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2022年度考核等次为“优秀”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/>
          <w:b/>
          <w:bCs/>
          <w:sz w:val="36"/>
          <w:szCs w:val="36"/>
        </w:rPr>
        <w:t>的239名评标专家名单</w:t>
      </w:r>
    </w:p>
    <w:tbl>
      <w:tblPr>
        <w:tblStyle w:val="2"/>
        <w:tblpPr w:leftFromText="180" w:rightFromText="180" w:vertAnchor="text" w:horzAnchor="page" w:tblpX="1782" w:tblpY="819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史*华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周*军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范*来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雷*萍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孙*东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郭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匡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20" w:firstLineChars="100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002948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祁*红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万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袁*伟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钱*孝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彭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陆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周*芳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方*灿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任*华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寇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赖*萍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朱*慧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肖*琦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谌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高*强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卢*红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陆*霞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胡*武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卢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董*珍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吴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侯*玲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米*玲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潘*静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聂*花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宋*新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何*丽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邓*林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凌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周*玮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齐*丽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南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曾*军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袁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马*东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袁*兰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蒋*霞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尹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段*昌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闫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苏*材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幸*丁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齐*霞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余*容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乔  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雷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郭*梅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冯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师*丽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俞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尹*江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闫*春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郎*飞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黄*燕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石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车*亭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孙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吴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汪*香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尤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吕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许*礼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石*茹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胡*东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程  *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薛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钱*华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尧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严*余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卢*云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牛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崔*凤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韩*婷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朱*勇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厉*芳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罗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武*佳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包*建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孟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梁*刚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金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段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柴*梅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田*婕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梁*萍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孙*生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聂*毅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谢*岩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朱*梅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徐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司*东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惠*萍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武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吴*权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郑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范*玲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樊*娟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洪*坤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雷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彭*琳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邸*国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冯*祖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吴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潘*宁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方*霞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白*云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高*香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陈*飞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田*霞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冯*凡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黄*超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罗*芳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封*娉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程*华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甘*琴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谢*芬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齐*磊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范*文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魏*红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杨*平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余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许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裴*娟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周*辉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何*涛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康*莉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朱*香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005594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连*佳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  *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2023-04-06T10:31:35Z</dcterms:created>
  <dc:creator>Administrator</dc:creator>
  <cp:lastModifiedBy>十二丶</cp:lastModifiedBy>
  <dcterms:modified xsi:type="dcterms:W3CDTF">2023-04-06T10:31:44Z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