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附表</w:t>
      </w:r>
    </w:p>
    <w:tbl>
      <w:tblPr>
        <w:tblStyle w:val="8"/>
        <w:tblW w:w="885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885"/>
        <w:gridCol w:w="713"/>
        <w:gridCol w:w="664"/>
        <w:gridCol w:w="645"/>
        <w:gridCol w:w="1256"/>
        <w:gridCol w:w="1326"/>
        <w:gridCol w:w="1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8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昌吉州2022年林草项目新建、在建项目清单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县市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年度投资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项目性质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投资年度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计划开/复工时间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国土绿化—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沙化土地封禁保护补偿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完成项目规划编制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下达批复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森林生态效益补偿—公共管护支出检查验收及资源监测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项目已完工，进入审计支付阶段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森林生态效益补偿-检查验收及资源监测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项目已批复，正在资金支付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湿地等生态保护—国家重点野生动植物保护补助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2021（第二批）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实施方案已批复，正在招投标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草原植被恢复费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84.29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草原生态修复治理补助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湿地等生态保护—森林防火补助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新疆维吾尔自治区昌吉回族自治州草原高、中火险区建设项目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已进入收尾工作。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草原生态修复治理补助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2022年4月6日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实施方案批复，正在招投标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湿地等生态保护—林业有害生物防治补助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2022年3月20日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重新变更实施方案，待批复。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林木良种培育补助—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良种苗木培育补助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已按照任务下达文件完成良种苗木种植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林业发展补助资金—市场开拓补助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工程新建设已完成，正在审计支付资金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林业发展补助资金—林果提质增效专家技术服务补助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州本级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工程新建设已完成，正在审计支付资金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2020年三北防护林工程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建设完成，进入审计支付阶段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森林生态效益补偿补助—公益林资源培育（村庄绿化）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2022年4月15日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已下达批复，待完成招投标后予以施工，目前正在开展前期才准备工作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国土绿化—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沙化土地封禁保护补偿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87.98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2022年4月15日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已下达批复，正在办理政府采购手续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2018年退耕还林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988.2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已进行第五年，造林已完成，待验收、支付资金。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呼图壁县2021年天山和阿尔泰山森林草原保护项目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项目毒害草治理、封山（沙）育林工程已完成招投标。其中人工造乔木林项目正在第二次招标。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国土绿化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—森林抚育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2020（第二批）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2022年4月6日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完成0.08万亩森林抚育任务。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森林生态效益补偿—管护支出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862.12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项目已完工，进入审计支付阶段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国土绿化—森林抚育补助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完成0.16万亩森林抚育任务。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8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森林资源管护—森林生态效益管护支出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723.6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项目已批复，正在进行资金支付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湿地等生态保护—国家重点野生动植物保护补助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草原植被恢复费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32.03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2022年5月1日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已完成项目的38%。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草原生态修复治理补助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已完工，正在进行审计及资金支付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草原生态修复治理补助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2022年5月20日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项目已完成实施方案批复，正在开展招投标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森林生态效益补偿-森林防火补助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项目已完成实施方案批复，正在进行招投标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湿地等生态保护—林业有害生物防治补助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2022年3月20日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林木良种培育补助—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良种苗木培育补助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呼图壁县壹棵树苗圃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完成良种苗木种植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林木良种培育补助—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良种苗木培育补助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呼图壁县山河苗圃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完成良种苗木种植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林木良种培育补助—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良种苗木培育补助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呼图壁县绿林尚艺苗木种植专业合作社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2022（第一批）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2022年4月1日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完成良种苗木种植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呼图壁县特色林果标准化示范基地建设项目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呼图壁县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2022年3月1日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实施方案已编制，已完成苗木定植和附属设施风选机的建设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  计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5438.72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1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ind w:firstLine="0" w:firstLineChars="0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图</w:t>
      </w:r>
      <w:r>
        <w:rPr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31750</wp:posOffset>
            </wp:positionV>
            <wp:extent cx="5779770" cy="3689985"/>
            <wp:effectExtent l="0" t="0" r="11430" b="13335"/>
            <wp:wrapTopAndBottom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368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 xml:space="preserve">1  </w:t>
      </w:r>
      <w:r>
        <w:rPr>
          <w:rFonts w:hint="eastAsia"/>
          <w:b/>
          <w:bCs/>
          <w:sz w:val="24"/>
          <w:szCs w:val="24"/>
        </w:rPr>
        <w:t>防沙治沙与沙产业布局图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mM1YjhhMzUwMWYyNjBhYmE2NGJkMGZjY2YzZGEifQ=="/>
  </w:docVars>
  <w:rsids>
    <w:rsidRoot w:val="00000000"/>
    <w:rsid w:val="01A3603C"/>
    <w:rsid w:val="051F4F36"/>
    <w:rsid w:val="06926057"/>
    <w:rsid w:val="09025938"/>
    <w:rsid w:val="0A9765FA"/>
    <w:rsid w:val="0CF3096D"/>
    <w:rsid w:val="124B5772"/>
    <w:rsid w:val="1279351E"/>
    <w:rsid w:val="13D37128"/>
    <w:rsid w:val="16093916"/>
    <w:rsid w:val="165C39F3"/>
    <w:rsid w:val="18F134C9"/>
    <w:rsid w:val="19936751"/>
    <w:rsid w:val="1B3120E6"/>
    <w:rsid w:val="1FAF4BA1"/>
    <w:rsid w:val="2229490C"/>
    <w:rsid w:val="22A77CCF"/>
    <w:rsid w:val="22E33E5D"/>
    <w:rsid w:val="23EC58AD"/>
    <w:rsid w:val="256B3BB1"/>
    <w:rsid w:val="266828B2"/>
    <w:rsid w:val="284A53B9"/>
    <w:rsid w:val="28B11327"/>
    <w:rsid w:val="291C677F"/>
    <w:rsid w:val="2BC50D0F"/>
    <w:rsid w:val="30AA11A6"/>
    <w:rsid w:val="369C7554"/>
    <w:rsid w:val="37533B0D"/>
    <w:rsid w:val="395212AE"/>
    <w:rsid w:val="3BE02AC0"/>
    <w:rsid w:val="3C4A768C"/>
    <w:rsid w:val="3E014AC5"/>
    <w:rsid w:val="3E9F4B18"/>
    <w:rsid w:val="3F516255"/>
    <w:rsid w:val="3FD37D3E"/>
    <w:rsid w:val="3FF51E59"/>
    <w:rsid w:val="40012EB3"/>
    <w:rsid w:val="41BB7D2E"/>
    <w:rsid w:val="42D678FE"/>
    <w:rsid w:val="42F91618"/>
    <w:rsid w:val="43733F6E"/>
    <w:rsid w:val="467D1500"/>
    <w:rsid w:val="47814E27"/>
    <w:rsid w:val="4A06467F"/>
    <w:rsid w:val="4B9A7A86"/>
    <w:rsid w:val="539D5000"/>
    <w:rsid w:val="573F09E7"/>
    <w:rsid w:val="58495BFD"/>
    <w:rsid w:val="5DCE7EA2"/>
    <w:rsid w:val="63FA712A"/>
    <w:rsid w:val="64042419"/>
    <w:rsid w:val="6469625B"/>
    <w:rsid w:val="65597E9D"/>
    <w:rsid w:val="674F252C"/>
    <w:rsid w:val="6E8B1F91"/>
    <w:rsid w:val="6F2622C9"/>
    <w:rsid w:val="6F2A7501"/>
    <w:rsid w:val="73267D15"/>
    <w:rsid w:val="73D2126F"/>
    <w:rsid w:val="764E192D"/>
    <w:rsid w:val="76CF47C1"/>
    <w:rsid w:val="77240085"/>
    <w:rsid w:val="77CF0604"/>
    <w:rsid w:val="7A33053E"/>
    <w:rsid w:val="7A9B1591"/>
    <w:rsid w:val="7B9F3DFE"/>
    <w:rsid w:val="7F5B0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50" w:afterLines="50" w:line="560" w:lineRule="exact"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100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11">
    <w:name w:val="page number"/>
    <w:basedOn w:val="9"/>
    <w:qFormat/>
    <w:uiPriority w:val="0"/>
  </w:style>
  <w:style w:type="paragraph" w:customStyle="1" w:styleId="1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3786</Words>
  <Characters>4230</Characters>
  <Lines>10</Lines>
  <Paragraphs>3</Paragraphs>
  <TotalTime>25</TotalTime>
  <ScaleCrop>false</ScaleCrop>
  <LinksUpToDate>false</LinksUpToDate>
  <CharactersWithSpaces>4234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2016-07-28T10:44:00Z</dcterms:created>
  <dc:creator>Administrator</dc:creator>
  <cp:lastModifiedBy>Administrator</cp:lastModifiedBy>
  <cp:lastPrinted>2022-05-23T04:00:00Z</cp:lastPrinted>
  <dcterms:modified xsi:type="dcterms:W3CDTF">2022-10-28T10:43:13Z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8CF7A6132E3C4115A7A09B11427FB007</vt:lpwstr>
  </property>
</Properties>
</file>