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right="-334" w:rightChars="-159"/>
        <w:jc w:val="center"/>
        <w:rPr>
          <w:rFonts w:hint="eastAsia" w:ascii="宋体" w:hAnsi="宋体" w:cs="华文中宋"/>
          <w:b/>
          <w:bCs/>
          <w:w w:val="60"/>
          <w:sz w:val="156"/>
          <w:szCs w:val="156"/>
        </w:rPr>
      </w:pPr>
      <w:r>
        <w:rPr>
          <w:rFonts w:hint="eastAsia" w:ascii="宋体" w:hAnsi="宋体" w:cs="华文中宋"/>
          <w:b/>
          <w:bCs/>
          <w:w w:val="60"/>
          <w:sz w:val="156"/>
          <w:szCs w:val="156"/>
        </w:rPr>
        <w:t>昌吉回族自治州发电</w:t>
      </w:r>
    </w:p>
    <w:p>
      <w:pPr>
        <w:adjustRightInd w:val="0"/>
        <w:snapToGrid w:val="0"/>
        <w:spacing w:line="400" w:lineRule="exact"/>
        <w:rPr>
          <w:rFonts w:hint="eastAsia" w:ascii="仿宋_GB2312" w:eastAsia="仿宋_GB2312"/>
          <w:sz w:val="32"/>
          <w:szCs w:val="32"/>
        </w:rPr>
      </w:pPr>
    </w:p>
    <w:p>
      <w:pPr>
        <w:adjustRightInd w:val="0"/>
        <w:snapToGrid w:val="0"/>
        <w:spacing w:line="400" w:lineRule="exact"/>
        <w:rPr>
          <w:rFonts w:hint="eastAsia" w:ascii="仿宋_GB2312" w:eastAsia="仿宋_GB2312"/>
          <w:sz w:val="32"/>
          <w:szCs w:val="32"/>
        </w:rPr>
      </w:pPr>
    </w:p>
    <w:p>
      <w:pPr>
        <w:pBdr>
          <w:bottom w:val="single" w:color="auto" w:sz="6" w:space="1"/>
        </w:pBdr>
        <w:adjustRightInd w:val="0"/>
        <w:snapToGrid w:val="0"/>
        <w:spacing w:line="400" w:lineRule="exact"/>
        <w:rPr>
          <w:rFonts w:hint="eastAsia" w:ascii="楷体_GB2312" w:hAnsi="楷体_GB2312" w:eastAsia="楷体_GB2312" w:cs="楷体_GB2312"/>
          <w:b/>
          <w:bCs/>
          <w:sz w:val="32"/>
          <w:szCs w:val="32"/>
          <w:lang w:eastAsia="zh-CN"/>
        </w:rPr>
      </w:pPr>
      <w:r>
        <w:rPr>
          <w:rFonts w:hint="eastAsia" w:ascii="仿宋_GB2312" w:eastAsia="仿宋_GB2312"/>
          <w:sz w:val="32"/>
          <w:szCs w:val="32"/>
        </w:rPr>
        <w:t>发电单位：</w:t>
      </w:r>
      <w:r>
        <w:rPr>
          <w:rFonts w:hint="eastAsia" w:ascii="仿宋_GB2312" w:eastAsia="仿宋_GB2312"/>
          <w:w w:val="80"/>
          <w:sz w:val="32"/>
          <w:szCs w:val="32"/>
        </w:rPr>
        <w:t>昌吉州文化体育广播</w:t>
      </w:r>
      <w:r>
        <w:rPr>
          <w:rFonts w:hint="eastAsia" w:ascii="仿宋_GB2312" w:eastAsia="仿宋_GB2312"/>
          <w:w w:val="80"/>
          <w:sz w:val="32"/>
          <w:szCs w:val="32"/>
          <w:lang w:eastAsia="zh-CN"/>
        </w:rPr>
        <w:t>电视和旅游局</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签批盖章：</w:t>
      </w:r>
      <w:r>
        <w:rPr>
          <w:rFonts w:hint="eastAsia" w:ascii="楷体_GB2312" w:hAnsi="楷体_GB2312" w:eastAsia="楷体_GB2312" w:cs="楷体_GB2312"/>
          <w:b/>
          <w:bCs/>
          <w:sz w:val="32"/>
          <w:szCs w:val="32"/>
          <w:lang w:eastAsia="zh-CN"/>
        </w:rPr>
        <w:t>张新恒</w:t>
      </w:r>
    </w:p>
    <w:p>
      <w:pPr>
        <w:adjustRightInd w:val="0"/>
        <w:snapToGrid w:val="0"/>
        <w:spacing w:line="200" w:lineRule="exact"/>
        <w:rPr>
          <w:rFonts w:hint="eastAsia" w:ascii="仿宋_GB2312" w:eastAsia="仿宋_GB2312"/>
          <w:sz w:val="32"/>
          <w:szCs w:val="32"/>
          <w:u w:val="single"/>
        </w:rPr>
      </w:pPr>
    </w:p>
    <w:p>
      <w:pPr>
        <w:pBdr>
          <w:bottom w:val="single" w:color="auto" w:sz="6" w:space="1"/>
        </w:pBdr>
        <w:spacing w:line="640" w:lineRule="exact"/>
        <w:rPr>
          <w:rFonts w:hint="eastAsia" w:ascii="仿宋_GB2312" w:eastAsia="仿宋_GB2312"/>
          <w:sz w:val="32"/>
          <w:szCs w:val="32"/>
        </w:rPr>
      </w:pPr>
      <w:r>
        <w:rPr>
          <w:rFonts w:hint="eastAsia" w:ascii="仿宋_GB2312" w:eastAsia="仿宋_GB2312"/>
          <w:sz w:val="32"/>
          <w:szCs w:val="32"/>
        </w:rPr>
        <w:t>等级：</w:t>
      </w:r>
      <w:r>
        <w:rPr>
          <w:rFonts w:hint="eastAsia" w:ascii="仿宋_GB2312" w:eastAsia="仿宋_GB2312"/>
          <w:sz w:val="32"/>
          <w:szCs w:val="32"/>
          <w:lang w:eastAsia="zh-CN"/>
        </w:rPr>
        <w:t>特急</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rPr>
        <w:t>明电</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昌州文体广</w:t>
      </w:r>
      <w:r>
        <w:rPr>
          <w:rFonts w:hint="eastAsia" w:ascii="仿宋_GB2312" w:eastAsia="仿宋_GB2312"/>
          <w:sz w:val="32"/>
          <w:szCs w:val="32"/>
          <w:lang w:eastAsia="zh-CN"/>
        </w:rPr>
        <w:t>旅</w:t>
      </w:r>
      <w:r>
        <w:rPr>
          <w:rFonts w:hint="eastAsia" w:ascii="仿宋_GB2312" w:eastAsia="仿宋_GB2312"/>
          <w:sz w:val="32"/>
          <w:szCs w:val="32"/>
        </w:rPr>
        <w:t>传字</w:t>
      </w:r>
      <w:r>
        <w:rPr>
          <w:rFonts w:hint="eastAsia" w:ascii="仿宋_GB2312" w:hAnsi="仿宋_GB2312" w:eastAsia="仿宋_GB2312" w:cs="仿宋_GB2312"/>
          <w:sz w:val="32"/>
          <w:szCs w:val="32"/>
        </w:rPr>
        <w:t>〔</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eastAsia="仿宋_GB2312"/>
          <w:sz w:val="32"/>
          <w:szCs w:val="32"/>
        </w:rPr>
        <w:t>号</w:t>
      </w:r>
    </w:p>
    <w:p>
      <w:pPr>
        <w:spacing w:line="560" w:lineRule="exact"/>
        <w:jc w:val="both"/>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关于加快推进广播电视发射塔及天馈线维护检修项目工程进度的通知</w:t>
      </w:r>
    </w:p>
    <w:p>
      <w:pPr>
        <w:jc w:val="center"/>
        <w:rPr>
          <w:rFonts w:hint="eastAsia"/>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eastAsia="zh-CN"/>
        </w:rPr>
        <w:t>各县市文化体育</w:t>
      </w:r>
      <w:r>
        <w:rPr>
          <w:rFonts w:hint="eastAsia" w:ascii="仿宋_GB2312" w:hAnsi="仿宋_GB2312" w:eastAsia="仿宋_GB2312" w:cs="仿宋_GB2312"/>
          <w:b w:val="0"/>
          <w:i w:val="0"/>
          <w:snapToGrid/>
          <w:color w:val="000000"/>
          <w:sz w:val="32"/>
          <w:szCs w:val="32"/>
          <w:shd w:val="clear" w:color="auto" w:fill="FFFFFF"/>
          <w:lang w:val="en-US" w:eastAsia="zh-CN"/>
        </w:rPr>
        <w:t>广播电视和旅游局，昌吉人民广播电台、昌吉电视台：</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eastAsia="zh-CN"/>
        </w:rPr>
        <w:t>按照自治区自治区新闻出版广电局《关于做好各地州、市县广播电视发射塔及天馈线维护检修项目相关工作的通知》（新出广办电〔</w:t>
      </w:r>
      <w:r>
        <w:rPr>
          <w:rFonts w:hint="eastAsia" w:ascii="仿宋_GB2312" w:hAnsi="仿宋_GB2312" w:eastAsia="仿宋_GB2312" w:cs="仿宋_GB2312"/>
          <w:b w:val="0"/>
          <w:i w:val="0"/>
          <w:snapToGrid/>
          <w:color w:val="000000"/>
          <w:sz w:val="32"/>
          <w:szCs w:val="32"/>
          <w:shd w:val="clear" w:color="auto" w:fill="FFFFFF"/>
          <w:lang w:val="en-US" w:eastAsia="zh-CN"/>
        </w:rPr>
        <w:t>2018</w:t>
      </w:r>
      <w:r>
        <w:rPr>
          <w:rFonts w:hint="eastAsia" w:ascii="仿宋_GB2312" w:hAnsi="仿宋_GB2312" w:eastAsia="仿宋_GB2312" w:cs="仿宋_GB2312"/>
          <w:b w:val="0"/>
          <w:i w:val="0"/>
          <w:snapToGrid/>
          <w:color w:val="000000"/>
          <w:sz w:val="32"/>
          <w:szCs w:val="32"/>
          <w:shd w:val="clear" w:color="auto" w:fill="FFFFFF"/>
          <w:lang w:eastAsia="zh-CN"/>
        </w:rPr>
        <w:t>〕</w:t>
      </w:r>
      <w:r>
        <w:rPr>
          <w:rFonts w:hint="eastAsia" w:ascii="仿宋_GB2312" w:hAnsi="仿宋_GB2312" w:eastAsia="仿宋_GB2312" w:cs="仿宋_GB2312"/>
          <w:b w:val="0"/>
          <w:i w:val="0"/>
          <w:snapToGrid/>
          <w:color w:val="000000"/>
          <w:sz w:val="32"/>
          <w:szCs w:val="32"/>
          <w:shd w:val="clear" w:color="auto" w:fill="FFFFFF"/>
          <w:lang w:val="en-US" w:eastAsia="zh-CN"/>
        </w:rPr>
        <w:t>53号）</w:t>
      </w:r>
      <w:r>
        <w:rPr>
          <w:rFonts w:hint="eastAsia" w:ascii="仿宋_GB2312" w:hAnsi="仿宋_GB2312" w:eastAsia="仿宋_GB2312" w:cs="仿宋_GB2312"/>
          <w:b w:val="0"/>
          <w:i w:val="0"/>
          <w:snapToGrid/>
          <w:color w:val="000000"/>
          <w:sz w:val="32"/>
          <w:szCs w:val="32"/>
          <w:shd w:val="clear" w:color="auto" w:fill="FFFFFF"/>
          <w:lang w:eastAsia="zh-CN"/>
        </w:rPr>
        <w:t>及</w:t>
      </w:r>
      <w:r>
        <w:rPr>
          <w:rFonts w:hint="eastAsia" w:ascii="仿宋_GB2312" w:hAnsi="仿宋_GB2312" w:eastAsia="仿宋_GB2312" w:cs="仿宋_GB2312"/>
          <w:b w:val="0"/>
          <w:i w:val="0"/>
          <w:snapToGrid/>
          <w:color w:val="000000"/>
          <w:sz w:val="32"/>
          <w:szCs w:val="32"/>
          <w:shd w:val="clear" w:color="auto" w:fill="FFFFFF"/>
          <w:lang w:val="en-US" w:eastAsia="zh-CN"/>
        </w:rPr>
        <w:t>2018年9月11日自治区新闻出版广电局“全疆广播电视发射台及天馈线维护检修工作推进会”精神，要求各台站在2018年12月31日前完成检测、评估及维护工作；要求各台站在2019年7月30日前完成维护检修项目所有验收工作。</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2018年12月，各县市完成了检测、评估工作，但据项目实施主体中广电广播电影电视设计研究院反馈，截至目前，各县市仅玛纳斯县、呼图壁县签订项目合同，工程项目无法继续进行。中广电广播电影电视设计研究院检测结果：全州各台站发射塔因缺乏正常维护，存在不同等级的安全问题，需要加固维护；玛纳斯县自立塔存在多处材料与设计图纸不符；昌吉州电台拉线塔超期服役；不再使用的广播电视发射塔仍未拆除，存在严重的安全隐患。</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近几年来，国内其他地方广播电视发射塔被风刮倒塌事件屡见不鲜，在社会上造成不良影响。各县市局、各台站机构改革期间，应确保队伍不乱、工作不断、力度不减，要始终绷紧安全之弦，把安全生产和维护稳定结合起来，坚决落实“管行业必须管安全、管业务必须管安全、管生产经营必须管安全”，相互支持配合，形成工作合力。</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i w:val="0"/>
          <w:snapToGrid/>
          <w:color w:val="000000"/>
          <w:sz w:val="32"/>
          <w:szCs w:val="32"/>
          <w:shd w:val="clear" w:color="auto" w:fill="FFFFFF"/>
          <w:lang w:val="en-US" w:eastAsia="zh-CN"/>
        </w:rPr>
        <w:t>四月已经进入施工黄金季节，也是各类安全事故高发期，为保证项目的顺利实施、按期完成，各县市局、各台站要尽快动起来、紧起来、管起来，落实安全生产主体责任，充分利用好运行维护经费，积极主动联系中广电广播电影电视设计研究院和相关部门，加快推进广播电视发射塔及天馈线维护检修项目工程进度，加固维修、隐患整治，危塔拆除，坚决防范遏制重特大安全事故发生。</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昌吉州文化体育广播电视和旅游局</w:t>
      </w:r>
      <w:r>
        <w:rPr>
          <w:rFonts w:hint="eastAsia" w:ascii="仿宋_GB2312" w:hAnsi="仿宋_GB2312" w:eastAsia="仿宋_GB2312" w:cs="仿宋_GB2312"/>
          <w:sz w:val="32"/>
          <w:szCs w:val="32"/>
          <w:lang w:val="en-US" w:eastAsia="zh-CN"/>
        </w:rPr>
        <w:t>（代章）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w:t>
      </w:r>
      <w:bookmarkStart w:id="0" w:name="_GoBack"/>
      <w:bookmarkEnd w:id="0"/>
    </w:p>
    <w:sectPr>
      <w:footerReference r:id="rId3" w:type="default"/>
      <w:pgSz w:w="11906" w:h="16838"/>
      <w:pgMar w:top="1587"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951A7D"/>
    <w:rsid w:val="007550AC"/>
    <w:rsid w:val="00966215"/>
    <w:rsid w:val="00A412C5"/>
    <w:rsid w:val="00A43508"/>
    <w:rsid w:val="03AD0761"/>
    <w:rsid w:val="1238273D"/>
    <w:rsid w:val="12BA45C8"/>
    <w:rsid w:val="1602772B"/>
    <w:rsid w:val="1C49588B"/>
    <w:rsid w:val="1D7140A8"/>
    <w:rsid w:val="2AB25D89"/>
    <w:rsid w:val="2B812701"/>
    <w:rsid w:val="2BF82DC0"/>
    <w:rsid w:val="2E213B3E"/>
    <w:rsid w:val="2F4C0466"/>
    <w:rsid w:val="2F765928"/>
    <w:rsid w:val="31D34754"/>
    <w:rsid w:val="37C07510"/>
    <w:rsid w:val="3C183246"/>
    <w:rsid w:val="3CD45050"/>
    <w:rsid w:val="3EF10031"/>
    <w:rsid w:val="3F0B7736"/>
    <w:rsid w:val="3F7B019F"/>
    <w:rsid w:val="3F9C0844"/>
    <w:rsid w:val="41951A7D"/>
    <w:rsid w:val="423332A5"/>
    <w:rsid w:val="440A322D"/>
    <w:rsid w:val="45573CB7"/>
    <w:rsid w:val="487C3827"/>
    <w:rsid w:val="58AA0217"/>
    <w:rsid w:val="5A3F12DE"/>
    <w:rsid w:val="5CD7036D"/>
    <w:rsid w:val="670E59D7"/>
    <w:rsid w:val="676F652C"/>
    <w:rsid w:val="6AB97117"/>
    <w:rsid w:val="72123153"/>
    <w:rsid w:val="73E957AE"/>
    <w:rsid w:val="79904EDC"/>
    <w:rsid w:val="7AC13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6">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Normal (Web)1"/>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280</Words>
  <Characters>1597</Characters>
  <Lines>13</Lines>
  <Paragraphs>3</Paragraphs>
  <TotalTime>1</TotalTime>
  <ScaleCrop>false</ScaleCrop>
  <LinksUpToDate>false</LinksUpToDate>
  <CharactersWithSpaces>1874</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2018-01-08T02:34:00Z</dcterms:created>
  <dc:creator>Administrator</dc:creator>
  <cp:lastModifiedBy>昌吉州文化体育广播影视局办公室主任 曹璐</cp:lastModifiedBy>
  <cp:lastPrinted>2019-04-04T09:35:34Z</cp:lastPrinted>
  <dcterms:modified xsi:type="dcterms:W3CDTF">2019-04-04T09:35:38Z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