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名单（第三批）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  <w:t>.昌吉日报社：余娟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2.昌吉州社会组织党建工作服务中心：宋宽龙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3.昌吉州工业和信息化局所属事业单位：张佑贤、袁德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明</w:t>
      </w:r>
    </w:p>
    <w:p>
      <w:pPr>
        <w:ind w:firstLine="640" w:firstLineChars="200"/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昌吉州国土资源局准东经济技术开发区分局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：丁梦娇、哈依尔汗·沙代提汗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5.昌吉州中小企业发展服务中心：于雪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6.昌吉州财政预算绩效评价中心：王晓明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7.昌吉州妇儿工委办：任曦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8.新疆昌吉职业技术学院：魏力博、陈格格、张泽诺、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严雪梅、马丽丽、撒彧播、杨子豪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9.昌吉州中医医院：王怡文杉、顾雅婷、刘亚坤、张华、罗巍、南亚婷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10.昌吉州第二中学：毛慧敏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11.昌吉州地质环境监测站：高琪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12.昌吉州水管总站：孟玉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D747A"/>
    <w:rsid w:val="310D747A"/>
    <w:rsid w:val="5AC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2021-06-23T04:22:00Z</dcterms:created>
  <dc:creator>admin</dc:creator>
  <cp:lastModifiedBy>admin</cp:lastModifiedBy>
  <dcterms:modified xsi:type="dcterms:W3CDTF">2021-06-23T08:26:36Z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