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年第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次完全丧失劳动能力名单</w:t>
      </w:r>
    </w:p>
    <w:bookmarkEnd w:id="0"/>
    <w:tbl>
      <w:tblPr>
        <w:tblStyle w:val="2"/>
        <w:tblpPr w:leftFromText="180" w:rightFromText="180" w:vertAnchor="text" w:horzAnchor="page" w:tblpX="1527" w:tblpY="4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37"/>
        <w:gridCol w:w="1023"/>
        <w:gridCol w:w="25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新疆和谐矿业有限公司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颉新林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脑梗塞后遗症期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冠心病，心功能二级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高血压病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昌吉热力有限责任公司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许克新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脑梗塞后遗症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脊髓灰质炎后遗症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昌吉回族自治州粮油购销（集团）有限责任公司昌吉国家粮食储备库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龚开文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直肠癌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新疆蓝山屯河化工股份有限公司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贲门胃体恶性肿瘤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胃淋巴结继发恶性肿瘤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木垒哈萨克自治县博斯坦乡中心学校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早拉木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左侧髋关节置换术后改变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中国共产党奇台县纪律检查委员会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曾媛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抑郁状态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赵明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脑梗塞后遗症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原发性高血压很高危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二型糖尿病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奇台县新奇保安有限责任公司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王伟刚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肾透明细胞癌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昌粮集团奇台粮油有限责任公司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汪新成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甲状腺癌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右肾癌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左侧肺癌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阜康市灵活就业人员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马艳芳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颈段脊膜瘤术后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四肢截瘫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阜康市第二中学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马春军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右侧恶性胶质瘤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新疆天龙矿业股份有限公司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赵建德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胰腺恶性肿瘤术后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冠心病支架术后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努加娜·阿汗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右侧额叶颅内占位病变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神经性胶质癌IV期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子宫平滑肌瘤切除术后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右侧颈叶恶性肿瘤术后放化疗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胶质母细胞瘤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子宫平滑肌瘤切除术后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阜康市城关镇中心小学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王新民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二型呼吸衰竭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支气管哮喘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慢阻肺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肺大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泡、</w:t>
            </w:r>
            <w:r>
              <w:rPr>
                <w:rFonts w:hint="eastAsia" w:ascii="宋体" w:hAnsi="宋体" w:cs="宋体"/>
                <w:sz w:val="20"/>
                <w:szCs w:val="20"/>
              </w:rPr>
              <w:t>肺源性心脏病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肺性脑病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心力衰竭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呼吸性酸中毒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左斌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冠心病-支架术后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陈旧性心肌梗塞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心力衰竭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心功能1级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型糖尿病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余军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肝硬化失代偿期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食道、胃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慢性乙型病毒性肝炎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胃溃疡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继发性胆囊炎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17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昌吉市金满农业科技发作有限公司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韩生磊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直肠癌术后淋巴结转移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呼图壁县石梯子乡小学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加米古丽·对山布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右侧额部矢状窦脑膜瘤额部颅骨肿瘤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左侧顶叶脑膜瘤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桥脑左缘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呼图壁县第二中学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吴应保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双眼白内障术后人工晶体眼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双眼屈光不正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双眼高度近视视网膜变性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双眼玻璃体混浊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共转性外斜视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</w:tbl>
    <w:p/>
    <w:p/>
    <w:p/>
    <w:p/>
    <w:p/>
    <w:p/>
    <w:p/>
    <w:p>
      <w:pPr>
        <w:ind w:firstLine="4620" w:firstLineChars="2200"/>
        <w:rPr>
          <w:rFonts w:hint="eastAsia"/>
          <w:lang w:eastAsia="zh-CN"/>
        </w:rPr>
      </w:pPr>
      <w:r>
        <w:rPr>
          <w:rFonts w:hint="eastAsia"/>
          <w:lang w:eastAsia="zh-CN"/>
        </w:rPr>
        <w:t>昌吉州劳动能力鉴定委员会</w:t>
      </w:r>
    </w:p>
    <w:p>
      <w:pPr>
        <w:ind w:firstLine="5250" w:firstLineChars="2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2021年6月 4日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018C7"/>
    <w:rsid w:val="3090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2021-06-04T08:05:00Z</dcterms:created>
  <dc:creator>admin</dc:creator>
  <cp:lastModifiedBy>admin</cp:lastModifiedBy>
  <dcterms:modified xsi:type="dcterms:W3CDTF">2021-06-04T08:05:34Z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