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名单（第五批）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.昌吉日报社：王源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昌吉州第一中学：陈静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.昌吉州第四中学：孙惠莉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4.昌吉州水资源管理中心：任作利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.昌吉州呼图壁河流域管理处：刘冬、马成彬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6.昌吉州疾病预防控制中心：刘丹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.昌吉州人民医院：于建超、马欣、叶坤、张银玲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.昌吉州中医医院：杨影、韩芳林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昌吉州公积金管理服务中心：刘传芳、李建章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val="en-US" w:eastAsia="zh-CN"/>
        </w:rPr>
        <w:t>新疆准东经济技术开发区管理委员会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：赵文娟、麻冬、张军旺、顾莹、李元、古丽娜拉·巴合提别克、强庚正、高康、姜玉玲、张姝、比拉力·艾力、徐誉、丁晓飞、马国强、杨永义、张炯、曹其勇、青红艳、郭琳琳、曹雁龙、赵宇、巴冬花、秦鹏伟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C49FD"/>
    <w:rsid w:val="446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2020-12-09T02:31:00Z</dcterms:created>
  <dc:creator>1</dc:creator>
  <cp:lastModifiedBy>1</cp:lastModifiedBy>
  <dcterms:modified xsi:type="dcterms:W3CDTF">2020-12-09T02:32:55Z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