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ascii="Times New Roman" w:hAnsi="Times New Roman"/>
        </w:rPr>
      </w:pPr>
      <w:r>
        <w:rPr>
          <w:rFonts w:hint="eastAsia" w:ascii="Times New Roman" w:hAnsi="Times New Roman" w:eastAsia="方正黑体_GBK"/>
          <w:sz w:val="32"/>
          <w:szCs w:val="32"/>
          <w:lang w:val="en-US" w:eastAsia="zh-CN"/>
        </w:rPr>
        <w:t>A</w:t>
      </w:r>
      <w:r>
        <w:rPr>
          <w:rFonts w:ascii="Times New Roman" w:hAnsi="Times New Roman" w:eastAsia="方正黑体_GBK"/>
          <w:sz w:val="32"/>
          <w:szCs w:val="32"/>
        </w:rPr>
        <w:t xml:space="preserve">  </w:t>
      </w:r>
      <w:r>
        <w:rPr>
          <w:rFonts w:ascii="Times New Roman" w:hAnsi="Times New Roman"/>
          <w:sz w:val="32"/>
          <w:szCs w:val="32"/>
        </w:rPr>
        <w:t xml:space="preserve">  </w:t>
      </w:r>
      <w:r>
        <w:rPr>
          <w:rFonts w:ascii="Times New Roman" w:hAnsi="Times New Roman"/>
        </w:rPr>
        <w:t xml:space="preserve">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Times New Roman" w:hAnsi="Times New Roman"/>
        </w:rPr>
      </w:pPr>
    </w:p>
    <w:p>
      <w:pPr>
        <w:jc w:val="center"/>
        <w:rPr>
          <w:rFonts w:hint="eastAsia" w:ascii="Times New Roman" w:hAnsi="Times New Roman" w:eastAsia="方正小标宋简体"/>
          <w:color w:val="FF0000"/>
          <w:spacing w:val="20"/>
          <w:w w:val="90"/>
          <w:sz w:val="72"/>
          <w:szCs w:val="72"/>
        </w:rPr>
      </w:pPr>
      <w:r>
        <w:rPr>
          <w:rFonts w:hint="eastAsia" w:ascii="Times New Roman" w:hAnsi="Times New Roman" w:eastAsia="方正小标宋简体"/>
          <w:color w:val="FF0000"/>
          <w:spacing w:val="20"/>
          <w:w w:val="90"/>
          <w:sz w:val="72"/>
          <w:szCs w:val="72"/>
        </w:rPr>
        <w:t>昌吉回族自治州</w:t>
      </w:r>
    </w:p>
    <w:p>
      <w:pPr>
        <w:jc w:val="center"/>
        <w:rPr>
          <w:rFonts w:ascii="Times New Roman" w:hAnsi="Times New Roman" w:eastAsia="方正小标宋简体"/>
          <w:color w:val="FF0000"/>
          <w:spacing w:val="20"/>
          <w:w w:val="90"/>
          <w:sz w:val="72"/>
          <w:szCs w:val="72"/>
        </w:rPr>
      </w:pPr>
      <w:r>
        <w:rPr>
          <w:rFonts w:hint="eastAsia" w:ascii="Times New Roman" w:hAnsi="Times New Roman" w:eastAsia="方正小标宋简体"/>
          <w:snapToGrid w:val="0"/>
          <w:color w:val="FF0000"/>
          <w:spacing w:val="-10"/>
          <w:w w:val="90"/>
          <w:sz w:val="72"/>
          <w:szCs w:val="72"/>
          <w:lang w:eastAsia="zh-CN"/>
        </w:rPr>
        <w:t>文化体育广播电视和旅游局</w:t>
      </w:r>
    </w:p>
    <w:p>
      <w:pPr>
        <w:jc w:val="center"/>
        <w:rPr>
          <w:rFonts w:ascii="Times New Roman" w:hAnsi="Times New Roman" w:eastAsia="方正小标宋简体"/>
          <w:color w:val="FF0000"/>
          <w:spacing w:val="20"/>
          <w:sz w:val="24"/>
        </w:rPr>
      </w:pPr>
    </w:p>
    <w:p>
      <w:pPr>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昌州文体广旅</w:t>
      </w:r>
      <w:r>
        <w:rPr>
          <w:rFonts w:hint="eastAsia" w:ascii="仿宋_GB2312" w:hAnsi="仿宋_GB2312" w:eastAsia="仿宋_GB2312" w:cs="仿宋_GB2312"/>
          <w:sz w:val="32"/>
          <w:szCs w:val="32"/>
        </w:rPr>
        <w:t>字</w:t>
      </w:r>
      <w:r>
        <w:rPr>
          <w:rFonts w:hint="eastAsia" w:ascii="宋体" w:hAnsi="宋体" w:eastAsia="宋体" w:cs="宋体"/>
          <w:b w:val="0"/>
          <w:bCs w:val="0"/>
          <w:sz w:val="32"/>
          <w:szCs w:val="32"/>
          <w:lang w:val="en-US" w:eastAsia="zh-CN"/>
        </w:rPr>
        <w:t>〔</w:t>
      </w:r>
      <w:r>
        <w:rPr>
          <w:rFonts w:hint="eastAsia" w:ascii="仿宋_GB2312" w:hAnsi="仿宋_GB2312" w:eastAsia="仿宋_GB2312" w:cs="仿宋_GB2312"/>
          <w:sz w:val="32"/>
          <w:szCs w:val="32"/>
          <w:lang w:val="en-US" w:eastAsia="zh-CN"/>
        </w:rPr>
        <w:t>2020〕9</w:t>
      </w:r>
      <w:r>
        <w:rPr>
          <w:rFonts w:hint="eastAsia" w:ascii="仿宋_GB2312" w:hAnsi="仿宋_GB2312" w:eastAsia="仿宋_GB2312" w:cs="仿宋_GB2312"/>
          <w:sz w:val="32"/>
          <w:szCs w:val="32"/>
        </w:rPr>
        <w:t>号            签发人：</w:t>
      </w:r>
      <w:r>
        <w:rPr>
          <w:rFonts w:hint="eastAsia" w:ascii="楷体_GB2312" w:hAnsi="楷体_GB2312" w:eastAsia="楷体_GB2312" w:cs="楷体_GB2312"/>
          <w:b/>
          <w:bCs/>
          <w:sz w:val="32"/>
          <w:szCs w:val="32"/>
          <w:lang w:eastAsia="zh-CN"/>
        </w:rPr>
        <w:t>张子斌</w:t>
      </w:r>
    </w:p>
    <w:p>
      <w:pPr>
        <w:rPr>
          <w:rFonts w:ascii="Times New Roman" w:hAnsi="Times New Roman"/>
        </w:rPr>
      </w:pPr>
      <w:r>
        <w:rPr>
          <w:rFonts w:ascii="Calibri" w:hAnsi="Calibri" w:eastAsia="宋体" w:cs="Times New Roman"/>
          <w:kern w:val="2"/>
          <w:sz w:val="21"/>
          <w:szCs w:val="24"/>
          <w:lang w:val="en-US" w:eastAsia="zh-CN" w:bidi="ar-SA"/>
        </w:rPr>
        <mc:AlternateContent>
          <mc:Choice Requires="wpg">
            <w:drawing>
              <wp:anchor distT="0" distB="0" distL="114300" distR="114300" simplePos="0" relativeHeight="251658240" behindDoc="0" locked="0" layoutInCell="1" allowOverlap="1">
                <wp:simplePos x="0" y="0"/>
                <wp:positionH relativeFrom="column">
                  <wp:posOffset>52070</wp:posOffset>
                </wp:positionH>
                <wp:positionV relativeFrom="paragraph">
                  <wp:posOffset>45085</wp:posOffset>
                </wp:positionV>
                <wp:extent cx="5600700" cy="45085"/>
                <wp:effectExtent l="0" t="13970" r="0" b="17145"/>
                <wp:wrapNone/>
                <wp:docPr id="2" name="组合 2"/>
                <wp:cNvGraphicFramePr/>
                <a:graphic xmlns:a="http://schemas.openxmlformats.org/drawingml/2006/main">
                  <a:graphicData uri="http://schemas.microsoft.com/office/word/2010/wordprocessingGroup">
                    <wpg:wgp>
                      <wpg:cNvGrpSpPr/>
                      <wpg:grpSpPr>
                        <a:xfrm>
                          <a:off x="0" y="0"/>
                          <a:ext cx="5600700" cy="45085"/>
                          <a:chOff x="1134" y="2354"/>
                          <a:chExt cx="8820" cy="156"/>
                        </a:xfrm>
                      </wpg:grpSpPr>
                      <wps:wsp>
                        <wps:cNvPr id="6" name="直接连接符 6"/>
                        <wps:cNvCnPr/>
                        <wps:spPr>
                          <a:xfrm>
                            <a:off x="1134" y="2354"/>
                            <a:ext cx="8820" cy="0"/>
                          </a:xfrm>
                          <a:prstGeom prst="line">
                            <a:avLst/>
                          </a:prstGeom>
                          <a:ln w="28575" cap="flat" cmpd="sng">
                            <a:solidFill>
                              <a:srgbClr val="FF0000"/>
                            </a:solidFill>
                            <a:prstDash val="solid"/>
                            <a:headEnd type="none" w="med" len="med"/>
                            <a:tailEnd type="none" w="med" len="med"/>
                          </a:ln>
                        </wps:spPr>
                        <wps:bodyPr upright="1"/>
                      </wps:wsp>
                      <wps:wsp>
                        <wps:cNvPr id="7" name="直接连接符 7"/>
                        <wps:cNvCnPr/>
                        <wps:spPr>
                          <a:xfrm>
                            <a:off x="1134" y="2510"/>
                            <a:ext cx="8820" cy="0"/>
                          </a:xfrm>
                          <a:prstGeom prst="line">
                            <a:avLst/>
                          </a:prstGeom>
                          <a:ln w="9525" cap="flat" cmpd="sng">
                            <a:solidFill>
                              <a:srgbClr val="FF0000"/>
                            </a:solidFill>
                            <a:prstDash val="solid"/>
                            <a:headEnd type="none" w="med" len="med"/>
                            <a:tailEnd type="none" w="med" len="med"/>
                          </a:ln>
                        </wps:spPr>
                        <wps:bodyPr upright="1"/>
                      </wps:wsp>
                    </wpg:wgp>
                  </a:graphicData>
                </a:graphic>
              </wp:anchor>
            </w:drawing>
          </mc:Choice>
          <mc:Fallback>
            <w:pict>
              <v:group id="_x0000_s1026" o:spid="_x0000_s1026" o:spt="203" style="position:absolute;left:0pt;margin-left:4.1pt;margin-top:3.55pt;height:3.55pt;width:441pt;z-index:251658240;mso-width-relative:page;mso-height-relative:page;" coordorigin="1134,2354" coordsize="8820,156" o:gfxdata="UEsDBAoAAAAAAIdO4kAAAAAAAAAAAAAAAAAEAAAAZHJzL1BLAwQUAAAACACHTuJAd9QK2NYAAAAG&#10;AQAADwAAAGRycy9kb3ducmV2LnhtbE2OTU/DMBBE70j8B2uRuFHb4SuEOBWqgFNViRap6s1NtknU&#10;eB3FbtL+e5YTHEfzNPPy+dl1YsQhtJ4M6JkCgVT6qqXawPfm4y4FEaKlynae0MAFA8yL66vcZpWf&#10;6AvHdawFj1DIrIEmxj6TMpQNOhtmvkfi7uAHZyPHoZbVYCced51MlHqSzrbED43tcdFgeVyfnIHP&#10;yU5v9/p9XB4Pi8tu87jaLjUac3uj1SuIiOf4B8OvPqtDwU57f6IqiM5AmjBo4FmD4DZ9UZz3jD0k&#10;IItc/tcvfgBQSwMEFAAAAAgAh07iQIa0t6xuAgAA0QYAAA4AAABkcnMvZTJvRG9jLnhtbOWVv4/T&#10;MBTHdyT+B8s7zY9r2hI1veF67YLgpIM/wE2cxJJjW7bbtDsDE2JHYuMmRjYG/ho4/gyenbSF45Dg&#10;ECx0cG2/Z/v7Pn5+mZ5uG442VBsmRYajQYgRFbksmKgy/Ozp4sEEI2OJKAiXgmZ4Rw0+nd2/N21V&#10;SmNZS15QjWATYdJWZbi2VqVBYPKaNsQMpKICjKXUDbEw1FVQaNLC7g0P4jAcBa3UhdIyp8bA7Lwz&#10;4pnfvyxpbp+UpaEW8QyDNutb7duVa4PZlKSVJqpmeS+D3EFFQ5iAQw9bzYklaK3ZD1s1LNfSyNIO&#10;ctkEsixZTn0MEE0U3ohmqeVa+ViqtK3UAROgvcHpztvmjzcXGrEiwzFGgjRwRdcfnn969QLFjk2r&#10;qhRcllpdqgvdT1TdyIW7LXXj/iEQtPVUdweqdGtRDpPJKAzHIcDPwTZMwknSUc9ruBq3KopOhhiB&#10;MT5Jhnvbeb96Mon7pVEycsZgf2rgxB20tAoSyBwZmT9jdFkTRT164wD0jEYHRq/ff3759svHN9Be&#10;v7tCXpmTAL5noidlUgPQbsF0S8B7WMdwfW4egiWp0sYuqWyQ62SYM+H0kZRsHhnbcdm7uGkuUAtE&#10;J8k4AfIEnlbJiYVuo+Cyjaj8YiM5KxaMc7fE6Gp1xjXaEHgsi0UIvx74d27ulDkxdefnTd2l1ZQU&#10;56JAdqcgjQS8d+w0NLTAiFMoD64HSklqCeO/4gnhcwFX7sh2LF1vJYsdXMhaaVbVgCLyKvsEcDn7&#10;DzJh/LNMGDsxTsJvZkIS9cXoL2XCwyT+3xLBFwiom75m9DXeFeZvxz65jl+i2V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dBAAAW0NvbnRlbnRf&#10;VHlwZXNdLnhtbFBLAQIUAAoAAAAAAIdO4kAAAAAAAAAAAAAAAAAGAAAAAAAAAAAAEAAAAL8DAABf&#10;cmVscy9QSwECFAAUAAAACACHTuJAihRmPNEAAACUAQAACwAAAAAAAAABACAAAADjAwAAX3JlbHMv&#10;LnJlbHNQSwECFAAKAAAAAACHTuJAAAAAAAAAAAAAAAAABAAAAAAAAAAAABAAAAAAAAAAZHJzL1BL&#10;AQIUABQAAAAIAIdO4kB31ArY1gAAAAYBAAAPAAAAAAAAAAEAIAAAACIAAABkcnMvZG93bnJldi54&#10;bWxQSwECFAAUAAAACACHTuJAhrS3rG4CAADRBgAADgAAAAAAAAABACAAAAAlAQAAZHJzL2Uyb0Rv&#10;Yy54bWxQSwUGAAAAAAYABgBZAQAABQYAAAAA&#10;">
                <o:lock v:ext="edit" aspectratio="f"/>
                <v:line id="_x0000_s1026" o:spid="_x0000_s1026" o:spt="20" style="position:absolute;left:1134;top:2354;height:0;width:8820;" filled="f" stroked="t" coordsize="21600,21600" o:gfxdata="UEsDBAoAAAAAAIdO4kAAAAAAAAAAAAAAAAAEAAAAZHJzL1BLAwQUAAAACACHTuJA0Zatz7sAAADa&#10;AAAADwAAAGRycy9kb3ducmV2LnhtbEWPQYvCMBSE74L/ITzBm6Z6EOk2iooLe1gQq6vXR/Nsis1L&#10;abK1/nuzsOBxmJlvmGzd21p01PrKsYLZNAFBXDhdcangfPqcLEH4gKyxdkwKnuRhvRoOMky1e/CR&#10;ujyUIkLYp6jAhNCkUvrCkEU/dQ1x9G6utRiibEupW3xEuK3lPEkW0mLFccFgQztDxT3/tQr6y3Jj&#10;rt9hu3c/B3Pvr7nt5k+lxqNZ8gEiUB/e4f/2l1awgL8r8QbI1Q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0Zatz7sAAADa&#10;AAAADwAAAAAAAAABACAAAAAiAAAAZHJzL2Rvd25yZXYueG1sUEsBAhQAFAAAAAgAh07iQDMvBZ47&#10;AAAAOQAAABAAAAAAAAAAAQAgAAAACgEAAGRycy9zaGFwZXhtbC54bWxQSwUGAAAAAAYABgBbAQAA&#10;tAMAAAAA&#10;">
                  <v:fill on="f" focussize="0,0"/>
                  <v:stroke weight="2.25pt" color="#FF0000" joinstyle="round"/>
                  <v:imagedata o:title=""/>
                  <o:lock v:ext="edit" aspectratio="f"/>
                </v:line>
                <v:line id="_x0000_s1026" o:spid="_x0000_s1026" o:spt="20" style="position:absolute;left:1134;top:2510;height:0;width:8820;" filled="f" stroked="t" coordsize="21600,21600" o:gfxdata="UEsDBAoAAAAAAIdO4kAAAAAAAAAAAAAAAAAEAAAAZHJzL1BLAwQUAAAACACHTuJA37o3a70AAADa&#10;AAAADwAAAGRycy9kb3ducmV2LnhtbEWPQWvCQBSE74X+h+UVequ78RBLdBWRCqU91Yrg7ZF9TdJk&#10;36bZ12j/fVcQPA4z8w2zWJ19p0YaYhPYQjYxoIjL4BquLOw/t0/PoKIgO+wCk4U/irBa3t8tsHDh&#10;xB807qRSCcKxQAu1SF9oHcuaPMZJ6ImT9xUGj5LkUGk34CnBfaenxuTaY8NpocaeNjWV7e7XW5D8&#10;Ww4u/3lrs317OJp3M5r1i7WPD5mZgxI6yy18bb86CzO4XEk3QC//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fujdrvQAA&#10;ANoAAAAPAAAAAAAAAAEAIAAAACIAAABkcnMvZG93bnJldi54bWxQSwECFAAUAAAACACHTuJAMy8F&#10;njsAAAA5AAAAEAAAAAAAAAABACAAAAAMAQAAZHJzL3NoYXBleG1sLnhtbFBLBQYAAAAABgAGAFsB&#10;AAC2AwAAAAA=&#10;">
                  <v:fill on="f" focussize="0,0"/>
                  <v:stroke color="#FF0000" joinstyle="round"/>
                  <v:imagedata o:title=""/>
                  <o:lock v:ext="edit" aspectratio="f"/>
                </v:line>
              </v:group>
            </w:pict>
          </mc:Fallback>
        </mc:AlternateContent>
      </w:r>
    </w:p>
    <w:p>
      <w:pPr>
        <w:keepNext w:val="0"/>
        <w:keepLines w:val="0"/>
        <w:pageBreakBefore w:val="0"/>
        <w:widowControl w:val="0"/>
        <w:kinsoku/>
        <w:wordWrap/>
        <w:overflowPunct/>
        <w:topLinePunct w:val="0"/>
        <w:autoSpaceDE w:val="0"/>
        <w:autoSpaceDN/>
        <w:bidi w:val="0"/>
        <w:adjustRightInd w:val="0"/>
        <w:snapToGrid w:val="0"/>
        <w:spacing w:line="240" w:lineRule="exact"/>
        <w:jc w:val="center"/>
        <w:textAlignment w:val="auto"/>
        <w:outlineLvl w:val="0"/>
        <w:rPr>
          <w:rFonts w:hint="eastAsia" w:ascii="方正小标宋简体" w:hAnsi="方正小标宋简体" w:eastAsia="方正小标宋简体" w:cs="方正小标宋简体"/>
          <w:kern w:val="0"/>
          <w:sz w:val="44"/>
          <w:szCs w:val="44"/>
        </w:rPr>
      </w:pPr>
    </w:p>
    <w:p>
      <w:pPr>
        <w:pageBreakBefore w:val="0"/>
        <w:widowControl w:val="0"/>
        <w:kinsoku/>
        <w:wordWrap/>
        <w:overflowPunct/>
        <w:topLinePunct w:val="0"/>
        <w:autoSpaceDE w:val="0"/>
        <w:autoSpaceDN/>
        <w:bidi w:val="0"/>
        <w:adjustRightInd w:val="0"/>
        <w:snapToGrid w:val="0"/>
        <w:spacing w:line="560" w:lineRule="exact"/>
        <w:jc w:val="center"/>
        <w:textAlignment w:val="auto"/>
        <w:outlineLvl w:val="0"/>
        <w:rPr>
          <w:rFonts w:hint="eastAsia" w:ascii="方正小标宋简体" w:hAnsi="方正小标宋简体" w:eastAsia="方正小标宋简体" w:cs="方正小标宋简体"/>
          <w:kern w:val="0"/>
          <w:sz w:val="44"/>
          <w:szCs w:val="44"/>
        </w:rPr>
      </w:pPr>
      <w:r>
        <w:rPr>
          <w:rFonts w:hint="eastAsia" w:ascii="方正小标宋简体" w:hAnsi="方正小标宋简体" w:eastAsia="方正小标宋简体" w:cs="方正小标宋简体"/>
          <w:kern w:val="0"/>
          <w:sz w:val="44"/>
          <w:szCs w:val="44"/>
        </w:rPr>
        <w:t>对自治州第十五届人大四次会议</w:t>
      </w:r>
    </w:p>
    <w:p>
      <w:pPr>
        <w:pageBreakBefore w:val="0"/>
        <w:widowControl w:val="0"/>
        <w:kinsoku/>
        <w:wordWrap/>
        <w:overflowPunct/>
        <w:topLinePunct w:val="0"/>
        <w:autoSpaceDE w:val="0"/>
        <w:autoSpaceDN/>
        <w:bidi w:val="0"/>
        <w:adjustRightInd w:val="0"/>
        <w:snapToGrid w:val="0"/>
        <w:spacing w:line="560" w:lineRule="exact"/>
        <w:jc w:val="center"/>
        <w:textAlignment w:val="auto"/>
        <w:outlineLvl w:val="0"/>
        <w:rPr>
          <w:rFonts w:hint="eastAsia" w:ascii="方正小标宋简体" w:hAnsi="方正小标宋简体" w:eastAsia="方正小标宋简体" w:cs="方正小标宋简体"/>
          <w:kern w:val="0"/>
          <w:sz w:val="44"/>
          <w:szCs w:val="44"/>
        </w:rPr>
      </w:pPr>
      <w:r>
        <w:rPr>
          <w:rFonts w:hint="eastAsia" w:ascii="方正小标宋简体" w:hAnsi="方正小标宋简体" w:eastAsia="方正小标宋简体" w:cs="方正小标宋简体"/>
          <w:kern w:val="0"/>
          <w:sz w:val="44"/>
          <w:szCs w:val="44"/>
        </w:rPr>
        <w:t>科教文卫类25号建议的答复</w:t>
      </w:r>
    </w:p>
    <w:p>
      <w:pPr>
        <w:pageBreakBefore w:val="0"/>
        <w:widowControl w:val="0"/>
        <w:kinsoku/>
        <w:wordWrap/>
        <w:overflowPunct/>
        <w:topLinePunct w:val="0"/>
        <w:autoSpaceDE w:val="0"/>
        <w:autoSpaceDN/>
        <w:bidi w:val="0"/>
        <w:adjustRightInd w:val="0"/>
        <w:snapToGrid w:val="0"/>
        <w:spacing w:line="560" w:lineRule="exact"/>
        <w:textAlignment w:val="auto"/>
        <w:rPr>
          <w:rFonts w:hint="eastAsia" w:ascii="仿宋" w:hAnsi="仿宋" w:eastAsia="仿宋"/>
          <w:kern w:val="0"/>
          <w:sz w:val="32"/>
          <w:szCs w:val="32"/>
        </w:rPr>
      </w:pPr>
      <w:r>
        <w:rPr>
          <w:rFonts w:hint="eastAsia" w:ascii="仿宋" w:hAnsi="仿宋" w:eastAsia="仿宋"/>
          <w:kern w:val="0"/>
          <w:sz w:val="32"/>
          <w:szCs w:val="32"/>
        </w:rPr>
        <w:t xml:space="preserve"> </w:t>
      </w:r>
    </w:p>
    <w:p>
      <w:pPr>
        <w:pageBreakBefore w:val="0"/>
        <w:widowControl w:val="0"/>
        <w:kinsoku/>
        <w:wordWrap/>
        <w:overflowPunct/>
        <w:topLinePunct w:val="0"/>
        <w:autoSpaceDE w:val="0"/>
        <w:autoSpaceDN/>
        <w:bidi w:val="0"/>
        <w:adjustRightInd w:val="0"/>
        <w:snapToGrid w:val="0"/>
        <w:spacing w:line="560" w:lineRule="exac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丁世亮等10位代表：</w:t>
      </w:r>
    </w:p>
    <w:p>
      <w:pPr>
        <w:pageBreakBefore w:val="0"/>
        <w:widowControl w:val="0"/>
        <w:kinsoku/>
        <w:wordWrap/>
        <w:overflowPunct/>
        <w:topLinePunct w:val="0"/>
        <w:autoSpaceDE w:val="0"/>
        <w:autoSpaceDN/>
        <w:bidi w:val="0"/>
        <w:adjustRightInd w:val="0"/>
        <w:snapToGrid w:val="0"/>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您们提出的科教文卫类25号《关于对新疆新辉红色记忆博物馆给予支持帮助的建议》</w:t>
      </w:r>
      <w:r>
        <w:rPr>
          <w:rFonts w:hint="eastAsia" w:ascii="仿宋_GB2312" w:hAnsi="仿宋_GB2312" w:eastAsia="仿宋_GB2312" w:cs="仿宋_GB2312"/>
          <w:kern w:val="0"/>
          <w:sz w:val="32"/>
          <w:szCs w:val="32"/>
          <w:lang w:eastAsia="zh-CN"/>
        </w:rPr>
        <w:t>已</w:t>
      </w:r>
      <w:r>
        <w:rPr>
          <w:rFonts w:hint="eastAsia" w:ascii="仿宋_GB2312" w:hAnsi="仿宋_GB2312" w:eastAsia="仿宋_GB2312" w:cs="仿宋_GB2312"/>
          <w:kern w:val="0"/>
          <w:sz w:val="32"/>
          <w:szCs w:val="32"/>
        </w:rPr>
        <w:t>收悉</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经研究办理，现答复如下：</w:t>
      </w:r>
    </w:p>
    <w:p>
      <w:pPr>
        <w:pageBreakBefore w:val="0"/>
        <w:widowControl w:val="0"/>
        <w:kinsoku/>
        <w:wordWrap/>
        <w:overflowPunct/>
        <w:topLinePunct w:val="0"/>
        <w:autoSpaceDN/>
        <w:bidi w:val="0"/>
        <w:spacing w:line="560" w:lineRule="exact"/>
        <w:ind w:firstLine="720" w:firstLineChars="22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新疆新辉红色记忆博物馆位于昌吉市二六工镇</w:t>
      </w:r>
      <w:r>
        <w:rPr>
          <w:rFonts w:hint="eastAsia" w:ascii="仿宋_GB2312" w:hAnsi="仿宋_GB2312" w:eastAsia="仿宋_GB2312" w:cs="仿宋_GB2312"/>
          <w:sz w:val="32"/>
          <w:szCs w:val="32"/>
          <w:lang w:eastAsia="zh-CN"/>
        </w:rPr>
        <w:t>是</w:t>
      </w:r>
      <w:r>
        <w:rPr>
          <w:rFonts w:hint="eastAsia" w:ascii="仿宋_GB2312" w:hAnsi="仿宋_GB2312" w:eastAsia="仿宋_GB2312" w:cs="仿宋_GB2312"/>
          <w:sz w:val="32"/>
          <w:szCs w:val="32"/>
        </w:rPr>
        <w:t>全疆首家非国有红色记忆博物馆，也是昌吉州仅有的1家非国有博物馆。非国有博物馆是博物馆体系的重要组成部分，发展非国有博物馆，对于优化博物馆体系、填补门类空白</w:t>
      </w:r>
      <w:r>
        <w:rPr>
          <w:rFonts w:hint="eastAsia" w:ascii="仿宋_GB2312" w:hAnsi="仿宋_GB2312" w:eastAsia="仿宋_GB2312" w:cs="仿宋_GB2312"/>
          <w:sz w:val="32"/>
          <w:szCs w:val="32"/>
          <w:lang w:eastAsia="zh-CN"/>
        </w:rPr>
        <w:t>。不断</w:t>
      </w:r>
      <w:r>
        <w:rPr>
          <w:rFonts w:hint="eastAsia" w:ascii="仿宋_GB2312" w:hAnsi="仿宋_GB2312" w:eastAsia="仿宋_GB2312" w:cs="仿宋_GB2312"/>
          <w:sz w:val="32"/>
          <w:szCs w:val="32"/>
        </w:rPr>
        <w:t>发挥</w:t>
      </w:r>
      <w:r>
        <w:rPr>
          <w:rFonts w:hint="eastAsia" w:ascii="仿宋_GB2312" w:hAnsi="仿宋_GB2312" w:eastAsia="仿宋_GB2312" w:cs="仿宋_GB2312"/>
          <w:sz w:val="32"/>
          <w:szCs w:val="32"/>
          <w:lang w:eastAsia="zh-CN"/>
        </w:rPr>
        <w:t>非国有博物馆的</w:t>
      </w:r>
      <w:r>
        <w:rPr>
          <w:rFonts w:hint="eastAsia" w:ascii="仿宋_GB2312" w:hAnsi="仿宋_GB2312" w:eastAsia="仿宋_GB2312" w:cs="仿宋_GB2312"/>
          <w:sz w:val="32"/>
          <w:szCs w:val="32"/>
        </w:rPr>
        <w:t>社会教育功能，丰富公共文化服务供给，构建和完善现代公共文化服务体系具有积极意义</w:t>
      </w:r>
      <w:r>
        <w:rPr>
          <w:rFonts w:hint="eastAsia" w:ascii="仿宋_GB2312" w:hAnsi="仿宋_GB2312" w:eastAsia="仿宋_GB2312" w:cs="仿宋_GB2312"/>
          <w:sz w:val="32"/>
          <w:szCs w:val="32"/>
          <w:lang w:eastAsia="zh-CN"/>
        </w:rPr>
        <w:t>。新辉博物馆在继承和</w:t>
      </w:r>
      <w:r>
        <w:rPr>
          <w:rFonts w:hint="eastAsia" w:ascii="仿宋_GB2312" w:hAnsi="仿宋_GB2312" w:eastAsia="仿宋_GB2312" w:cs="仿宋_GB2312"/>
          <w:sz w:val="32"/>
          <w:szCs w:val="32"/>
        </w:rPr>
        <w:t>传播中国共产党光辉历程、党的历史、革命精神及改革开放辉煌成就等</w:t>
      </w:r>
      <w:r>
        <w:rPr>
          <w:rFonts w:hint="eastAsia" w:ascii="仿宋_GB2312" w:hAnsi="仿宋_GB2312" w:eastAsia="仿宋_GB2312" w:cs="仿宋_GB2312"/>
          <w:sz w:val="32"/>
          <w:szCs w:val="32"/>
          <w:lang w:eastAsia="zh-CN"/>
        </w:rPr>
        <w:t>方面，有效</w:t>
      </w:r>
      <w:r>
        <w:rPr>
          <w:rFonts w:hint="eastAsia" w:ascii="仿宋_GB2312" w:hAnsi="仿宋_GB2312" w:eastAsia="仿宋_GB2312" w:cs="仿宋_GB2312"/>
          <w:sz w:val="32"/>
          <w:szCs w:val="32"/>
        </w:rPr>
        <w:t xml:space="preserve">保护和传承红色文化，激发社会活力，使广大党员干部、社会群众在坚定理想信念、思想道德、红色教育方面受益匪浅，也为新疆民族团结、社会稳定和长治久安奉献了力量。 </w:t>
      </w:r>
    </w:p>
    <w:p>
      <w:pPr>
        <w:pageBreakBefore w:val="0"/>
        <w:widowControl w:val="0"/>
        <w:kinsoku/>
        <w:wordWrap/>
        <w:overflowPunct/>
        <w:topLinePunct w:val="0"/>
        <w:autoSpaceDN/>
        <w:bidi w:val="0"/>
        <w:spacing w:line="560" w:lineRule="exact"/>
        <w:ind w:firstLine="720" w:firstLineChars="22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您</w:t>
      </w:r>
      <w:r>
        <w:rPr>
          <w:rFonts w:hint="eastAsia" w:ascii="仿宋_GB2312" w:hAnsi="仿宋_GB2312" w:eastAsia="仿宋_GB2312" w:cs="仿宋_GB2312"/>
          <w:sz w:val="32"/>
          <w:szCs w:val="32"/>
          <w:lang w:eastAsia="zh-CN"/>
        </w:rPr>
        <w:t>们</w:t>
      </w:r>
      <w:r>
        <w:rPr>
          <w:rFonts w:hint="eastAsia" w:ascii="仿宋_GB2312" w:hAnsi="仿宋_GB2312" w:eastAsia="仿宋_GB2312" w:cs="仿宋_GB2312"/>
          <w:sz w:val="32"/>
          <w:szCs w:val="32"/>
        </w:rPr>
        <w:t>提到的关于新疆新辉红色记忆博物馆面临的有关困难，希望给予该馆展厅建设、文物保护经费支持帮助的建议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昌吉州文旅局组织相关科室和昌吉州博物馆相关人员深入实地调研，并主动与人大代表沟通与对接，</w:t>
      </w:r>
      <w:r>
        <w:rPr>
          <w:rFonts w:hint="eastAsia" w:ascii="仿宋_GB2312" w:hAnsi="仿宋_GB2312" w:eastAsia="仿宋_GB2312" w:cs="仿宋_GB2312"/>
          <w:sz w:val="32"/>
          <w:szCs w:val="32"/>
          <w:lang w:eastAsia="zh-CN"/>
        </w:rPr>
        <w:t>现结合我局</w:t>
      </w:r>
      <w:r>
        <w:rPr>
          <w:rFonts w:hint="eastAsia" w:ascii="仿宋_GB2312" w:hAnsi="仿宋_GB2312" w:eastAsia="仿宋_GB2312" w:cs="仿宋_GB2312"/>
          <w:sz w:val="32"/>
          <w:szCs w:val="32"/>
        </w:rPr>
        <w:t>职能权限范围内</w:t>
      </w:r>
      <w:r>
        <w:rPr>
          <w:rFonts w:hint="eastAsia" w:ascii="仿宋_GB2312" w:hAnsi="仿宋_GB2312" w:eastAsia="仿宋_GB2312" w:cs="仿宋_GB2312"/>
          <w:sz w:val="32"/>
          <w:szCs w:val="32"/>
          <w:lang w:eastAsia="zh-CN"/>
        </w:rPr>
        <w:t>，提出建议</w:t>
      </w:r>
      <w:r>
        <w:rPr>
          <w:rFonts w:hint="eastAsia" w:ascii="仿宋_GB2312" w:hAnsi="仿宋_GB2312" w:eastAsia="仿宋_GB2312" w:cs="仿宋_GB2312"/>
          <w:sz w:val="32"/>
          <w:szCs w:val="32"/>
        </w:rPr>
        <w:t>如下：</w:t>
      </w:r>
    </w:p>
    <w:p>
      <w:pPr>
        <w:pageBreakBefore w:val="0"/>
        <w:widowControl w:val="0"/>
        <w:kinsoku/>
        <w:wordWrap/>
        <w:overflowPunct/>
        <w:topLinePunct w:val="0"/>
        <w:autoSpaceDN/>
        <w:bidi w:val="0"/>
        <w:spacing w:line="560" w:lineRule="exact"/>
        <w:ind w:firstLine="723" w:firstLineChars="225"/>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一是</w:t>
      </w:r>
      <w:r>
        <w:rPr>
          <w:rFonts w:hint="eastAsia" w:ascii="仿宋_GB2312" w:hAnsi="仿宋_GB2312" w:eastAsia="仿宋_GB2312" w:cs="仿宋_GB2312"/>
          <w:sz w:val="32"/>
          <w:szCs w:val="32"/>
          <w:lang w:eastAsia="zh-CN"/>
        </w:rPr>
        <w:t>州文旅局属州党委宣传系统的一个职能部门，每年的行政经费有限，政府涉及文化、旅游、文物等项目资金属财政专款专用资金，目前无法向新疆新辉红色记忆博物馆倾斜，建议</w:t>
      </w:r>
      <w:r>
        <w:rPr>
          <w:rFonts w:hint="eastAsia" w:ascii="仿宋_GB2312" w:hAnsi="仿宋_GB2312" w:eastAsia="仿宋_GB2312" w:cs="仿宋_GB2312"/>
          <w:sz w:val="32"/>
          <w:szCs w:val="32"/>
        </w:rPr>
        <w:t>可以每年通过昌吉州财政</w:t>
      </w:r>
      <w:r>
        <w:rPr>
          <w:rFonts w:hint="eastAsia" w:ascii="仿宋_GB2312" w:hAnsi="仿宋_GB2312" w:eastAsia="仿宋_GB2312" w:cs="仿宋_GB2312"/>
          <w:sz w:val="32"/>
          <w:szCs w:val="32"/>
          <w:lang w:eastAsia="zh-CN"/>
        </w:rPr>
        <w:t>申请</w:t>
      </w:r>
      <w:r>
        <w:rPr>
          <w:rFonts w:hint="eastAsia" w:ascii="仿宋_GB2312" w:hAnsi="仿宋_GB2312" w:eastAsia="仿宋_GB2312" w:cs="仿宋_GB2312"/>
          <w:sz w:val="32"/>
          <w:szCs w:val="32"/>
        </w:rPr>
        <w:t>购买服务用于</w:t>
      </w:r>
      <w:r>
        <w:rPr>
          <w:rFonts w:hint="eastAsia" w:ascii="仿宋_GB2312" w:hAnsi="仿宋_GB2312" w:eastAsia="仿宋_GB2312" w:cs="仿宋_GB2312"/>
          <w:sz w:val="32"/>
          <w:szCs w:val="32"/>
          <w:lang w:eastAsia="zh-CN"/>
        </w:rPr>
        <w:t>扶</w:t>
      </w:r>
      <w:r>
        <w:rPr>
          <w:rFonts w:hint="eastAsia" w:ascii="仿宋_GB2312" w:hAnsi="仿宋_GB2312" w:eastAsia="仿宋_GB2312" w:cs="仿宋_GB2312"/>
          <w:sz w:val="32"/>
          <w:szCs w:val="32"/>
        </w:rPr>
        <w:t>持新疆新辉红色记忆博物馆提升公共文化服务质量和服务</w:t>
      </w:r>
      <w:r>
        <w:rPr>
          <w:rFonts w:hint="eastAsia" w:ascii="仿宋_GB2312" w:hAnsi="仿宋_GB2312" w:eastAsia="仿宋_GB2312" w:cs="仿宋_GB2312"/>
          <w:sz w:val="32"/>
          <w:szCs w:val="32"/>
          <w:lang w:eastAsia="zh-CN"/>
        </w:rPr>
        <w:t>设施等</w:t>
      </w:r>
      <w:r>
        <w:rPr>
          <w:rFonts w:hint="eastAsia" w:ascii="仿宋_GB2312" w:hAnsi="仿宋_GB2312" w:eastAsia="仿宋_GB2312" w:cs="仿宋_GB2312"/>
          <w:sz w:val="32"/>
          <w:szCs w:val="32"/>
        </w:rPr>
        <w:t>。</w:t>
      </w:r>
    </w:p>
    <w:p>
      <w:pPr>
        <w:pageBreakBefore w:val="0"/>
        <w:widowControl w:val="0"/>
        <w:kinsoku/>
        <w:wordWrap/>
        <w:overflowPunct/>
        <w:topLinePunct w:val="0"/>
        <w:autoSpaceDN/>
        <w:bidi w:val="0"/>
        <w:spacing w:line="560" w:lineRule="exact"/>
        <w:ind w:left="0" w:leftChars="0" w:firstLine="643" w:firstLineChars="200"/>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bCs/>
          <w:sz w:val="32"/>
          <w:szCs w:val="32"/>
        </w:rPr>
        <w:t>二是</w:t>
      </w:r>
      <w:r>
        <w:rPr>
          <w:rFonts w:hint="eastAsia" w:ascii="仿宋_GB2312" w:hAnsi="仿宋_GB2312" w:eastAsia="仿宋_GB2312" w:cs="仿宋_GB2312"/>
          <w:sz w:val="32"/>
          <w:szCs w:val="32"/>
        </w:rPr>
        <w:t>引导和鼓励非国有博物馆通过探索“文教结合”、“文旅结合”、“文商结合”创新文创发展模式，不断增强博物馆自身造血能力</w:t>
      </w:r>
      <w:r>
        <w:rPr>
          <w:rFonts w:hint="eastAsia" w:ascii="仿宋_GB2312" w:hAnsi="仿宋_GB2312" w:eastAsia="仿宋_GB2312" w:cs="仿宋_GB2312"/>
          <w:sz w:val="32"/>
          <w:szCs w:val="32"/>
          <w:lang w:eastAsia="zh-CN"/>
        </w:rPr>
        <w:t>。发挥红色旅游景点作用，将新辉博物馆纳</w:t>
      </w:r>
      <w:r>
        <w:rPr>
          <w:rFonts w:hint="eastAsia" w:ascii="仿宋_GB2312" w:hAnsi="仿宋_GB2312" w:eastAsia="仿宋_GB2312" w:cs="仿宋_GB2312"/>
          <w:sz w:val="32"/>
          <w:szCs w:val="32"/>
        </w:rPr>
        <w:t>入昌吉州</w:t>
      </w:r>
      <w:r>
        <w:rPr>
          <w:rFonts w:hint="eastAsia" w:ascii="仿宋_GB2312" w:hAnsi="仿宋_GB2312" w:eastAsia="仿宋_GB2312" w:cs="仿宋_GB2312"/>
          <w:sz w:val="32"/>
          <w:szCs w:val="32"/>
          <w:lang w:eastAsia="zh-CN"/>
        </w:rPr>
        <w:t>一日游，</w:t>
      </w:r>
      <w:r>
        <w:rPr>
          <w:rFonts w:hint="eastAsia" w:ascii="仿宋_GB2312" w:hAnsi="仿宋_GB2312" w:eastAsia="仿宋_GB2312" w:cs="仿宋_GB2312"/>
          <w:sz w:val="32"/>
          <w:szCs w:val="32"/>
        </w:rPr>
        <w:t>乡村游</w:t>
      </w:r>
      <w:r>
        <w:rPr>
          <w:rFonts w:hint="eastAsia" w:ascii="仿宋_GB2312" w:hAnsi="仿宋_GB2312" w:eastAsia="仿宋_GB2312" w:cs="仿宋_GB2312"/>
          <w:sz w:val="32"/>
          <w:szCs w:val="32"/>
          <w:lang w:eastAsia="zh-CN"/>
        </w:rPr>
        <w:t>、红色旅游等精品</w:t>
      </w:r>
      <w:r>
        <w:rPr>
          <w:rFonts w:hint="eastAsia" w:ascii="仿宋_GB2312" w:hAnsi="仿宋_GB2312" w:eastAsia="仿宋_GB2312" w:cs="仿宋_GB2312"/>
          <w:sz w:val="32"/>
          <w:szCs w:val="32"/>
        </w:rPr>
        <w:t>线路</w:t>
      </w:r>
      <w:r>
        <w:rPr>
          <w:rFonts w:hint="eastAsia" w:ascii="仿宋_GB2312" w:hAnsi="仿宋_GB2312" w:eastAsia="仿宋_GB2312" w:cs="仿宋_GB2312"/>
          <w:sz w:val="32"/>
          <w:szCs w:val="32"/>
          <w:lang w:eastAsia="zh-CN"/>
        </w:rPr>
        <w:t>宣传推介。借助昌吉州旅游营销平台，在昌吉州旅游网、政务网、微信平台等新媒介</w:t>
      </w:r>
      <w:r>
        <w:rPr>
          <w:rFonts w:hint="eastAsia" w:ascii="仿宋_GB2312" w:hAnsi="仿宋_GB2312" w:eastAsia="仿宋_GB2312" w:cs="仿宋_GB2312"/>
          <w:sz w:val="32"/>
          <w:szCs w:val="32"/>
        </w:rPr>
        <w:t>进行宣传推广，</w:t>
      </w:r>
      <w:r>
        <w:rPr>
          <w:rFonts w:hint="eastAsia" w:ascii="仿宋_GB2312" w:hAnsi="仿宋_GB2312" w:eastAsia="仿宋_GB2312" w:cs="仿宋_GB2312"/>
          <w:sz w:val="32"/>
          <w:szCs w:val="32"/>
          <w:lang w:eastAsia="zh-CN"/>
        </w:rPr>
        <w:t>提升新疆新辉红色记忆博物馆影响力和知名度。</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b/>
          <w:bCs/>
          <w:sz w:val="32"/>
          <w:szCs w:val="32"/>
          <w:lang w:val="en-US" w:eastAsia="zh-CN"/>
        </w:rPr>
        <w:t>三是</w:t>
      </w:r>
      <w:r>
        <w:rPr>
          <w:rFonts w:hint="eastAsia" w:ascii="仿宋_GB2312" w:hAnsi="仿宋_GB2312" w:eastAsia="仿宋_GB2312" w:cs="仿宋_GB2312"/>
          <w:b w:val="0"/>
          <w:bCs w:val="0"/>
          <w:sz w:val="32"/>
          <w:szCs w:val="32"/>
          <w:lang w:eastAsia="zh-CN"/>
        </w:rPr>
        <w:t>根据国务院办公厅转发文化部等部门《关于做好政府向社会力量购买公共文化服务工作的意见》（国办发〔2015〕37号），民办文化体育机构提供的免费或低收费服务等内容已纳入了《政府向社会力量购买公共文化服务指导性目录》，</w:t>
      </w:r>
      <w:r>
        <w:rPr>
          <w:rFonts w:hint="eastAsia" w:ascii="仿宋_GB2312" w:hAnsi="仿宋_GB2312" w:eastAsia="仿宋_GB2312" w:cs="仿宋_GB2312"/>
          <w:b w:val="0"/>
          <w:bCs w:val="0"/>
          <w:sz w:val="32"/>
          <w:szCs w:val="32"/>
          <w:lang w:val="en-US" w:eastAsia="zh-CN"/>
        </w:rPr>
        <w:t>2018年</w:t>
      </w:r>
      <w:r>
        <w:rPr>
          <w:rFonts w:hint="eastAsia" w:ascii="仿宋_GB2312" w:hAnsi="仿宋_GB2312" w:eastAsia="仿宋_GB2312" w:cs="仿宋_GB2312"/>
          <w:b w:val="0"/>
          <w:bCs w:val="0"/>
          <w:sz w:val="32"/>
          <w:szCs w:val="32"/>
          <w:lang w:eastAsia="zh-CN"/>
        </w:rPr>
        <w:t>昌吉州政府办印发《昌吉州关于做好政府向社会力量购买公共文化服务工作实施意见》（昌州政办发</w:t>
      </w:r>
      <w:r>
        <w:rPr>
          <w:rFonts w:hint="eastAsia" w:ascii="仿宋_GB2312" w:hAnsi="仿宋_GB2312" w:eastAsia="仿宋_GB2312" w:cs="仿宋_GB2312"/>
          <w:b w:val="0"/>
          <w:bCs w:val="0"/>
          <w:sz w:val="32"/>
          <w:szCs w:val="32"/>
          <w:lang w:val="en-US" w:eastAsia="zh-CN"/>
        </w:rPr>
        <w:t>[2018]22号</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w:t>
      </w:r>
      <w:r>
        <w:rPr>
          <w:rFonts w:hint="eastAsia" w:ascii="仿宋_GB2312" w:hAnsi="仿宋_GB2312" w:eastAsia="仿宋_GB2312" w:cs="仿宋_GB2312"/>
          <w:b w:val="0"/>
          <w:bCs w:val="0"/>
          <w:sz w:val="32"/>
          <w:szCs w:val="32"/>
          <w:lang w:eastAsia="zh-CN"/>
        </w:rPr>
        <w:t>向社会力量购买公共文化服务等方式，支持新疆新辉红色记忆博物馆发展。建议每年与州、市教育、机关工委、宣传部、组织部及工、青、妇联等部门通过昌吉州政府购买服务形式组织党员干部、群众、青少年等进行爱国主义教育，发挥博物馆服务社会文化和教育职能，不断拓宽运营资金渠道。</w:t>
      </w:r>
    </w:p>
    <w:p>
      <w:pPr>
        <w:pageBreakBefore w:val="0"/>
        <w:widowControl w:val="0"/>
        <w:kinsoku/>
        <w:wordWrap/>
        <w:overflowPunct/>
        <w:topLinePunct w:val="0"/>
        <w:autoSpaceDN/>
        <w:bidi w:val="0"/>
        <w:spacing w:line="560" w:lineRule="exact"/>
        <w:ind w:left="0" w:leftChars="0"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eastAsia="zh-CN"/>
        </w:rPr>
        <w:t>四是</w:t>
      </w:r>
      <w:r>
        <w:rPr>
          <w:rFonts w:hint="eastAsia" w:ascii="仿宋_GB2312" w:hAnsi="仿宋_GB2312" w:eastAsia="仿宋_GB2312" w:cs="仿宋_GB2312"/>
          <w:sz w:val="32"/>
          <w:szCs w:val="32"/>
          <w:lang w:eastAsia="zh-CN"/>
        </w:rPr>
        <w:t>加强对新疆新辉红色记忆博物馆等非国有博物馆的业务指导力度，以提高该博物馆专业化运营管理水平，更好地发挥社会效益。我局与区文物局对接，推动非国有博物馆技术骨干人员培训教育纳入区、州文博人才培训体系，组织非国有博物馆参加文博系统举办的相关业务知识培训，支持非国有博物馆技术人员到国有博物馆挂职跟班学习，进一步</w:t>
      </w:r>
      <w:r>
        <w:rPr>
          <w:rFonts w:hint="eastAsia" w:ascii="仿宋_GB2312" w:hAnsi="仿宋_GB2312" w:eastAsia="仿宋_GB2312" w:cs="仿宋_GB2312"/>
          <w:sz w:val="32"/>
          <w:szCs w:val="32"/>
          <w:lang w:val="en-US" w:eastAsia="zh-CN"/>
        </w:rPr>
        <w:t>提升非国有博物馆专业人员管理和服务水平。</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b/>
          <w:bCs/>
          <w:sz w:val="32"/>
          <w:szCs w:val="32"/>
          <w:lang w:val="en-US" w:eastAsia="zh-CN"/>
        </w:rPr>
        <w:t>五是</w:t>
      </w:r>
      <w:r>
        <w:rPr>
          <w:rFonts w:hint="eastAsia" w:ascii="仿宋_GB2312" w:hAnsi="仿宋_GB2312" w:eastAsia="仿宋_GB2312" w:cs="仿宋_GB2312"/>
          <w:sz w:val="32"/>
          <w:szCs w:val="32"/>
          <w:lang w:val="en-US" w:eastAsia="zh-CN"/>
        </w:rPr>
        <w:t>支持非国有博物馆临展活动，发挥博物馆红色教育功</w:t>
      </w:r>
      <w:r>
        <w:rPr>
          <w:rFonts w:hint="eastAsia" w:ascii="仿宋_GB2312" w:hAnsi="仿宋_GB2312" w:eastAsia="仿宋_GB2312" w:cs="仿宋_GB2312"/>
          <w:spacing w:val="-6"/>
          <w:sz w:val="32"/>
          <w:szCs w:val="32"/>
          <w:lang w:val="en-US" w:eastAsia="zh-CN"/>
        </w:rPr>
        <w:t>能，协调州、市博物馆在临展区设立新疆新辉红色记忆博物馆红</w:t>
      </w:r>
      <w:r>
        <w:rPr>
          <w:rFonts w:hint="eastAsia" w:ascii="仿宋_GB2312" w:hAnsi="仿宋_GB2312" w:eastAsia="仿宋_GB2312" w:cs="仿宋_GB2312"/>
          <w:spacing w:val="-6"/>
          <w:sz w:val="32"/>
          <w:szCs w:val="32"/>
          <w:lang w:val="en-US" w:eastAsia="zh-CN"/>
        </w:rPr>
        <w:t>色专题展览，增强非国有博物馆和国有博物馆之间交流互动和学习。</w:t>
      </w:r>
      <w:r>
        <w:rPr>
          <w:rFonts w:hint="eastAsia" w:ascii="仿宋_GB2312" w:hAnsi="仿宋_GB2312" w:eastAsia="仿宋_GB2312" w:cs="仿宋_GB2312"/>
          <w:spacing w:val="-6"/>
          <w:sz w:val="32"/>
          <w:szCs w:val="32"/>
          <w:lang w:val="en-US" w:eastAsia="zh-CN"/>
        </w:rPr>
        <w:br w:type="textWrapping"/>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b/>
          <w:bCs/>
          <w:sz w:val="32"/>
          <w:szCs w:val="32"/>
          <w:lang w:val="en-US" w:eastAsia="zh-CN"/>
        </w:rPr>
        <w:t>六是</w:t>
      </w:r>
      <w:r>
        <w:rPr>
          <w:rFonts w:hint="eastAsia" w:ascii="仿宋_GB2312" w:hAnsi="仿宋_GB2312" w:eastAsia="仿宋_GB2312" w:cs="仿宋_GB2312"/>
          <w:sz w:val="32"/>
          <w:szCs w:val="32"/>
          <w:lang w:val="en-US" w:eastAsia="zh-CN"/>
        </w:rPr>
        <w:t>你们提出的昌吉州文化旅游投资集团有限公司筹建五大专题馆布展之事，建议与州人民政府沟通，该公司隶属州政府管理的国投企业，希望他们能予以帮助解决。</w:t>
      </w:r>
    </w:p>
    <w:p>
      <w:pPr>
        <w:pageBreakBefore w:val="0"/>
        <w:widowControl w:val="0"/>
        <w:kinsoku/>
        <w:wordWrap/>
        <w:overflowPunct/>
        <w:topLinePunct w:val="0"/>
        <w:autoSpaceDN/>
        <w:bidi w:val="0"/>
        <w:spacing w:line="560" w:lineRule="exact"/>
        <w:ind w:left="0" w:leftChars="0"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今后作为业务指导单位应加强与红色记忆博物馆联系，通过沟通了解，掌握博物馆相关合理诉求，协助解决一些实际困难，为博物馆发展提供更好的服务。</w:t>
      </w:r>
    </w:p>
    <w:p>
      <w:pPr>
        <w:pStyle w:val="2"/>
        <w:pageBreakBefore w:val="0"/>
        <w:widowControl w:val="0"/>
        <w:kinsoku/>
        <w:wordWrap/>
        <w:overflowPunct/>
        <w:topLinePunct w:val="0"/>
        <w:autoSpaceDE/>
        <w:autoSpaceDN/>
        <w:bidi w:val="0"/>
        <w:adjustRightInd/>
        <w:spacing w:line="560" w:lineRule="exact"/>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right="-525" w:rightChars="-25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分管州领导签字：</w:t>
      </w:r>
    </w:p>
    <w:p>
      <w:pPr>
        <w:keepNext w:val="0"/>
        <w:keepLines w:val="0"/>
        <w:pageBreakBefore w:val="0"/>
        <w:widowControl w:val="0"/>
        <w:kinsoku/>
        <w:wordWrap/>
        <w:overflowPunct/>
        <w:topLinePunct w:val="0"/>
        <w:autoSpaceDE/>
        <w:autoSpaceDN/>
        <w:bidi w:val="0"/>
        <w:adjustRightInd/>
        <w:snapToGrid/>
        <w:spacing w:line="560" w:lineRule="exact"/>
        <w:ind w:right="-525" w:rightChars="-25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auto"/>
          <w:sz w:val="32"/>
          <w:szCs w:val="32"/>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3840" w:firstLineChars="1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 xml:space="preserve">昌吉州文化体育广播电视和旅游局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 xml:space="preserve">                         </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lang w:eastAsia="zh-CN"/>
        </w:rPr>
        <w:t xml:space="preserve"> </w:t>
      </w:r>
      <w:r>
        <w:rPr>
          <w:rFonts w:hint="eastAsia" w:ascii="仿宋_GB2312" w:hAnsi="仿宋_GB2312" w:eastAsia="仿宋_GB2312" w:cs="仿宋_GB2312"/>
          <w:color w:val="auto"/>
          <w:sz w:val="32"/>
          <w:szCs w:val="32"/>
          <w:lang w:val="en-US" w:eastAsia="zh-CN"/>
        </w:rPr>
        <w:t>2020年6月23日</w:t>
      </w:r>
    </w:p>
    <w:p>
      <w:pPr>
        <w:keepNext w:val="0"/>
        <w:keepLines w:val="0"/>
        <w:pageBreakBefore w:val="0"/>
        <w:widowControl w:val="0"/>
        <w:kinsoku/>
        <w:wordWrap/>
        <w:overflowPunct/>
        <w:topLinePunct w:val="0"/>
        <w:autoSpaceDE/>
        <w:autoSpaceDN/>
        <w:bidi w:val="0"/>
        <w:adjustRightInd/>
        <w:snapToGrid/>
        <w:spacing w:line="560" w:lineRule="exact"/>
        <w:ind w:left="-525" w:leftChars="-250" w:right="-525" w:rightChars="-250" w:firstLine="480"/>
        <w:jc w:val="left"/>
        <w:textAlignment w:val="auto"/>
        <w:rPr>
          <w:rFonts w:hint="eastAsia" w:ascii="仿宋_GB2312" w:hAnsi="仿宋_GB2312" w:eastAsia="仿宋_GB2312" w:cs="仿宋_GB2312"/>
          <w:color w:val="auto"/>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 xml:space="preserve">联系单位：昌吉州文化体育广播电视和旅游局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联系人：</w:t>
      </w:r>
      <w:r>
        <w:rPr>
          <w:rFonts w:hint="eastAsia" w:ascii="仿宋_GB2312" w:hAnsi="仿宋_GB2312" w:eastAsia="仿宋_GB2312" w:cs="仿宋_GB2312"/>
          <w:sz w:val="32"/>
          <w:szCs w:val="32"/>
          <w:lang w:val="en-US" w:eastAsia="zh-CN"/>
        </w:rPr>
        <w:t>张修洋</w:t>
      </w:r>
      <w:r>
        <w:rPr>
          <w:rFonts w:hint="eastAsia" w:ascii="仿宋_GB2312" w:hAnsi="仿宋_GB2312" w:eastAsia="仿宋_GB2312" w:cs="仿宋_GB2312"/>
          <w:color w:val="auto"/>
          <w:sz w:val="32"/>
          <w:szCs w:val="32"/>
          <w:lang w:eastAsia="zh-CN"/>
        </w:rPr>
        <w:t xml:space="preserve">                电话：</w:t>
      </w:r>
      <w:r>
        <w:rPr>
          <w:rFonts w:hint="eastAsia" w:ascii="仿宋_GB2312" w:hAnsi="仿宋_GB2312" w:eastAsia="仿宋_GB2312" w:cs="仿宋_GB2312"/>
          <w:sz w:val="32"/>
          <w:szCs w:val="32"/>
          <w:lang w:val="en-US" w:eastAsia="zh-CN"/>
        </w:rPr>
        <w:t>13770856986</w:t>
      </w:r>
    </w:p>
    <w:p>
      <w:pPr>
        <w:pStyle w:val="2"/>
        <w:rPr>
          <w:rFonts w:hint="eastAsia" w:ascii="仿宋_GB2312" w:hAnsi="仿宋_GB2312" w:eastAsia="仿宋_GB2312" w:cs="仿宋_GB2312"/>
          <w:color w:val="auto"/>
          <w:sz w:val="32"/>
          <w:szCs w:val="32"/>
          <w:lang w:val="en-US" w:eastAsia="zh-CN"/>
        </w:rPr>
      </w:pPr>
    </w:p>
    <w:p>
      <w:pPr>
        <w:rPr>
          <w:rFonts w:hint="eastAsia" w:ascii="仿宋_GB2312" w:hAnsi="仿宋_GB2312" w:eastAsia="仿宋_GB2312" w:cs="仿宋_GB2312"/>
          <w:color w:val="auto"/>
          <w:sz w:val="32"/>
          <w:szCs w:val="32"/>
          <w:lang w:val="en-US" w:eastAsia="zh-CN"/>
        </w:rPr>
      </w:pPr>
    </w:p>
    <w:p>
      <w:pPr>
        <w:pStyle w:val="2"/>
        <w:rPr>
          <w:rFonts w:hint="eastAsia" w:ascii="仿宋_GB2312" w:hAnsi="仿宋_GB2312" w:eastAsia="仿宋_GB2312" w:cs="仿宋_GB2312"/>
          <w:sz w:val="32"/>
          <w:szCs w:val="32"/>
          <w:lang w:val="en-US" w:eastAsia="zh-CN"/>
        </w:rPr>
      </w:pPr>
    </w:p>
    <w:p>
      <w:pPr>
        <w:rPr>
          <w:rFonts w:hint="default"/>
          <w:lang w:val="en-US" w:eastAsia="zh-CN"/>
        </w:rPr>
      </w:pPr>
    </w:p>
    <w:p>
      <w:pPr>
        <w:pStyle w:val="2"/>
        <w:rPr>
          <w:rFonts w:hint="default"/>
          <w:lang w:val="en-US" w:eastAsia="zh-CN"/>
        </w:rPr>
      </w:pPr>
    </w:p>
    <w:p>
      <w:pPr>
        <w:pStyle w:val="2"/>
        <w:jc w:val="both"/>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100" w:lineRule="exact"/>
        <w:textAlignment w:val="auto"/>
        <w:rPr>
          <w:rFonts w:hint="default" w:ascii="仿宋_GB2312" w:hAnsi="仿宋_GB2312" w:eastAsia="仿宋_GB2312" w:cs="仿宋_GB2312"/>
          <w:b/>
          <w:bCs/>
          <w:sz w:val="32"/>
          <w:szCs w:val="32"/>
          <w:u w:val="single"/>
          <w:lang w:val="en-US" w:eastAsia="zh-CN"/>
        </w:rPr>
      </w:pPr>
      <w:r>
        <w:rPr>
          <w:rFonts w:hint="eastAsia" w:ascii="仿宋_GB2312" w:hAnsi="仿宋_GB2312" w:eastAsia="仿宋_GB2312" w:cs="仿宋_GB2312"/>
          <w:b/>
          <w:bCs/>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right="-525" w:rightChars="-25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抄送：州人大常委会办公室，政府办公室</w:t>
      </w:r>
      <w:r>
        <w:rPr>
          <w:rFonts w:hint="eastAsia" w:ascii="仿宋_GB2312" w:hAnsi="仿宋_GB2312" w:eastAsia="仿宋_GB2312" w:cs="仿宋_GB2312"/>
          <w:sz w:val="28"/>
          <w:szCs w:val="28"/>
          <w:lang w:val="en-US" w:eastAsia="zh-CN"/>
        </w:rPr>
        <w:t>;存档（二）</w:t>
      </w:r>
    </w:p>
    <w:p>
      <w:pPr>
        <w:pStyle w:val="2"/>
        <w:keepNext/>
        <w:keepLines/>
        <w:pageBreakBefore w:val="0"/>
        <w:widowControl w:val="0"/>
        <w:kinsoku/>
        <w:wordWrap/>
        <w:overflowPunct/>
        <w:topLinePunct w:val="0"/>
        <w:autoSpaceDE/>
        <w:autoSpaceDN/>
        <w:bidi w:val="0"/>
        <w:adjustRightInd/>
        <w:snapToGrid/>
        <w:spacing w:before="0" w:after="0" w:line="100" w:lineRule="exact"/>
        <w:jc w:val="both"/>
        <w:textAlignment w:val="auto"/>
        <w:rPr>
          <w:rFonts w:hint="default" w:eastAsia="仿宋_GB2312"/>
          <w:u w:val="single"/>
          <w:lang w:val="en-US" w:eastAsia="zh-CN"/>
        </w:rPr>
      </w:pPr>
      <w:r>
        <w:rPr>
          <w:rFonts w:hint="eastAsia" w:ascii="仿宋_GB2312" w:hAnsi="仿宋_GB2312" w:eastAsia="仿宋_GB2312" w:cs="仿宋_GB2312"/>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100" w:lineRule="exact"/>
        <w:ind w:right="-525" w:rightChars="-250"/>
        <w:textAlignment w:val="auto"/>
        <w:rPr>
          <w:rFonts w:ascii="Times New Roman" w:hAnsi="Times New Roman" w:eastAsia="方正黑体_GBK"/>
          <w:sz w:val="10"/>
          <w:szCs w:val="10"/>
        </w:rPr>
      </w:pPr>
      <w:r>
        <w:rPr>
          <w:rFonts w:ascii="Times New Roman" w:hAnsi="Times New Roman" w:eastAsia="方正小标宋_GBK"/>
          <w:sz w:val="10"/>
          <w:szCs w:val="10"/>
        </w:rPr>
        <w:t xml:space="preserve">   </w:t>
      </w:r>
      <w:r>
        <w:rPr>
          <w:rFonts w:hint="eastAsia" w:ascii="Times New Roman" w:hAnsi="Times New Roman" w:eastAsia="方正小标宋_GBK"/>
          <w:sz w:val="10"/>
          <w:szCs w:val="10"/>
          <w:lang w:val="en-US" w:eastAsia="zh-CN"/>
        </w:rPr>
        <w:t xml:space="preserve">                </w:t>
      </w:r>
      <w:r>
        <w:rPr>
          <w:rFonts w:ascii="Times New Roman" w:hAnsi="Times New Roman" w:eastAsia="方正小标宋_GBK"/>
          <w:sz w:val="10"/>
          <w:szCs w:val="10"/>
        </w:rPr>
        <w:t xml:space="preserve">                         </w:t>
      </w:r>
      <w:r>
        <w:rPr>
          <w:rFonts w:ascii="Times New Roman" w:hAnsi="Times New Roman" w:eastAsia="方正黑体_GBK"/>
          <w:sz w:val="10"/>
          <w:szCs w:val="10"/>
        </w:rPr>
        <w:t xml:space="preserve">                      </w:t>
      </w:r>
    </w:p>
    <w:p>
      <w:pPr>
        <w:keepNext w:val="0"/>
        <w:keepLines w:val="0"/>
        <w:pageBreakBefore w:val="0"/>
        <w:widowControl w:val="0"/>
        <w:kinsoku/>
        <w:wordWrap/>
        <w:overflowPunct/>
        <w:topLinePunct w:val="0"/>
        <w:autoSpaceDE/>
        <w:autoSpaceDN/>
        <w:bidi w:val="0"/>
        <w:adjustRightInd/>
        <w:snapToGrid/>
        <w:spacing w:line="560" w:lineRule="exact"/>
        <w:ind w:right="-525" w:rightChars="-25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lang w:eastAsia="zh-CN"/>
        </w:rPr>
        <w:t>昌吉州文化体育广播电视和旅游局</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20</w:t>
      </w:r>
      <w:r>
        <w:rPr>
          <w:rFonts w:hint="eastAsia" w:ascii="仿宋_GB2312" w:hAnsi="仿宋_GB2312" w:eastAsia="仿宋_GB2312" w:cs="仿宋_GB2312"/>
          <w:sz w:val="28"/>
          <w:szCs w:val="28"/>
          <w:lang w:val="en-US" w:eastAsia="zh-CN"/>
        </w:rPr>
        <w:t>20</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val="en-US" w:eastAsia="zh-CN"/>
        </w:rPr>
        <w:t>6</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23</w:t>
      </w:r>
      <w:r>
        <w:rPr>
          <w:rFonts w:hint="eastAsia" w:ascii="仿宋_GB2312" w:hAnsi="仿宋_GB2312" w:eastAsia="仿宋_GB2312" w:cs="仿宋_GB2312"/>
          <w:sz w:val="28"/>
          <w:szCs w:val="28"/>
        </w:rPr>
        <w:t xml:space="preserve">日印制 </w:t>
      </w:r>
    </w:p>
    <w:p>
      <w:pPr>
        <w:keepNext w:val="0"/>
        <w:keepLines w:val="0"/>
        <w:pageBreakBefore w:val="0"/>
        <w:widowControl w:val="0"/>
        <w:kinsoku/>
        <w:wordWrap/>
        <w:overflowPunct/>
        <w:topLinePunct w:val="0"/>
        <w:autoSpaceDE/>
        <w:autoSpaceDN/>
        <w:bidi w:val="0"/>
        <w:adjustRightInd/>
        <w:snapToGrid/>
        <w:spacing w:line="100" w:lineRule="exact"/>
        <w:ind w:left="-525" w:leftChars="-250" w:right="23" w:rightChars="11" w:firstLine="524" w:firstLineChars="164"/>
        <w:textAlignment w:val="auto"/>
        <w:rPr>
          <w:rFonts w:hint="default"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u w:val="single"/>
          <w:lang w:val="en-US" w:eastAsia="zh-CN"/>
        </w:rPr>
        <w:t xml:space="preserve">                                                           </w:t>
      </w:r>
    </w:p>
    <w:sectPr>
      <w:footerReference r:id="rId3" w:type="default"/>
      <w:pgSz w:w="11906" w:h="16838"/>
      <w:pgMar w:top="2098" w:right="1474" w:bottom="1587"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00007A87" w:usb1="80000000" w:usb2="00000008" w:usb3="00000000" w:csb0="400001FF" w:csb1="FFFF0000"/>
  </w:font>
  <w:font w:name="宋体">
    <w:panose1 w:val="02010600030101010101"/>
    <w:charset w:val="7A"/>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Cambria">
    <w:panose1 w:val="02040503050406030204"/>
    <w:charset w:val="00"/>
    <w:family w:val="roman"/>
    <w:pitch w:val="default"/>
    <w:sig w:usb0="A00002EF" w:usb1="4000004B" w:usb2="00000000" w:usb3="00000000" w:csb0="2000009F" w:csb1="00000000"/>
  </w:font>
  <w:font w:name="方正小标宋简体">
    <w:panose1 w:val="03000509000000000000"/>
    <w:charset w:val="86"/>
    <w:family w:val="script"/>
    <w:pitch w:val="default"/>
    <w:sig w:usb0="00000001" w:usb1="080E0000" w:usb2="00000000" w:usb3="00000000" w:csb0="00040000" w:csb1="00000000"/>
  </w:font>
  <w:font w:name="方正黑体_GBK">
    <w:altName w:val="方正小标宋简体"/>
    <w:panose1 w:val="03000509000000000000"/>
    <w:charset w:val="86"/>
    <w:family w:val="script"/>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altName w:val="宋体"/>
    <w:panose1 w:val="02010609060101010101"/>
    <w:charset w:val="86"/>
    <w:family w:val="auto"/>
    <w:pitch w:val="default"/>
    <w:sig w:usb0="00000000" w:usb1="00000000"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Segoe UI">
    <w:panose1 w:val="020B0502040204020203"/>
    <w:charset w:val="00"/>
    <w:family w:val="auto"/>
    <w:pitch w:val="default"/>
    <w:sig w:usb0="E10022FF" w:usb1="C000E47F" w:usb2="00000029" w:usb3="00000000" w:csb0="200001DF" w:csb1="2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3"/>
                            <w:rPr>
                              <w:rFonts w:hint="eastAsia" w:eastAsia="宋体"/>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wps:txbx>
                    <wps:bodyPr vert="horz" wrap="none" lIns="0" tIns="0" rIns="0" bIns="0" anchor="t" upright="0">
                      <a:spAutoFit/>
                    </wps:bodyPr>
                  </wps:wsp>
                </a:graphicData>
              </a:graphic>
            </wp:anchor>
          </w:drawing>
        </mc:Choice>
        <mc:Fallback>
          <w:pict>
            <v:shape id="文本框 2"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9SzZMQBAABrAwAADgAAAGRycy9lMm9Eb2MueG1srVNNrtMwEN4jcQdr&#10;9jR5kYpKVPcJ9PQQEgKkBwdwHaex5D+N3SblAHADVmzYc66eg7Hb9CHYITbO2DPzzffNTNa3kzXs&#10;oDBq7zjcLGpgyknfabfj8Onj/bMVsJiE64TxTnE4qgi3m6dP1mNoVeMHbzqFjEBcbMfAYUgptFUV&#10;5aCsiAsflCNn79GKRFfcVR2KkdCtqZq6fl6NHruAXqoY6fXu7IRNwe97JdP7vo8qMcOBuKVyYjm3&#10;+aw2a9HuUIRBywsN8Q8srNCOil6h7kQSbI/6LyirJfro+7SQ3la+77VURQOpuan/UPMwiKCKFmpO&#10;DNc2xf8HK98dPiDTHYclMCcsjej07evp+8/Tjy+sye0ZQ2wp6iFQXJpe+YnGPL9Hesyqpx5t/pIe&#10;Rn5q9PHaXDUlJnPSqlmtanJJ8s0Xwq8e0wPG9Fp5y7LBAWl6pani8Damc+gckqs5f6+NKRM0jo0c&#10;XiybZUm4egjcOKqRRZzJZitN2+mibOu7IwmjDaaCg8fPwEbaBg6O1hWYeeOo2XlxZgNnYzsbwklK&#10;5JCA7QPq3VCWLBOM4eU+EcnCPRc+V7vwoYkW9Zftyyvz+71EPf4jm1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OqXm5zwAAAAUBAAAPAAAAAAAAAAEAIAAAACIAAABkcnMvZG93bnJldi54bWxQSwEC&#10;FAAUAAAACACHTuJAY9SzZMQBAABrAwAADgAAAAAAAAABACAAAAAeAQAAZHJzL2Uyb0RvYy54bWxQ&#10;SwUGAAAAAAYABgBZAQAAVAUAAAAA&#10;">
              <v:fill on="f" focussize="0,0"/>
              <v:stroke on="f"/>
              <v:imagedata o:title=""/>
              <o:lock v:ext="edit" aspectratio="f"/>
              <v:textbox inset="0mm,0mm,0mm,0mm" style="mso-fit-shape-to-text:t;">
                <w:txbxContent>
                  <w:p>
                    <w:pPr>
                      <w:pStyle w:val="3"/>
                      <w:rPr>
                        <w:rFonts w:hint="eastAsia" w:eastAsia="宋体"/>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uo6nIZAgAAIQQAAA4AAABkcnMvZTJvRG9jLnhtbK1Ty47TMBTdI/EP&#10;lvc0aRGjqmo6KjMqQqqYkQpi7TpOE8kv2W6T8gHwB6zYsOe7+h0cO0kHASvExr72fZ977vK2U5Kc&#10;hPON0QWdTnJKhOambPShoB/eb17MKfGB6ZJJo0VBz8LT29XzZ8vWLsTM1EaWwhEE0X7R2oLWIdhF&#10;lnleC8X8xFihoayMUyzg6Q5Z6ViL6Epmszy/yVrjSusMF97j975X0lWKX1WCh4eq8iIQWVDUFtLp&#10;0rmPZ7ZassXBMVs3fCiD/UMVijUaSa+h7llg5OiaP0KphjvjTRUm3KjMVFXDReoB3Uzz37rZ1cyK&#10;1AvA8fYKk/9/Yfm706MjTYnZUaKZwoguX79cvv24fP9MphGe1voFrHYWdqF7bbpoOvx7fMauu8qp&#10;eKMfAj2APl/BFV0gPDrNZ/N5DhWHbnwgTvbkbp0Pb4RRJAoFdZheApWdtj70pqNJzKbNppES/2wh&#10;NWkLevPyVZ4crhoElzoaiMSFIUxsqS89SqHbd0M/e1Oe0aYzPU+85ZsGpWyZD4/MgRgoH2QPDzgq&#10;aZDSDBIltXGf/vYf7TEvaClpQbSCamwCJfKtxhwjJ0fBjcJ+FPRR3RkwF7NBLUmEgwtyFCtn1Eds&#10;wDrmgIppjkwFDaN4F3qyY4O4WK+T0dG65lD3DmChZWGrd5bHNBEqb9fHAGgT4hGgHhVMKj7AwzSz&#10;YWci0X99J6unzV79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JWO7QAAAABQEAAA8AAAAAAAAA&#10;AQAgAAAAIgAAAGRycy9kb3ducmV2LnhtbFBLAQIUABQAAAAIAIdO4kArqOpyGQIAACEEAAAOAAAA&#10;AAAAAAEAIAAAAB8BAABkcnMvZTJvRG9jLnhtbFBLBQYAAAAABgAGAFkBAACqBQAAAAA=&#10;">
              <v:fill on="f" focussize="0,0"/>
              <v:stroke on="f" weight="0.5pt"/>
              <v:imagedata o:title=""/>
              <o:lock v:ext="edit" aspectratio="f"/>
              <v:textbox inset="0mm,0mm,0mm,0mm" style="mso-fit-shape-to-text:t;">
                <w:txbxContent>
                  <w:p>
                    <w:pPr>
                      <w:pStyle w:val="3"/>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D7143B9"/>
    <w:rsid w:val="00100813"/>
    <w:rsid w:val="002D67DC"/>
    <w:rsid w:val="00581076"/>
    <w:rsid w:val="006A5927"/>
    <w:rsid w:val="0081762A"/>
    <w:rsid w:val="00A0200F"/>
    <w:rsid w:val="00C32C1B"/>
    <w:rsid w:val="00D07EAF"/>
    <w:rsid w:val="00DE5AFC"/>
    <w:rsid w:val="00FA1C8D"/>
    <w:rsid w:val="091741FD"/>
    <w:rsid w:val="0F5A5344"/>
    <w:rsid w:val="13213336"/>
    <w:rsid w:val="13795C2D"/>
    <w:rsid w:val="13B16EF3"/>
    <w:rsid w:val="13EC1F30"/>
    <w:rsid w:val="16A56D13"/>
    <w:rsid w:val="1721427F"/>
    <w:rsid w:val="18FF55D8"/>
    <w:rsid w:val="1A4125D8"/>
    <w:rsid w:val="1F3A4B63"/>
    <w:rsid w:val="20B27ECD"/>
    <w:rsid w:val="220F14E1"/>
    <w:rsid w:val="26B26E88"/>
    <w:rsid w:val="277D1C40"/>
    <w:rsid w:val="2CC56128"/>
    <w:rsid w:val="2F6B5207"/>
    <w:rsid w:val="35A34688"/>
    <w:rsid w:val="3725393F"/>
    <w:rsid w:val="37F326D5"/>
    <w:rsid w:val="3D7143B9"/>
    <w:rsid w:val="42B859F2"/>
    <w:rsid w:val="430159AF"/>
    <w:rsid w:val="46E818EE"/>
    <w:rsid w:val="49223F17"/>
    <w:rsid w:val="4C9C3627"/>
    <w:rsid w:val="5405298D"/>
    <w:rsid w:val="5B330316"/>
    <w:rsid w:val="63ED488B"/>
    <w:rsid w:val="66A668C2"/>
    <w:rsid w:val="6DF839BA"/>
    <w:rsid w:val="74F00C15"/>
    <w:rsid w:val="7B4B4CFB"/>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link w:val="11"/>
    <w:qFormat/>
    <w:uiPriority w:val="99"/>
    <w:pPr>
      <w:keepNext/>
      <w:keepLines/>
      <w:snapToGrid w:val="0"/>
      <w:spacing w:line="560" w:lineRule="exact"/>
      <w:jc w:val="center"/>
      <w:outlineLvl w:val="1"/>
    </w:pPr>
    <w:rPr>
      <w:rFonts w:ascii="Cambria" w:hAnsi="Cambria" w:eastAsia="方正小标宋简体"/>
      <w:bCs/>
      <w:sz w:val="36"/>
      <w:szCs w:val="32"/>
    </w:rPr>
  </w:style>
  <w:style w:type="character" w:default="1" w:styleId="8">
    <w:name w:val="Default Paragraph Font"/>
    <w:semiHidden/>
    <w:qFormat/>
    <w:uiPriority w:val="99"/>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3">
    <w:name w:val="footer"/>
    <w:basedOn w:val="1"/>
    <w:link w:val="12"/>
    <w:qFormat/>
    <w:uiPriority w:val="99"/>
    <w:pPr>
      <w:tabs>
        <w:tab w:val="center" w:pos="4153"/>
        <w:tab w:val="right" w:pos="8306"/>
      </w:tabs>
      <w:snapToGrid w:val="0"/>
      <w:jc w:val="left"/>
    </w:pPr>
    <w:rPr>
      <w:sz w:val="18"/>
      <w:szCs w:val="18"/>
    </w:rPr>
  </w:style>
  <w:style w:type="paragraph" w:styleId="4">
    <w:name w:val="header"/>
    <w:basedOn w:val="1"/>
    <w:link w:val="13"/>
    <w:qFormat/>
    <w:uiPriority w:val="99"/>
    <w:pPr>
      <w:pBdr>
        <w:bottom w:val="single" w:color="auto" w:sz="6" w:space="1"/>
      </w:pBdr>
      <w:tabs>
        <w:tab w:val="center" w:pos="4153"/>
        <w:tab w:val="right" w:pos="8306"/>
      </w:tabs>
      <w:snapToGrid w:val="0"/>
      <w:jc w:val="center"/>
    </w:pPr>
    <w:rPr>
      <w:sz w:val="18"/>
      <w:szCs w:val="18"/>
    </w:rPr>
  </w:style>
  <w:style w:type="paragraph" w:styleId="5">
    <w:name w:val="Subtitle"/>
    <w:basedOn w:val="1"/>
    <w:next w:val="1"/>
    <w:qFormat/>
    <w:locked/>
    <w:uiPriority w:val="0"/>
    <w:pPr>
      <w:spacing w:before="200" w:beforeLines="0" w:after="200" w:afterLines="0" w:line="800" w:lineRule="exact"/>
      <w:jc w:val="left"/>
      <w:outlineLvl w:val="1"/>
    </w:pPr>
    <w:rPr>
      <w:rFonts w:ascii="Cambria" w:hAnsi="Cambria" w:eastAsia="方正小标宋简体"/>
      <w:bCs/>
      <w:kern w:val="28"/>
      <w:sz w:val="44"/>
      <w:szCs w:val="32"/>
    </w:rPr>
  </w:style>
  <w:style w:type="paragraph" w:styleId="6">
    <w:name w:val="Normal (Web)"/>
    <w:basedOn w:val="1"/>
    <w:semiHidden/>
    <w:unhideWhenUsed/>
    <w:qFormat/>
    <w:uiPriority w:val="99"/>
    <w:pPr>
      <w:spacing w:before="0" w:beforeAutospacing="0" w:after="0" w:afterAutospacing="0"/>
      <w:ind w:left="0" w:right="0"/>
      <w:jc w:val="left"/>
    </w:pPr>
    <w:rPr>
      <w:kern w:val="0"/>
      <w:sz w:val="21"/>
      <w:szCs w:val="21"/>
      <w:lang w:val="en-US" w:eastAsia="zh-CN" w:bidi="ar"/>
    </w:rPr>
  </w:style>
  <w:style w:type="character" w:styleId="9">
    <w:name w:val="FollowedHyperlink"/>
    <w:basedOn w:val="8"/>
    <w:semiHidden/>
    <w:unhideWhenUsed/>
    <w:qFormat/>
    <w:uiPriority w:val="99"/>
    <w:rPr>
      <w:color w:val="343434"/>
      <w:u w:val="none"/>
    </w:rPr>
  </w:style>
  <w:style w:type="character" w:styleId="10">
    <w:name w:val="Hyperlink"/>
    <w:basedOn w:val="8"/>
    <w:semiHidden/>
    <w:unhideWhenUsed/>
    <w:qFormat/>
    <w:uiPriority w:val="99"/>
    <w:rPr>
      <w:color w:val="343434"/>
      <w:u w:val="none"/>
    </w:rPr>
  </w:style>
  <w:style w:type="character" w:customStyle="1" w:styleId="11">
    <w:name w:val="Heading 2 Char"/>
    <w:basedOn w:val="8"/>
    <w:link w:val="2"/>
    <w:semiHidden/>
    <w:qFormat/>
    <w:locked/>
    <w:uiPriority w:val="99"/>
    <w:rPr>
      <w:rFonts w:ascii="Cambria" w:hAnsi="Cambria" w:eastAsia="宋体" w:cs="Times New Roman"/>
      <w:b/>
      <w:bCs/>
      <w:sz w:val="32"/>
      <w:szCs w:val="32"/>
    </w:rPr>
  </w:style>
  <w:style w:type="character" w:customStyle="1" w:styleId="12">
    <w:name w:val="Footer Char"/>
    <w:basedOn w:val="8"/>
    <w:link w:val="3"/>
    <w:semiHidden/>
    <w:qFormat/>
    <w:locked/>
    <w:uiPriority w:val="99"/>
    <w:rPr>
      <w:rFonts w:cs="Times New Roman"/>
      <w:sz w:val="18"/>
      <w:szCs w:val="18"/>
    </w:rPr>
  </w:style>
  <w:style w:type="character" w:customStyle="1" w:styleId="13">
    <w:name w:val="Header Char"/>
    <w:basedOn w:val="8"/>
    <w:link w:val="4"/>
    <w:semiHidden/>
    <w:qFormat/>
    <w:uiPriority w:val="99"/>
    <w:rPr>
      <w:sz w:val="18"/>
      <w:szCs w:val="18"/>
    </w:rPr>
  </w:style>
  <w:style w:type="character" w:customStyle="1" w:styleId="14">
    <w:name w:val="last-child1"/>
    <w:basedOn w:val="8"/>
    <w:qFormat/>
    <w:uiPriority w:val="0"/>
  </w:style>
  <w:style w:type="character" w:customStyle="1" w:styleId="15">
    <w:name w:val="moreicon"/>
    <w:basedOn w:val="8"/>
    <w:qFormat/>
    <w:uiPriority w:val="0"/>
  </w:style>
  <w:style w:type="character" w:customStyle="1" w:styleId="16">
    <w:name w:val="moreicon1"/>
    <w:basedOn w:val="8"/>
    <w:qFormat/>
    <w:uiPriority w:val="0"/>
  </w:style>
  <w:style w:type="character" w:customStyle="1" w:styleId="17">
    <w:name w:val="hover"/>
    <w:basedOn w:val="8"/>
    <w:qFormat/>
    <w:uiPriority w:val="0"/>
    <w:rPr>
      <w:shd w:val="clear" w:fill="D20003"/>
    </w:rPr>
  </w:style>
  <w:style w:type="character" w:customStyle="1" w:styleId="18">
    <w:name w:val="hover1"/>
    <w:basedOn w:val="8"/>
    <w:qFormat/>
    <w:uiPriority w:val="0"/>
    <w:rPr>
      <w:color w:val="D20003"/>
    </w:rPr>
  </w:style>
  <w:style w:type="character" w:customStyle="1" w:styleId="19">
    <w:name w:val="hover2"/>
    <w:basedOn w:val="8"/>
    <w:qFormat/>
    <w:uiPriority w:val="0"/>
    <w:rPr>
      <w:color w:val="D10000"/>
      <w:bdr w:val="single" w:color="D10000" w:sz="12" w:space="0"/>
    </w:rPr>
  </w:style>
  <w:style w:type="character" w:customStyle="1" w:styleId="20">
    <w:name w:val="logo"/>
    <w:basedOn w:val="8"/>
    <w:qFormat/>
    <w:uiPriority w:val="0"/>
    <w:rPr>
      <w:shd w:val="clear" w:fill="D20003"/>
    </w:rPr>
  </w:style>
  <w:style w:type="character" w:customStyle="1" w:styleId="21">
    <w:name w:val="logo2"/>
    <w:basedOn w:val="8"/>
    <w:qFormat/>
    <w:uiPriority w:val="0"/>
    <w:rPr>
      <w:shd w:val="clear" w:fill="D20003"/>
    </w:rPr>
  </w:style>
  <w:style w:type="character" w:customStyle="1" w:styleId="22">
    <w:name w:val="phone"/>
    <w:basedOn w:val="8"/>
    <w:qFormat/>
    <w:uiPriority w:val="0"/>
  </w:style>
  <w:style w:type="character" w:customStyle="1" w:styleId="23">
    <w:name w:val="swiper-active-switch"/>
    <w:basedOn w:val="8"/>
    <w:qFormat/>
    <w:uiPriority w:val="0"/>
    <w:rPr>
      <w:shd w:val="clear" w:fill="D10000"/>
    </w:rPr>
  </w:style>
  <w:style w:type="character" w:customStyle="1" w:styleId="24">
    <w:name w:val="act"/>
    <w:basedOn w:val="8"/>
    <w:qFormat/>
    <w:uiPriority w:val="0"/>
    <w:rPr>
      <w:color w:val="BD041C"/>
    </w:rPr>
  </w:style>
  <w:style w:type="character" w:customStyle="1" w:styleId="25">
    <w:name w:val="more"/>
    <w:basedOn w:val="8"/>
    <w:qFormat/>
    <w:uiPriority w:val="0"/>
    <w:rPr>
      <w:b/>
      <w:color w:val="3A3A3A"/>
      <w:sz w:val="21"/>
      <w:szCs w:val="21"/>
    </w:rPr>
  </w:style>
  <w:style w:type="character" w:customStyle="1" w:styleId="26">
    <w:name w:val="btn11"/>
    <w:basedOn w:val="8"/>
    <w:qFormat/>
    <w:uiPriority w:val="0"/>
  </w:style>
  <w:style w:type="character" w:customStyle="1" w:styleId="27">
    <w:name w:val="btn3"/>
    <w:basedOn w:val="8"/>
    <w:qFormat/>
    <w:uiPriority w:val="0"/>
  </w:style>
  <w:style w:type="character" w:customStyle="1" w:styleId="28">
    <w:name w:val="last-child"/>
    <w:basedOn w:val="8"/>
    <w:qFormat/>
    <w:uiPriority w:val="0"/>
  </w:style>
  <w:style w:type="character" w:customStyle="1" w:styleId="29">
    <w:name w:val="hover3"/>
    <w:basedOn w:val="8"/>
    <w:qFormat/>
    <w:uiPriority w:val="0"/>
    <w:rPr>
      <w:color w:val="D10000"/>
      <w:bdr w:val="single" w:color="D10000" w:sz="12" w:space="0"/>
    </w:rPr>
  </w:style>
  <w:style w:type="character" w:customStyle="1" w:styleId="30">
    <w:name w:val="logo3"/>
    <w:basedOn w:val="8"/>
    <w:qFormat/>
    <w:uiPriority w:val="0"/>
    <w:rPr>
      <w:shd w:val="clear" w:fill="D20003"/>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Pages>1</Pages>
  <Words>139</Words>
  <Characters>793</Characters>
  <Lines>0</Lines>
  <Paragraphs>0</Paragraphs>
  <TotalTime>3</TotalTime>
  <ScaleCrop>false</ScaleCrop>
  <LinksUpToDate>false</LinksUpToDate>
  <CharactersWithSpaces>0</CharactersWithSpaces>
  <Application>WPS Office_11.8.2.8555_F1E327BC-269C-435d-A152-05C5408002CA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2019-02-19T10:56:00Z</dcterms:created>
  <dc:creator>田涛</dc:creator>
  <cp:lastModifiedBy>Administrator</cp:lastModifiedBy>
  <cp:lastPrinted>2020-06-29T10:13:07Z</cp:lastPrinted>
  <dcterms:modified xsi:type="dcterms:W3CDTF">2020-06-29T10:13:24Z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ies>
</file>