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7F4" w:rsidRDefault="008F57F4" w:rsidP="008F57F4">
      <w:pPr>
        <w:jc w:val="center"/>
        <w:rPr>
          <w:rFonts w:asciiTheme="majorEastAsia" w:eastAsiaTheme="majorEastAsia" w:hAnsiTheme="majorEastAsia" w:hint="eastAsia"/>
          <w:b/>
          <w:bCs/>
          <w:sz w:val="36"/>
          <w:szCs w:val="36"/>
        </w:rPr>
      </w:pPr>
      <w:r>
        <w:rPr>
          <w:rFonts w:asciiTheme="majorEastAsia" w:eastAsiaTheme="majorEastAsia" w:hAnsiTheme="majorEastAsia" w:hint="eastAsia"/>
          <w:b/>
          <w:bCs/>
          <w:sz w:val="36"/>
          <w:szCs w:val="36"/>
        </w:rPr>
        <w:t>神华神东电力新疆</w:t>
      </w:r>
      <w:r w:rsidR="00F45F8B">
        <w:rPr>
          <w:rFonts w:asciiTheme="majorEastAsia" w:eastAsiaTheme="majorEastAsia" w:hAnsiTheme="majorEastAsia" w:hint="eastAsia"/>
          <w:b/>
          <w:bCs/>
          <w:sz w:val="36"/>
          <w:szCs w:val="36"/>
        </w:rPr>
        <w:t>准东五彩湾发电</w:t>
      </w:r>
      <w:r>
        <w:rPr>
          <w:rFonts w:asciiTheme="majorEastAsia" w:eastAsiaTheme="majorEastAsia" w:hAnsiTheme="majorEastAsia" w:hint="eastAsia"/>
          <w:b/>
          <w:bCs/>
          <w:sz w:val="36"/>
          <w:szCs w:val="36"/>
        </w:rPr>
        <w:t>有限</w:t>
      </w:r>
      <w:r w:rsidR="00F45F8B">
        <w:rPr>
          <w:rFonts w:asciiTheme="majorEastAsia" w:eastAsiaTheme="majorEastAsia" w:hAnsiTheme="majorEastAsia" w:hint="eastAsia"/>
          <w:b/>
          <w:bCs/>
          <w:sz w:val="36"/>
          <w:szCs w:val="36"/>
        </w:rPr>
        <w:t>公司</w:t>
      </w:r>
      <w:r w:rsidRPr="008F57F4">
        <w:rPr>
          <w:rFonts w:asciiTheme="majorEastAsia" w:eastAsiaTheme="majorEastAsia" w:hAnsiTheme="majorEastAsia" w:hint="eastAsia"/>
          <w:b/>
          <w:bCs/>
          <w:sz w:val="36"/>
          <w:szCs w:val="36"/>
        </w:rPr>
        <w:t>防治污染设施的建设和运行情况</w:t>
      </w:r>
    </w:p>
    <w:p w:rsidR="000D2DED" w:rsidRPr="000D2DED" w:rsidRDefault="000D2DED" w:rsidP="008F57F4">
      <w:pPr>
        <w:jc w:val="center"/>
        <w:rPr>
          <w:rFonts w:asciiTheme="minorEastAsia" w:hAnsiTheme="minorEastAsia" w:cs="Times New Roman"/>
          <w:kern w:val="0"/>
          <w:sz w:val="28"/>
          <w:szCs w:val="28"/>
        </w:rPr>
      </w:pPr>
      <w:r w:rsidRPr="000D2DED">
        <w:rPr>
          <w:rFonts w:asciiTheme="minorEastAsia" w:hAnsiTheme="minorEastAsia" w:cs="Times New Roman" w:hint="eastAsia"/>
          <w:kern w:val="0"/>
          <w:sz w:val="28"/>
          <w:szCs w:val="28"/>
        </w:rPr>
        <w:t xml:space="preserve">神华神东电力新疆准东五彩湾发电公司一期2×350MW超临界间接空冷机组实现了双机双投的建设目标，建设工期仅为18个月，创造了我国西北高寒地区同类新机组建设的最短周期记录，成为准东经济技术开发区第一个建成的发电项目。 </w:t>
      </w:r>
    </w:p>
    <w:p w:rsidR="000D2DED" w:rsidRPr="000D2DED" w:rsidRDefault="000D2DED" w:rsidP="000D2DED">
      <w:pPr>
        <w:tabs>
          <w:tab w:val="left" w:pos="1332"/>
        </w:tabs>
        <w:spacing w:line="520" w:lineRule="exact"/>
        <w:ind w:leftChars="-46" w:left="-97" w:right="-74" w:firstLineChars="200" w:firstLine="560"/>
        <w:rPr>
          <w:rFonts w:asciiTheme="minorEastAsia" w:hAnsiTheme="minorEastAsia" w:cs="Times New Roman"/>
          <w:kern w:val="0"/>
          <w:sz w:val="28"/>
          <w:szCs w:val="28"/>
        </w:rPr>
      </w:pPr>
      <w:r w:rsidRPr="000D2DED">
        <w:rPr>
          <w:rFonts w:asciiTheme="minorEastAsia" w:hAnsiTheme="minorEastAsia" w:cs="Times New Roman" w:hint="eastAsia"/>
          <w:kern w:val="0"/>
          <w:sz w:val="28"/>
          <w:szCs w:val="28"/>
        </w:rPr>
        <w:t>一期项目是准东煤电基地启动电源项目，新疆第一个投产的间接空冷及第一个超临界发电项目，厂用电率、煤耗、水耗等指标先进。项目按照“三同时”要求，同步建设环保设施，成为新疆第一家同时设计、同时建设、同时投产的机组。目前，一期2×350MW</w:t>
      </w:r>
      <w:r w:rsidR="008F57F4">
        <w:rPr>
          <w:rFonts w:asciiTheme="minorEastAsia" w:hAnsiTheme="minorEastAsia" w:cs="Times New Roman" w:hint="eastAsia"/>
          <w:kern w:val="0"/>
          <w:sz w:val="28"/>
          <w:szCs w:val="28"/>
        </w:rPr>
        <w:t>机组运行状态平稳，环保设施投运率为100%</w:t>
      </w:r>
      <w:r w:rsidRPr="000D2DED">
        <w:rPr>
          <w:rFonts w:asciiTheme="minorEastAsia" w:hAnsiTheme="minorEastAsia" w:cs="Times New Roman" w:hint="eastAsia"/>
          <w:kern w:val="0"/>
          <w:sz w:val="28"/>
          <w:szCs w:val="28"/>
        </w:rPr>
        <w:t>。</w:t>
      </w:r>
      <w:r w:rsidR="00457418">
        <w:rPr>
          <w:rFonts w:asciiTheme="minorEastAsia" w:hAnsiTheme="minorEastAsia" w:cs="Times New Roman" w:hint="eastAsia"/>
          <w:kern w:val="0"/>
          <w:sz w:val="28"/>
          <w:szCs w:val="28"/>
        </w:rPr>
        <w:t>现将环保设施整体情况做如下汇报：</w:t>
      </w:r>
    </w:p>
    <w:p w:rsidR="000D2DED" w:rsidRPr="008F57F4" w:rsidRDefault="00457418" w:rsidP="008F57F4">
      <w:pPr>
        <w:tabs>
          <w:tab w:val="left" w:pos="1332"/>
        </w:tabs>
        <w:spacing w:line="520" w:lineRule="exact"/>
        <w:ind w:leftChars="-46" w:left="-97" w:right="-74" w:firstLineChars="250" w:firstLine="703"/>
        <w:rPr>
          <w:rFonts w:asciiTheme="minorEastAsia" w:hAnsiTheme="minorEastAsia" w:cs="Times New Roman"/>
          <w:b/>
          <w:kern w:val="0"/>
          <w:sz w:val="28"/>
          <w:szCs w:val="28"/>
        </w:rPr>
      </w:pPr>
      <w:r w:rsidRPr="008F57F4">
        <w:rPr>
          <w:rFonts w:asciiTheme="minorEastAsia" w:hAnsiTheme="minorEastAsia" w:cs="Times New Roman" w:hint="eastAsia"/>
          <w:b/>
          <w:kern w:val="0"/>
          <w:sz w:val="28"/>
          <w:szCs w:val="28"/>
        </w:rPr>
        <w:t>一、现有</w:t>
      </w:r>
      <w:r w:rsidR="000D2DED" w:rsidRPr="008F57F4">
        <w:rPr>
          <w:rFonts w:asciiTheme="minorEastAsia" w:hAnsiTheme="minorEastAsia" w:cs="Times New Roman" w:hint="eastAsia"/>
          <w:b/>
          <w:kern w:val="0"/>
          <w:sz w:val="28"/>
          <w:szCs w:val="28"/>
        </w:rPr>
        <w:t>环保设施整体概况</w:t>
      </w:r>
    </w:p>
    <w:p w:rsidR="00457418" w:rsidRPr="003B241E" w:rsidRDefault="000D2DED" w:rsidP="000D2DED">
      <w:pPr>
        <w:autoSpaceDE w:val="0"/>
        <w:autoSpaceDN w:val="0"/>
        <w:adjustRightInd w:val="0"/>
        <w:snapToGrid w:val="0"/>
        <w:spacing w:line="520" w:lineRule="exact"/>
        <w:ind w:firstLineChars="150" w:firstLine="420"/>
        <w:rPr>
          <w:rFonts w:asciiTheme="minorEastAsia" w:hAnsiTheme="minorEastAsia" w:cs="Times New Roman"/>
          <w:kern w:val="0"/>
          <w:sz w:val="28"/>
          <w:szCs w:val="28"/>
        </w:rPr>
      </w:pPr>
      <w:r w:rsidRPr="000D2DED">
        <w:rPr>
          <w:rFonts w:asciiTheme="minorEastAsia" w:hAnsiTheme="minorEastAsia" w:cs="Times New Roman" w:hint="eastAsia"/>
          <w:kern w:val="0"/>
          <w:sz w:val="28"/>
          <w:szCs w:val="28"/>
        </w:rPr>
        <w:t>1</w:t>
      </w:r>
      <w:r w:rsidR="00457418">
        <w:rPr>
          <w:rFonts w:asciiTheme="minorEastAsia" w:hAnsiTheme="minorEastAsia" w:cs="Times New Roman" w:hint="eastAsia"/>
          <w:kern w:val="0"/>
          <w:sz w:val="28"/>
          <w:szCs w:val="28"/>
        </w:rPr>
        <w:t>、</w:t>
      </w:r>
      <w:r w:rsidRPr="000D2DED">
        <w:rPr>
          <w:rFonts w:asciiTheme="minorEastAsia" w:hAnsiTheme="minorEastAsia" w:cs="Times New Roman" w:hint="eastAsia"/>
          <w:kern w:val="0"/>
          <w:sz w:val="28"/>
          <w:szCs w:val="28"/>
        </w:rPr>
        <w:t>脱硫、脱硝、除尘工艺采取国家环保部</w:t>
      </w:r>
      <w:proofErr w:type="gramStart"/>
      <w:r w:rsidRPr="000D2DED">
        <w:rPr>
          <w:rFonts w:asciiTheme="minorEastAsia" w:hAnsiTheme="minorEastAsia" w:cs="Times New Roman" w:hint="eastAsia"/>
          <w:kern w:val="0"/>
          <w:sz w:val="28"/>
          <w:szCs w:val="28"/>
        </w:rPr>
        <w:t>以环审</w:t>
      </w:r>
      <w:proofErr w:type="gramEnd"/>
      <w:r w:rsidRPr="000D2DED">
        <w:rPr>
          <w:rFonts w:asciiTheme="minorEastAsia" w:hAnsiTheme="minorEastAsia" w:cs="Times New Roman" w:hint="eastAsia"/>
          <w:kern w:val="0"/>
          <w:sz w:val="28"/>
          <w:szCs w:val="28"/>
        </w:rPr>
        <w:t>[2012]96号文批准的石灰石（石灰）—石膏湿法脱硫</w:t>
      </w:r>
      <w:r>
        <w:rPr>
          <w:rFonts w:asciiTheme="minorEastAsia" w:hAnsiTheme="minorEastAsia" w:cs="Times New Roman" w:hint="eastAsia"/>
          <w:kern w:val="0"/>
          <w:sz w:val="28"/>
          <w:szCs w:val="28"/>
        </w:rPr>
        <w:t>设计脱硫效率96.5%，实际运行脱硫效率99.9%</w:t>
      </w:r>
      <w:r w:rsidR="003B241E">
        <w:rPr>
          <w:rFonts w:asciiTheme="minorEastAsia" w:hAnsiTheme="minorEastAsia" w:cs="Times New Roman" w:hint="eastAsia"/>
          <w:kern w:val="0"/>
          <w:sz w:val="28"/>
          <w:szCs w:val="28"/>
        </w:rPr>
        <w:t>,排放浓度13.2mg/m</w:t>
      </w:r>
      <w:r w:rsidR="003B241E" w:rsidRPr="003B241E">
        <w:rPr>
          <w:rFonts w:asciiTheme="minorEastAsia" w:hAnsiTheme="minorEastAsia" w:cs="Times New Roman" w:hint="eastAsia"/>
          <w:kern w:val="0"/>
          <w:sz w:val="28"/>
          <w:szCs w:val="28"/>
          <w:vertAlign w:val="superscript"/>
        </w:rPr>
        <w:t>3</w:t>
      </w:r>
      <w:r w:rsidR="003B241E">
        <w:rPr>
          <w:rFonts w:asciiTheme="minorEastAsia" w:hAnsiTheme="minorEastAsia" w:cs="Times New Roman" w:hint="eastAsia"/>
          <w:kern w:val="0"/>
          <w:sz w:val="28"/>
          <w:szCs w:val="28"/>
        </w:rPr>
        <w:t>。</w:t>
      </w:r>
    </w:p>
    <w:p w:rsidR="00457418" w:rsidRPr="003B241E" w:rsidRDefault="00457418" w:rsidP="000D2DED">
      <w:pPr>
        <w:autoSpaceDE w:val="0"/>
        <w:autoSpaceDN w:val="0"/>
        <w:adjustRightInd w:val="0"/>
        <w:snapToGrid w:val="0"/>
        <w:spacing w:line="520" w:lineRule="exact"/>
        <w:ind w:firstLineChars="150" w:firstLine="420"/>
        <w:rPr>
          <w:rFonts w:asciiTheme="minorEastAsia" w:hAnsiTheme="minorEastAsia" w:cs="Times New Roman"/>
          <w:kern w:val="0"/>
          <w:sz w:val="28"/>
          <w:szCs w:val="28"/>
        </w:rPr>
      </w:pPr>
      <w:r>
        <w:rPr>
          <w:rFonts w:asciiTheme="minorEastAsia" w:hAnsiTheme="minorEastAsia" w:cs="Times New Roman" w:hint="eastAsia"/>
          <w:kern w:val="0"/>
          <w:sz w:val="28"/>
          <w:szCs w:val="28"/>
        </w:rPr>
        <w:t>2、</w:t>
      </w:r>
      <w:r w:rsidR="000D2DED">
        <w:rPr>
          <w:rFonts w:asciiTheme="minorEastAsia" w:hAnsiTheme="minorEastAsia" w:cs="Times New Roman" w:hint="eastAsia"/>
          <w:kern w:val="0"/>
          <w:sz w:val="28"/>
          <w:szCs w:val="28"/>
        </w:rPr>
        <w:t>脱硝</w:t>
      </w:r>
      <w:proofErr w:type="gramStart"/>
      <w:r w:rsidR="000D2DED">
        <w:rPr>
          <w:rFonts w:asciiTheme="minorEastAsia" w:hAnsiTheme="minorEastAsia" w:cs="Times New Roman" w:hint="eastAsia"/>
          <w:kern w:val="0"/>
          <w:sz w:val="28"/>
          <w:szCs w:val="28"/>
        </w:rPr>
        <w:t>采用低氮燃烧</w:t>
      </w:r>
      <w:proofErr w:type="gramEnd"/>
      <w:r w:rsidR="000D2DED">
        <w:rPr>
          <w:rFonts w:asciiTheme="minorEastAsia" w:hAnsiTheme="minorEastAsia" w:cs="Times New Roman" w:hint="eastAsia"/>
          <w:kern w:val="0"/>
          <w:sz w:val="28"/>
          <w:szCs w:val="28"/>
        </w:rPr>
        <w:t>＋</w:t>
      </w:r>
      <w:r w:rsidR="000D2DED" w:rsidRPr="000D2DED">
        <w:rPr>
          <w:rFonts w:asciiTheme="minorEastAsia" w:hAnsiTheme="minorEastAsia" w:cs="Times New Roman" w:hint="eastAsia"/>
          <w:kern w:val="0"/>
          <w:sz w:val="28"/>
          <w:szCs w:val="28"/>
        </w:rPr>
        <w:t>选择性催化还原（SCR</w:t>
      </w:r>
      <w:r w:rsidR="000D2DED">
        <w:rPr>
          <w:rFonts w:asciiTheme="minorEastAsia" w:hAnsiTheme="minorEastAsia" w:cs="Times New Roman" w:hint="eastAsia"/>
          <w:kern w:val="0"/>
          <w:sz w:val="28"/>
          <w:szCs w:val="28"/>
        </w:rPr>
        <w:t>）脱硝系统</w:t>
      </w:r>
      <w:r w:rsidR="000E65C1">
        <w:rPr>
          <w:rFonts w:asciiTheme="minorEastAsia" w:hAnsiTheme="minorEastAsia" w:cs="Times New Roman" w:hint="eastAsia"/>
          <w:kern w:val="0"/>
          <w:sz w:val="28"/>
          <w:szCs w:val="28"/>
        </w:rPr>
        <w:t>设计</w:t>
      </w:r>
      <w:r w:rsidR="000D2DED">
        <w:rPr>
          <w:rFonts w:asciiTheme="minorEastAsia" w:hAnsiTheme="minorEastAsia" w:cs="Times New Roman" w:hint="eastAsia"/>
          <w:kern w:val="0"/>
          <w:sz w:val="28"/>
          <w:szCs w:val="28"/>
        </w:rPr>
        <w:t>脱硝效率</w:t>
      </w:r>
      <w:r w:rsidR="000E65C1">
        <w:rPr>
          <w:rFonts w:asciiTheme="minorEastAsia" w:hAnsiTheme="minorEastAsia" w:cs="Times New Roman" w:hint="eastAsia"/>
          <w:kern w:val="0"/>
          <w:sz w:val="28"/>
          <w:szCs w:val="28"/>
        </w:rPr>
        <w:t>80%，实际运行效率8</w:t>
      </w:r>
      <w:r w:rsidR="003B241E">
        <w:rPr>
          <w:rFonts w:asciiTheme="minorEastAsia" w:hAnsiTheme="minorEastAsia" w:cs="Times New Roman" w:hint="eastAsia"/>
          <w:kern w:val="0"/>
          <w:sz w:val="28"/>
          <w:szCs w:val="28"/>
        </w:rPr>
        <w:t>4</w:t>
      </w:r>
      <w:r w:rsidR="000E65C1">
        <w:rPr>
          <w:rFonts w:asciiTheme="minorEastAsia" w:hAnsiTheme="minorEastAsia" w:cs="Times New Roman" w:hint="eastAsia"/>
          <w:kern w:val="0"/>
          <w:sz w:val="28"/>
          <w:szCs w:val="28"/>
        </w:rPr>
        <w:t>%</w:t>
      </w:r>
      <w:r w:rsidR="003B241E">
        <w:rPr>
          <w:rFonts w:asciiTheme="minorEastAsia" w:hAnsiTheme="minorEastAsia" w:cs="Times New Roman" w:hint="eastAsia"/>
          <w:kern w:val="0"/>
          <w:sz w:val="28"/>
          <w:szCs w:val="28"/>
        </w:rPr>
        <w:t>，排放浓度79.5</w:t>
      </w:r>
      <w:r w:rsidR="003B241E" w:rsidRPr="003B241E">
        <w:rPr>
          <w:rFonts w:asciiTheme="minorEastAsia" w:hAnsiTheme="minorEastAsia" w:cs="Times New Roman" w:hint="eastAsia"/>
          <w:kern w:val="0"/>
          <w:sz w:val="28"/>
          <w:szCs w:val="28"/>
        </w:rPr>
        <w:t xml:space="preserve"> </w:t>
      </w:r>
      <w:r w:rsidR="003B241E">
        <w:rPr>
          <w:rFonts w:asciiTheme="minorEastAsia" w:hAnsiTheme="minorEastAsia" w:cs="Times New Roman" w:hint="eastAsia"/>
          <w:kern w:val="0"/>
          <w:sz w:val="28"/>
          <w:szCs w:val="28"/>
        </w:rPr>
        <w:t>mg/m</w:t>
      </w:r>
      <w:r w:rsidR="003B241E" w:rsidRPr="003B241E">
        <w:rPr>
          <w:rFonts w:asciiTheme="minorEastAsia" w:hAnsiTheme="minorEastAsia" w:cs="Times New Roman" w:hint="eastAsia"/>
          <w:kern w:val="0"/>
          <w:sz w:val="28"/>
          <w:szCs w:val="28"/>
          <w:vertAlign w:val="superscript"/>
        </w:rPr>
        <w:t>3</w:t>
      </w:r>
      <w:r w:rsidR="003B241E">
        <w:rPr>
          <w:rFonts w:asciiTheme="minorEastAsia" w:hAnsiTheme="minorEastAsia" w:cs="Times New Roman" w:hint="eastAsia"/>
          <w:kern w:val="0"/>
          <w:sz w:val="28"/>
          <w:szCs w:val="28"/>
        </w:rPr>
        <w:t>。</w:t>
      </w:r>
    </w:p>
    <w:p w:rsidR="003B241E" w:rsidRDefault="00457418" w:rsidP="0015203E">
      <w:pPr>
        <w:autoSpaceDE w:val="0"/>
        <w:autoSpaceDN w:val="0"/>
        <w:adjustRightInd w:val="0"/>
        <w:snapToGrid w:val="0"/>
        <w:spacing w:line="520" w:lineRule="exact"/>
        <w:ind w:firstLineChars="150" w:firstLine="420"/>
        <w:rPr>
          <w:rFonts w:asciiTheme="minorEastAsia" w:hAnsiTheme="minorEastAsia" w:cs="Times New Roman"/>
          <w:kern w:val="0"/>
          <w:sz w:val="28"/>
          <w:szCs w:val="28"/>
        </w:rPr>
      </w:pPr>
      <w:r>
        <w:rPr>
          <w:rFonts w:asciiTheme="minorEastAsia" w:hAnsiTheme="minorEastAsia" w:cs="Times New Roman" w:hint="eastAsia"/>
          <w:kern w:val="0"/>
          <w:sz w:val="28"/>
          <w:szCs w:val="28"/>
        </w:rPr>
        <w:t>3、</w:t>
      </w:r>
      <w:r w:rsidR="000E65C1">
        <w:rPr>
          <w:rFonts w:asciiTheme="minorEastAsia" w:hAnsiTheme="minorEastAsia" w:cs="Times New Roman" w:hint="eastAsia"/>
          <w:kern w:val="0"/>
          <w:sz w:val="28"/>
          <w:szCs w:val="28"/>
        </w:rPr>
        <w:t>采用</w:t>
      </w:r>
      <w:r w:rsidR="000D2DED" w:rsidRPr="000D2DED">
        <w:rPr>
          <w:rFonts w:asciiTheme="minorEastAsia" w:hAnsiTheme="minorEastAsia" w:cs="Times New Roman" w:hint="eastAsia"/>
          <w:kern w:val="0"/>
          <w:sz w:val="28"/>
          <w:szCs w:val="28"/>
        </w:rPr>
        <w:t>双室四电场静电除尘器</w:t>
      </w:r>
      <w:r w:rsidR="000E65C1">
        <w:rPr>
          <w:rFonts w:asciiTheme="minorEastAsia" w:hAnsiTheme="minorEastAsia" w:cs="Times New Roman" w:hint="eastAsia"/>
          <w:kern w:val="0"/>
          <w:sz w:val="28"/>
          <w:szCs w:val="28"/>
        </w:rPr>
        <w:t>设计效率99.5%、实际运行效率99.6%</w:t>
      </w:r>
      <w:r w:rsidR="003B241E">
        <w:rPr>
          <w:rFonts w:asciiTheme="minorEastAsia" w:hAnsiTheme="minorEastAsia" w:cs="Times New Roman" w:hint="eastAsia"/>
          <w:kern w:val="0"/>
          <w:sz w:val="28"/>
          <w:szCs w:val="28"/>
        </w:rPr>
        <w:t>，排放浓度11.2</w:t>
      </w:r>
      <w:r w:rsidR="003B241E" w:rsidRPr="003B241E">
        <w:rPr>
          <w:rFonts w:asciiTheme="minorEastAsia" w:hAnsiTheme="minorEastAsia" w:cs="Times New Roman" w:hint="eastAsia"/>
          <w:kern w:val="0"/>
          <w:sz w:val="28"/>
          <w:szCs w:val="28"/>
        </w:rPr>
        <w:t xml:space="preserve"> </w:t>
      </w:r>
      <w:r w:rsidR="003B241E">
        <w:rPr>
          <w:rFonts w:asciiTheme="minorEastAsia" w:hAnsiTheme="minorEastAsia" w:cs="Times New Roman" w:hint="eastAsia"/>
          <w:kern w:val="0"/>
          <w:sz w:val="28"/>
          <w:szCs w:val="28"/>
        </w:rPr>
        <w:t>mg/m</w:t>
      </w:r>
      <w:r w:rsidR="003B241E" w:rsidRPr="003B241E">
        <w:rPr>
          <w:rFonts w:asciiTheme="minorEastAsia" w:hAnsiTheme="minorEastAsia" w:cs="Times New Roman" w:hint="eastAsia"/>
          <w:kern w:val="0"/>
          <w:sz w:val="28"/>
          <w:szCs w:val="28"/>
          <w:vertAlign w:val="superscript"/>
        </w:rPr>
        <w:t>3</w:t>
      </w:r>
      <w:r w:rsidR="003B241E">
        <w:rPr>
          <w:rFonts w:asciiTheme="minorEastAsia" w:hAnsiTheme="minorEastAsia" w:cs="Times New Roman" w:hint="eastAsia"/>
          <w:kern w:val="0"/>
          <w:sz w:val="28"/>
          <w:szCs w:val="28"/>
        </w:rPr>
        <w:t>。</w:t>
      </w:r>
    </w:p>
    <w:p w:rsidR="00573E16" w:rsidRPr="0015203E" w:rsidRDefault="003B241E" w:rsidP="0015203E">
      <w:pPr>
        <w:autoSpaceDE w:val="0"/>
        <w:autoSpaceDN w:val="0"/>
        <w:adjustRightInd w:val="0"/>
        <w:snapToGrid w:val="0"/>
        <w:spacing w:line="520" w:lineRule="exact"/>
        <w:ind w:firstLineChars="150" w:firstLine="420"/>
        <w:rPr>
          <w:rFonts w:asciiTheme="minorEastAsia" w:hAnsiTheme="minorEastAsia" w:cs="Times New Roman"/>
          <w:kern w:val="0"/>
          <w:sz w:val="28"/>
          <w:szCs w:val="28"/>
        </w:rPr>
      </w:pPr>
      <w:r>
        <w:rPr>
          <w:rFonts w:asciiTheme="minorEastAsia" w:hAnsiTheme="minorEastAsia" w:cs="Times New Roman" w:hint="eastAsia"/>
          <w:kern w:val="0"/>
          <w:sz w:val="28"/>
          <w:szCs w:val="28"/>
        </w:rPr>
        <w:t>4、</w:t>
      </w:r>
      <w:r w:rsidR="000D2DED" w:rsidRPr="000D2DED">
        <w:rPr>
          <w:rFonts w:asciiTheme="minorEastAsia" w:hAnsiTheme="minorEastAsia" w:cs="Times New Roman" w:hint="eastAsia"/>
          <w:kern w:val="0"/>
          <w:sz w:val="28"/>
          <w:szCs w:val="28"/>
        </w:rPr>
        <w:t>考虑新疆准东地区水资源状态、同步建设了脱硫废水系统、工业废水系统、生活污水系统、含煤废水处理系统、含油废水处理系统，进行废水综合处理分级利用。</w:t>
      </w:r>
    </w:p>
    <w:p w:rsidR="00573E16" w:rsidRDefault="008F57F4">
      <w:pPr>
        <w:ind w:firstLineChars="250" w:firstLine="703"/>
        <w:rPr>
          <w:rFonts w:asciiTheme="minorEastAsia" w:hAnsiTheme="minorEastAsia"/>
          <w:sz w:val="28"/>
          <w:szCs w:val="28"/>
        </w:rPr>
      </w:pPr>
      <w:r>
        <w:rPr>
          <w:rFonts w:asciiTheme="minorEastAsia" w:hAnsiTheme="minorEastAsia" w:hint="eastAsia"/>
          <w:b/>
          <w:bCs/>
          <w:sz w:val="28"/>
          <w:szCs w:val="28"/>
        </w:rPr>
        <w:t>二</w:t>
      </w:r>
      <w:r w:rsidR="00F45F8B">
        <w:rPr>
          <w:rFonts w:asciiTheme="minorEastAsia" w:hAnsiTheme="minorEastAsia" w:hint="eastAsia"/>
          <w:b/>
          <w:bCs/>
          <w:sz w:val="28"/>
          <w:szCs w:val="28"/>
        </w:rPr>
        <w:t>、大气污染物排放技术路线</w:t>
      </w:r>
    </w:p>
    <w:p w:rsidR="00573E16" w:rsidRDefault="008F57F4">
      <w:pPr>
        <w:spacing w:line="360" w:lineRule="auto"/>
        <w:ind w:firstLineChars="200" w:firstLine="562"/>
        <w:rPr>
          <w:rFonts w:asciiTheme="minorEastAsia" w:hAnsiTheme="minorEastAsia"/>
          <w:sz w:val="28"/>
          <w:szCs w:val="28"/>
        </w:rPr>
      </w:pPr>
      <w:r>
        <w:rPr>
          <w:rFonts w:asciiTheme="minorEastAsia" w:hAnsiTheme="minorEastAsia" w:hint="eastAsia"/>
          <w:b/>
          <w:bCs/>
          <w:sz w:val="28"/>
          <w:szCs w:val="28"/>
        </w:rPr>
        <w:t>1、</w:t>
      </w:r>
      <w:r w:rsidR="00F45F8B">
        <w:rPr>
          <w:rFonts w:asciiTheme="minorEastAsia" w:hAnsiTheme="minorEastAsia" w:hint="eastAsia"/>
          <w:b/>
          <w:bCs/>
          <w:sz w:val="28"/>
          <w:szCs w:val="28"/>
        </w:rPr>
        <w:t>脱硫排放浓度已经满足大气行动计划超低排放要求</w:t>
      </w:r>
      <w:r w:rsidR="00F45F8B">
        <w:rPr>
          <w:rFonts w:asciiTheme="minorEastAsia" w:hAnsiTheme="minorEastAsia" w:hint="eastAsia"/>
          <w:sz w:val="28"/>
          <w:szCs w:val="28"/>
        </w:rPr>
        <w:t>。此次不进行改造。</w:t>
      </w:r>
    </w:p>
    <w:p w:rsidR="00492F58" w:rsidRDefault="008F57F4" w:rsidP="008F57F4">
      <w:pPr>
        <w:spacing w:line="360" w:lineRule="auto"/>
        <w:ind w:firstLineChars="200" w:firstLine="562"/>
        <w:rPr>
          <w:rFonts w:asciiTheme="minorEastAsia" w:hAnsiTheme="minorEastAsia"/>
          <w:sz w:val="28"/>
          <w:szCs w:val="28"/>
        </w:rPr>
      </w:pPr>
      <w:r>
        <w:rPr>
          <w:rFonts w:asciiTheme="minorEastAsia" w:hAnsiTheme="minorEastAsia" w:hint="eastAsia"/>
          <w:b/>
          <w:bCs/>
          <w:sz w:val="28"/>
          <w:szCs w:val="28"/>
        </w:rPr>
        <w:lastRenderedPageBreak/>
        <w:t>2、</w:t>
      </w:r>
      <w:r w:rsidR="00F45F8B" w:rsidRPr="008F57F4">
        <w:rPr>
          <w:rFonts w:asciiTheme="minorEastAsia" w:hAnsiTheme="minorEastAsia" w:hint="eastAsia"/>
          <w:bCs/>
          <w:sz w:val="28"/>
          <w:szCs w:val="28"/>
        </w:rPr>
        <w:t>SCR脱硝技术路线是将原有的两层催化剂进行再生、增加一层催化剂，并对相关配套的吹灰器及维护平台进行改造。</w:t>
      </w:r>
      <w:r w:rsidR="00F45F8B">
        <w:rPr>
          <w:rFonts w:asciiTheme="minorEastAsia" w:hAnsiTheme="minorEastAsia" w:hint="eastAsia"/>
          <w:sz w:val="28"/>
          <w:szCs w:val="28"/>
        </w:rPr>
        <w:t>国华绥中电厂已成功实施，效果良好。</w:t>
      </w:r>
      <w:r w:rsidR="00F45F8B">
        <w:rPr>
          <w:rFonts w:asciiTheme="minorEastAsia" w:hAnsiTheme="minorEastAsia" w:hint="eastAsia"/>
          <w:b/>
          <w:bCs/>
          <w:sz w:val="28"/>
          <w:szCs w:val="28"/>
        </w:rPr>
        <w:t>可</w:t>
      </w:r>
      <w:r w:rsidR="00F45F8B">
        <w:rPr>
          <w:rFonts w:asciiTheme="minorEastAsia" w:hAnsiTheme="minorEastAsia" w:hint="eastAsia"/>
          <w:sz w:val="28"/>
          <w:szCs w:val="28"/>
        </w:rPr>
        <w:t>实现脱硝效率90%，最终实现浓度低于50mg/Nm</w:t>
      </w:r>
      <w:r w:rsidR="00F45F8B">
        <w:rPr>
          <w:rFonts w:asciiTheme="minorEastAsia" w:hAnsiTheme="minorEastAsia" w:hint="eastAsia"/>
          <w:sz w:val="28"/>
          <w:szCs w:val="28"/>
          <w:vertAlign w:val="superscript"/>
        </w:rPr>
        <w:t>3</w:t>
      </w:r>
      <w:r w:rsidR="00F45F8B">
        <w:rPr>
          <w:rFonts w:asciiTheme="minorEastAsia" w:hAnsiTheme="minorEastAsia" w:hint="eastAsia"/>
          <w:sz w:val="28"/>
          <w:szCs w:val="28"/>
        </w:rPr>
        <w:t>。预计两台机实施改造费用共计1854万元左右，预计每台机改造工期 30天。</w:t>
      </w:r>
      <w:r w:rsidR="00CB0D22">
        <w:rPr>
          <w:rFonts w:asciiTheme="minorEastAsia" w:hAnsiTheme="minorEastAsia" w:hint="eastAsia"/>
          <w:sz w:val="28"/>
          <w:szCs w:val="28"/>
        </w:rPr>
        <w:t>2016年计划进行原有的两层催化剂再生</w:t>
      </w:r>
      <w:r w:rsidR="00492F58">
        <w:rPr>
          <w:rFonts w:asciiTheme="minorEastAsia" w:hAnsiTheme="minorEastAsia" w:hint="eastAsia"/>
          <w:sz w:val="28"/>
          <w:szCs w:val="28"/>
        </w:rPr>
        <w:t>及增加一层催化剂</w:t>
      </w:r>
      <w:r w:rsidR="00CB0D22">
        <w:rPr>
          <w:rFonts w:asciiTheme="minorEastAsia" w:hAnsiTheme="minorEastAsia" w:hint="eastAsia"/>
          <w:sz w:val="28"/>
          <w:szCs w:val="28"/>
        </w:rPr>
        <w:t>。</w:t>
      </w:r>
    </w:p>
    <w:p w:rsidR="00573E16" w:rsidRPr="00CB0D22" w:rsidRDefault="008F57F4" w:rsidP="008F57F4">
      <w:pPr>
        <w:spacing w:line="360" w:lineRule="auto"/>
        <w:ind w:firstLineChars="200" w:firstLine="562"/>
        <w:rPr>
          <w:rFonts w:asciiTheme="minorEastAsia" w:hAnsiTheme="minorEastAsia"/>
          <w:sz w:val="28"/>
          <w:szCs w:val="28"/>
        </w:rPr>
      </w:pPr>
      <w:r>
        <w:rPr>
          <w:rFonts w:asciiTheme="minorEastAsia" w:hAnsiTheme="minorEastAsia" w:hint="eastAsia"/>
          <w:b/>
          <w:bCs/>
          <w:sz w:val="28"/>
          <w:szCs w:val="28"/>
        </w:rPr>
        <w:t>3、</w:t>
      </w:r>
      <w:r w:rsidR="00F45F8B" w:rsidRPr="008F57F4">
        <w:rPr>
          <w:rFonts w:asciiTheme="minorEastAsia" w:hAnsiTheme="minorEastAsia" w:hint="eastAsia"/>
          <w:bCs/>
          <w:sz w:val="28"/>
          <w:szCs w:val="28"/>
        </w:rPr>
        <w:t>实施如下三项综合改造可实施粉尘超低排放。一是静电除尘器控制电源改为三相高效电源控制，二是在除尘器前加低温省煤器，三是将脱硫塔除雾器改为一层管式加三层高效屋脊式除雾器。</w:t>
      </w:r>
      <w:bookmarkStart w:id="0" w:name="_GoBack"/>
      <w:bookmarkEnd w:id="0"/>
      <w:r w:rsidR="00CB0D22">
        <w:rPr>
          <w:rFonts w:asciiTheme="minorEastAsia" w:hAnsiTheme="minorEastAsia" w:hint="eastAsia"/>
          <w:sz w:val="28"/>
          <w:szCs w:val="28"/>
        </w:rPr>
        <w:t>电除尘</w:t>
      </w:r>
      <w:r w:rsidR="00CB0D22" w:rsidRPr="008F57F4">
        <w:rPr>
          <w:rFonts w:asciiTheme="minorEastAsia" w:hAnsiTheme="minorEastAsia" w:hint="eastAsia"/>
          <w:bCs/>
          <w:sz w:val="28"/>
          <w:szCs w:val="28"/>
        </w:rPr>
        <w:t>三相高效电源</w:t>
      </w:r>
      <w:r w:rsidR="00CB0D22">
        <w:rPr>
          <w:rFonts w:asciiTheme="minorEastAsia" w:hAnsiTheme="minorEastAsia" w:hint="eastAsia"/>
          <w:sz w:val="28"/>
          <w:szCs w:val="28"/>
        </w:rPr>
        <w:t>改造201</w:t>
      </w:r>
      <w:r w:rsidR="00672EBC">
        <w:rPr>
          <w:rFonts w:asciiTheme="minorEastAsia" w:hAnsiTheme="minorEastAsia" w:hint="eastAsia"/>
          <w:sz w:val="28"/>
          <w:szCs w:val="28"/>
        </w:rPr>
        <w:t>6</w:t>
      </w:r>
      <w:r w:rsidR="00CB0D22">
        <w:rPr>
          <w:rFonts w:asciiTheme="minorEastAsia" w:hAnsiTheme="minorEastAsia" w:hint="eastAsia"/>
          <w:sz w:val="28"/>
          <w:szCs w:val="28"/>
        </w:rPr>
        <w:t>年计划进行#2机组改造，201</w:t>
      </w:r>
      <w:r w:rsidR="00672EBC">
        <w:rPr>
          <w:rFonts w:asciiTheme="minorEastAsia" w:hAnsiTheme="minorEastAsia" w:hint="eastAsia"/>
          <w:sz w:val="28"/>
          <w:szCs w:val="28"/>
        </w:rPr>
        <w:t>7</w:t>
      </w:r>
      <w:r w:rsidR="00CB0D22">
        <w:rPr>
          <w:rFonts w:asciiTheme="minorEastAsia" w:hAnsiTheme="minorEastAsia" w:hint="eastAsia"/>
          <w:sz w:val="28"/>
          <w:szCs w:val="28"/>
        </w:rPr>
        <w:t>年计划进行#1机组改造。脱硫除雾器改造计划2016年实施。</w:t>
      </w:r>
    </w:p>
    <w:p w:rsidR="00573E16" w:rsidRDefault="008F57F4">
      <w:pPr>
        <w:spacing w:line="360" w:lineRule="auto"/>
        <w:ind w:firstLineChars="200" w:firstLine="562"/>
        <w:rPr>
          <w:rFonts w:asciiTheme="minorEastAsia" w:hAnsiTheme="minorEastAsia"/>
          <w:b/>
          <w:bCs/>
          <w:sz w:val="28"/>
          <w:szCs w:val="28"/>
        </w:rPr>
      </w:pPr>
      <w:r>
        <w:rPr>
          <w:rFonts w:asciiTheme="minorEastAsia" w:hAnsiTheme="minorEastAsia" w:hint="eastAsia"/>
          <w:b/>
          <w:bCs/>
          <w:sz w:val="28"/>
          <w:szCs w:val="28"/>
        </w:rPr>
        <w:t>三</w:t>
      </w:r>
      <w:r w:rsidR="00F45F8B">
        <w:rPr>
          <w:rFonts w:asciiTheme="minorEastAsia" w:hAnsiTheme="minorEastAsia" w:hint="eastAsia"/>
          <w:b/>
          <w:bCs/>
          <w:sz w:val="28"/>
          <w:szCs w:val="28"/>
        </w:rPr>
        <w:t>、废水零排放</w:t>
      </w:r>
    </w:p>
    <w:p w:rsidR="00573E16" w:rsidRDefault="00F45F8B" w:rsidP="00CB0D22">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目前五彩湾发电公司电厂废水设施技术路线是按照工业废水、生活</w:t>
      </w:r>
      <w:proofErr w:type="gramStart"/>
      <w:r>
        <w:rPr>
          <w:rFonts w:asciiTheme="minorEastAsia" w:hAnsiTheme="minorEastAsia" w:hint="eastAsia"/>
          <w:sz w:val="28"/>
          <w:szCs w:val="28"/>
        </w:rPr>
        <w:t>污</w:t>
      </w:r>
      <w:proofErr w:type="gramEnd"/>
      <w:r>
        <w:rPr>
          <w:rFonts w:asciiTheme="minorEastAsia" w:hAnsiTheme="minorEastAsia" w:hint="eastAsia"/>
          <w:sz w:val="28"/>
          <w:szCs w:val="28"/>
        </w:rPr>
        <w:t>废水、含油废水、含煤废水、脱硫废水等分类收集处理、分类回收利用的原则，提高废水回收利用率，2014年10月五彩湾发电公司已将部分剩余经处理合格后的工业废水实施了至准东管委会废水处理厂改造工程。脱硫废水用罐车运至准东管委会灰场喷洒降尘，电厂废水对外实现零排放。</w:t>
      </w:r>
    </w:p>
    <w:p w:rsidR="00573E16" w:rsidRDefault="00573E16">
      <w:pPr>
        <w:ind w:firstLineChars="1700" w:firstLine="4760"/>
        <w:rPr>
          <w:rFonts w:asciiTheme="minorEastAsia" w:hAnsiTheme="minorEastAsia"/>
          <w:sz w:val="28"/>
          <w:szCs w:val="28"/>
        </w:rPr>
      </w:pPr>
    </w:p>
    <w:sectPr w:rsidR="00573E16" w:rsidSect="00573E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3B7" w:rsidRDefault="00F923B7" w:rsidP="00082540">
      <w:r>
        <w:separator/>
      </w:r>
    </w:p>
  </w:endnote>
  <w:endnote w:type="continuationSeparator" w:id="0">
    <w:p w:rsidR="00F923B7" w:rsidRDefault="00F923B7" w:rsidP="00082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3B7" w:rsidRDefault="00F923B7" w:rsidP="00082540">
      <w:r>
        <w:separator/>
      </w:r>
    </w:p>
  </w:footnote>
  <w:footnote w:type="continuationSeparator" w:id="0">
    <w:p w:rsidR="00F923B7" w:rsidRDefault="00F923B7" w:rsidP="000825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F30CA7"/>
    <w:rsid w:val="00040878"/>
    <w:rsid w:val="00082540"/>
    <w:rsid w:val="000D2DED"/>
    <w:rsid w:val="000E11E1"/>
    <w:rsid w:val="000E65C1"/>
    <w:rsid w:val="000F1D92"/>
    <w:rsid w:val="001035D4"/>
    <w:rsid w:val="00106236"/>
    <w:rsid w:val="0015203E"/>
    <w:rsid w:val="00176359"/>
    <w:rsid w:val="00184FC4"/>
    <w:rsid w:val="001C1827"/>
    <w:rsid w:val="001D6533"/>
    <w:rsid w:val="001F2935"/>
    <w:rsid w:val="002656A1"/>
    <w:rsid w:val="002826FA"/>
    <w:rsid w:val="002E1D9F"/>
    <w:rsid w:val="002F5089"/>
    <w:rsid w:val="00395277"/>
    <w:rsid w:val="003B241E"/>
    <w:rsid w:val="003B76F4"/>
    <w:rsid w:val="0043087D"/>
    <w:rsid w:val="00457418"/>
    <w:rsid w:val="00492F58"/>
    <w:rsid w:val="004B41E4"/>
    <w:rsid w:val="00573E16"/>
    <w:rsid w:val="005A0A90"/>
    <w:rsid w:val="005E3557"/>
    <w:rsid w:val="00671CB6"/>
    <w:rsid w:val="00672EBC"/>
    <w:rsid w:val="006E014F"/>
    <w:rsid w:val="006E7D00"/>
    <w:rsid w:val="007472BD"/>
    <w:rsid w:val="0076279E"/>
    <w:rsid w:val="00767B08"/>
    <w:rsid w:val="007708FF"/>
    <w:rsid w:val="007D136E"/>
    <w:rsid w:val="00823522"/>
    <w:rsid w:val="008B3862"/>
    <w:rsid w:val="008F57F4"/>
    <w:rsid w:val="0093513E"/>
    <w:rsid w:val="009F392A"/>
    <w:rsid w:val="00A5105C"/>
    <w:rsid w:val="00AA421D"/>
    <w:rsid w:val="00AB41FC"/>
    <w:rsid w:val="00AE1A69"/>
    <w:rsid w:val="00B517C7"/>
    <w:rsid w:val="00B84DDC"/>
    <w:rsid w:val="00BC6F17"/>
    <w:rsid w:val="00C4138B"/>
    <w:rsid w:val="00C63459"/>
    <w:rsid w:val="00C95DC5"/>
    <w:rsid w:val="00CB0D22"/>
    <w:rsid w:val="00CD561B"/>
    <w:rsid w:val="00CE0474"/>
    <w:rsid w:val="00D417CE"/>
    <w:rsid w:val="00D649D5"/>
    <w:rsid w:val="00D834A2"/>
    <w:rsid w:val="00E67A71"/>
    <w:rsid w:val="00E8047D"/>
    <w:rsid w:val="00F27939"/>
    <w:rsid w:val="00F30CA7"/>
    <w:rsid w:val="00F45F8B"/>
    <w:rsid w:val="00F47BF0"/>
    <w:rsid w:val="00F923B7"/>
    <w:rsid w:val="00FE1E09"/>
    <w:rsid w:val="00FF53E5"/>
    <w:rsid w:val="04AA7AB6"/>
    <w:rsid w:val="05C74A0B"/>
    <w:rsid w:val="088C0A16"/>
    <w:rsid w:val="08B56357"/>
    <w:rsid w:val="08EE77B6"/>
    <w:rsid w:val="096351F6"/>
    <w:rsid w:val="0DF626F7"/>
    <w:rsid w:val="0FB97DD9"/>
    <w:rsid w:val="135618C9"/>
    <w:rsid w:val="14E9213A"/>
    <w:rsid w:val="184E0CEC"/>
    <w:rsid w:val="187F2B40"/>
    <w:rsid w:val="188A30D0"/>
    <w:rsid w:val="198545EC"/>
    <w:rsid w:val="1A117A54"/>
    <w:rsid w:val="1A1E6D69"/>
    <w:rsid w:val="1B4432C9"/>
    <w:rsid w:val="1E7F6019"/>
    <w:rsid w:val="1EB21CEB"/>
    <w:rsid w:val="1FB60294"/>
    <w:rsid w:val="25C11AFE"/>
    <w:rsid w:val="27395E67"/>
    <w:rsid w:val="2B347CF1"/>
    <w:rsid w:val="2CE9283B"/>
    <w:rsid w:val="2DFA177E"/>
    <w:rsid w:val="2F6D385E"/>
    <w:rsid w:val="30E92D4B"/>
    <w:rsid w:val="353C0AE6"/>
    <w:rsid w:val="37822F1F"/>
    <w:rsid w:val="3D53112B"/>
    <w:rsid w:val="3E8C212D"/>
    <w:rsid w:val="3F17428F"/>
    <w:rsid w:val="40E86709"/>
    <w:rsid w:val="41E43129"/>
    <w:rsid w:val="42CF65A9"/>
    <w:rsid w:val="498D0F3C"/>
    <w:rsid w:val="4A6F5CAB"/>
    <w:rsid w:val="4AC61F3D"/>
    <w:rsid w:val="4E283848"/>
    <w:rsid w:val="4E4862FB"/>
    <w:rsid w:val="4ED41763"/>
    <w:rsid w:val="53FC7156"/>
    <w:rsid w:val="54514662"/>
    <w:rsid w:val="54525967"/>
    <w:rsid w:val="579A66C8"/>
    <w:rsid w:val="58DD21D7"/>
    <w:rsid w:val="590C0B28"/>
    <w:rsid w:val="59DA6BF7"/>
    <w:rsid w:val="60C458D1"/>
    <w:rsid w:val="616F37EB"/>
    <w:rsid w:val="676A4DBB"/>
    <w:rsid w:val="685B68C1"/>
    <w:rsid w:val="6A002475"/>
    <w:rsid w:val="6A584189"/>
    <w:rsid w:val="6D5A4776"/>
    <w:rsid w:val="6DDC3A4A"/>
    <w:rsid w:val="705B72E1"/>
    <w:rsid w:val="73CB7009"/>
    <w:rsid w:val="77AA7FB7"/>
    <w:rsid w:val="79FF03B2"/>
    <w:rsid w:val="7D225A5C"/>
    <w:rsid w:val="7FFB2C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HTML Cite" w:semiHidden="0" w:qFormat="1"/>
    <w:lsdException w:name="HTML Code" w:semiHidden="0" w:qFormat="1"/>
    <w:lsdException w:name="HTML Definition" w:semiHidden="0" w:qFormat="1"/>
    <w:lsdException w:name="HTML Variable"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E1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73E16"/>
    <w:pPr>
      <w:tabs>
        <w:tab w:val="center" w:pos="4153"/>
        <w:tab w:val="right" w:pos="8306"/>
      </w:tabs>
      <w:snapToGrid w:val="0"/>
      <w:jc w:val="left"/>
    </w:pPr>
    <w:rPr>
      <w:sz w:val="18"/>
      <w:szCs w:val="18"/>
    </w:rPr>
  </w:style>
  <w:style w:type="paragraph" w:styleId="a4">
    <w:name w:val="header"/>
    <w:basedOn w:val="a"/>
    <w:link w:val="Char0"/>
    <w:uiPriority w:val="99"/>
    <w:unhideWhenUsed/>
    <w:rsid w:val="00573E1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573E16"/>
    <w:pPr>
      <w:jc w:val="left"/>
    </w:pPr>
    <w:rPr>
      <w:rFonts w:cs="Times New Roman"/>
      <w:kern w:val="0"/>
      <w:sz w:val="24"/>
    </w:rPr>
  </w:style>
  <w:style w:type="character" w:styleId="a6">
    <w:name w:val="Emphasis"/>
    <w:basedOn w:val="a0"/>
    <w:uiPriority w:val="20"/>
    <w:qFormat/>
    <w:rsid w:val="00573E16"/>
  </w:style>
  <w:style w:type="character" w:styleId="HTML">
    <w:name w:val="HTML Definition"/>
    <w:basedOn w:val="a0"/>
    <w:uiPriority w:val="99"/>
    <w:unhideWhenUsed/>
    <w:qFormat/>
    <w:rsid w:val="00573E16"/>
  </w:style>
  <w:style w:type="character" w:styleId="HTML0">
    <w:name w:val="HTML Variable"/>
    <w:basedOn w:val="a0"/>
    <w:uiPriority w:val="99"/>
    <w:unhideWhenUsed/>
    <w:qFormat/>
    <w:rsid w:val="00573E16"/>
  </w:style>
  <w:style w:type="character" w:styleId="a7">
    <w:name w:val="Hyperlink"/>
    <w:basedOn w:val="a0"/>
    <w:uiPriority w:val="99"/>
    <w:unhideWhenUsed/>
    <w:qFormat/>
    <w:rsid w:val="00573E16"/>
    <w:rPr>
      <w:color w:val="444444"/>
      <w:u w:val="none"/>
    </w:rPr>
  </w:style>
  <w:style w:type="character" w:styleId="HTML1">
    <w:name w:val="HTML Code"/>
    <w:basedOn w:val="a0"/>
    <w:uiPriority w:val="99"/>
    <w:unhideWhenUsed/>
    <w:qFormat/>
    <w:rsid w:val="00573E16"/>
    <w:rPr>
      <w:rFonts w:ascii="Courier New" w:hAnsi="Courier New"/>
      <w:sz w:val="20"/>
    </w:rPr>
  </w:style>
  <w:style w:type="character" w:styleId="HTML2">
    <w:name w:val="HTML Cite"/>
    <w:basedOn w:val="a0"/>
    <w:uiPriority w:val="99"/>
    <w:unhideWhenUsed/>
    <w:qFormat/>
    <w:rsid w:val="00573E16"/>
  </w:style>
  <w:style w:type="character" w:customStyle="1" w:styleId="Char0">
    <w:name w:val="页眉 Char"/>
    <w:basedOn w:val="a0"/>
    <w:link w:val="a4"/>
    <w:uiPriority w:val="99"/>
    <w:semiHidden/>
    <w:rsid w:val="00573E16"/>
    <w:rPr>
      <w:sz w:val="18"/>
      <w:szCs w:val="18"/>
    </w:rPr>
  </w:style>
  <w:style w:type="character" w:customStyle="1" w:styleId="Char">
    <w:name w:val="页脚 Char"/>
    <w:basedOn w:val="a0"/>
    <w:link w:val="a3"/>
    <w:uiPriority w:val="99"/>
    <w:semiHidden/>
    <w:qFormat/>
    <w:rsid w:val="00573E16"/>
    <w:rPr>
      <w:sz w:val="18"/>
      <w:szCs w:val="18"/>
    </w:rPr>
  </w:style>
  <w:style w:type="paragraph" w:customStyle="1" w:styleId="1">
    <w:name w:val="列出段落1"/>
    <w:basedOn w:val="a"/>
    <w:uiPriority w:val="34"/>
    <w:qFormat/>
    <w:rsid w:val="00573E1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166</Words>
  <Characters>951</Characters>
  <Application>Microsoft Office Word</Application>
  <DocSecurity>0</DocSecurity>
  <Lines>7</Lines>
  <Paragraphs>2</Paragraphs>
  <ScaleCrop>false</ScaleCrop>
  <Company>Microsoft</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dongjg</dc:creator>
  <cp:lastModifiedBy>李书刚(生产技术部)</cp:lastModifiedBy>
  <cp:revision>429</cp:revision>
  <cp:lastPrinted>2016-01-06T09:05:00Z</cp:lastPrinted>
  <dcterms:created xsi:type="dcterms:W3CDTF">2015-12-15T04:09:00Z</dcterms:created>
  <dcterms:modified xsi:type="dcterms:W3CDTF">2016-10-21T08:52:00Z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