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6C317">
      <w:pPr>
        <w:spacing w:afterLines="50" w:line="240" w:lineRule="auto"/>
        <w:jc w:val="center"/>
        <w:rPr>
          <w:rFonts w:hint="eastAsia" w:ascii="宋体" w:hAnsi="宋体" w:cs="仿宋_GB2312"/>
          <w:b/>
          <w:bCs/>
          <w:color w:val="auto"/>
          <w:sz w:val="30"/>
          <w:szCs w:val="30"/>
        </w:rPr>
      </w:pPr>
      <w:r>
        <w:rPr>
          <w:rFonts w:hint="eastAsia" w:ascii="宋体" w:hAnsi="宋体" w:cs="仿宋_GB2312"/>
          <w:b/>
          <w:bCs/>
          <w:color w:val="auto"/>
          <w:sz w:val="30"/>
          <w:szCs w:val="30"/>
        </w:rPr>
        <w:t>《</w:t>
      </w:r>
      <w:r>
        <w:rPr>
          <w:rFonts w:hint="eastAsia" w:ascii="宋体" w:hAnsi="宋体" w:cs="仿宋_GB2312"/>
          <w:b/>
          <w:bCs/>
          <w:color w:val="auto"/>
          <w:sz w:val="30"/>
          <w:szCs w:val="30"/>
          <w:lang w:val="en-US" w:eastAsia="zh-CN"/>
        </w:rPr>
        <w:t>新疆准东帐篷沟玄武岩矿</w:t>
      </w:r>
      <w:r>
        <w:rPr>
          <w:rFonts w:hint="eastAsia" w:ascii="宋体" w:hAnsi="宋体" w:cs="仿宋_GB2312"/>
          <w:b/>
          <w:bCs/>
          <w:color w:val="auto"/>
          <w:sz w:val="30"/>
          <w:szCs w:val="30"/>
        </w:rPr>
        <w:t>采矿权出让收益评估报告</w:t>
      </w:r>
      <w:r>
        <w:rPr>
          <w:rFonts w:hint="eastAsia" w:ascii="宋体" w:hAnsi="宋体" w:cs="仿宋_GB2312"/>
          <w:b/>
          <w:bCs/>
          <w:color w:val="auto"/>
          <w:sz w:val="30"/>
          <w:szCs w:val="30"/>
        </w:rPr>
        <w:t>》</w:t>
      </w:r>
    </w:p>
    <w:p w14:paraId="15E13255">
      <w:pPr>
        <w:spacing w:afterLines="50" w:line="240" w:lineRule="auto"/>
        <w:jc w:val="center"/>
        <w:rPr>
          <w:rFonts w:ascii="宋体" w:hAnsi="宋体" w:cs="仿宋_GB2312"/>
          <w:b/>
          <w:bCs/>
          <w:color w:val="auto"/>
          <w:sz w:val="24"/>
          <w:szCs w:val="24"/>
        </w:rPr>
      </w:pPr>
      <w:r>
        <w:rPr>
          <w:rFonts w:hint="eastAsia" w:ascii="宋体" w:hAnsi="宋体" w:cs="仿宋_GB2312"/>
          <w:b/>
          <w:bCs/>
          <w:color w:val="auto"/>
          <w:sz w:val="24"/>
          <w:szCs w:val="24"/>
        </w:rPr>
        <w:t>主要参数表</w:t>
      </w:r>
    </w:p>
    <w:tbl>
      <w:tblPr>
        <w:tblStyle w:val="7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237"/>
      </w:tblGrid>
      <w:tr w14:paraId="0C9CB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3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评估项目名称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E0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新疆准东帐篷沟玄武岩矿</w:t>
            </w:r>
            <w:r>
              <w:rPr>
                <w:rFonts w:hint="eastAsia" w:ascii="仿宋_GB2312" w:eastAsia="仿宋_GB2312"/>
                <w:color w:val="auto"/>
              </w:rPr>
              <w:t>采矿权出让收益评估报告</w:t>
            </w:r>
          </w:p>
        </w:tc>
      </w:tr>
      <w:tr w14:paraId="5C143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5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勘查程度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61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普查</w:t>
            </w:r>
            <w:bookmarkStart w:id="0" w:name="_GoBack"/>
            <w:bookmarkEnd w:id="0"/>
          </w:p>
        </w:tc>
      </w:tr>
      <w:tr w14:paraId="07AC9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A6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矿种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30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default" w:ascii="仿宋_GB2312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建筑用玄武岩</w:t>
            </w:r>
          </w:p>
        </w:tc>
      </w:tr>
      <w:tr w14:paraId="5C89C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6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评估目的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2D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为挂牌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出让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采矿权提供出让收益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底价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参考意见</w:t>
            </w:r>
          </w:p>
        </w:tc>
      </w:tr>
      <w:tr w14:paraId="50285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B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评估委托人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29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昌吉回族自治州自然资源局</w:t>
            </w:r>
          </w:p>
        </w:tc>
      </w:tr>
      <w:tr w14:paraId="7C6E6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0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评估方法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81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收入权益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法</w:t>
            </w:r>
          </w:p>
        </w:tc>
      </w:tr>
      <w:tr w14:paraId="0D2CB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B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</w:rPr>
              <w:t>评估矿区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范围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AC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面积：0.4km</w:t>
            </w:r>
            <w:r>
              <w:rPr>
                <w:rFonts w:hint="eastAsia" w:ascii="仿宋_GB2312" w:eastAsia="仿宋_GB2312" w:cs="宋体"/>
                <w:color w:val="auto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color w:val="auto"/>
                <w:szCs w:val="21"/>
                <w:vertAlign w:val="baseline"/>
                <w:lang w:eastAsia="zh-CN"/>
              </w:rPr>
              <w:t>，标高：</w:t>
            </w:r>
            <w:r>
              <w:rPr>
                <w:rFonts w:hint="eastAsia" w:ascii="仿宋_GB2312" w:eastAsia="仿宋_GB2312" w:cs="宋体"/>
                <w:color w:val="auto"/>
                <w:szCs w:val="21"/>
                <w:vertAlign w:val="baseline"/>
                <w:lang w:val="en-US" w:eastAsia="zh-CN"/>
              </w:rPr>
              <w:t>615m至662m</w:t>
            </w:r>
            <w:r>
              <w:rPr>
                <w:rFonts w:hint="eastAsia" w:ascii="仿宋_GB2312" w:eastAsia="仿宋_GB2312" w:cs="宋体"/>
                <w:color w:val="auto"/>
                <w:szCs w:val="21"/>
                <w:vertAlign w:val="baseline"/>
                <w:lang w:eastAsia="zh-CN"/>
              </w:rPr>
              <w:t>。</w:t>
            </w:r>
          </w:p>
        </w:tc>
      </w:tr>
      <w:tr w14:paraId="22E79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8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资源储量合计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58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left"/>
              <w:textAlignment w:val="auto"/>
              <w:rPr>
                <w:rFonts w:hint="default" w:ascii="仿宋_GB2312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保有保有资源量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864.90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万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立方米，其中控制资源量（KZ）为521.20万立方米，推断资源量（TD）为343.70万立方米。</w:t>
            </w:r>
          </w:p>
        </w:tc>
      </w:tr>
      <w:tr w14:paraId="6AE0B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生产规模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1F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</w:rPr>
              <w:t>生产规模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万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立方米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/年</w:t>
            </w:r>
          </w:p>
        </w:tc>
      </w:tr>
      <w:tr w14:paraId="22F5F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3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可采储量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7B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default" w:ascii="仿宋_GB2312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宋体"/>
                <w:color w:val="auto"/>
                <w:szCs w:val="21"/>
                <w:lang w:val="en-US" w:eastAsia="zh-CN"/>
              </w:rPr>
              <w:t>可采储量为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821.66</w:t>
            </w:r>
            <w:r>
              <w:rPr>
                <w:rFonts w:hint="default" w:ascii="仿宋_GB2312" w:eastAsia="仿宋_GB2312" w:cs="宋体"/>
                <w:color w:val="auto"/>
                <w:szCs w:val="21"/>
                <w:lang w:val="en-US" w:eastAsia="zh-CN"/>
              </w:rPr>
              <w:t>万立方米</w:t>
            </w:r>
          </w:p>
        </w:tc>
      </w:tr>
      <w:tr w14:paraId="6CAE5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2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矿山理论服务年限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68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27.39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年</w:t>
            </w:r>
          </w:p>
        </w:tc>
      </w:tr>
      <w:tr w14:paraId="0C2A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3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评估服务年限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72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27.39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年</w:t>
            </w:r>
          </w:p>
        </w:tc>
      </w:tr>
      <w:tr w14:paraId="413B4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0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产品方案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69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建筑用玄武岩矿</w:t>
            </w:r>
          </w:p>
        </w:tc>
      </w:tr>
      <w:tr w14:paraId="56697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9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采矿技术指标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D6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ind w:firstLine="630" w:firstLineChars="300"/>
              <w:jc w:val="left"/>
              <w:textAlignment w:val="auto"/>
              <w:rPr>
                <w:rFonts w:hint="default" w:ascii="仿宋_GB2312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露天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开采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，采矿回采率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95%，松散系数1.4.</w:t>
            </w:r>
          </w:p>
        </w:tc>
      </w:tr>
      <w:tr w14:paraId="622C7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0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评估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年限内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评估利用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资源</w:t>
            </w:r>
            <w:r>
              <w:rPr>
                <w:rFonts w:hint="eastAsia" w:ascii="仿宋_GB2312" w:eastAsia="仿宋_GB2312"/>
                <w:color w:val="auto"/>
              </w:rPr>
              <w:t>量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F6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ind w:firstLine="1260" w:firstLineChars="600"/>
              <w:jc w:val="left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保有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资源量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推断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矿石量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864.90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万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立方米。</w:t>
            </w:r>
          </w:p>
        </w:tc>
      </w:tr>
      <w:tr w14:paraId="2E7BB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D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销售价格（不含税）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25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ind w:firstLine="1890" w:firstLineChars="900"/>
              <w:jc w:val="left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不含税价约为63.39元/立方米</w:t>
            </w:r>
          </w:p>
        </w:tc>
      </w:tr>
      <w:tr w14:paraId="3F253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C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default" w:ascii="仿宋_GB2312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采矿权权益系数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9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default" w:ascii="仿宋_GB2312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4.5%</w:t>
            </w:r>
          </w:p>
        </w:tc>
      </w:tr>
      <w:tr w14:paraId="67759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5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折现率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A0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</w:rPr>
              <w:t>8%</w:t>
            </w:r>
          </w:p>
        </w:tc>
      </w:tr>
      <w:tr w14:paraId="48C2C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9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评估价值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8D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left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矿区范围内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全部资源储量的采矿权出让收益评估价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值1316.73万元（矿山服务年限27.39年，资源量为864.90万立方米），大写人民币：壹仟叁佰壹拾陆万柒仟叁佰元整。折合单位资源量出让收益评估价值1.52元/立方米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。</w:t>
            </w:r>
          </w:p>
        </w:tc>
      </w:tr>
      <w:tr w14:paraId="61728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5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评估基准日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49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</w:rPr>
              <w:t>20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月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日</w:t>
            </w:r>
          </w:p>
        </w:tc>
      </w:tr>
      <w:tr w14:paraId="34E1E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18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评估机构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18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乌鲁木齐新生代信息技术咨询服务有限公司</w:t>
            </w:r>
          </w:p>
        </w:tc>
      </w:tr>
      <w:tr w14:paraId="38F0B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F8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法定代表人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65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李碧云</w:t>
            </w:r>
          </w:p>
        </w:tc>
      </w:tr>
      <w:tr w14:paraId="09F3E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6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项目负责人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01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卢智慧</w:t>
            </w:r>
          </w:p>
        </w:tc>
      </w:tr>
      <w:tr w14:paraId="186BC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5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签字评估师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F0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唐勇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、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卢智慧</w:t>
            </w:r>
          </w:p>
        </w:tc>
      </w:tr>
    </w:tbl>
    <w:p w14:paraId="42EE63E8">
      <w:pPr>
        <w:rPr>
          <w:color w:val="auto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4NDM2MDI2MGI2ZTViNjdmODJkYjFmOTljNmRjYjgifQ=="/>
  </w:docVars>
  <w:rsids>
    <w:rsidRoot w:val="00586447"/>
    <w:rsid w:val="000202CF"/>
    <w:rsid w:val="00090698"/>
    <w:rsid w:val="001051B4"/>
    <w:rsid w:val="00157F58"/>
    <w:rsid w:val="001D554F"/>
    <w:rsid w:val="002145E6"/>
    <w:rsid w:val="00275440"/>
    <w:rsid w:val="003A3BA4"/>
    <w:rsid w:val="003A6179"/>
    <w:rsid w:val="003B0A0C"/>
    <w:rsid w:val="00422EF9"/>
    <w:rsid w:val="004A5288"/>
    <w:rsid w:val="00577D67"/>
    <w:rsid w:val="00586447"/>
    <w:rsid w:val="005B0B14"/>
    <w:rsid w:val="005B15D5"/>
    <w:rsid w:val="005C0030"/>
    <w:rsid w:val="005E4289"/>
    <w:rsid w:val="006677BD"/>
    <w:rsid w:val="00687597"/>
    <w:rsid w:val="006D4EB3"/>
    <w:rsid w:val="00712EA4"/>
    <w:rsid w:val="00722744"/>
    <w:rsid w:val="007903B4"/>
    <w:rsid w:val="00883434"/>
    <w:rsid w:val="00931BD2"/>
    <w:rsid w:val="009B5E59"/>
    <w:rsid w:val="00A05BC3"/>
    <w:rsid w:val="00AF4E61"/>
    <w:rsid w:val="00B020B9"/>
    <w:rsid w:val="00B52672"/>
    <w:rsid w:val="00B7531E"/>
    <w:rsid w:val="00BD75E1"/>
    <w:rsid w:val="00C300F7"/>
    <w:rsid w:val="00C46496"/>
    <w:rsid w:val="00C65EDC"/>
    <w:rsid w:val="00C83CDE"/>
    <w:rsid w:val="00D46AF7"/>
    <w:rsid w:val="00D84304"/>
    <w:rsid w:val="00DB7263"/>
    <w:rsid w:val="00E110C4"/>
    <w:rsid w:val="00E71B16"/>
    <w:rsid w:val="00EB1541"/>
    <w:rsid w:val="00EE3D4E"/>
    <w:rsid w:val="00EF679C"/>
    <w:rsid w:val="00F150CD"/>
    <w:rsid w:val="017164D8"/>
    <w:rsid w:val="030D667F"/>
    <w:rsid w:val="040E09FE"/>
    <w:rsid w:val="0542737B"/>
    <w:rsid w:val="0631608B"/>
    <w:rsid w:val="06C5267D"/>
    <w:rsid w:val="0BA803EC"/>
    <w:rsid w:val="0BF5245A"/>
    <w:rsid w:val="0CCF33A6"/>
    <w:rsid w:val="0D7F51FB"/>
    <w:rsid w:val="0D9D5CAA"/>
    <w:rsid w:val="0E884AC8"/>
    <w:rsid w:val="0F021C8E"/>
    <w:rsid w:val="10275037"/>
    <w:rsid w:val="10700374"/>
    <w:rsid w:val="10F27161"/>
    <w:rsid w:val="123A46ED"/>
    <w:rsid w:val="130E3CEE"/>
    <w:rsid w:val="158207ED"/>
    <w:rsid w:val="17430560"/>
    <w:rsid w:val="174D43AA"/>
    <w:rsid w:val="18467744"/>
    <w:rsid w:val="1B451070"/>
    <w:rsid w:val="1D2362C3"/>
    <w:rsid w:val="1DA2727A"/>
    <w:rsid w:val="1EE43FCA"/>
    <w:rsid w:val="202D5877"/>
    <w:rsid w:val="22040DFA"/>
    <w:rsid w:val="22FB7E1B"/>
    <w:rsid w:val="240F7971"/>
    <w:rsid w:val="249A325F"/>
    <w:rsid w:val="28796C4A"/>
    <w:rsid w:val="28A33DE1"/>
    <w:rsid w:val="294F28CA"/>
    <w:rsid w:val="2A2B2E1D"/>
    <w:rsid w:val="2E6257A3"/>
    <w:rsid w:val="2FC777D3"/>
    <w:rsid w:val="300739D4"/>
    <w:rsid w:val="30BE3435"/>
    <w:rsid w:val="31E1129F"/>
    <w:rsid w:val="31FF14C5"/>
    <w:rsid w:val="3202074F"/>
    <w:rsid w:val="350575D7"/>
    <w:rsid w:val="368E7FB7"/>
    <w:rsid w:val="38D526AE"/>
    <w:rsid w:val="39BF3488"/>
    <w:rsid w:val="3AD636A7"/>
    <w:rsid w:val="3D2264CD"/>
    <w:rsid w:val="3D711084"/>
    <w:rsid w:val="3EF2676E"/>
    <w:rsid w:val="3F3F6937"/>
    <w:rsid w:val="3F5D34C5"/>
    <w:rsid w:val="406B0139"/>
    <w:rsid w:val="406C65EF"/>
    <w:rsid w:val="41C538B7"/>
    <w:rsid w:val="41FA46E7"/>
    <w:rsid w:val="4567646C"/>
    <w:rsid w:val="476E0663"/>
    <w:rsid w:val="489D5CF9"/>
    <w:rsid w:val="49970E0D"/>
    <w:rsid w:val="4B645A36"/>
    <w:rsid w:val="4D5E1F34"/>
    <w:rsid w:val="500B1CC2"/>
    <w:rsid w:val="50FF7014"/>
    <w:rsid w:val="51AE5040"/>
    <w:rsid w:val="51D22390"/>
    <w:rsid w:val="57532A3E"/>
    <w:rsid w:val="57D21476"/>
    <w:rsid w:val="5AF923D5"/>
    <w:rsid w:val="5E5F6D73"/>
    <w:rsid w:val="5ECF44F1"/>
    <w:rsid w:val="5FA343ED"/>
    <w:rsid w:val="5FF52853"/>
    <w:rsid w:val="612F176B"/>
    <w:rsid w:val="612F589E"/>
    <w:rsid w:val="61934116"/>
    <w:rsid w:val="61E174D1"/>
    <w:rsid w:val="628C1472"/>
    <w:rsid w:val="662F38E8"/>
    <w:rsid w:val="6A2C652D"/>
    <w:rsid w:val="6B38411C"/>
    <w:rsid w:val="6C8D0821"/>
    <w:rsid w:val="6EA10040"/>
    <w:rsid w:val="6F06035F"/>
    <w:rsid w:val="71E5583A"/>
    <w:rsid w:val="72592FF0"/>
    <w:rsid w:val="73A611D5"/>
    <w:rsid w:val="75043FB3"/>
    <w:rsid w:val="76C05FD0"/>
    <w:rsid w:val="77057CCB"/>
    <w:rsid w:val="78013A40"/>
    <w:rsid w:val="79C13E08"/>
    <w:rsid w:val="7B4B72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eastAsia="仿宋_GB2312"/>
      <w:b/>
      <w:bCs/>
      <w:sz w:val="32"/>
      <w:szCs w:val="32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/>
    </w:p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报告正文 Char"/>
    <w:link w:val="12"/>
    <w:autoRedefine/>
    <w:qFormat/>
    <w:uiPriority w:val="0"/>
    <w:rPr>
      <w:rFonts w:ascii="宋体" w:hAnsi="宋体"/>
      <w:kern w:val="0"/>
      <w:sz w:val="28"/>
      <w:szCs w:val="20"/>
    </w:rPr>
  </w:style>
  <w:style w:type="paragraph" w:customStyle="1" w:styleId="12">
    <w:name w:val="报告正文"/>
    <w:basedOn w:val="1"/>
    <w:link w:val="11"/>
    <w:autoRedefine/>
    <w:qFormat/>
    <w:uiPriority w:val="0"/>
    <w:pPr>
      <w:spacing w:line="360" w:lineRule="auto"/>
      <w:ind w:firstLine="560" w:firstLineChars="200"/>
    </w:pPr>
    <w:rPr>
      <w:rFonts w:ascii="宋体" w:hAnsi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461</Words>
  <Characters>530</Characters>
  <Lines>5</Lines>
  <Paragraphs>1</Paragraphs>
  <TotalTime>0</TotalTime>
  <ScaleCrop>false</ScaleCrop>
  <LinksUpToDate>false</LinksUpToDate>
  <CharactersWithSpaces>530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2017-11-18T08:51:00Z</dcterms:created>
  <dc:creator>acer</dc:creator>
  <cp:lastModifiedBy>小康</cp:lastModifiedBy>
  <cp:lastPrinted>2020-01-04T04:43:00Z</cp:lastPrinted>
  <dcterms:modified xsi:type="dcterms:W3CDTF">2024-08-05T11:30:34Z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9A18356EDB69485BB3813556CD5B9413</vt:lpwstr>
  </property>
</Properties>
</file>