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/>
        <w:jc w:val="center"/>
        <w:textAlignment w:val="auto"/>
        <w:outlineLvl w:val="9"/>
        <w:rPr>
          <w:rFonts w:hint="eastAsia" w:ascii="宋体" w:hAnsi="宋体" w:eastAsia="宋体" w:cs="宋体"/>
          <w:b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/>
        <w:jc w:val="center"/>
        <w:textAlignment w:val="auto"/>
        <w:outlineLvl w:val="9"/>
        <w:rPr>
          <w:rFonts w:hint="eastAsia" w:ascii="宋体" w:hAnsi="宋体" w:eastAsia="宋体" w:cs="宋体"/>
          <w:b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b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/>
        <w:jc w:val="center"/>
        <w:textAlignment w:val="auto"/>
        <w:outlineLvl w:val="9"/>
        <w:rPr>
          <w:rFonts w:hint="eastAsia" w:ascii="宋体" w:hAnsi="宋体" w:eastAsia="宋体" w:cs="宋体"/>
          <w:b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t>昌吉州旅游局</w:t>
      </w:r>
      <w:bookmarkStart w:id="0" w:name="_GoBack"/>
      <w:bookmarkEnd w:id="0"/>
      <w:r>
        <w:rPr>
          <w:rFonts w:hint="eastAsia" w:ascii="宋体" w:hAnsi="宋体" w:eastAsia="宋体" w:cs="宋体"/>
          <w:b/>
          <w:sz w:val="44"/>
          <w:szCs w:val="44"/>
          <w:lang w:eastAsia="zh-CN"/>
        </w:rPr>
        <w:t>关于《政府工作报告》</w:t>
      </w:r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t>(征求意见稿)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/>
        <w:jc w:val="center"/>
        <w:textAlignment w:val="auto"/>
        <w:outlineLvl w:val="9"/>
        <w:rPr>
          <w:rFonts w:hint="eastAsia" w:ascii="宋体" w:hAnsi="宋体" w:eastAsia="宋体" w:cs="宋体"/>
          <w:b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sz w:val="44"/>
          <w:szCs w:val="44"/>
          <w:lang w:eastAsia="zh-CN"/>
        </w:rPr>
        <w:t>意见反馈函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43" w:firstLineChars="200"/>
        <w:textAlignment w:val="auto"/>
        <w:outlineLvl w:val="9"/>
        <w:rPr>
          <w:rFonts w:hint="eastAsia" w:ascii="仿宋_GB2312" w:eastAsia="仿宋_GB2312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eastAsia="仿宋_GB2312"/>
          <w:b w:val="0"/>
          <w:bCs/>
          <w:sz w:val="32"/>
          <w:szCs w:val="32"/>
          <w:lang w:eastAsia="zh-CN"/>
        </w:rPr>
      </w:pPr>
      <w:r>
        <w:rPr>
          <w:rFonts w:hint="eastAsia" w:ascii="仿宋_GB2312" w:eastAsia="仿宋_GB2312"/>
          <w:b w:val="0"/>
          <w:bCs/>
          <w:sz w:val="32"/>
          <w:szCs w:val="32"/>
          <w:lang w:eastAsia="zh-CN"/>
        </w:rPr>
        <w:t>州人民政府办公室：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  <w:t>现将《政府工作报告》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(征求意见稿)中州旅游局2017年旅游工作成效及2018年工作重点有关意见反馈如下：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  <w:lang w:eastAsia="zh-CN"/>
        </w:rPr>
        <w:t>一、</w:t>
      </w:r>
      <w:r>
        <w:rPr>
          <w:rFonts w:hint="eastAsia" w:ascii="宋体" w:hAnsi="宋体" w:eastAsia="宋体" w:cs="宋体"/>
          <w:b/>
          <w:sz w:val="32"/>
          <w:szCs w:val="32"/>
        </w:rPr>
        <w:t>2017年工作成效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以全域旅游</w:t>
      </w:r>
      <w:r>
        <w:rPr>
          <w:rFonts w:hint="eastAsia" w:ascii="仿宋_GB2312" w:eastAsia="仿宋_GB2312"/>
          <w:sz w:val="32"/>
          <w:szCs w:val="32"/>
          <w:lang w:eastAsia="zh-CN"/>
        </w:rPr>
        <w:t>为先导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eastAsia="zh-CN"/>
        </w:rPr>
        <w:t>推进全域旅游示范州创建，</w:t>
      </w:r>
      <w:r>
        <w:rPr>
          <w:rFonts w:hint="eastAsia" w:ascii="仿宋_GB2312" w:eastAsia="仿宋_GB2312"/>
          <w:sz w:val="32"/>
          <w:szCs w:val="32"/>
        </w:rPr>
        <w:t>高标准编制《昌吉州全域旅游发展规划》，积极推进国家级旅游</w:t>
      </w:r>
      <w:r>
        <w:rPr>
          <w:rFonts w:hint="eastAsia" w:ascii="仿宋_GB2312" w:eastAsia="仿宋_GB2312"/>
          <w:sz w:val="32"/>
          <w:szCs w:val="32"/>
          <w:lang w:eastAsia="zh-CN"/>
        </w:rPr>
        <w:t>业</w:t>
      </w:r>
      <w:r>
        <w:rPr>
          <w:rFonts w:hint="eastAsia" w:ascii="仿宋_GB2312" w:eastAsia="仿宋_GB2312"/>
          <w:sz w:val="32"/>
          <w:szCs w:val="32"/>
        </w:rPr>
        <w:t>改革创新先行区创建。大力实施南山伴行公路、北庭文化小镇、天山木垒</w:t>
      </w:r>
      <w:r>
        <w:rPr>
          <w:rFonts w:hint="eastAsia" w:ascii="仿宋_GB2312" w:eastAsia="仿宋_GB2312"/>
          <w:sz w:val="32"/>
          <w:szCs w:val="32"/>
          <w:lang w:eastAsia="zh-CN"/>
        </w:rPr>
        <w:t>中国</w:t>
      </w:r>
      <w:r>
        <w:rPr>
          <w:rFonts w:hint="eastAsia" w:ascii="仿宋_GB2312" w:eastAsia="仿宋_GB2312"/>
          <w:sz w:val="32"/>
          <w:szCs w:val="32"/>
        </w:rPr>
        <w:t>农业公园等79个旅游项目，旅游基础设施建设和综合发展能力进一步提升。持续推进江布拉克5A级景区</w:t>
      </w:r>
      <w:r>
        <w:rPr>
          <w:rFonts w:hint="eastAsia" w:ascii="仿宋_GB2312" w:eastAsia="仿宋_GB2312"/>
          <w:sz w:val="32"/>
          <w:szCs w:val="32"/>
          <w:lang w:eastAsia="zh-CN"/>
        </w:rPr>
        <w:t>创建</w:t>
      </w:r>
      <w:r>
        <w:rPr>
          <w:rFonts w:hint="eastAsia" w:ascii="仿宋_GB2312" w:eastAsia="仿宋_GB2312"/>
          <w:sz w:val="32"/>
          <w:szCs w:val="32"/>
        </w:rPr>
        <w:t>工作，</w:t>
      </w:r>
      <w:r>
        <w:rPr>
          <w:rFonts w:hint="eastAsia" w:ascii="仿宋_GB2312" w:eastAsia="仿宋_GB2312"/>
          <w:sz w:val="32"/>
          <w:szCs w:val="32"/>
          <w:lang w:eastAsia="zh-CN"/>
        </w:rPr>
        <w:t>加大</w:t>
      </w:r>
      <w:r>
        <w:rPr>
          <w:rFonts w:hint="eastAsia" w:ascii="仿宋_GB2312" w:eastAsia="仿宋_GB2312"/>
          <w:sz w:val="32"/>
          <w:szCs w:val="32"/>
        </w:rPr>
        <w:t>天山文创小镇、木垒县月亮地</w:t>
      </w:r>
      <w:r>
        <w:rPr>
          <w:rFonts w:hint="eastAsia" w:ascii="仿宋_GB2312" w:eastAsia="仿宋_GB2312"/>
          <w:sz w:val="32"/>
          <w:szCs w:val="32"/>
          <w:lang w:eastAsia="zh-CN"/>
        </w:rPr>
        <w:t>村、吉木萨尔上九户村</w:t>
      </w:r>
      <w:r>
        <w:rPr>
          <w:rFonts w:hint="eastAsia" w:ascii="仿宋_GB2312" w:eastAsia="仿宋_GB2312"/>
          <w:sz w:val="32"/>
          <w:szCs w:val="32"/>
        </w:rPr>
        <w:t>等文旅小镇和旅游特色示范村建设。打造“丝路庭州嘉年华</w:t>
      </w:r>
      <w:r>
        <w:rPr>
          <w:rFonts w:hint="eastAsia" w:ascii="微软雅黑" w:hAnsi="微软雅黑" w:eastAsia="微软雅黑" w:cs="微软雅黑"/>
          <w:sz w:val="32"/>
          <w:szCs w:val="32"/>
        </w:rPr>
        <w:t>･</w:t>
      </w:r>
      <w:r>
        <w:rPr>
          <w:rFonts w:hint="eastAsia" w:ascii="仿宋_GB2312" w:eastAsia="仿宋_GB2312"/>
          <w:sz w:val="32"/>
          <w:szCs w:val="32"/>
        </w:rPr>
        <w:t>昌吉周末快乐游”品牌，引领昌吉芸农庄、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阜康碧琳城等旅游新业态和餐饮休闲街区发展。全年接待游客</w:t>
      </w:r>
      <w:r>
        <w:rPr>
          <w:rFonts w:hint="eastAsia" w:ascii="仿宋_GB2312" w:eastAsia="仿宋_GB2312"/>
          <w:sz w:val="32"/>
          <w:szCs w:val="32"/>
          <w:lang w:eastAsia="zh-CN"/>
        </w:rPr>
        <w:t>突破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2000</w:t>
      </w:r>
      <w:r>
        <w:rPr>
          <w:rFonts w:hint="eastAsia" w:ascii="仿宋_GB2312" w:eastAsia="仿宋_GB2312"/>
          <w:sz w:val="32"/>
          <w:szCs w:val="32"/>
        </w:rPr>
        <w:t>万人次，增长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</w:rPr>
        <w:t>%。实现旅游</w:t>
      </w:r>
      <w:r>
        <w:rPr>
          <w:rFonts w:hint="eastAsia" w:ascii="仿宋_GB2312" w:eastAsia="仿宋_GB2312"/>
          <w:sz w:val="32"/>
          <w:szCs w:val="32"/>
          <w:lang w:eastAsia="zh-CN"/>
        </w:rPr>
        <w:t>消费</w:t>
      </w:r>
      <w:r>
        <w:rPr>
          <w:rFonts w:hint="eastAsia"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40亿</w:t>
      </w:r>
      <w:r>
        <w:rPr>
          <w:rFonts w:hint="eastAsia" w:ascii="仿宋_GB2312" w:eastAsia="仿宋_GB2312"/>
          <w:sz w:val="32"/>
          <w:szCs w:val="32"/>
        </w:rPr>
        <w:t>元，增长20%。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  <w:lang w:eastAsia="zh-CN"/>
        </w:rPr>
        <w:t>二、</w:t>
      </w:r>
      <w:r>
        <w:rPr>
          <w:rFonts w:hint="eastAsia" w:ascii="宋体" w:hAnsi="宋体" w:eastAsia="宋体" w:cs="宋体"/>
          <w:b/>
          <w:sz w:val="32"/>
          <w:szCs w:val="32"/>
        </w:rPr>
        <w:t>2018年工作重点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牢固树立</w:t>
      </w:r>
      <w:r>
        <w:rPr>
          <w:rFonts w:hint="eastAsia" w:ascii="仿宋_GB2312" w:eastAsia="仿宋_GB2312"/>
          <w:sz w:val="32"/>
          <w:szCs w:val="32"/>
          <w:lang w:eastAsia="zh-CN"/>
        </w:rPr>
        <w:t>“</w:t>
      </w:r>
      <w:r>
        <w:rPr>
          <w:rFonts w:hint="eastAsia" w:ascii="仿宋_GB2312" w:eastAsia="仿宋_GB2312"/>
          <w:sz w:val="32"/>
          <w:szCs w:val="32"/>
        </w:rPr>
        <w:t>五位一体</w:t>
      </w:r>
      <w:r>
        <w:rPr>
          <w:rFonts w:hint="eastAsia" w:ascii="仿宋_GB2312" w:eastAsia="仿宋_GB2312"/>
          <w:sz w:val="32"/>
          <w:szCs w:val="32"/>
          <w:lang w:eastAsia="zh-CN"/>
        </w:rPr>
        <w:t>”</w:t>
      </w:r>
      <w:r>
        <w:rPr>
          <w:rFonts w:hint="eastAsia" w:ascii="仿宋_GB2312" w:eastAsia="仿宋_GB2312"/>
          <w:sz w:val="32"/>
          <w:szCs w:val="32"/>
        </w:rPr>
        <w:t>发展理念，按照“全域、全时、全业、全员”的要求，高位谋划全域旅游发展并加快推进力度。进一步全力抓好全域旅游示范州、国家旅游业改革创新先行区创建，大力推动木垒、吉木萨尔、阜康创建全域旅游示范县，争做新疆全域旅游领跑者。抓好以道路交通布局为重点的“快旅慢游”体系建设，全面贯通连接3A级以上景区的旅游公路专线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规范和</w:t>
      </w:r>
      <w:r>
        <w:rPr>
          <w:rFonts w:hint="eastAsia" w:ascii="仿宋_GB2312" w:eastAsia="仿宋_GB2312"/>
          <w:sz w:val="32"/>
          <w:szCs w:val="32"/>
          <w:lang w:eastAsia="zh-CN"/>
        </w:rPr>
        <w:t>完善</w:t>
      </w:r>
      <w:r>
        <w:rPr>
          <w:rFonts w:hint="eastAsia" w:ascii="仿宋_GB2312" w:eastAsia="仿宋_GB2312"/>
          <w:sz w:val="32"/>
          <w:szCs w:val="32"/>
        </w:rPr>
        <w:t>旅游</w:t>
      </w:r>
      <w:r>
        <w:rPr>
          <w:rFonts w:hint="eastAsia" w:ascii="仿宋_GB2312" w:eastAsia="仿宋_GB2312"/>
          <w:sz w:val="32"/>
          <w:szCs w:val="32"/>
          <w:lang w:eastAsia="zh-CN"/>
        </w:rPr>
        <w:t>交通</w:t>
      </w:r>
      <w:r>
        <w:rPr>
          <w:rFonts w:hint="eastAsia" w:ascii="仿宋_GB2312" w:eastAsia="仿宋_GB2312"/>
          <w:sz w:val="32"/>
          <w:szCs w:val="32"/>
        </w:rPr>
        <w:t>标识标牌。以新疆（昌吉）旅游集散中心建设为重点，抓好旅游套服务体系</w:t>
      </w:r>
      <w:r>
        <w:rPr>
          <w:rFonts w:hint="eastAsia" w:ascii="仿宋_GB2312" w:eastAsia="仿宋_GB2312"/>
          <w:sz w:val="32"/>
          <w:szCs w:val="32"/>
          <w:lang w:eastAsia="zh-CN"/>
        </w:rPr>
        <w:t>及智慧旅游</w:t>
      </w:r>
      <w:r>
        <w:rPr>
          <w:rFonts w:hint="eastAsia" w:ascii="仿宋_GB2312" w:eastAsia="仿宋_GB2312"/>
          <w:sz w:val="32"/>
          <w:szCs w:val="32"/>
        </w:rPr>
        <w:t>建设。实施“旅游厕所”全覆盖工程。按照“环城、绕景、沿线”的布局，加快推进奇台</w:t>
      </w:r>
      <w:r>
        <w:rPr>
          <w:rFonts w:hint="eastAsia" w:ascii="仿宋_GB2312" w:eastAsia="仿宋_GB2312"/>
          <w:sz w:val="32"/>
          <w:szCs w:val="32"/>
          <w:lang w:eastAsia="zh-CN"/>
        </w:rPr>
        <w:t>县</w:t>
      </w:r>
      <w:r>
        <w:rPr>
          <w:rFonts w:hint="eastAsia" w:ascii="仿宋_GB2312" w:eastAsia="仿宋_GB2312"/>
          <w:sz w:val="32"/>
          <w:szCs w:val="32"/>
        </w:rPr>
        <w:t>康养旅游示范小镇、吉木萨尔</w:t>
      </w:r>
      <w:r>
        <w:rPr>
          <w:rFonts w:hint="eastAsia" w:ascii="仿宋_GB2312" w:eastAsia="仿宋_GB2312"/>
          <w:sz w:val="32"/>
          <w:szCs w:val="32"/>
          <w:lang w:eastAsia="zh-CN"/>
        </w:rPr>
        <w:t>县</w:t>
      </w:r>
      <w:r>
        <w:rPr>
          <w:rFonts w:hint="eastAsia" w:ascii="仿宋_GB2312" w:eastAsia="仿宋_GB2312"/>
          <w:sz w:val="32"/>
          <w:szCs w:val="32"/>
        </w:rPr>
        <w:t>北庭文化小镇、</w:t>
      </w:r>
      <w:r>
        <w:rPr>
          <w:rFonts w:hint="eastAsia" w:ascii="仿宋_GB2312" w:eastAsia="仿宋_GB2312"/>
          <w:sz w:val="32"/>
          <w:szCs w:val="32"/>
          <w:lang w:eastAsia="zh-CN"/>
        </w:rPr>
        <w:t>丝路</w:t>
      </w:r>
      <w:r>
        <w:rPr>
          <w:rFonts w:hint="eastAsia" w:ascii="仿宋_GB2312" w:eastAsia="仿宋_GB2312"/>
          <w:sz w:val="32"/>
          <w:szCs w:val="32"/>
        </w:rPr>
        <w:t>文旅小镇，昌吉市二六工镇、木垒县水磨沟村、奇台县江布拉克村等一批旅游小镇、旅游特色乡镇、旅游特色示范村建设。加快推进江布拉克创</w:t>
      </w:r>
      <w:r>
        <w:rPr>
          <w:rFonts w:hint="eastAsia" w:ascii="仿宋_GB2312" w:eastAsia="仿宋_GB2312"/>
          <w:sz w:val="32"/>
          <w:szCs w:val="32"/>
          <w:lang w:eastAsia="zh-CN"/>
        </w:rPr>
        <w:t>建</w:t>
      </w:r>
      <w:r>
        <w:rPr>
          <w:rFonts w:hint="eastAsia" w:ascii="仿宋_GB2312" w:eastAsia="仿宋_GB2312"/>
          <w:sz w:val="32"/>
          <w:szCs w:val="32"/>
        </w:rPr>
        <w:t>5A级景区、北庭故城遗址创建国家研学旅游</w:t>
      </w:r>
      <w:r>
        <w:rPr>
          <w:rFonts w:hint="eastAsia" w:ascii="仿宋_GB2312" w:eastAsia="仿宋_GB2312"/>
          <w:sz w:val="32"/>
          <w:szCs w:val="32"/>
          <w:lang w:eastAsia="zh-CN"/>
        </w:rPr>
        <w:t>示范</w:t>
      </w:r>
      <w:r>
        <w:rPr>
          <w:rFonts w:hint="eastAsia" w:ascii="仿宋_GB2312" w:eastAsia="仿宋_GB2312"/>
          <w:sz w:val="32"/>
          <w:szCs w:val="32"/>
        </w:rPr>
        <w:t>基地建设，启动</w:t>
      </w:r>
      <w:r>
        <w:rPr>
          <w:rFonts w:hint="eastAsia" w:ascii="仿宋_GB2312" w:eastAsia="仿宋_GB2312"/>
          <w:sz w:val="32"/>
          <w:szCs w:val="32"/>
          <w:lang w:eastAsia="zh-CN"/>
        </w:rPr>
        <w:t>新疆</w:t>
      </w:r>
      <w:r>
        <w:rPr>
          <w:rFonts w:hint="eastAsia" w:ascii="仿宋_GB2312" w:eastAsia="仿宋_GB2312"/>
          <w:sz w:val="32"/>
          <w:szCs w:val="32"/>
        </w:rPr>
        <w:t>天山百里丹霞景区创建国家地质公园工作。</w:t>
      </w:r>
      <w:r>
        <w:rPr>
          <w:rFonts w:hint="eastAsia" w:ascii="仿宋_GB2312" w:eastAsia="仿宋_GB2312"/>
          <w:sz w:val="32"/>
          <w:szCs w:val="32"/>
          <w:lang w:eastAsia="zh-CN"/>
        </w:rPr>
        <w:t>打响</w:t>
      </w:r>
      <w:r>
        <w:rPr>
          <w:rFonts w:hint="eastAsia" w:ascii="仿宋_GB2312" w:eastAsia="仿宋_GB2312"/>
          <w:sz w:val="32"/>
          <w:szCs w:val="32"/>
        </w:rPr>
        <w:t>“丝路庭州嘉年华</w:t>
      </w:r>
      <w:r>
        <w:rPr>
          <w:rFonts w:hint="eastAsia" w:ascii="微软雅黑" w:hAnsi="微软雅黑" w:eastAsia="微软雅黑" w:cs="微软雅黑"/>
          <w:sz w:val="32"/>
          <w:szCs w:val="32"/>
        </w:rPr>
        <w:t>･</w:t>
      </w:r>
      <w:r>
        <w:rPr>
          <w:rFonts w:hint="eastAsia" w:ascii="仿宋_GB2312" w:eastAsia="仿宋_GB2312"/>
          <w:sz w:val="32"/>
          <w:szCs w:val="32"/>
        </w:rPr>
        <w:t>昌吉周末快乐游”品牌。按照全域旅游规划，全面推动交通、文化、农业、工业、金融和互联网与旅游业的深度融合，</w:t>
      </w:r>
      <w:r>
        <w:rPr>
          <w:rFonts w:hint="eastAsia" w:ascii="仿宋_GB2312" w:eastAsia="仿宋_GB2312"/>
          <w:sz w:val="32"/>
          <w:szCs w:val="32"/>
          <w:lang w:eastAsia="zh-CN"/>
        </w:rPr>
        <w:t>着力打造民宿、自驾、探险、露营等</w:t>
      </w:r>
      <w:r>
        <w:rPr>
          <w:rFonts w:hint="eastAsia" w:ascii="仿宋_GB2312" w:eastAsia="仿宋_GB2312"/>
          <w:sz w:val="32"/>
          <w:szCs w:val="32"/>
        </w:rPr>
        <w:t>旅游新业态，促进乡村振兴和旅游扶贫。全年接待游客人次和实现旅游收入增长30%以上。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</w:t>
      </w:r>
      <w:r>
        <w:rPr>
          <w:rFonts w:hint="eastAsia" w:ascii="仿宋_GB2312" w:eastAsia="仿宋_GB2312"/>
          <w:sz w:val="32"/>
          <w:szCs w:val="32"/>
          <w:lang w:eastAsia="zh-CN"/>
        </w:rPr>
        <w:t>昌吉州旅游局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</w:t>
      </w:r>
      <w:r>
        <w:rPr>
          <w:rFonts w:hint="eastAsia" w:ascii="仿宋_GB2312" w:eastAsia="仿宋_GB2312"/>
          <w:sz w:val="32"/>
          <w:szCs w:val="32"/>
          <w:lang w:eastAsia="zh-CN"/>
        </w:rPr>
        <w:t>2017年12月11日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D08A6"/>
    <w:rsid w:val="001D0955"/>
    <w:rsid w:val="002E7F36"/>
    <w:rsid w:val="00350F35"/>
    <w:rsid w:val="007D08A6"/>
    <w:rsid w:val="00804D24"/>
    <w:rsid w:val="00856BD4"/>
    <w:rsid w:val="00C13B72"/>
    <w:rsid w:val="058F6BBD"/>
    <w:rsid w:val="26483D91"/>
    <w:rsid w:val="5E996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121</Words>
  <Characters>690</Characters>
  <Lines>5</Lines>
  <Paragraphs>1</Paragraphs>
  <ScaleCrop>false</ScaleCrop>
  <LinksUpToDate>false</LinksUpToDate>
  <CharactersWithSpaces>810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2017-12-07T10:22:00Z</dcterms:created>
  <dc:creator>昌吉州旅游局办公室主任 张孝成</dc:creator>
  <cp:lastModifiedBy>Administrator</cp:lastModifiedBy>
  <cp:lastPrinted>2017-12-11T08:41:00Z</cp:lastPrinted>
  <dcterms:modified xsi:type="dcterms:W3CDTF">2017-12-13T09:55:57Z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