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4176">
      <w:pPr>
        <w:rPr>
          <w:rFonts w:eastAsia="仿宋_GB2312"/>
          <w:color w:val="000000" w:themeColor="text1"/>
          <w:sz w:val="36"/>
          <w:szCs w:val="36"/>
          <w14:textFill>
            <w14:solidFill>
              <w14:schemeClr w14:val="tx1"/>
            </w14:solidFill>
          </w14:textFill>
        </w:rPr>
      </w:pPr>
      <w:bookmarkStart w:id="0" w:name="_Hlk57883707"/>
    </w:p>
    <w:p w14:paraId="13933C7D">
      <w:pPr>
        <w:rPr>
          <w:rFonts w:eastAsia="仿宋_GB2312"/>
          <w:color w:val="000000" w:themeColor="text1"/>
          <w:sz w:val="36"/>
          <w:szCs w:val="36"/>
          <w14:textFill>
            <w14:solidFill>
              <w14:schemeClr w14:val="tx1"/>
            </w14:solidFill>
          </w14:textFill>
        </w:rPr>
      </w:pPr>
    </w:p>
    <w:p w14:paraId="12843B30">
      <w:pPr>
        <w:rPr>
          <w:rFonts w:eastAsia="仿宋_GB2312"/>
          <w:color w:val="000000" w:themeColor="text1"/>
          <w:sz w:val="36"/>
          <w:szCs w:val="36"/>
          <w14:textFill>
            <w14:solidFill>
              <w14:schemeClr w14:val="tx1"/>
            </w14:solidFill>
          </w14:textFill>
        </w:rPr>
      </w:pPr>
    </w:p>
    <w:p w14:paraId="75DF679E">
      <w:pPr>
        <w:rPr>
          <w:rFonts w:eastAsia="仿宋_GB2312"/>
          <w:color w:val="000000" w:themeColor="text1"/>
          <w:sz w:val="36"/>
          <w:szCs w:val="36"/>
          <w14:textFill>
            <w14:solidFill>
              <w14:schemeClr w14:val="tx1"/>
            </w14:solidFill>
          </w14:textFill>
        </w:rPr>
      </w:pPr>
    </w:p>
    <w:bookmarkEnd w:id="0"/>
    <w:p w14:paraId="169707AB">
      <w:pPr>
        <w:adjustRightInd w:val="0"/>
        <w:snapToGrid w:val="0"/>
        <w:jc w:val="center"/>
        <w:outlineLvl w:val="9"/>
        <w:rPr>
          <w:rFonts w:eastAsia="方正小标宋_GBK"/>
          <w:bCs/>
          <w:color w:val="000000" w:themeColor="text1"/>
          <w:sz w:val="56"/>
          <w:szCs w:val="56"/>
          <w14:textFill>
            <w14:solidFill>
              <w14:schemeClr w14:val="tx1"/>
            </w14:solidFill>
          </w14:textFill>
        </w:rPr>
      </w:pPr>
      <w:r>
        <w:rPr>
          <w:rFonts w:eastAsia="方正小标宋_GBK"/>
          <w:bCs/>
          <w:color w:val="000000" w:themeColor="text1"/>
          <w:sz w:val="56"/>
          <w:szCs w:val="56"/>
          <w14:textFill>
            <w14:solidFill>
              <w14:schemeClr w14:val="tx1"/>
            </w14:solidFill>
          </w14:textFill>
        </w:rPr>
        <w:t>建设项目环境影响报告表</w:t>
      </w:r>
    </w:p>
    <w:p w14:paraId="378A3DDE">
      <w:pPr>
        <w:adjustRightInd w:val="0"/>
        <w:snapToGrid w:val="0"/>
        <w:spacing w:before="192" w:beforeLines="80"/>
        <w:jc w:val="center"/>
        <w:rPr>
          <w:rFonts w:eastAsia="楷体_GB2312"/>
          <w:bCs/>
          <w:color w:val="000000" w:themeColor="text1"/>
          <w:sz w:val="44"/>
          <w:szCs w:val="44"/>
          <w14:textFill>
            <w14:solidFill>
              <w14:schemeClr w14:val="tx1"/>
            </w14:solidFill>
          </w14:textFill>
        </w:rPr>
      </w:pPr>
      <w:r>
        <w:rPr>
          <w:rFonts w:eastAsia="楷体_GB2312"/>
          <w:bCs/>
          <w:color w:val="000000" w:themeColor="text1"/>
          <w:sz w:val="44"/>
          <w:szCs w:val="44"/>
          <w14:textFill>
            <w14:solidFill>
              <w14:schemeClr w14:val="tx1"/>
            </w14:solidFill>
          </w14:textFill>
        </w:rPr>
        <w:t>（生态影响类）</w:t>
      </w:r>
    </w:p>
    <w:p w14:paraId="3B0DFAEC">
      <w:pPr>
        <w:adjustRightInd w:val="0"/>
        <w:snapToGrid w:val="0"/>
        <w:spacing w:before="192" w:beforeLines="80"/>
        <w:jc w:val="center"/>
        <w:rPr>
          <w:rFonts w:hint="eastAsia" w:eastAsia="楷体_GB2312"/>
          <w:bCs/>
          <w:color w:val="000000" w:themeColor="text1"/>
          <w:sz w:val="40"/>
          <w:szCs w:val="40"/>
          <w:lang w:eastAsia="zh-CN"/>
          <w14:textFill>
            <w14:solidFill>
              <w14:schemeClr w14:val="tx1"/>
            </w14:solidFill>
          </w14:textFill>
        </w:rPr>
      </w:pPr>
      <w:r>
        <w:rPr>
          <w:rFonts w:hint="eastAsia" w:eastAsia="楷体_GB2312"/>
          <w:bCs/>
          <w:color w:val="000000" w:themeColor="text1"/>
          <w:sz w:val="36"/>
          <w:szCs w:val="36"/>
          <w:lang w:eastAsia="zh-CN"/>
          <w14:textFill>
            <w14:solidFill>
              <w14:schemeClr w14:val="tx1"/>
            </w14:solidFill>
          </w14:textFill>
        </w:rPr>
        <w:t>（</w:t>
      </w:r>
      <w:r>
        <w:rPr>
          <w:rFonts w:hint="eastAsia" w:eastAsia="楷体_GB2312"/>
          <w:bCs/>
          <w:color w:val="000000" w:themeColor="text1"/>
          <w:sz w:val="36"/>
          <w:szCs w:val="36"/>
          <w:lang w:val="en-US" w:eastAsia="zh-CN"/>
          <w14:textFill>
            <w14:solidFill>
              <w14:schemeClr w14:val="tx1"/>
            </w14:solidFill>
          </w14:textFill>
        </w:rPr>
        <w:t>报批稿</w:t>
      </w:r>
      <w:r>
        <w:rPr>
          <w:rFonts w:hint="eastAsia" w:eastAsia="楷体_GB2312"/>
          <w:bCs/>
          <w:color w:val="000000" w:themeColor="text1"/>
          <w:sz w:val="36"/>
          <w:szCs w:val="36"/>
          <w:lang w:eastAsia="zh-CN"/>
          <w14:textFill>
            <w14:solidFill>
              <w14:schemeClr w14:val="tx1"/>
            </w14:solidFill>
          </w14:textFill>
        </w:rPr>
        <w:t>）</w:t>
      </w:r>
    </w:p>
    <w:p w14:paraId="562EA2AC">
      <w:pPr>
        <w:jc w:val="center"/>
        <w:rPr>
          <w:rFonts w:eastAsia="仿宋"/>
          <w:color w:val="000000" w:themeColor="text1"/>
          <w:sz w:val="52"/>
          <w:szCs w:val="52"/>
          <w14:textFill>
            <w14:solidFill>
              <w14:schemeClr w14:val="tx1"/>
            </w14:solidFill>
          </w14:textFill>
        </w:rPr>
      </w:pPr>
      <w:bookmarkStart w:id="1" w:name="_Hlk57883728"/>
    </w:p>
    <w:p w14:paraId="4753FE56">
      <w:pPr>
        <w:jc w:val="center"/>
        <w:rPr>
          <w:rFonts w:eastAsia="仿宋"/>
          <w:color w:val="000000" w:themeColor="text1"/>
          <w:sz w:val="52"/>
          <w:szCs w:val="52"/>
          <w14:textFill>
            <w14:solidFill>
              <w14:schemeClr w14:val="tx1"/>
            </w14:solidFill>
          </w14:textFill>
        </w:rPr>
      </w:pPr>
    </w:p>
    <w:p w14:paraId="5623893C">
      <w:pPr>
        <w:ind w:firstLine="1040"/>
        <w:rPr>
          <w:rFonts w:eastAsia="仿宋"/>
          <w:color w:val="000000" w:themeColor="text1"/>
          <w:sz w:val="44"/>
          <w:szCs w:val="44"/>
          <w14:textFill>
            <w14:solidFill>
              <w14:schemeClr w14:val="tx1"/>
            </w14:solidFill>
          </w14:textFill>
        </w:rPr>
      </w:pPr>
    </w:p>
    <w:p w14:paraId="2C549A17">
      <w:pPr>
        <w:ind w:firstLine="1040"/>
        <w:rPr>
          <w:rFonts w:eastAsia="仿宋"/>
          <w:color w:val="000000" w:themeColor="text1"/>
          <w:sz w:val="44"/>
          <w:szCs w:val="44"/>
          <w14:textFill>
            <w14:solidFill>
              <w14:schemeClr w14:val="tx1"/>
            </w14:solidFill>
          </w14:textFill>
        </w:rPr>
      </w:pPr>
    </w:p>
    <w:p w14:paraId="44A82F49">
      <w:pPr>
        <w:ind w:firstLine="1040"/>
        <w:rPr>
          <w:rFonts w:eastAsia="仿宋"/>
          <w:color w:val="000000" w:themeColor="text1"/>
          <w:sz w:val="44"/>
          <w:szCs w:val="44"/>
          <w14:textFill>
            <w14:solidFill>
              <w14:schemeClr w14:val="tx1"/>
            </w14:solidFill>
          </w14:textFill>
        </w:rPr>
      </w:pPr>
    </w:p>
    <w:p w14:paraId="2CC7E40A">
      <w:pPr>
        <w:pStyle w:val="9"/>
        <w:rPr>
          <w:rFonts w:eastAsia="仿宋"/>
          <w:color w:val="000000" w:themeColor="text1"/>
          <w:sz w:val="44"/>
          <w:szCs w:val="44"/>
          <w14:textFill>
            <w14:solidFill>
              <w14:schemeClr w14:val="tx1"/>
            </w14:solidFill>
          </w14:textFill>
        </w:rPr>
      </w:pPr>
    </w:p>
    <w:p w14:paraId="46F448A7">
      <w:pPr>
        <w:pStyle w:val="9"/>
        <w:rPr>
          <w:rFonts w:eastAsia="仿宋"/>
          <w:color w:val="000000" w:themeColor="text1"/>
          <w:sz w:val="44"/>
          <w:szCs w:val="44"/>
          <w14:textFill>
            <w14:solidFill>
              <w14:schemeClr w14:val="tx1"/>
            </w14:solidFill>
          </w14:textFill>
        </w:rPr>
      </w:pPr>
    </w:p>
    <w:p w14:paraId="76ECD2AC">
      <w:pPr>
        <w:ind w:firstLine="1040"/>
        <w:rPr>
          <w:rFonts w:eastAsia="仿宋"/>
          <w:color w:val="000000" w:themeColor="text1"/>
          <w:sz w:val="44"/>
          <w:szCs w:val="44"/>
          <w14:textFill>
            <w14:solidFill>
              <w14:schemeClr w14:val="tx1"/>
            </w14:solidFill>
          </w14:textFill>
        </w:rPr>
      </w:pPr>
    </w:p>
    <w:bookmarkEnd w:id="1"/>
    <w:p w14:paraId="032ACF93">
      <w:pPr>
        <w:adjustRightInd w:val="0"/>
        <w:snapToGrid w:val="0"/>
        <w:spacing w:line="360" w:lineRule="auto"/>
        <w:ind w:left="2800" w:leftChars="200" w:hanging="2380" w:hangingChars="850"/>
        <w:jc w:val="left"/>
        <w:rPr>
          <w:rFonts w:eastAsia="仿宋_GB2312"/>
          <w:color w:val="000000" w:themeColor="text1"/>
          <w:sz w:val="28"/>
          <w:szCs w:val="28"/>
          <w:u w:val="single"/>
          <w14:textFill>
            <w14:solidFill>
              <w14:schemeClr w14:val="tx1"/>
            </w14:solidFill>
          </w14:textFill>
        </w:rPr>
      </w:pPr>
      <w:r>
        <w:rPr>
          <w:rFonts w:eastAsia="仿宋_GB2312"/>
          <w:color w:val="000000" w:themeColor="text1"/>
          <w:sz w:val="28"/>
          <w:szCs w:val="28"/>
          <w14:textFill>
            <w14:solidFill>
              <w14:schemeClr w14:val="tx1"/>
            </w14:solidFill>
          </w14:textFill>
        </w:rPr>
        <w:t>项   目  名   称：</w:t>
      </w:r>
      <w:r>
        <w:rPr>
          <w:rFonts w:hint="eastAsia" w:eastAsia="仿宋_GB2312"/>
          <w:color w:val="000000" w:themeColor="text1"/>
          <w:sz w:val="28"/>
          <w:szCs w:val="28"/>
          <w:u w:val="single"/>
          <w:lang w:eastAsia="zh-CN"/>
          <w14:textFill>
            <w14:solidFill>
              <w14:schemeClr w14:val="tx1"/>
            </w14:solidFill>
          </w14:textFill>
        </w:rPr>
        <w:t>奇台县三个庄子镇CS08建筑用砂场建设项目（重大变动）</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lang w:val="en-US" w:eastAsia="zh-CN"/>
          <w14:textFill>
            <w14:solidFill>
              <w14:schemeClr w14:val="tx1"/>
            </w14:solidFill>
          </w14:textFill>
        </w:rPr>
        <w:t xml:space="preserve">             </w:t>
      </w:r>
      <w:r>
        <w:rPr>
          <w:rFonts w:hint="eastAsia" w:eastAsia="仿宋_GB2312"/>
          <w:color w:val="000000" w:themeColor="text1"/>
          <w:sz w:val="28"/>
          <w:szCs w:val="28"/>
          <w:u w:val="single"/>
          <w14:textFill>
            <w14:solidFill>
              <w14:schemeClr w14:val="tx1"/>
            </w14:solidFill>
          </w14:textFill>
        </w:rPr>
        <w:t xml:space="preserve">   </w:t>
      </w:r>
    </w:p>
    <w:p w14:paraId="1C69FBE4">
      <w:pPr>
        <w:adjustRightInd w:val="0"/>
        <w:snapToGrid w:val="0"/>
        <w:spacing w:line="360" w:lineRule="auto"/>
        <w:ind w:left="2660" w:leftChars="200" w:hanging="2240" w:hangingChars="800"/>
        <w:rPr>
          <w:rFonts w:eastAsia="仿宋_GB2312"/>
          <w:color w:val="000000" w:themeColor="text1"/>
          <w:sz w:val="28"/>
          <w:szCs w:val="28"/>
          <w:u w:val="single"/>
          <w14:textFill>
            <w14:solidFill>
              <w14:schemeClr w14:val="tx1"/>
            </w14:solidFill>
          </w14:textFill>
        </w:rPr>
      </w:pPr>
      <w:r>
        <w:rPr>
          <w:rFonts w:eastAsia="仿宋_GB2312"/>
          <w:color w:val="000000" w:themeColor="text1"/>
          <w:sz w:val="28"/>
          <w:szCs w:val="28"/>
          <w14:textFill>
            <w14:solidFill>
              <w14:schemeClr w14:val="tx1"/>
            </w14:solidFill>
          </w14:textFill>
        </w:rPr>
        <w:t>建设单位（盖章）：</w:t>
      </w:r>
      <w:r>
        <w:rPr>
          <w:rFonts w:hint="eastAsia" w:eastAsia="仿宋_GB2312"/>
          <w:color w:val="000000" w:themeColor="text1"/>
          <w:sz w:val="28"/>
          <w:szCs w:val="28"/>
          <w:u w:val="single"/>
          <w:lang w:eastAsia="zh-CN"/>
          <w14:textFill>
            <w14:solidFill>
              <w14:schemeClr w14:val="tx1"/>
            </w14:solidFill>
          </w14:textFill>
        </w:rPr>
        <w:t>奇台县金奇瀚宇矿业有限责任公司</w:t>
      </w:r>
      <w:r>
        <w:rPr>
          <w:rFonts w:hint="eastAsia" w:eastAsia="仿宋_GB2312"/>
          <w:color w:val="000000" w:themeColor="text1"/>
          <w:sz w:val="28"/>
          <w:szCs w:val="28"/>
          <w:u w:val="single"/>
          <w14:textFill>
            <w14:solidFill>
              <w14:schemeClr w14:val="tx1"/>
            </w14:solidFill>
          </w14:textFill>
        </w:rPr>
        <w:t xml:space="preserve">                     </w:t>
      </w:r>
    </w:p>
    <w:p w14:paraId="28F12A3B">
      <w:pPr>
        <w:adjustRightInd w:val="0"/>
        <w:snapToGrid w:val="0"/>
        <w:spacing w:line="360" w:lineRule="auto"/>
        <w:ind w:left="420" w:leftChars="200"/>
        <w:rPr>
          <w:rFonts w:eastAsia="仿宋_GB2312"/>
          <w:color w:val="000000" w:themeColor="text1"/>
          <w:sz w:val="28"/>
          <w:szCs w:val="28"/>
          <w:u w:val="single"/>
          <w14:textFill>
            <w14:solidFill>
              <w14:schemeClr w14:val="tx1"/>
            </w14:solidFill>
          </w14:textFill>
        </w:rPr>
      </w:pPr>
      <w:r>
        <w:rPr>
          <w:rFonts w:eastAsia="仿宋_GB2312"/>
          <w:color w:val="000000" w:themeColor="text1"/>
          <w:sz w:val="28"/>
          <w:szCs w:val="28"/>
          <w14:textFill>
            <w14:solidFill>
              <w14:schemeClr w14:val="tx1"/>
            </w14:solidFill>
          </w14:textFill>
        </w:rPr>
        <w:t>编   制  日   期：</w:t>
      </w:r>
      <w:r>
        <w:rPr>
          <w:rFonts w:eastAsia="仿宋_GB2312"/>
          <w:color w:val="000000" w:themeColor="text1"/>
          <w:sz w:val="28"/>
          <w:szCs w:val="28"/>
          <w:u w:val="single"/>
          <w14:textFill>
            <w14:solidFill>
              <w14:schemeClr w14:val="tx1"/>
            </w14:solidFill>
          </w14:textFill>
        </w:rPr>
        <w:t xml:space="preserve">           202</w:t>
      </w:r>
      <w:r>
        <w:rPr>
          <w:rFonts w:hint="eastAsia" w:eastAsia="仿宋_GB2312"/>
          <w:color w:val="000000" w:themeColor="text1"/>
          <w:sz w:val="28"/>
          <w:szCs w:val="28"/>
          <w:u w:val="single"/>
          <w:lang w:val="en-US" w:eastAsia="zh-CN"/>
          <w14:textFill>
            <w14:solidFill>
              <w14:schemeClr w14:val="tx1"/>
            </w14:solidFill>
          </w14:textFill>
        </w:rPr>
        <w:t>6</w:t>
      </w:r>
      <w:r>
        <w:rPr>
          <w:rFonts w:eastAsia="仿宋_GB2312"/>
          <w:color w:val="000000" w:themeColor="text1"/>
          <w:sz w:val="28"/>
          <w:szCs w:val="28"/>
          <w:u w:val="single"/>
          <w14:textFill>
            <w14:solidFill>
              <w14:schemeClr w14:val="tx1"/>
            </w14:solidFill>
          </w14:textFill>
        </w:rPr>
        <w:t>年</w:t>
      </w:r>
      <w:r>
        <w:rPr>
          <w:rFonts w:hint="eastAsia" w:eastAsia="仿宋_GB2312"/>
          <w:color w:val="000000" w:themeColor="text1"/>
          <w:sz w:val="28"/>
          <w:szCs w:val="28"/>
          <w:u w:val="single"/>
          <w:lang w:val="en-US" w:eastAsia="zh-CN"/>
          <w14:textFill>
            <w14:solidFill>
              <w14:schemeClr w14:val="tx1"/>
            </w14:solidFill>
          </w14:textFill>
        </w:rPr>
        <w:t>2</w:t>
      </w:r>
      <w:r>
        <w:rPr>
          <w:rFonts w:eastAsia="仿宋_GB2312"/>
          <w:color w:val="000000" w:themeColor="text1"/>
          <w:sz w:val="28"/>
          <w:szCs w:val="28"/>
          <w:u w:val="single"/>
          <w14:textFill>
            <w14:solidFill>
              <w14:schemeClr w14:val="tx1"/>
            </w14:solidFill>
          </w14:textFill>
        </w:rPr>
        <w:t xml:space="preserve">月        </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 xml:space="preserve"> </w:t>
      </w:r>
    </w:p>
    <w:p w14:paraId="46EDE017">
      <w:pPr>
        <w:adjustRightInd w:val="0"/>
        <w:snapToGrid w:val="0"/>
        <w:spacing w:line="288" w:lineRule="auto"/>
        <w:ind w:firstLine="1040"/>
        <w:rPr>
          <w:rFonts w:eastAsia="仿宋_GB2312"/>
          <w:color w:val="000000" w:themeColor="text1"/>
          <w:sz w:val="36"/>
          <w:szCs w:val="36"/>
          <w:u w:val="single"/>
          <w14:textFill>
            <w14:solidFill>
              <w14:schemeClr w14:val="tx1"/>
            </w14:solidFill>
          </w14:textFill>
        </w:rPr>
      </w:pPr>
    </w:p>
    <w:p w14:paraId="62FA0F78">
      <w:pPr>
        <w:adjustRightInd w:val="0"/>
        <w:snapToGrid w:val="0"/>
        <w:spacing w:line="288" w:lineRule="auto"/>
        <w:rPr>
          <w:rFonts w:eastAsia="仿宋_GB2312"/>
          <w:color w:val="000000" w:themeColor="text1"/>
          <w:sz w:val="36"/>
          <w:szCs w:val="36"/>
          <w14:textFill>
            <w14:solidFill>
              <w14:schemeClr w14:val="tx1"/>
            </w14:solidFill>
          </w14:textFill>
        </w:rPr>
      </w:pPr>
    </w:p>
    <w:p w14:paraId="22E78CB0">
      <w:pPr>
        <w:pStyle w:val="9"/>
        <w:rPr>
          <w:rFonts w:eastAsia="仿宋_GB2312"/>
          <w:color w:val="000000" w:themeColor="text1"/>
          <w:sz w:val="36"/>
          <w:szCs w:val="36"/>
          <w14:textFill>
            <w14:solidFill>
              <w14:schemeClr w14:val="tx1"/>
            </w14:solidFill>
          </w14:textFill>
        </w:rPr>
      </w:pPr>
    </w:p>
    <w:p w14:paraId="1791D32A">
      <w:pPr>
        <w:pStyle w:val="9"/>
        <w:rPr>
          <w:rFonts w:eastAsia="仿宋_GB2312"/>
          <w:color w:val="000000" w:themeColor="text1"/>
          <w:sz w:val="36"/>
          <w:szCs w:val="36"/>
          <w14:textFill>
            <w14:solidFill>
              <w14:schemeClr w14:val="tx1"/>
            </w14:solidFill>
          </w14:textFill>
        </w:rPr>
      </w:pPr>
    </w:p>
    <w:p w14:paraId="2254FB3D">
      <w:pPr>
        <w:pStyle w:val="9"/>
        <w:rPr>
          <w:rFonts w:eastAsia="仿宋_GB2312"/>
          <w:color w:val="000000" w:themeColor="text1"/>
          <w:sz w:val="36"/>
          <w:szCs w:val="36"/>
          <w14:textFill>
            <w14:solidFill>
              <w14:schemeClr w14:val="tx1"/>
            </w14:solidFill>
          </w14:textFill>
        </w:rPr>
      </w:pPr>
    </w:p>
    <w:p w14:paraId="6E6B2E1E">
      <w:pPr>
        <w:adjustRightInd w:val="0"/>
        <w:snapToGrid w:val="0"/>
        <w:spacing w:line="288" w:lineRule="auto"/>
        <w:jc w:val="center"/>
        <w:rPr>
          <w:rFonts w:eastAsia="楷体_GB2312"/>
          <w:color w:val="000000" w:themeColor="text1"/>
          <w:sz w:val="36"/>
          <w:szCs w:val="36"/>
          <w14:textFill>
            <w14:solidFill>
              <w14:schemeClr w14:val="tx1"/>
            </w14:solidFill>
          </w14:textFill>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r>
        <w:rPr>
          <w:rFonts w:eastAsia="楷体_GB2312"/>
          <w:color w:val="000000" w:themeColor="text1"/>
          <w:sz w:val="36"/>
          <w:szCs w:val="36"/>
          <w14:textFill>
            <w14:solidFill>
              <w14:schemeClr w14:val="tx1"/>
            </w14:solidFill>
          </w14:textFill>
        </w:rPr>
        <w:t>中华人民共和国生态环境部制</w:t>
      </w:r>
    </w:p>
    <w:sdt>
      <w:sdtPr>
        <w:rPr>
          <w:rFonts w:ascii="宋体" w:hAnsi="宋体" w:eastAsia="宋体" w:cs="Times New Roman"/>
          <w:b/>
          <w:bCs/>
          <w:color w:val="000000" w:themeColor="text1"/>
          <w:kern w:val="2"/>
          <w:sz w:val="32"/>
          <w:szCs w:val="32"/>
          <w:lang w:val="en-US" w:eastAsia="zh-CN" w:bidi="ar-SA"/>
          <w14:textFill>
            <w14:solidFill>
              <w14:schemeClr w14:val="tx1"/>
            </w14:solidFill>
          </w14:textFill>
        </w:rPr>
        <w:id w:val="147473720"/>
        <w15:color w:val="DBDBDB"/>
        <w:docPartObj>
          <w:docPartGallery w:val="Table of Contents"/>
          <w:docPartUnique/>
        </w:docPartObj>
      </w:sdtPr>
      <w:sdtEndPr>
        <w:rPr>
          <w:rFonts w:hint="eastAsia" w:ascii="Times New Roman" w:hAnsi="Times New Roman" w:eastAsia="宋体" w:cs="Times New Roman"/>
          <w:b/>
          <w:bCs/>
          <w:color w:val="000000" w:themeColor="text1"/>
          <w:kern w:val="0"/>
          <w:sz w:val="18"/>
          <w:szCs w:val="18"/>
          <w:lang w:val="en-US" w:eastAsia="zh-CN" w:bidi="ar-SA"/>
          <w14:textFill>
            <w14:solidFill>
              <w14:schemeClr w14:val="tx1"/>
            </w14:solidFill>
          </w14:textFill>
        </w:rPr>
      </w:sdtEndPr>
      <w:sdtContent>
        <w:p w14:paraId="52A829C6">
          <w:pPr>
            <w:spacing w:before="0" w:beforeLines="0" w:after="0" w:afterLines="0" w:line="240" w:lineRule="auto"/>
            <w:ind w:left="0" w:leftChars="0" w:right="0" w:rightChars="0" w:firstLine="0" w:firstLineChars="0"/>
            <w:jc w:val="center"/>
            <w:rPr>
              <w:b/>
              <w:bCs/>
              <w:color w:val="000000" w:themeColor="text1"/>
              <w:sz w:val="32"/>
              <w:szCs w:val="32"/>
              <w14:textFill>
                <w14:solidFill>
                  <w14:schemeClr w14:val="tx1"/>
                </w14:solidFill>
              </w14:textFill>
            </w:rPr>
          </w:pPr>
          <w:r>
            <w:rPr>
              <w:rFonts w:ascii="宋体" w:hAnsi="宋体" w:eastAsia="宋体"/>
              <w:b/>
              <w:bCs/>
              <w:color w:val="000000" w:themeColor="text1"/>
              <w:sz w:val="32"/>
              <w:szCs w:val="32"/>
              <w14:textFill>
                <w14:solidFill>
                  <w14:schemeClr w14:val="tx1"/>
                </w14:solidFill>
              </w14:textFill>
            </w:rPr>
            <w:t>目</w:t>
          </w:r>
          <w:r>
            <w:rPr>
              <w:rFonts w:hint="eastAsia" w:ascii="宋体" w:hAnsi="宋体" w:eastAsia="宋体"/>
              <w:b/>
              <w:bCs/>
              <w:color w:val="000000" w:themeColor="text1"/>
              <w:sz w:val="32"/>
              <w:szCs w:val="32"/>
              <w:lang w:val="en-US" w:eastAsia="zh-CN"/>
              <w14:textFill>
                <w14:solidFill>
                  <w14:schemeClr w14:val="tx1"/>
                </w14:solidFill>
              </w14:textFill>
            </w:rPr>
            <w:t xml:space="preserve">  </w:t>
          </w:r>
          <w:r>
            <w:rPr>
              <w:rFonts w:ascii="宋体" w:hAnsi="宋体" w:eastAsia="宋体"/>
              <w:b/>
              <w:bCs/>
              <w:color w:val="000000" w:themeColor="text1"/>
              <w:sz w:val="32"/>
              <w:szCs w:val="32"/>
              <w14:textFill>
                <w14:solidFill>
                  <w14:schemeClr w14:val="tx1"/>
                </w14:solidFill>
              </w14:textFill>
            </w:rPr>
            <w:t>录</w:t>
          </w:r>
        </w:p>
        <w:p w14:paraId="17ECCCE8">
          <w:pPr>
            <w:pStyle w:val="24"/>
            <w:keepNext w:val="0"/>
            <w:keepLines w:val="0"/>
            <w:pageBreakBefore w:val="0"/>
            <w:tabs>
              <w:tab w:val="right" w:leader="dot" w:pos="8844"/>
            </w:tabs>
            <w:kinsoku/>
            <w:wordWrap/>
            <w:overflowPunct/>
            <w:topLinePunct w:val="0"/>
            <w:autoSpaceDE/>
            <w:autoSpaceDN/>
            <w:bidi w:val="0"/>
            <w:adjustRightInd/>
            <w:spacing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TOC \o "1-1" \h \u </w:instrText>
          </w:r>
          <w:r>
            <w:rPr>
              <w:rFonts w:hint="eastAsia"/>
              <w:color w:val="000000" w:themeColor="text1"/>
              <w:sz w:val="24"/>
              <w:szCs w:val="24"/>
              <w14:textFill>
                <w14:solidFill>
                  <w14:schemeClr w14:val="tx1"/>
                </w14:solidFill>
              </w14:textFill>
            </w:rPr>
            <w:fldChar w:fldCharType="separate"/>
          </w: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HYPERLINK \l _Toc14874 </w:instrText>
          </w:r>
          <w:r>
            <w:rPr>
              <w:rFonts w:hint="eastAsia"/>
              <w:color w:val="000000" w:themeColor="text1"/>
              <w:sz w:val="24"/>
              <w:szCs w:val="24"/>
              <w14:textFill>
                <w14:solidFill>
                  <w14:schemeClr w14:val="tx1"/>
                </w14:solidFill>
              </w14:textFill>
            </w:rPr>
            <w:fldChar w:fldCharType="separate"/>
          </w:r>
          <w:r>
            <w:rPr>
              <w:rFonts w:hint="eastAsia" w:ascii="黑体" w:hAnsi="黑体" w:eastAsia="黑体"/>
              <w:snapToGrid w:val="0"/>
              <w:color w:val="000000" w:themeColor="text1"/>
              <w:sz w:val="24"/>
              <w:szCs w:val="24"/>
              <w14:textFill>
                <w14:solidFill>
                  <w14:schemeClr w14:val="tx1"/>
                </w14:solidFill>
              </w14:textFill>
            </w:rPr>
            <w:t>一、建设项目基本情况</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_Toc14874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fldChar w:fldCharType="end"/>
          </w:r>
        </w:p>
        <w:p w14:paraId="1DCA6635">
          <w:pPr>
            <w:pStyle w:val="24"/>
            <w:keepNext w:val="0"/>
            <w:keepLines w:val="0"/>
            <w:pageBreakBefore w:val="0"/>
            <w:tabs>
              <w:tab w:val="right" w:leader="dot" w:pos="8844"/>
            </w:tabs>
            <w:kinsoku/>
            <w:wordWrap/>
            <w:overflowPunct/>
            <w:topLinePunct w:val="0"/>
            <w:autoSpaceDE/>
            <w:autoSpaceDN/>
            <w:bidi w:val="0"/>
            <w:adjustRightInd/>
            <w:spacing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HYPERLINK \l _Toc22030 </w:instrText>
          </w:r>
          <w:r>
            <w:rPr>
              <w:rFonts w:hint="eastAsia"/>
              <w:color w:val="000000" w:themeColor="text1"/>
              <w:sz w:val="24"/>
              <w:szCs w:val="24"/>
              <w14:textFill>
                <w14:solidFill>
                  <w14:schemeClr w14:val="tx1"/>
                </w14:solidFill>
              </w14:textFill>
            </w:rPr>
            <w:fldChar w:fldCharType="separate"/>
          </w:r>
          <w:r>
            <w:rPr>
              <w:rFonts w:hint="eastAsia" w:ascii="黑体" w:hAnsi="黑体" w:eastAsia="黑体"/>
              <w:snapToGrid w:val="0"/>
              <w:color w:val="000000" w:themeColor="text1"/>
              <w:sz w:val="24"/>
              <w:szCs w:val="24"/>
              <w14:textFill>
                <w14:solidFill>
                  <w14:schemeClr w14:val="tx1"/>
                </w14:solidFill>
              </w14:textFill>
            </w:rPr>
            <w:t>二、建设内容</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_Toc22030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38</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fldChar w:fldCharType="end"/>
          </w:r>
        </w:p>
        <w:p w14:paraId="1FCC9427">
          <w:pPr>
            <w:pStyle w:val="24"/>
            <w:keepNext w:val="0"/>
            <w:keepLines w:val="0"/>
            <w:pageBreakBefore w:val="0"/>
            <w:tabs>
              <w:tab w:val="right" w:leader="dot" w:pos="8844"/>
            </w:tabs>
            <w:kinsoku/>
            <w:wordWrap/>
            <w:overflowPunct/>
            <w:topLinePunct w:val="0"/>
            <w:autoSpaceDE/>
            <w:autoSpaceDN/>
            <w:bidi w:val="0"/>
            <w:adjustRightInd/>
            <w:spacing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HYPERLINK \l _Toc18583 </w:instrText>
          </w:r>
          <w:r>
            <w:rPr>
              <w:rFonts w:hint="eastAsia"/>
              <w:color w:val="000000" w:themeColor="text1"/>
              <w:sz w:val="24"/>
              <w:szCs w:val="24"/>
              <w14:textFill>
                <w14:solidFill>
                  <w14:schemeClr w14:val="tx1"/>
                </w14:solidFill>
              </w14:textFill>
            </w:rPr>
            <w:fldChar w:fldCharType="separate"/>
          </w:r>
          <w:r>
            <w:rPr>
              <w:rFonts w:hint="eastAsia" w:ascii="黑体" w:hAnsi="黑体" w:eastAsia="黑体"/>
              <w:snapToGrid w:val="0"/>
              <w:color w:val="000000" w:themeColor="text1"/>
              <w:sz w:val="24"/>
              <w:szCs w:val="24"/>
              <w14:textFill>
                <w14:solidFill>
                  <w14:schemeClr w14:val="tx1"/>
                </w14:solidFill>
              </w14:textFill>
            </w:rPr>
            <w:t>三、生态环境现状、保护目标及评价标准</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_Toc18583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56</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fldChar w:fldCharType="end"/>
          </w:r>
        </w:p>
        <w:p w14:paraId="38EF975E">
          <w:pPr>
            <w:pStyle w:val="24"/>
            <w:keepNext w:val="0"/>
            <w:keepLines w:val="0"/>
            <w:pageBreakBefore w:val="0"/>
            <w:tabs>
              <w:tab w:val="right" w:leader="dot" w:pos="8844"/>
            </w:tabs>
            <w:kinsoku/>
            <w:wordWrap/>
            <w:overflowPunct/>
            <w:topLinePunct w:val="0"/>
            <w:autoSpaceDE/>
            <w:autoSpaceDN/>
            <w:bidi w:val="0"/>
            <w:adjustRightInd/>
            <w:spacing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HYPERLINK \l _Toc25789 </w:instrText>
          </w:r>
          <w:r>
            <w:rPr>
              <w:rFonts w:hint="eastAsia"/>
              <w:color w:val="000000" w:themeColor="text1"/>
              <w:sz w:val="24"/>
              <w:szCs w:val="24"/>
              <w14:textFill>
                <w14:solidFill>
                  <w14:schemeClr w14:val="tx1"/>
                </w14:solidFill>
              </w14:textFill>
            </w:rPr>
            <w:fldChar w:fldCharType="separate"/>
          </w:r>
          <w:r>
            <w:rPr>
              <w:rFonts w:hint="eastAsia" w:ascii="黑体" w:hAnsi="黑体" w:eastAsia="黑体"/>
              <w:snapToGrid w:val="0"/>
              <w:color w:val="000000" w:themeColor="text1"/>
              <w:sz w:val="24"/>
              <w:szCs w:val="24"/>
              <w14:textFill>
                <w14:solidFill>
                  <w14:schemeClr w14:val="tx1"/>
                </w14:solidFill>
              </w14:textFill>
            </w:rPr>
            <w:t>四、生态环境影响分析</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_Toc25789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66</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fldChar w:fldCharType="end"/>
          </w:r>
        </w:p>
        <w:p w14:paraId="566569DB">
          <w:pPr>
            <w:pStyle w:val="24"/>
            <w:keepNext w:val="0"/>
            <w:keepLines w:val="0"/>
            <w:pageBreakBefore w:val="0"/>
            <w:tabs>
              <w:tab w:val="right" w:leader="dot" w:pos="8844"/>
            </w:tabs>
            <w:kinsoku/>
            <w:wordWrap/>
            <w:overflowPunct/>
            <w:topLinePunct w:val="0"/>
            <w:autoSpaceDE/>
            <w:autoSpaceDN/>
            <w:bidi w:val="0"/>
            <w:adjustRightInd/>
            <w:spacing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HYPERLINK \l _Toc8248 </w:instrText>
          </w:r>
          <w:r>
            <w:rPr>
              <w:rFonts w:hint="eastAsia"/>
              <w:color w:val="000000" w:themeColor="text1"/>
              <w:sz w:val="24"/>
              <w:szCs w:val="24"/>
              <w14:textFill>
                <w14:solidFill>
                  <w14:schemeClr w14:val="tx1"/>
                </w14:solidFill>
              </w14:textFill>
            </w:rPr>
            <w:fldChar w:fldCharType="separate"/>
          </w:r>
          <w:r>
            <w:rPr>
              <w:rFonts w:hint="eastAsia" w:ascii="黑体" w:hAnsi="黑体" w:eastAsia="黑体"/>
              <w:snapToGrid w:val="0"/>
              <w:color w:val="000000" w:themeColor="text1"/>
              <w:sz w:val="24"/>
              <w:szCs w:val="24"/>
              <w14:textFill>
                <w14:solidFill>
                  <w14:schemeClr w14:val="tx1"/>
                </w14:solidFill>
              </w14:textFill>
            </w:rPr>
            <w:t>五、主要生态环境保护措施</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_Toc8248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103</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fldChar w:fldCharType="end"/>
          </w:r>
        </w:p>
        <w:p w14:paraId="6DB62E0B">
          <w:pPr>
            <w:pStyle w:val="24"/>
            <w:keepNext w:val="0"/>
            <w:keepLines w:val="0"/>
            <w:pageBreakBefore w:val="0"/>
            <w:tabs>
              <w:tab w:val="right" w:leader="dot" w:pos="8844"/>
            </w:tabs>
            <w:kinsoku/>
            <w:wordWrap/>
            <w:overflowPunct/>
            <w:topLinePunct w:val="0"/>
            <w:autoSpaceDE/>
            <w:autoSpaceDN/>
            <w:bidi w:val="0"/>
            <w:adjustRightInd/>
            <w:spacing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HYPERLINK \l _Toc15473 </w:instrText>
          </w:r>
          <w:r>
            <w:rPr>
              <w:rFonts w:hint="eastAsia"/>
              <w:color w:val="000000" w:themeColor="text1"/>
              <w:sz w:val="24"/>
              <w:szCs w:val="24"/>
              <w14:textFill>
                <w14:solidFill>
                  <w14:schemeClr w14:val="tx1"/>
                </w14:solidFill>
              </w14:textFill>
            </w:rPr>
            <w:fldChar w:fldCharType="separate"/>
          </w:r>
          <w:r>
            <w:rPr>
              <w:rFonts w:hint="eastAsia" w:ascii="黑体" w:hAnsi="黑体" w:eastAsia="黑体"/>
              <w:snapToGrid w:val="0"/>
              <w:color w:val="000000" w:themeColor="text1"/>
              <w:sz w:val="24"/>
              <w:szCs w:val="24"/>
              <w14:textFill>
                <w14:solidFill>
                  <w14:schemeClr w14:val="tx1"/>
                </w14:solidFill>
              </w14:textFill>
            </w:rPr>
            <w:t>六、生态环境保护措施监督检查清单</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_Toc15473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126</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fldChar w:fldCharType="end"/>
          </w:r>
        </w:p>
        <w:p w14:paraId="2A32316F">
          <w:pPr>
            <w:pStyle w:val="24"/>
            <w:keepNext w:val="0"/>
            <w:keepLines w:val="0"/>
            <w:pageBreakBefore w:val="0"/>
            <w:tabs>
              <w:tab w:val="right" w:leader="dot" w:pos="8844"/>
            </w:tabs>
            <w:kinsoku/>
            <w:wordWrap/>
            <w:overflowPunct/>
            <w:topLinePunct w:val="0"/>
            <w:autoSpaceDE/>
            <w:autoSpaceDN/>
            <w:bidi w:val="0"/>
            <w:adjustRightInd/>
            <w:spacing w:line="360"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fldChar w:fldCharType="begin"/>
          </w:r>
          <w:r>
            <w:rPr>
              <w:rFonts w:hint="eastAsia"/>
              <w:color w:val="000000" w:themeColor="text1"/>
              <w:sz w:val="24"/>
              <w:szCs w:val="24"/>
              <w14:textFill>
                <w14:solidFill>
                  <w14:schemeClr w14:val="tx1"/>
                </w14:solidFill>
              </w14:textFill>
            </w:rPr>
            <w:instrText xml:space="preserve"> HYPERLINK \l _Toc16506 </w:instrText>
          </w:r>
          <w:r>
            <w:rPr>
              <w:rFonts w:hint="eastAsia"/>
              <w:color w:val="000000" w:themeColor="text1"/>
              <w:sz w:val="24"/>
              <w:szCs w:val="24"/>
              <w14:textFill>
                <w14:solidFill>
                  <w14:schemeClr w14:val="tx1"/>
                </w14:solidFill>
              </w14:textFill>
            </w:rPr>
            <w:fldChar w:fldCharType="separate"/>
          </w:r>
          <w:r>
            <w:rPr>
              <w:rFonts w:hint="eastAsia" w:ascii="黑体" w:hAnsi="黑体" w:eastAsia="黑体"/>
              <w:snapToGrid w:val="0"/>
              <w:color w:val="000000" w:themeColor="text1"/>
              <w:sz w:val="24"/>
              <w:szCs w:val="24"/>
              <w14:textFill>
                <w14:solidFill>
                  <w14:schemeClr w14:val="tx1"/>
                </w14:solidFill>
              </w14:textFill>
            </w:rPr>
            <w:t>七、结论</w:t>
          </w:r>
          <w:r>
            <w:rPr>
              <w:color w:val="000000" w:themeColor="text1"/>
              <w:sz w:val="24"/>
              <w:szCs w:val="24"/>
              <w14:textFill>
                <w14:solidFill>
                  <w14:schemeClr w14:val="tx1"/>
                </w14:solidFill>
              </w14:textFill>
            </w:rPr>
            <w:tab/>
          </w: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PAGEREF _Toc16506 \h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130</w:t>
          </w:r>
          <w:r>
            <w:rPr>
              <w:color w:val="000000" w:themeColor="text1"/>
              <w:sz w:val="24"/>
              <w:szCs w:val="24"/>
              <w14:textFill>
                <w14:solidFill>
                  <w14:schemeClr w14:val="tx1"/>
                </w14:solidFill>
              </w14:textFill>
            </w:rPr>
            <w:fldChar w:fldCharType="end"/>
          </w:r>
          <w:r>
            <w:rPr>
              <w:rFonts w:hint="eastAsia"/>
              <w:color w:val="000000" w:themeColor="text1"/>
              <w:sz w:val="24"/>
              <w:szCs w:val="24"/>
              <w14:textFill>
                <w14:solidFill>
                  <w14:schemeClr w14:val="tx1"/>
                </w14:solidFill>
              </w14:textFill>
            </w:rPr>
            <w:fldChar w:fldCharType="end"/>
          </w:r>
        </w:p>
        <w:p w14:paraId="6F7055F9">
          <w:pPr>
            <w:pStyle w:val="12"/>
            <w:keepNext w:val="0"/>
            <w:keepLines w:val="0"/>
            <w:pageBreakBefore w:val="0"/>
            <w:kinsoku/>
            <w:wordWrap/>
            <w:overflowPunct/>
            <w:topLinePunct w:val="0"/>
            <w:autoSpaceDE/>
            <w:autoSpaceDN/>
            <w:bidi w:val="0"/>
            <w:adjustRightInd/>
            <w:spacing w:line="360" w:lineRule="auto"/>
            <w:textAlignment w:val="auto"/>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color w:val="000000" w:themeColor="text1"/>
              <w:sz w:val="24"/>
              <w:szCs w:val="24"/>
              <w14:textFill>
                <w14:solidFill>
                  <w14:schemeClr w14:val="tx1"/>
                </w14:solidFill>
              </w14:textFill>
            </w:rPr>
            <w:fldChar w:fldCharType="end"/>
          </w:r>
        </w:p>
      </w:sdtContent>
    </w:sdt>
    <w:p w14:paraId="2CC05499">
      <w:pPr>
        <w:spacing w:line="360" w:lineRule="auto"/>
        <w:jc w:val="left"/>
        <w:outlineLvl w:val="0"/>
        <w:rPr>
          <w:b/>
          <w:color w:val="000000" w:themeColor="text1"/>
          <w:sz w:val="24"/>
          <w14:textFill>
            <w14:solidFill>
              <w14:schemeClr w14:val="tx1"/>
            </w14:solidFill>
          </w14:textFill>
        </w:rPr>
      </w:pPr>
      <w:r>
        <w:rPr>
          <w:b/>
          <w:color w:val="000000" w:themeColor="text1"/>
          <w:sz w:val="24"/>
          <w14:textFill>
            <w14:solidFill>
              <w14:schemeClr w14:val="tx1"/>
            </w14:solidFill>
          </w14:textFill>
        </w:rPr>
        <w:t>附图：</w:t>
      </w:r>
    </w:p>
    <w:p w14:paraId="394F4333">
      <w:pPr>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附图1-1  昌吉回族自治州环境管控单元图</w:t>
      </w:r>
    </w:p>
    <w:p w14:paraId="5AE807C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附图</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 xml:space="preserve">1  </w:t>
      </w:r>
      <w:r>
        <w:rPr>
          <w:rFonts w:hint="eastAsia"/>
          <w:color w:val="000000" w:themeColor="text1"/>
          <w:sz w:val="24"/>
          <w:lang w:val="en-US" w:eastAsia="zh-CN"/>
          <w14:textFill>
            <w14:solidFill>
              <w14:schemeClr w14:val="tx1"/>
            </w14:solidFill>
          </w14:textFill>
        </w:rPr>
        <w:t>项目所在区域</w:t>
      </w:r>
      <w:r>
        <w:rPr>
          <w:color w:val="000000" w:themeColor="text1"/>
          <w:sz w:val="24"/>
          <w14:textFill>
            <w14:solidFill>
              <w14:schemeClr w14:val="tx1"/>
            </w14:solidFill>
          </w14:textFill>
        </w:rPr>
        <w:t>地理位置图</w:t>
      </w:r>
    </w:p>
    <w:p w14:paraId="4FC2A96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14:textFill>
            <w14:solidFill>
              <w14:schemeClr w14:val="tx1"/>
            </w14:solidFill>
          </w14:textFill>
        </w:rPr>
        <w:t>附图2</w:t>
      </w: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项目区周边</w:t>
      </w:r>
      <w:r>
        <w:rPr>
          <w:rFonts w:hint="eastAsia"/>
          <w:color w:val="000000" w:themeColor="text1"/>
          <w:sz w:val="24"/>
          <w:highlight w:val="none"/>
          <w14:textFill>
            <w14:solidFill>
              <w14:schemeClr w14:val="tx1"/>
            </w14:solidFill>
          </w14:textFill>
        </w:rPr>
        <w:t>关系图</w:t>
      </w:r>
    </w:p>
    <w:p w14:paraId="1556C14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附图</w:t>
      </w:r>
      <w:r>
        <w:rPr>
          <w:rFonts w:hint="eastAsia"/>
          <w:color w:val="000000" w:themeColor="text1"/>
          <w:sz w:val="24"/>
          <w:highlight w:val="none"/>
          <w:lang w:val="en-US" w:eastAsia="zh-CN"/>
          <w14:textFill>
            <w14:solidFill>
              <w14:schemeClr w14:val="tx1"/>
            </w14:solidFill>
          </w14:textFill>
        </w:rPr>
        <w:t>2-3</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lang w:val="en-US" w:eastAsia="zh-CN"/>
          <w14:textFill>
            <w14:solidFill>
              <w14:schemeClr w14:val="tx1"/>
            </w14:solidFill>
          </w14:textFill>
        </w:rPr>
        <w:t>本项目</w:t>
      </w:r>
      <w:r>
        <w:rPr>
          <w:rFonts w:hint="eastAsia"/>
          <w:color w:val="000000" w:themeColor="text1"/>
          <w:sz w:val="24"/>
          <w:highlight w:val="none"/>
          <w14:textFill>
            <w14:solidFill>
              <w14:schemeClr w14:val="tx1"/>
            </w14:solidFill>
          </w14:textFill>
        </w:rPr>
        <w:t>平面布置图及开采境界图</w:t>
      </w:r>
    </w:p>
    <w:p w14:paraId="69E8FA42">
      <w:pPr>
        <w:spacing w:line="360" w:lineRule="auto"/>
        <w:ind w:firstLine="480" w:firstLineChars="200"/>
        <w:rPr>
          <w:rFonts w:hint="eastAsia"/>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附图</w:t>
      </w:r>
      <w:r>
        <w:rPr>
          <w:rFonts w:hint="eastAsia"/>
          <w:color w:val="000000" w:themeColor="text1"/>
          <w:sz w:val="24"/>
          <w:lang w:val="en-US" w:eastAsia="zh-CN"/>
          <w14:textFill>
            <w14:solidFill>
              <w14:schemeClr w14:val="tx1"/>
            </w14:solidFill>
          </w14:textFill>
        </w:rPr>
        <w:t>3-1  新疆主体功能区划图</w:t>
      </w:r>
    </w:p>
    <w:p w14:paraId="67AB5410">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附图3-2  本项目与新疆生态功能区划位置关系</w:t>
      </w:r>
      <w:r>
        <w:rPr>
          <w:color w:val="000000" w:themeColor="text1"/>
          <w:sz w:val="24"/>
          <w14:textFill>
            <w14:solidFill>
              <w14:schemeClr w14:val="tx1"/>
            </w14:solidFill>
          </w14:textFill>
        </w:rPr>
        <w:t>图</w:t>
      </w:r>
    </w:p>
    <w:p w14:paraId="4947311F">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 xml:space="preserve">附图3-3  </w:t>
      </w:r>
      <w:r>
        <w:rPr>
          <w:rFonts w:hint="eastAsia"/>
          <w:color w:val="000000" w:themeColor="text1"/>
          <w:sz w:val="24"/>
          <w14:textFill>
            <w14:solidFill>
              <w14:schemeClr w14:val="tx1"/>
            </w14:solidFill>
          </w14:textFill>
        </w:rPr>
        <w:t>土地利用现状图</w:t>
      </w:r>
    </w:p>
    <w:p w14:paraId="35D7FC65">
      <w:p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附图3-4  植被类型图</w:t>
      </w:r>
    </w:p>
    <w:p w14:paraId="54BB8C1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附图</w:t>
      </w:r>
      <w:r>
        <w:rPr>
          <w:rFonts w:hint="eastAsia"/>
          <w:color w:val="000000" w:themeColor="text1"/>
          <w:sz w:val="24"/>
          <w:lang w:val="en-US" w:eastAsia="zh-CN"/>
          <w14:textFill>
            <w14:solidFill>
              <w14:schemeClr w14:val="tx1"/>
            </w14:solidFill>
          </w14:textFill>
        </w:rPr>
        <w:t>3-5</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项目监测布点</w:t>
      </w:r>
      <w:r>
        <w:rPr>
          <w:color w:val="000000" w:themeColor="text1"/>
          <w:sz w:val="24"/>
          <w14:textFill>
            <w14:solidFill>
              <w14:schemeClr w14:val="tx1"/>
            </w14:solidFill>
          </w14:textFill>
        </w:rPr>
        <w:t>图</w:t>
      </w:r>
    </w:p>
    <w:p w14:paraId="03208A44">
      <w:p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附图3-6  本项目保护目标分布图</w:t>
      </w:r>
    </w:p>
    <w:p w14:paraId="3237B74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附图</w:t>
      </w:r>
      <w:r>
        <w:rPr>
          <w:rFonts w:hint="eastAsia"/>
          <w:color w:val="000000" w:themeColor="text1"/>
          <w:sz w:val="24"/>
          <w:lang w:val="en-US" w:eastAsia="zh-CN"/>
          <w14:textFill>
            <w14:solidFill>
              <w14:schemeClr w14:val="tx1"/>
            </w14:solidFill>
          </w14:textFill>
        </w:rPr>
        <w:t>5-1</w:t>
      </w:r>
      <w:r>
        <w:rPr>
          <w:color w:val="000000" w:themeColor="text1"/>
          <w:sz w:val="24"/>
          <w14:textFill>
            <w14:solidFill>
              <w14:schemeClr w14:val="tx1"/>
            </w14:solidFill>
          </w14:textFill>
        </w:rPr>
        <w:t xml:space="preserve">  本项目主要生态环境保护措施设计图</w:t>
      </w:r>
    </w:p>
    <w:p w14:paraId="476A3BE2">
      <w:pPr>
        <w:spacing w:line="360" w:lineRule="auto"/>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附件：</w:t>
      </w:r>
    </w:p>
    <w:p w14:paraId="3CE8D85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附件1  委托书</w:t>
      </w:r>
    </w:p>
    <w:p w14:paraId="31970879">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附件</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 xml:space="preserve">  备案证</w:t>
      </w:r>
    </w:p>
    <w:p w14:paraId="39300263">
      <w:p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附件3  《奇台县三个庄子乡CS08号建筑用砂矿普查报告》评审意见书</w:t>
      </w:r>
    </w:p>
    <w:p w14:paraId="66F3353B">
      <w:pPr>
        <w:spacing w:line="360" w:lineRule="auto"/>
        <w:ind w:firstLine="480" w:firstLineChars="200"/>
        <w:rPr>
          <w:rFonts w:hint="eastAsia"/>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附件</w:t>
      </w: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采矿权出让合同</w:t>
      </w:r>
    </w:p>
    <w:p w14:paraId="5692C854">
      <w:p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附件5   矿区土地开发利用规划证明及权属证明</w:t>
      </w:r>
    </w:p>
    <w:p w14:paraId="25057B38">
      <w:pPr>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附件</w:t>
      </w:r>
      <w:r>
        <w:rPr>
          <w:rFonts w:hint="eastAsia"/>
          <w:color w:val="000000" w:themeColor="text1"/>
          <w:sz w:val="24"/>
          <w:lang w:val="en-US" w:eastAsia="zh-CN"/>
          <w14:textFill>
            <w14:solidFill>
              <w14:schemeClr w14:val="tx1"/>
            </w14:solidFill>
          </w14:textFill>
        </w:rPr>
        <w:t>6</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《奇台县金奇瀚宇矿业有限责任公司奇台县三个庄子乡CS08号建筑用砂矿矿产资源开发利用与生态保护修复方案》</w:t>
      </w:r>
      <w:r>
        <w:rPr>
          <w:rFonts w:hint="eastAsia"/>
          <w:color w:val="000000" w:themeColor="text1"/>
          <w:sz w:val="24"/>
          <w14:textFill>
            <w14:solidFill>
              <w14:schemeClr w14:val="tx1"/>
            </w14:solidFill>
          </w14:textFill>
        </w:rPr>
        <w:t>奇台县三个庄子乡CS08号建筑用砂矿评审意见书</w:t>
      </w:r>
    </w:p>
    <w:p w14:paraId="1E835933">
      <w:pPr>
        <w:pStyle w:val="39"/>
        <w:ind w:firstLine="48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关于</w:t>
      </w:r>
      <w:r>
        <w:rPr>
          <w:rFonts w:hint="eastAsia"/>
          <w:color w:val="000000" w:themeColor="text1"/>
          <w14:textFill>
            <w14:solidFill>
              <w14:schemeClr w14:val="tx1"/>
            </w14:solidFill>
          </w14:textFill>
        </w:rPr>
        <w:t>奇台县三个庄子</w:t>
      </w:r>
      <w:r>
        <w:rPr>
          <w:rFonts w:hint="eastAsia"/>
          <w:color w:val="000000" w:themeColor="text1"/>
          <w:lang w:val="en-US" w:eastAsia="zh-CN"/>
          <w14:textFill>
            <w14:solidFill>
              <w14:schemeClr w14:val="tx1"/>
            </w14:solidFill>
          </w14:textFill>
        </w:rPr>
        <w:t>镇</w:t>
      </w:r>
      <w:r>
        <w:rPr>
          <w:rFonts w:hint="eastAsia"/>
          <w:color w:val="000000" w:themeColor="text1"/>
          <w14:textFill>
            <w14:solidFill>
              <w14:schemeClr w14:val="tx1"/>
            </w14:solidFill>
          </w14:textFill>
        </w:rPr>
        <w:t>CS08号建筑用砂</w:t>
      </w:r>
      <w:r>
        <w:rPr>
          <w:rFonts w:hint="eastAsia"/>
          <w:color w:val="000000" w:themeColor="text1"/>
          <w:lang w:val="en-US" w:eastAsia="zh-CN"/>
          <w14:textFill>
            <w14:solidFill>
              <w14:schemeClr w14:val="tx1"/>
            </w14:solidFill>
          </w14:textFill>
        </w:rPr>
        <w:t>用地征占林草查询请示的复函</w:t>
      </w:r>
      <w:r>
        <w:rPr>
          <w:rFonts w:hint="eastAsia"/>
          <w:color w:val="000000" w:themeColor="text1"/>
          <w14:textFill>
            <w14:solidFill>
              <w14:schemeClr w14:val="tx1"/>
            </w14:solidFill>
          </w14:textFill>
        </w:rPr>
        <w:t>》</w:t>
      </w:r>
    </w:p>
    <w:p w14:paraId="39610258">
      <w:pPr>
        <w:pStyle w:val="39"/>
        <w:ind w:firstLine="48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附件8  </w:t>
      </w:r>
      <w:bookmarkStart w:id="2" w:name="_Hlk101257451"/>
      <w:bookmarkEnd w:id="2"/>
      <w:r>
        <w:rPr>
          <w:rFonts w:hint="eastAsia"/>
          <w:color w:val="000000" w:themeColor="text1"/>
          <w:lang w:val="en-US" w:eastAsia="zh-CN"/>
          <w14:textFill>
            <w14:solidFill>
              <w14:schemeClr w14:val="tx1"/>
            </w14:solidFill>
          </w14:textFill>
        </w:rPr>
        <w:t>奇台县三个庄子镇CS07、CS08建筑用砂矿采矿权公开挂牌出让交易公告</w:t>
      </w:r>
    </w:p>
    <w:p w14:paraId="0864BAF0">
      <w:pPr>
        <w:pStyle w:val="39"/>
        <w:ind w:firstLine="480" w:firstLineChars="200"/>
        <w:jc w:val="left"/>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9</w:t>
      </w:r>
      <w:r>
        <w:rPr>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采矿证</w:t>
      </w:r>
    </w:p>
    <w:p w14:paraId="640B3409">
      <w:pPr>
        <w:pStyle w:val="39"/>
        <w:ind w:firstLine="480" w:firstLineChars="200"/>
        <w:jc w:val="lef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附件10 关于</w:t>
      </w:r>
      <w:r>
        <w:rPr>
          <w:rFonts w:hint="eastAsia"/>
          <w:color w:val="000000" w:themeColor="text1"/>
          <w14:textFill>
            <w14:solidFill>
              <w14:schemeClr w14:val="tx1"/>
            </w14:solidFill>
          </w14:textFill>
        </w:rPr>
        <w:t>奇台县三个庄子</w:t>
      </w:r>
      <w:r>
        <w:rPr>
          <w:rFonts w:hint="eastAsia"/>
          <w:color w:val="000000" w:themeColor="text1"/>
          <w:lang w:val="en-US" w:eastAsia="zh-CN"/>
          <w14:textFill>
            <w14:solidFill>
              <w14:schemeClr w14:val="tx1"/>
            </w14:solidFill>
          </w14:textFill>
        </w:rPr>
        <w:t>镇</w:t>
      </w:r>
      <w:r>
        <w:rPr>
          <w:rFonts w:hint="eastAsia"/>
          <w:color w:val="000000" w:themeColor="text1"/>
          <w14:textFill>
            <w14:solidFill>
              <w14:schemeClr w14:val="tx1"/>
            </w14:solidFill>
          </w14:textFill>
        </w:rPr>
        <w:t>CS08号建筑用砂</w:t>
      </w:r>
      <w:r>
        <w:rPr>
          <w:rFonts w:hint="eastAsia"/>
          <w:color w:val="000000" w:themeColor="text1"/>
          <w:lang w:val="en-US" w:eastAsia="zh-CN"/>
          <w14:textFill>
            <w14:solidFill>
              <w14:schemeClr w14:val="tx1"/>
            </w14:solidFill>
          </w14:textFill>
        </w:rPr>
        <w:t>矿的情况说明</w:t>
      </w:r>
    </w:p>
    <w:p w14:paraId="431DBAC1">
      <w:pPr>
        <w:pStyle w:val="39"/>
        <w:ind w:firstLine="480" w:firstLineChars="20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附件11 承诺书</w:t>
      </w:r>
    </w:p>
    <w:p w14:paraId="61B2EEF9">
      <w:pPr>
        <w:pStyle w:val="39"/>
        <w:ind w:firstLine="480" w:firstLineChars="20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附件12 原环评批复</w:t>
      </w:r>
    </w:p>
    <w:p w14:paraId="172B9ED2">
      <w:pPr>
        <w:pStyle w:val="39"/>
        <w:ind w:firstLine="480" w:firstLineChars="20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附件13 </w:t>
      </w:r>
      <w:r>
        <w:rPr>
          <w:color w:val="000000" w:themeColor="text1"/>
          <w14:textFill>
            <w14:solidFill>
              <w14:schemeClr w14:val="tx1"/>
            </w14:solidFill>
          </w14:textFill>
        </w:rPr>
        <w:t>监测报告</w:t>
      </w:r>
    </w:p>
    <w:p w14:paraId="7CA35C8E">
      <w:pPr>
        <w:rPr>
          <w:rFonts w:hint="eastAsia"/>
          <w:color w:val="000000" w:themeColor="text1"/>
          <w14:textFill>
            <w14:solidFill>
              <w14:schemeClr w14:val="tx1"/>
            </w14:solidFill>
          </w14:textFill>
        </w:rPr>
        <w:sectPr>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0050B37">
      <w:pPr>
        <w:pStyle w:val="28"/>
        <w:jc w:val="center"/>
        <w:outlineLvl w:val="0"/>
        <w:rPr>
          <w:rFonts w:ascii="黑体" w:hAnsi="黑体" w:eastAsia="黑体"/>
          <w:snapToGrid w:val="0"/>
          <w:color w:val="000000" w:themeColor="text1"/>
          <w:sz w:val="30"/>
          <w:szCs w:val="30"/>
          <w14:textFill>
            <w14:solidFill>
              <w14:schemeClr w14:val="tx1"/>
            </w14:solidFill>
          </w14:textFill>
        </w:rPr>
      </w:pPr>
      <w:bookmarkStart w:id="3" w:name="_Toc14874"/>
      <w:r>
        <w:rPr>
          <w:rFonts w:hint="eastAsia" w:ascii="黑体" w:hAnsi="黑体" w:eastAsia="黑体"/>
          <w:snapToGrid w:val="0"/>
          <w:color w:val="000000" w:themeColor="text1"/>
          <w:sz w:val="30"/>
          <w:szCs w:val="30"/>
          <w14:textFill>
            <w14:solidFill>
              <w14:schemeClr w14:val="tx1"/>
            </w14:solidFill>
          </w14:textFill>
        </w:rPr>
        <w:t>一、建设项目基本情况</w:t>
      </w:r>
      <w:bookmarkEnd w:id="3"/>
    </w:p>
    <w:tbl>
      <w:tblPr>
        <w:tblStyle w:val="31"/>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42"/>
        <w:gridCol w:w="2627"/>
        <w:gridCol w:w="1986"/>
        <w:gridCol w:w="2784"/>
      </w:tblGrid>
      <w:tr w14:paraId="400EC9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5C8BDBA0">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建设项目名称</w:t>
            </w:r>
          </w:p>
        </w:tc>
        <w:tc>
          <w:tcPr>
            <w:tcW w:w="7397" w:type="dxa"/>
            <w:gridSpan w:val="3"/>
            <w:vAlign w:val="center"/>
          </w:tcPr>
          <w:p w14:paraId="7C756E20">
            <w:pPr>
              <w:adjustRightInd w:val="0"/>
              <w:snapToGrid w:val="0"/>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奇台县三个庄子镇CS08建筑用砂场建设项目（重大变动）</w:t>
            </w:r>
          </w:p>
        </w:tc>
      </w:tr>
      <w:tr w14:paraId="371ECA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42" w:type="dxa"/>
            <w:tcMar>
              <w:top w:w="16" w:type="dxa"/>
              <w:left w:w="16" w:type="dxa"/>
              <w:right w:w="16" w:type="dxa"/>
            </w:tcMar>
            <w:vAlign w:val="center"/>
          </w:tcPr>
          <w:p w14:paraId="12680598">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项目代码</w:t>
            </w:r>
          </w:p>
        </w:tc>
        <w:tc>
          <w:tcPr>
            <w:tcW w:w="7397" w:type="dxa"/>
            <w:gridSpan w:val="3"/>
            <w:vAlign w:val="center"/>
          </w:tcPr>
          <w:p w14:paraId="3BAB5669">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2410-652325-07-01-814920</w:t>
            </w:r>
          </w:p>
        </w:tc>
      </w:tr>
      <w:tr w14:paraId="191F6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33588BFF">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建设单位联系人</w:t>
            </w:r>
          </w:p>
        </w:tc>
        <w:tc>
          <w:tcPr>
            <w:tcW w:w="2627" w:type="dxa"/>
            <w:vAlign w:val="center"/>
          </w:tcPr>
          <w:p w14:paraId="66FF9312">
            <w:pPr>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金裕人</w:t>
            </w:r>
          </w:p>
        </w:tc>
        <w:tc>
          <w:tcPr>
            <w:tcW w:w="1986" w:type="dxa"/>
            <w:vAlign w:val="center"/>
          </w:tcPr>
          <w:p w14:paraId="75BA06C8">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联系方式</w:t>
            </w:r>
          </w:p>
        </w:tc>
        <w:tc>
          <w:tcPr>
            <w:tcW w:w="2784" w:type="dxa"/>
            <w:vAlign w:val="center"/>
          </w:tcPr>
          <w:p w14:paraId="7CA32069">
            <w:pPr>
              <w:adjustRightInd w:val="0"/>
              <w:snapToGrid w:val="0"/>
              <w:jc w:val="center"/>
              <w:rPr>
                <w:color w:val="000000" w:themeColor="text1"/>
                <w:sz w:val="24"/>
                <w:highlight w:val="yellow"/>
                <w14:textFill>
                  <w14:solidFill>
                    <w14:schemeClr w14:val="tx1"/>
                  </w14:solidFill>
                </w14:textFill>
              </w:rPr>
            </w:pPr>
            <w:r>
              <w:rPr>
                <w:rFonts w:hint="eastAsia"/>
                <w:color w:val="000000" w:themeColor="text1"/>
                <w:sz w:val="24"/>
                <w:highlight w:val="none"/>
                <w14:textFill>
                  <w14:solidFill>
                    <w14:schemeClr w14:val="tx1"/>
                  </w14:solidFill>
                </w14:textFill>
              </w:rPr>
              <w:t>18699406486</w:t>
            </w:r>
          </w:p>
        </w:tc>
      </w:tr>
      <w:tr w14:paraId="2733E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1642" w:type="dxa"/>
            <w:tcMar>
              <w:top w:w="16" w:type="dxa"/>
              <w:left w:w="16" w:type="dxa"/>
              <w:right w:w="16" w:type="dxa"/>
            </w:tcMar>
            <w:vAlign w:val="center"/>
          </w:tcPr>
          <w:p w14:paraId="641DC8F4">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建设地点</w:t>
            </w:r>
          </w:p>
        </w:tc>
        <w:tc>
          <w:tcPr>
            <w:tcW w:w="7397" w:type="dxa"/>
            <w:gridSpan w:val="3"/>
            <w:vAlign w:val="center"/>
          </w:tcPr>
          <w:p w14:paraId="65B33638">
            <w:pPr>
              <w:adjustRightInd w:val="0"/>
              <w:snapToGrid w:val="0"/>
              <w:jc w:val="center"/>
              <w:rPr>
                <w:rFonts w:hint="eastAsia" w:eastAsia="宋体"/>
                <w:color w:val="000000" w:themeColor="text1"/>
                <w:sz w:val="24"/>
                <w:lang w:eastAsia="zh-CN"/>
                <w14:textFill>
                  <w14:solidFill>
                    <w14:schemeClr w14:val="tx1"/>
                  </w14:solidFill>
                </w14:textFill>
              </w:rPr>
            </w:pPr>
            <w:r>
              <w:rPr>
                <w:color w:val="000000" w:themeColor="text1"/>
                <w:sz w:val="24"/>
                <w:u w:val="none"/>
                <w14:textFill>
                  <w14:solidFill>
                    <w14:schemeClr w14:val="tx1"/>
                  </w14:solidFill>
                </w14:textFill>
              </w:rPr>
              <w:t>新疆维吾尔自治区昌吉回族自治州</w:t>
            </w:r>
            <w:r>
              <w:rPr>
                <w:rFonts w:hint="eastAsia"/>
                <w:color w:val="000000" w:themeColor="text1"/>
                <w:sz w:val="24"/>
                <w:u w:val="none"/>
                <w:lang w:eastAsia="zh-CN"/>
                <w14:textFill>
                  <w14:solidFill>
                    <w14:schemeClr w14:val="tx1"/>
                  </w14:solidFill>
                </w14:textFill>
              </w:rPr>
              <w:t>奇台县三个庄子镇双涝坝村</w:t>
            </w:r>
          </w:p>
        </w:tc>
      </w:tr>
      <w:tr w14:paraId="22872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0E0B2C4C">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地理坐标</w:t>
            </w:r>
          </w:p>
        </w:tc>
        <w:tc>
          <w:tcPr>
            <w:tcW w:w="7397" w:type="dxa"/>
            <w:gridSpan w:val="3"/>
            <w:vAlign w:val="center"/>
          </w:tcPr>
          <w:p w14:paraId="5DAF20B8">
            <w:pPr>
              <w:adjustRightInd w:val="0"/>
              <w:snapToGrid w:val="0"/>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E</w:t>
            </w:r>
            <w:r>
              <w:rPr>
                <w:rFonts w:hint="eastAsia"/>
                <w:color w:val="000000" w:themeColor="text1"/>
                <w:sz w:val="24"/>
                <w14:textFill>
                  <w14:solidFill>
                    <w14:schemeClr w14:val="tx1"/>
                  </w14:solidFill>
                </w14:textFill>
              </w:rPr>
              <w:t>90°0′18.268″</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N</w:t>
            </w:r>
            <w:r>
              <w:rPr>
                <w:rFonts w:hint="eastAsia"/>
                <w:color w:val="000000" w:themeColor="text1"/>
                <w:sz w:val="24"/>
                <w14:textFill>
                  <w14:solidFill>
                    <w14:schemeClr w14:val="tx1"/>
                  </w14:solidFill>
                </w14:textFill>
              </w:rPr>
              <w:t>43°57′7.874″</w:t>
            </w:r>
          </w:p>
        </w:tc>
      </w:tr>
      <w:tr w14:paraId="7E5578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642" w:type="dxa"/>
            <w:tcMar>
              <w:top w:w="16" w:type="dxa"/>
              <w:left w:w="16" w:type="dxa"/>
              <w:right w:w="16" w:type="dxa"/>
            </w:tcMar>
            <w:vAlign w:val="center"/>
          </w:tcPr>
          <w:p w14:paraId="36DB0F40">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建设项目</w:t>
            </w:r>
          </w:p>
          <w:p w14:paraId="0CE4CFF0">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行业类别</w:t>
            </w:r>
          </w:p>
        </w:tc>
        <w:tc>
          <w:tcPr>
            <w:tcW w:w="2627" w:type="dxa"/>
            <w:vAlign w:val="center"/>
          </w:tcPr>
          <w:p w14:paraId="4109DAD1">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八 非金属矿采选业-土砂石开采101（不含河道采砂项目）-其他</w:t>
            </w:r>
          </w:p>
        </w:tc>
        <w:tc>
          <w:tcPr>
            <w:tcW w:w="1986" w:type="dxa"/>
            <w:vAlign w:val="center"/>
          </w:tcPr>
          <w:p w14:paraId="321C595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用地（用海）面积（m</w:t>
            </w:r>
            <w:r>
              <w:rPr>
                <w:color w:val="000000" w:themeColor="text1"/>
                <w:sz w:val="24"/>
                <w:vertAlign w:val="superscript"/>
                <w14:textFill>
                  <w14:solidFill>
                    <w14:schemeClr w14:val="tx1"/>
                  </w14:solidFill>
                </w14:textFill>
              </w:rPr>
              <w:t>2</w:t>
            </w:r>
            <w:r>
              <w:rPr>
                <w:color w:val="000000" w:themeColor="text1"/>
                <w:sz w:val="24"/>
                <w14:textFill>
                  <w14:solidFill>
                    <w14:schemeClr w14:val="tx1"/>
                  </w14:solidFill>
                </w14:textFill>
              </w:rPr>
              <w:t>）</w:t>
            </w:r>
          </w:p>
        </w:tc>
        <w:tc>
          <w:tcPr>
            <w:tcW w:w="2784" w:type="dxa"/>
            <w:vAlign w:val="center"/>
          </w:tcPr>
          <w:p w14:paraId="049C6182">
            <w:pPr>
              <w:adjustRightInd w:val="0"/>
              <w:snapToGrid w:val="0"/>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57600</w:t>
            </w:r>
          </w:p>
        </w:tc>
      </w:tr>
      <w:tr w14:paraId="72932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42" w:type="dxa"/>
            <w:tcMar>
              <w:top w:w="16" w:type="dxa"/>
              <w:left w:w="16" w:type="dxa"/>
              <w:right w:w="16" w:type="dxa"/>
            </w:tcMar>
            <w:vAlign w:val="center"/>
          </w:tcPr>
          <w:p w14:paraId="2FF1B477">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建设性质</w:t>
            </w:r>
          </w:p>
        </w:tc>
        <w:tc>
          <w:tcPr>
            <w:tcW w:w="2627" w:type="dxa"/>
            <w:vAlign w:val="center"/>
          </w:tcPr>
          <w:p w14:paraId="66A51504">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2" w:char="0052"/>
            </w:r>
            <w:r>
              <w:rPr>
                <w:color w:val="000000" w:themeColor="text1"/>
                <w:sz w:val="24"/>
                <w14:textFill>
                  <w14:solidFill>
                    <w14:schemeClr w14:val="tx1"/>
                  </w14:solidFill>
                </w14:textFill>
              </w:rPr>
              <w:t>新建（迁建）</w:t>
            </w:r>
          </w:p>
          <w:p w14:paraId="662427D9">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□改建</w:t>
            </w:r>
          </w:p>
          <w:p w14:paraId="1419912B">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□扩建</w:t>
            </w:r>
          </w:p>
          <w:p w14:paraId="33E2D03A">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□技术改造</w:t>
            </w:r>
          </w:p>
        </w:tc>
        <w:tc>
          <w:tcPr>
            <w:tcW w:w="1986" w:type="dxa"/>
            <w:vAlign w:val="center"/>
          </w:tcPr>
          <w:p w14:paraId="1F5AFDF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建设项目</w:t>
            </w:r>
          </w:p>
          <w:p w14:paraId="00CEA03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申报情形</w:t>
            </w:r>
          </w:p>
        </w:tc>
        <w:tc>
          <w:tcPr>
            <w:tcW w:w="2784" w:type="dxa"/>
            <w:vAlign w:val="center"/>
          </w:tcPr>
          <w:p w14:paraId="11E60906">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2" w:char="00A3"/>
            </w:r>
            <w:r>
              <w:rPr>
                <w:color w:val="000000" w:themeColor="text1"/>
                <w:sz w:val="24"/>
                <w14:textFill>
                  <w14:solidFill>
                    <w14:schemeClr w14:val="tx1"/>
                  </w14:solidFill>
                </w14:textFill>
              </w:rPr>
              <w:t>首次申报项目</w:t>
            </w:r>
          </w:p>
          <w:p w14:paraId="40F4DBE2">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□不予批准后再次申报项目</w:t>
            </w:r>
          </w:p>
          <w:p w14:paraId="0CA454FE">
            <w:pPr>
              <w:adjustRightInd w:val="0"/>
              <w:snapToGrid w:val="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□超五年重新审核项目</w:t>
            </w:r>
          </w:p>
          <w:p w14:paraId="175D5504">
            <w:pPr>
              <w:adjustRightInd w:val="0"/>
              <w:snapToGrid w:val="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重大变动重新报批项目</w:t>
            </w:r>
          </w:p>
        </w:tc>
      </w:tr>
      <w:tr w14:paraId="6F064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42" w:type="dxa"/>
            <w:tcMar>
              <w:top w:w="16" w:type="dxa"/>
              <w:left w:w="16" w:type="dxa"/>
              <w:right w:w="16" w:type="dxa"/>
            </w:tcMar>
            <w:vAlign w:val="center"/>
          </w:tcPr>
          <w:p w14:paraId="16111664">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项目审批（核准</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备案）部门</w:t>
            </w:r>
          </w:p>
        </w:tc>
        <w:tc>
          <w:tcPr>
            <w:tcW w:w="2627" w:type="dxa"/>
            <w:vAlign w:val="center"/>
          </w:tcPr>
          <w:p w14:paraId="2894CA81">
            <w:pPr>
              <w:adjustRightInd w:val="0"/>
              <w:snapToGrid w:val="0"/>
              <w:jc w:val="center"/>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奇台</w:t>
            </w:r>
            <w:r>
              <w:rPr>
                <w:rFonts w:hint="eastAsia"/>
                <w:color w:val="000000" w:themeColor="text1"/>
                <w:sz w:val="24"/>
                <w14:textFill>
                  <w14:solidFill>
                    <w14:schemeClr w14:val="tx1"/>
                  </w14:solidFill>
                </w14:textFill>
              </w:rPr>
              <w:t>县发展和改革委员会</w:t>
            </w:r>
          </w:p>
        </w:tc>
        <w:tc>
          <w:tcPr>
            <w:tcW w:w="1986" w:type="dxa"/>
            <w:vAlign w:val="center"/>
          </w:tcPr>
          <w:p w14:paraId="6F2977F9">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项目审批（核准/</w:t>
            </w:r>
          </w:p>
          <w:p w14:paraId="24EC85B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备案）文号</w:t>
            </w:r>
          </w:p>
        </w:tc>
        <w:tc>
          <w:tcPr>
            <w:tcW w:w="2784" w:type="dxa"/>
            <w:vAlign w:val="center"/>
          </w:tcPr>
          <w:p w14:paraId="20D38E49">
            <w:pPr>
              <w:adjustRightInd w:val="0"/>
              <w:snapToGrid w:val="0"/>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2410311508652300000199</w:t>
            </w:r>
          </w:p>
        </w:tc>
      </w:tr>
      <w:tr w14:paraId="1F66BC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642" w:type="dxa"/>
            <w:tcMar>
              <w:top w:w="16" w:type="dxa"/>
              <w:left w:w="16" w:type="dxa"/>
              <w:right w:w="16" w:type="dxa"/>
            </w:tcMar>
            <w:vAlign w:val="center"/>
          </w:tcPr>
          <w:p w14:paraId="5FA63DE1">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总投资（万元）</w:t>
            </w:r>
          </w:p>
        </w:tc>
        <w:tc>
          <w:tcPr>
            <w:tcW w:w="2627" w:type="dxa"/>
            <w:vAlign w:val="center"/>
          </w:tcPr>
          <w:p w14:paraId="07A0DC99">
            <w:pPr>
              <w:adjustRightInd w:val="0"/>
              <w:snapToGrid w:val="0"/>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1500</w:t>
            </w:r>
          </w:p>
        </w:tc>
        <w:tc>
          <w:tcPr>
            <w:tcW w:w="1986" w:type="dxa"/>
            <w:tcMar>
              <w:top w:w="16" w:type="dxa"/>
              <w:left w:w="16" w:type="dxa"/>
              <w:right w:w="16" w:type="dxa"/>
            </w:tcMar>
            <w:vAlign w:val="center"/>
          </w:tcPr>
          <w:p w14:paraId="413B96B9">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环保投资（万元）</w:t>
            </w:r>
          </w:p>
        </w:tc>
        <w:tc>
          <w:tcPr>
            <w:tcW w:w="2784" w:type="dxa"/>
            <w:vAlign w:val="center"/>
          </w:tcPr>
          <w:p w14:paraId="26121971">
            <w:pPr>
              <w:adjustRightInd w:val="0"/>
              <w:snapToGrid w:val="0"/>
              <w:jc w:val="center"/>
              <w:rPr>
                <w:rFonts w:hint="default" w:eastAsia="宋体"/>
                <w:color w:val="000000" w:themeColor="text1"/>
                <w:sz w:val="24"/>
                <w:highlight w:val="none"/>
                <w:lang w:val="en-US" w:eastAsia="zh-CN"/>
                <w14:textFill>
                  <w14:solidFill>
                    <w14:schemeClr w14:val="tx1"/>
                  </w14:solidFill>
                </w14:textFill>
              </w:rPr>
            </w:pPr>
            <w:r>
              <w:rPr>
                <w:rFonts w:hint="default" w:eastAsia="宋体"/>
                <w:color w:val="000000" w:themeColor="text1"/>
                <w:sz w:val="24"/>
                <w:highlight w:val="none"/>
                <w:lang w:val="en-US" w:eastAsia="zh-CN"/>
                <w14:textFill>
                  <w14:solidFill>
                    <w14:schemeClr w14:val="tx1"/>
                  </w14:solidFill>
                </w14:textFill>
              </w:rPr>
              <w:t>137.6</w:t>
            </w:r>
          </w:p>
        </w:tc>
      </w:tr>
      <w:tr w14:paraId="55C08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642" w:type="dxa"/>
            <w:tcMar>
              <w:top w:w="16" w:type="dxa"/>
              <w:left w:w="16" w:type="dxa"/>
              <w:right w:w="16" w:type="dxa"/>
            </w:tcMar>
            <w:vAlign w:val="center"/>
          </w:tcPr>
          <w:p w14:paraId="435C1F0D">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环保投资占比（</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2627" w:type="dxa"/>
            <w:vAlign w:val="center"/>
          </w:tcPr>
          <w:p w14:paraId="4020078B">
            <w:pPr>
              <w:adjustRightInd w:val="0"/>
              <w:snapToGrid w:val="0"/>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9.17</w:t>
            </w:r>
          </w:p>
        </w:tc>
        <w:tc>
          <w:tcPr>
            <w:tcW w:w="1986" w:type="dxa"/>
            <w:tcMar>
              <w:top w:w="16" w:type="dxa"/>
              <w:left w:w="16" w:type="dxa"/>
              <w:right w:w="16" w:type="dxa"/>
            </w:tcMar>
            <w:vAlign w:val="center"/>
          </w:tcPr>
          <w:p w14:paraId="27CE46D3">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施工工期</w:t>
            </w:r>
          </w:p>
        </w:tc>
        <w:tc>
          <w:tcPr>
            <w:tcW w:w="2784" w:type="dxa"/>
            <w:vAlign w:val="center"/>
          </w:tcPr>
          <w:p w14:paraId="2F7FD2A3">
            <w:pPr>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30</w:t>
            </w:r>
            <w:r>
              <w:rPr>
                <w:rFonts w:hint="eastAsia"/>
                <w:color w:val="000000" w:themeColor="text1"/>
                <w:sz w:val="24"/>
                <w:highlight w:val="none"/>
                <w:lang w:val="en-US" w:eastAsia="zh-CN"/>
                <w14:textFill>
                  <w14:solidFill>
                    <w14:schemeClr w14:val="tx1"/>
                  </w14:solidFill>
                </w14:textFill>
              </w:rPr>
              <w:t xml:space="preserve"> </w:t>
            </w:r>
            <w:bookmarkStart w:id="23" w:name="_GoBack"/>
            <w:bookmarkEnd w:id="23"/>
            <w:r>
              <w:rPr>
                <w:rFonts w:hint="eastAsia"/>
                <w:color w:val="000000" w:themeColor="text1"/>
                <w:sz w:val="24"/>
                <w:highlight w:val="none"/>
                <w14:textFill>
                  <w14:solidFill>
                    <w14:schemeClr w14:val="tx1"/>
                  </w14:solidFill>
                </w14:textFill>
              </w:rPr>
              <w:t>天</w:t>
            </w:r>
          </w:p>
        </w:tc>
      </w:tr>
      <w:tr w14:paraId="79D19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5589EEC7">
            <w:pPr>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是否开工建设</w:t>
            </w:r>
          </w:p>
        </w:tc>
        <w:tc>
          <w:tcPr>
            <w:tcW w:w="7397" w:type="dxa"/>
            <w:gridSpan w:val="3"/>
            <w:vAlign w:val="center"/>
          </w:tcPr>
          <w:p w14:paraId="279A2654">
            <w:pPr>
              <w:adjustRightInd w:val="0"/>
              <w:snapToGrid w:val="0"/>
              <w:ind w:firstLine="10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sym w:font="Wingdings 2" w:char="0052"/>
            </w:r>
            <w:r>
              <w:rPr>
                <w:color w:val="000000" w:themeColor="text1"/>
                <w:sz w:val="24"/>
                <w14:textFill>
                  <w14:solidFill>
                    <w14:schemeClr w14:val="tx1"/>
                  </w14:solidFill>
                </w14:textFill>
              </w:rPr>
              <w:t>否</w:t>
            </w:r>
          </w:p>
          <w:p w14:paraId="5FBD3CC8">
            <w:pPr>
              <w:adjustRightInd w:val="0"/>
              <w:snapToGrid w:val="0"/>
              <w:ind w:firstLine="92"/>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r>
              <w:rPr>
                <w:color w:val="000000" w:themeColor="text1"/>
                <w:sz w:val="24"/>
                <w:u w:val="single"/>
                <w14:textFill>
                  <w14:solidFill>
                    <w14:schemeClr w14:val="tx1"/>
                  </w14:solidFill>
                </w14:textFill>
              </w:rPr>
              <w:t xml:space="preserve">                             </w:t>
            </w:r>
          </w:p>
        </w:tc>
      </w:tr>
      <w:tr w14:paraId="06D495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642" w:type="dxa"/>
            <w:tcMar>
              <w:top w:w="16" w:type="dxa"/>
              <w:left w:w="16" w:type="dxa"/>
              <w:right w:w="16" w:type="dxa"/>
            </w:tcMar>
            <w:vAlign w:val="center"/>
          </w:tcPr>
          <w:p w14:paraId="7992019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专项评价设置情况</w:t>
            </w:r>
          </w:p>
        </w:tc>
        <w:tc>
          <w:tcPr>
            <w:tcW w:w="7397" w:type="dxa"/>
            <w:gridSpan w:val="3"/>
            <w:tcMar>
              <w:top w:w="16" w:type="dxa"/>
              <w:left w:w="16" w:type="dxa"/>
              <w:right w:w="16" w:type="dxa"/>
            </w:tcMar>
            <w:vAlign w:val="center"/>
          </w:tcPr>
          <w:p w14:paraId="7154F71E">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000000" w:themeColor="text1"/>
                <w:kern w:val="0"/>
                <w:sz w:val="24"/>
                <w14:textFill>
                  <w14:solidFill>
                    <w14:schemeClr w14:val="tx1"/>
                  </w14:solidFill>
                </w14:textFill>
              </w:rPr>
            </w:pPr>
          </w:p>
          <w:p w14:paraId="63992951">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无</w:t>
            </w:r>
          </w:p>
          <w:p w14:paraId="05D2E62A">
            <w:pPr>
              <w:keepNext w:val="0"/>
              <w:keepLines w:val="0"/>
              <w:pageBreakBefore w:val="0"/>
              <w:widowControl w:val="0"/>
              <w:kinsoku/>
              <w:wordWrap/>
              <w:overflowPunct/>
              <w:topLinePunct w:val="0"/>
              <w:autoSpaceDE w:val="0"/>
              <w:autoSpaceDN w:val="0"/>
              <w:bidi w:val="0"/>
              <w:adjustRightInd w:val="0"/>
              <w:snapToGrid w:val="0"/>
              <w:jc w:val="center"/>
              <w:textAlignment w:val="auto"/>
              <w:rPr>
                <w:color w:val="000000" w:themeColor="text1"/>
                <w:kern w:val="0"/>
                <w:sz w:val="24"/>
                <w14:textFill>
                  <w14:solidFill>
                    <w14:schemeClr w14:val="tx1"/>
                  </w14:solidFill>
                </w14:textFill>
              </w:rPr>
            </w:pPr>
          </w:p>
        </w:tc>
      </w:tr>
      <w:tr w14:paraId="52CD6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10" w:hRule="atLeast"/>
        </w:trPr>
        <w:tc>
          <w:tcPr>
            <w:tcW w:w="1642" w:type="dxa"/>
            <w:tcMar>
              <w:top w:w="16" w:type="dxa"/>
              <w:left w:w="16" w:type="dxa"/>
              <w:right w:w="16" w:type="dxa"/>
            </w:tcMar>
            <w:vAlign w:val="center"/>
          </w:tcPr>
          <w:p w14:paraId="247DEA95">
            <w:pPr>
              <w:autoSpaceDE w:val="0"/>
              <w:autoSpaceDN w:val="0"/>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规划情况</w:t>
            </w:r>
          </w:p>
        </w:tc>
        <w:tc>
          <w:tcPr>
            <w:tcW w:w="7397" w:type="dxa"/>
            <w:gridSpan w:val="3"/>
            <w:tcMar>
              <w:top w:w="16" w:type="dxa"/>
              <w:left w:w="16" w:type="dxa"/>
              <w:right w:w="16" w:type="dxa"/>
            </w:tcMar>
            <w:vAlign w:val="center"/>
          </w:tcPr>
          <w:p w14:paraId="6BF0BCE1">
            <w:pPr>
              <w:autoSpaceDE w:val="0"/>
              <w:autoSpaceDN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《新疆维吾尔自治区矿产资源总体规划》（2021-2025年）</w:t>
            </w:r>
          </w:p>
          <w:p w14:paraId="47E81324">
            <w:pPr>
              <w:autoSpaceDE w:val="0"/>
              <w:autoSpaceDN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《新疆维吾尔自治区昌吉回族自治州矿产资源总体规划》（2021-2025年）</w:t>
            </w:r>
          </w:p>
          <w:p w14:paraId="00252F33">
            <w:pPr>
              <w:autoSpaceDE w:val="0"/>
              <w:autoSpaceDN w:val="0"/>
              <w:spacing w:line="360" w:lineRule="auto"/>
              <w:ind w:firstLine="480" w:firstLineChars="200"/>
              <w:rPr>
                <w:color w:val="000000" w:themeColor="text1"/>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《奇台县矿产资源总体规划（2021-2025）》</w:t>
            </w:r>
          </w:p>
        </w:tc>
      </w:tr>
      <w:tr w14:paraId="678FE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642" w:type="dxa"/>
            <w:tcMar>
              <w:top w:w="16" w:type="dxa"/>
              <w:left w:w="16" w:type="dxa"/>
              <w:right w:w="16" w:type="dxa"/>
            </w:tcMar>
            <w:vAlign w:val="center"/>
          </w:tcPr>
          <w:p w14:paraId="2D3ED8FD">
            <w:pPr>
              <w:autoSpaceDE w:val="0"/>
              <w:autoSpaceDN w:val="0"/>
              <w:adjustRightInd w:val="0"/>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规划环境影响</w:t>
            </w:r>
          </w:p>
          <w:p w14:paraId="5F171EAD">
            <w:pPr>
              <w:autoSpaceDE w:val="0"/>
              <w:autoSpaceDN w:val="0"/>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评价情况</w:t>
            </w:r>
          </w:p>
        </w:tc>
        <w:tc>
          <w:tcPr>
            <w:tcW w:w="7397" w:type="dxa"/>
            <w:gridSpan w:val="3"/>
            <w:tcMar>
              <w:top w:w="16" w:type="dxa"/>
              <w:left w:w="16" w:type="dxa"/>
              <w:right w:w="16" w:type="dxa"/>
            </w:tcMar>
            <w:vAlign w:val="center"/>
          </w:tcPr>
          <w:p w14:paraId="17E5D7AE">
            <w:pPr>
              <w:autoSpaceDE w:val="0"/>
              <w:autoSpaceDN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《关于</w:t>
            </w:r>
            <w:r>
              <w:rPr>
                <w:rFonts w:hint="eastAsia"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新疆维吾尔自治区矿产资源总体规划（2021-2025）环境影响报告书</w:t>
            </w:r>
            <w:r>
              <w:rPr>
                <w:rFonts w:hint="eastAsia"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的审查意见》环审</w:t>
            </w:r>
            <w:r>
              <w:rPr>
                <w:rFonts w:hint="eastAsia" w:cs="Times New Roman"/>
                <w:color w:val="000000" w:themeColor="text1"/>
                <w:sz w:val="24"/>
                <w:lang w:eastAsia="zh-CN"/>
                <w14:textFill>
                  <w14:solidFill>
                    <w14:schemeClr w14:val="tx1"/>
                  </w14:solidFill>
                </w14:textFill>
              </w:rPr>
              <w:t>〔2022〕124号</w:t>
            </w:r>
            <w:r>
              <w:rPr>
                <w:rFonts w:hint="eastAsia" w:ascii="Times New Roman" w:hAnsi="Times New Roman" w:eastAsia="宋体" w:cs="Times New Roman"/>
                <w:color w:val="000000" w:themeColor="text1"/>
                <w:sz w:val="24"/>
                <w14:textFill>
                  <w14:solidFill>
                    <w14:schemeClr w14:val="tx1"/>
                  </w14:solidFill>
                </w14:textFill>
              </w:rPr>
              <w:t>，2022年8月12日，生态环境部</w:t>
            </w:r>
          </w:p>
        </w:tc>
      </w:tr>
      <w:tr w14:paraId="2E863D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59" w:hRule="atLeast"/>
        </w:trPr>
        <w:tc>
          <w:tcPr>
            <w:tcW w:w="1642" w:type="dxa"/>
            <w:tcMar>
              <w:top w:w="16" w:type="dxa"/>
              <w:left w:w="16" w:type="dxa"/>
              <w:right w:w="16" w:type="dxa"/>
            </w:tcMar>
            <w:vAlign w:val="center"/>
          </w:tcPr>
          <w:p w14:paraId="1741DE0F">
            <w:pPr>
              <w:autoSpaceDE w:val="0"/>
              <w:autoSpaceDN w:val="0"/>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规划及</w:t>
            </w:r>
            <w:r>
              <w:rPr>
                <w:rFonts w:hint="eastAsia" w:ascii="宋体" w:hAnsi="宋体" w:cs="宋体"/>
                <w:color w:val="000000" w:themeColor="text1"/>
                <w:sz w:val="24"/>
                <w14:textFill>
                  <w14:solidFill>
                    <w14:schemeClr w14:val="tx1"/>
                  </w14:solidFill>
                </w14:textFill>
              </w:rPr>
              <w:t>规划环境影响评价</w:t>
            </w:r>
            <w:r>
              <w:rPr>
                <w:rFonts w:hint="eastAsia" w:ascii="宋体" w:hAnsi="宋体" w:cs="宋体"/>
                <w:color w:val="000000" w:themeColor="text1"/>
                <w:kern w:val="0"/>
                <w:sz w:val="24"/>
                <w14:textFill>
                  <w14:solidFill>
                    <w14:schemeClr w14:val="tx1"/>
                  </w14:solidFill>
                </w14:textFill>
              </w:rPr>
              <w:t>符合性分析</w:t>
            </w:r>
          </w:p>
        </w:tc>
        <w:tc>
          <w:tcPr>
            <w:tcW w:w="7397" w:type="dxa"/>
            <w:gridSpan w:val="3"/>
            <w:tcMar>
              <w:top w:w="16" w:type="dxa"/>
              <w:left w:w="16" w:type="dxa"/>
              <w:right w:w="16" w:type="dxa"/>
            </w:tcMar>
            <w:vAlign w:val="center"/>
          </w:tcPr>
          <w:p w14:paraId="0F42D145">
            <w:pPr>
              <w:numPr>
                <w:ilvl w:val="0"/>
                <w:numId w:val="0"/>
              </w:numPr>
              <w:autoSpaceDE w:val="0"/>
              <w:autoSpaceDN w:val="0"/>
              <w:spacing w:line="360" w:lineRule="auto"/>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1、本项目与《新疆维吾尔自治区矿产资源总体规划（</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2021</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highlight w:val="none"/>
                <w:lang w:val="en-US" w:eastAsia="zh-CN"/>
                <w14:textFill>
                  <w14:solidFill>
                    <w14:schemeClr w14:val="tx1"/>
                  </w14:solidFill>
                </w14:textFill>
              </w:rPr>
              <w:t>2025</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年）》的符合性分析</w:t>
            </w:r>
          </w:p>
          <w:p w14:paraId="50B6B8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宋体"/>
                <w:color w:val="000000" w:themeColor="text1"/>
                <w:sz w:val="24"/>
                <w:szCs w:val="32"/>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32"/>
                <w:highlight w:val="none"/>
                <w:lang w:val="en-US" w:eastAsia="zh-CN"/>
                <w14:textFill>
                  <w14:solidFill>
                    <w14:schemeClr w14:val="tx1"/>
                  </w14:solidFill>
                </w14:textFill>
              </w:rPr>
              <w:t>规划指出：矿业绿色转型取得新成效。矿山规模结构更加合理，2025年固体矿产大中型矿山比例达到40%以上。先进适用技术全面推广应用，资源利用效率达到新水平，严格执行“三率”考核，共伴生矿产资源、固体废弃物综合利用水平进一步提升。绿色勘查、绿色矿山建设和矿山智能化水平不断提高，矿山生态环境明显好转，基本实现矿山生产与自然生态和谐共生。建筑用砂矿最低开采规模为年开采6万立方米砂石料。</w:t>
            </w:r>
          </w:p>
          <w:p w14:paraId="65CD3C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宋体"/>
                <w:color w:val="000000" w:themeColor="text1"/>
                <w:sz w:val="24"/>
                <w:szCs w:val="32"/>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32"/>
                <w:highlight w:val="none"/>
                <w:lang w:val="en-US" w:eastAsia="zh-CN"/>
                <w14:textFill>
                  <w14:solidFill>
                    <w14:schemeClr w14:val="tx1"/>
                  </w14:solidFill>
                </w14:textFill>
              </w:rPr>
              <w:t>本项目属于新建非金属矿，开采建筑用砂15万m</w:t>
            </w:r>
            <w:r>
              <w:rPr>
                <w:rFonts w:hint="eastAsia" w:ascii="Times New Roman" w:hAnsi="Times New Roman" w:eastAsia="宋体" w:cs="宋体"/>
                <w:color w:val="000000" w:themeColor="text1"/>
                <w:sz w:val="24"/>
                <w:szCs w:val="32"/>
                <w:highlight w:val="none"/>
                <w:vertAlign w:val="superscript"/>
                <w:lang w:val="en-US" w:eastAsia="zh-CN"/>
                <w14:textFill>
                  <w14:solidFill>
                    <w14:schemeClr w14:val="tx1"/>
                  </w14:solidFill>
                </w14:textFill>
              </w:rPr>
              <w:t>3</w:t>
            </w:r>
            <w:r>
              <w:rPr>
                <w:rFonts w:hint="eastAsia" w:ascii="Times New Roman" w:hAnsi="Times New Roman" w:eastAsia="宋体" w:cs="宋体"/>
                <w:color w:val="000000" w:themeColor="text1"/>
                <w:sz w:val="24"/>
                <w:szCs w:val="32"/>
                <w:highlight w:val="none"/>
                <w:lang w:val="en-US" w:eastAsia="zh-CN"/>
                <w14:textFill>
                  <w14:solidFill>
                    <w14:schemeClr w14:val="tx1"/>
                  </w14:solidFill>
                </w14:textFill>
              </w:rPr>
              <w:t>/a，符合最低开采规模。根据《奇台县金奇瀚宇矿业有限责任公司奇台县三个庄子乡CS08号建筑用砂矿矿产资源开发利用与生态保护修复方案》，满足矿产资源开发“三率”指标，即：矿山回采率为97%、固体废物处置率可达到100%，不涉及选矿回收率、尾矿综合利用率以及未发现伴生资源利用。</w:t>
            </w:r>
            <w:r>
              <w:rPr>
                <w:rFonts w:ascii="宋体" w:hAnsi="宋体" w:eastAsia="宋体" w:cs="宋体"/>
                <w:color w:val="000000" w:themeColor="text1"/>
                <w:sz w:val="24"/>
                <w:szCs w:val="24"/>
                <w:highlight w:val="none"/>
                <w14:textFill>
                  <w14:solidFill>
                    <w14:schemeClr w14:val="tx1"/>
                  </w14:solidFill>
                </w14:textFill>
              </w:rPr>
              <w:t>矿山在生产期间及服务期满后，对矿山各个功能区进行生态保护和恢复治理，最大限度消除地质灾害隐患，结合矿山实际情况，对矿山进行因地制宜化的土地恢复，达到与周边自然环境、景观相协调。</w:t>
            </w:r>
          </w:p>
          <w:p w14:paraId="1FFCE9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cs="宋体"/>
                <w:color w:val="000000" w:themeColor="text1"/>
                <w:sz w:val="24"/>
                <w:szCs w:val="32"/>
                <w:highlight w:val="none"/>
                <w:lang w:val="en-US" w:eastAsia="zh-CN"/>
                <w14:textFill>
                  <w14:solidFill>
                    <w14:schemeClr w14:val="tx1"/>
                  </w14:solidFill>
                </w14:textFill>
              </w:rPr>
            </w:pPr>
            <w:r>
              <w:rPr>
                <w:rFonts w:hint="eastAsia" w:cs="宋体"/>
                <w:color w:val="000000" w:themeColor="text1"/>
                <w:sz w:val="24"/>
                <w:szCs w:val="32"/>
                <w:highlight w:val="none"/>
                <w:lang w:val="en-US" w:eastAsia="zh-CN"/>
                <w14:textFill>
                  <w14:solidFill>
                    <w14:schemeClr w14:val="tx1"/>
                  </w14:solidFill>
                </w14:textFill>
              </w:rPr>
              <w:t>因此，本项目与</w:t>
            </w:r>
            <w:r>
              <w:rPr>
                <w:rFonts w:hint="eastAsia" w:cs="宋体"/>
                <w:color w:val="000000" w:themeColor="text1"/>
                <w:sz w:val="24"/>
                <w:szCs w:val="32"/>
                <w:highlight w:val="none"/>
                <w14:textFill>
                  <w14:solidFill>
                    <w14:schemeClr w14:val="tx1"/>
                  </w14:solidFill>
                </w14:textFill>
              </w:rPr>
              <w:t>《新疆维吾尔自治区矿产资源总体规划（20</w:t>
            </w:r>
            <w:r>
              <w:rPr>
                <w:rFonts w:cs="宋体"/>
                <w:color w:val="000000" w:themeColor="text1"/>
                <w:sz w:val="24"/>
                <w:szCs w:val="32"/>
                <w:highlight w:val="none"/>
                <w14:textFill>
                  <w14:solidFill>
                    <w14:schemeClr w14:val="tx1"/>
                  </w14:solidFill>
                </w14:textFill>
              </w:rPr>
              <w:t>21</w:t>
            </w:r>
            <w:r>
              <w:rPr>
                <w:rFonts w:hint="eastAsia" w:cs="宋体"/>
                <w:color w:val="000000" w:themeColor="text1"/>
                <w:sz w:val="24"/>
                <w:szCs w:val="32"/>
                <w:highlight w:val="none"/>
                <w14:textFill>
                  <w14:solidFill>
                    <w14:schemeClr w14:val="tx1"/>
                  </w14:solidFill>
                </w14:textFill>
              </w:rPr>
              <w:t>-20</w:t>
            </w:r>
            <w:r>
              <w:rPr>
                <w:rFonts w:cs="宋体"/>
                <w:color w:val="000000" w:themeColor="text1"/>
                <w:sz w:val="24"/>
                <w:szCs w:val="32"/>
                <w:highlight w:val="none"/>
                <w14:textFill>
                  <w14:solidFill>
                    <w14:schemeClr w14:val="tx1"/>
                  </w14:solidFill>
                </w14:textFill>
              </w:rPr>
              <w:t>25</w:t>
            </w:r>
            <w:r>
              <w:rPr>
                <w:rFonts w:hint="eastAsia" w:cs="宋体"/>
                <w:color w:val="000000" w:themeColor="text1"/>
                <w:sz w:val="24"/>
                <w:szCs w:val="32"/>
                <w:highlight w:val="none"/>
                <w14:textFill>
                  <w14:solidFill>
                    <w14:schemeClr w14:val="tx1"/>
                  </w14:solidFill>
                </w14:textFill>
              </w:rPr>
              <w:t>年）》</w:t>
            </w:r>
            <w:r>
              <w:rPr>
                <w:rFonts w:hint="eastAsia" w:cs="宋体"/>
                <w:color w:val="000000" w:themeColor="text1"/>
                <w:sz w:val="24"/>
                <w:szCs w:val="32"/>
                <w:highlight w:val="none"/>
                <w:lang w:val="en-US" w:eastAsia="zh-CN"/>
                <w14:textFill>
                  <w14:solidFill>
                    <w14:schemeClr w14:val="tx1"/>
                  </w14:solidFill>
                </w14:textFill>
              </w:rPr>
              <w:t>相符。</w:t>
            </w:r>
          </w:p>
          <w:p w14:paraId="794BE684">
            <w:pPr>
              <w:autoSpaceDE w:val="0"/>
              <w:autoSpaceDN w:val="0"/>
              <w:spacing w:line="360" w:lineRule="auto"/>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2、项目与《新疆维吾尔自治区矿产资源总体规划（2021-2025）环境影响报告书》</w:t>
            </w:r>
            <w:r>
              <w:rPr>
                <w:rFonts w:hint="eastAsia" w:cs="Times New Roman"/>
                <w:b/>
                <w:bCs/>
                <w:color w:val="000000" w:themeColor="text1"/>
                <w:sz w:val="24"/>
                <w:highlight w:val="none"/>
                <w:lang w:val="en-US" w:eastAsia="zh-CN"/>
                <w14:textFill>
                  <w14:solidFill>
                    <w14:schemeClr w14:val="tx1"/>
                  </w14:solidFill>
                </w14:textFill>
              </w:rPr>
              <w:t>及</w:t>
            </w:r>
            <w:r>
              <w:rPr>
                <w:rFonts w:hint="eastAsia" w:ascii="Times New Roman" w:hAnsi="Times New Roman" w:eastAsia="宋体" w:cs="Times New Roman"/>
                <w:b/>
                <w:bCs/>
                <w:color w:val="000000" w:themeColor="text1"/>
                <w:sz w:val="24"/>
                <w:highlight w:val="none"/>
                <w:lang w:val="en-US" w:eastAsia="zh-CN"/>
                <w14:textFill>
                  <w14:solidFill>
                    <w14:schemeClr w14:val="tx1"/>
                  </w14:solidFill>
                </w14:textFill>
              </w:rPr>
              <w:t>审查意见的符合性分析</w:t>
            </w:r>
          </w:p>
          <w:p w14:paraId="38DFC7BE">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表1-</w:t>
            </w:r>
            <w:r>
              <w:rPr>
                <w:rFonts w:hint="eastAsia" w:cs="Times New Roman"/>
                <w:b/>
                <w:bCs/>
                <w:color w:val="000000" w:themeColor="text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 xml:space="preserve"> 本项目与《新疆维吾尔自治区矿产资源总体规划（2021-2025）环境影响报告书》</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及</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审查意见符合性</w:t>
            </w:r>
            <w:r>
              <w:rPr>
                <w:rFonts w:hint="eastAsia" w:cs="Times New Roman"/>
                <w:b/>
                <w:bCs/>
                <w:color w:val="000000" w:themeColor="text1"/>
                <w:highlight w:val="none"/>
                <w:lang w:val="en-US" w:eastAsia="zh-CN"/>
                <w14:textFill>
                  <w14:solidFill>
                    <w14:schemeClr w14:val="tx1"/>
                  </w14:solidFill>
                </w14:textFill>
              </w:rPr>
              <w:t>分析一览表</w:t>
            </w:r>
          </w:p>
          <w:tbl>
            <w:tblPr>
              <w:tblStyle w:val="3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
              <w:gridCol w:w="4393"/>
              <w:gridCol w:w="1749"/>
              <w:gridCol w:w="801"/>
            </w:tblGrid>
            <w:tr w14:paraId="4E60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462A33C">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序号</w:t>
                  </w:r>
                </w:p>
              </w:tc>
              <w:tc>
                <w:tcPr>
                  <w:tcW w:w="2989" w:type="pct"/>
                  <w:vAlign w:val="center"/>
                </w:tcPr>
                <w:p w14:paraId="71640E2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《关于</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新疆维吾尔自治区矿产资源总体规划（2021-2025）环境影响报告书</w:t>
                  </w: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14:textFill>
                        <w14:solidFill>
                          <w14:schemeClr w14:val="tx1"/>
                        </w14:solidFill>
                      </w14:textFill>
                    </w:rPr>
                    <w:t>的审查意见》</w:t>
                  </w:r>
                </w:p>
              </w:tc>
              <w:tc>
                <w:tcPr>
                  <w:tcW w:w="1189" w:type="pct"/>
                  <w:vAlign w:val="center"/>
                </w:tcPr>
                <w:p w14:paraId="2B1C038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本项目实际建设情况</w:t>
                  </w:r>
                </w:p>
              </w:tc>
              <w:tc>
                <w:tcPr>
                  <w:tcW w:w="544" w:type="pct"/>
                  <w:vAlign w:val="center"/>
                </w:tcPr>
                <w:p w14:paraId="77847D2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是否</w:t>
                  </w:r>
                </w:p>
                <w:p w14:paraId="0397A8F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b/>
                      <w:bCs/>
                      <w:color w:val="000000" w:themeColor="text1"/>
                      <w:sz w:val="21"/>
                      <w:szCs w:val="21"/>
                      <w:highlight w:val="none"/>
                      <w14:textFill>
                        <w14:solidFill>
                          <w14:schemeClr w14:val="tx1"/>
                        </w14:solidFill>
                      </w14:textFill>
                    </w:rPr>
                  </w:pPr>
                  <w:r>
                    <w:rPr>
                      <w:b/>
                      <w:bCs/>
                      <w:color w:val="000000" w:themeColor="text1"/>
                      <w:sz w:val="21"/>
                      <w:szCs w:val="21"/>
                      <w:highlight w:val="none"/>
                      <w14:textFill>
                        <w14:solidFill>
                          <w14:schemeClr w14:val="tx1"/>
                        </w14:solidFill>
                      </w14:textFill>
                    </w:rPr>
                    <w:t>符合</w:t>
                  </w:r>
                </w:p>
              </w:tc>
            </w:tr>
            <w:tr w14:paraId="7743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06A167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eastAsia="宋体"/>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1</w:t>
                  </w:r>
                </w:p>
              </w:tc>
              <w:tc>
                <w:tcPr>
                  <w:tcW w:w="2989" w:type="pct"/>
                  <w:vAlign w:val="center"/>
                </w:tcPr>
                <w:p w14:paraId="3AD7EB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宋体"/>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环境影响报告书中提出：中型建筑用砂最低开采规模为10万m</w:t>
                  </w:r>
                  <w:r>
                    <w:rPr>
                      <w:rFonts w:hint="eastAsia"/>
                      <w:b w:val="0"/>
                      <w:bCs w:val="0"/>
                      <w:color w:val="000000" w:themeColor="text1"/>
                      <w:sz w:val="21"/>
                      <w:szCs w:val="21"/>
                      <w:highlight w:val="none"/>
                      <w:vertAlign w:val="superscript"/>
                      <w:lang w:val="en-US" w:eastAsia="zh-CN"/>
                      <w14:textFill>
                        <w14:solidFill>
                          <w14:schemeClr w14:val="tx1"/>
                        </w14:solidFill>
                      </w14:textFill>
                    </w:rPr>
                    <w:t>3</w:t>
                  </w:r>
                  <w:r>
                    <w:rPr>
                      <w:rFonts w:hint="eastAsia"/>
                      <w:b w:val="0"/>
                      <w:bCs w:val="0"/>
                      <w:color w:val="000000" w:themeColor="text1"/>
                      <w:sz w:val="21"/>
                      <w:szCs w:val="21"/>
                      <w:highlight w:val="none"/>
                      <w:vertAlign w:val="baseline"/>
                      <w:lang w:val="en-US" w:eastAsia="zh-CN"/>
                      <w14:textFill>
                        <w14:solidFill>
                          <w14:schemeClr w14:val="tx1"/>
                        </w14:solidFill>
                      </w14:textFill>
                    </w:rPr>
                    <w:t>/a</w:t>
                  </w:r>
                </w:p>
              </w:tc>
              <w:tc>
                <w:tcPr>
                  <w:tcW w:w="1189" w:type="pct"/>
                  <w:vAlign w:val="center"/>
                </w:tcPr>
                <w:p w14:paraId="325AD74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宋体"/>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本项目开采规模为15万m</w:t>
                  </w:r>
                  <w:r>
                    <w:rPr>
                      <w:rFonts w:hint="eastAsia"/>
                      <w:b w:val="0"/>
                      <w:bCs w:val="0"/>
                      <w:color w:val="000000" w:themeColor="text1"/>
                      <w:sz w:val="21"/>
                      <w:szCs w:val="21"/>
                      <w:highlight w:val="none"/>
                      <w:vertAlign w:val="superscript"/>
                      <w:lang w:val="en-US" w:eastAsia="zh-CN"/>
                      <w14:textFill>
                        <w14:solidFill>
                          <w14:schemeClr w14:val="tx1"/>
                        </w14:solidFill>
                      </w14:textFill>
                    </w:rPr>
                    <w:t>3</w:t>
                  </w:r>
                  <w:r>
                    <w:rPr>
                      <w:rFonts w:hint="eastAsia"/>
                      <w:b w:val="0"/>
                      <w:bCs w:val="0"/>
                      <w:color w:val="000000" w:themeColor="text1"/>
                      <w:sz w:val="21"/>
                      <w:szCs w:val="21"/>
                      <w:highlight w:val="none"/>
                      <w:lang w:val="en-US" w:eastAsia="zh-CN"/>
                      <w14:textFill>
                        <w14:solidFill>
                          <w14:schemeClr w14:val="tx1"/>
                        </w14:solidFill>
                      </w14:textFill>
                    </w:rPr>
                    <w:t>/a，</w:t>
                  </w:r>
                  <w:r>
                    <w:rPr>
                      <w:rFonts w:hint="eastAsia"/>
                      <w:color w:val="000000" w:themeColor="text1"/>
                      <w:szCs w:val="21"/>
                      <w:highlight w:val="none"/>
                      <w:lang w:val="en-US" w:eastAsia="zh-CN"/>
                      <w14:textFill>
                        <w14:solidFill>
                          <w14:schemeClr w14:val="tx1"/>
                        </w14:solidFill>
                      </w14:textFill>
                    </w:rPr>
                    <w:t>属中型建筑用砂开采项目。</w:t>
                  </w:r>
                </w:p>
              </w:tc>
              <w:tc>
                <w:tcPr>
                  <w:tcW w:w="544" w:type="pct"/>
                  <w:vAlign w:val="center"/>
                </w:tcPr>
                <w:p w14:paraId="63FD902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宋体"/>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符合</w:t>
                  </w:r>
                </w:p>
              </w:tc>
            </w:tr>
            <w:tr w14:paraId="594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72E543A7">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2</w:t>
                  </w:r>
                </w:p>
              </w:tc>
              <w:tc>
                <w:tcPr>
                  <w:tcW w:w="2989" w:type="pct"/>
                  <w:vAlign w:val="center"/>
                </w:tcPr>
                <w:p w14:paraId="6DEBE74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环境影响报告书对“建筑用砂开发利用”提出：砂石集中开采区并严格管理。依据环境保护和运输半径合理规划砂石开采布局，在“三区两线”可视范围内严禁设置开采建筑石料等露天矿山。引导砂石矿实现集中开采、规模开发、绿色利用。原则上砂石矿开采规划区块必须位于集中开采区内，明确区内开采规划区块数量、开采规模、生态保护修复治理措施等准入要求。统筹各地州（市）、县市（区）砂石矿产的开发布局，促进资源优势互补，鼓励砂石资源的区域合理调配。</w:t>
                  </w:r>
                </w:p>
              </w:tc>
              <w:tc>
                <w:tcPr>
                  <w:tcW w:w="1189" w:type="pct"/>
                  <w:vAlign w:val="center"/>
                </w:tcPr>
                <w:p w14:paraId="0399D6B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本项目已明确开采规模、已编制矿产资源开发与生态保护修复方案，开采区严格管理等</w:t>
                  </w:r>
                </w:p>
              </w:tc>
              <w:tc>
                <w:tcPr>
                  <w:tcW w:w="544" w:type="pct"/>
                  <w:vAlign w:val="center"/>
                </w:tcPr>
                <w:p w14:paraId="6E582F0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符合</w:t>
                  </w:r>
                </w:p>
              </w:tc>
            </w:tr>
            <w:tr w14:paraId="2D41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1641F91D">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3</w:t>
                  </w:r>
                </w:p>
              </w:tc>
              <w:tc>
                <w:tcPr>
                  <w:tcW w:w="2989" w:type="pct"/>
                  <w:vAlign w:val="center"/>
                </w:tcPr>
                <w:p w14:paraId="2D2F368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环境影响报告书中提出：水环境功能区划目标水质为Ⅰ、Ⅱ类水体岸边1公里范围内，禁止新（改、扩）建“高污染、高风险”的非金属矿采选、涉重金属等工业污染项目；现有“高污染、高风险”工业项目要强化治理、削减污染物排放量，对存在严重环境问题的依法关停</w:t>
                  </w:r>
                </w:p>
                <w:p w14:paraId="49CC1E9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整改或取缔。禁止未经法定许可在河流两岸进行采石、取土、采砂等活动。</w:t>
                  </w:r>
                </w:p>
              </w:tc>
              <w:tc>
                <w:tcPr>
                  <w:tcW w:w="1189" w:type="pct"/>
                  <w:vAlign w:val="center"/>
                </w:tcPr>
                <w:p w14:paraId="341B9E2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本项目不属于河道采砂，本项目不涉及“高污染、高风险”的非金属矿采选。项目区西侧410m处有地表河流英格堡河，根据昌吉回族自治州《关</w:t>
                  </w:r>
                </w:p>
                <w:p w14:paraId="5B17C4D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于在第三次全国土地调查中做好河湖水域岸线和水利工程划界确权工作的通知》中要求，河流及季节性河沟年径流量在 1×10</w:t>
                  </w:r>
                  <w:r>
                    <w:rPr>
                      <w:rFonts w:hint="eastAsia"/>
                      <w:b w:val="0"/>
                      <w:bCs w:val="0"/>
                      <w:color w:val="000000" w:themeColor="text1"/>
                      <w:sz w:val="21"/>
                      <w:szCs w:val="21"/>
                      <w:highlight w:val="none"/>
                      <w:vertAlign w:val="superscript"/>
                      <w:lang w:val="en-US" w:eastAsia="zh-CN"/>
                      <w14:textFill>
                        <w14:solidFill>
                          <w14:schemeClr w14:val="tx1"/>
                        </w14:solidFill>
                      </w14:textFill>
                    </w:rPr>
                    <w:t>8</w:t>
                  </w:r>
                  <w:r>
                    <w:rPr>
                      <w:rFonts w:hint="eastAsia"/>
                      <w:b w:val="0"/>
                      <w:bCs w:val="0"/>
                      <w:color w:val="000000" w:themeColor="text1"/>
                      <w:sz w:val="21"/>
                      <w:szCs w:val="21"/>
                      <w:highlight w:val="none"/>
                      <w:lang w:val="en-US" w:eastAsia="zh-CN"/>
                      <w14:textFill>
                        <w14:solidFill>
                          <w14:schemeClr w14:val="tx1"/>
                        </w14:solidFill>
                      </w14:textFill>
                    </w:rPr>
                    <w:t>m</w:t>
                  </w:r>
                  <w:r>
                    <w:rPr>
                      <w:rFonts w:hint="eastAsia"/>
                      <w:b w:val="0"/>
                      <w:bCs w:val="0"/>
                      <w:color w:val="000000" w:themeColor="text1"/>
                      <w:sz w:val="21"/>
                      <w:szCs w:val="21"/>
                      <w:highlight w:val="none"/>
                      <w:vertAlign w:val="superscript"/>
                      <w:lang w:val="en-US" w:eastAsia="zh-CN"/>
                      <w14:textFill>
                        <w14:solidFill>
                          <w14:schemeClr w14:val="tx1"/>
                        </w14:solidFill>
                      </w14:textFill>
                    </w:rPr>
                    <w:t>3</w:t>
                  </w:r>
                  <w:r>
                    <w:rPr>
                      <w:rFonts w:hint="eastAsia"/>
                      <w:b w:val="0"/>
                      <w:bCs w:val="0"/>
                      <w:color w:val="000000" w:themeColor="text1"/>
                      <w:sz w:val="21"/>
                      <w:szCs w:val="21"/>
                      <w:highlight w:val="none"/>
                      <w:lang w:val="en-US" w:eastAsia="zh-CN"/>
                      <w14:textFill>
                        <w14:solidFill>
                          <w14:schemeClr w14:val="tx1"/>
                        </w14:solidFill>
                      </w14:textFill>
                    </w:rPr>
                    <w:t>以下的，管理范围为15—30m，保护范围为 20—60m。根据木垒哈萨克自治县水管总站测流资料，英格堡河多年平均径流量为669万m</w:t>
                  </w:r>
                  <w:r>
                    <w:rPr>
                      <w:rFonts w:hint="eastAsia"/>
                      <w:b w:val="0"/>
                      <w:bCs w:val="0"/>
                      <w:color w:val="000000" w:themeColor="text1"/>
                      <w:sz w:val="21"/>
                      <w:szCs w:val="21"/>
                      <w:highlight w:val="none"/>
                      <w:vertAlign w:val="superscript"/>
                      <w:lang w:val="en-US" w:eastAsia="zh-CN"/>
                      <w14:textFill>
                        <w14:solidFill>
                          <w14:schemeClr w14:val="tx1"/>
                        </w14:solidFill>
                      </w14:textFill>
                    </w:rPr>
                    <w:t>3</w:t>
                  </w:r>
                  <w:r>
                    <w:rPr>
                      <w:rFonts w:hint="eastAsia"/>
                      <w:b w:val="0"/>
                      <w:bCs w:val="0"/>
                      <w:color w:val="000000" w:themeColor="text1"/>
                      <w:sz w:val="21"/>
                      <w:szCs w:val="21"/>
                      <w:highlight w:val="none"/>
                      <w:lang w:val="en-US" w:eastAsia="zh-CN"/>
                      <w14:textFill>
                        <w14:solidFill>
                          <w14:schemeClr w14:val="tx1"/>
                        </w14:solidFill>
                      </w14:textFill>
                    </w:rPr>
                    <w:t>，因此，英格堡河保护范围为60m，本项目距离英格堡河河道410m，不在河道保护范围内。</w:t>
                  </w:r>
                </w:p>
              </w:tc>
              <w:tc>
                <w:tcPr>
                  <w:tcW w:w="544" w:type="pct"/>
                  <w:vAlign w:val="center"/>
                </w:tcPr>
                <w:p w14:paraId="09AB115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b w:val="0"/>
                      <w:bCs w:val="0"/>
                      <w:color w:val="000000" w:themeColor="text1"/>
                      <w:sz w:val="21"/>
                      <w:szCs w:val="21"/>
                      <w:highlight w:val="none"/>
                      <w:lang w:val="en-US" w:eastAsia="zh-CN"/>
                      <w14:textFill>
                        <w14:solidFill>
                          <w14:schemeClr w14:val="tx1"/>
                        </w14:solidFill>
                      </w14:textFill>
                    </w:rPr>
                  </w:pPr>
                  <w:r>
                    <w:rPr>
                      <w:rFonts w:hint="eastAsia"/>
                      <w:b w:val="0"/>
                      <w:bCs w:val="0"/>
                      <w:color w:val="000000" w:themeColor="text1"/>
                      <w:sz w:val="21"/>
                      <w:szCs w:val="21"/>
                      <w:highlight w:val="none"/>
                      <w:lang w:val="en-US" w:eastAsia="zh-CN"/>
                      <w14:textFill>
                        <w14:solidFill>
                          <w14:schemeClr w14:val="tx1"/>
                        </w14:solidFill>
                      </w14:textFill>
                    </w:rPr>
                    <w:t>符合</w:t>
                  </w:r>
                </w:p>
              </w:tc>
            </w:tr>
            <w:tr w14:paraId="54F0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3B8FD67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2989" w:type="pct"/>
                  <w:vAlign w:val="center"/>
                </w:tcPr>
                <w:p w14:paraId="71731F14">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一）坚持生态优先，绿色发展。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进一步强化《规划》的生态环境保护总体要求，将细化后的绿色开发、生态修复等相关目标、指标作为《规划》实施的硬约束。《规划》应严格执行国家矿产资源合理开发利用“三率”（即开采回采率、选矿回收率、综合利用率）相关要求，确保全区矿山整体“三率”水平达标率达到85%以上。优化并落实绿色矿山建设标准体系，到规划期末，全区大中型固体生产矿山基本达到绿色矿山建设水平。应进一步合理确定布局、规模、结构和开发时序，采取严格的生态保护和修复措施，确保优化后的《规划》符合绿色发展要求，推动生态环境保护与矿产资源开发目标同步实现。</w:t>
                  </w:r>
                </w:p>
              </w:tc>
              <w:tc>
                <w:tcPr>
                  <w:tcW w:w="1189" w:type="pct"/>
                  <w:vAlign w:val="center"/>
                </w:tcPr>
                <w:p w14:paraId="08A284B6">
                  <w:pPr>
                    <w:keepNext w:val="0"/>
                    <w:keepLines w:val="0"/>
                    <w:pageBreakBefore w:val="0"/>
                    <w:widowControl w:val="0"/>
                    <w:kinsoku/>
                    <w:wordWrap/>
                    <w:overflowPunct/>
                    <w:topLinePunct w:val="0"/>
                    <w:autoSpaceDE/>
                    <w:autoSpaceDN/>
                    <w:bidi w:val="0"/>
                    <w:adjustRightInd/>
                    <w:snapToGrid/>
                    <w:jc w:val="both"/>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本项目不占用禁止开发的区域，矿区范围内无保护区等环境敏感目标；</w:t>
                  </w:r>
                  <w:r>
                    <w:rPr>
                      <w:rFonts w:hint="eastAsia"/>
                      <w:b w:val="0"/>
                      <w:bCs w:val="0"/>
                      <w:color w:val="000000" w:themeColor="text1"/>
                      <w:sz w:val="21"/>
                      <w:szCs w:val="21"/>
                      <w:highlight w:val="none"/>
                      <w:lang w:val="en-US" w:eastAsia="zh-CN"/>
                      <w14:textFill>
                        <w14:solidFill>
                          <w14:schemeClr w14:val="tx1"/>
                        </w14:solidFill>
                      </w14:textFill>
                    </w:rPr>
                    <w:t>本项目开采规模为15万m</w:t>
                  </w:r>
                  <w:r>
                    <w:rPr>
                      <w:rFonts w:hint="eastAsia"/>
                      <w:b w:val="0"/>
                      <w:bCs w:val="0"/>
                      <w:color w:val="000000" w:themeColor="text1"/>
                      <w:sz w:val="21"/>
                      <w:szCs w:val="21"/>
                      <w:highlight w:val="none"/>
                      <w:vertAlign w:val="superscript"/>
                      <w:lang w:val="en-US" w:eastAsia="zh-CN"/>
                      <w14:textFill>
                        <w14:solidFill>
                          <w14:schemeClr w14:val="tx1"/>
                        </w14:solidFill>
                      </w14:textFill>
                    </w:rPr>
                    <w:t>3</w:t>
                  </w:r>
                  <w:r>
                    <w:rPr>
                      <w:rFonts w:hint="eastAsia"/>
                      <w:b w:val="0"/>
                      <w:bCs w:val="0"/>
                      <w:color w:val="000000" w:themeColor="text1"/>
                      <w:sz w:val="21"/>
                      <w:szCs w:val="21"/>
                      <w:highlight w:val="none"/>
                      <w:lang w:val="en-US" w:eastAsia="zh-CN"/>
                      <w14:textFill>
                        <w14:solidFill>
                          <w14:schemeClr w14:val="tx1"/>
                        </w14:solidFill>
                      </w14:textFill>
                    </w:rPr>
                    <w:t>/a，</w:t>
                  </w:r>
                  <w:r>
                    <w:rPr>
                      <w:rFonts w:hint="eastAsia"/>
                      <w:color w:val="000000" w:themeColor="text1"/>
                      <w:szCs w:val="21"/>
                      <w:highlight w:val="none"/>
                      <w:lang w:val="en-US" w:eastAsia="zh-CN"/>
                      <w14:textFill>
                        <w14:solidFill>
                          <w14:schemeClr w14:val="tx1"/>
                        </w14:solidFill>
                      </w14:textFill>
                    </w:rPr>
                    <w:t>属中型建筑用砂开采项目。</w:t>
                  </w:r>
                  <w:r>
                    <w:rPr>
                      <w:rFonts w:hint="eastAsia"/>
                      <w:color w:val="000000" w:themeColor="text1"/>
                      <w:szCs w:val="21"/>
                      <w:highlight w:val="none"/>
                      <w14:textFill>
                        <w14:solidFill>
                          <w14:schemeClr w14:val="tx1"/>
                        </w14:solidFill>
                      </w14:textFill>
                    </w:rPr>
                    <w:t>环评中提出了生态保护和污染防治措施，确保矿山</w:t>
                  </w:r>
                  <w:r>
                    <w:rPr>
                      <w:rFonts w:hint="eastAsia"/>
                      <w:color w:val="000000" w:themeColor="text1"/>
                      <w:szCs w:val="21"/>
                      <w:highlight w:val="none"/>
                      <w:lang w:val="en-US" w:eastAsia="zh-CN"/>
                      <w14:textFill>
                        <w14:solidFill>
                          <w14:schemeClr w14:val="tx1"/>
                        </w14:solidFill>
                      </w14:textFill>
                    </w:rPr>
                    <w:t>基本</w:t>
                  </w:r>
                  <w:r>
                    <w:rPr>
                      <w:rFonts w:hint="eastAsia"/>
                      <w:color w:val="000000" w:themeColor="text1"/>
                      <w:szCs w:val="21"/>
                      <w:highlight w:val="none"/>
                      <w14:textFill>
                        <w14:solidFill>
                          <w14:schemeClr w14:val="tx1"/>
                        </w14:solidFill>
                      </w14:textFill>
                    </w:rPr>
                    <w:t>达到绿色矿山建设水平。</w:t>
                  </w:r>
                </w:p>
              </w:tc>
              <w:tc>
                <w:tcPr>
                  <w:tcW w:w="544" w:type="pct"/>
                  <w:vAlign w:val="center"/>
                </w:tcPr>
                <w:p w14:paraId="28BEA0F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符合</w:t>
                  </w:r>
                </w:p>
              </w:tc>
            </w:tr>
            <w:tr w14:paraId="5F9A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2FD4ACA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2989" w:type="pct"/>
                  <w:vAlign w:val="center"/>
                </w:tcPr>
                <w:p w14:paraId="2966AAD3">
                  <w:pPr>
                    <w:keepNext w:val="0"/>
                    <w:keepLines w:val="0"/>
                    <w:pageBreakBefore w:val="0"/>
                    <w:widowControl w:val="0"/>
                    <w:kinsoku/>
                    <w:wordWrap/>
                    <w:overflowPunct/>
                    <w:topLinePunct w:val="0"/>
                    <w:autoSpaceDE/>
                    <w:autoSpaceDN/>
                    <w:bidi w:val="0"/>
                    <w:adjustRightInd/>
                    <w:snapToGrid/>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二）严格保护生态空间，优化《规划》布局。将生态保护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p>
              </w:tc>
              <w:tc>
                <w:tcPr>
                  <w:tcW w:w="1189" w:type="pct"/>
                  <w:vAlign w:val="center"/>
                </w:tcPr>
                <w:p w14:paraId="28781031">
                  <w:pPr>
                    <w:keepNext w:val="0"/>
                    <w:keepLines w:val="0"/>
                    <w:pageBreakBefore w:val="0"/>
                    <w:widowControl w:val="0"/>
                    <w:kinsoku/>
                    <w:wordWrap/>
                    <w:overflowPunct/>
                    <w:topLinePunct w:val="0"/>
                    <w:autoSpaceDE/>
                    <w:autoSpaceDN/>
                    <w:bidi w:val="0"/>
                    <w:adjustRightInd/>
                    <w:snapToGrid/>
                    <w:jc w:val="both"/>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根据奇台县林业和草原局出具《关于</w:t>
                  </w:r>
                  <w:r>
                    <w:rPr>
                      <w:rFonts w:hint="eastAsia"/>
                      <w:color w:val="000000" w:themeColor="text1"/>
                      <w:highlight w:val="none"/>
                      <w14:textFill>
                        <w14:solidFill>
                          <w14:schemeClr w14:val="tx1"/>
                        </w14:solidFill>
                      </w14:textFill>
                    </w:rPr>
                    <w:t>奇台县三个庄子</w:t>
                  </w:r>
                  <w:r>
                    <w:rPr>
                      <w:rFonts w:hint="eastAsia"/>
                      <w:color w:val="000000" w:themeColor="text1"/>
                      <w:highlight w:val="none"/>
                      <w:lang w:val="en-US" w:eastAsia="zh-CN"/>
                      <w14:textFill>
                        <w14:solidFill>
                          <w14:schemeClr w14:val="tx1"/>
                        </w14:solidFill>
                      </w14:textFill>
                    </w:rPr>
                    <w:t>镇</w:t>
                  </w:r>
                  <w:r>
                    <w:rPr>
                      <w:rFonts w:hint="eastAsia"/>
                      <w:color w:val="000000" w:themeColor="text1"/>
                      <w:highlight w:val="none"/>
                      <w14:textFill>
                        <w14:solidFill>
                          <w14:schemeClr w14:val="tx1"/>
                        </w14:solidFill>
                      </w14:textFill>
                    </w:rPr>
                    <w:t>CS08号建筑用砂</w:t>
                  </w:r>
                  <w:r>
                    <w:rPr>
                      <w:rFonts w:hint="eastAsia"/>
                      <w:color w:val="000000" w:themeColor="text1"/>
                      <w:highlight w:val="none"/>
                      <w:lang w:val="en-US" w:eastAsia="zh-CN"/>
                      <w14:textFill>
                        <w14:solidFill>
                          <w14:schemeClr w14:val="tx1"/>
                        </w14:solidFill>
                      </w14:textFill>
                    </w:rPr>
                    <w:t>用地征占林草查询请示的复函》，</w:t>
                  </w:r>
                  <w:r>
                    <w:rPr>
                      <w:rFonts w:hint="eastAsia"/>
                      <w:color w:val="000000" w:themeColor="text1"/>
                      <w:sz w:val="21"/>
                      <w:szCs w:val="21"/>
                      <w:highlight w:val="none"/>
                      <w:lang w:eastAsia="zh-CN"/>
                      <w14:textFill>
                        <w14:solidFill>
                          <w14:schemeClr w14:val="tx1"/>
                        </w14:solidFill>
                      </w14:textFill>
                    </w:rPr>
                    <w:t>本项目</w:t>
                  </w:r>
                  <w:r>
                    <w:rPr>
                      <w:rFonts w:hint="eastAsia"/>
                      <w:color w:val="000000" w:themeColor="text1"/>
                      <w:sz w:val="21"/>
                      <w:szCs w:val="21"/>
                      <w:highlight w:val="none"/>
                      <w:lang w:val="en-US" w:eastAsia="zh-CN"/>
                      <w14:textFill>
                        <w14:solidFill>
                          <w14:schemeClr w14:val="tx1"/>
                        </w14:solidFill>
                      </w14:textFill>
                    </w:rPr>
                    <w:t>坐标范围不涉及林地、草地、国家级公益林、保护区、生态红线</w:t>
                  </w:r>
                  <w:r>
                    <w:rPr>
                      <w:rFonts w:hint="eastAsia"/>
                      <w:color w:val="000000" w:themeColor="text1"/>
                      <w:sz w:val="21"/>
                      <w:szCs w:val="21"/>
                      <w:highlight w:val="none"/>
                      <w:lang w:eastAsia="zh-CN"/>
                      <w14:textFill>
                        <w14:solidFill>
                          <w14:schemeClr w14:val="tx1"/>
                        </w14:solidFill>
                      </w14:textFill>
                    </w:rPr>
                    <w:t>。建筑用砂矿建设符合“三线一单”要求，符合生态环境分区管控及相关环境保护要求。</w:t>
                  </w:r>
                </w:p>
              </w:tc>
              <w:tc>
                <w:tcPr>
                  <w:tcW w:w="544" w:type="pct"/>
                  <w:vAlign w:val="center"/>
                </w:tcPr>
                <w:p w14:paraId="0127F56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符合</w:t>
                  </w:r>
                </w:p>
              </w:tc>
            </w:tr>
            <w:tr w14:paraId="6E75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0236325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2989" w:type="pct"/>
                  <w:vAlign w:val="center"/>
                </w:tcPr>
                <w:p w14:paraId="6B7AB912">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w:t>
                  </w:r>
                  <w:r>
                    <w:rPr>
                      <w:rFonts w:hint="eastAsia"/>
                      <w:color w:val="000000" w:themeColor="text1"/>
                      <w:sz w:val="21"/>
                      <w:szCs w:val="21"/>
                      <w:highlight w:val="none"/>
                      <w:lang w:eastAsia="zh-CN"/>
                      <w14:textFill>
                        <w14:solidFill>
                          <w14:schemeClr w14:val="tx1"/>
                        </w14:solidFill>
                      </w14:textFill>
                    </w:rPr>
                    <w:t>黏土</w:t>
                  </w:r>
                  <w:r>
                    <w:rPr>
                      <w:rFonts w:hint="eastAsia"/>
                      <w:color w:val="000000" w:themeColor="text1"/>
                      <w:sz w:val="21"/>
                      <w:szCs w:val="21"/>
                      <w:highlight w:val="none"/>
                      <w14:textFill>
                        <w14:solidFill>
                          <w14:schemeClr w14:val="tx1"/>
                        </w14:solidFill>
                      </w14:textFill>
                    </w:rPr>
                    <w:t>等矿产；限制开采硫铁矿、砖瓦用</w:t>
                  </w:r>
                  <w:r>
                    <w:rPr>
                      <w:rFonts w:hint="eastAsia"/>
                      <w:color w:val="000000" w:themeColor="text1"/>
                      <w:sz w:val="21"/>
                      <w:szCs w:val="21"/>
                      <w:highlight w:val="none"/>
                      <w:lang w:eastAsia="zh-CN"/>
                      <w14:textFill>
                        <w14:solidFill>
                          <w14:schemeClr w14:val="tx1"/>
                        </w14:solidFill>
                      </w14:textFill>
                    </w:rPr>
                    <w:t>黏土</w:t>
                  </w:r>
                  <w:r>
                    <w:rPr>
                      <w:rFonts w:hint="eastAsia"/>
                      <w:color w:val="000000" w:themeColor="text1"/>
                      <w:sz w:val="21"/>
                      <w:szCs w:val="21"/>
                      <w:highlight w:val="none"/>
                      <w14:textFill>
                        <w14:solidFill>
                          <w14:schemeClr w14:val="tx1"/>
                        </w14:solidFill>
                      </w14:textFill>
                    </w:rPr>
                    <w:t>等矿产；严格控制开采钨、稀土等特定保护性矿产。严格尾矿库的新建和管理，确保符合相关要求。</w:t>
                  </w:r>
                </w:p>
              </w:tc>
              <w:tc>
                <w:tcPr>
                  <w:tcW w:w="1189" w:type="pct"/>
                  <w:vAlign w:val="center"/>
                </w:tcPr>
                <w:p w14:paraId="438B41D8">
                  <w:pPr>
                    <w:keepNext w:val="0"/>
                    <w:keepLines w:val="0"/>
                    <w:pageBreakBefore w:val="0"/>
                    <w:widowControl w:val="0"/>
                    <w:kinsoku/>
                    <w:wordWrap/>
                    <w:overflowPunct/>
                    <w:topLinePunct w:val="0"/>
                    <w:autoSpaceDE/>
                    <w:autoSpaceDN/>
                    <w:bidi w:val="0"/>
                    <w:adjustRightInd/>
                    <w:snapToGrid/>
                    <w:jc w:val="both"/>
                    <w:textAlignment w:val="auto"/>
                    <w:rPr>
                      <w:rFonts w:hint="default"/>
                      <w:color w:val="000000" w:themeColor="text1"/>
                      <w:sz w:val="21"/>
                      <w:szCs w:val="21"/>
                      <w:highlight w:val="none"/>
                      <w:lang w:val="en-US" w:eastAsia="zh-CN"/>
                      <w14:textFill>
                        <w14:solidFill>
                          <w14:schemeClr w14:val="tx1"/>
                        </w14:solidFill>
                      </w14:textFill>
                    </w:rPr>
                  </w:pPr>
                  <w:r>
                    <w:rPr>
                      <w:rFonts w:hint="default"/>
                      <w:color w:val="000000" w:themeColor="text1"/>
                      <w:sz w:val="21"/>
                      <w:szCs w:val="21"/>
                      <w:highlight w:val="none"/>
                      <w:lang w:val="en-US" w:eastAsia="zh-CN"/>
                      <w14:textFill>
                        <w14:solidFill>
                          <w14:schemeClr w14:val="tx1"/>
                        </w14:solidFill>
                      </w14:textFill>
                    </w:rPr>
                    <w:t>本项目建设规模符合矿区总体规划要求和《产业结构调整指导目录（2024年）》；建设规模符合矿山最低开采规模准入要求</w:t>
                  </w:r>
                  <w:r>
                    <w:rPr>
                      <w:rFonts w:hint="eastAsia"/>
                      <w:color w:val="000000" w:themeColor="text1"/>
                      <w:sz w:val="21"/>
                      <w:szCs w:val="21"/>
                      <w:highlight w:val="none"/>
                      <w:lang w:val="en-US" w:eastAsia="zh-CN"/>
                      <w14:textFill>
                        <w14:solidFill>
                          <w14:schemeClr w14:val="tx1"/>
                        </w14:solidFill>
                      </w14:textFill>
                    </w:rPr>
                    <w:t>。</w:t>
                  </w:r>
                </w:p>
              </w:tc>
              <w:tc>
                <w:tcPr>
                  <w:tcW w:w="544" w:type="pct"/>
                  <w:vAlign w:val="center"/>
                </w:tcPr>
                <w:p w14:paraId="23E6E42E">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符合</w:t>
                  </w:r>
                </w:p>
              </w:tc>
            </w:tr>
            <w:tr w14:paraId="5120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5B3AA0B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p>
              </w:tc>
              <w:tc>
                <w:tcPr>
                  <w:tcW w:w="2989" w:type="pct"/>
                  <w:vAlign w:val="center"/>
                </w:tcPr>
                <w:p w14:paraId="1D46ED37">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四）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189" w:type="pct"/>
                  <w:vAlign w:val="center"/>
                </w:tcPr>
                <w:p w14:paraId="2624B925">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建筑用砂矿建设符合</w:t>
                  </w:r>
                  <w:r>
                    <w:rPr>
                      <w:rFonts w:hint="eastAsia"/>
                      <w:color w:val="000000" w:themeColor="text1"/>
                      <w:sz w:val="21"/>
                      <w:szCs w:val="21"/>
                      <w:highlight w:val="none"/>
                      <w:lang w:val="en-US" w:eastAsia="zh-CN"/>
                      <w14:textFill>
                        <w14:solidFill>
                          <w14:schemeClr w14:val="tx1"/>
                        </w14:solidFill>
                      </w14:textFill>
                    </w:rPr>
                    <w:t>新疆维吾尔</w:t>
                  </w:r>
                  <w:r>
                    <w:rPr>
                      <w:rFonts w:hint="eastAsia" w:eastAsia="宋体"/>
                      <w:color w:val="000000" w:themeColor="text1"/>
                      <w:sz w:val="21"/>
                      <w:szCs w:val="21"/>
                      <w:highlight w:val="none"/>
                      <w:lang w:eastAsia="zh-CN"/>
                      <w14:textFill>
                        <w14:solidFill>
                          <w14:schemeClr w14:val="tx1"/>
                        </w14:solidFill>
                      </w14:textFill>
                    </w:rPr>
                    <w:t>自治区生态环境分区管控方案；不涉及生态红线；矿山建设和运营过程中采取了污染防治措施和生态保护措施，减轻建筑用砂矿开采带来的不良环境影响。</w:t>
                  </w:r>
                </w:p>
              </w:tc>
              <w:tc>
                <w:tcPr>
                  <w:tcW w:w="544" w:type="pct"/>
                  <w:vAlign w:val="center"/>
                </w:tcPr>
                <w:p w14:paraId="0A0CFCB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符合</w:t>
                  </w:r>
                </w:p>
              </w:tc>
            </w:tr>
            <w:tr w14:paraId="7D8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3E26FA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p>
              </w:tc>
              <w:tc>
                <w:tcPr>
                  <w:tcW w:w="2989" w:type="pct"/>
                  <w:vAlign w:val="center"/>
                </w:tcPr>
                <w:p w14:paraId="6CB66321">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五）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11000公顷。重视关闭矿山及历史遗留矿山的生态环境问题，明确污染治理、生态修复的任务、要求和完成时限。对可能造成重金属污染等环境问题的矿区，进一步优化开发方式，推进结构调整，加大治理投入。</w:t>
                  </w:r>
                </w:p>
              </w:tc>
              <w:tc>
                <w:tcPr>
                  <w:tcW w:w="1189" w:type="pct"/>
                  <w:vAlign w:val="center"/>
                </w:tcPr>
                <w:p w14:paraId="7A505F6A">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已加强矿山生态恢复和环境治理；对运营过程中的废气、废水等提出污染防治措施。</w:t>
                  </w:r>
                </w:p>
              </w:tc>
              <w:tc>
                <w:tcPr>
                  <w:tcW w:w="544" w:type="pct"/>
                  <w:vAlign w:val="center"/>
                </w:tcPr>
                <w:p w14:paraId="7CAD6EF5">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符合</w:t>
                  </w:r>
                </w:p>
              </w:tc>
            </w:tr>
            <w:tr w14:paraId="2B5D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 w:type="pct"/>
                  <w:vAlign w:val="center"/>
                </w:tcPr>
                <w:p w14:paraId="488B63F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w:t>
                  </w:r>
                </w:p>
              </w:tc>
              <w:tc>
                <w:tcPr>
                  <w:tcW w:w="2989" w:type="pct"/>
                  <w:vAlign w:val="center"/>
                </w:tcPr>
                <w:p w14:paraId="08922129">
                  <w:pPr>
                    <w:keepNext w:val="0"/>
                    <w:keepLines w:val="0"/>
                    <w:pageBreakBefore w:val="0"/>
                    <w:widowControl w:val="0"/>
                    <w:kinsoku/>
                    <w:wordWrap/>
                    <w:overflowPunct/>
                    <w:topLinePunct w:val="0"/>
                    <w:autoSpaceDE/>
                    <w:autoSpaceDN/>
                    <w:bidi w:val="0"/>
                    <w:adjustRightInd/>
                    <w:snapToGrid/>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六）加强生态环境保护监测和预警。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组织开展主要矿种集中开采区域生态修复效果评估，并根据监测和评估结果增加和优化必要的保护措施。针对地表水环境及土壤环境累积影响、地下水环境质量下降、生态退化等情形，建立预警机制。</w:t>
                  </w:r>
                </w:p>
              </w:tc>
              <w:tc>
                <w:tcPr>
                  <w:tcW w:w="1189" w:type="pct"/>
                  <w:vAlign w:val="center"/>
                </w:tcPr>
                <w:p w14:paraId="4AC3C8A0">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eastAsia="zh-CN"/>
                      <w14:textFill>
                        <w14:solidFill>
                          <w14:schemeClr w14:val="tx1"/>
                        </w14:solidFill>
                      </w14:textFill>
                    </w:rPr>
                    <w:t>环评要求建筑用砂矿建设生态、地下水、土壤等监控体系和预警机制；采取污染防治措施和生态保护措施，防止地下水、土壤环境质量下降。</w:t>
                  </w:r>
                </w:p>
              </w:tc>
              <w:tc>
                <w:tcPr>
                  <w:tcW w:w="544" w:type="pct"/>
                  <w:vAlign w:val="center"/>
                </w:tcPr>
                <w:p w14:paraId="61280B33">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符合</w:t>
                  </w:r>
                </w:p>
              </w:tc>
            </w:tr>
          </w:tbl>
          <w:p w14:paraId="34D93DEC">
            <w:pPr>
              <w:autoSpaceDE w:val="0"/>
              <w:autoSpaceDN w:val="0"/>
              <w:spacing w:line="360" w:lineRule="auto"/>
              <w:ind w:firstLine="480" w:firstLineChars="200"/>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综上所述，本项目符合《新疆维吾尔自治区矿产资源总体规划（2021-2025）环境影响报告书》及审查意见要求。</w:t>
            </w:r>
          </w:p>
          <w:p w14:paraId="242F75ED">
            <w:pPr>
              <w:autoSpaceDE w:val="0"/>
              <w:autoSpaceDN w:val="0"/>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3、与《新疆维吾尔自治区昌吉回族自治州矿产资源总体规划（</w:t>
            </w:r>
            <w:r>
              <w:rPr>
                <w:b/>
                <w:bCs/>
                <w:color w:val="000000" w:themeColor="text1"/>
                <w:sz w:val="24"/>
                <w:highlight w:val="none"/>
                <w14:textFill>
                  <w14:solidFill>
                    <w14:schemeClr w14:val="tx1"/>
                  </w14:solidFill>
                </w14:textFill>
              </w:rPr>
              <w:t>2021-2025</w:t>
            </w: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及规划环评</w:t>
            </w:r>
            <w:r>
              <w:rPr>
                <w:rFonts w:hint="eastAsia"/>
                <w:b/>
                <w:bCs/>
                <w:color w:val="000000" w:themeColor="text1"/>
                <w:sz w:val="24"/>
                <w:highlight w:val="none"/>
                <w14:textFill>
                  <w14:solidFill>
                    <w14:schemeClr w14:val="tx1"/>
                  </w14:solidFill>
                </w14:textFill>
              </w:rPr>
              <w:t>符合性分析</w:t>
            </w:r>
          </w:p>
          <w:p w14:paraId="2240A70A">
            <w:pPr>
              <w:pStyle w:val="97"/>
              <w:pageBreakBefore w:val="0"/>
              <w:kinsoku/>
              <w:wordWrap/>
              <w:bidi w:val="0"/>
              <w:adjustRightInd/>
              <w:snapToGrid/>
              <w:spacing w:line="360" w:lineRule="auto"/>
              <w:outlineLvl w:val="9"/>
              <w:rPr>
                <w:rFonts w:hint="default" w:ascii="Times New Roman" w:hAnsi="Times New Roman" w:eastAsia="宋体" w:cs="Times New Roman"/>
                <w:b/>
                <w:bCs/>
                <w:color w:val="000000" w:themeColor="text1"/>
                <w:kern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kern w:val="21"/>
                <w:highlight w:val="none"/>
                <w:lang w:val="en-US" w:eastAsia="zh-CN"/>
                <w14:textFill>
                  <w14:solidFill>
                    <w14:schemeClr w14:val="tx1"/>
                  </w14:solidFill>
                </w14:textFill>
              </w:rPr>
              <w:t>3.1</w:t>
            </w:r>
            <w:r>
              <w:rPr>
                <w:rFonts w:hint="default" w:ascii="Times New Roman" w:hAnsi="Times New Roman" w:eastAsia="宋体" w:cs="Times New Roman"/>
                <w:b/>
                <w:bCs/>
                <w:color w:val="000000" w:themeColor="text1"/>
                <w:kern w:val="21"/>
                <w:highlight w:val="none"/>
                <w:lang w:eastAsia="zh-CN"/>
                <w14:textFill>
                  <w14:solidFill>
                    <w14:schemeClr w14:val="tx1"/>
                  </w14:solidFill>
                </w14:textFill>
              </w:rPr>
              <w:t>与《新疆维吾尔自治区昌吉回族自治州矿产资源总体规划（2021-2025年）》的符合性</w:t>
            </w:r>
          </w:p>
          <w:p w14:paraId="5E72D520">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highlight w:val="none"/>
                <w:lang w:eastAsia="zh-CN"/>
                <w14:textFill>
                  <w14:solidFill>
                    <w14:schemeClr w14:val="tx1"/>
                  </w14:solidFill>
                </w14:textFill>
              </w:rPr>
              <w:t>根据《新疆维吾尔自治区昌吉回族自治州矿产资源总体规划（2021-2025年）》：</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优化矿产资源开发布局--非金属矿产--加强规模开采和产品深加工，延长产业链，提高附加值，建设一批特色非金属生产和深加工基地；昌吉州规划开采29个建筑用砂区块，规划面积4.45km</w:t>
            </w:r>
            <w:r>
              <w:rPr>
                <w:rFonts w:hint="eastAsia" w:ascii="Times New Roman" w:hAnsi="Times New Roman" w:eastAsia="宋体" w:cs="Times New Roman"/>
                <w:color w:val="000000" w:themeColor="text1"/>
                <w:kern w:val="21"/>
                <w:highlight w:val="none"/>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w:t>
            </w:r>
          </w:p>
          <w:p w14:paraId="6B8EAC93">
            <w:pPr>
              <w:pStyle w:val="97"/>
              <w:pageBreakBefore w:val="0"/>
              <w:kinsoku/>
              <w:wordWrap/>
              <w:bidi w:val="0"/>
              <w:adjustRightInd/>
              <w:snapToGrid/>
              <w:spacing w:line="360" w:lineRule="auto"/>
              <w:ind w:firstLine="480" w:firstLineChars="200"/>
              <w:outlineLvl w:val="9"/>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四、严格规范砂石土类矿产资源开发管理  2.合理规划集中开采区</w:t>
            </w:r>
          </w:p>
          <w:p w14:paraId="71A49652">
            <w:pPr>
              <w:pStyle w:val="97"/>
              <w:pageBreakBefore w:val="0"/>
              <w:kinsoku/>
              <w:wordWrap/>
              <w:bidi w:val="0"/>
              <w:adjustRightInd/>
              <w:snapToGrid/>
              <w:spacing w:line="360" w:lineRule="auto"/>
              <w:ind w:firstLine="480" w:firstLineChars="200"/>
              <w:outlineLvl w:val="9"/>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建筑用砂石料要合理调控开采总量，需严控设置数量，根据砂石土类矿的分布特点，结合运距、交通、矿体特征、资源储量、经济发展布局等因素，合理设立集中开采区。对建筑用砂石土类矿产实行严格的源头保护制度，有计划适度开发利用，砂石土类矿产的开采规划区块原则上应位于集中开采区内。坚持“集中开发、规模开采”原则，合理控制矿山数量，优化开发布局和结构。本规划全州共划分出76个集中开采区，总面积263.68平方千米。</w:t>
            </w:r>
          </w:p>
          <w:p w14:paraId="60442E8F">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第三节 严格规划准入管理 二、开采规模方面</w:t>
            </w:r>
          </w:p>
          <w:p w14:paraId="0BF0EECF">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highlight w:val="none"/>
                <w:lang w:eastAsia="zh-CN"/>
                <w14:textFill>
                  <w14:solidFill>
                    <w14:schemeClr w14:val="tx1"/>
                  </w14:solidFill>
                </w14:textFill>
              </w:rPr>
              <w:t>严格新建矿山最低开采规模准入标准，坚持矿山开采规模与储量规模相匹配，引导矿山企业规模开采，严格矿山建设标准、环境准入标准和安全标准，鼓励老矿山通过整合、提升规模达到相应矿山最低开采规模要求。产业政策和行业准入条件高于本规划规模准入标准的，以产业政策和行业准入条件为准。</w:t>
            </w:r>
          </w:p>
          <w:p w14:paraId="57CD34FD">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highlight w:val="none"/>
                <w:lang w:eastAsia="zh-CN"/>
                <w14:textFill>
                  <w14:solidFill>
                    <w14:schemeClr w14:val="tx1"/>
                  </w14:solidFill>
                </w14:textFill>
              </w:rPr>
              <w:t>新建矿山开采规模不得低于矿产资源规划确定的矿山最低开采规模，做到开采规模与储量规模相适应，编制有通过评审的《矿产资源开发利用与生态保护修复方案》。对于已经取得采矿权而开采规模与矿山相应的资源储量规模显著不协调的，即达不到规划所限定的最低开采规模的矿山，应该限期整改、联合，走规模化、集约化之路。</w:t>
            </w:r>
          </w:p>
          <w:p w14:paraId="50B5BEEF">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highlight w:val="none"/>
                <w:lang w:eastAsia="zh-CN"/>
                <w14:textFill>
                  <w14:solidFill>
                    <w14:schemeClr w14:val="tx1"/>
                  </w14:solidFill>
                </w14:textFill>
              </w:rPr>
              <w:t>此外，市、县、区级自然资源主管部门应结合本地资源赋存项目建设实际积极组织论证用作普通建筑用砂石矿的开发布局、生产规模，原则上每个县（市、区）可设置1至3个集中开采区，区内拟投入开采规划区块个数和开采规模、服务年限应与资源储量相匹配，原则上最低开采规模不低于30万立方米/年。因资源禀赋和开发条件限制，确属保障交通等基础设施建设重点项目的，根据项目建设实际需求其最低开采规模可适当降低。</w:t>
            </w:r>
          </w:p>
          <w:p w14:paraId="5D9A4218">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highlight w:val="none"/>
                <w:lang w:eastAsia="zh-CN"/>
                <w14:textFill>
                  <w14:solidFill>
                    <w14:schemeClr w14:val="tx1"/>
                  </w14:solidFill>
                </w14:textFill>
              </w:rPr>
              <w:t>本项目为</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建筑用砂</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开采项目，</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位于</w:t>
            </w:r>
            <w:r>
              <w:rPr>
                <w:rFonts w:hint="eastAsia" w:ascii="Times New Roman" w:hAnsi="Times New Roman" w:cs="Times New Roman"/>
                <w:color w:val="000000" w:themeColor="text1"/>
                <w:kern w:val="21"/>
                <w:lang w:val="en-US" w:eastAsia="zh-CN"/>
                <w14:textFill>
                  <w14:solidFill>
                    <w14:schemeClr w14:val="tx1"/>
                  </w14:solidFill>
                </w14:textFill>
              </w:rPr>
              <w:t>奇台县</w:t>
            </w:r>
            <w:r>
              <w:rPr>
                <w:rFonts w:hint="eastAsia" w:ascii="Times New Roman" w:hAnsi="Times New Roman" w:eastAsia="宋体" w:cs="Times New Roman"/>
                <w:color w:val="000000" w:themeColor="text1"/>
                <w:kern w:val="21"/>
                <w:lang w:val="en-US" w:eastAsia="zh-CN"/>
                <w14:textFill>
                  <w14:solidFill>
                    <w14:schemeClr w14:val="tx1"/>
                  </w14:solidFill>
                </w14:textFill>
              </w:rPr>
              <w:t>三个庄子镇下涝坝</w:t>
            </w:r>
            <w:r>
              <w:rPr>
                <w:rFonts w:hint="eastAsia" w:ascii="Times New Roman" w:hAnsi="Times New Roman" w:cs="Times New Roman"/>
                <w:color w:val="000000" w:themeColor="text1"/>
                <w:kern w:val="21"/>
                <w:lang w:val="en-US" w:eastAsia="zh-CN"/>
                <w14:textFill>
                  <w14:solidFill>
                    <w14:schemeClr w14:val="tx1"/>
                  </w14:solidFill>
                </w14:textFill>
              </w:rPr>
              <w:t>村拟设建筑用砂规划区</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。建设单位已编制完成矿山地质环境保护与土地复垦方案，并完成专家评审。</w:t>
            </w:r>
            <w:r>
              <w:rPr>
                <w:rFonts w:ascii="Times New Roman" w:hAnsi="Times New Roman" w:eastAsia="宋体"/>
                <w:color w:val="000000" w:themeColor="text1"/>
                <w:kern w:val="21"/>
                <w:sz w:val="24"/>
                <w:highlight w:val="none"/>
                <w14:textFill>
                  <w14:solidFill>
                    <w14:schemeClr w14:val="tx1"/>
                  </w14:solidFill>
                </w14:textFill>
              </w:rPr>
              <w:t>根据资源储量设计生产规模为开采建筑用</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砂15</w:t>
            </w:r>
            <w:r>
              <w:rPr>
                <w:rFonts w:ascii="Times New Roman" w:hAnsi="Times New Roman" w:eastAsia="宋体"/>
                <w:color w:val="000000" w:themeColor="text1"/>
                <w:kern w:val="21"/>
                <w:sz w:val="24"/>
                <w:highlight w:val="none"/>
                <w14:textFill>
                  <w14:solidFill>
                    <w14:schemeClr w14:val="tx1"/>
                  </w14:solidFill>
                </w14:textFill>
              </w:rPr>
              <w:t>万m</w:t>
            </w:r>
            <w:r>
              <w:rPr>
                <w:rFonts w:ascii="Times New Roman" w:hAnsi="Times New Roman" w:eastAsia="宋体"/>
                <w:color w:val="000000" w:themeColor="text1"/>
                <w:kern w:val="21"/>
                <w:sz w:val="24"/>
                <w:highlight w:val="none"/>
                <w:vertAlign w:val="superscript"/>
                <w14:textFill>
                  <w14:solidFill>
                    <w14:schemeClr w14:val="tx1"/>
                  </w14:solidFill>
                </w14:textFill>
              </w:rPr>
              <w:t>3</w:t>
            </w:r>
            <w:r>
              <w:rPr>
                <w:rFonts w:ascii="Times New Roman" w:hAnsi="Times New Roman" w:eastAsia="宋体"/>
                <w:color w:val="000000" w:themeColor="text1"/>
                <w:kern w:val="21"/>
                <w:sz w:val="24"/>
                <w:highlight w:val="none"/>
                <w14:textFill>
                  <w14:solidFill>
                    <w14:schemeClr w14:val="tx1"/>
                  </w14:solidFill>
                </w14:textFill>
              </w:rPr>
              <w:t>/a，</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本项目为奇台县S228公路</w:t>
            </w:r>
            <w:r>
              <w:rPr>
                <w:rFonts w:hint="eastAsia" w:ascii="Times New Roman" w:hAnsi="Times New Roman"/>
                <w:color w:val="000000" w:themeColor="text1"/>
                <w:kern w:val="21"/>
                <w:sz w:val="24"/>
                <w:highlight w:val="none"/>
                <w:lang w:val="en-US" w:eastAsia="zh-CN"/>
                <w14:textFill>
                  <w14:solidFill>
                    <w14:schemeClr w14:val="tx1"/>
                  </w14:solidFill>
                </w14:textFill>
              </w:rPr>
              <w:t>改扩建</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项目</w:t>
            </w:r>
            <w:r>
              <w:rPr>
                <w:rFonts w:hint="eastAsia" w:ascii="Times New Roman" w:hAnsi="Times New Roman"/>
                <w:color w:val="000000" w:themeColor="text1"/>
                <w:kern w:val="21"/>
                <w:sz w:val="24"/>
                <w:highlight w:val="none"/>
                <w:lang w:val="en-US" w:eastAsia="zh-CN"/>
                <w14:textFill>
                  <w14:solidFill>
                    <w14:schemeClr w14:val="tx1"/>
                  </w14:solidFill>
                </w14:textFill>
              </w:rPr>
              <w:t>建设</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提供建筑用砂，符合</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《新疆维吾尔自治区昌吉回族自治州矿产资源总体规划（2021-2025年）》</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中“</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因资源禀赋和开发条件限制，确属保障交通等基础设施建设重点项目的，根据项目建设实际需求其最低开采规模可适当降低。</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w:t>
            </w:r>
            <w:r>
              <w:rPr>
                <w:rFonts w:hint="eastAsia" w:ascii="Times New Roman" w:hAnsi="Times New Roman" w:cs="Times New Roman"/>
                <w:color w:val="000000" w:themeColor="text1"/>
                <w:kern w:val="21"/>
                <w:highlight w:val="none"/>
                <w:lang w:val="en-US" w:eastAsia="zh-CN"/>
                <w14:textFill>
                  <w14:solidFill>
                    <w14:schemeClr w14:val="tx1"/>
                  </w14:solidFill>
                </w14:textFill>
              </w:rPr>
              <w:t>条件</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，因此，</w:t>
            </w:r>
            <w:r>
              <w:rPr>
                <w:rFonts w:hint="eastAsia" w:ascii="Times New Roman" w:hAnsi="Times New Roman" w:eastAsia="宋体"/>
                <w:color w:val="000000" w:themeColor="text1"/>
                <w:kern w:val="21"/>
                <w:sz w:val="24"/>
                <w:highlight w:val="none"/>
                <w:lang w:val="en-US" w:eastAsia="zh-CN"/>
                <w14:textFill>
                  <w14:solidFill>
                    <w14:schemeClr w14:val="tx1"/>
                  </w14:solidFill>
                </w14:textFill>
              </w:rPr>
              <w:t>本项目建设</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符合</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《新疆维吾尔自治区昌吉回族自治州矿产资源总体规划（2021-2025年）》</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w:t>
            </w:r>
          </w:p>
          <w:p w14:paraId="7A8284FB">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val="en-US" w:eastAsia="zh-CN"/>
                <w14:textFill>
                  <w14:solidFill>
                    <w14:schemeClr w14:val="tx1"/>
                  </w14:solidFill>
                </w14:textFill>
              </w:rPr>
            </w:pPr>
            <w:r>
              <w:rPr>
                <w:rFonts w:hint="eastAsia" w:ascii="Times New Roman" w:hAnsi="Times New Roman" w:cs="Times New Roman"/>
                <w:color w:val="000000" w:themeColor="text1"/>
                <w:kern w:val="21"/>
                <w:highlight w:val="none"/>
                <w:lang w:val="en-US" w:eastAsia="zh-CN"/>
                <w14:textFill>
                  <w14:solidFill>
                    <w14:schemeClr w14:val="tx1"/>
                  </w14:solidFill>
                </w14:textFill>
              </w:rPr>
              <w:t>建设单位承诺本项目建设主要保障奇台县S228公路改扩建项目主体道路及配套附属设施提供建设用料，待S228公路改扩建项目主体及配套附属的生活区、停车场、服务区等建设完毕后进行闭矿并进行恢复治理。</w:t>
            </w:r>
          </w:p>
          <w:p w14:paraId="4302F841">
            <w:pPr>
              <w:pStyle w:val="97"/>
              <w:pageBreakBefore w:val="0"/>
              <w:kinsoku/>
              <w:wordWrap/>
              <w:bidi w:val="0"/>
              <w:adjustRightInd/>
              <w:snapToGrid/>
              <w:spacing w:line="360" w:lineRule="auto"/>
              <w:outlineLvl w:val="9"/>
              <w:rPr>
                <w:rFonts w:hint="default" w:ascii="Times New Roman" w:hAnsi="Times New Roman" w:eastAsia="宋体" w:cs="Times New Roman"/>
                <w:b/>
                <w:bCs/>
                <w:color w:val="000000" w:themeColor="text1"/>
                <w:kern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kern w:val="21"/>
                <w:highlight w:val="none"/>
                <w:lang w:val="en-US" w:eastAsia="zh-CN"/>
                <w14:textFill>
                  <w14:solidFill>
                    <w14:schemeClr w14:val="tx1"/>
                  </w14:solidFill>
                </w14:textFill>
              </w:rPr>
              <w:t>3.2</w:t>
            </w:r>
            <w:r>
              <w:rPr>
                <w:rFonts w:hint="eastAsia" w:ascii="Times New Roman" w:hAnsi="Times New Roman" w:eastAsia="宋体" w:cs="Times New Roman"/>
                <w:b/>
                <w:bCs/>
                <w:color w:val="000000" w:themeColor="text1"/>
                <w:kern w:val="21"/>
                <w:highlight w:val="none"/>
                <w:lang w:eastAsia="zh-CN"/>
                <w14:textFill>
                  <w14:solidFill>
                    <w14:schemeClr w14:val="tx1"/>
                  </w14:solidFill>
                </w14:textFill>
              </w:rPr>
              <w:t>与《昌吉州矿产资源总体规划（2021-2025年）环境影响报告书》及审查意见符合性分析</w:t>
            </w:r>
          </w:p>
          <w:p w14:paraId="0A73F7F9">
            <w:pPr>
              <w:pStyle w:val="97"/>
              <w:pageBreakBefore w:val="0"/>
              <w:kinsoku/>
              <w:wordWrap/>
              <w:bidi w:val="0"/>
              <w:adjustRightInd/>
              <w:snapToGrid/>
              <w:spacing w:line="360" w:lineRule="auto"/>
              <w:ind w:firstLine="480" w:firstLineChars="200"/>
              <w:outlineLvl w:val="9"/>
              <w:rPr>
                <w:rFonts w:hint="default" w:ascii="Times New Roman" w:hAnsi="Times New Roman" w:eastAsia="宋体" w:cs="Times New Roman"/>
                <w:color w:val="000000" w:themeColor="text1"/>
                <w:kern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2023年7月27日，昌吉回族自治州生态环境局出具了</w:t>
            </w:r>
            <w:r>
              <w:rPr>
                <w:rFonts w:hint="default" w:ascii="Times New Roman" w:hAnsi="Times New Roman" w:eastAsia="宋体" w:cs="Times New Roman"/>
                <w:color w:val="000000" w:themeColor="text1"/>
                <w:kern w:val="21"/>
                <w:sz w:val="24"/>
                <w:highlight w:val="none"/>
                <w14:textFill>
                  <w14:solidFill>
                    <w14:schemeClr w14:val="tx1"/>
                  </w14:solidFill>
                </w14:textFill>
              </w:rPr>
              <w:t>《关于</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&lt;</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昌吉州矿产资源总体规划（2021-2025年）环境影响报告书</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&gt;</w:t>
            </w:r>
            <w:r>
              <w:rPr>
                <w:rFonts w:hint="default" w:ascii="Times New Roman" w:hAnsi="Times New Roman" w:eastAsia="宋体" w:cs="Times New Roman"/>
                <w:color w:val="000000" w:themeColor="text1"/>
                <w:kern w:val="21"/>
                <w:sz w:val="24"/>
                <w:highlight w:val="none"/>
                <w14:textFill>
                  <w14:solidFill>
                    <w14:schemeClr w14:val="tx1"/>
                  </w14:solidFill>
                </w14:textFill>
              </w:rPr>
              <w:t>的审查意见》</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21"/>
                <w:sz w:val="24"/>
                <w:highlight w:val="none"/>
                <w14:textFill>
                  <w14:solidFill>
                    <w14:schemeClr w14:val="tx1"/>
                  </w14:solidFill>
                </w14:textFill>
              </w:rPr>
              <w:t>昌州环函〔2023〕40号</w:t>
            </w:r>
            <w:r>
              <w:rPr>
                <w:rFonts w:hint="eastAsia" w:ascii="Times New Roman" w:hAnsi="Times New Roman" w:eastAsia="宋体" w:cs="Times New Roman"/>
                <w:color w:val="000000" w:themeColor="text1"/>
                <w:kern w:val="21"/>
                <w:sz w:val="24"/>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sz w:val="24"/>
                <w:highlight w:val="none"/>
                <w:lang w:val="en-US" w:eastAsia="zh-CN"/>
                <w14:textFill>
                  <w14:solidFill>
                    <w14:schemeClr w14:val="tx1"/>
                  </w14:solidFill>
                </w14:textFill>
              </w:rPr>
              <w:t>本项目与其符合性分析详见表1-</w:t>
            </w:r>
            <w:r>
              <w:rPr>
                <w:rFonts w:hint="eastAsia" w:ascii="Times New Roman" w:hAnsi="Times New Roman" w:cs="Times New Roman"/>
                <w:color w:val="000000" w:themeColor="text1"/>
                <w:kern w:val="21"/>
                <w:sz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kern w:val="21"/>
                <w:highlight w:val="none"/>
                <w:lang w:eastAsia="zh-CN"/>
                <w14:textFill>
                  <w14:solidFill>
                    <w14:schemeClr w14:val="tx1"/>
                  </w14:solidFill>
                </w14:textFill>
              </w:rPr>
              <w:t>。</w:t>
            </w:r>
          </w:p>
          <w:p w14:paraId="6E542013">
            <w:pPr>
              <w:pStyle w:val="67"/>
              <w:outlineLvl w:val="9"/>
              <w:rPr>
                <w:rFonts w:hint="eastAsia"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eastAsia="zh-CN"/>
                <w14:textFill>
                  <w14:solidFill>
                    <w14:schemeClr w14:val="tx1"/>
                  </w14:solidFill>
                </w14:textFill>
              </w:rPr>
              <w:t>表1-</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highlight w:val="none"/>
                <w:lang w:eastAsia="zh-CN"/>
                <w14:textFill>
                  <w14:solidFill>
                    <w14:schemeClr w14:val="tx1"/>
                  </w14:solidFill>
                </w14:textFill>
              </w:rPr>
              <w:t xml:space="preserve"> </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highlight w:val="none"/>
                <w:lang w:eastAsia="zh-CN"/>
                <w14:textFill>
                  <w14:solidFill>
                    <w14:schemeClr w14:val="tx1"/>
                  </w14:solidFill>
                </w14:textFill>
              </w:rPr>
              <w:t>项目与</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《昌吉州矿产资源总体规划（2021-2025年）环境影响报告书》</w:t>
            </w:r>
          </w:p>
          <w:p w14:paraId="0A372878">
            <w:pPr>
              <w:pStyle w:val="67"/>
              <w:outlineLvl w:val="9"/>
              <w:rPr>
                <w:rFonts w:hint="default" w:ascii="Times New Roman" w:hAnsi="Times New Roman" w:eastAsia="宋体" w:cs="Times New Roman"/>
                <w:b/>
                <w:bCs/>
                <w:color w:val="000000" w:themeColor="text1"/>
                <w:highlight w:val="none"/>
                <w:lang w:eastAsia="zh-CN"/>
                <w14:textFill>
                  <w14:solidFill>
                    <w14:schemeClr w14:val="tx1"/>
                  </w14:solidFill>
                </w14:textFill>
              </w:rPr>
            </w:pP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及审查意见</w:t>
            </w:r>
            <w:r>
              <w:rPr>
                <w:rFonts w:hint="default" w:ascii="Times New Roman" w:hAnsi="Times New Roman" w:eastAsia="宋体" w:cs="Times New Roman"/>
                <w:b/>
                <w:bCs/>
                <w:color w:val="000000" w:themeColor="text1"/>
                <w:highlight w:val="none"/>
                <w:lang w:eastAsia="zh-CN"/>
                <w14:textFill>
                  <w14:solidFill>
                    <w14:schemeClr w14:val="tx1"/>
                  </w14:solidFill>
                </w14:textFill>
              </w:rPr>
              <w:t>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2"/>
              <w:gridCol w:w="2444"/>
              <w:gridCol w:w="829"/>
            </w:tblGrid>
            <w:tr w14:paraId="38AB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E40E181">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eastAsia" w:ascii="Times New Roman" w:hAnsi="Times New Roman" w:eastAsia="宋体" w:cs="Times New Roman"/>
                      <w:b/>
                      <w:bCs/>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b/>
                      <w:bCs/>
                      <w:color w:val="000000" w:themeColor="text1"/>
                      <w:kern w:val="21"/>
                      <w:sz w:val="21"/>
                      <w:szCs w:val="21"/>
                      <w:highlight w:val="none"/>
                      <w:lang w:eastAsia="zh-CN"/>
                      <w14:textFill>
                        <w14:solidFill>
                          <w14:schemeClr w14:val="tx1"/>
                        </w14:solidFill>
                      </w14:textFill>
                    </w:rPr>
                    <w:t>要求</w:t>
                  </w:r>
                </w:p>
              </w:tc>
              <w:tc>
                <w:tcPr>
                  <w:tcW w:w="1661" w:type="pct"/>
                  <w:tcBorders>
                    <w:tl2br w:val="nil"/>
                    <w:tr2bl w:val="nil"/>
                  </w:tcBorders>
                  <w:vAlign w:val="center"/>
                </w:tcPr>
                <w:p w14:paraId="349FC51C">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t>本项目</w:t>
                  </w:r>
                </w:p>
              </w:tc>
              <w:tc>
                <w:tcPr>
                  <w:tcW w:w="563" w:type="pct"/>
                  <w:tcBorders>
                    <w:tl2br w:val="nil"/>
                    <w:tr2bl w:val="nil"/>
                  </w:tcBorders>
                  <w:vAlign w:val="center"/>
                </w:tcPr>
                <w:p w14:paraId="57767313">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kern w:val="21"/>
                      <w:sz w:val="21"/>
                      <w:szCs w:val="21"/>
                      <w:highlight w:val="none"/>
                      <w14:textFill>
                        <w14:solidFill>
                          <w14:schemeClr w14:val="tx1"/>
                        </w14:solidFill>
                      </w14:textFill>
                    </w:rPr>
                    <w:t>符合性</w:t>
                  </w:r>
                </w:p>
              </w:tc>
            </w:tr>
            <w:tr w14:paraId="1FB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20BD326">
                  <w:pPr>
                    <w:pStyle w:val="98"/>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坚持生态优先，绿色发展。坚持以习近平生态文明思想为指导，严格落实绿水青山就是金山银山理念，立足于生态系统稳定和生态环境质量改善，处理好生态环境保护与矿产资源开发的关系，合理控制矿产资源开发规模与强度，不得占用依法应当禁止开发的区域，优先避让生态环境敏感区域。</w:t>
                  </w:r>
                </w:p>
              </w:tc>
              <w:tc>
                <w:tcPr>
                  <w:tcW w:w="1661" w:type="pct"/>
                  <w:tcBorders>
                    <w:tl2br w:val="nil"/>
                    <w:tr2bl w:val="nil"/>
                  </w:tcBorders>
                  <w:vAlign w:val="center"/>
                </w:tcPr>
                <w:p w14:paraId="6D437FCE">
                  <w:pPr>
                    <w:pStyle w:val="98"/>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项目位于奇台县三个庄子镇，项目未占用</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禁止开发的区域</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和</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生态环境敏感区域。</w:t>
                  </w:r>
                </w:p>
              </w:tc>
              <w:tc>
                <w:tcPr>
                  <w:tcW w:w="563" w:type="pct"/>
                  <w:tcBorders>
                    <w:tl2br w:val="nil"/>
                    <w:tr2bl w:val="nil"/>
                  </w:tcBorders>
                  <w:vAlign w:val="center"/>
                </w:tcPr>
                <w:p w14:paraId="54D2645E">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符合</w:t>
                  </w:r>
                </w:p>
              </w:tc>
            </w:tr>
            <w:tr w14:paraId="6C7C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29129EC4">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保护生态空间，优化《规划》布局。将生态保护红线作为保障和维护区域生态安全的底线，应进一步优化矿业权设置和空间布局，依法依规对生态空间实施严格保护。与基本农田、饮用水水源保护区、风景名胜区等禁止开发区域存在重叠的规划区块，后续设置矿业权时，应进一步优化布局，确保满足各类禁止开发区保护条例、管理规定要求。与一般耕地、公益林等生态敏感区存在重叠的规划区块，后续设置矿业权时，应优先考虑避让措施，必须占用的应严格按照《中华人民共和国土地管理法》《国家级公益林管理办法》办理征占地手续。与“三线一单”优先保护单元存在重叠的规划区块，应进一步优化布局、强化管控措施，确保满足生态环境分区管控及相关环境保护要求。与重要河流、交通干线存在重叠的规划区块，应按照《新疆维吾尔自治区重点行业环境准入条件》要求，进一步优化矿山企业场地布局，降低环境污染水平、控制环境风险。</w:t>
                  </w:r>
                </w:p>
              </w:tc>
              <w:tc>
                <w:tcPr>
                  <w:tcW w:w="1661" w:type="pct"/>
                  <w:tcBorders>
                    <w:tl2br w:val="nil"/>
                    <w:tr2bl w:val="nil"/>
                  </w:tcBorders>
                  <w:vAlign w:val="center"/>
                </w:tcPr>
                <w:p w14:paraId="51850D54">
                  <w:pPr>
                    <w:pStyle w:val="98"/>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项目位于奇台县三个庄子镇，未占用生态保护红线，已取得奇台县自然资源局核发的采矿许可证（证号：C6523252025017150157897）</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w:t>
                  </w:r>
                </w:p>
              </w:tc>
              <w:tc>
                <w:tcPr>
                  <w:tcW w:w="563" w:type="pct"/>
                  <w:tcBorders>
                    <w:tl2br w:val="nil"/>
                    <w:tr2bl w:val="nil"/>
                  </w:tcBorders>
                  <w:vAlign w:val="center"/>
                </w:tcPr>
                <w:p w14:paraId="3C4440FF">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符合</w:t>
                  </w:r>
                </w:p>
              </w:tc>
            </w:tr>
            <w:tr w14:paraId="19ED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34D126B1">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产业准入，合理控制矿山开采种类和规模。严格落实《规划》提出的重点矿种矿山最低开采规模准入要求；进一步控制矿山总数，提高大中型矿山比例，加大低效产能压减、无效产能腾退力度，逐步关闭退出安全隐患突出、生态环境问题明显、违法违规问题多的“小弱散”矿山和未达到最低生产规模的矿山。禁止开采砷和放射性等有毒有害物质超过规定标准的煤炭，以及砂铁、汞、可耕地砖瓦用粘土等矿产；限制开采高硫煤、硫铁矿、砖瓦用粘土等矿产。严格尾矿库的新建和管理，确保符合相关要求。</w:t>
                  </w:r>
                </w:p>
              </w:tc>
              <w:tc>
                <w:tcPr>
                  <w:tcW w:w="1661" w:type="pct"/>
                  <w:tcBorders>
                    <w:tl2br w:val="nil"/>
                    <w:tr2bl w:val="nil"/>
                  </w:tcBorders>
                  <w:vAlign w:val="center"/>
                </w:tcPr>
                <w:p w14:paraId="74EFCBC5">
                  <w:pPr>
                    <w:pStyle w:val="98"/>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项目开采</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规模</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为15</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万m</w:t>
                  </w:r>
                  <w:r>
                    <w:rPr>
                      <w:rFonts w:hint="eastAsia"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/a，</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服务年限为3.6年。本项目奇台县S228公路改扩建项目建设提供建筑用砂，符合“因资源禀赋和开发条件限制，确属保障交通等基础设施建设重点项目的”。项目属于建筑用砂开采，不属于禁止和限制开采类矿产。</w:t>
                  </w:r>
                </w:p>
              </w:tc>
              <w:tc>
                <w:tcPr>
                  <w:tcW w:w="563" w:type="pct"/>
                  <w:tcBorders>
                    <w:tl2br w:val="nil"/>
                    <w:tr2bl w:val="nil"/>
                  </w:tcBorders>
                  <w:vAlign w:val="center"/>
                </w:tcPr>
                <w:p w14:paraId="5A62C353">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符合</w:t>
                  </w:r>
                </w:p>
              </w:tc>
            </w:tr>
            <w:tr w14:paraId="60A5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09C89692">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严格环境准入，保护区域生态功能。按照昌吉州“三线一单”生态环境分区管控方案、生态环境保护规划等新要求，与“三线一单”优先保护单元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1661" w:type="pct"/>
                  <w:tcBorders>
                    <w:tl2br w:val="nil"/>
                    <w:tr2bl w:val="nil"/>
                  </w:tcBorders>
                  <w:vAlign w:val="center"/>
                </w:tcPr>
                <w:p w14:paraId="484A2144">
                  <w:pPr>
                    <w:pStyle w:val="98"/>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项目位于奇台县三个庄子镇，未占用</w:t>
                  </w: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大气环境优先保护区、水环境优先保护区、农用地优先保护区；未涉及生物多样性保护优先区域、国家重点生态功能区、国家重要生态功能区、水源涵养区、水土流失重点防治区等区域。</w:t>
                  </w:r>
                </w:p>
              </w:tc>
              <w:tc>
                <w:tcPr>
                  <w:tcW w:w="563" w:type="pct"/>
                  <w:tcBorders>
                    <w:tl2br w:val="nil"/>
                    <w:tr2bl w:val="nil"/>
                  </w:tcBorders>
                  <w:vAlign w:val="center"/>
                </w:tcPr>
                <w:p w14:paraId="497BED35">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符合</w:t>
                  </w:r>
                </w:p>
              </w:tc>
            </w:tr>
            <w:tr w14:paraId="2700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74" w:type="pct"/>
                  <w:tcBorders>
                    <w:tl2br w:val="nil"/>
                    <w:tr2bl w:val="nil"/>
                  </w:tcBorders>
                  <w:vAlign w:val="center"/>
                </w:tcPr>
                <w:p w14:paraId="67227D39">
                  <w:pPr>
                    <w:keepNext w:val="0"/>
                    <w:keepLines w:val="0"/>
                    <w:pageBreakBefore w:val="0"/>
                    <w:widowControl/>
                    <w:suppressLineNumbers w:val="0"/>
                    <w:kinsoku/>
                    <w:wordWrap/>
                    <w:overflowPunct/>
                    <w:topLinePunct w:val="0"/>
                    <w:autoSpaceDE/>
                    <w:autoSpaceDN/>
                    <w:bidi w:val="0"/>
                    <w:adjustRightInd/>
                    <w:snapToGrid/>
                    <w:ind w:left="-53" w:leftChars="-25" w:right="-53" w:rightChars="-25"/>
                    <w:jc w:val="both"/>
                    <w:textAlignment w:val="auto"/>
                    <w:outlineLvl w:val="9"/>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加强矿山生态修复和环境治理。结合区域生态环境质量改善目标和主要生态环境问题，分区域、分矿种确定矿山生态修复和环境治理总体要求，将目标任务分解细化到具体矿区、矿山，确保“十四五”规划期矿山生态修复治理面积不低于980公顷。重视关闭矿山及历史遗留矿山的生态环境问题，明确污染治理、生态修复的任务、要求和完成时限。对可能造成重金属污染等环境问题的矿区，进一步优化开发方式，推进结构调整，加大治理投入。</w:t>
                  </w:r>
                </w:p>
              </w:tc>
              <w:tc>
                <w:tcPr>
                  <w:tcW w:w="1661" w:type="pct"/>
                  <w:tcBorders>
                    <w:tl2br w:val="nil"/>
                    <w:tr2bl w:val="nil"/>
                  </w:tcBorders>
                  <w:vAlign w:val="center"/>
                </w:tcPr>
                <w:p w14:paraId="0EA6D0DE">
                  <w:pPr>
                    <w:pStyle w:val="98"/>
                    <w:keepNext w:val="0"/>
                    <w:keepLines w:val="0"/>
                    <w:pageBreakBefore w:val="0"/>
                    <w:kinsoku/>
                    <w:wordWrap/>
                    <w:overflowPunct/>
                    <w:topLinePunct w:val="0"/>
                    <w:autoSpaceDE/>
                    <w:autoSpaceDN/>
                    <w:bidi w:val="0"/>
                    <w:adjustRightInd/>
                    <w:snapToGrid/>
                    <w:spacing w:line="240" w:lineRule="auto"/>
                    <w:ind w:left="-53" w:leftChars="-25" w:right="-53" w:rightChars="-25"/>
                    <w:jc w:val="both"/>
                    <w:textAlignment w:val="auto"/>
                    <w:outlineLvl w:val="9"/>
                    <w:rPr>
                      <w:rFonts w:hint="default"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bidi="ar-SA"/>
                      <w14:textFill>
                        <w14:solidFill>
                          <w14:schemeClr w14:val="tx1"/>
                        </w14:solidFill>
                      </w14:textFill>
                    </w:rPr>
                    <w:t>项目已编制《奇台县金奇瀚宇矿业有限责任公司奇台县三个庄子乡CS08号建筑用砂矿矿产资源开发利用与生态保护修复方案》，闭矿后严格按照方案要求进行土地复垦。</w:t>
                  </w:r>
                </w:p>
              </w:tc>
              <w:tc>
                <w:tcPr>
                  <w:tcW w:w="563" w:type="pct"/>
                  <w:tcBorders>
                    <w:tl2br w:val="nil"/>
                    <w:tr2bl w:val="nil"/>
                  </w:tcBorders>
                  <w:vAlign w:val="center"/>
                </w:tcPr>
                <w:p w14:paraId="317AC6E6">
                  <w:pPr>
                    <w:pStyle w:val="98"/>
                    <w:keepNext w:val="0"/>
                    <w:keepLines w:val="0"/>
                    <w:pageBreakBefore w:val="0"/>
                    <w:kinsoku/>
                    <w:wordWrap/>
                    <w:overflowPunct/>
                    <w:topLinePunct w:val="0"/>
                    <w:autoSpaceDE/>
                    <w:autoSpaceDN/>
                    <w:bidi w:val="0"/>
                    <w:adjustRightInd/>
                    <w:snapToGrid/>
                    <w:spacing w:line="240" w:lineRule="auto"/>
                    <w:ind w:left="-53" w:leftChars="-25" w:right="-53" w:rightChars="-25"/>
                    <w:textAlignment w:val="auto"/>
                    <w:outlineLvl w:val="9"/>
                    <w:rPr>
                      <w:rFonts w:hint="default"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符合</w:t>
                  </w:r>
                </w:p>
              </w:tc>
            </w:tr>
          </w:tbl>
          <w:p w14:paraId="270411ED">
            <w:pPr>
              <w:autoSpaceDE w:val="0"/>
              <w:autoSpaceDN w:val="0"/>
              <w:spacing w:line="360" w:lineRule="auto"/>
              <w:ind w:firstLine="480" w:firstLineChars="200"/>
              <w:rPr>
                <w:rFonts w:hint="eastAsia" w:ascii="Times New Roman" w:hAnsi="Times New Roman" w:eastAsia="宋体" w:cs="Times New Roman"/>
                <w:color w:val="000000" w:themeColor="text1"/>
                <w:kern w:val="0"/>
                <w:sz w:val="24"/>
                <w:highlight w:val="none"/>
                <w14:textFill>
                  <w14:solidFill>
                    <w14:schemeClr w14:val="tx1"/>
                  </w14:solidFill>
                </w14:textFill>
              </w:rPr>
            </w:pP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综上，项目符合《</w:t>
            </w:r>
            <w:r>
              <w:rPr>
                <w:rFonts w:hint="eastAsia" w:ascii="Times New Roman" w:hAnsi="Times New Roman" w:eastAsia="宋体" w:cs="Times New Roman"/>
                <w:color w:val="000000" w:themeColor="text1"/>
                <w:kern w:val="0"/>
                <w:sz w:val="24"/>
                <w:highlight w:val="none"/>
                <w:lang w:eastAsia="zh-CN"/>
                <w14:textFill>
                  <w14:solidFill>
                    <w14:schemeClr w14:val="tx1"/>
                  </w14:solidFill>
                </w14:textFill>
              </w:rPr>
              <w:t>昌吉州矿产资源总体规划（2021-2025年）环境影响报告书》</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及审查意见</w:t>
            </w:r>
            <w:r>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t>相关要求。</w:t>
            </w:r>
          </w:p>
          <w:p w14:paraId="2C67C5EA">
            <w:pPr>
              <w:numPr>
                <w:ilvl w:val="0"/>
                <w:numId w:val="3"/>
              </w:numPr>
              <w:autoSpaceDE w:val="0"/>
              <w:autoSpaceDN w:val="0"/>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与《奇台县矿产资源总体规划（2021-2025）》符合性分析</w:t>
            </w:r>
          </w:p>
          <w:p w14:paraId="24206585">
            <w:pPr>
              <w:pStyle w:val="67"/>
              <w:outlineLvl w:val="9"/>
              <w:rPr>
                <w:rFonts w:hint="default"/>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表1-3    与《奇台县矿产资源总体规划（2021-2025）》符合性分析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6"/>
              <w:gridCol w:w="1784"/>
              <w:gridCol w:w="925"/>
            </w:tblGrid>
            <w:tr w14:paraId="3913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09E36C0C">
                  <w:pPr>
                    <w:autoSpaceDE w:val="0"/>
                    <w:autoSpaceDN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《奇台县矿产资源总体规划（2021-2025）》要求</w:t>
                  </w:r>
                </w:p>
              </w:tc>
              <w:tc>
                <w:tcPr>
                  <w:tcW w:w="1786" w:type="dxa"/>
                </w:tcPr>
                <w:p w14:paraId="74B4BBD5">
                  <w:pPr>
                    <w:autoSpaceDE w:val="0"/>
                    <w:autoSpaceDN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w:t>
                  </w:r>
                </w:p>
              </w:tc>
              <w:tc>
                <w:tcPr>
                  <w:tcW w:w="926" w:type="dxa"/>
                </w:tcPr>
                <w:p w14:paraId="5496D26A">
                  <w:pPr>
                    <w:autoSpaceDE w:val="0"/>
                    <w:autoSpaceDN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符合性</w:t>
                  </w:r>
                </w:p>
              </w:tc>
            </w:tr>
            <w:tr w14:paraId="748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29DBD686">
                  <w:pPr>
                    <w:numPr>
                      <w:ilvl w:val="0"/>
                      <w:numId w:val="4"/>
                    </w:numPr>
                    <w:autoSpaceDE w:val="0"/>
                    <w:autoSpaceDN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矿业经济转型升级和提质增效的方向和目标</w:t>
                  </w:r>
                </w:p>
                <w:p w14:paraId="71C19630">
                  <w:pPr>
                    <w:autoSpaceDE w:val="0"/>
                    <w:autoSpaceDN w:val="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建筑用砂石：加大砂石矿产资源综合利用力度，推动砂石企业对砂石生产工艺进行优化，充分利用加工副产品，提高资源综合利用率。</w:t>
                  </w:r>
                </w:p>
              </w:tc>
              <w:tc>
                <w:tcPr>
                  <w:tcW w:w="1786" w:type="dxa"/>
                </w:tcPr>
                <w:p w14:paraId="2AABA287">
                  <w:pPr>
                    <w:autoSpaceDE w:val="0"/>
                    <w:autoSpaceDN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本项目为建筑用砂矿开采项目，并对砂石料进行筛分、破碎、水洗，可提高资源综合利用率。</w:t>
                  </w:r>
                </w:p>
              </w:tc>
              <w:tc>
                <w:tcPr>
                  <w:tcW w:w="926" w:type="dxa"/>
                </w:tcPr>
                <w:p w14:paraId="1586EEE3">
                  <w:pPr>
                    <w:autoSpaceDE w:val="0"/>
                    <w:autoSpaceDN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w:t>
                  </w:r>
                </w:p>
              </w:tc>
            </w:tr>
            <w:tr w14:paraId="175F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71018F4C">
                  <w:pPr>
                    <w:autoSpaceDE w:val="0"/>
                    <w:autoSpaceDN w:val="0"/>
                    <w:rPr>
                      <w:rFonts w:hint="eastAsia" w:ascii="Times New Roman" w:hAnsi="Times New Roman" w:eastAsia="宋体" w:cs="Times New Roman"/>
                      <w:color w:val="000000" w:themeColor="text1"/>
                      <w:szCs w:val="21"/>
                      <w:highlight w:val="none"/>
                      <w14:textFill>
                        <w14:solidFill>
                          <w14:schemeClr w14:val="tx1"/>
                        </w14:solidFill>
                      </w14:textFill>
                    </w:rPr>
                  </w:pPr>
                  <w:bookmarkStart w:id="4" w:name="_Toc83472795"/>
                  <w:bookmarkStart w:id="5" w:name="_Toc109504851"/>
                  <w:r>
                    <w:rPr>
                      <w:rFonts w:hint="eastAsia" w:ascii="Times New Roman" w:hAnsi="Times New Roman" w:eastAsia="宋体" w:cs="Times New Roman"/>
                      <w:color w:val="000000" w:themeColor="text1"/>
                      <w:szCs w:val="21"/>
                      <w:highlight w:val="none"/>
                      <w14:textFill>
                        <w14:solidFill>
                          <w14:schemeClr w14:val="tx1"/>
                        </w14:solidFill>
                      </w14:textFill>
                    </w:rPr>
                    <w:t>三、严格规范砂石土类矿产资源开发管理</w:t>
                  </w:r>
                  <w:bookmarkEnd w:id="4"/>
                  <w:bookmarkEnd w:id="5"/>
                </w:p>
                <w:p w14:paraId="2F56E5EF">
                  <w:pPr>
                    <w:autoSpaceDE w:val="0"/>
                    <w:autoSpaceDN w:val="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1、合理规划集中开采区</w:t>
                  </w:r>
                </w:p>
                <w:p w14:paraId="4973935A">
                  <w:pPr>
                    <w:autoSpaceDE w:val="0"/>
                    <w:autoSpaceDN w:val="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建筑用砂石料要合理调控开采总量，需严控设置数量，根据砂石土类矿的分布特点，结合运距、交通、矿体特征、资源储量、经济发展布局等因素，合理设立集中开采区，对面积较小的区块可直接设置开采区块。对建筑用砂石土类矿产实行严格的源头保护制度，有计划适度开发利用。坚持“集中开发、规模开采”原则，合理控制矿山数量，优化开发布局和结构。在全县辖区内规划砂石土类矿产资源集中开采区或开采区块11个，总面积4.8388平方千米，全部为建筑用砂。</w:t>
                  </w:r>
                </w:p>
              </w:tc>
              <w:tc>
                <w:tcPr>
                  <w:tcW w:w="1786" w:type="dxa"/>
                </w:tcPr>
                <w:p w14:paraId="2F1EC101">
                  <w:pPr>
                    <w:autoSpaceDE w:val="0"/>
                    <w:autoSpaceDN w:val="0"/>
                    <w:jc w:val="center"/>
                    <w:rPr>
                      <w:rFonts w:hint="default"/>
                      <w:color w:val="000000" w:themeColor="text1"/>
                      <w:szCs w:val="21"/>
                      <w:highlight w:val="none"/>
                      <w:lang w:val="en-US"/>
                      <w14:textFill>
                        <w14:solidFill>
                          <w14:schemeClr w14:val="tx1"/>
                        </w14:solidFill>
                      </w14:textFill>
                    </w:rPr>
                  </w:pPr>
                  <w:r>
                    <w:rPr>
                      <w:rFonts w:hint="default" w:ascii="Times New Roman" w:hAnsi="Times New Roman" w:eastAsia="宋体" w:cs="Times New Roman"/>
                      <w:color w:val="000000" w:themeColor="text1"/>
                      <w:kern w:val="21"/>
                      <w:highlight w:val="none"/>
                      <w:lang w:eastAsia="zh-CN"/>
                      <w14:textFill>
                        <w14:solidFill>
                          <w14:schemeClr w14:val="tx1"/>
                        </w14:solidFill>
                      </w14:textFill>
                    </w:rPr>
                    <w:t>本项目为</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建筑用砂</w:t>
                  </w:r>
                  <w:r>
                    <w:rPr>
                      <w:rFonts w:hint="default" w:ascii="Times New Roman" w:hAnsi="Times New Roman" w:eastAsia="宋体" w:cs="Times New Roman"/>
                      <w:color w:val="000000" w:themeColor="text1"/>
                      <w:kern w:val="21"/>
                      <w:highlight w:val="none"/>
                      <w:lang w:eastAsia="zh-CN"/>
                      <w14:textFill>
                        <w14:solidFill>
                          <w14:schemeClr w14:val="tx1"/>
                        </w14:solidFill>
                      </w14:textFill>
                    </w:rPr>
                    <w:t>开采项目，</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位于</w:t>
                  </w:r>
                  <w:r>
                    <w:rPr>
                      <w:rFonts w:hint="eastAsia" w:ascii="Times New Roman" w:hAnsi="Times New Roman" w:cs="Times New Roman"/>
                      <w:color w:val="000000" w:themeColor="text1"/>
                      <w:kern w:val="21"/>
                      <w:lang w:val="en-US" w:eastAsia="zh-CN"/>
                      <w14:textFill>
                        <w14:solidFill>
                          <w14:schemeClr w14:val="tx1"/>
                        </w14:solidFill>
                      </w14:textFill>
                    </w:rPr>
                    <w:t>奇台县</w:t>
                  </w:r>
                  <w:r>
                    <w:rPr>
                      <w:rFonts w:hint="eastAsia" w:ascii="Times New Roman" w:hAnsi="Times New Roman" w:eastAsia="宋体" w:cs="Times New Roman"/>
                      <w:color w:val="000000" w:themeColor="text1"/>
                      <w:kern w:val="21"/>
                      <w:lang w:val="en-US" w:eastAsia="zh-CN"/>
                      <w14:textFill>
                        <w14:solidFill>
                          <w14:schemeClr w14:val="tx1"/>
                        </w14:solidFill>
                      </w14:textFill>
                    </w:rPr>
                    <w:t>三个庄子镇下涝坝</w:t>
                  </w:r>
                  <w:r>
                    <w:rPr>
                      <w:rFonts w:hint="eastAsia" w:ascii="Times New Roman" w:hAnsi="Times New Roman" w:cs="Times New Roman"/>
                      <w:color w:val="000000" w:themeColor="text1"/>
                      <w:kern w:val="21"/>
                      <w:lang w:val="en-US" w:eastAsia="zh-CN"/>
                      <w14:textFill>
                        <w14:solidFill>
                          <w14:schemeClr w14:val="tx1"/>
                        </w14:solidFill>
                      </w14:textFill>
                    </w:rPr>
                    <w:t>村拟设建筑用砂规划区</w:t>
                  </w:r>
                  <w:r>
                    <w:rPr>
                      <w:rFonts w:hint="eastAsia" w:ascii="Times New Roman" w:hAnsi="Times New Roman" w:eastAsia="宋体" w:cs="Times New Roman"/>
                      <w:color w:val="000000" w:themeColor="text1"/>
                      <w:kern w:val="21"/>
                      <w:highlight w:val="none"/>
                      <w:lang w:val="en-US" w:eastAsia="zh-CN"/>
                      <w14:textFill>
                        <w14:solidFill>
                          <w14:schemeClr w14:val="tx1"/>
                        </w14:solidFill>
                      </w14:textFill>
                    </w:rPr>
                    <w:t>。</w:t>
                  </w:r>
                </w:p>
              </w:tc>
              <w:tc>
                <w:tcPr>
                  <w:tcW w:w="926" w:type="dxa"/>
                </w:tcPr>
                <w:p w14:paraId="0523D223">
                  <w:pPr>
                    <w:autoSpaceDE w:val="0"/>
                    <w:autoSpaceDN w:val="0"/>
                    <w:jc w:val="center"/>
                    <w:rPr>
                      <w:rFonts w:hint="eastAsia"/>
                      <w:color w:val="000000" w:themeColor="text1"/>
                      <w:szCs w:val="21"/>
                      <w:highlight w:val="none"/>
                      <w14:textFill>
                        <w14:solidFill>
                          <w14:schemeClr w14:val="tx1"/>
                        </w14:solidFill>
                      </w14:textFill>
                    </w:rPr>
                  </w:pPr>
                </w:p>
              </w:tc>
            </w:tr>
            <w:tr w14:paraId="6EA6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3" w:type="dxa"/>
                </w:tcPr>
                <w:p w14:paraId="602B1412">
                  <w:pPr>
                    <w:numPr>
                      <w:ilvl w:val="0"/>
                      <w:numId w:val="5"/>
                    </w:numPr>
                    <w:autoSpaceDE w:val="0"/>
                    <w:autoSpaceDN w:val="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 xml:space="preserve"> 严格规划准入管理</w:t>
                  </w:r>
                </w:p>
                <w:p w14:paraId="6E538AEC">
                  <w:pPr>
                    <w:autoSpaceDE w:val="0"/>
                    <w:autoSpaceDN w:val="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二、新建矿山准入条件</w:t>
                  </w:r>
                </w:p>
                <w:p w14:paraId="1F5CF2A1">
                  <w:pPr>
                    <w:autoSpaceDE w:val="0"/>
                    <w:autoSpaceDN w:val="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为有效保护和合理利用矿产资源，优化矿业结构，设立新建矿山企业除应符合国家有关</w:t>
                  </w:r>
                  <w:r>
                    <w:rPr>
                      <w:rFonts w:hint="eastAsia" w:ascii="Times New Roman" w:hAnsi="Times New Roman" w:eastAsia="宋体" w:cs="Times New Roman"/>
                      <w:color w:val="000000" w:themeColor="text1"/>
                      <w:szCs w:val="21"/>
                      <w:highlight w:val="none"/>
                      <w:lang w:eastAsia="zh-CN"/>
                      <w14:textFill>
                        <w14:solidFill>
                          <w14:schemeClr w14:val="tx1"/>
                        </w14:solidFill>
                      </w14:textFill>
                    </w:rPr>
                    <w:t>法律法规</w:t>
                  </w:r>
                  <w:r>
                    <w:rPr>
                      <w:rFonts w:hint="eastAsia" w:ascii="Times New Roman" w:hAnsi="Times New Roman" w:eastAsia="宋体" w:cs="Times New Roman"/>
                      <w:color w:val="000000" w:themeColor="text1"/>
                      <w:szCs w:val="21"/>
                      <w:highlight w:val="none"/>
                      <w14:textFill>
                        <w14:solidFill>
                          <w14:schemeClr w14:val="tx1"/>
                        </w14:solidFill>
                      </w14:textFill>
                    </w:rPr>
                    <w:t>外，还必须具备下列准入条件：</w:t>
                  </w:r>
                </w:p>
                <w:p w14:paraId="1907130F">
                  <w:pPr>
                    <w:autoSpaceDE w:val="0"/>
                    <w:autoSpaceDN w:val="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资质条件：具备与所建矿山规模相适应的资金、技术、人才及其它有关规定的条件。禁止不具备相应资质条件的企业进入规划区矿产地开采矿产资源。</w:t>
                  </w:r>
                </w:p>
                <w:p w14:paraId="3FE1F04C">
                  <w:pPr>
                    <w:autoSpaceDE w:val="0"/>
                    <w:autoSpaceDN w:val="0"/>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资源条件：有经储量管理部门认定的相应类型和规模的矿产资源勘查报告和资源储量，矿山开采规模应与矿区（床）资源储量规模相适应。</w:t>
                  </w:r>
                </w:p>
                <w:p w14:paraId="7ADD2326">
                  <w:pPr>
                    <w:autoSpaceDE w:val="0"/>
                    <w:autoSpaceDN w:val="0"/>
                    <w:rPr>
                      <w:rFonts w:ascii="Times New Roman" w:hAnsi="Times New Roman" w:eastAsia="宋体" w:cs="Times New Roman"/>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开采规模：矿山建设须符合规模开采、集约经营的原则，严格执行本规划规定的新立采矿权最低开采规模标准，除因涉及到公路、铁路、水利等重点项目建设、乡村振兴、废弃矿山生态修复需要等，可按实际需求设定准入目标外，新建、改扩建矿山开采规模不低于本规划确定的最低开采规模。鼓励老矿山通过整合、提升规模达到相应矿山最低开采规模要求。产业政策和行业准入条件高于规模准入标准的，以产业政策和行业准入条件为准。对于已经取得采矿权而开采规模与矿山相应的资源储量规模显著不协调的，即达不到规划所限定的经济开采规模的矿山，应该限期整改、联合，走规模化、集约化之路。</w:t>
                  </w:r>
                </w:p>
              </w:tc>
              <w:tc>
                <w:tcPr>
                  <w:tcW w:w="1786" w:type="dxa"/>
                </w:tcPr>
                <w:p w14:paraId="2D183496">
                  <w:pPr>
                    <w:autoSpaceDE w:val="0"/>
                    <w:autoSpaceDN w:val="0"/>
                    <w:jc w:val="center"/>
                    <w:rPr>
                      <w:rFonts w:hint="default" w:cs="Times New Roman"/>
                      <w:color w:val="000000" w:themeColor="text1"/>
                      <w:kern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本项目已取得奇台县自然资源局核发的采矿许可证（证号：C6523252025017150157897）</w:t>
                  </w:r>
                  <w:r>
                    <w:rPr>
                      <w:rFonts w:hint="default" w:ascii="Times New Roman" w:hAnsi="Times New Roman" w:eastAsia="宋体" w:cs="Times New Roman"/>
                      <w:color w:val="000000" w:themeColor="text1"/>
                      <w:kern w:val="2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项目开采</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规模</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为15</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万m</w:t>
                  </w:r>
                  <w:r>
                    <w:rPr>
                      <w:rFonts w:hint="eastAsia" w:ascii="Times New Roman" w:hAnsi="Times New Roman" w:eastAsia="宋体" w:cs="Times New Roman"/>
                      <w:color w:val="000000" w:themeColor="text1"/>
                      <w:kern w:val="21"/>
                      <w:sz w:val="21"/>
                      <w:szCs w:val="21"/>
                      <w:highlight w:val="none"/>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kern w:val="21"/>
                      <w:sz w:val="21"/>
                      <w:szCs w:val="21"/>
                      <w:highlight w:val="none"/>
                      <w:lang w:eastAsia="zh-CN"/>
                      <w14:textFill>
                        <w14:solidFill>
                          <w14:schemeClr w14:val="tx1"/>
                        </w14:solidFill>
                      </w14:textFill>
                    </w:rPr>
                    <w:t>/a</w:t>
                  </w:r>
                  <w:r>
                    <w:rPr>
                      <w:rFonts w:hint="eastAsia" w:ascii="Times New Roman" w:hAnsi="Times New Roman" w:eastAsia="宋体" w:cs="Times New Roman"/>
                      <w:color w:val="000000" w:themeColor="text1"/>
                      <w:kern w:val="21"/>
                      <w:sz w:val="21"/>
                      <w:szCs w:val="21"/>
                      <w:highlight w:val="none"/>
                      <w:lang w:val="en-US" w:eastAsia="zh-CN"/>
                      <w14:textFill>
                        <w14:solidFill>
                          <w14:schemeClr w14:val="tx1"/>
                        </w14:solidFill>
                      </w14:textFill>
                    </w:rPr>
                    <w:t>。本项目为奇台县S228公路改扩建项目建设提供建筑用砂</w:t>
                  </w:r>
                  <w:r>
                    <w:rPr>
                      <w:rFonts w:hint="eastAsia" w:cs="Times New Roman"/>
                      <w:color w:val="000000" w:themeColor="text1"/>
                      <w:kern w:val="21"/>
                      <w:sz w:val="21"/>
                      <w:szCs w:val="21"/>
                      <w:highlight w:val="none"/>
                      <w:lang w:val="en-US" w:eastAsia="zh-CN"/>
                      <w14:textFill>
                        <w14:solidFill>
                          <w14:schemeClr w14:val="tx1"/>
                        </w14:solidFill>
                      </w14:textFill>
                    </w:rPr>
                    <w:t>。</w:t>
                  </w:r>
                  <w:r>
                    <w:rPr>
                      <w:rFonts w:hint="eastAsia" w:cs="Times New Roman"/>
                      <w:color w:val="000000" w:themeColor="text1"/>
                      <w:kern w:val="21"/>
                      <w:highlight w:val="none"/>
                      <w:lang w:val="en-US" w:eastAsia="zh-CN"/>
                      <w14:textFill>
                        <w14:solidFill>
                          <w14:schemeClr w14:val="tx1"/>
                        </w14:solidFill>
                      </w14:textFill>
                    </w:rPr>
                    <w:t>奇台县自然资源局已出具《关于奇台县三个庄子镇CS08号建筑用砂矿的情况说明》（详见附件10），经奇台县人民政府《关于自然资源有关事项的批复》（奇政函〔2024〕41号）同意奇台县三个庄子镇CS08建筑用砂矿生产规模15万立方米/年。</w:t>
                  </w:r>
                </w:p>
                <w:p w14:paraId="109A5DFF">
                  <w:pPr>
                    <w:autoSpaceDE w:val="0"/>
                    <w:autoSpaceDN w:val="0"/>
                    <w:jc w:val="center"/>
                    <w:rPr>
                      <w:color w:val="000000" w:themeColor="text1"/>
                      <w:szCs w:val="21"/>
                      <w:highlight w:val="none"/>
                      <w14:textFill>
                        <w14:solidFill>
                          <w14:schemeClr w14:val="tx1"/>
                        </w14:solidFill>
                      </w14:textFill>
                    </w:rPr>
                  </w:pPr>
                </w:p>
              </w:tc>
              <w:tc>
                <w:tcPr>
                  <w:tcW w:w="926" w:type="dxa"/>
                </w:tcPr>
                <w:p w14:paraId="0D14B66A">
                  <w:pPr>
                    <w:autoSpaceDE w:val="0"/>
                    <w:autoSpaceDN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w:t>
                  </w:r>
                </w:p>
              </w:tc>
            </w:tr>
          </w:tbl>
          <w:p w14:paraId="1632981C">
            <w:pPr>
              <w:autoSpaceDE w:val="0"/>
              <w:autoSpaceDN w:val="0"/>
              <w:spacing w:line="360" w:lineRule="auto"/>
              <w:ind w:firstLine="480" w:firstLineChars="200"/>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综上所述，本项目</w:t>
            </w:r>
            <w:r>
              <w:rPr>
                <w:rFonts w:hint="eastAsia"/>
                <w:color w:val="000000" w:themeColor="text1"/>
                <w:kern w:val="0"/>
                <w:sz w:val="24"/>
                <w:highlight w:val="none"/>
                <w:lang w:val="en-US" w:eastAsia="zh-CN"/>
                <w14:textFill>
                  <w14:solidFill>
                    <w14:schemeClr w14:val="tx1"/>
                  </w14:solidFill>
                </w14:textFill>
              </w:rPr>
              <w:t>建设</w:t>
            </w:r>
            <w:r>
              <w:rPr>
                <w:rFonts w:hint="eastAsia"/>
                <w:color w:val="000000" w:themeColor="text1"/>
                <w:kern w:val="0"/>
                <w:sz w:val="24"/>
                <w:highlight w:val="none"/>
                <w14:textFill>
                  <w14:solidFill>
                    <w14:schemeClr w14:val="tx1"/>
                  </w14:solidFill>
                </w14:textFill>
              </w:rPr>
              <w:t>符合《奇台县矿产资源总体规划（2021-2025）》中相关要求。</w:t>
            </w:r>
          </w:p>
          <w:p w14:paraId="2049F9C7">
            <w:pPr>
              <w:autoSpaceDE w:val="0"/>
              <w:autoSpaceDN w:val="0"/>
              <w:spacing w:line="360" w:lineRule="auto"/>
              <w:ind w:firstLine="480" w:firstLineChars="200"/>
              <w:rPr>
                <w:rFonts w:hint="eastAsia" w:ascii="Times New Roman" w:hAnsi="Times New Roman" w:eastAsia="宋体" w:cs="Times New Roman"/>
                <w:color w:val="000000" w:themeColor="text1"/>
                <w:kern w:val="0"/>
                <w:sz w:val="24"/>
                <w:highlight w:val="none"/>
                <w:lang w:val="en-US" w:eastAsia="zh-CN"/>
                <w14:textFill>
                  <w14:solidFill>
                    <w14:schemeClr w14:val="tx1"/>
                  </w14:solidFill>
                </w14:textFill>
              </w:rPr>
            </w:pPr>
          </w:p>
          <w:p w14:paraId="158DDAA6">
            <w:pPr>
              <w:autoSpaceDE w:val="0"/>
              <w:autoSpaceDN w:val="0"/>
              <w:spacing w:line="360" w:lineRule="auto"/>
              <w:ind w:firstLine="480" w:firstLineChars="200"/>
              <w:rPr>
                <w:rFonts w:hint="default" w:ascii="Times New Roman" w:hAnsi="Times New Roman" w:eastAsia="宋体" w:cs="Times New Roman"/>
                <w:color w:val="000000" w:themeColor="text1"/>
                <w:kern w:val="0"/>
                <w:sz w:val="24"/>
                <w:highlight w:val="none"/>
                <w:lang w:val="en-US" w:eastAsia="zh-CN"/>
                <w14:textFill>
                  <w14:solidFill>
                    <w14:schemeClr w14:val="tx1"/>
                  </w14:solidFill>
                </w14:textFill>
              </w:rPr>
            </w:pPr>
          </w:p>
        </w:tc>
      </w:tr>
    </w:tbl>
    <w:p w14:paraId="20C09907">
      <w:pPr>
        <w:autoSpaceDE w:val="0"/>
        <w:autoSpaceDN w:val="0"/>
        <w:adjustRightInd w:val="0"/>
        <w:snapToGrid w:val="0"/>
        <w:jc w:val="center"/>
        <w:rPr>
          <w:rFonts w:hint="eastAsia" w:ascii="宋体" w:hAnsi="宋体" w:cs="宋体"/>
          <w:color w:val="000000" w:themeColor="text1"/>
          <w:kern w:val="0"/>
          <w:szCs w:val="21"/>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bookmarkStart w:id="6" w:name="_Hlk56690880"/>
    </w:p>
    <w:tbl>
      <w:tblPr>
        <w:tblStyle w:val="31"/>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82"/>
        <w:gridCol w:w="7357"/>
      </w:tblGrid>
      <w:tr w14:paraId="66D97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418" w:hRule="atLeast"/>
        </w:trPr>
        <w:tc>
          <w:tcPr>
            <w:tcW w:w="1682" w:type="dxa"/>
            <w:tcMar>
              <w:top w:w="16" w:type="dxa"/>
              <w:left w:w="16" w:type="dxa"/>
              <w:right w:w="16" w:type="dxa"/>
            </w:tcMar>
            <w:vAlign w:val="center"/>
          </w:tcPr>
          <w:p w14:paraId="300E98F8">
            <w:pPr>
              <w:autoSpaceDE w:val="0"/>
              <w:autoSpaceDN w:val="0"/>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其他符合性分析</w:t>
            </w:r>
            <w:bookmarkEnd w:id="6"/>
          </w:p>
        </w:tc>
        <w:tc>
          <w:tcPr>
            <w:tcW w:w="7357" w:type="dxa"/>
            <w:tcMar>
              <w:top w:w="16" w:type="dxa"/>
              <w:left w:w="16" w:type="dxa"/>
              <w:right w:w="16" w:type="dxa"/>
            </w:tcMar>
            <w:vAlign w:val="center"/>
          </w:tcPr>
          <w:p w14:paraId="3B0F265B">
            <w:pPr>
              <w:numPr>
                <w:ilvl w:val="0"/>
                <w:numId w:val="0"/>
              </w:numPr>
              <w:autoSpaceDE w:val="0"/>
              <w:autoSpaceDN w:val="0"/>
              <w:spacing w:line="360" w:lineRule="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1、产业政策符合性</w:t>
            </w:r>
          </w:p>
          <w:p w14:paraId="7AA3E561">
            <w:pPr>
              <w:autoSpaceDE w:val="0"/>
              <w:autoSpaceDN w:val="0"/>
              <w:spacing w:line="360" w:lineRule="auto"/>
              <w:ind w:firstLine="480" w:firstLineChars="200"/>
              <w:rPr>
                <w:rFonts w:hint="eastAsia"/>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本</w:t>
            </w:r>
            <w:r>
              <w:rPr>
                <w:rFonts w:hint="eastAsia"/>
                <w:color w:val="000000" w:themeColor="text1"/>
                <w:kern w:val="0"/>
                <w:sz w:val="24"/>
                <w14:textFill>
                  <w14:solidFill>
                    <w14:schemeClr w14:val="tx1"/>
                  </w14:solidFill>
                </w14:textFill>
              </w:rPr>
              <w:t>项目开采矿种为建筑用砂，根据《产业结构调整指导目录（20</w:t>
            </w:r>
            <w:r>
              <w:rPr>
                <w:rFonts w:hint="eastAsia"/>
                <w:color w:val="000000" w:themeColor="text1"/>
                <w:kern w:val="0"/>
                <w:sz w:val="24"/>
                <w:lang w:val="en-US" w:eastAsia="zh-CN"/>
                <w14:textFill>
                  <w14:solidFill>
                    <w14:schemeClr w14:val="tx1"/>
                  </w14:solidFill>
                </w14:textFill>
              </w:rPr>
              <w:t>24</w:t>
            </w:r>
            <w:r>
              <w:rPr>
                <w:rFonts w:hint="eastAsia"/>
                <w:color w:val="000000" w:themeColor="text1"/>
                <w:kern w:val="0"/>
                <w:sz w:val="24"/>
                <w14:textFill>
                  <w14:solidFill>
                    <w14:schemeClr w14:val="tx1"/>
                  </w14:solidFill>
                </w14:textFill>
              </w:rPr>
              <w:t>年本）》，本项目不属于鼓励类，限制类，为允许建设的项目。本项目已取得投资项目登记备案</w:t>
            </w: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14:textFill>
                  <w14:solidFill>
                    <w14:schemeClr w14:val="tx1"/>
                  </w14:solidFill>
                </w14:textFill>
              </w:rPr>
              <w:t>编号：2410311508652300000199</w:t>
            </w:r>
            <w:r>
              <w:rPr>
                <w:rFonts w:hint="eastAsia"/>
                <w:color w:val="000000" w:themeColor="text1"/>
                <w:kern w:val="0"/>
                <w:sz w:val="24"/>
                <w:lang w:eastAsia="zh-CN"/>
                <w14:textFill>
                  <w14:solidFill>
                    <w14:schemeClr w14:val="tx1"/>
                  </w14:solidFill>
                </w14:textFill>
              </w:rPr>
              <w:t>，</w:t>
            </w:r>
            <w:r>
              <w:rPr>
                <w:rFonts w:hint="eastAsia"/>
                <w:color w:val="000000" w:themeColor="text1"/>
                <w:kern w:val="0"/>
                <w:sz w:val="24"/>
                <w:lang w:val="en-US" w:eastAsia="zh-CN"/>
                <w14:textFill>
                  <w14:solidFill>
                    <w14:schemeClr w14:val="tx1"/>
                  </w14:solidFill>
                </w14:textFill>
              </w:rPr>
              <w:t>项目</w:t>
            </w:r>
            <w:r>
              <w:rPr>
                <w:rFonts w:hint="eastAsia"/>
                <w:color w:val="000000" w:themeColor="text1"/>
                <w:kern w:val="0"/>
                <w:sz w:val="24"/>
                <w14:textFill>
                  <w14:solidFill>
                    <w14:schemeClr w14:val="tx1"/>
                  </w14:solidFill>
                </w14:textFill>
              </w:rPr>
              <w:t>编码：2410-652325-07-01-814920，因此，本项目符合国家产业政策要求。</w:t>
            </w:r>
          </w:p>
          <w:p w14:paraId="4723EE04">
            <w:pPr>
              <w:numPr>
                <w:ilvl w:val="0"/>
                <w:numId w:val="0"/>
              </w:numPr>
              <w:autoSpaceDE w:val="0"/>
              <w:autoSpaceDN w:val="0"/>
              <w:spacing w:line="360" w:lineRule="auto"/>
              <w:ind w:leftChars="0"/>
              <w:rPr>
                <w:b/>
                <w:bCs/>
                <w:color w:val="000000" w:themeColor="text1"/>
                <w:kern w:val="0"/>
                <w:sz w:val="24"/>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2、</w:t>
            </w:r>
            <w:r>
              <w:rPr>
                <w:rFonts w:hint="eastAsia"/>
                <w:b/>
                <w:bCs/>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三线一单</w:t>
            </w:r>
            <w:r>
              <w:rPr>
                <w:rFonts w:hint="eastAsia"/>
                <w:b/>
                <w:bCs/>
                <w:color w:val="000000" w:themeColor="text1"/>
                <w:kern w:val="0"/>
                <w:sz w:val="24"/>
                <w14:textFill>
                  <w14:solidFill>
                    <w14:schemeClr w14:val="tx1"/>
                  </w14:solidFill>
                </w14:textFill>
              </w:rPr>
              <w:t>”</w:t>
            </w:r>
            <w:r>
              <w:rPr>
                <w:b/>
                <w:bCs/>
                <w:color w:val="000000" w:themeColor="text1"/>
                <w:kern w:val="0"/>
                <w:sz w:val="24"/>
                <w14:textFill>
                  <w14:solidFill>
                    <w14:schemeClr w14:val="tx1"/>
                  </w14:solidFill>
                </w14:textFill>
              </w:rPr>
              <w:t>符合性分析</w:t>
            </w:r>
          </w:p>
          <w:p w14:paraId="130E123A">
            <w:pPr>
              <w:numPr>
                <w:ilvl w:val="0"/>
                <w:numId w:val="0"/>
              </w:numPr>
              <w:autoSpaceDE w:val="0"/>
              <w:autoSpaceDN w:val="0"/>
              <w:spacing w:line="360" w:lineRule="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2.1与《新疆维吾尔自治区生态环境分区管控动态更新成果》（新环环评发〔2024〕157号）</w:t>
            </w:r>
            <w:r>
              <w:rPr>
                <w:rFonts w:hint="default" w:ascii="Times New Roman" w:hAnsi="Times New Roman" w:eastAsia="宋体" w:cs="Times New Roman"/>
                <w:b/>
                <w:bCs/>
                <w:color w:val="000000" w:themeColor="text1"/>
                <w:sz w:val="24"/>
                <w:lang w:val="en-US" w:eastAsia="zh-CN"/>
                <w14:textFill>
                  <w14:solidFill>
                    <w14:schemeClr w14:val="tx1"/>
                  </w14:solidFill>
                </w14:textFill>
              </w:rPr>
              <w:t>符合</w:t>
            </w:r>
            <w:r>
              <w:rPr>
                <w:rFonts w:hint="eastAsia" w:ascii="Times New Roman" w:hAnsi="Times New Roman" w:eastAsia="宋体" w:cs="Times New Roman"/>
                <w:b/>
                <w:bCs/>
                <w:color w:val="000000" w:themeColor="text1"/>
                <w:sz w:val="24"/>
                <w:lang w:val="en-US" w:eastAsia="zh-CN"/>
                <w14:textFill>
                  <w14:solidFill>
                    <w14:schemeClr w14:val="tx1"/>
                  </w14:solidFill>
                </w14:textFill>
              </w:rPr>
              <w:t>性</w:t>
            </w:r>
            <w:r>
              <w:rPr>
                <w:rFonts w:hint="default" w:ascii="Times New Roman" w:hAnsi="Times New Roman" w:eastAsia="宋体" w:cs="Times New Roman"/>
                <w:b/>
                <w:bCs/>
                <w:color w:val="000000" w:themeColor="text1"/>
                <w:sz w:val="24"/>
                <w:lang w:val="en-US" w:eastAsia="zh-CN"/>
                <w14:textFill>
                  <w14:solidFill>
                    <w14:schemeClr w14:val="tx1"/>
                  </w14:solidFill>
                </w14:textFill>
              </w:rPr>
              <w:t>分析</w:t>
            </w:r>
          </w:p>
          <w:p w14:paraId="4AE6188D">
            <w:pPr>
              <w:autoSpaceDE w:val="0"/>
              <w:autoSpaceDN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据《关于印发＜新疆维吾尔自治区生态环境分区管控动态更新成果＞的通知》（新环环评发〔2024〕157号）可知，新疆维吾尔自治区共划定1777个环境管控单元，分为优先保护单元、重点管控单元和一般管控单元三类，实施分类管控。其中优先保护单元925个（主要包括生态保护红线区和生态保护红线区以外的饮用水水源保护区、水源涵养区、防风固沙区、土地沙化防控区、水土流失防控区等一般生态空间管控区）、重点管控单元713、一般管控单元139个。本项目位于奇台县三个庄子镇，不涉及国家公园、自然保护区、风景名胜区、世界文化和自然遗产地、海洋特别保护</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区等环境敏感区，不涉及生态保护红线。</w:t>
            </w:r>
          </w:p>
          <w:p w14:paraId="77DDE60D">
            <w:pPr>
              <w:autoSpaceDE w:val="0"/>
              <w:autoSpaceDN w:val="0"/>
              <w:adjustRightInd w:val="0"/>
              <w:snapToGrid w:val="0"/>
              <w:spacing w:line="360" w:lineRule="auto"/>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本项目与新疆维吾尔自治区生态环境分区管控总体要求符合性见表1-</w:t>
            </w:r>
            <w:r>
              <w:rPr>
                <w:rFonts w:hint="eastAsia"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79D14B4">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表1-</w:t>
            </w:r>
            <w:r>
              <w:rPr>
                <w:rFonts w:hint="eastAsia" w:cs="Times New Roman"/>
                <w:b/>
                <w:bCs/>
                <w:color w:val="000000" w:themeColor="text1"/>
                <w:lang w:val="en-US" w:eastAsia="zh-CN"/>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本项目与新疆维吾尔自治区生态环境分区管控总体要求符合性一览表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599"/>
              <w:gridCol w:w="3561"/>
              <w:gridCol w:w="1869"/>
              <w:gridCol w:w="631"/>
            </w:tblGrid>
            <w:tr w14:paraId="7263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noWrap w:val="0"/>
                  <w:vAlign w:val="top"/>
                </w:tcPr>
                <w:p w14:paraId="21A97C8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管控维度</w:t>
                  </w:r>
                </w:p>
              </w:tc>
              <w:tc>
                <w:tcPr>
                  <w:tcW w:w="733" w:type="dxa"/>
                  <w:noWrap w:val="0"/>
                  <w:vAlign w:val="top"/>
                </w:tcPr>
                <w:p w14:paraId="43FD8E5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管控要求</w:t>
                  </w:r>
                </w:p>
              </w:tc>
              <w:tc>
                <w:tcPr>
                  <w:tcW w:w="4587" w:type="dxa"/>
                  <w:noWrap w:val="0"/>
                  <w:vAlign w:val="top"/>
                </w:tcPr>
                <w:p w14:paraId="476C568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管控要求</w:t>
                  </w:r>
                </w:p>
              </w:tc>
              <w:tc>
                <w:tcPr>
                  <w:tcW w:w="2386" w:type="dxa"/>
                  <w:noWrap w:val="0"/>
                  <w:vAlign w:val="top"/>
                </w:tcPr>
                <w:p w14:paraId="30735D3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w:t>
                  </w:r>
                </w:p>
              </w:tc>
              <w:tc>
                <w:tcPr>
                  <w:tcW w:w="774" w:type="dxa"/>
                  <w:noWrap w:val="0"/>
                  <w:vAlign w:val="top"/>
                </w:tcPr>
                <w:p w14:paraId="60DE3F93">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符合性</w:t>
                  </w:r>
                </w:p>
              </w:tc>
            </w:tr>
            <w:tr w14:paraId="7882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noWrap w:val="0"/>
                  <w:vAlign w:val="top"/>
                </w:tcPr>
                <w:p w14:paraId="0D025600">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A1空间布局约束</w:t>
                  </w:r>
                </w:p>
              </w:tc>
              <w:tc>
                <w:tcPr>
                  <w:tcW w:w="733" w:type="dxa"/>
                  <w:vMerge w:val="restart"/>
                  <w:noWrap w:val="0"/>
                  <w:vAlign w:val="top"/>
                </w:tcPr>
                <w:p w14:paraId="3101868F">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A1.1禁止开发建设的活动</w:t>
                  </w:r>
                </w:p>
              </w:tc>
              <w:tc>
                <w:tcPr>
                  <w:tcW w:w="4587" w:type="dxa"/>
                  <w:noWrap w:val="0"/>
                  <w:vAlign w:val="top"/>
                </w:tcPr>
                <w:p w14:paraId="1C9BF693">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〔A1.1-1〕禁止新建、扩建《产业结构调整指导目录（2024年本）》中淘汰类项目。禁止引入《市场准入负面清单（2022年版）》禁止准入类事项。</w:t>
                  </w:r>
                </w:p>
              </w:tc>
              <w:tc>
                <w:tcPr>
                  <w:tcW w:w="2386" w:type="dxa"/>
                  <w:noWrap w:val="0"/>
                  <w:vAlign w:val="top"/>
                </w:tcPr>
                <w:p w14:paraId="29C5DAF0">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根据《产业结构调整指导目录》（2024 年本），本项目属于允许类，符合国家产业政策要求。</w:t>
                  </w:r>
                </w:p>
              </w:tc>
              <w:tc>
                <w:tcPr>
                  <w:tcW w:w="774" w:type="dxa"/>
                  <w:noWrap w:val="0"/>
                  <w:vAlign w:val="top"/>
                </w:tcPr>
                <w:p w14:paraId="3C02964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0089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32F86F57">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vMerge w:val="continue"/>
                  <w:noWrap w:val="0"/>
                  <w:vAlign w:val="top"/>
                </w:tcPr>
                <w:p w14:paraId="044E8E2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587" w:type="dxa"/>
                  <w:noWrap w:val="0"/>
                  <w:vAlign w:val="top"/>
                </w:tcPr>
                <w:p w14:paraId="3D80BC7F">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〔A1.1-2〕禁止建设不符合国家和自治区环境保护标准的项目。</w:t>
                  </w:r>
                </w:p>
              </w:tc>
              <w:tc>
                <w:tcPr>
                  <w:tcW w:w="2386" w:type="dxa"/>
                  <w:noWrap w:val="0"/>
                  <w:vAlign w:val="top"/>
                </w:tcPr>
                <w:p w14:paraId="4BC1275E">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27D94C9F">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52F5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56DFBBE4">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vMerge w:val="continue"/>
                  <w:noWrap w:val="0"/>
                  <w:vAlign w:val="top"/>
                </w:tcPr>
                <w:p w14:paraId="758898E2">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587" w:type="dxa"/>
                  <w:noWrap w:val="0"/>
                  <w:vAlign w:val="top"/>
                </w:tcPr>
                <w:p w14:paraId="4F29CB16">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〔A1.1-3〕禁止在饮用水水源保护区、风景名胜区、自然保护区的核心区和缓冲区、城镇居民区、文化教育科学研究区等人口集中区域以及法律法规规定的其他禁止养殖区域建设畜禽养殖场、养殖小区。</w:t>
                  </w:r>
                </w:p>
              </w:tc>
              <w:tc>
                <w:tcPr>
                  <w:tcW w:w="2386" w:type="dxa"/>
                  <w:noWrap w:val="0"/>
                  <w:vAlign w:val="top"/>
                </w:tcPr>
                <w:p w14:paraId="65CB054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26D29A5B">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7ED1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25CF4ABE">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vMerge w:val="continue"/>
                  <w:noWrap w:val="0"/>
                  <w:vAlign w:val="top"/>
                </w:tcPr>
                <w:p w14:paraId="731C8D16">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587" w:type="dxa"/>
                  <w:noWrap w:val="0"/>
                  <w:vAlign w:val="top"/>
                </w:tcPr>
                <w:p w14:paraId="67C6DD9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〔A1.1-4〕禁止在水源涵养区、地下水源、饮用水源、自然保护区风景名胜区、森林公园、重要湿地及人群密集区等生态敏感区域内进行煤炭、石油、天然气开发。</w:t>
                  </w:r>
                </w:p>
              </w:tc>
              <w:tc>
                <w:tcPr>
                  <w:tcW w:w="2386" w:type="dxa"/>
                  <w:noWrap w:val="0"/>
                  <w:vAlign w:val="top"/>
                </w:tcPr>
                <w:p w14:paraId="06984C1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192C8B4B">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0194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3C50BF9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vMerge w:val="continue"/>
                  <w:noWrap w:val="0"/>
                  <w:vAlign w:val="top"/>
                </w:tcPr>
                <w:p w14:paraId="4A6F2FF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587" w:type="dxa"/>
                  <w:noWrap w:val="0"/>
                  <w:vAlign w:val="top"/>
                </w:tcPr>
                <w:p w14:paraId="4DE23038">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〔A1.1-5〕禁止下列破坏湿地及其生态功能的行为：</w:t>
                  </w:r>
                </w:p>
                <w:p w14:paraId="7B15DC3E">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（一）开（围）垦、排干自然湿地，永久性截断自然湿地水源；</w:t>
                  </w:r>
                </w:p>
                <w:p w14:paraId="52F5E9B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（二）擅自填埋自然湿地，擅自采砂、采矿、取土；</w:t>
                  </w:r>
                </w:p>
                <w:p w14:paraId="3C93D706">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（三）排放不符合水污染物排放标准的工业废水、生活污水及其他污染湿地的废水、污水，倾倒、堆放、丢弃、遗撒固体废物；</w:t>
                  </w:r>
                </w:p>
                <w:p w14:paraId="03C4D439">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（四）过度放牧或者滥采野生植物，过度捕捞或者灭绝式捕捞，过度施肥、投药、投放饵料等污染湿地的种植养殖行为；</w:t>
                  </w:r>
                </w:p>
                <w:p w14:paraId="509A4A0A">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（五）其他破坏湿地及其生态功能的行为。</w:t>
                  </w:r>
                </w:p>
              </w:tc>
              <w:tc>
                <w:tcPr>
                  <w:tcW w:w="2386" w:type="dxa"/>
                  <w:noWrap w:val="0"/>
                  <w:vAlign w:val="top"/>
                </w:tcPr>
                <w:p w14:paraId="67D1FA3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5CFEA167">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34D9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7EB3573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vMerge w:val="continue"/>
                  <w:noWrap w:val="0"/>
                  <w:vAlign w:val="top"/>
                </w:tcPr>
                <w:p w14:paraId="59D68BB2">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587" w:type="dxa"/>
                  <w:noWrap w:val="0"/>
                  <w:vAlign w:val="top"/>
                </w:tcPr>
                <w:p w14:paraId="7C762592">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-6〕禁止在自治区行政区域内引进能（水）耗不符合相关国家标准中准入值要求且污染物排放和环境风险防控不符合国家（地方）标准及有关产业准入条件的高污染（排放）、高能（水）耗、高环境风险的工业项目。</w:t>
                  </w:r>
                </w:p>
              </w:tc>
              <w:tc>
                <w:tcPr>
                  <w:tcW w:w="2386" w:type="dxa"/>
                  <w:noWrap w:val="0"/>
                  <w:vAlign w:val="top"/>
                </w:tcPr>
                <w:p w14:paraId="0FDC6E1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1C6834DF">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5B1B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1667DB12">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vMerge w:val="continue"/>
                  <w:noWrap w:val="0"/>
                  <w:vAlign w:val="top"/>
                </w:tcPr>
                <w:p w14:paraId="3D670418">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587" w:type="dxa"/>
                  <w:noWrap w:val="0"/>
                  <w:vAlign w:val="top"/>
                </w:tcPr>
                <w:p w14:paraId="4FAF3934">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1.1-7〕①坚决遏制高耗能高排放低水平项目盲目发展。严把高耗能高排放低水平项目准入关口，严格落实污染物排放区域削减要求，对不符合规定的项目坚决停批停建。依法依规淘汰落后产能和化解过剩产能。②重点行业企业纳入重污染天气绩效分级，制定“一一策”应急减排清单，实现应纳尽纳；引导重点企业在秋冬季安排停产检修计划，减少冬季和采暖期排放。推进重点行业深度治理实施全工况脱硫脱硝提标改造，加大无组织排放治理力度，深度开展工业炉窑综合整治，全面提升电解铝、活性炭、硅冶炼、纯碱、电石、聚氯乙烯、石化等行业污染治理水平。</w:t>
                  </w:r>
                </w:p>
              </w:tc>
              <w:tc>
                <w:tcPr>
                  <w:tcW w:w="2386" w:type="dxa"/>
                  <w:noWrap w:val="0"/>
                  <w:vAlign w:val="top"/>
                </w:tcPr>
                <w:p w14:paraId="4ECBCA7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4375D47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252B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43FCAF74">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noWrap w:val="0"/>
                  <w:vAlign w:val="top"/>
                </w:tcPr>
                <w:p w14:paraId="1D1FFD1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A1.2限制开发建设的活动</w:t>
                  </w:r>
                </w:p>
              </w:tc>
              <w:tc>
                <w:tcPr>
                  <w:tcW w:w="4587" w:type="dxa"/>
                  <w:noWrap w:val="0"/>
                  <w:vAlign w:val="top"/>
                </w:tcPr>
                <w:p w14:paraId="390FF5F3">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〔A1.2-1〕严格控制缺水地区、水污染严重区域和敏感区域高耗水、高污染行业发展。</w:t>
                  </w:r>
                </w:p>
                <w:p w14:paraId="28E4CDA3">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p w14:paraId="2C703160">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〔A1.2-3〕以用途变更为住宅、公共管理与公共服务用地的地块为重点，严格建设用地准入管理和风险管控，未依法完成土壤污染状况调查或风险评估的地块，不得开工建设与风险管控和修复无关的项目。</w:t>
                  </w:r>
                </w:p>
                <w:p w14:paraId="7B690BFE">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〔A1.2-4〕严格控制建设项目占用湿地。因国家和自治区重点建设工程、基础设施建设，以及重点公益性项目建设，确需占用湿地的，应当按照有关法律法规规定的权限和程序办理批准手续。</w:t>
                  </w:r>
                </w:p>
                <w:p w14:paraId="6F3A091F">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〔A1.2-5〕严格管控自然保护地范围内非生态活动，稳妥推进核心区内居民、耕地有序退出，矿权依法依规退出。</w:t>
                  </w:r>
                </w:p>
              </w:tc>
              <w:tc>
                <w:tcPr>
                  <w:tcW w:w="2386" w:type="dxa"/>
                  <w:noWrap w:val="0"/>
                  <w:vAlign w:val="top"/>
                </w:tcPr>
                <w:p w14:paraId="4834DFD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本项目不涉及永久基本农田，根据奇台县自然资源局出具的建筑用砂矿土地利用现状类型、开发利用规划及权属证明可知，项目地类为采矿用地，权属均为国有。</w:t>
                  </w:r>
                </w:p>
              </w:tc>
              <w:tc>
                <w:tcPr>
                  <w:tcW w:w="774" w:type="dxa"/>
                  <w:noWrap w:val="0"/>
                  <w:vAlign w:val="top"/>
                </w:tcPr>
                <w:p w14:paraId="61E373F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51F1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7A3B8482">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noWrap w:val="0"/>
                  <w:vAlign w:val="top"/>
                </w:tcPr>
                <w:p w14:paraId="37DB2C5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A1.3不符合空间布局要求活动的退出要求</w:t>
                  </w:r>
                </w:p>
              </w:tc>
              <w:tc>
                <w:tcPr>
                  <w:tcW w:w="4587" w:type="dxa"/>
                  <w:noWrap w:val="0"/>
                  <w:vAlign w:val="top"/>
                </w:tcPr>
                <w:p w14:paraId="759FDCDC">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〔A1.3-1〕任何单位和个人不得在水源涵养区、饮用水水源保护区内和河流、湖泊、水库周围建设重化工、涉重金属等工业污染项目对已建成的工业污染项目，当地人民政府应当组织限期搬迁。</w:t>
                  </w:r>
                </w:p>
                <w:p w14:paraId="74D783C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〔A1.3-2〕对不符合国家产业政策、严重污染水环境的生产项目全部予以取缔。</w:t>
                  </w:r>
                </w:p>
                <w:p w14:paraId="0738DE37">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1.3-3〕根据《产业结构调整指导目录》《限期淘汰产生严重污染环境的工业固体废物的落后生产工艺设备名录》等要求，配合有关部门依法淘汰烧结-鼓风炉5炼铅工艺炼铅等涉重金属落后产能和化解过剩产能。严格执行生态环境保护等相关法规标准，推动经整改仍达不到要求的产能依法依规关闭退出。</w:t>
                  </w:r>
                </w:p>
                <w:p w14:paraId="12CDBE35">
                  <w:pPr>
                    <w:spacing w:line="240" w:lineRule="auto"/>
                    <w:ind w:firstLine="0" w:firstLineChars="0"/>
                    <w:jc w:val="center"/>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〔A1.3-4〕城市建成区、重点流域内已建成投产化工企业和危险化学品生产企业应加快退城入园，搬入化工园区前企业不应实施改扩建工程扩大生产规模。</w:t>
                  </w:r>
                </w:p>
              </w:tc>
              <w:tc>
                <w:tcPr>
                  <w:tcW w:w="2386" w:type="dxa"/>
                  <w:noWrap w:val="0"/>
                  <w:vAlign w:val="top"/>
                </w:tcPr>
                <w:p w14:paraId="728FE55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010B7F4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06D7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29B8703B">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noWrap w:val="0"/>
                  <w:vAlign w:val="top"/>
                </w:tcPr>
                <w:p w14:paraId="7A89239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A1.4其他布局要求</w:t>
                  </w:r>
                </w:p>
              </w:tc>
              <w:tc>
                <w:tcPr>
                  <w:tcW w:w="4587" w:type="dxa"/>
                  <w:noWrap w:val="0"/>
                  <w:vAlign w:val="top"/>
                </w:tcPr>
                <w:p w14:paraId="6A406967">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1.4-1〕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p w14:paraId="2992123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〔A1.4-2〕新建、扩建石化、化工、焦化、有色金属冶炼、平板玻璃项目应布设在依法合规设立并经规划环评的产业园区。</w:t>
                  </w:r>
                </w:p>
                <w:p w14:paraId="50CD3849">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1.4-3〕危险化学品生产企业搬迁改造及新建化工项目必须进入国家及自治区各级人民政府正式批准设立，规划环评通过审查，规划通过审批且环保基础设施完善的工业园区，并符合国土空间规划产业发展规划和生态红线管控要求。</w:t>
                  </w:r>
                </w:p>
              </w:tc>
              <w:tc>
                <w:tcPr>
                  <w:tcW w:w="2386" w:type="dxa"/>
                  <w:noWrap w:val="0"/>
                  <w:vAlign w:val="top"/>
                </w:tcPr>
                <w:p w14:paraId="20631FB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本项目为建筑用砂开采项目，项目建设符合《新疆维吾尔自治区主体功能区规划》。</w:t>
                  </w:r>
                </w:p>
              </w:tc>
              <w:tc>
                <w:tcPr>
                  <w:tcW w:w="774" w:type="dxa"/>
                  <w:noWrap w:val="0"/>
                  <w:vAlign w:val="top"/>
                </w:tcPr>
                <w:p w14:paraId="10AD83FE">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62E7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noWrap w:val="0"/>
                  <w:vAlign w:val="top"/>
                </w:tcPr>
                <w:p w14:paraId="4D0B1D1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A2污染物排放管控</w:t>
                  </w:r>
                </w:p>
              </w:tc>
              <w:tc>
                <w:tcPr>
                  <w:tcW w:w="733" w:type="dxa"/>
                  <w:noWrap w:val="0"/>
                  <w:vAlign w:val="top"/>
                </w:tcPr>
                <w:p w14:paraId="1C76730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A22污染物控制措施要求</w:t>
                  </w:r>
                </w:p>
              </w:tc>
              <w:tc>
                <w:tcPr>
                  <w:tcW w:w="4587" w:type="dxa"/>
                  <w:noWrap w:val="0"/>
                  <w:vAlign w:val="top"/>
                </w:tcPr>
                <w:p w14:paraId="2E6CCAC0">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p w14:paraId="1320BBF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-2〕实施重点行业氮氧化物等污染物深度治理。持续推进钢铁、水泥、焦化行业超低排放改造。推进玻璃、陶瓷、铸造、铁合金、有色、煤化和石化等行业采取清洁生产、提标改造、深度治理等综合措施。加强自备燃煤机组污染治理设施运行管控，确保按照超低排放标准运行。针对铸造、铁合金、焦化、水泥、砖瓦、石灰耐火材料、金属冶炼以及煤化工、石油化工等行业，严格控制物料储存、输送及生产工艺过程无组织排放。重点涉气排放企业逐步取消烟气旁路，因安全生产无法取消的，安装在线监控系统。</w:t>
                  </w:r>
                </w:p>
                <w:p w14:paraId="69D8F92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p w14:paraId="590AA2CB">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〔A2.2-4〕强化用水定额管理。推进地下水超采综合治理。开展河湖生态流量（水量）确定工作，强化生态用水保障。</w:t>
                  </w:r>
                </w:p>
                <w:p w14:paraId="1E636537">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-5〕持续推进伊犁河、额尔齐斯河、额敏河、玛纳斯河、乌伦古湖、博斯腾湖等流域生态治理，加强生态修复。推动重点行业重点企业绿色发展，严格落实水污染物排放标准。加强农副食品加工、化工、印染、棉浆粕、粘胶纤维等企业综合治理和清洁化改造。</w:t>
                  </w:r>
                </w:p>
                <w:p w14:paraId="5DFE756D">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-6〕推进地表水与地下水协同防治。以傍河型地下水饮用水水源为重点，防范受污染河段侧渗和垂直补给对地下水污染。加强化学品生产企业、工业聚集区、矿山开采区等污染源的地表、地下协同防治与环境风险管控。加强工业污染防治。推动重点行业、重点企业绿色发展，严格落实水污染物排放标准和排污许可制度。加强农副食品加工、化工、印染、棉浆粕、粘胶纤维、制糖等企业综合治理和清洁化改造。支持企业积极实施节水技术改造，加强工业园区污水集中处理设施运行管理，加快再生水回用设施建设，提升</w:t>
                  </w:r>
                </w:p>
                <w:p w14:paraId="2EFDD7A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园区水资源循环利用水平。</w:t>
                  </w:r>
                </w:p>
                <w:p w14:paraId="450F3C24">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〔A2.2-7〕强化重点区域地下水环境风险管控，对化学品生产企业工业集聚区、尾矿库、矿山开采区、危险废物处置场、垃圾填埋场等地下水污染源及周边区域，逐步开展地下水环境状况调查评估加强风险管控。</w:t>
                  </w:r>
                </w:p>
                <w:p w14:paraId="3C5E0E49">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〔A2.2-8〕严控土壤重金属污染，加强油（气）田开发土壤污染防治，以历史遗留工业企业污染场地为重点，开展土壤污染风险管控与修复工程。</w:t>
                  </w:r>
                </w:p>
                <w:p w14:paraId="7DBF7C29">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2.2-9〕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2386" w:type="dxa"/>
                  <w:noWrap w:val="0"/>
                  <w:vAlign w:val="top"/>
                </w:tcPr>
                <w:p w14:paraId="417D87E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6F9F37E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1FAB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noWrap w:val="0"/>
                  <w:vAlign w:val="top"/>
                </w:tcPr>
                <w:p w14:paraId="592BD89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A3环境风险防控</w:t>
                  </w:r>
                </w:p>
              </w:tc>
              <w:tc>
                <w:tcPr>
                  <w:tcW w:w="733" w:type="dxa"/>
                  <w:noWrap w:val="0"/>
                  <w:vAlign w:val="top"/>
                </w:tcPr>
                <w:p w14:paraId="65A8076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A3.1人居环境要求</w:t>
                  </w:r>
                </w:p>
              </w:tc>
              <w:tc>
                <w:tcPr>
                  <w:tcW w:w="4587" w:type="dxa"/>
                  <w:noWrap w:val="0"/>
                  <w:vAlign w:val="top"/>
                </w:tcPr>
                <w:p w14:paraId="0F16B42C">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〔A3.1-1〕建立和完善重污染天气兵地联合应急预案、预报预警应急机制和会商联动机制。“乌一昌一石”区域内可能影响相邻行政区域大气环境的项目，兵地间、城市间必须相互征求意见。</w:t>
                  </w:r>
                </w:p>
                <w:p w14:paraId="10E12A86">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3.1-2〕对跨国境河流、涉及县级及以上集中式饮用水水源地的河流、其他重要环境敏感目标的河流，建立健全流域上下游突发水污染事件联防联动机制，建立流域环境应急基础信息动态更新长效机制，绘制全流域“一河一策一图”。建立健全跨部门、跨区域的环境应急协调联动处置机制，强化流域上下游、兵地各部门协调，实施联合监测、联合执法、应急联动、信息共享，形成“政府引导、多元联动、社会参与、专业救援”的环境应急处置机制，持续开展应急综合演练，实现从被动应对到主动防控的重大转变。加强流域突发水环境事件应急能力建设，提升应急响应水平，加强监测预警拦污控污、信息通报、协同处置、基础保障等工作，防范重大生态环境风险，坚决守住生态环境安全底线。</w:t>
                  </w:r>
                </w:p>
                <w:p w14:paraId="1B6661E1">
                  <w:pPr>
                    <w:spacing w:line="240" w:lineRule="auto"/>
                    <w:ind w:firstLine="0" w:firstLineChars="0"/>
                    <w:jc w:val="both"/>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〔A3.1-3〕强化重污染天气监测预报预警能力，建立和完善重污染天气兵地联合应急预案、预警应急机制和会商联动机制，加强轻、中度污染天气管控。</w:t>
                  </w:r>
                </w:p>
              </w:tc>
              <w:tc>
                <w:tcPr>
                  <w:tcW w:w="2386" w:type="dxa"/>
                  <w:noWrap w:val="0"/>
                  <w:vAlign w:val="top"/>
                </w:tcPr>
                <w:p w14:paraId="4623AD7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本项目为建筑用砂开采项目，不涉及。</w:t>
                  </w:r>
                </w:p>
              </w:tc>
              <w:tc>
                <w:tcPr>
                  <w:tcW w:w="774" w:type="dxa"/>
                  <w:noWrap w:val="0"/>
                  <w:vAlign w:val="top"/>
                </w:tcPr>
                <w:p w14:paraId="74814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291D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restart"/>
                  <w:noWrap w:val="0"/>
                  <w:vAlign w:val="top"/>
                </w:tcPr>
                <w:p w14:paraId="52A7474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A4资源利用要求</w:t>
                  </w:r>
                </w:p>
              </w:tc>
              <w:tc>
                <w:tcPr>
                  <w:tcW w:w="733" w:type="dxa"/>
                  <w:noWrap w:val="0"/>
                  <w:vAlign w:val="top"/>
                </w:tcPr>
                <w:p w14:paraId="5CB7ECB5">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A4.1水资源</w:t>
                  </w:r>
                </w:p>
                <w:p w14:paraId="472A84C3">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4587" w:type="dxa"/>
                  <w:noWrap w:val="0"/>
                  <w:vAlign w:val="top"/>
                </w:tcPr>
                <w:p w14:paraId="645826F4">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〔A4.1-1〕自治区用水总量2025年、2030年控制在国家下达的指标内。</w:t>
                  </w:r>
                </w:p>
                <w:p w14:paraId="3092018E">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〔A4.1-2〕加大城镇污水再生利用工程建设力度，推进区域再生水循环利用，到2025年，城市生活污水再生利用率力争达到60%。</w:t>
                  </w:r>
                </w:p>
                <w:p w14:paraId="0813D80E">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〔A4.1-3〕加强农村水利基础设施建设，推进农村供水保障工程农村自来水普及率、集中供水率分别达到99.3%、99.7%。</w:t>
                  </w:r>
                </w:p>
                <w:p w14:paraId="4DD841CB">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〔A4.1-4〕地下水资源利用实行总量控制和水位控制。取用地下水资源，应当按照国家和自治区有关规定申请取水许可。地下水利用应当以浅层地下水为主。</w:t>
                  </w:r>
                </w:p>
              </w:tc>
              <w:tc>
                <w:tcPr>
                  <w:tcW w:w="2386" w:type="dxa"/>
                  <w:noWrap w:val="0"/>
                  <w:vAlign w:val="top"/>
                </w:tcPr>
                <w:p w14:paraId="62ED2657">
                  <w:pPr>
                    <w:spacing w:line="240" w:lineRule="auto"/>
                    <w:ind w:firstLine="0" w:firstLineChars="0"/>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本项目主要</w:t>
                  </w:r>
                  <w:r>
                    <w:rPr>
                      <w:rFonts w:hint="eastAsia" w:ascii="宋体" w:hAnsi="宋体" w:cs="宋体"/>
                      <w:color w:val="000000" w:themeColor="text1"/>
                      <w:szCs w:val="21"/>
                      <w:lang w:val="en-US" w:eastAsia="zh-CN" w:bidi="ar"/>
                      <w14:textFill>
                        <w14:solidFill>
                          <w14:schemeClr w14:val="tx1"/>
                        </w14:solidFill>
                      </w14:textFill>
                    </w:rPr>
                    <w:t>为建筑用砂</w:t>
                  </w:r>
                  <w:r>
                    <w:rPr>
                      <w:rFonts w:hint="eastAsia" w:ascii="宋体" w:hAnsi="宋体" w:cs="宋体"/>
                      <w:color w:val="000000" w:themeColor="text1"/>
                      <w:szCs w:val="21"/>
                      <w:lang w:bidi="ar"/>
                      <w14:textFill>
                        <w14:solidFill>
                          <w14:schemeClr w14:val="tx1"/>
                        </w14:solidFill>
                      </w14:textFill>
                    </w:rPr>
                    <w:t>开采，矿区服务年限</w:t>
                  </w:r>
                  <w:r>
                    <w:rPr>
                      <w:rFonts w:hint="default" w:ascii="Times New Roman" w:hAnsi="Times New Roman" w:cs="Times New Roman"/>
                      <w:color w:val="000000" w:themeColor="text1"/>
                      <w:szCs w:val="21"/>
                      <w:lang w:bidi="ar"/>
                      <w14:textFill>
                        <w14:solidFill>
                          <w14:schemeClr w14:val="tx1"/>
                        </w14:solidFill>
                      </w14:textFill>
                    </w:rPr>
                    <w:t>为3</w:t>
                  </w:r>
                  <w:r>
                    <w:rPr>
                      <w:rFonts w:hint="default" w:ascii="Times New Roman" w:hAnsi="Times New Roman" w:cs="Times New Roman"/>
                      <w:color w:val="000000" w:themeColor="text1"/>
                      <w:szCs w:val="21"/>
                      <w:lang w:val="en-US" w:eastAsia="zh-CN" w:bidi="ar"/>
                      <w14:textFill>
                        <w14:solidFill>
                          <w14:schemeClr w14:val="tx1"/>
                        </w14:solidFill>
                      </w14:textFill>
                    </w:rPr>
                    <w:t>.6</w:t>
                  </w:r>
                  <w:r>
                    <w:rPr>
                      <w:rFonts w:hint="eastAsia" w:ascii="宋体" w:hAnsi="宋体" w:cs="宋体"/>
                      <w:color w:val="000000" w:themeColor="text1"/>
                      <w:szCs w:val="21"/>
                      <w:lang w:bidi="ar"/>
                      <w14:textFill>
                        <w14:solidFill>
                          <w14:schemeClr w14:val="tx1"/>
                        </w14:solidFill>
                      </w14:textFill>
                    </w:rPr>
                    <w:t>年，开采完毕后</w:t>
                  </w:r>
                </w:p>
                <w:p w14:paraId="6F29B380">
                  <w:pPr>
                    <w:spacing w:line="240" w:lineRule="auto"/>
                    <w:ind w:firstLine="0" w:firstLineChars="0"/>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进行生态恢复，项目资源消耗在区域资源消耗总量中占比较小，</w:t>
                  </w:r>
                </w:p>
                <w:p w14:paraId="36E98424">
                  <w:pPr>
                    <w:spacing w:line="240" w:lineRule="auto"/>
                    <w:ind w:firstLine="0" w:firstLineChars="0"/>
                    <w:jc w:val="center"/>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符合资源利用上线要求。</w:t>
                  </w:r>
                </w:p>
                <w:p w14:paraId="73C12D6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774" w:type="dxa"/>
                  <w:noWrap w:val="0"/>
                  <w:vAlign w:val="top"/>
                </w:tcPr>
                <w:p w14:paraId="45432E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0262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773DE9E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noWrap w:val="0"/>
                  <w:vAlign w:val="top"/>
                </w:tcPr>
                <w:p w14:paraId="06B2EAD2">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A4.2 土地资源</w:t>
                  </w:r>
                </w:p>
              </w:tc>
              <w:tc>
                <w:tcPr>
                  <w:tcW w:w="4587" w:type="dxa"/>
                  <w:noWrap w:val="0"/>
                  <w:vAlign w:val="top"/>
                </w:tcPr>
                <w:p w14:paraId="1F01BA18">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〔A4.2-1〕土地资源上线指标控制在最终批复的国土空间规划控制指标内。</w:t>
                  </w:r>
                </w:p>
                <w:p w14:paraId="10BE5412">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2386" w:type="dxa"/>
                  <w:noWrap w:val="0"/>
                  <w:vAlign w:val="top"/>
                </w:tcPr>
                <w:p w14:paraId="734A61E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本项目占地面积较小，符合土地资源上线指标</w:t>
                  </w:r>
                </w:p>
              </w:tc>
              <w:tc>
                <w:tcPr>
                  <w:tcW w:w="774" w:type="dxa"/>
                  <w:noWrap w:val="0"/>
                  <w:vAlign w:val="top"/>
                </w:tcPr>
                <w:p w14:paraId="2DFF2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6B8C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35E2AC44">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noWrap w:val="0"/>
                  <w:vAlign w:val="top"/>
                </w:tcPr>
                <w:p w14:paraId="53C9D5D1">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A4.3 能源利用</w:t>
                  </w:r>
                </w:p>
              </w:tc>
              <w:tc>
                <w:tcPr>
                  <w:tcW w:w="4587" w:type="dxa"/>
                  <w:noWrap w:val="0"/>
                  <w:vAlign w:val="top"/>
                </w:tcPr>
                <w:p w14:paraId="43A5CD69">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〔A4.3-1〕单位地区生产总值二氧化碳排放降低水平完成国家下达指标。</w:t>
                  </w:r>
                </w:p>
                <w:p w14:paraId="63D736D6">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〔A4.3-2〕到2025年，自治区万元国内生产总值能耗比2020年下降 14.5%。</w:t>
                  </w:r>
                </w:p>
                <w:p w14:paraId="00028FFB">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〔A4.3-3〕到2025年，非化石能源占一次能源消费比重达18%以上。</w:t>
                  </w:r>
                </w:p>
                <w:p w14:paraId="45E2D8C0">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〔A4.3-4〕鼓励使用清洁能源或电厂热力、工业余热等替代锅炉炉窑燃料用煤。</w:t>
                  </w:r>
                </w:p>
                <w:p w14:paraId="323C518C">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〔A4.3-5〕以碳达峰碳中和工作为引领，着力提高能源资源利用效率。引导重点行业深入实施清洁生产改造，钢铁、建材、石油化工等重点行业以及其他行业重点用能单位持续开展节能降耗。</w:t>
                  </w:r>
                </w:p>
                <w:p w14:paraId="74361D6D">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〔A4.3-6〕深入推进碳达峰碳中和行动。推动能源清洁低碳转型加强能耗“双控”管理，优化能源消费结构。新增原料用能不纳入能源消费总量控制。持续推进散煤整治。</w:t>
                  </w:r>
                </w:p>
              </w:tc>
              <w:tc>
                <w:tcPr>
                  <w:tcW w:w="2386" w:type="dxa"/>
                  <w:noWrap w:val="0"/>
                  <w:vAlign w:val="top"/>
                </w:tcPr>
                <w:p w14:paraId="22B469A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578891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r w14:paraId="7EA0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8" w:type="dxa"/>
                  <w:vMerge w:val="continue"/>
                  <w:noWrap w:val="0"/>
                  <w:vAlign w:val="top"/>
                </w:tcPr>
                <w:p w14:paraId="12A38030">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p>
              </w:tc>
              <w:tc>
                <w:tcPr>
                  <w:tcW w:w="733" w:type="dxa"/>
                  <w:noWrap w:val="0"/>
                  <w:vAlign w:val="top"/>
                </w:tcPr>
                <w:p w14:paraId="72BC998C">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A4.4禁燃区要</w:t>
                  </w:r>
                </w:p>
                <w:p w14:paraId="0F8D2A7A">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求</w:t>
                  </w:r>
                </w:p>
              </w:tc>
              <w:tc>
                <w:tcPr>
                  <w:tcW w:w="4587" w:type="dxa"/>
                  <w:noWrap w:val="0"/>
                  <w:vAlign w:val="top"/>
                </w:tcPr>
                <w:p w14:paraId="5EACA26A">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〔A4.4-1〕在禁燃区内，禁止销售、燃用高污染燃料，禁止新建、扩建燃用高污染燃料的设施。已建成的，应当在规定期限内改用清洁能源。</w:t>
                  </w:r>
                </w:p>
              </w:tc>
              <w:tc>
                <w:tcPr>
                  <w:tcW w:w="2386" w:type="dxa"/>
                  <w:noWrap w:val="0"/>
                  <w:vAlign w:val="top"/>
                </w:tcPr>
                <w:p w14:paraId="4855942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不涉及</w:t>
                  </w:r>
                </w:p>
              </w:tc>
              <w:tc>
                <w:tcPr>
                  <w:tcW w:w="774" w:type="dxa"/>
                  <w:noWrap w:val="0"/>
                  <w:vAlign w:val="top"/>
                </w:tcPr>
                <w:p w14:paraId="2BB75D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bl>
          <w:p w14:paraId="65AC5A51">
            <w:pPr>
              <w:keepNext w:val="0"/>
              <w:keepLines w:val="0"/>
              <w:pageBreakBefore w:val="0"/>
              <w:widowControl w:val="0"/>
              <w:kinsoku/>
              <w:wordWrap/>
              <w:overflowPunct/>
              <w:topLinePunct w:val="0"/>
              <w:bidi w:val="0"/>
              <w:adjustRightInd/>
              <w:snapToGrid/>
              <w:spacing w:line="360"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综上，本项目建设符合《新疆维吾尔自治区生态环境分区管控动态更新成果》</w:t>
            </w:r>
            <w:r>
              <w:rPr>
                <w:rFonts w:hint="default" w:ascii="Times New Roman" w:hAnsi="Times New Roman" w:eastAsia="宋体" w:cs="Times New Roman"/>
                <w:color w:val="000000" w:themeColor="text1"/>
                <w:sz w:val="24"/>
                <w14:textFill>
                  <w14:solidFill>
                    <w14:schemeClr w14:val="tx1"/>
                  </w14:solidFill>
                </w14:textFill>
              </w:rPr>
              <w:t>（新环环评发〔2024〕157号）的相关</w:t>
            </w:r>
            <w:r>
              <w:rPr>
                <w:rFonts w:hint="eastAsia" w:ascii="宋体" w:hAnsi="宋体" w:eastAsia="宋体" w:cs="宋体"/>
                <w:color w:val="000000" w:themeColor="text1"/>
                <w:sz w:val="24"/>
                <w14:textFill>
                  <w14:solidFill>
                    <w14:schemeClr w14:val="tx1"/>
                  </w14:solidFill>
                </w14:textFill>
              </w:rPr>
              <w:t>要求。</w:t>
            </w:r>
          </w:p>
          <w:p w14:paraId="6776793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2.2与《新疆维吾尔自治区七大片区“三线一单”生态环境分区管控要求（</w:t>
            </w:r>
            <w:r>
              <w:rPr>
                <w:rFonts w:hint="default" w:ascii="Times New Roman" w:hAnsi="Times New Roman" w:eastAsia="宋体" w:cs="Times New Roman"/>
                <w:b/>
                <w:bCs/>
                <w:color w:val="000000" w:themeColor="text1"/>
                <w:sz w:val="24"/>
                <w:lang w:val="en-US" w:eastAsia="zh-CN"/>
                <w14:textFill>
                  <w14:solidFill>
                    <w14:schemeClr w14:val="tx1"/>
                  </w14:solidFill>
                </w14:textFill>
              </w:rPr>
              <w:t>2021</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年版）》的符合性分析 </w:t>
            </w:r>
          </w:p>
          <w:p w14:paraId="6266A908">
            <w:pPr>
              <w:pStyle w:val="27"/>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本项目位于奇台县</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，其</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 xml:space="preserve">属于乌昌石片区，根据《新疆维吾尔自治区七大片区“三线一单”生态环境分区管控要求（2021年版）》可知，乌昌石片区管控要求主要如下： </w:t>
            </w:r>
          </w:p>
          <w:p w14:paraId="5B209770">
            <w:pPr>
              <w:pStyle w:val="27"/>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乌昌石片区包括乌鲁木齐市、昌吉回族自治州和沙湾市。除国家规划项目外，乌鲁木齐市七区一县、昌吉市、阜康市、玛纳斯县、呼图壁县、沙湾市建成区及周边敏感区域内不再布局建设煤化工、电解铝、燃煤纯发电机组、金属硅、碳化硅、聚氨乙烯（电石法）、焦炭（含半焦）等新增产能项目。具备风光电清洁供暖建设条件的区域原则上不新批热电联产项目。坚持属地负责与区域大气污染联防联控相结合，以明显降低细颗粒物浓度为重点，协同推进“乌</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昌</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石”同防同治区域大气环境治理。强化与生产建设兵团第六师、第八师、第十一师、第十二师的同防同治，所有新建、改建、扩建工业项目执行最严格的大气污染物排放标准，强化氮氧化物深度治理，确保区域环境空气质量持续改善。强化企业清洁生产改造，推进节水型企业、节水型工业园区建设，提高资源集约节约利用水平。积极推进地下水超采治理，逐步压减地下水超采量，实现地下水采补平衡。</w:t>
            </w:r>
          </w:p>
          <w:p w14:paraId="1858A31F">
            <w:pPr>
              <w:pStyle w:val="27"/>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本项目为建筑用砂开采业，开采作业面及建筑用砂装卸过程中采用雾炮机水雾增湿除尘方式降尘；运输道路洒水降尘，</w:t>
            </w:r>
            <w:r>
              <w:rPr>
                <w:rFonts w:hint="eastAsia" w:ascii="Times New Roman" w:eastAsia="宋体"/>
                <w:color w:val="000000" w:themeColor="text1"/>
                <w:sz w:val="24"/>
                <w:szCs w:val="24"/>
                <w14:textFill>
                  <w14:solidFill>
                    <w14:schemeClr w14:val="tx1"/>
                  </w14:solidFill>
                </w14:textFill>
              </w:rPr>
              <w:t>堆场采用防风抑尘网、编织覆盖和洒水降尘等措施防治无组织粉尘排放</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；对车辆进行清洗，降低扬尘产生</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砂石矿运输车辆采用篷布遮盖，控制运输车辆行驶速度及装载量，减少物料转运环节，缩短物料运输距离，严禁在大风及暴雨天气进行物料采装、运输等，颗粒物排放可满足《大气污染物综合排放标准》（GB16297-1996）中表2中颗粒物排放标准，对外环境影响较小。综上，项目符合《新疆维吾尔自治区七大片区“三线一单”生态环境分区管控要求（2021年版）》中管控要求。</w:t>
            </w:r>
          </w:p>
          <w:p w14:paraId="7395AD2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2.3</w:t>
            </w:r>
            <w:r>
              <w:rPr>
                <w:rFonts w:hint="default" w:ascii="Times New Roman" w:hAnsi="Times New Roman" w:eastAsia="宋体" w:cs="Times New Roman"/>
                <w:b/>
                <w:bCs/>
                <w:color w:val="000000" w:themeColor="text1"/>
                <w:sz w:val="24"/>
                <w:lang w:val="en-US" w:eastAsia="zh-CN"/>
                <w14:textFill>
                  <w14:solidFill>
                    <w14:schemeClr w14:val="tx1"/>
                  </w14:solidFill>
                </w14:textFill>
              </w:rPr>
              <w:t>与《昌吉回族自治州生态环境分区管控动态更新成果》的相符性分析</w:t>
            </w:r>
          </w:p>
          <w:p w14:paraId="4D472761">
            <w:pPr>
              <w:pStyle w:val="27"/>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根据《昌吉回族自治州生态环境分区管控动态更新成果》，昌吉回族自治州共划定19</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个环境管控单元，分为优先保护单元、重点管控单元、一般管控单元三类，实施分类管控。根据《昌吉回族自治州生态环境分区管控动态更新成果》可知，本项目所在地环境管控单元名称为奇台县城镇</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村</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，环境管控单元分类为重点管控单元，单元编码 ZH652325200</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26</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昌吉回族自治州环境管控单元图</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见图1-</w:t>
            </w:r>
            <w:r>
              <w:rPr>
                <w:rFonts w:hint="eastAsia" w:ascii="Times New Roman" w:eastAsia="宋体" w:cs="Times New Roman"/>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2E22DEA0">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表1-</w:t>
            </w:r>
            <w:r>
              <w:rPr>
                <w:rFonts w:hint="eastAsia" w:cs="Times New Roman"/>
                <w:b/>
                <w:bCs/>
                <w:color w:val="000000" w:themeColor="text1"/>
                <w:sz w:val="21"/>
                <w:szCs w:val="21"/>
                <w:highlight w:val="none"/>
                <w:lang w:val="en-US" w:eastAsia="zh-CN"/>
                <w14:textFill>
                  <w14:solidFill>
                    <w14:schemeClr w14:val="tx1"/>
                  </w14:solidFill>
                </w14:textFill>
              </w:rPr>
              <w:t>5</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项目与奇台县环境管控单元生态环境准入清单动态更新成果符合性分析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487"/>
              <w:gridCol w:w="498"/>
              <w:gridCol w:w="385"/>
              <w:gridCol w:w="2327"/>
              <w:gridCol w:w="2182"/>
              <w:gridCol w:w="780"/>
            </w:tblGrid>
            <w:tr w14:paraId="3320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Align w:val="top"/>
                </w:tcPr>
                <w:p w14:paraId="248AD1A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环境管控单元编码</w:t>
                  </w:r>
                </w:p>
              </w:tc>
              <w:tc>
                <w:tcPr>
                  <w:tcW w:w="487" w:type="dxa"/>
                  <w:vAlign w:val="top"/>
                </w:tcPr>
                <w:p w14:paraId="47DBD8CF">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环境管控单元名称</w:t>
                  </w:r>
                </w:p>
              </w:tc>
              <w:tc>
                <w:tcPr>
                  <w:tcW w:w="498" w:type="dxa"/>
                  <w:vAlign w:val="top"/>
                </w:tcPr>
                <w:p w14:paraId="1FC7DFFB">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环境管控单元分类</w:t>
                  </w:r>
                </w:p>
              </w:tc>
              <w:tc>
                <w:tcPr>
                  <w:tcW w:w="2712" w:type="dxa"/>
                  <w:gridSpan w:val="2"/>
                  <w:vAlign w:val="top"/>
                </w:tcPr>
                <w:p w14:paraId="6F1C873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管控要求</w:t>
                  </w:r>
                </w:p>
              </w:tc>
              <w:tc>
                <w:tcPr>
                  <w:tcW w:w="2182" w:type="dxa"/>
                  <w:vAlign w:val="top"/>
                </w:tcPr>
                <w:p w14:paraId="23A6405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项目情况</w:t>
                  </w:r>
                </w:p>
              </w:tc>
              <w:tc>
                <w:tcPr>
                  <w:tcW w:w="780" w:type="dxa"/>
                  <w:vAlign w:val="top"/>
                </w:tcPr>
                <w:p w14:paraId="2278A77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符合性</w:t>
                  </w:r>
                </w:p>
              </w:tc>
            </w:tr>
            <w:tr w14:paraId="637F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restart"/>
                  <w:vAlign w:val="top"/>
                </w:tcPr>
                <w:p w14:paraId="4692DFC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4E088F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57FBCF75">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4C8C79A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2022F91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199C5A25">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C9F5077">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04FA5A9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2C588EA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BE2EEB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46C396A6">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1C8F006F">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287F4F1B">
                  <w:pPr>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E082FA0">
                  <w:pPr>
                    <w:pStyle w:val="7"/>
                    <w:rPr>
                      <w:rFonts w:hint="default"/>
                      <w:color w:val="000000" w:themeColor="text1"/>
                      <w:lang w:val="en-US" w:eastAsia="zh-CN"/>
                      <w14:textFill>
                        <w14:solidFill>
                          <w14:schemeClr w14:val="tx1"/>
                        </w14:solidFill>
                      </w14:textFill>
                    </w:rPr>
                  </w:pPr>
                </w:p>
                <w:p w14:paraId="594C4CB2">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2E08DE22">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t>ZH652325200</w:t>
                  </w:r>
                  <w:r>
                    <w:rPr>
                      <w:rFonts w:hint="eastAsia" w:cs="Times New Roman"/>
                      <w:b w:val="0"/>
                      <w:bCs w:val="0"/>
                      <w:color w:val="000000" w:themeColor="text1"/>
                      <w:vertAlign w:val="baseline"/>
                      <w:lang w:val="en-US" w:eastAsia="zh-CN"/>
                      <w14:textFill>
                        <w14:solidFill>
                          <w14:schemeClr w14:val="tx1"/>
                        </w14:solidFill>
                      </w14:textFill>
                    </w:rPr>
                    <w:t>26</w:t>
                  </w:r>
                </w:p>
              </w:tc>
              <w:tc>
                <w:tcPr>
                  <w:tcW w:w="487" w:type="dxa"/>
                  <w:vMerge w:val="restart"/>
                  <w:vAlign w:val="top"/>
                </w:tcPr>
                <w:p w14:paraId="08AE014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1B77EC88">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C42B05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15620A5B">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30878FA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406B014">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6BBD13E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1E4A723F">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1AF064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28BF462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02574A4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0A0326AE">
                  <w:pP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7C6FE15">
                  <w:pPr>
                    <w:pStyle w:val="7"/>
                    <w:rPr>
                      <w:rFonts w:hint="eastAsia"/>
                      <w:color w:val="000000" w:themeColor="text1"/>
                      <w:lang w:val="en-US" w:eastAsia="zh-CN"/>
                      <w14:textFill>
                        <w14:solidFill>
                          <w14:schemeClr w14:val="tx1"/>
                        </w14:solidFill>
                      </w14:textFill>
                    </w:rPr>
                  </w:pPr>
                </w:p>
                <w:p w14:paraId="4D32EEE2">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403CAAF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奇台县城镇</w:t>
                  </w:r>
                  <w:r>
                    <w:rPr>
                      <w:rFonts w:hint="eastAsia" w:cs="Times New Roman"/>
                      <w:b w:val="0"/>
                      <w:bCs w:val="0"/>
                      <w:color w:val="000000" w:themeColor="text1"/>
                      <w:vertAlign w:val="baseline"/>
                      <w:lang w:val="en-US" w:eastAsia="zh-CN"/>
                      <w14:textFill>
                        <w14:solidFill>
                          <w14:schemeClr w14:val="tx1"/>
                        </w14:solidFill>
                      </w14:textFill>
                    </w:rPr>
                    <w:t>村</w:t>
                  </w:r>
                </w:p>
              </w:tc>
              <w:tc>
                <w:tcPr>
                  <w:tcW w:w="498" w:type="dxa"/>
                  <w:vMerge w:val="restart"/>
                  <w:vAlign w:val="top"/>
                </w:tcPr>
                <w:p w14:paraId="295886C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4EF63CB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6FB9D437">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2BB41367">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0214A265">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5D2D06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1E88966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696D173B">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30584876">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BC97D9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3601BDF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6F5D0D16">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2A8E2ED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7C733BA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p w14:paraId="1762790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重点管控</w:t>
                  </w:r>
                </w:p>
                <w:p w14:paraId="5F6F2DEC">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单元</w:t>
                  </w:r>
                </w:p>
              </w:tc>
              <w:tc>
                <w:tcPr>
                  <w:tcW w:w="385" w:type="dxa"/>
                  <w:shd w:val="clear" w:color="auto" w:fill="auto"/>
                  <w:vAlign w:val="top"/>
                </w:tcPr>
                <w:p w14:paraId="27C1A777">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kern w:val="44"/>
                      <w:sz w:val="21"/>
                      <w:szCs w:val="20"/>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空间布局约束</w:t>
                  </w:r>
                </w:p>
              </w:tc>
              <w:tc>
                <w:tcPr>
                  <w:tcW w:w="2327" w:type="dxa"/>
                  <w:vAlign w:val="top"/>
                </w:tcPr>
                <w:p w14:paraId="289D4FE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城镇村开发应符合国土空间规划要求，不得影响区域主导生态功能</w:t>
                  </w:r>
                </w:p>
              </w:tc>
              <w:tc>
                <w:tcPr>
                  <w:tcW w:w="2182" w:type="dxa"/>
                  <w:vAlign w:val="top"/>
                </w:tcPr>
                <w:p w14:paraId="5E3401E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本项目为建筑用砂开采项目，矿区不涉及农产品主产区及重点生态功能区，本工程符合《新疆维吾尔自治区主体功能区规划》相关要求。</w:t>
                  </w:r>
                </w:p>
              </w:tc>
              <w:tc>
                <w:tcPr>
                  <w:tcW w:w="780" w:type="dxa"/>
                  <w:vAlign w:val="top"/>
                </w:tcPr>
                <w:p w14:paraId="3C596102">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符合</w:t>
                  </w:r>
                </w:p>
              </w:tc>
            </w:tr>
            <w:tr w14:paraId="156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vAlign w:val="top"/>
                </w:tcPr>
                <w:p w14:paraId="198AB74E">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tc>
              <w:tc>
                <w:tcPr>
                  <w:tcW w:w="487" w:type="dxa"/>
                  <w:vMerge w:val="continue"/>
                  <w:vAlign w:val="top"/>
                </w:tcPr>
                <w:p w14:paraId="4E9BDEA6">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tc>
              <w:tc>
                <w:tcPr>
                  <w:tcW w:w="498" w:type="dxa"/>
                  <w:vMerge w:val="continue"/>
                  <w:vAlign w:val="top"/>
                </w:tcPr>
                <w:p w14:paraId="08630F58">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tc>
              <w:tc>
                <w:tcPr>
                  <w:tcW w:w="385" w:type="dxa"/>
                  <w:shd w:val="clear" w:color="auto" w:fill="auto"/>
                  <w:vAlign w:val="top"/>
                </w:tcPr>
                <w:p w14:paraId="3CFF9755">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kern w:val="44"/>
                      <w:sz w:val="21"/>
                      <w:szCs w:val="20"/>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污染物排放管控</w:t>
                  </w:r>
                </w:p>
              </w:tc>
              <w:tc>
                <w:tcPr>
                  <w:tcW w:w="2327" w:type="dxa"/>
                  <w:vAlign w:val="top"/>
                </w:tcPr>
                <w:p w14:paraId="213AA2B4">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highlight w:val="none"/>
                      <w:vertAlign w:val="baseline"/>
                      <w:lang w:val="en-US" w:eastAsia="zh-CN"/>
                      <w14:textFill>
                        <w14:solidFill>
                          <w14:schemeClr w14:val="tx1"/>
                        </w14:solidFill>
                      </w14:textFill>
                    </w:rPr>
                    <w:t>依法开展环境影响评价，执行最严格的污染物排放标准，确保区域环境质量不降低</w:t>
                  </w:r>
                </w:p>
              </w:tc>
              <w:tc>
                <w:tcPr>
                  <w:tcW w:w="2182" w:type="dxa"/>
                  <w:vAlign w:val="top"/>
                </w:tcPr>
                <w:p w14:paraId="07FACA0B">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已根据环评法依法开展环境影响评价工作</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w:t>
                  </w:r>
                  <w:r>
                    <w:rPr>
                      <w:rFonts w:hint="eastAsia" w:cs="Times New Roman"/>
                      <w:b w:val="0"/>
                      <w:bCs w:val="0"/>
                      <w:color w:val="000000" w:themeColor="text1"/>
                      <w:vertAlign w:val="baseline"/>
                      <w:lang w:val="en-US" w:eastAsia="zh-CN"/>
                      <w14:textFill>
                        <w14:solidFill>
                          <w14:schemeClr w14:val="tx1"/>
                        </w14:solidFill>
                      </w14:textFill>
                    </w:rPr>
                    <w:t>矿区产生的颗粒物执行</w:t>
                  </w:r>
                  <w:r>
                    <w:rPr>
                      <w:color w:val="000000" w:themeColor="text1"/>
                      <w:sz w:val="21"/>
                      <w:szCs w:val="21"/>
                      <w14:textFill>
                        <w14:solidFill>
                          <w14:schemeClr w14:val="tx1"/>
                        </w14:solidFill>
                      </w14:textFill>
                    </w:rPr>
                    <w:t>《大气污染物综合排放标准》（GB16297-1996）中</w:t>
                  </w:r>
                  <w:r>
                    <w:rPr>
                      <w:rFonts w:hint="eastAsia"/>
                      <w:color w:val="000000" w:themeColor="text1"/>
                      <w:sz w:val="21"/>
                      <w:szCs w:val="21"/>
                      <w:lang w:val="en-US" w:eastAsia="zh-CN"/>
                      <w14:textFill>
                        <w14:solidFill>
                          <w14:schemeClr w14:val="tx1"/>
                        </w14:solidFill>
                      </w14:textFill>
                    </w:rPr>
                    <w:t>相关</w:t>
                  </w:r>
                  <w:r>
                    <w:rPr>
                      <w:color w:val="000000" w:themeColor="text1"/>
                      <w:sz w:val="21"/>
                      <w:szCs w:val="21"/>
                      <w14:textFill>
                        <w14:solidFill>
                          <w14:schemeClr w14:val="tx1"/>
                        </w14:solidFill>
                      </w14:textFill>
                    </w:rPr>
                    <w:t>排放浓度限值</w:t>
                  </w:r>
                  <w:r>
                    <w:rPr>
                      <w:rFonts w:hint="eastAsia"/>
                      <w:color w:val="000000" w:themeColor="text1"/>
                      <w:sz w:val="21"/>
                      <w:szCs w:val="21"/>
                      <w:lang w:eastAsia="zh-CN"/>
                      <w14:textFill>
                        <w14:solidFill>
                          <w14:schemeClr w14:val="tx1"/>
                        </w14:solidFill>
                      </w14:textFill>
                    </w:rPr>
                    <w:t>。</w:t>
                  </w:r>
                </w:p>
              </w:tc>
              <w:tc>
                <w:tcPr>
                  <w:tcW w:w="780" w:type="dxa"/>
                  <w:vAlign w:val="top"/>
                </w:tcPr>
                <w:p w14:paraId="477D37C2">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符合</w:t>
                  </w:r>
                </w:p>
              </w:tc>
            </w:tr>
            <w:tr w14:paraId="6A3F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6" w:type="dxa"/>
                  <w:vMerge w:val="continue"/>
                  <w:vAlign w:val="top"/>
                </w:tcPr>
                <w:p w14:paraId="043964F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p>
              </w:tc>
              <w:tc>
                <w:tcPr>
                  <w:tcW w:w="487" w:type="dxa"/>
                  <w:vMerge w:val="continue"/>
                  <w:vAlign w:val="top"/>
                </w:tcPr>
                <w:p w14:paraId="1057FFCE">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tc>
              <w:tc>
                <w:tcPr>
                  <w:tcW w:w="498" w:type="dxa"/>
                  <w:vMerge w:val="continue"/>
                  <w:vAlign w:val="top"/>
                </w:tcPr>
                <w:p w14:paraId="3ED3F66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p>
              </w:tc>
              <w:tc>
                <w:tcPr>
                  <w:tcW w:w="385" w:type="dxa"/>
                  <w:shd w:val="clear" w:color="auto" w:fill="auto"/>
                  <w:vAlign w:val="top"/>
                </w:tcPr>
                <w:p w14:paraId="59A44BE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kern w:val="44"/>
                      <w:sz w:val="21"/>
                      <w:szCs w:val="20"/>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环境风险防控</w:t>
                  </w:r>
                </w:p>
              </w:tc>
              <w:tc>
                <w:tcPr>
                  <w:tcW w:w="2327" w:type="dxa"/>
                  <w:vAlign w:val="top"/>
                </w:tcPr>
                <w:p w14:paraId="30918187">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highlight w:val="none"/>
                      <w:vertAlign w:val="baseline"/>
                      <w:lang w:val="en-US" w:eastAsia="zh-CN"/>
                      <w14:textFill>
                        <w14:solidFill>
                          <w14:schemeClr w14:val="tx1"/>
                        </w14:solidFill>
                      </w14:textFill>
                    </w:rPr>
                    <w:t>1、提升饮用水安全保障水平。以县级及以上集中式饮用水水源地为重点，推进饮用水水源保护区规范化建设，统筹推进备用水源或应急水源建设。强化饮用水水源保护区环境应急管理，完善重大突发环境事件的物资和技术储备。针对汇水区、补给区存在兵地跨界的，建立统一的饮用水水源应急和执法机制，共享应急物资。</w:t>
                  </w:r>
                </w:p>
              </w:tc>
              <w:tc>
                <w:tcPr>
                  <w:tcW w:w="2182" w:type="dxa"/>
                  <w:vAlign w:val="top"/>
                </w:tcPr>
                <w:p w14:paraId="08E1D8BF">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color w:val="000000" w:themeColor="text1"/>
                      <w14:textFill>
                        <w14:solidFill>
                          <w14:schemeClr w14:val="tx1"/>
                        </w14:solidFill>
                      </w14:textFill>
                    </w:rPr>
                    <w:t>本项目为建筑用砂开采项目。运营期</w:t>
                  </w:r>
                  <w:r>
                    <w:rPr>
                      <w:rFonts w:hint="eastAsia"/>
                      <w:color w:val="000000" w:themeColor="text1"/>
                      <w14:textFill>
                        <w14:solidFill>
                          <w14:schemeClr w14:val="tx1"/>
                        </w14:solidFill>
                      </w14:textFill>
                    </w:rPr>
                    <w:t>开采作业面及建筑用砂装卸过程中采用雾炮机水雾增湿除尘方式降尘</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道路进行洒水降尘</w:t>
                  </w:r>
                  <w:r>
                    <w:rPr>
                      <w:rFonts w:hint="eastAsia"/>
                      <w:color w:val="000000" w:themeColor="text1"/>
                      <w:lang w:eastAsia="zh-CN"/>
                      <w14:textFill>
                        <w14:solidFill>
                          <w14:schemeClr w14:val="tx1"/>
                        </w14:solidFill>
                      </w14:textFill>
                    </w:rPr>
                    <w:t>，堆场采用防风抑尘网、编织覆盖和洒水降尘等措施。</w:t>
                  </w:r>
                </w:p>
              </w:tc>
              <w:tc>
                <w:tcPr>
                  <w:tcW w:w="780" w:type="dxa"/>
                  <w:vAlign w:val="top"/>
                </w:tcPr>
                <w:p w14:paraId="1DA5006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符合</w:t>
                  </w:r>
                </w:p>
              </w:tc>
            </w:tr>
          </w:tbl>
          <w:p w14:paraId="1EFC45F4">
            <w:pPr>
              <w:autoSpaceDE w:val="0"/>
              <w:autoSpaceDN w:val="0"/>
              <w:adjustRightInd w:val="0"/>
              <w:snapToGrid w:val="0"/>
              <w:spacing w:before="120" w:beforeLines="50" w:line="360" w:lineRule="auto"/>
              <w:ind w:firstLine="480" w:firstLineChars="200"/>
              <w:jc w:val="left"/>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综上所述，</w:t>
            </w:r>
            <w:r>
              <w:rPr>
                <w:color w:val="000000" w:themeColor="text1"/>
                <w:kern w:val="0"/>
                <w:sz w:val="24"/>
                <w14:textFill>
                  <w14:solidFill>
                    <w14:schemeClr w14:val="tx1"/>
                  </w14:solidFill>
                </w14:textFill>
              </w:rPr>
              <w:t>本项目符合</w:t>
            </w:r>
            <w:r>
              <w:rPr>
                <w:rFonts w:hint="eastAsia"/>
                <w:color w:val="000000" w:themeColor="text1"/>
                <w:kern w:val="0"/>
                <w:sz w:val="24"/>
                <w14:textFill>
                  <w14:solidFill>
                    <w14:schemeClr w14:val="tx1"/>
                  </w14:solidFill>
                </w14:textFill>
              </w:rPr>
              <w:t>《昌吉回族自治州生态环境分区管控动态更新成果》</w:t>
            </w:r>
            <w:r>
              <w:rPr>
                <w:rFonts w:hint="eastAsia"/>
                <w:color w:val="000000" w:themeColor="text1"/>
                <w:kern w:val="0"/>
                <w:sz w:val="24"/>
                <w:lang w:val="en-US" w:eastAsia="zh-CN"/>
                <w14:textFill>
                  <w14:solidFill>
                    <w14:schemeClr w14:val="tx1"/>
                  </w14:solidFill>
                </w14:textFill>
              </w:rPr>
              <w:t>中相关</w:t>
            </w:r>
            <w:r>
              <w:rPr>
                <w:color w:val="000000" w:themeColor="text1"/>
                <w:kern w:val="0"/>
                <w:sz w:val="24"/>
                <w14:textFill>
                  <w14:solidFill>
                    <w14:schemeClr w14:val="tx1"/>
                  </w14:solidFill>
                </w14:textFill>
              </w:rPr>
              <w:t>要求。</w:t>
            </w:r>
          </w:p>
          <w:p w14:paraId="4F1473C3">
            <w:pPr>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3、</w:t>
            </w:r>
            <w:r>
              <w:rPr>
                <w:b/>
                <w:bCs/>
                <w:color w:val="000000" w:themeColor="text1"/>
                <w:sz w:val="24"/>
                <w14:textFill>
                  <w14:solidFill>
                    <w14:schemeClr w14:val="tx1"/>
                  </w14:solidFill>
                </w14:textFill>
              </w:rPr>
              <w:t>与相关政策的符合性</w:t>
            </w:r>
          </w:p>
          <w:p w14:paraId="5EA9DCAD">
            <w:pPr>
              <w:autoSpaceDE w:val="0"/>
              <w:autoSpaceDN w:val="0"/>
              <w:adjustRightInd w:val="0"/>
              <w:spacing w:line="360" w:lineRule="auto"/>
              <w:jc w:val="left"/>
              <w:rPr>
                <w:rFonts w:hint="eastAsia"/>
                <w:b/>
                <w:bCs/>
                <w:color w:val="000000" w:themeColor="text1"/>
                <w:kern w:val="0"/>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3.1</w:t>
            </w:r>
            <w:r>
              <w:rPr>
                <w:b/>
                <w:bCs/>
                <w:color w:val="000000" w:themeColor="text1"/>
                <w:sz w:val="24"/>
                <w14:textFill>
                  <w14:solidFill>
                    <w14:schemeClr w14:val="tx1"/>
                  </w14:solidFill>
                </w14:textFill>
              </w:rPr>
              <w:t>与《中华人民共和国矿产资源法》符合性</w:t>
            </w:r>
          </w:p>
          <w:p w14:paraId="3583B4B6">
            <w:pPr>
              <w:autoSpaceDE w:val="0"/>
              <w:autoSpaceDN w:val="0"/>
              <w:spacing w:line="360" w:lineRule="auto"/>
              <w:ind w:firstLine="480" w:firstLineChars="200"/>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《中华人民共和国矿产资源法》第二十条规定：“</w:t>
            </w:r>
            <w:r>
              <w:rPr>
                <w:color w:val="000000" w:themeColor="text1"/>
                <w:sz w:val="24"/>
                <w14:textFill>
                  <w14:solidFill>
                    <w14:schemeClr w14:val="tx1"/>
                  </w14:solidFill>
                </w14:textFill>
              </w:rPr>
              <w:t>非经国务院授权的有关主管部门同意，不得在下列地区开采矿产资源：（一）港口、机场、国防工程设施圈定地区以内；（二）重要工业区、大型水利工程设施、城镇市政工程设施附近一定距离以内；（三）铁路、重要公路两侧一定距离以内；（四）重要河流、堤坝两侧一定距离以内；（五）国家划定的自然保护区、重要风景区，国家重点保护的不能移动的历史文物和名胜古迹所在地；（六）国家规定不得开采矿产资源的其他地区</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本项目不</w:t>
            </w:r>
            <w:r>
              <w:rPr>
                <w:rFonts w:hint="eastAsia"/>
                <w:color w:val="000000" w:themeColor="text1"/>
                <w:sz w:val="24"/>
                <w:lang w:eastAsia="zh-CN"/>
                <w14:textFill>
                  <w14:solidFill>
                    <w14:schemeClr w14:val="tx1"/>
                  </w14:solidFill>
                </w14:textFill>
              </w:rPr>
              <w:t>属于</w:t>
            </w:r>
            <w:r>
              <w:rPr>
                <w:rFonts w:hint="eastAsia"/>
                <w:color w:val="000000" w:themeColor="text1"/>
                <w:sz w:val="24"/>
                <w:lang w:val="en-US" w:eastAsia="zh-CN"/>
                <w14:textFill>
                  <w14:solidFill>
                    <w14:schemeClr w14:val="tx1"/>
                  </w14:solidFill>
                </w14:textFill>
              </w:rPr>
              <w:t>上述区域，符合《中华人民共和国矿产资源法》中相关</w:t>
            </w:r>
            <w:r>
              <w:rPr>
                <w:rFonts w:hint="eastAsia"/>
                <w:color w:val="000000" w:themeColor="text1"/>
                <w:sz w:val="24"/>
                <w14:textFill>
                  <w14:solidFill>
                    <w14:schemeClr w14:val="tx1"/>
                  </w14:solidFill>
                </w14:textFill>
              </w:rPr>
              <w:t>要求。</w:t>
            </w:r>
          </w:p>
          <w:p w14:paraId="20DE1F36">
            <w:pPr>
              <w:pStyle w:val="39"/>
              <w:tabs>
                <w:tab w:val="left" w:pos="4584"/>
              </w:tabs>
              <w:ind w:left="0" w:leftChars="0" w:firstLine="0" w:firstLineChars="0"/>
              <w:rPr>
                <w:rFonts w:hint="eastAsia" w:eastAsia="宋体"/>
                <w:b/>
                <w:bCs/>
                <w:snapToGrid/>
                <w:color w:val="000000" w:themeColor="text1"/>
                <w:kern w:val="2"/>
                <w:lang w:val="en-US" w:eastAsia="zh-CN"/>
                <w14:textFill>
                  <w14:solidFill>
                    <w14:schemeClr w14:val="tx1"/>
                  </w14:solidFill>
                </w14:textFill>
              </w:rPr>
            </w:pPr>
            <w:r>
              <w:rPr>
                <w:rFonts w:hint="eastAsia"/>
                <w:b/>
                <w:bCs/>
                <w:snapToGrid/>
                <w:color w:val="000000" w:themeColor="text1"/>
                <w:kern w:val="2"/>
                <w:lang w:val="en-US" w:eastAsia="zh-CN"/>
                <w14:textFill>
                  <w14:solidFill>
                    <w14:schemeClr w14:val="tx1"/>
                  </w14:solidFill>
                </w14:textFill>
              </w:rPr>
              <w:t>3.2</w:t>
            </w:r>
            <w:r>
              <w:rPr>
                <w:b/>
                <w:bCs/>
                <w:snapToGrid/>
                <w:color w:val="000000" w:themeColor="text1"/>
                <w:kern w:val="2"/>
                <w14:textFill>
                  <w14:solidFill>
                    <w14:schemeClr w14:val="tx1"/>
                  </w14:solidFill>
                </w14:textFill>
              </w:rPr>
              <w:t>与《矿山生态环境保护与恢复治理技术规范</w:t>
            </w:r>
            <w:r>
              <w:rPr>
                <w:rFonts w:hint="eastAsia"/>
                <w:b/>
                <w:bCs/>
                <w:snapToGrid/>
                <w:color w:val="000000" w:themeColor="text1"/>
                <w:kern w:val="2"/>
                <w:lang w:eastAsia="zh-CN"/>
                <w14:textFill>
                  <w14:solidFill>
                    <w14:schemeClr w14:val="tx1"/>
                  </w14:solidFill>
                </w14:textFill>
              </w:rPr>
              <w:t>（</w:t>
            </w:r>
            <w:r>
              <w:rPr>
                <w:rFonts w:hint="eastAsia" w:ascii="宋体" w:hAnsi="宋体" w:cs="宋体"/>
                <w:b/>
                <w:bCs/>
                <w:snapToGrid/>
                <w:color w:val="000000" w:themeColor="text1"/>
                <w:kern w:val="2"/>
                <w14:textFill>
                  <w14:solidFill>
                    <w14:schemeClr w14:val="tx1"/>
                  </w14:solidFill>
                </w14:textFill>
              </w:rPr>
              <w:t>试行</w:t>
            </w:r>
            <w:r>
              <w:rPr>
                <w:rFonts w:hint="eastAsia" w:ascii="宋体" w:hAnsi="宋体" w:cs="宋体"/>
                <w:b/>
                <w:bCs/>
                <w:snapToGrid/>
                <w:color w:val="000000" w:themeColor="text1"/>
                <w:kern w:val="2"/>
                <w:lang w:eastAsia="zh-CN"/>
                <w14:textFill>
                  <w14:solidFill>
                    <w14:schemeClr w14:val="tx1"/>
                  </w14:solidFill>
                </w14:textFill>
              </w:rPr>
              <w:t>）</w:t>
            </w:r>
            <w:r>
              <w:rPr>
                <w:b/>
                <w:bCs/>
                <w:snapToGrid/>
                <w:color w:val="000000" w:themeColor="text1"/>
                <w:kern w:val="2"/>
                <w14:textFill>
                  <w14:solidFill>
                    <w14:schemeClr w14:val="tx1"/>
                  </w14:solidFill>
                </w14:textFill>
              </w:rPr>
              <w:t>》符合性</w:t>
            </w:r>
            <w:r>
              <w:rPr>
                <w:rFonts w:hint="eastAsia"/>
                <w:b/>
                <w:bCs/>
                <w:snapToGrid/>
                <w:color w:val="000000" w:themeColor="text1"/>
                <w:kern w:val="2"/>
                <w:lang w:val="en-US" w:eastAsia="zh-CN"/>
                <w14:textFill>
                  <w14:solidFill>
                    <w14:schemeClr w14:val="tx1"/>
                  </w14:solidFill>
                </w14:textFill>
              </w:rPr>
              <w:t>分析</w:t>
            </w:r>
          </w:p>
          <w:p w14:paraId="59193968">
            <w:pPr>
              <w:pStyle w:val="39"/>
              <w:tabs>
                <w:tab w:val="left" w:pos="4584"/>
              </w:tabs>
              <w:ind w:firstLine="480" w:firstLineChars="200"/>
              <w:rPr>
                <w:rFonts w:hint="default" w:ascii="Times New Roman" w:hAnsi="Times New Roman" w:eastAsia="宋体" w:cs="Times New Roman"/>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本项目与《矿山生态环境保护与恢复治理技术规范（试行）》 （HJ651-2013）符合性分析详见表1-</w:t>
            </w:r>
            <w:r>
              <w:rPr>
                <w:rFonts w:hint="eastAsia" w:cs="Times New Roman"/>
                <w:snapToGrid/>
                <w:color w:val="000000" w:themeColor="text1"/>
                <w:kern w:val="2"/>
                <w:lang w:val="en-US" w:eastAsia="zh-CN"/>
                <w14:textFill>
                  <w14:solidFill>
                    <w14:schemeClr w14:val="tx1"/>
                  </w14:solidFill>
                </w14:textFill>
              </w:rPr>
              <w:t>6</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w:t>
            </w:r>
          </w:p>
          <w:p w14:paraId="409F4C9C">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1-</w:t>
            </w:r>
            <w:r>
              <w:rPr>
                <w:rFonts w:hint="eastAsia" w:cs="Times New Roman"/>
                <w:b/>
                <w:bCs/>
                <w:color w:val="000000" w:themeColor="text1"/>
                <w:lang w:val="en-US" w:eastAsia="zh-CN"/>
                <w14:textFill>
                  <w14:solidFill>
                    <w14:schemeClr w14:val="tx1"/>
                  </w14:solidFill>
                </w14:textFill>
              </w:rPr>
              <w:t>6</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与《矿山生态环境保护与恢复治理技术规范（试行）》</w:t>
            </w:r>
            <w:r>
              <w:rPr>
                <w:rFonts w:hint="eastAsia" w:ascii="Times New Roman" w:hAnsi="Times New Roman" w:eastAsia="宋体" w:cs="Times New Roman"/>
                <w:b/>
                <w:bCs/>
                <w:color w:val="000000" w:themeColor="text1"/>
                <w:lang w:val="en-US" w:eastAsia="zh-CN"/>
                <w14:textFill>
                  <w14:solidFill>
                    <w14:schemeClr w14:val="tx1"/>
                  </w14:solidFill>
                </w14:textFill>
              </w:rPr>
              <w:t>符合性分析一览表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5"/>
              <w:gridCol w:w="2903"/>
              <w:gridCol w:w="987"/>
            </w:tblGrid>
            <w:tr w14:paraId="4C6F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60169C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1984" w:type="pct"/>
                  <w:noWrap w:val="0"/>
                  <w:vAlign w:val="center"/>
                </w:tcPr>
                <w:p w14:paraId="065EA5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674" w:type="pct"/>
                  <w:noWrap w:val="0"/>
                  <w:vAlign w:val="center"/>
                </w:tcPr>
                <w:p w14:paraId="33BA16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14:paraId="2F6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3E8619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禁止在依法划定的自然保护区、风景名胜区、森林公园、饮用水水源保护区、文物古迹所在地、地质遗迹保护区、基本农田保护区等重要生态保护地以及其他法律法规规定的禁采区域内采矿。禁止在重要道路、航道两侧及重要生态环境敏感目标可视范围内进行对景观破坏明显的露天开采</w:t>
                  </w:r>
                </w:p>
              </w:tc>
              <w:tc>
                <w:tcPr>
                  <w:tcW w:w="1984" w:type="pct"/>
                  <w:noWrap w:val="0"/>
                  <w:vAlign w:val="center"/>
                </w:tcPr>
                <w:p w14:paraId="42FF73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项目不在依法划定的自然保护区、风景名胜区、森林公园、饮用水水源保护区、文物古迹所在地、地质遗迹保护区、基本农田保护区等重要生态保护地以及其他法律法规规定的禁采区域内；</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项目不在铁路、国道、省道、航道两侧的直观可视范围内</w:t>
                  </w:r>
                </w:p>
              </w:tc>
              <w:tc>
                <w:tcPr>
                  <w:tcW w:w="674" w:type="pct"/>
                  <w:noWrap w:val="0"/>
                  <w:vAlign w:val="center"/>
                </w:tcPr>
                <w:p w14:paraId="22FA4B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35BB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2AB61F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矿产资源开发活动应符合国家和区域主体功能区规划、生态功能区划、生态环境保护规划的要求，采取有效预防和保护措施，避免或减轻矿产资源开发活动造成的生态破坏和环境污染</w:t>
                  </w:r>
                </w:p>
              </w:tc>
              <w:tc>
                <w:tcPr>
                  <w:tcW w:w="1984" w:type="pct"/>
                  <w:noWrap w:val="0"/>
                  <w:vAlign w:val="center"/>
                </w:tcPr>
                <w:p w14:paraId="5D6991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建设项目符合国家和</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自治区</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主体功能区划、生态功能区划，建设项目建设严格</w:t>
                  </w:r>
                  <w:r>
                    <w:rPr>
                      <w:rFonts w:hint="eastAsia" w:cs="Times New Roman"/>
                      <w:color w:val="000000" w:themeColor="text1"/>
                      <w:kern w:val="0"/>
                      <w:sz w:val="21"/>
                      <w:szCs w:val="21"/>
                      <w:highlight w:val="none"/>
                      <w:vertAlign w:val="baseline"/>
                      <w:lang w:val="en-US" w:eastAsia="zh-CN"/>
                      <w14:textFill>
                        <w14:solidFill>
                          <w14:schemeClr w14:val="tx1"/>
                        </w14:solidFill>
                      </w14:textFill>
                    </w:rPr>
                    <w:t>按照</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《矿山生态环境保护与污染防治技术政策</w:t>
                  </w:r>
                  <w:r>
                    <w:rPr>
                      <w:rFonts w:hint="eastAsia"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矿山生态环境保护与恢复治理技术规范</w:t>
                  </w:r>
                  <w:r>
                    <w:rPr>
                      <w:rFonts w:hint="eastAsia"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砂石行业绿色矿山建设规范》等文件要求建设</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。开采过程中采取了各项生态保护措施及其他污染防治措施</w:t>
                  </w:r>
                </w:p>
              </w:tc>
              <w:tc>
                <w:tcPr>
                  <w:tcW w:w="674" w:type="pct"/>
                  <w:noWrap w:val="0"/>
                  <w:vAlign w:val="center"/>
                </w:tcPr>
                <w:p w14:paraId="573082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391F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4F5CF2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坚持“预防为主、防治结合、过程控制”的原则，将矿山生态环境保护与恢复治理贯穿矿产资源开采全过程。根据矿山生态环境保护与恢复治理重点任务，合理确定矿山生态保护与恢复治理分区，优化矿区生产与生活空间格局。采用新技术、新方法、新工艺提高矿山生态环境保护和恢复治理水平</w:t>
                  </w:r>
                </w:p>
              </w:tc>
              <w:tc>
                <w:tcPr>
                  <w:tcW w:w="1984" w:type="pct"/>
                  <w:noWrap w:val="0"/>
                  <w:vAlign w:val="center"/>
                </w:tcPr>
                <w:p w14:paraId="27CFC7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项目采取边开采边治理的生态恢复措施，矿山服务期满后按矿山地质环境保护与土地复垦方案要求进行生态恢复</w:t>
                  </w:r>
                </w:p>
              </w:tc>
              <w:tc>
                <w:tcPr>
                  <w:tcW w:w="674" w:type="pct"/>
                  <w:noWrap w:val="0"/>
                  <w:vAlign w:val="center"/>
                </w:tcPr>
                <w:p w14:paraId="20341B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05C0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28BAD3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所有矿山企业均应对照本标准各项要求，编制实施矿山生态环境保护与恢复治理方案</w:t>
                  </w:r>
                </w:p>
              </w:tc>
              <w:tc>
                <w:tcPr>
                  <w:tcW w:w="1984" w:type="pct"/>
                  <w:noWrap w:val="0"/>
                  <w:vAlign w:val="center"/>
                </w:tcPr>
                <w:p w14:paraId="54BDD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建设单位已</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编制</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完成</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矿山地质环境保护与土地复垦方案</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，并完成专家评审。</w:t>
                  </w:r>
                </w:p>
              </w:tc>
              <w:tc>
                <w:tcPr>
                  <w:tcW w:w="674" w:type="pct"/>
                  <w:noWrap w:val="0"/>
                  <w:vAlign w:val="center"/>
                </w:tcPr>
                <w:p w14:paraId="1BF433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3ED2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41" w:type="pct"/>
                  <w:noWrap w:val="0"/>
                  <w:vAlign w:val="center"/>
                </w:tcPr>
                <w:p w14:paraId="56D67E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恢复治理后的各类场地应该安全稳定，不对人类</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和</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动植物造成威胁；对周围环境不产生污染；与周边自然环境和景观相协调；恢复土地的基本功能；因地制宜实现土地可持续利用；区域整体生态功能得到保护和恢复</w:t>
                  </w:r>
                </w:p>
              </w:tc>
              <w:tc>
                <w:tcPr>
                  <w:tcW w:w="1984" w:type="pct"/>
                  <w:noWrap w:val="0"/>
                  <w:vAlign w:val="center"/>
                </w:tcPr>
                <w:p w14:paraId="35481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项目严格按矿山地质环境保护与土地复垦方案进行生态恢复</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w:t>
                  </w:r>
                </w:p>
              </w:tc>
              <w:tc>
                <w:tcPr>
                  <w:tcW w:w="674" w:type="pct"/>
                  <w:noWrap w:val="0"/>
                  <w:vAlign w:val="center"/>
                </w:tcPr>
                <w:p w14:paraId="01221A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14:paraId="584D8936">
            <w:pPr>
              <w:pStyle w:val="39"/>
              <w:tabs>
                <w:tab w:val="left" w:pos="4584"/>
              </w:tabs>
              <w:ind w:firstLine="480" w:firstLineChars="200"/>
              <w:rPr>
                <w:rFonts w:hint="eastAsia"/>
                <w:snapToGrid/>
                <w:color w:val="000000" w:themeColor="text1"/>
                <w:kern w:val="2"/>
                <w14:textFill>
                  <w14:solidFill>
                    <w14:schemeClr w14:val="tx1"/>
                  </w14:solidFill>
                </w14:textFill>
              </w:rPr>
            </w:pPr>
          </w:p>
          <w:p w14:paraId="0596F9A5">
            <w:pPr>
              <w:pStyle w:val="39"/>
              <w:tabs>
                <w:tab w:val="left" w:pos="4584"/>
              </w:tabs>
              <w:ind w:firstLine="480" w:firstLineChars="200"/>
              <w:rPr>
                <w:snapToGrid/>
                <w:color w:val="000000" w:themeColor="text1"/>
                <w:kern w:val="2"/>
                <w14:textFill>
                  <w14:solidFill>
                    <w14:schemeClr w14:val="tx1"/>
                  </w14:solidFill>
                </w14:textFill>
              </w:rPr>
            </w:pPr>
            <w:r>
              <w:rPr>
                <w:rFonts w:hint="eastAsia"/>
                <w:snapToGrid/>
                <w:color w:val="000000" w:themeColor="text1"/>
                <w:kern w:val="2"/>
                <w:lang w:val="en-US" w:eastAsia="zh-CN"/>
                <w14:textFill>
                  <w14:solidFill>
                    <w14:schemeClr w14:val="tx1"/>
                  </w14:solidFill>
                </w14:textFill>
              </w:rPr>
              <w:t>综上所述，本项目建设</w:t>
            </w:r>
            <w:r>
              <w:rPr>
                <w:snapToGrid/>
                <w:color w:val="000000" w:themeColor="text1"/>
                <w:kern w:val="2"/>
                <w14:textFill>
                  <w14:solidFill>
                    <w14:schemeClr w14:val="tx1"/>
                  </w14:solidFill>
                </w14:textFill>
              </w:rPr>
              <w:t>符合</w:t>
            </w:r>
            <w:r>
              <w:rPr>
                <w:rFonts w:hint="eastAsia"/>
                <w:snapToGrid/>
                <w:color w:val="000000" w:themeColor="text1"/>
                <w:kern w:val="2"/>
                <w14:textFill>
                  <w14:solidFill>
                    <w14:schemeClr w14:val="tx1"/>
                  </w14:solidFill>
                </w14:textFill>
              </w:rPr>
              <w:t>《矿山生态环境保护与恢复治理技术规范</w:t>
            </w:r>
            <w:r>
              <w:rPr>
                <w:rFonts w:hint="eastAsia"/>
                <w:snapToGrid/>
                <w:color w:val="000000" w:themeColor="text1"/>
                <w:kern w:val="2"/>
                <w:lang w:eastAsia="zh-CN"/>
                <w14:textFill>
                  <w14:solidFill>
                    <w14:schemeClr w14:val="tx1"/>
                  </w14:solidFill>
                </w14:textFill>
              </w:rPr>
              <w:t>（</w:t>
            </w:r>
            <w:r>
              <w:rPr>
                <w:rFonts w:hint="eastAsia"/>
                <w:snapToGrid/>
                <w:color w:val="000000" w:themeColor="text1"/>
                <w:kern w:val="2"/>
                <w14:textFill>
                  <w14:solidFill>
                    <w14:schemeClr w14:val="tx1"/>
                  </w14:solidFill>
                </w14:textFill>
              </w:rPr>
              <w:t>试行</w:t>
            </w:r>
            <w:r>
              <w:rPr>
                <w:rFonts w:hint="eastAsia"/>
                <w:snapToGrid/>
                <w:color w:val="000000" w:themeColor="text1"/>
                <w:kern w:val="2"/>
                <w:lang w:eastAsia="zh-CN"/>
                <w14:textFill>
                  <w14:solidFill>
                    <w14:schemeClr w14:val="tx1"/>
                  </w14:solidFill>
                </w14:textFill>
              </w:rPr>
              <w:t>）</w:t>
            </w:r>
            <w:r>
              <w:rPr>
                <w:rFonts w:hint="eastAsia"/>
                <w:snapToGrid/>
                <w:color w:val="000000" w:themeColor="text1"/>
                <w:kern w:val="2"/>
                <w14:textFill>
                  <w14:solidFill>
                    <w14:schemeClr w14:val="tx1"/>
                  </w14:solidFill>
                </w14:textFill>
              </w:rPr>
              <w:t>》</w:t>
            </w:r>
            <w:r>
              <w:rPr>
                <w:rFonts w:hint="eastAsia"/>
                <w:snapToGrid/>
                <w:color w:val="000000" w:themeColor="text1"/>
                <w:kern w:val="2"/>
                <w:lang w:eastAsia="zh-CN"/>
                <w14:textFill>
                  <w14:solidFill>
                    <w14:schemeClr w14:val="tx1"/>
                  </w14:solidFill>
                </w14:textFill>
              </w:rPr>
              <w:t>中的</w:t>
            </w:r>
            <w:r>
              <w:rPr>
                <w:rFonts w:hint="eastAsia"/>
                <w:snapToGrid/>
                <w:color w:val="000000" w:themeColor="text1"/>
                <w:kern w:val="2"/>
                <w:lang w:val="en-US" w:eastAsia="zh-CN"/>
                <w14:textFill>
                  <w14:solidFill>
                    <w14:schemeClr w14:val="tx1"/>
                  </w14:solidFill>
                </w14:textFill>
              </w:rPr>
              <w:t>相关</w:t>
            </w:r>
            <w:r>
              <w:rPr>
                <w:snapToGrid/>
                <w:color w:val="000000" w:themeColor="text1"/>
                <w:kern w:val="2"/>
                <w14:textFill>
                  <w14:solidFill>
                    <w14:schemeClr w14:val="tx1"/>
                  </w14:solidFill>
                </w14:textFill>
              </w:rPr>
              <w:t>要求。</w:t>
            </w:r>
          </w:p>
          <w:p w14:paraId="56D9EB7C">
            <w:pPr>
              <w:pStyle w:val="39"/>
              <w:tabs>
                <w:tab w:val="left" w:pos="4584"/>
              </w:tabs>
              <w:ind w:left="0" w:leftChars="0" w:firstLine="0" w:firstLineChars="0"/>
              <w:rPr>
                <w:rFonts w:ascii="Times New Roman" w:hAnsi="Times New Roman" w:eastAsia="宋体" w:cs="Times New Roman"/>
                <w:b/>
                <w:bCs/>
                <w:color w:val="000000" w:themeColor="text1"/>
                <w:kern w:val="2"/>
                <w14:textFill>
                  <w14:solidFill>
                    <w14:schemeClr w14:val="tx1"/>
                  </w14:solidFill>
                </w14:textFill>
              </w:rPr>
            </w:pPr>
            <w:r>
              <w:rPr>
                <w:rFonts w:hint="eastAsia" w:ascii="Times New Roman" w:hAnsi="Times New Roman" w:eastAsia="宋体" w:cs="Times New Roman"/>
                <w:b/>
                <w:bCs/>
                <w:color w:val="000000" w:themeColor="text1"/>
                <w:kern w:val="2"/>
                <w:lang w:val="en-US" w:eastAsia="zh-CN"/>
                <w14:textFill>
                  <w14:solidFill>
                    <w14:schemeClr w14:val="tx1"/>
                  </w14:solidFill>
                </w14:textFill>
              </w:rPr>
              <w:t xml:space="preserve">3.3与《矿山生态环境保护与污染防治技术政策》相符性分析 </w:t>
            </w:r>
          </w:p>
          <w:p w14:paraId="5F185BC6">
            <w:pPr>
              <w:pStyle w:val="39"/>
              <w:tabs>
                <w:tab w:val="left" w:pos="4584"/>
              </w:tabs>
              <w:ind w:firstLine="480" w:firstLineChars="200"/>
              <w:rPr>
                <w:rFonts w:hint="default" w:ascii="Times New Roman" w:hAnsi="Times New Roman" w:eastAsia="宋体" w:cs="Times New Roman"/>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本项目与《矿山生态环境保护与污染防治技术政策》（环发〔</w:t>
            </w:r>
            <w:r>
              <w:rPr>
                <w:rFonts w:hint="default" w:ascii="Times New Roman" w:hAnsi="Times New Roman" w:eastAsia="宋体" w:cs="Times New Roman"/>
                <w:snapToGrid/>
                <w:color w:val="000000" w:themeColor="text1"/>
                <w:kern w:val="2"/>
                <w:lang w:val="en-US" w:eastAsia="zh-CN"/>
                <w14:textFill>
                  <w14:solidFill>
                    <w14:schemeClr w14:val="tx1"/>
                  </w14:solidFill>
                </w14:textFill>
              </w:rPr>
              <w:t>2005</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w:t>
            </w:r>
            <w:r>
              <w:rPr>
                <w:rFonts w:hint="default" w:ascii="Times New Roman" w:hAnsi="Times New Roman" w:eastAsia="宋体" w:cs="Times New Roman"/>
                <w:snapToGrid/>
                <w:color w:val="000000" w:themeColor="text1"/>
                <w:kern w:val="2"/>
                <w:lang w:val="en-US" w:eastAsia="zh-CN"/>
                <w14:textFill>
                  <w14:solidFill>
                    <w14:schemeClr w14:val="tx1"/>
                  </w14:solidFill>
                </w14:textFill>
              </w:rPr>
              <w:t>109</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号）符合性分析见表1-</w:t>
            </w:r>
            <w:r>
              <w:rPr>
                <w:rFonts w:hint="eastAsia" w:cs="Times New Roman"/>
                <w:snapToGrid/>
                <w:color w:val="000000" w:themeColor="text1"/>
                <w:kern w:val="2"/>
                <w:lang w:val="en-US" w:eastAsia="zh-CN"/>
                <w14:textFill>
                  <w14:solidFill>
                    <w14:schemeClr w14:val="tx1"/>
                  </w14:solidFill>
                </w14:textFill>
              </w:rPr>
              <w:t>7</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w:t>
            </w:r>
          </w:p>
          <w:p w14:paraId="5EBF68AE">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表1-</w:t>
            </w:r>
            <w:r>
              <w:rPr>
                <w:rFonts w:hint="eastAsia"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与《矿山生态环境保护与污染防治技术政策》符合性分析一览表</w:t>
            </w:r>
          </w:p>
          <w:tbl>
            <w:tblPr>
              <w:tblStyle w:val="32"/>
              <w:tblW w:w="7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2450"/>
              <w:gridCol w:w="806"/>
            </w:tblGrid>
            <w:tr w14:paraId="00A7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7F1D4FB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相关规定</w:t>
                  </w:r>
                </w:p>
              </w:tc>
              <w:tc>
                <w:tcPr>
                  <w:tcW w:w="2450" w:type="dxa"/>
                </w:tcPr>
                <w:p w14:paraId="67E2F4DE">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本项目</w:t>
                  </w:r>
                </w:p>
              </w:tc>
              <w:tc>
                <w:tcPr>
                  <w:tcW w:w="806" w:type="dxa"/>
                </w:tcPr>
                <w:p w14:paraId="003A3B1A">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符合性</w:t>
                  </w:r>
                </w:p>
              </w:tc>
            </w:tr>
            <w:tr w14:paraId="1317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708BC88B">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禁止在依法划定的自然保护区（核心区、缓冲区）、风景名胜区、森林公园、饮用水水源保护区、重要湖泊周边、文物古迹所在地、地质遗迹保护区、基本农田保护</w:t>
                  </w:r>
                </w:p>
                <w:p w14:paraId="032AE3D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区等区域内采矿。</w:t>
                  </w:r>
                </w:p>
              </w:tc>
              <w:tc>
                <w:tcPr>
                  <w:tcW w:w="2450" w:type="dxa"/>
                </w:tcPr>
                <w:p w14:paraId="302E4ECB">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本项目不在自然保护区（核心区、缓冲区）、风景名胜区、森林公园、饮用水水源保护区、重要湖泊、文物古迹所在地、地质遗迹保护区、基本农田保护区等区域内采矿。</w:t>
                  </w:r>
                </w:p>
              </w:tc>
              <w:tc>
                <w:tcPr>
                  <w:tcW w:w="806" w:type="dxa"/>
                </w:tcPr>
                <w:p w14:paraId="141D0764">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0B0A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73D6372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禁止在铁路、国道、省道两侧的直观可视范围内进行露天开采</w:t>
                  </w:r>
                </w:p>
              </w:tc>
              <w:tc>
                <w:tcPr>
                  <w:tcW w:w="2450" w:type="dxa"/>
                </w:tcPr>
                <w:p w14:paraId="7D18F305">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本项目周边无铁路，距离本项目最近的</w:t>
                  </w:r>
                  <w:r>
                    <w:rPr>
                      <w:rFonts w:hint="eastAsia" w:cs="Times New Roman"/>
                      <w:b w:val="0"/>
                      <w:bCs w:val="0"/>
                      <w:color w:val="000000" w:themeColor="text1"/>
                      <w:vertAlign w:val="baseline"/>
                      <w:lang w:val="en-US" w:eastAsia="zh-CN"/>
                      <w14:textFill>
                        <w14:solidFill>
                          <w14:schemeClr w14:val="tx1"/>
                        </w14:solidFill>
                      </w14:textFill>
                    </w:rPr>
                    <w:t>省道303</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位于项目区</w:t>
                  </w:r>
                  <w:r>
                    <w:rPr>
                      <w:rFonts w:hint="eastAsia" w:cs="Times New Roman"/>
                      <w:b w:val="0"/>
                      <w:bCs w:val="0"/>
                      <w:color w:val="000000" w:themeColor="text1"/>
                      <w:vertAlign w:val="baseline"/>
                      <w:lang w:val="en-US" w:eastAsia="zh-CN"/>
                      <w14:textFill>
                        <w14:solidFill>
                          <w14:schemeClr w14:val="tx1"/>
                        </w14:solidFill>
                      </w14:textFill>
                    </w:rPr>
                    <w:t>北</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侧，直线最近距离为</w:t>
                  </w:r>
                  <w:r>
                    <w:rPr>
                      <w:rFonts w:hint="eastAsia" w:cs="Times New Roman"/>
                      <w:b w:val="0"/>
                      <w:bCs w:val="0"/>
                      <w:color w:val="000000" w:themeColor="text1"/>
                      <w:vertAlign w:val="baseline"/>
                      <w:lang w:val="en-US" w:eastAsia="zh-CN"/>
                      <w14:textFill>
                        <w14:solidFill>
                          <w14:schemeClr w14:val="tx1"/>
                        </w14:solidFill>
                      </w14:textFill>
                    </w:rPr>
                    <w:t>480</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m，不在道路可视范围内。</w:t>
                  </w:r>
                </w:p>
              </w:tc>
              <w:tc>
                <w:tcPr>
                  <w:tcW w:w="806" w:type="dxa"/>
                </w:tcPr>
                <w:p w14:paraId="7A948238">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0EDB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1333E46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禁止在地质灾害危险区开采矿产资源</w:t>
                  </w:r>
                </w:p>
              </w:tc>
              <w:tc>
                <w:tcPr>
                  <w:tcW w:w="2450" w:type="dxa"/>
                </w:tcPr>
                <w:p w14:paraId="5928F65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本项目不属于地质灾害危险区</w:t>
                  </w:r>
                </w:p>
              </w:tc>
              <w:tc>
                <w:tcPr>
                  <w:tcW w:w="806" w:type="dxa"/>
                </w:tcPr>
                <w:p w14:paraId="1B47B9C8">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45F9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345F3A8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禁止土法采、选冶金矿和土法冶炼汞、砷、铅、锌、焦、硫、钒等矿产资源开发活动</w:t>
                  </w:r>
                </w:p>
              </w:tc>
              <w:tc>
                <w:tcPr>
                  <w:tcW w:w="2450" w:type="dxa"/>
                </w:tcPr>
                <w:p w14:paraId="092F67B0">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本项目属于建筑用砂开采，不涉及土法采、选冶金矿和土法冶炼汞、砷、铅、锌、</w:t>
                  </w:r>
                  <w:r>
                    <w:rPr>
                      <w:rFonts w:hint="eastAsia" w:cs="Times New Roman"/>
                      <w:b w:val="0"/>
                      <w:bCs w:val="0"/>
                      <w:color w:val="000000" w:themeColor="text1"/>
                      <w:vertAlign w:val="baseline"/>
                      <w:lang w:val="en-US" w:eastAsia="zh-CN"/>
                      <w14:textFill>
                        <w14:solidFill>
                          <w14:schemeClr w14:val="tx1"/>
                        </w14:solidFill>
                      </w14:textFill>
                    </w:rPr>
                    <w:t>焦</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 xml:space="preserve">、硫、钒等矿产资源开发活动。 </w:t>
                  </w:r>
                </w:p>
              </w:tc>
              <w:tc>
                <w:tcPr>
                  <w:tcW w:w="806" w:type="dxa"/>
                </w:tcPr>
                <w:p w14:paraId="01FB515E">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6152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0BFBFD7C">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禁止新建对生态环境产生不可恢复利用的、产生破坏性影响的矿产资源开发项目</w:t>
                  </w:r>
                </w:p>
              </w:tc>
              <w:tc>
                <w:tcPr>
                  <w:tcW w:w="2450" w:type="dxa"/>
                </w:tcPr>
                <w:p w14:paraId="0D381B58">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本次评价要求</w:t>
                  </w:r>
                  <w:r>
                    <w:rPr>
                      <w:rFonts w:hint="eastAsia" w:cs="Times New Roman"/>
                      <w:b w:val="0"/>
                      <w:bCs w:val="0"/>
                      <w:color w:val="000000" w:themeColor="text1"/>
                      <w:vertAlign w:val="baseline"/>
                      <w:lang w:val="en-US" w:eastAsia="zh-CN"/>
                      <w14:textFill>
                        <w14:solidFill>
                          <w14:schemeClr w14:val="tx1"/>
                        </w14:solidFill>
                      </w14:textFill>
                    </w:rPr>
                    <w:t>在表土</w:t>
                  </w: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堆场堆存，阶段性开采结束后，将地表覆盖砂全部有序清运至露天采坑回填覆盖，以恢复当地生态环境</w:t>
                  </w:r>
                  <w:r>
                    <w:rPr>
                      <w:rFonts w:hint="eastAsia" w:cs="Times New Roman"/>
                      <w:b w:val="0"/>
                      <w:bCs w:val="0"/>
                      <w:color w:val="000000" w:themeColor="text1"/>
                      <w:vertAlign w:val="baseline"/>
                      <w:lang w:val="en-US" w:eastAsia="zh-CN"/>
                      <w14:textFill>
                        <w14:solidFill>
                          <w14:schemeClr w14:val="tx1"/>
                        </w14:solidFill>
                      </w14:textFill>
                    </w:rPr>
                    <w:t>。</w:t>
                  </w:r>
                </w:p>
              </w:tc>
              <w:tc>
                <w:tcPr>
                  <w:tcW w:w="806" w:type="dxa"/>
                </w:tcPr>
                <w:p w14:paraId="3498B64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3B7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4069" w:type="dxa"/>
                </w:tcPr>
                <w:p w14:paraId="65ACC2D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限制在生态功能保护区和自然保护区（过渡区）内开采矿产资源</w:t>
                  </w:r>
                </w:p>
              </w:tc>
              <w:tc>
                <w:tcPr>
                  <w:tcW w:w="2450" w:type="dxa"/>
                </w:tcPr>
                <w:p w14:paraId="6CE4995E">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本项目不在自然保护区（过渡区）和生态功能保护区内开采。</w:t>
                  </w:r>
                </w:p>
              </w:tc>
              <w:tc>
                <w:tcPr>
                  <w:tcW w:w="806" w:type="dxa"/>
                </w:tcPr>
                <w:p w14:paraId="3313E59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53C6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283E40D3">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限制在地质灾害易发区、水土流失严重区域等生态脆弱区内开采矿产资源</w:t>
                  </w:r>
                </w:p>
              </w:tc>
              <w:tc>
                <w:tcPr>
                  <w:tcW w:w="2450" w:type="dxa"/>
                </w:tcPr>
                <w:p w14:paraId="761A8E92">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本项目不涉及在地质灾害易发区、水土流失严重区域等生态脆弱区内开采。</w:t>
                  </w:r>
                </w:p>
              </w:tc>
              <w:tc>
                <w:tcPr>
                  <w:tcW w:w="806" w:type="dxa"/>
                </w:tcPr>
                <w:p w14:paraId="2FDEDF10">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4065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tcPr>
                <w:p w14:paraId="57B62F28">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矿产资源开发应符合国家产业政策要求，选址、布局应符合所在地的区域发展规划</w:t>
                  </w:r>
                </w:p>
              </w:tc>
              <w:tc>
                <w:tcPr>
                  <w:tcW w:w="2450" w:type="dxa"/>
                </w:tcPr>
                <w:p w14:paraId="6DADFB2D">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t>本项目符合国家产业政策及区域规划要求</w:t>
                  </w:r>
                </w:p>
              </w:tc>
              <w:tc>
                <w:tcPr>
                  <w:tcW w:w="806" w:type="dxa"/>
                </w:tcPr>
                <w:p w14:paraId="3B03BD8B">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70E6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3E014F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矿产资源开发企业应制定矿产资源综合开发规划，并应进行环境影响评价，规划内容包括资源开发利用、生态环境保护、地质灾害防治、水土保持、废弃地复垦等</w:t>
                  </w:r>
                </w:p>
              </w:tc>
              <w:tc>
                <w:tcPr>
                  <w:tcW w:w="2450" w:type="dxa"/>
                  <w:vAlign w:val="center"/>
                </w:tcPr>
                <w:p w14:paraId="239963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项目已经委托编制完成矿产资源开发利用方案、</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已编制</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矿山地质环境保护与土地复垦方案，并完成</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专家评审</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；水土保持目前正在编制中</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w:t>
                  </w:r>
                </w:p>
              </w:tc>
              <w:tc>
                <w:tcPr>
                  <w:tcW w:w="806" w:type="dxa"/>
                </w:tcPr>
                <w:p w14:paraId="14AE6090">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09CB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0EA32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矿井水、选矿水和矿山</w:t>
                  </w:r>
                  <w:r>
                    <w:rPr>
                      <w:rFonts w:hint="eastAsia" w:cs="Times New Roman"/>
                      <w:color w:val="000000" w:themeColor="text1"/>
                      <w:kern w:val="0"/>
                      <w:sz w:val="21"/>
                      <w:szCs w:val="21"/>
                      <w:highlight w:val="none"/>
                      <w:vertAlign w:val="baseline"/>
                      <w:lang w:val="en-US" w:eastAsia="zh-CN"/>
                      <w14:textFill>
                        <w14:solidFill>
                          <w14:schemeClr w14:val="tx1"/>
                        </w14:solidFill>
                      </w14:textFill>
                    </w:rPr>
                    <w:t>其他</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外排水应统筹规划、分类管理、综合利用</w:t>
                  </w:r>
                </w:p>
              </w:tc>
              <w:tc>
                <w:tcPr>
                  <w:tcW w:w="2450" w:type="dxa"/>
                  <w:vAlign w:val="center"/>
                </w:tcPr>
                <w:p w14:paraId="40B31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本</w:t>
                  </w:r>
                  <w:r>
                    <w:rPr>
                      <w:color w:val="000000" w:themeColor="text1"/>
                      <w:kern w:val="0"/>
                      <w:szCs w:val="21"/>
                      <w14:textFill>
                        <w14:solidFill>
                          <w14:schemeClr w14:val="tx1"/>
                        </w14:solidFill>
                      </w14:textFill>
                    </w:rPr>
                    <w:t>项目</w:t>
                  </w:r>
                  <w:r>
                    <w:rPr>
                      <w:rFonts w:hint="eastAsia"/>
                      <w:color w:val="000000" w:themeColor="text1"/>
                      <w:kern w:val="0"/>
                      <w:szCs w:val="21"/>
                      <w14:textFill>
                        <w14:solidFill>
                          <w14:schemeClr w14:val="tx1"/>
                        </w14:solidFill>
                      </w14:textFill>
                    </w:rPr>
                    <w:t>无矿井水产生，无选矿废水产生；</w:t>
                  </w: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r>
                    <w:rPr>
                      <w:rFonts w:hint="default" w:ascii="Times New Roman" w:hAnsi="Times New Roman" w:cs="Times New Roman"/>
                      <w:color w:val="000000" w:themeColor="text1"/>
                      <w:spacing w:val="-2"/>
                      <w:szCs w:val="21"/>
                      <w:lang w:eastAsia="zh-CN"/>
                      <w14:textFill>
                        <w14:solidFill>
                          <w14:schemeClr w14:val="tx1"/>
                        </w14:solidFill>
                      </w14:textFill>
                    </w:rPr>
                    <w:t>；</w:t>
                  </w:r>
                  <w:r>
                    <w:rPr>
                      <w:rFonts w:hint="default" w:ascii="Times New Roman" w:hAnsi="Times New Roman" w:cs="Times New Roman"/>
                      <w:color w:val="000000" w:themeColor="text1"/>
                      <w:sz w:val="21"/>
                      <w:szCs w:val="21"/>
                      <w:lang w:val="en-US" w:eastAsia="zh-CN"/>
                      <w14:textFill>
                        <w14:solidFill>
                          <w14:schemeClr w14:val="tx1"/>
                        </w14:solidFill>
                      </w14:textFill>
                    </w:rPr>
                    <w:t>生产废水循环使用，不外排</w:t>
                  </w:r>
                  <w:r>
                    <w:rPr>
                      <w:rFonts w:hint="default" w:ascii="Times New Roman" w:hAnsi="Times New Roman" w:cs="Times New Roman"/>
                      <w:color w:val="000000" w:themeColor="text1"/>
                      <w:kern w:val="0"/>
                      <w:szCs w:val="21"/>
                      <w14:textFill>
                        <w14:solidFill>
                          <w14:schemeClr w14:val="tx1"/>
                        </w14:solidFill>
                      </w14:textFill>
                    </w:rPr>
                    <w:t>。</w:t>
                  </w:r>
                </w:p>
              </w:tc>
              <w:tc>
                <w:tcPr>
                  <w:tcW w:w="806" w:type="dxa"/>
                </w:tcPr>
                <w:p w14:paraId="291677C7">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3867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268122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对矿山基建产生的表土、底土和岩石等应分类堆放、分类管理和充分利用。对表土、底土和适于植物生长的地层物质均应进行保护性堆存和利用，可有效用作废弃地复垦的土壤重构用土</w:t>
                  </w:r>
                </w:p>
              </w:tc>
              <w:tc>
                <w:tcPr>
                  <w:tcW w:w="2450" w:type="dxa"/>
                  <w:vAlign w:val="center"/>
                </w:tcPr>
                <w:p w14:paraId="4C939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建设项目基建期产生的</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剥离废物</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分类堆放、分类管理</w:t>
                  </w:r>
                </w:p>
              </w:tc>
              <w:tc>
                <w:tcPr>
                  <w:tcW w:w="806" w:type="dxa"/>
                </w:tcPr>
                <w:p w14:paraId="516AD1AC">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7BA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5B6760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矿山基建应尽量少占用农田和耕地，矿山基建临时性占地应及时恢复</w:t>
                  </w:r>
                </w:p>
              </w:tc>
              <w:tc>
                <w:tcPr>
                  <w:tcW w:w="2450" w:type="dxa"/>
                  <w:vAlign w:val="center"/>
                </w:tcPr>
                <w:p w14:paraId="019CDA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项目基建期</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不</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占用农田和耕地，对矿山基建临时性占地及时恢复</w:t>
                  </w:r>
                </w:p>
              </w:tc>
              <w:tc>
                <w:tcPr>
                  <w:tcW w:w="806" w:type="dxa"/>
                </w:tcPr>
                <w:p w14:paraId="187B01D3">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5499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26CD82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宜采取修筑排水沟、引流渠，预先截堵水，防渗漏处理等措施，防止或减少各种水源进入露天采场和地下井巷</w:t>
                  </w:r>
                </w:p>
              </w:tc>
              <w:tc>
                <w:tcPr>
                  <w:tcW w:w="2450" w:type="dxa"/>
                  <w:vAlign w:val="center"/>
                </w:tcPr>
                <w:p w14:paraId="375A9C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项目采场外围开筑截排水沟，减少雨水进入露天采场</w:t>
                  </w:r>
                </w:p>
              </w:tc>
              <w:tc>
                <w:tcPr>
                  <w:tcW w:w="806" w:type="dxa"/>
                </w:tcPr>
                <w:p w14:paraId="2CD8AD84">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12B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152FCA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宜采用安装除尘装置，湿式作业，个体防护等措施，防治凿岩、铲装、运输等采矿作业中的粉尘污染</w:t>
                  </w:r>
                </w:p>
              </w:tc>
              <w:tc>
                <w:tcPr>
                  <w:tcW w:w="2450" w:type="dxa"/>
                  <w:vAlign w:val="center"/>
                </w:tcPr>
                <w:p w14:paraId="59AE22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本</w:t>
                  </w:r>
                  <w:r>
                    <w:rPr>
                      <w:color w:val="000000" w:themeColor="text1"/>
                      <w:kern w:val="0"/>
                      <w:szCs w:val="21"/>
                      <w14:textFill>
                        <w14:solidFill>
                          <w14:schemeClr w14:val="tx1"/>
                        </w14:solidFill>
                      </w14:textFill>
                    </w:rPr>
                    <w:t>项目</w:t>
                  </w:r>
                  <w:r>
                    <w:rPr>
                      <w:rFonts w:hint="eastAsia"/>
                      <w:color w:val="000000" w:themeColor="text1"/>
                      <w:kern w:val="0"/>
                      <w:szCs w:val="21"/>
                      <w14:textFill>
                        <w14:solidFill>
                          <w14:schemeClr w14:val="tx1"/>
                        </w14:solidFill>
                      </w14:textFill>
                    </w:rPr>
                    <w:t>开采作业面及建筑用砂装卸过程中采用雾炮机水雾增湿除尘方式降尘；堆场采用防风抑尘网、编织覆盖和洒水降尘等措施</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对车辆进行清洗，降低扬尘产生</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14:textFill>
                        <w14:solidFill>
                          <w14:schemeClr w14:val="tx1"/>
                        </w14:solidFill>
                      </w14:textFill>
                    </w:rPr>
                    <w:t>道路洒水降尘、</w:t>
                  </w:r>
                  <w:r>
                    <w:rPr>
                      <w:color w:val="000000" w:themeColor="text1"/>
                      <w:kern w:val="0"/>
                      <w:szCs w:val="21"/>
                      <w14:textFill>
                        <w14:solidFill>
                          <w14:schemeClr w14:val="tx1"/>
                        </w14:solidFill>
                      </w14:textFill>
                    </w:rPr>
                    <w:t>运输车辆覆盖</w:t>
                  </w:r>
                  <w:r>
                    <w:rPr>
                      <w:rFonts w:hint="eastAsia"/>
                      <w:color w:val="000000" w:themeColor="text1"/>
                      <w:kern w:val="0"/>
                      <w:szCs w:val="21"/>
                      <w14:textFill>
                        <w14:solidFill>
                          <w14:schemeClr w14:val="tx1"/>
                        </w14:solidFill>
                      </w14:textFill>
                    </w:rPr>
                    <w:t>。</w:t>
                  </w:r>
                </w:p>
              </w:tc>
              <w:tc>
                <w:tcPr>
                  <w:tcW w:w="806" w:type="dxa"/>
                </w:tcPr>
                <w:p w14:paraId="556CD039">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r w14:paraId="6707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9" w:type="dxa"/>
                  <w:vAlign w:val="center"/>
                </w:tcPr>
                <w:p w14:paraId="6639D4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采矿活动所产生的固体废物，应使用专用场所堆放，并采取有效措施防止二次环境污染及诱发次生地质灾害</w:t>
                  </w:r>
                </w:p>
              </w:tc>
              <w:tc>
                <w:tcPr>
                  <w:tcW w:w="2450" w:type="dxa"/>
                  <w:vAlign w:val="center"/>
                </w:tcPr>
                <w:p w14:paraId="04BAAE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000000" w:themeColor="text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项目运营期</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剥离</w:t>
                  </w:r>
                  <w:r>
                    <w:rPr>
                      <w:rFonts w:hint="eastAsia" w:cs="Times New Roman"/>
                      <w:color w:val="000000" w:themeColor="text1"/>
                      <w:kern w:val="0"/>
                      <w:sz w:val="21"/>
                      <w:szCs w:val="21"/>
                      <w:highlight w:val="none"/>
                      <w:vertAlign w:val="baseline"/>
                      <w:lang w:val="en-US" w:eastAsia="zh-CN"/>
                      <w14:textFill>
                        <w14:solidFill>
                          <w14:schemeClr w14:val="tx1"/>
                        </w14:solidFill>
                      </w14:textFill>
                    </w:rPr>
                    <w:t>表土用于回填现有采坑</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w:t>
                  </w:r>
                </w:p>
              </w:tc>
              <w:tc>
                <w:tcPr>
                  <w:tcW w:w="806" w:type="dxa"/>
                </w:tcPr>
                <w:p w14:paraId="35413F82">
                  <w:pPr>
                    <w:keepNext/>
                    <w:keepLines/>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s="Times New Roman"/>
                      <w:b w:val="0"/>
                      <w:bCs w:val="0"/>
                      <w:color w:val="000000" w:themeColor="text1"/>
                      <w:vertAlign w:val="baseline"/>
                      <w:lang w:val="en-US" w:eastAsia="zh-CN"/>
                      <w14:textFill>
                        <w14:solidFill>
                          <w14:schemeClr w14:val="tx1"/>
                        </w14:solidFill>
                      </w14:textFill>
                    </w:rPr>
                  </w:pPr>
                  <w:r>
                    <w:rPr>
                      <w:rFonts w:hint="eastAsia" w:cs="Times New Roman"/>
                      <w:b w:val="0"/>
                      <w:bCs w:val="0"/>
                      <w:color w:val="000000" w:themeColor="text1"/>
                      <w:vertAlign w:val="baseline"/>
                      <w:lang w:val="en-US" w:eastAsia="zh-CN"/>
                      <w14:textFill>
                        <w14:solidFill>
                          <w14:schemeClr w14:val="tx1"/>
                        </w14:solidFill>
                      </w14:textFill>
                    </w:rPr>
                    <w:t>符合</w:t>
                  </w:r>
                </w:p>
              </w:tc>
            </w:tr>
          </w:tbl>
          <w:p w14:paraId="7CFAF206">
            <w:pPr>
              <w:pStyle w:val="39"/>
              <w:tabs>
                <w:tab w:val="left" w:pos="4584"/>
              </w:tabs>
              <w:ind w:firstLine="480" w:firstLineChars="200"/>
              <w:rPr>
                <w:rFonts w:ascii="Times New Roman" w:hAnsi="Times New Roman" w:eastAsia="宋体" w:cs="Times New Roman"/>
                <w:bCs/>
                <w:color w:val="000000" w:themeColor="text1"/>
                <w:kern w:val="2"/>
                <w14:textFill>
                  <w14:solidFill>
                    <w14:schemeClr w14:val="tx1"/>
                  </w14:solidFill>
                </w14:textFill>
              </w:rPr>
            </w:pPr>
            <w:r>
              <w:rPr>
                <w:rFonts w:hint="eastAsia" w:ascii="Times New Roman" w:hAnsi="Times New Roman" w:eastAsia="宋体" w:cs="Times New Roman"/>
                <w:bCs/>
                <w:color w:val="000000" w:themeColor="text1"/>
                <w:kern w:val="2"/>
                <w:lang w:val="en-US" w:eastAsia="zh-CN"/>
                <w14:textFill>
                  <w14:solidFill>
                    <w14:schemeClr w14:val="tx1"/>
                  </w14:solidFill>
                </w14:textFill>
              </w:rPr>
              <w:t>综上所述，本项目符合《矿山生态环境保护与污染防治技术政策》（环发〔</w:t>
            </w:r>
            <w:r>
              <w:rPr>
                <w:rFonts w:hint="default" w:ascii="Times New Roman" w:hAnsi="Times New Roman" w:eastAsia="宋体" w:cs="Times New Roman"/>
                <w:bCs/>
                <w:color w:val="000000" w:themeColor="text1"/>
                <w:kern w:val="2"/>
                <w:lang w:val="en-US" w:eastAsia="zh-CN"/>
                <w14:textFill>
                  <w14:solidFill>
                    <w14:schemeClr w14:val="tx1"/>
                  </w14:solidFill>
                </w14:textFill>
              </w:rPr>
              <w:t>2005</w:t>
            </w:r>
            <w:r>
              <w:rPr>
                <w:rFonts w:hint="eastAsia" w:ascii="Times New Roman" w:hAnsi="Times New Roman" w:eastAsia="宋体" w:cs="Times New Roman"/>
                <w:bCs/>
                <w:color w:val="000000" w:themeColor="text1"/>
                <w:kern w:val="2"/>
                <w:lang w:val="en-US" w:eastAsia="zh-CN"/>
                <w14:textFill>
                  <w14:solidFill>
                    <w14:schemeClr w14:val="tx1"/>
                  </w14:solidFill>
                </w14:textFill>
              </w:rPr>
              <w:t>〕</w:t>
            </w:r>
            <w:r>
              <w:rPr>
                <w:rFonts w:hint="default" w:ascii="Times New Roman" w:hAnsi="Times New Roman" w:eastAsia="宋体" w:cs="Times New Roman"/>
                <w:bCs/>
                <w:color w:val="000000" w:themeColor="text1"/>
                <w:kern w:val="2"/>
                <w:lang w:val="en-US" w:eastAsia="zh-CN"/>
                <w14:textFill>
                  <w14:solidFill>
                    <w14:schemeClr w14:val="tx1"/>
                  </w14:solidFill>
                </w14:textFill>
              </w:rPr>
              <w:t>109</w:t>
            </w:r>
            <w:r>
              <w:rPr>
                <w:rFonts w:hint="eastAsia" w:ascii="Times New Roman" w:hAnsi="Times New Roman" w:eastAsia="宋体" w:cs="Times New Roman"/>
                <w:bCs/>
                <w:color w:val="000000" w:themeColor="text1"/>
                <w:kern w:val="2"/>
                <w:lang w:val="en-US" w:eastAsia="zh-CN"/>
                <w14:textFill>
                  <w14:solidFill>
                    <w14:schemeClr w14:val="tx1"/>
                  </w14:solidFill>
                </w14:textFill>
              </w:rPr>
              <w:t>号）的相关要求。</w:t>
            </w:r>
          </w:p>
          <w:p w14:paraId="4924144A">
            <w:pPr>
              <w:pStyle w:val="39"/>
              <w:tabs>
                <w:tab w:val="left" w:pos="4584"/>
              </w:tabs>
              <w:ind w:left="0" w:leftChars="0" w:firstLine="0" w:firstLineChars="0"/>
              <w:rPr>
                <w:b/>
                <w:bCs/>
                <w:color w:val="000000" w:themeColor="text1"/>
                <w:kern w:val="2"/>
                <w14:textFill>
                  <w14:solidFill>
                    <w14:schemeClr w14:val="tx1"/>
                  </w14:solidFill>
                </w14:textFill>
              </w:rPr>
            </w:pPr>
            <w:r>
              <w:rPr>
                <w:rFonts w:hint="eastAsia"/>
                <w:b/>
                <w:bCs/>
                <w:snapToGrid/>
                <w:color w:val="000000" w:themeColor="text1"/>
                <w:kern w:val="2"/>
                <w:lang w:val="en-US" w:eastAsia="zh-CN"/>
                <w14:textFill>
                  <w14:solidFill>
                    <w14:schemeClr w14:val="tx1"/>
                  </w14:solidFill>
                </w14:textFill>
              </w:rPr>
              <w:t>3.4</w:t>
            </w:r>
            <w:r>
              <w:rPr>
                <w:b/>
                <w:bCs/>
                <w:snapToGrid/>
                <w:color w:val="000000" w:themeColor="text1"/>
                <w:kern w:val="2"/>
                <w14:textFill>
                  <w14:solidFill>
                    <w14:schemeClr w14:val="tx1"/>
                  </w14:solidFill>
                </w14:textFill>
              </w:rPr>
              <w:t>与</w:t>
            </w:r>
            <w:r>
              <w:rPr>
                <w:b/>
                <w:bCs/>
                <w:color w:val="000000" w:themeColor="text1"/>
                <w:kern w:val="2"/>
                <w14:textFill>
                  <w14:solidFill>
                    <w14:schemeClr w14:val="tx1"/>
                  </w14:solidFill>
                </w14:textFill>
              </w:rPr>
              <w:t>《砂石行业绿色矿山建设规范》（DZ/T0316-2018）符合性</w:t>
            </w:r>
            <w:r>
              <w:rPr>
                <w:rFonts w:hint="eastAsia"/>
                <w:b/>
                <w:bCs/>
                <w:color w:val="000000" w:themeColor="text1"/>
                <w:kern w:val="2"/>
                <w:lang w:val="en-US" w:eastAsia="zh-CN"/>
                <w14:textFill>
                  <w14:solidFill>
                    <w14:schemeClr w14:val="tx1"/>
                  </w14:solidFill>
                </w14:textFill>
              </w:rPr>
              <w:t>分析</w:t>
            </w:r>
          </w:p>
          <w:p w14:paraId="5C9D562F">
            <w:pPr>
              <w:pStyle w:val="39"/>
              <w:tabs>
                <w:tab w:val="left" w:pos="4584"/>
              </w:tabs>
              <w:ind w:firstLine="480" w:firstLineChars="200"/>
              <w:rPr>
                <w:rFonts w:hint="default" w:ascii="Times New Roman" w:hAnsi="Times New Roman" w:eastAsia="宋体" w:cs="Times New Roman"/>
                <w:bCs/>
                <w:color w:val="000000" w:themeColor="text1"/>
                <w:kern w:val="2"/>
                <w:lang w:val="en-US" w:eastAsia="zh-CN"/>
                <w14:textFill>
                  <w14:solidFill>
                    <w14:schemeClr w14:val="tx1"/>
                  </w14:solidFill>
                </w14:textFill>
              </w:rPr>
            </w:pPr>
            <w:r>
              <w:rPr>
                <w:rFonts w:hint="eastAsia" w:ascii="Times New Roman" w:hAnsi="Times New Roman" w:eastAsia="宋体" w:cs="Times New Roman"/>
                <w:bCs/>
                <w:color w:val="000000" w:themeColor="text1"/>
                <w:kern w:val="2"/>
                <w:lang w:val="en-US" w:eastAsia="zh-CN"/>
                <w14:textFill>
                  <w14:solidFill>
                    <w14:schemeClr w14:val="tx1"/>
                  </w14:solidFill>
                </w14:textFill>
              </w:rPr>
              <w:t>根据《砂石行业绿色矿山建设规范》（DZ</w:t>
            </w:r>
            <w:r>
              <w:rPr>
                <w:rFonts w:hint="eastAsia" w:cs="Times New Roman"/>
                <w:bCs/>
                <w:color w:val="000000" w:themeColor="text1"/>
                <w:kern w:val="2"/>
                <w:lang w:val="en-US" w:eastAsia="zh-CN"/>
                <w14:textFill>
                  <w14:solidFill>
                    <w14:schemeClr w14:val="tx1"/>
                  </w14:solidFill>
                </w14:textFill>
              </w:rPr>
              <w:t>/</w:t>
            </w:r>
            <w:r>
              <w:rPr>
                <w:rFonts w:hint="eastAsia" w:ascii="Times New Roman" w:hAnsi="Times New Roman" w:eastAsia="宋体" w:cs="Times New Roman"/>
                <w:bCs/>
                <w:color w:val="000000" w:themeColor="text1"/>
                <w:kern w:val="2"/>
                <w:lang w:val="en-US" w:eastAsia="zh-CN"/>
                <w14:textFill>
                  <w14:solidFill>
                    <w14:schemeClr w14:val="tx1"/>
                  </w14:solidFill>
                </w14:textFill>
              </w:rPr>
              <w:t>T0316-2018）建设指标要求，从矿区环境、资源开发利用方式、资源综合利用、节能减排、科技创新与数字化矿山、企业管理等多方面建设绿色矿山。本项目与《砂石行业绿色矿山建设规范》（DZ</w:t>
            </w:r>
            <w:r>
              <w:rPr>
                <w:rFonts w:hint="eastAsia" w:cs="Times New Roman"/>
                <w:bCs/>
                <w:color w:val="000000" w:themeColor="text1"/>
                <w:kern w:val="2"/>
                <w:lang w:val="en-US" w:eastAsia="zh-CN"/>
                <w14:textFill>
                  <w14:solidFill>
                    <w14:schemeClr w14:val="tx1"/>
                  </w14:solidFill>
                </w14:textFill>
              </w:rPr>
              <w:t>/</w:t>
            </w:r>
            <w:r>
              <w:rPr>
                <w:rFonts w:hint="eastAsia" w:ascii="Times New Roman" w:hAnsi="Times New Roman" w:eastAsia="宋体" w:cs="Times New Roman"/>
                <w:bCs/>
                <w:color w:val="000000" w:themeColor="text1"/>
                <w:kern w:val="2"/>
                <w:lang w:val="en-US" w:eastAsia="zh-CN"/>
                <w14:textFill>
                  <w14:solidFill>
                    <w14:schemeClr w14:val="tx1"/>
                  </w14:solidFill>
                </w14:textFill>
              </w:rPr>
              <w:t>T0316-2018）符合性分析见表1-</w:t>
            </w:r>
            <w:r>
              <w:rPr>
                <w:rFonts w:hint="eastAsia" w:cs="Times New Roman"/>
                <w:bCs/>
                <w:color w:val="000000" w:themeColor="text1"/>
                <w:kern w:val="2"/>
                <w:lang w:val="en-US" w:eastAsia="zh-CN"/>
                <w14:textFill>
                  <w14:solidFill>
                    <w14:schemeClr w14:val="tx1"/>
                  </w14:solidFill>
                </w14:textFill>
              </w:rPr>
              <w:t>8</w:t>
            </w:r>
            <w:r>
              <w:rPr>
                <w:rFonts w:hint="eastAsia" w:ascii="Times New Roman" w:hAnsi="Times New Roman" w:eastAsia="宋体" w:cs="Times New Roman"/>
                <w:bCs/>
                <w:color w:val="000000" w:themeColor="text1"/>
                <w:kern w:val="2"/>
                <w:lang w:val="en-US" w:eastAsia="zh-CN"/>
                <w14:textFill>
                  <w14:solidFill>
                    <w14:schemeClr w14:val="tx1"/>
                  </w14:solidFill>
                </w14:textFill>
              </w:rPr>
              <w:t>。</w:t>
            </w:r>
          </w:p>
          <w:p w14:paraId="0E7B4E42">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表1-</w:t>
            </w:r>
            <w:r>
              <w:rPr>
                <w:rFonts w:hint="eastAsia" w:cs="Times New Roman"/>
                <w:b/>
                <w:bCs/>
                <w:color w:val="000000" w:themeColor="text1"/>
                <w:lang w:val="en-US" w:eastAsia="zh-CN"/>
                <w14:textFill>
                  <w14:solidFill>
                    <w14:schemeClr w14:val="tx1"/>
                  </w14:solidFill>
                </w14:textFill>
              </w:rPr>
              <w:t>8</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《砂石行业绿色矿山建设规范》（DZ/T0316-2018）符合性分析表</w:t>
            </w:r>
          </w:p>
          <w:tbl>
            <w:tblPr>
              <w:tblStyle w:val="3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34"/>
              <w:gridCol w:w="2496"/>
              <w:gridCol w:w="2664"/>
              <w:gridCol w:w="769"/>
            </w:tblGrid>
            <w:tr w14:paraId="16B7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Align w:val="center"/>
                </w:tcPr>
                <w:p w14:paraId="4B7318B2">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序号</w:t>
                  </w:r>
                </w:p>
              </w:tc>
              <w:tc>
                <w:tcPr>
                  <w:tcW w:w="634" w:type="dxa"/>
                  <w:vAlign w:val="center"/>
                </w:tcPr>
                <w:p w14:paraId="5A11112D">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指标</w:t>
                  </w:r>
                </w:p>
              </w:tc>
              <w:tc>
                <w:tcPr>
                  <w:tcW w:w="2496" w:type="dxa"/>
                  <w:vAlign w:val="center"/>
                </w:tcPr>
                <w:p w14:paraId="0FC6186F">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要求</w:t>
                  </w:r>
                </w:p>
              </w:tc>
              <w:tc>
                <w:tcPr>
                  <w:tcW w:w="2664" w:type="dxa"/>
                  <w:vAlign w:val="center"/>
                </w:tcPr>
                <w:p w14:paraId="32480271">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w:t>
                  </w:r>
                </w:p>
              </w:tc>
              <w:tc>
                <w:tcPr>
                  <w:tcW w:w="769" w:type="dxa"/>
                  <w:vAlign w:val="center"/>
                </w:tcPr>
                <w:p w14:paraId="60E77CC3">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符合性</w:t>
                  </w:r>
                </w:p>
              </w:tc>
            </w:tr>
            <w:tr w14:paraId="36EC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1A8ADBD8">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1</w:t>
                  </w:r>
                </w:p>
              </w:tc>
              <w:tc>
                <w:tcPr>
                  <w:tcW w:w="634" w:type="dxa"/>
                  <w:vMerge w:val="restart"/>
                  <w:vAlign w:val="center"/>
                </w:tcPr>
                <w:p w14:paraId="716D4D74">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矿区环境</w:t>
                  </w:r>
                </w:p>
              </w:tc>
              <w:tc>
                <w:tcPr>
                  <w:tcW w:w="2496" w:type="dxa"/>
                  <w:vAlign w:val="center"/>
                </w:tcPr>
                <w:p w14:paraId="733241EB">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1.1基本要求：（1）矿区功能分区布局合理；应绿化和美化矿区，使整体环境整洁美观°</w:t>
                  </w:r>
                </w:p>
                <w:p w14:paraId="6A3D41DB">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（2）开采、生产、运输、贮存管理规范有序。</w:t>
                  </w:r>
                </w:p>
              </w:tc>
              <w:tc>
                <w:tcPr>
                  <w:tcW w:w="2664" w:type="dxa"/>
                  <w:vAlign w:val="center"/>
                </w:tcPr>
                <w:p w14:paraId="52B8CEAE">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本项目矿区、运输道</w:t>
                  </w:r>
                </w:p>
                <w:p w14:paraId="0DB4CB08">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路分区布局合理，生</w:t>
                  </w:r>
                </w:p>
                <w:p w14:paraId="7A126282">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产、运输、贮存管理</w:t>
                  </w:r>
                </w:p>
                <w:p w14:paraId="771249F3">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规范。</w:t>
                  </w:r>
                </w:p>
              </w:tc>
              <w:tc>
                <w:tcPr>
                  <w:tcW w:w="769" w:type="dxa"/>
                  <w:vAlign w:val="center"/>
                </w:tcPr>
                <w:p w14:paraId="70A291B5">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7F84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39582A43">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549E792F">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26529DFE">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1.2矿容矿貌：（1）矿区按生产区、办公区、生活区和生态区等功能分区，</w:t>
                  </w:r>
                </w:p>
                <w:p w14:paraId="293CE547">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备功能区应符合GB50187的规定；应运行有序、管理规范。</w:t>
                  </w:r>
                </w:p>
                <w:p w14:paraId="73E0FBB8">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（2）矿区道路、供水、供电、卫生、环保等配套设施齐全；在生产区应设置线路示意牌、简介牌、岗位技术操作规程等标牌，标牌符合GB/T13306</w:t>
                  </w:r>
                </w:p>
                <w:p w14:paraId="2420B913">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的规定。</w:t>
                  </w:r>
                </w:p>
                <w:p w14:paraId="75C6FF41">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（3）矿山生产过程中应釆取喷雾、喷洒水或生物纳膜、加装除尘设备等措施处理粉尘，应对输送系统、生产线、料库等采取有效措施进行抑尘，做好</w:t>
                  </w:r>
                </w:p>
                <w:p w14:paraId="2CC240AE">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车辆保洁，车辆驶离矿区必须冲洗，严禁运料遗撒和带泥上路，保持矿区及周边环境卫生。</w:t>
                  </w:r>
                </w:p>
                <w:p w14:paraId="33A77CD3">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（4）应采用合理有效的技术措施对高噪声设备进行降噪处理。</w:t>
                  </w:r>
                </w:p>
                <w:p w14:paraId="082811C6">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（5）矿区开采面、作业平台应干净整洁规范美观。</w:t>
                  </w:r>
                </w:p>
              </w:tc>
              <w:tc>
                <w:tcPr>
                  <w:tcW w:w="2664" w:type="dxa"/>
                  <w:vAlign w:val="center"/>
                </w:tcPr>
                <w:p w14:paraId="7E6B1B45">
                  <w:pPr>
                    <w:jc w:val="center"/>
                    <w:rPr>
                      <w:rFonts w:cstheme="minorBidi"/>
                      <w:bCs/>
                      <w:color w:val="000000" w:themeColor="text1"/>
                      <w:kern w:val="44"/>
                      <w:szCs w:val="21"/>
                      <w14:textFill>
                        <w14:solidFill>
                          <w14:schemeClr w14:val="tx1"/>
                        </w14:solidFill>
                      </w14:textFill>
                    </w:rPr>
                  </w:pPr>
                  <w:r>
                    <w:rPr>
                      <w:rFonts w:hint="eastAsia" w:cstheme="minorBidi"/>
                      <w:bCs/>
                      <w:color w:val="000000" w:themeColor="text1"/>
                      <w:kern w:val="44"/>
                      <w:szCs w:val="21"/>
                      <w14:textFill>
                        <w14:solidFill>
                          <w14:schemeClr w14:val="tx1"/>
                        </w14:solidFill>
                      </w14:textFill>
                    </w:rPr>
                    <w:t>矿区进行了功能分区，生产后按要求设置相应的管理机构及管理制度；矿区道</w:t>
                  </w:r>
                </w:p>
                <w:p w14:paraId="6C699CBB">
                  <w:pPr>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Cs/>
                      <w:color w:val="000000" w:themeColor="text1"/>
                      <w:kern w:val="44"/>
                      <w:szCs w:val="21"/>
                      <w14:textFill>
                        <w14:solidFill>
                          <w14:schemeClr w14:val="tx1"/>
                        </w14:solidFill>
                      </w14:textFill>
                    </w:rPr>
                    <w:t>路、供水、环保配套设施齐全，设置安全标志和指示牌；</w:t>
                  </w:r>
                  <w:r>
                    <w:rPr>
                      <w:rFonts w:hint="eastAsia" w:cstheme="minorBidi"/>
                      <w:bCs/>
                      <w:color w:val="000000" w:themeColor="text1"/>
                      <w:kern w:val="44"/>
                      <w:szCs w:val="21"/>
                      <w:lang w:val="en-US" w:eastAsia="zh-CN"/>
                      <w14:textFill>
                        <w14:solidFill>
                          <w14:schemeClr w14:val="tx1"/>
                        </w14:solidFill>
                      </w14:textFill>
                    </w:rPr>
                    <w:t>矿区</w:t>
                  </w:r>
                  <w:r>
                    <w:rPr>
                      <w:rFonts w:hint="eastAsia" w:cstheme="minorBidi"/>
                      <w:bCs/>
                      <w:color w:val="000000" w:themeColor="text1"/>
                      <w:kern w:val="44"/>
                      <w:szCs w:val="21"/>
                      <w14:textFill>
                        <w14:solidFill>
                          <w14:schemeClr w14:val="tx1"/>
                        </w14:solidFill>
                      </w14:textFill>
                    </w:rPr>
                    <w:t>开采作业面及建筑用砂装卸过程中采用雾炮机水雾增湿除尘方式降尘</w:t>
                  </w:r>
                  <w:r>
                    <w:rPr>
                      <w:rFonts w:hint="eastAsia" w:cstheme="minorBidi"/>
                      <w:bCs/>
                      <w:color w:val="000000" w:themeColor="text1"/>
                      <w:kern w:val="44"/>
                      <w:szCs w:val="21"/>
                      <w:lang w:eastAsia="zh-CN"/>
                      <w14:textFill>
                        <w14:solidFill>
                          <w14:schemeClr w14:val="tx1"/>
                        </w14:solidFill>
                      </w14:textFill>
                    </w:rPr>
                    <w:t>；</w:t>
                  </w:r>
                  <w:r>
                    <w:rPr>
                      <w:color w:val="000000" w:themeColor="text1"/>
                      <w14:textFill>
                        <w14:solidFill>
                          <w14:schemeClr w14:val="tx1"/>
                        </w14:solidFill>
                      </w14:textFill>
                    </w:rPr>
                    <w:t>道路进行洒水降尘</w:t>
                  </w:r>
                  <w:r>
                    <w:rPr>
                      <w:rFonts w:hint="eastAsia"/>
                      <w:color w:val="000000" w:themeColor="text1"/>
                      <w:lang w:eastAsia="zh-CN"/>
                      <w14:textFill>
                        <w14:solidFill>
                          <w14:schemeClr w14:val="tx1"/>
                        </w14:solidFill>
                      </w14:textFill>
                    </w:rPr>
                    <w:t>，堆场采用防风抑尘网、编织覆盖和洒水降尘等措施</w:t>
                  </w:r>
                  <w:r>
                    <w:rPr>
                      <w:rFonts w:hint="eastAsia" w:cstheme="minorBidi"/>
                      <w:bCs/>
                      <w:color w:val="000000" w:themeColor="text1"/>
                      <w:kern w:val="44"/>
                      <w:szCs w:val="21"/>
                      <w14:textFill>
                        <w14:solidFill>
                          <w14:schemeClr w14:val="tx1"/>
                        </w14:solidFill>
                      </w14:textFill>
                    </w:rPr>
                    <w:t>；</w:t>
                  </w:r>
                  <w:r>
                    <w:rPr>
                      <w:rFonts w:hint="eastAsia" w:cstheme="minorBidi"/>
                      <w:bCs/>
                      <w:color w:val="000000" w:themeColor="text1"/>
                      <w:kern w:val="44"/>
                      <w:szCs w:val="21"/>
                      <w:lang w:eastAsia="zh-CN"/>
                      <w14:textFill>
                        <w14:solidFill>
                          <w14:schemeClr w14:val="tx1"/>
                        </w14:solidFill>
                      </w14:textFill>
                    </w:rPr>
                    <w:t>生产废水循环使用，不外排；</w:t>
                  </w:r>
                  <w:r>
                    <w:rPr>
                      <w:rFonts w:hint="default" w:ascii="Times New Roman" w:hAnsi="Times New Roman" w:cs="Times New Roman"/>
                      <w:bCs/>
                      <w:color w:val="000000" w:themeColor="text1"/>
                      <w:kern w:val="44"/>
                      <w:szCs w:val="21"/>
                      <w:lang w:eastAsia="zh-CN"/>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 w:val="21"/>
                      <w:szCs w:val="21"/>
                      <w:lang w:val="en-US" w:eastAsia="zh-CN"/>
                      <w14:textFill>
                        <w14:solidFill>
                          <w14:schemeClr w14:val="tx1"/>
                        </w14:solidFill>
                      </w14:textFill>
                    </w:rPr>
                    <w:t>。</w:t>
                  </w:r>
                  <w:r>
                    <w:rPr>
                      <w:rFonts w:hint="eastAsia" w:cstheme="minorBidi"/>
                      <w:bCs/>
                      <w:color w:val="000000" w:themeColor="text1"/>
                      <w:kern w:val="44"/>
                      <w:szCs w:val="21"/>
                      <w14:textFill>
                        <w14:solidFill>
                          <w14:schemeClr w14:val="tx1"/>
                        </w14:solidFill>
                      </w14:textFill>
                    </w:rPr>
                    <w:t>弃土及时回填，废气、噪声经处理后排放符合要求。开采后及时对矿区作业平台进行清理，保持整洁美观。</w:t>
                  </w:r>
                </w:p>
              </w:tc>
              <w:tc>
                <w:tcPr>
                  <w:tcW w:w="769" w:type="dxa"/>
                  <w:vAlign w:val="center"/>
                </w:tcPr>
                <w:p w14:paraId="3A0F08CC">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6ED6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CEE302E">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60DA63F6">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5705DC2B">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1.3（1）矿区绿化应与周边自然环境和景观相协调，绿化植物搭配合理，矿区绿化覆盖率应达到100%。</w:t>
                  </w:r>
                </w:p>
                <w:p w14:paraId="7596C858">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（2）应对排土场进行整理、复垦及绿化，在矿区专用道路两侧因地制宜地设置隔离绿化带。</w:t>
                  </w:r>
                </w:p>
              </w:tc>
              <w:tc>
                <w:tcPr>
                  <w:tcW w:w="2664" w:type="dxa"/>
                  <w:vAlign w:val="center"/>
                </w:tcPr>
                <w:p w14:paraId="564E2B3D">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根据开采进度，对开采区域逐步复垦绿化，对空出的场地进行平整，对边坡进行修坡整饰，然后进行覆土种草，并进行养护，确保草的正常生长。</w:t>
                  </w:r>
                </w:p>
              </w:tc>
              <w:tc>
                <w:tcPr>
                  <w:tcW w:w="769" w:type="dxa"/>
                  <w:vAlign w:val="center"/>
                </w:tcPr>
                <w:p w14:paraId="0657DFAC">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582B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5E6BE64">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2</w:t>
                  </w:r>
                </w:p>
              </w:tc>
              <w:tc>
                <w:tcPr>
                  <w:tcW w:w="634" w:type="dxa"/>
                  <w:vMerge w:val="restart"/>
                  <w:vAlign w:val="center"/>
                </w:tcPr>
                <w:p w14:paraId="765C0473">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资源开发方式</w:t>
                  </w:r>
                </w:p>
              </w:tc>
              <w:tc>
                <w:tcPr>
                  <w:tcW w:w="2496" w:type="dxa"/>
                  <w:vAlign w:val="center"/>
                </w:tcPr>
                <w:p w14:paraId="7A51BD89">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2.1基本要求（1）资源开发应与环境保护、资源保护、城乡建设相协调，最大限度减少对自然环境的扰动和破坏，选择资源节约型、环境友好型开发方式。</w:t>
                  </w:r>
                </w:p>
                <w:p w14:paraId="2F4A7E14">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（2）采用先进的工艺技术和设备，做到绿色开采、绿色生产、绿色贮存、绿色运输。</w:t>
                  </w:r>
                </w:p>
                <w:p w14:paraId="2B0DEB3D">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（3）应贯彻“边开采、边恢复”的原则，及时治理恢复矿山地质环境，复垦矿山压占和损毁土地。治理率和复垦率应达到矿石地质环境保护与土地复垦的要求。</w:t>
                  </w:r>
                </w:p>
              </w:tc>
              <w:tc>
                <w:tcPr>
                  <w:tcW w:w="2664" w:type="dxa"/>
                  <w:vAlign w:val="center"/>
                </w:tcPr>
                <w:p w14:paraId="1A46F968">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本项目矿产资源开发符合环境保护、城乡建设相关规划；选择的开采顺序、开采</w:t>
                  </w:r>
                </w:p>
                <w:p w14:paraId="716119A4">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方式、开采方法合理：贯彻了“边开采、边恢复”的原则，及时治理恢复矿山地</w:t>
                  </w:r>
                </w:p>
                <w:p w14:paraId="731D1CB2">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质环境，矿山占用土地和损毁土地治理率和复垦率达到矿山地质环境保护与土地复垦方案的要求</w:t>
                  </w:r>
                  <w:r>
                    <w:rPr>
                      <w:rFonts w:hint="eastAsia" w:cstheme="minorBidi"/>
                      <w:b w:val="0"/>
                      <w:bCs/>
                      <w:color w:val="000000" w:themeColor="text1"/>
                      <w:kern w:val="44"/>
                      <w:sz w:val="21"/>
                      <w:szCs w:val="21"/>
                      <w:lang w:val="en-US" w:eastAsia="zh-CN" w:bidi="ar-SA"/>
                      <w14:textFill>
                        <w14:solidFill>
                          <w14:schemeClr w14:val="tx1"/>
                        </w14:solidFill>
                      </w14:textFill>
                    </w:rPr>
                    <w:t>。</w:t>
                  </w:r>
                </w:p>
              </w:tc>
              <w:tc>
                <w:tcPr>
                  <w:tcW w:w="769" w:type="dxa"/>
                  <w:vAlign w:val="center"/>
                </w:tcPr>
                <w:p w14:paraId="790249B1">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0652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6B16631">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2225A08F">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2CA84B96">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2.2（1）应做好矿石中长期开采规划和短期开采计划的编制，采场工作而推进均衡有序。</w:t>
                  </w:r>
                </w:p>
                <w:p w14:paraId="074962CA">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（2）采场准备应遵循采剥并举、剥离先行的原则，最大限度保留原生自然环境，减少环境扰动</w:t>
                  </w:r>
                </w:p>
                <w:p w14:paraId="30DF1F37">
                  <w:pPr>
                    <w:spacing w:line="240" w:lineRule="auto"/>
                    <w:ind w:firstLine="0" w:firstLineChars="0"/>
                    <w:jc w:val="center"/>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（3）排土场应通过勘测选择地质条件稳定的场所，避免占压可采矿量，并方便未来矿区进行环境恢复治理和土地复垦时取用。</w:t>
                  </w:r>
                </w:p>
              </w:tc>
              <w:tc>
                <w:tcPr>
                  <w:tcW w:w="2664" w:type="dxa"/>
                  <w:vAlign w:val="center"/>
                </w:tcPr>
                <w:p w14:paraId="267D37A3">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本项目已委托专业单位按相关要求进行开采设计，做好开采规划；本项目为露</w:t>
                  </w:r>
                </w:p>
                <w:p w14:paraId="34E4E80F">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天开采，根据开采利用方案，本项目表土堆场设置</w:t>
                  </w:r>
                  <w:r>
                    <w:rPr>
                      <w:rFonts w:hint="eastAsia" w:cstheme="minorBidi"/>
                      <w:b w:val="0"/>
                      <w:bCs/>
                      <w:color w:val="000000" w:themeColor="text1"/>
                      <w:kern w:val="44"/>
                      <w:sz w:val="21"/>
                      <w:szCs w:val="21"/>
                      <w:lang w:val="en-US" w:eastAsia="zh-CN" w:bidi="ar-SA"/>
                      <w14:textFill>
                        <w14:solidFill>
                          <w14:schemeClr w14:val="tx1"/>
                        </w14:solidFill>
                      </w14:textFill>
                    </w:rPr>
                    <w:t>矿区</w:t>
                  </w: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内，地质条件稳定，剥离表土用于土地复垦。</w:t>
                  </w:r>
                </w:p>
              </w:tc>
              <w:tc>
                <w:tcPr>
                  <w:tcW w:w="769" w:type="dxa"/>
                  <w:vAlign w:val="center"/>
                </w:tcPr>
                <w:p w14:paraId="0E050492">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5770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11A56F8A">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598CABF3">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0D9FFDDB">
                  <w:pPr>
                    <w:spacing w:line="240" w:lineRule="auto"/>
                    <w:ind w:firstLine="0" w:firstLineChars="0"/>
                    <w:jc w:val="both"/>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2.3绿色生产</w:t>
                  </w:r>
                </w:p>
                <w:p w14:paraId="31FA2E8F">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（1）生产线设计应符合GB51186的要求。</w:t>
                  </w:r>
                </w:p>
                <w:p w14:paraId="32E12761">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应根据母岩材质性能、产品结构、产能要求等因素选择先进工艺和设备，配置与生产规模和工艺相符的辅助设施，合理规划堆料、装卸以及设备检修维护场地。根据原料品质分级利用砂石资源，做到优质优用，提高砂石产品的成品率。</w:t>
                  </w:r>
                </w:p>
                <w:p w14:paraId="1BA7A544">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（3）干法生产应配备高效除尘设备，并保持与生产设备同步运行。湿法生产应配置泥粉和水分离、废水处理和循环使用系统。生产加工车间的产尘点要封闭。</w:t>
                  </w:r>
                </w:p>
                <w:p w14:paraId="12061D34">
                  <w:pPr>
                    <w:spacing w:line="240" w:lineRule="auto"/>
                    <w:ind w:firstLine="0" w:firstLineChars="0"/>
                    <w:jc w:val="center"/>
                    <w:rPr>
                      <w:rFonts w:hint="default"/>
                      <w:color w:val="000000" w:themeColor="text1"/>
                      <w:lang w:val="en-US" w:eastAsia="zh-CN"/>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（4）合理设计工艺布置，控制噪声传播。砂石骨料成品堆场（库）应地面硬化，分类或分仓储存。</w:t>
                  </w:r>
                </w:p>
              </w:tc>
              <w:tc>
                <w:tcPr>
                  <w:tcW w:w="2664" w:type="dxa"/>
                  <w:vAlign w:val="center"/>
                </w:tcPr>
                <w:p w14:paraId="624D3603">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生产区按照节能、环保、安全、高效的理念合理布局，选用先进的生产工艺，矿区</w:t>
                  </w:r>
                </w:p>
                <w:p w14:paraId="2A502D7B">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设备噪声选用低噪声设备，对于高噪声设备采用减震等措施减少噪声产生。矿</w:t>
                  </w:r>
                </w:p>
                <w:p w14:paraId="106C85DD">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区地面采用碎石覆盖进行硬化。</w:t>
                  </w:r>
                </w:p>
              </w:tc>
              <w:tc>
                <w:tcPr>
                  <w:tcW w:w="769" w:type="dxa"/>
                  <w:vAlign w:val="center"/>
                </w:tcPr>
                <w:p w14:paraId="4D102735">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65A1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6A99A475">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5D699F97">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5DCE13BF">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2.4绿色运输</w:t>
                  </w:r>
                </w:p>
                <w:p w14:paraId="132B32FF">
                  <w:pPr>
                    <w:spacing w:line="240" w:lineRule="auto"/>
                    <w:ind w:firstLine="0" w:firstLineChars="0"/>
                    <w:jc w:val="center"/>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矿石的运输方式应结合矿山地形地质条件、岩石特性、开采方案、运输强度等因素选择运输方案，宜推进清洁能源和新能源运输工具在矿山运输中的应用。</w:t>
                  </w:r>
                </w:p>
              </w:tc>
              <w:tc>
                <w:tcPr>
                  <w:tcW w:w="2664" w:type="dxa"/>
                  <w:vAlign w:val="center"/>
                </w:tcPr>
                <w:p w14:paraId="7083C572">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项目原料运输严禁超速超载运输，运输前对原料进行洒水减少运输扬尘产生；</w:t>
                  </w:r>
                </w:p>
                <w:p w14:paraId="0631E5EF">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产品运输时采用篷布遮盖，并洒水降尘，严禁超速超载。</w:t>
                  </w:r>
                </w:p>
              </w:tc>
              <w:tc>
                <w:tcPr>
                  <w:tcW w:w="769" w:type="dxa"/>
                  <w:vAlign w:val="center"/>
                </w:tcPr>
                <w:p w14:paraId="0183E5E7">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1F1D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34AD0729">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687C2465">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6A81F674">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2.5矿区生态环境保护（1）认真落实矿山地质环境保护与土地复垦方案的要求：a）露天采场、矿区专用道路矿山工业场地、排土场等生态环境保护与恢复治理，应符合相关规定。</w:t>
                  </w:r>
                </w:p>
                <w:p w14:paraId="421D52D3">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b）土地复垦质量应符合TD/T1036的规定。</w:t>
                  </w:r>
                </w:p>
                <w:p w14:paraId="47658E03">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c）恢复治理后的各类场地应与周边自然环境和景观相协调；恢复土地基本功能，因地制宜实现土地可持续利用；区域整体生态功能得到保护和恢复。</w:t>
                  </w:r>
                </w:p>
                <w:p w14:paraId="044D4959">
                  <w:pPr>
                    <w:spacing w:line="240" w:lineRule="auto"/>
                    <w:ind w:firstLine="0" w:firstLineChars="0"/>
                    <w:jc w:val="center"/>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（2）应建立环境监测机制，配备专职管理人员和监测人员。</w:t>
                  </w:r>
                </w:p>
              </w:tc>
              <w:tc>
                <w:tcPr>
                  <w:tcW w:w="2664" w:type="dxa"/>
                  <w:vAlign w:val="center"/>
                </w:tcPr>
                <w:p w14:paraId="6238EDBD">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项目已编制矿产资源开发利用与生态保护修复方案，按照矿石地质环境保护</w:t>
                  </w:r>
                </w:p>
                <w:p w14:paraId="798826FE">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与土地复垦方案进行了环境治理和土地复垦，建立了责任机制，将治理和复垦与生产建设活动统一部署、统筹实施，制定年度计划，及时完成地质环境治理和土地复垦。委托第三方机构定期环境监测。</w:t>
                  </w:r>
                </w:p>
              </w:tc>
              <w:tc>
                <w:tcPr>
                  <w:tcW w:w="769" w:type="dxa"/>
                  <w:vAlign w:val="center"/>
                </w:tcPr>
                <w:p w14:paraId="6E5E9A5F">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1B7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9929A43">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3</w:t>
                  </w:r>
                </w:p>
              </w:tc>
              <w:tc>
                <w:tcPr>
                  <w:tcW w:w="634" w:type="dxa"/>
                  <w:vMerge w:val="restart"/>
                  <w:vAlign w:val="center"/>
                </w:tcPr>
                <w:p w14:paraId="165D6B88">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资源综合利用</w:t>
                  </w:r>
                </w:p>
              </w:tc>
              <w:tc>
                <w:tcPr>
                  <w:tcW w:w="2496" w:type="dxa"/>
                  <w:vAlign w:val="center"/>
                </w:tcPr>
                <w:p w14:paraId="2C6BEEFE">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3.1基本要求</w:t>
                  </w:r>
                </w:p>
                <w:p w14:paraId="1E0A0B0D">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应按照减量化、资源化、再利用的原则，对砂石生产工艺合理优化设计，提高成品率；充分利用石粉、泥粉等加工副产品，提高资源综合利用水平。</w:t>
                  </w:r>
                </w:p>
              </w:tc>
              <w:tc>
                <w:tcPr>
                  <w:tcW w:w="2664" w:type="dxa"/>
                  <w:vAlign w:val="center"/>
                </w:tcPr>
                <w:p w14:paraId="02D76FB6">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本项目按照减量化、资源化再利用的原则，采用先进的生产线及设备，产生的废 物合理处置，项目生产采用的设备和生产技术符合相关要求。</w:t>
                  </w:r>
                </w:p>
              </w:tc>
              <w:tc>
                <w:tcPr>
                  <w:tcW w:w="769" w:type="dxa"/>
                  <w:vAlign w:val="center"/>
                </w:tcPr>
                <w:p w14:paraId="56C9C822">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42D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continue"/>
                  <w:vAlign w:val="center"/>
                </w:tcPr>
                <w:p w14:paraId="2C35E0F3">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31D7AF3C">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2BA95990">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3.2表土和渣土利用</w:t>
                  </w:r>
                </w:p>
                <w:p w14:paraId="26D2EDBD">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排土场堆放的剥离表土或筛分后的渣土，宜用于环境治理、土地复垦和生态修复。</w:t>
                  </w:r>
                </w:p>
                <w:p w14:paraId="1D620D6D">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664" w:type="dxa"/>
                  <w:vAlign w:val="center"/>
                </w:tcPr>
                <w:p w14:paraId="7B283D81">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矿区设置表土堆场，剥离表土已临时堆存，定期清理，用于土地复垦和生态修复。</w:t>
                  </w:r>
                </w:p>
              </w:tc>
              <w:tc>
                <w:tcPr>
                  <w:tcW w:w="769" w:type="dxa"/>
                  <w:vAlign w:val="center"/>
                </w:tcPr>
                <w:p w14:paraId="36748B78">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0A78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0B5EBC3D">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005AD6A1">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1D907FA9">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3.3废水利用</w:t>
                  </w:r>
                </w:p>
                <w:p w14:paraId="73935448">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应配备完善的生产废水处理系统，经过固液分离处理后的清水应100%循环利用。</w:t>
                  </w:r>
                </w:p>
              </w:tc>
              <w:tc>
                <w:tcPr>
                  <w:tcW w:w="2664" w:type="dxa"/>
                  <w:vAlign w:val="center"/>
                </w:tcPr>
                <w:p w14:paraId="2D07AA83">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cstheme="minorBidi"/>
                      <w:bCs/>
                      <w:color w:val="000000" w:themeColor="text1"/>
                      <w:kern w:val="44"/>
                      <w:szCs w:val="21"/>
                      <w14:textFill>
                        <w14:solidFill>
                          <w14:schemeClr w14:val="tx1"/>
                        </w14:solidFill>
                      </w14:textFill>
                    </w:rPr>
                    <w:t>本项目</w:t>
                  </w:r>
                  <w:r>
                    <w:rPr>
                      <w:rFonts w:hint="eastAsia" w:cstheme="minorBidi"/>
                      <w:bCs/>
                      <w:color w:val="000000" w:themeColor="text1"/>
                      <w:kern w:val="44"/>
                      <w:szCs w:val="21"/>
                      <w14:textFill>
                        <w14:solidFill>
                          <w14:schemeClr w14:val="tx1"/>
                        </w14:solidFill>
                      </w14:textFill>
                    </w:rPr>
                    <w:t>生产废水循环使用，不外排</w:t>
                  </w:r>
                  <w:r>
                    <w:rPr>
                      <w:rFonts w:hint="eastAsia" w:cstheme="minorBidi"/>
                      <w:bCs/>
                      <w:color w:val="000000" w:themeColor="text1"/>
                      <w:kern w:val="44"/>
                      <w:szCs w:val="21"/>
                      <w:lang w:eastAsia="zh-CN"/>
                      <w14:textFill>
                        <w14:solidFill>
                          <w14:schemeClr w14:val="tx1"/>
                        </w14:solidFill>
                      </w14:textFill>
                    </w:rPr>
                    <w:t>。</w:t>
                  </w:r>
                </w:p>
              </w:tc>
              <w:tc>
                <w:tcPr>
                  <w:tcW w:w="769" w:type="dxa"/>
                  <w:vAlign w:val="center"/>
                </w:tcPr>
                <w:p w14:paraId="563DADFB">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3E94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restart"/>
                  <w:vAlign w:val="center"/>
                </w:tcPr>
                <w:p w14:paraId="7F7CEFCB">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4</w:t>
                  </w:r>
                </w:p>
              </w:tc>
              <w:tc>
                <w:tcPr>
                  <w:tcW w:w="634" w:type="dxa"/>
                  <w:vMerge w:val="restart"/>
                  <w:vAlign w:val="center"/>
                </w:tcPr>
                <w:p w14:paraId="180F8C95">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节能减排</w:t>
                  </w:r>
                </w:p>
              </w:tc>
              <w:tc>
                <w:tcPr>
                  <w:tcW w:w="2496" w:type="dxa"/>
                  <w:vAlign w:val="center"/>
                </w:tcPr>
                <w:p w14:paraId="05DD9247">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4.1基本要求</w:t>
                  </w:r>
                </w:p>
                <w:p w14:paraId="0EADAD44">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建立能耗核算体系，采取节能减排措施，降低砂石生产能耗和设备损耗，“三废”排放达到生态环境保护的有限标准、规定和要求。</w:t>
                  </w:r>
                </w:p>
              </w:tc>
              <w:tc>
                <w:tcPr>
                  <w:tcW w:w="2664" w:type="dxa"/>
                  <w:vAlign w:val="center"/>
                </w:tcPr>
                <w:p w14:paraId="408E5760">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矿山正式运营后按要求建立生产全过程能耗核算体系，采取节能减排措施</w:t>
                  </w:r>
                </w:p>
              </w:tc>
              <w:tc>
                <w:tcPr>
                  <w:tcW w:w="769" w:type="dxa"/>
                  <w:vAlign w:val="center"/>
                </w:tcPr>
                <w:p w14:paraId="78291022">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6DB8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4A3F874">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73BFFDC4">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54482177">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4.2节能降耗</w:t>
                  </w:r>
                </w:p>
                <w:p w14:paraId="01929D59">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（1）应建立矿山开采、砂石生产、产品运输全过程能耗核算体系，各工艺电力消耗、油（气）消耗、水消耗宜进行单独核算。</w:t>
                  </w:r>
                </w:p>
                <w:p w14:paraId="30F50F11">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（2）宜选用高效、智能、绿色、环保的技术和设备，降低单位电耗。</w:t>
                  </w:r>
                </w:p>
                <w:p w14:paraId="64DD7FC7">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（3）应推广使用矿山凿岩穿孔新工艺，降低能耗，提高安全。</w:t>
                  </w:r>
                </w:p>
                <w:p w14:paraId="140CF068">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（4）利用新技术、新工艺、新设备和新材料，减少破碎设备磨损件单位损耗。</w:t>
                  </w:r>
                </w:p>
                <w:p w14:paraId="5D9BFD08">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（5）宜采用长距离皮带运输方式，促进节能减排。</w:t>
                  </w:r>
                </w:p>
                <w:p w14:paraId="20C572D1">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（6）对于落差较大的矿区，推广使用下行皮带势能发电技术。</w:t>
                  </w:r>
                </w:p>
                <w:p w14:paraId="08FCD666">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（7）单位产品能耗指标处于行业先进水平。</w:t>
                  </w:r>
                </w:p>
              </w:tc>
              <w:tc>
                <w:tcPr>
                  <w:tcW w:w="2664" w:type="dxa"/>
                  <w:vAlign w:val="center"/>
                </w:tcPr>
                <w:p w14:paraId="6AD033AE">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矿山开采所采用设备均为目前国内比较先进的通用设备。矿山正式运营后采</w:t>
                  </w:r>
                </w:p>
                <w:p w14:paraId="53FF3D81">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用先进设备及工艺</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w:t>
                  </w:r>
                </w:p>
              </w:tc>
              <w:tc>
                <w:tcPr>
                  <w:tcW w:w="769" w:type="dxa"/>
                  <w:vAlign w:val="center"/>
                </w:tcPr>
                <w:p w14:paraId="31EE1831">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1A7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469EE189">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56019F23">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0D675BDF">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4.3粉尘排放</w:t>
                  </w:r>
                </w:p>
                <w:p w14:paraId="7BDB5C24">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（1）矿石开采和砂石生产过程中的粉尘控制应遵循源头抑制、过程协同控制、末端监控、系统联动集成的治理思路，达</w:t>
                  </w:r>
                </w:p>
                <w:p w14:paraId="0886B9BD">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到环保节能和清洁生产的目的。</w:t>
                  </w:r>
                </w:p>
                <w:p w14:paraId="0815BB06">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（2）矿区应配置洒水车、高压喷雾车等设备。</w:t>
                  </w:r>
                </w:p>
                <w:p w14:paraId="48E86B55">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（3）应在装载机、破碎机、筛分机、整形机、制砂机、输送机端口等连续产生粉尘部位安装高效除尘装置。</w:t>
                  </w:r>
                </w:p>
              </w:tc>
              <w:tc>
                <w:tcPr>
                  <w:tcW w:w="2664" w:type="dxa"/>
                  <w:vAlign w:val="center"/>
                </w:tcPr>
                <w:p w14:paraId="2EF5541C">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矿石开采过程中采取相关抑尘措施后，粉尘达标排放，对周边环境影响较小；生产过程中建立监测计划，定期委托第三方机构进行监测。</w:t>
                  </w:r>
                  <w:r>
                    <w:rPr>
                      <w:rFonts w:cstheme="minorBidi"/>
                      <w:bCs/>
                      <w:color w:val="000000" w:themeColor="text1"/>
                      <w:kern w:val="44"/>
                      <w:szCs w:val="21"/>
                      <w14:textFill>
                        <w14:solidFill>
                          <w14:schemeClr w14:val="tx1"/>
                        </w14:solidFill>
                      </w14:textFill>
                    </w:rPr>
                    <w:t>矿区</w:t>
                  </w:r>
                  <w:r>
                    <w:rPr>
                      <w:rFonts w:hint="eastAsia" w:cstheme="minorBidi"/>
                      <w:bCs/>
                      <w:color w:val="000000" w:themeColor="text1"/>
                      <w:kern w:val="44"/>
                      <w:szCs w:val="21"/>
                      <w14:textFill>
                        <w14:solidFill>
                          <w14:schemeClr w14:val="tx1"/>
                        </w14:solidFill>
                      </w14:textFill>
                    </w:rPr>
                    <w:t>开采作业面及建筑用砂装卸过程中采用雾炮机水雾增湿除尘方式降尘</w:t>
                  </w:r>
                  <w:r>
                    <w:rPr>
                      <w:rFonts w:hint="eastAsia" w:cstheme="minorBidi"/>
                      <w:bCs/>
                      <w:color w:val="000000" w:themeColor="text1"/>
                      <w:kern w:val="44"/>
                      <w:szCs w:val="21"/>
                      <w:lang w:eastAsia="zh-CN"/>
                      <w14:textFill>
                        <w14:solidFill>
                          <w14:schemeClr w14:val="tx1"/>
                        </w14:solidFill>
                      </w14:textFill>
                    </w:rPr>
                    <w:t>，</w:t>
                  </w:r>
                  <w:r>
                    <w:rPr>
                      <w:rFonts w:cstheme="minorBidi"/>
                      <w:bCs/>
                      <w:color w:val="000000" w:themeColor="text1"/>
                      <w:kern w:val="44"/>
                      <w:szCs w:val="21"/>
                      <w14:textFill>
                        <w14:solidFill>
                          <w14:schemeClr w14:val="tx1"/>
                        </w14:solidFill>
                      </w14:textFill>
                    </w:rPr>
                    <w:t>对</w:t>
                  </w:r>
                  <w:r>
                    <w:rPr>
                      <w:rFonts w:hint="eastAsia" w:cstheme="minorBidi"/>
                      <w:bCs/>
                      <w:color w:val="000000" w:themeColor="text1"/>
                      <w:kern w:val="44"/>
                      <w:szCs w:val="21"/>
                      <w:lang w:val="en-US" w:eastAsia="zh-CN"/>
                      <w14:textFill>
                        <w14:solidFill>
                          <w14:schemeClr w14:val="tx1"/>
                        </w14:solidFill>
                      </w14:textFill>
                    </w:rPr>
                    <w:t>表土堆场</w:t>
                  </w:r>
                  <w:r>
                    <w:rPr>
                      <w:rFonts w:cstheme="minorBidi"/>
                      <w:bCs/>
                      <w:color w:val="000000" w:themeColor="text1"/>
                      <w:kern w:val="44"/>
                      <w:szCs w:val="21"/>
                      <w14:textFill>
                        <w14:solidFill>
                          <w14:schemeClr w14:val="tx1"/>
                        </w14:solidFill>
                      </w14:textFill>
                    </w:rPr>
                    <w:t>、道路进行洒水降尘。</w:t>
                  </w:r>
                  <w:r>
                    <w:rPr>
                      <w:rFonts w:hint="eastAsia" w:cstheme="minorBidi"/>
                      <w:bCs/>
                      <w:color w:val="000000" w:themeColor="text1"/>
                      <w:kern w:val="44"/>
                      <w:szCs w:val="21"/>
                      <w14:textFill>
                        <w14:solidFill>
                          <w14:schemeClr w14:val="tx1"/>
                        </w14:solidFill>
                      </w14:textFill>
                    </w:rPr>
                    <w:t>破碎、筛分粉尘经布袋除尘器+15m高排气筒（DA001）排放</w:t>
                  </w:r>
                  <w:r>
                    <w:rPr>
                      <w:rFonts w:hint="eastAsia" w:cstheme="minorBidi"/>
                      <w:bCs/>
                      <w:color w:val="000000" w:themeColor="text1"/>
                      <w:kern w:val="44"/>
                      <w:szCs w:val="21"/>
                      <w:lang w:eastAsia="zh-CN"/>
                      <w14:textFill>
                        <w14:solidFill>
                          <w14:schemeClr w14:val="tx1"/>
                        </w14:solidFill>
                      </w14:textFill>
                    </w:rPr>
                    <w:t>。</w:t>
                  </w:r>
                </w:p>
              </w:tc>
              <w:tc>
                <w:tcPr>
                  <w:tcW w:w="769" w:type="dxa"/>
                  <w:vAlign w:val="center"/>
                </w:tcPr>
                <w:p w14:paraId="277D1A61">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p w14:paraId="1DAA1E45">
                  <w:pPr>
                    <w:pStyle w:val="3"/>
                    <w:rPr>
                      <w:rFonts w:hint="default"/>
                      <w:color w:val="000000" w:themeColor="text1"/>
                      <w:lang w:val="en-US" w:eastAsia="zh-CN"/>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r w14:paraId="5921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6" w:type="dxa"/>
                  <w:vMerge w:val="continue"/>
                  <w:vAlign w:val="center"/>
                </w:tcPr>
                <w:p w14:paraId="57B4B1A2">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634" w:type="dxa"/>
                  <w:vMerge w:val="continue"/>
                  <w:vAlign w:val="center"/>
                </w:tcPr>
                <w:p w14:paraId="1A0759A2">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p>
              </w:tc>
              <w:tc>
                <w:tcPr>
                  <w:tcW w:w="2496" w:type="dxa"/>
                  <w:vAlign w:val="center"/>
                </w:tcPr>
                <w:p w14:paraId="296B9F05">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4.4污水排放</w:t>
                  </w:r>
                </w:p>
                <w:p w14:paraId="648C96CC">
                  <w:pPr>
                    <w:spacing w:line="240" w:lineRule="auto"/>
                    <w:ind w:firstLine="0" w:firstLineChars="0"/>
                    <w:jc w:val="center"/>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（1）矿区及厂区应建有雨水截（排）水沟和集水池，地表径流水经沉淀处理后达标排放。</w:t>
                  </w:r>
                </w:p>
                <w:p w14:paraId="02815E2E">
                  <w:pPr>
                    <w:spacing w:line="240" w:lineRule="auto"/>
                    <w:ind w:firstLine="0" w:firstLineChars="0"/>
                    <w:jc w:val="cente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（2）矿区及厂区的生产排水、雨水和生活污水，应实现雨污分流、清污分流。</w:t>
                  </w:r>
                </w:p>
              </w:tc>
              <w:tc>
                <w:tcPr>
                  <w:tcW w:w="2664" w:type="dxa"/>
                  <w:vAlign w:val="center"/>
                </w:tcPr>
                <w:p w14:paraId="1AA032B6">
                  <w:pPr>
                    <w:spacing w:line="240" w:lineRule="auto"/>
                    <w:ind w:firstLine="0" w:firstLineChars="0"/>
                    <w:jc w:val="center"/>
                    <w:rPr>
                      <w:rFonts w:hint="default" w:ascii="Times New Roman" w:hAnsi="Times New Roman" w:eastAsia="宋体" w:cstheme="minorBidi"/>
                      <w:b w:val="0"/>
                      <w:bCs/>
                      <w:color w:val="000000" w:themeColor="text1"/>
                      <w:kern w:val="44"/>
                      <w:sz w:val="21"/>
                      <w:szCs w:val="21"/>
                      <w:highlight w:val="none"/>
                      <w:lang w:val="en-US" w:eastAsia="zh-CN" w:bidi="ar-SA"/>
                      <w14:textFill>
                        <w14:solidFill>
                          <w14:schemeClr w14:val="tx1"/>
                        </w14:solidFill>
                      </w14:textFill>
                    </w:rPr>
                  </w:pPr>
                  <w:r>
                    <w:rPr>
                      <w:rFonts w:hint="eastAsia" w:cstheme="minorBidi"/>
                      <w:bCs/>
                      <w:color w:val="000000" w:themeColor="text1"/>
                      <w:kern w:val="44"/>
                      <w:szCs w:val="21"/>
                      <w14:textFill>
                        <w14:solidFill>
                          <w14:schemeClr w14:val="tx1"/>
                        </w14:solidFill>
                      </w14:textFill>
                    </w:rPr>
                    <w:t>本项目</w:t>
                  </w:r>
                  <w:r>
                    <w:rPr>
                      <w:rFonts w:hint="eastAsia" w:cstheme="minorBidi"/>
                      <w:bCs/>
                      <w:color w:val="000000" w:themeColor="text1"/>
                      <w:kern w:val="44"/>
                      <w:szCs w:val="21"/>
                      <w:lang w:eastAsia="zh-CN"/>
                      <w14:textFill>
                        <w14:solidFill>
                          <w14:schemeClr w14:val="tx1"/>
                        </w14:solidFill>
                      </w14:textFill>
                    </w:rPr>
                    <w:t>生产废水循环使用，不外排</w:t>
                  </w:r>
                  <w:r>
                    <w:rPr>
                      <w:rFonts w:hint="eastAsia"/>
                      <w:color w:val="000000" w:themeColor="text1"/>
                      <w:sz w:val="21"/>
                      <w:szCs w:val="21"/>
                      <w:lang w:val="en-US" w:eastAsia="zh-CN"/>
                      <w14:textFill>
                        <w14:solidFill>
                          <w14:schemeClr w14:val="tx1"/>
                        </w14:solidFill>
                      </w14:textFill>
                    </w:rPr>
                    <w:t>；</w:t>
                  </w:r>
                  <w:r>
                    <w:rPr>
                      <w:rFonts w:hint="default" w:ascii="Times New Roman" w:hAnsi="Times New Roman" w:cs="Times New Roman"/>
                      <w:bCs/>
                      <w:color w:val="000000" w:themeColor="text1"/>
                      <w:kern w:val="44"/>
                      <w:szCs w:val="21"/>
                      <w:lang w:eastAsia="zh-CN"/>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 w:val="21"/>
                      <w:szCs w:val="21"/>
                      <w:lang w:val="en-US" w:eastAsia="zh-CN"/>
                      <w14:textFill>
                        <w14:solidFill>
                          <w14:schemeClr w14:val="tx1"/>
                        </w14:solidFill>
                      </w14:textFill>
                    </w:rPr>
                    <w:t>。</w:t>
                  </w:r>
                </w:p>
              </w:tc>
              <w:tc>
                <w:tcPr>
                  <w:tcW w:w="769" w:type="dxa"/>
                  <w:vAlign w:val="center"/>
                </w:tcPr>
                <w:p w14:paraId="6A83D475">
                  <w:pPr>
                    <w:spacing w:line="240" w:lineRule="auto"/>
                    <w:ind w:firstLine="0" w:firstLineChars="0"/>
                    <w:jc w:val="cente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w:t>
                  </w:r>
                </w:p>
              </w:tc>
            </w:tr>
          </w:tbl>
          <w:p w14:paraId="6333FFCB">
            <w:pPr>
              <w:pStyle w:val="39"/>
              <w:tabs>
                <w:tab w:val="left" w:pos="4584"/>
              </w:tabs>
              <w:ind w:firstLine="480" w:firstLineChars="200"/>
              <w:rPr>
                <w:bCs/>
                <w:color w:val="000000" w:themeColor="text1"/>
                <w:kern w:val="2"/>
                <w14:textFill>
                  <w14:solidFill>
                    <w14:schemeClr w14:val="tx1"/>
                  </w14:solidFill>
                </w14:textFill>
              </w:rPr>
            </w:pPr>
          </w:p>
          <w:p w14:paraId="06CE67E5">
            <w:pPr>
              <w:pStyle w:val="39"/>
              <w:tabs>
                <w:tab w:val="left" w:pos="4584"/>
              </w:tabs>
              <w:ind w:firstLine="480" w:firstLineChars="200"/>
              <w:rPr>
                <w:color w:val="000000" w:themeColor="text1"/>
                <w14:textFill>
                  <w14:solidFill>
                    <w14:schemeClr w14:val="tx1"/>
                  </w14:solidFill>
                </w14:textFill>
              </w:rPr>
            </w:pPr>
            <w:r>
              <w:rPr>
                <w:bCs/>
                <w:color w:val="000000" w:themeColor="text1"/>
                <w:kern w:val="2"/>
                <w14:textFill>
                  <w14:solidFill>
                    <w14:schemeClr w14:val="tx1"/>
                  </w14:solidFill>
                </w14:textFill>
              </w:rPr>
              <w:t>因此</w:t>
            </w:r>
            <w:r>
              <w:rPr>
                <w:rFonts w:hint="eastAsia"/>
                <w:bCs/>
                <w:color w:val="000000" w:themeColor="text1"/>
                <w:kern w:val="2"/>
                <w:lang w:eastAsia="zh-CN"/>
                <w14:textFill>
                  <w14:solidFill>
                    <w14:schemeClr w14:val="tx1"/>
                  </w14:solidFill>
                </w14:textFill>
              </w:rPr>
              <w:t>，</w:t>
            </w:r>
            <w:r>
              <w:rPr>
                <w:rFonts w:hint="eastAsia"/>
                <w:bCs/>
                <w:color w:val="000000" w:themeColor="text1"/>
                <w:kern w:val="2"/>
                <w:lang w:val="en-US" w:eastAsia="zh-CN"/>
                <w14:textFill>
                  <w14:solidFill>
                    <w14:schemeClr w14:val="tx1"/>
                  </w14:solidFill>
                </w14:textFill>
              </w:rPr>
              <w:t>本项目</w:t>
            </w:r>
            <w:r>
              <w:rPr>
                <w:bCs/>
                <w:color w:val="000000" w:themeColor="text1"/>
                <w:kern w:val="2"/>
                <w14:textFill>
                  <w14:solidFill>
                    <w14:schemeClr w14:val="tx1"/>
                  </w14:solidFill>
                </w14:textFill>
              </w:rPr>
              <w:t>符合</w:t>
            </w:r>
            <w:r>
              <w:rPr>
                <w:rFonts w:hint="eastAsia"/>
                <w:bCs/>
                <w:color w:val="000000" w:themeColor="text1"/>
                <w:kern w:val="2"/>
                <w14:textFill>
                  <w14:solidFill>
                    <w14:schemeClr w14:val="tx1"/>
                  </w14:solidFill>
                </w14:textFill>
              </w:rPr>
              <w:t>《砂石行业绿色矿山建设规范》（DZ/T0316-2018）</w:t>
            </w:r>
            <w:r>
              <w:rPr>
                <w:rFonts w:hint="eastAsia"/>
                <w:bCs/>
                <w:color w:val="000000" w:themeColor="text1"/>
                <w:kern w:val="2"/>
                <w:lang w:val="en-US" w:eastAsia="zh-CN"/>
                <w14:textFill>
                  <w14:solidFill>
                    <w14:schemeClr w14:val="tx1"/>
                  </w14:solidFill>
                </w14:textFill>
              </w:rPr>
              <w:t>中相关</w:t>
            </w:r>
            <w:r>
              <w:rPr>
                <w:bCs/>
                <w:color w:val="000000" w:themeColor="text1"/>
                <w:kern w:val="2"/>
                <w14:textFill>
                  <w14:solidFill>
                    <w14:schemeClr w14:val="tx1"/>
                  </w14:solidFill>
                </w14:textFill>
              </w:rPr>
              <w:t>要求。</w:t>
            </w:r>
          </w:p>
          <w:p w14:paraId="37815C40">
            <w:pPr>
              <w:pStyle w:val="39"/>
              <w:tabs>
                <w:tab w:val="left" w:pos="4584"/>
              </w:tabs>
              <w:ind w:left="0" w:leftChars="0" w:firstLine="0" w:firstLineChars="0"/>
              <w:rPr>
                <w:rFonts w:hint="eastAsia"/>
                <w:b/>
                <w:bCs/>
                <w:snapToGrid/>
                <w:color w:val="000000" w:themeColor="text1"/>
                <w:kern w:val="2"/>
                <w14:textFill>
                  <w14:solidFill>
                    <w14:schemeClr w14:val="tx1"/>
                  </w14:solidFill>
                </w14:textFill>
              </w:rPr>
            </w:pPr>
            <w:r>
              <w:rPr>
                <w:rFonts w:hint="eastAsia"/>
                <w:b/>
                <w:bCs/>
                <w:snapToGrid/>
                <w:color w:val="000000" w:themeColor="text1"/>
                <w:kern w:val="2"/>
                <w:lang w:val="en-US" w:eastAsia="zh-CN"/>
                <w14:textFill>
                  <w14:solidFill>
                    <w14:schemeClr w14:val="tx1"/>
                  </w14:solidFill>
                </w14:textFill>
              </w:rPr>
              <w:t>3.5</w:t>
            </w:r>
            <w:r>
              <w:rPr>
                <w:rFonts w:hint="eastAsia"/>
                <w:b/>
                <w:bCs/>
                <w:snapToGrid/>
                <w:color w:val="000000" w:themeColor="text1"/>
                <w:kern w:val="2"/>
                <w14:textFill>
                  <w14:solidFill>
                    <w14:schemeClr w14:val="tx1"/>
                  </w14:solidFill>
                </w14:textFill>
              </w:rPr>
              <w:t>与《关于加快推进露天矿山综合整治工作实施意见的函》的符合性分析</w:t>
            </w:r>
          </w:p>
          <w:p w14:paraId="7019F698">
            <w:pPr>
              <w:pStyle w:val="39"/>
              <w:tabs>
                <w:tab w:val="left" w:pos="4584"/>
              </w:tabs>
              <w:ind w:firstLine="480" w:firstLineChars="200"/>
              <w:rPr>
                <w:rFonts w:hint="default" w:ascii="Times New Roman" w:hAnsi="Times New Roman" w:eastAsia="宋体" w:cs="Times New Roman"/>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本项目与《关于加快推进露天矿山综合整治工作实施意见的函》（自然资办函〔2019〕819号）符合性分析详见表1-</w:t>
            </w:r>
            <w:r>
              <w:rPr>
                <w:rFonts w:hint="eastAsia" w:cs="Times New Roman"/>
                <w:snapToGrid/>
                <w:color w:val="000000" w:themeColor="text1"/>
                <w:kern w:val="2"/>
                <w:lang w:val="en-US" w:eastAsia="zh-CN"/>
                <w14:textFill>
                  <w14:solidFill>
                    <w14:schemeClr w14:val="tx1"/>
                  </w14:solidFill>
                </w14:textFill>
              </w:rPr>
              <w:t>9</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w:t>
            </w:r>
          </w:p>
          <w:p w14:paraId="1447DB2C">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1-</w:t>
            </w:r>
            <w:r>
              <w:rPr>
                <w:rFonts w:hint="eastAsia" w:cs="Times New Roman"/>
                <w:b/>
                <w:bCs/>
                <w:color w:val="000000" w:themeColor="text1"/>
                <w:lang w:val="en-US" w:eastAsia="zh-CN"/>
                <w14:textFill>
                  <w14:solidFill>
                    <w14:schemeClr w14:val="tx1"/>
                  </w14:solidFill>
                </w14:textFill>
              </w:rPr>
              <w:t>9</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与自然资办函〔2019〕819号</w:t>
            </w:r>
            <w:r>
              <w:rPr>
                <w:rFonts w:hint="eastAsia" w:ascii="Times New Roman" w:hAnsi="Times New Roman" w:eastAsia="宋体" w:cs="Times New Roman"/>
                <w:b/>
                <w:bCs/>
                <w:color w:val="000000" w:themeColor="text1"/>
                <w:lang w:val="en-US" w:eastAsia="zh-CN"/>
                <w14:textFill>
                  <w14:solidFill>
                    <w14:schemeClr w14:val="tx1"/>
                  </w14:solidFill>
                </w14:textFill>
              </w:rPr>
              <w:t>文符合性分析一览表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2"/>
              <w:gridCol w:w="2607"/>
              <w:gridCol w:w="986"/>
            </w:tblGrid>
            <w:tr w14:paraId="3ECF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14:paraId="3F91E2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1781" w:type="pct"/>
                  <w:noWrap w:val="0"/>
                  <w:vAlign w:val="center"/>
                </w:tcPr>
                <w:p w14:paraId="6F3392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674" w:type="pct"/>
                  <w:noWrap w:val="0"/>
                  <w:vAlign w:val="center"/>
                </w:tcPr>
                <w:p w14:paraId="00CFD1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14:paraId="15F3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14:paraId="71743F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谁治理，边开采、边治理”原则，引导矿山按照绿色矿山建设行业标准，以环境影响报告书及批复、矿山地质环境保护与土地复垦方案等要求，开展生态修复。对责任主体灭失的露天矿山，按照“谁治理、谁受益”的原则，充分发挥财政资金的引导带动作用，大力探索构建“政府主导、政策扶持、社会参与、开发式治理、市场化运作”的矿山地质环境恢复和综合治理新模式，加快生态修复进度。</w:t>
                  </w:r>
                </w:p>
              </w:tc>
              <w:tc>
                <w:tcPr>
                  <w:tcW w:w="1781" w:type="pct"/>
                  <w:noWrap w:val="0"/>
                  <w:vAlign w:val="center"/>
                </w:tcPr>
                <w:p w14:paraId="20FDEE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项目运营后采取边开采、边治理措施，开展生态修复。项目建设严格</w:t>
                  </w:r>
                  <w:r>
                    <w:rPr>
                      <w:rFonts w:hint="eastAsia" w:cs="Times New Roman"/>
                      <w:color w:val="000000" w:themeColor="text1"/>
                      <w:kern w:val="0"/>
                      <w:sz w:val="21"/>
                      <w:szCs w:val="21"/>
                      <w:highlight w:val="none"/>
                      <w:vertAlign w:val="baseline"/>
                      <w:lang w:val="en-US" w:eastAsia="zh-CN"/>
                      <w14:textFill>
                        <w14:solidFill>
                          <w14:schemeClr w14:val="tx1"/>
                        </w14:solidFill>
                      </w14:textFill>
                    </w:rPr>
                    <w:t>按照</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《矿山生态环境保护与污染防治技术政策</w:t>
                  </w:r>
                  <w:r>
                    <w:rPr>
                      <w:rFonts w:hint="eastAsia"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矿山生态环境保护与恢复治理技术规范</w:t>
                  </w:r>
                  <w:r>
                    <w:rPr>
                      <w:rFonts w:hint="eastAsia"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砂石行业绿色矿山建设规范》等文件要求建设。</w:t>
                  </w:r>
                </w:p>
              </w:tc>
              <w:tc>
                <w:tcPr>
                  <w:tcW w:w="674" w:type="pct"/>
                  <w:noWrap w:val="0"/>
                  <w:vAlign w:val="center"/>
                </w:tcPr>
                <w:p w14:paraId="23C3A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5ACE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43" w:type="pct"/>
                  <w:noWrap w:val="0"/>
                  <w:vAlign w:val="center"/>
                </w:tcPr>
                <w:p w14:paraId="3E3DBA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严格控制新建露天矿山建设项目。严格贯彻国发〔2018〕22号文件有关要求，重点区域原则上禁止新建露天矿山建设项目，国发〔2018〕22号文件下发前环境影响评价文件已经批复的重点区域露天矿山，确需建设的，在严格落实生态环境保护、矿产资源规划和绿色矿山建设行业标准等要求前提下可继续批准建设。其他区域新建露天矿山建设项目，也应严格执行生态环境保护、矿产资源规划和绿色矿山建设行业标准等要求。</w:t>
                  </w:r>
                </w:p>
              </w:tc>
              <w:tc>
                <w:tcPr>
                  <w:tcW w:w="1781" w:type="pct"/>
                  <w:noWrap w:val="0"/>
                  <w:vAlign w:val="center"/>
                </w:tcPr>
                <w:p w14:paraId="46C8F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不属于重点区域禁止露天开采的项目，</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建设严格按《矿山生态环境保护与污染防治技术政策</w:t>
                  </w:r>
                  <w:r>
                    <w:rPr>
                      <w:rFonts w:hint="eastAsia"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矿山生态环境保护与恢复治理技术规范</w:t>
                  </w:r>
                  <w:r>
                    <w:rPr>
                      <w:rFonts w:hint="eastAsia" w:cs="Times New Roman"/>
                      <w:color w:val="000000" w:themeColor="text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砂石行业绿色矿山建设规范》等文件要求建设。</w:t>
                  </w:r>
                </w:p>
              </w:tc>
              <w:tc>
                <w:tcPr>
                  <w:tcW w:w="674" w:type="pct"/>
                  <w:noWrap w:val="0"/>
                  <w:vAlign w:val="center"/>
                </w:tcPr>
                <w:p w14:paraId="07CE7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14:paraId="016419DC">
            <w:pPr>
              <w:pStyle w:val="39"/>
              <w:tabs>
                <w:tab w:val="left" w:pos="4584"/>
              </w:tabs>
              <w:ind w:firstLine="480" w:firstLineChars="200"/>
              <w:rPr>
                <w:snapToGrid/>
                <w:color w:val="000000" w:themeColor="text1"/>
                <w:kern w:val="2"/>
                <w14:textFill>
                  <w14:solidFill>
                    <w14:schemeClr w14:val="tx1"/>
                  </w14:solidFill>
                </w14:textFill>
              </w:rPr>
            </w:pPr>
            <w:r>
              <w:rPr>
                <w:rFonts w:hint="eastAsia"/>
                <w:snapToGrid/>
                <w:color w:val="000000" w:themeColor="text1"/>
                <w:kern w:val="2"/>
                <w:lang w:val="en-US" w:eastAsia="zh-CN"/>
                <w14:textFill>
                  <w14:solidFill>
                    <w14:schemeClr w14:val="tx1"/>
                  </w14:solidFill>
                </w14:textFill>
              </w:rPr>
              <w:t>综上所述，本项目建设</w:t>
            </w:r>
            <w:r>
              <w:rPr>
                <w:snapToGrid/>
                <w:color w:val="000000" w:themeColor="text1"/>
                <w:kern w:val="2"/>
                <w14:textFill>
                  <w14:solidFill>
                    <w14:schemeClr w14:val="tx1"/>
                  </w14:solidFill>
                </w14:textFill>
              </w:rPr>
              <w:t>符合</w:t>
            </w:r>
            <w:r>
              <w:rPr>
                <w:rFonts w:hint="eastAsia"/>
                <w:snapToGrid/>
                <w:color w:val="000000" w:themeColor="text1"/>
                <w:kern w:val="2"/>
                <w14:textFill>
                  <w14:solidFill>
                    <w14:schemeClr w14:val="tx1"/>
                  </w14:solidFill>
                </w14:textFill>
              </w:rPr>
              <w:t>《关于加快推进露天矿山综合整治工作实施意见的函》（自然资办函〔2019〕819号）</w:t>
            </w:r>
            <w:r>
              <w:rPr>
                <w:rFonts w:hint="eastAsia"/>
                <w:snapToGrid/>
                <w:color w:val="000000" w:themeColor="text1"/>
                <w:kern w:val="2"/>
                <w:lang w:val="en-US" w:eastAsia="zh-CN"/>
                <w14:textFill>
                  <w14:solidFill>
                    <w14:schemeClr w14:val="tx1"/>
                  </w14:solidFill>
                </w14:textFill>
              </w:rPr>
              <w:t>中相关</w:t>
            </w:r>
            <w:r>
              <w:rPr>
                <w:snapToGrid/>
                <w:color w:val="000000" w:themeColor="text1"/>
                <w:kern w:val="2"/>
                <w14:textFill>
                  <w14:solidFill>
                    <w14:schemeClr w14:val="tx1"/>
                  </w14:solidFill>
                </w14:textFill>
              </w:rPr>
              <w:t>要求。</w:t>
            </w:r>
          </w:p>
          <w:p w14:paraId="23882FCF">
            <w:pPr>
              <w:pStyle w:val="39"/>
              <w:tabs>
                <w:tab w:val="left" w:pos="4584"/>
              </w:tabs>
              <w:ind w:left="0" w:leftChars="0" w:firstLine="0" w:firstLineChars="0"/>
              <w:rPr>
                <w:rFonts w:ascii="Times New Roman" w:hAnsi="Times New Roman" w:eastAsia="宋体" w:cs="Times New Roman"/>
                <w:b/>
                <w:bCs/>
                <w:snapToGrid/>
                <w:color w:val="000000" w:themeColor="text1"/>
                <w:kern w:val="2"/>
                <w14:textFill>
                  <w14:solidFill>
                    <w14:schemeClr w14:val="tx1"/>
                  </w14:solidFill>
                </w14:textFill>
              </w:rPr>
            </w:pPr>
            <w:r>
              <w:rPr>
                <w:rFonts w:hint="eastAsia" w:ascii="Times New Roman" w:hAnsi="Times New Roman" w:eastAsia="宋体" w:cs="Times New Roman"/>
                <w:b/>
                <w:bCs/>
                <w:snapToGrid/>
                <w:color w:val="000000" w:themeColor="text1"/>
                <w:kern w:val="2"/>
                <w:lang w:val="en-US" w:eastAsia="zh-CN"/>
                <w14:textFill>
                  <w14:solidFill>
                    <w14:schemeClr w14:val="tx1"/>
                  </w14:solidFill>
                </w14:textFill>
              </w:rPr>
              <w:t>3.</w:t>
            </w:r>
            <w:r>
              <w:rPr>
                <w:rFonts w:hint="eastAsia" w:cs="Times New Roman"/>
                <w:b/>
                <w:bCs/>
                <w:snapToGrid/>
                <w:color w:val="000000" w:themeColor="text1"/>
                <w:kern w:val="2"/>
                <w:lang w:val="en-US" w:eastAsia="zh-CN"/>
                <w14:textFill>
                  <w14:solidFill>
                    <w14:schemeClr w14:val="tx1"/>
                  </w14:solidFill>
                </w14:textFill>
              </w:rPr>
              <w:t>6</w:t>
            </w:r>
            <w:r>
              <w:rPr>
                <w:rFonts w:hint="eastAsia" w:ascii="Times New Roman" w:hAnsi="Times New Roman" w:eastAsia="宋体" w:cs="Times New Roman"/>
                <w:b/>
                <w:bCs/>
                <w:snapToGrid/>
                <w:color w:val="000000" w:themeColor="text1"/>
                <w:kern w:val="2"/>
                <w:lang w:val="en-US" w:eastAsia="zh-CN"/>
                <w14:textFill>
                  <w14:solidFill>
                    <w14:schemeClr w14:val="tx1"/>
                  </w14:solidFill>
                </w14:textFill>
              </w:rPr>
              <w:t>与《关于促进砂石行业健康有序发展的指导意见》</w:t>
            </w:r>
            <w:r>
              <w:rPr>
                <w:rFonts w:hint="eastAsia" w:cs="Times New Roman"/>
                <w:b/>
                <w:bCs/>
                <w:snapToGrid/>
                <w:color w:val="000000" w:themeColor="text1"/>
                <w:kern w:val="2"/>
                <w:lang w:val="en-US" w:eastAsia="zh-CN"/>
                <w14:textFill>
                  <w14:solidFill>
                    <w14:schemeClr w14:val="tx1"/>
                  </w14:solidFill>
                </w14:textFill>
              </w:rPr>
              <w:t>（</w:t>
            </w:r>
            <w:r>
              <w:rPr>
                <w:rFonts w:hint="eastAsia" w:ascii="Times New Roman" w:hAnsi="Times New Roman" w:eastAsia="宋体" w:cs="Times New Roman"/>
                <w:b/>
                <w:bCs/>
                <w:snapToGrid/>
                <w:color w:val="000000" w:themeColor="text1"/>
                <w:kern w:val="2"/>
                <w:lang w:val="en-US" w:eastAsia="zh-CN"/>
                <w14:textFill>
                  <w14:solidFill>
                    <w14:schemeClr w14:val="tx1"/>
                  </w14:solidFill>
                </w14:textFill>
              </w:rPr>
              <w:t>发改价格</w:t>
            </w:r>
            <w:r>
              <w:rPr>
                <w:rFonts w:hint="eastAsia" w:cs="Times New Roman"/>
                <w:b/>
                <w:bCs/>
                <w:snapToGrid/>
                <w:color w:val="000000" w:themeColor="text1"/>
                <w:kern w:val="2"/>
                <w:lang w:val="en-US" w:eastAsia="zh-CN"/>
                <w14:textFill>
                  <w14:solidFill>
                    <w14:schemeClr w14:val="tx1"/>
                  </w14:solidFill>
                </w14:textFill>
              </w:rPr>
              <w:t>〔2020〕473号）</w:t>
            </w:r>
            <w:r>
              <w:rPr>
                <w:rFonts w:hint="eastAsia" w:ascii="Times New Roman" w:hAnsi="Times New Roman" w:eastAsia="宋体" w:cs="Times New Roman"/>
                <w:b/>
                <w:bCs/>
                <w:snapToGrid/>
                <w:color w:val="000000" w:themeColor="text1"/>
                <w:kern w:val="2"/>
                <w:lang w:val="en-US" w:eastAsia="zh-CN"/>
                <w14:textFill>
                  <w14:solidFill>
                    <w14:schemeClr w14:val="tx1"/>
                  </w14:solidFill>
                </w14:textFill>
              </w:rPr>
              <w:t xml:space="preserve">等的符合性分析 </w:t>
            </w:r>
          </w:p>
          <w:p w14:paraId="48115973">
            <w:pPr>
              <w:pStyle w:val="39"/>
              <w:tabs>
                <w:tab w:val="left" w:pos="4584"/>
              </w:tabs>
              <w:ind w:firstLine="480" w:firstLineChars="200"/>
              <w:jc w:val="left"/>
              <w:rPr>
                <w:rFonts w:ascii="Times New Roman" w:hAnsi="Times New Roman" w:eastAsia="宋体" w:cs="Times New Roman"/>
                <w:snapToGrid/>
                <w:color w:val="000000" w:themeColor="text1"/>
                <w:kern w:val="2"/>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 xml:space="preserve">文件要求：“优化机制砂石开发布局。在引导中小砂石企业合规生产的同时，通过市场化办法实现砂石矿山资源集约化、规模化开采，建设绿色矿山。” </w:t>
            </w:r>
          </w:p>
          <w:p w14:paraId="1F2B2305">
            <w:pPr>
              <w:pStyle w:val="39"/>
              <w:tabs>
                <w:tab w:val="left" w:pos="4584"/>
              </w:tabs>
              <w:ind w:firstLine="480" w:firstLineChars="200"/>
              <w:jc w:val="left"/>
              <w:rPr>
                <w:rFonts w:hint="eastAsia" w:ascii="Times New Roman" w:hAnsi="Times New Roman" w:eastAsia="宋体" w:cs="Times New Roman"/>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本项目为规模化矿山，在矿山勘探、设计、建设、生产、闭坑等阶段遵循创建绿色矿山标准，实现开采方式科学化、资源利用高效化、企业管理规范化、生产工艺环保化、矿山环境生态化、矿山社区和谐化。</w:t>
            </w:r>
          </w:p>
          <w:p w14:paraId="4F10811B">
            <w:pPr>
              <w:pStyle w:val="39"/>
              <w:tabs>
                <w:tab w:val="left" w:pos="4584"/>
              </w:tabs>
              <w:ind w:firstLine="480" w:firstLineChars="200"/>
              <w:jc w:val="left"/>
              <w:rPr>
                <w:rFonts w:ascii="Times New Roman" w:hAnsi="Times New Roman" w:eastAsia="宋体" w:cs="Times New Roman"/>
                <w:snapToGrid/>
                <w:color w:val="000000" w:themeColor="text1"/>
                <w:kern w:val="2"/>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因此本项目</w:t>
            </w:r>
            <w:r>
              <w:rPr>
                <w:rFonts w:ascii="Times New Roman" w:hAnsi="Times New Roman" w:eastAsia="宋体" w:cs="Times New Roman"/>
                <w:snapToGrid/>
                <w:color w:val="000000" w:themeColor="text1"/>
                <w:kern w:val="2"/>
                <w14:textFill>
                  <w14:solidFill>
                    <w14:schemeClr w14:val="tx1"/>
                  </w14:solidFill>
                </w14:textFill>
              </w:rPr>
              <w:t>符合</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《关于促进砂石行业健康有序发展的指导意见》</w:t>
            </w:r>
            <w:r>
              <w:rPr>
                <w:rFonts w:hint="eastAsia" w:cs="Times New Roman"/>
                <w:snapToGrid/>
                <w:color w:val="000000" w:themeColor="text1"/>
                <w:kern w:val="2"/>
                <w:lang w:val="en-US" w:eastAsia="zh-CN"/>
                <w14:textFill>
                  <w14:solidFill>
                    <w14:schemeClr w14:val="tx1"/>
                  </w14:solidFill>
                </w14:textFill>
              </w:rPr>
              <w:t>（</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发改价格</w:t>
            </w:r>
            <w:r>
              <w:rPr>
                <w:rFonts w:hint="eastAsia" w:cs="Times New Roman"/>
                <w:snapToGrid/>
                <w:color w:val="000000" w:themeColor="text1"/>
                <w:kern w:val="2"/>
                <w:lang w:val="en-US" w:eastAsia="zh-CN"/>
                <w14:textFill>
                  <w14:solidFill>
                    <w14:schemeClr w14:val="tx1"/>
                  </w14:solidFill>
                </w14:textFill>
              </w:rPr>
              <w:t>〔2020〕473号）</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中相关</w:t>
            </w:r>
            <w:r>
              <w:rPr>
                <w:rFonts w:ascii="Times New Roman" w:hAnsi="Times New Roman" w:eastAsia="宋体" w:cs="Times New Roman"/>
                <w:snapToGrid/>
                <w:color w:val="000000" w:themeColor="text1"/>
                <w:kern w:val="2"/>
                <w14:textFill>
                  <w14:solidFill>
                    <w14:schemeClr w14:val="tx1"/>
                  </w14:solidFill>
                </w14:textFill>
              </w:rPr>
              <w:t>要求。</w:t>
            </w:r>
          </w:p>
          <w:p w14:paraId="6BF43B71">
            <w:pPr>
              <w:pStyle w:val="39"/>
              <w:tabs>
                <w:tab w:val="left" w:pos="4584"/>
              </w:tabs>
              <w:ind w:left="0" w:leftChars="0" w:firstLine="0" w:firstLineChars="0"/>
              <w:rPr>
                <w:rFonts w:hint="eastAsia" w:ascii="Times New Roman" w:hAnsi="Times New Roman" w:eastAsia="宋体" w:cs="Times New Roman"/>
                <w:b/>
                <w:bCs/>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b/>
                <w:bCs/>
                <w:snapToGrid/>
                <w:color w:val="000000" w:themeColor="text1"/>
                <w:kern w:val="2"/>
                <w:lang w:val="en-US" w:eastAsia="zh-CN"/>
                <w14:textFill>
                  <w14:solidFill>
                    <w14:schemeClr w14:val="tx1"/>
                  </w14:solidFill>
                </w14:textFill>
              </w:rPr>
              <w:t>3.7与《自然资源部关于规范和完善砂石开采管理的通知》符合性分析</w:t>
            </w:r>
          </w:p>
          <w:p w14:paraId="5C2216EF">
            <w:pPr>
              <w:pStyle w:val="39"/>
              <w:tabs>
                <w:tab w:val="left" w:pos="4584"/>
              </w:tabs>
              <w:ind w:firstLine="480" w:firstLineChars="200"/>
              <w:jc w:val="left"/>
              <w:rPr>
                <w:rFonts w:hint="eastAsia" w:ascii="Times New Roman" w:hAnsi="Times New Roman" w:eastAsia="宋体" w:cs="Times New Roman"/>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根据自然资源部2023年4月10日发布的《自然资源部关于规范和完善砂石开采管理的通知》提出“非砂石类生产矿山在其矿区范围内按照矿山设计或开发利用方案，矿山剥离、井巷开拓、选矿产生的</w:t>
            </w:r>
            <w:r>
              <w:rPr>
                <w:rFonts w:hint="eastAsia" w:cs="Times New Roman"/>
                <w:snapToGrid/>
                <w:color w:val="000000" w:themeColor="text1"/>
                <w:kern w:val="2"/>
                <w:lang w:val="en-US" w:eastAsia="zh-CN"/>
                <w14:textFill>
                  <w14:solidFill>
                    <w14:schemeClr w14:val="tx1"/>
                  </w14:solidFill>
                </w14:textFill>
              </w:rPr>
              <w:t>建筑用砂</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，应优先供该矿山井巷填充、修复治理及工程建设等综合利用，利用后仍有剩余的，由所在地的自然资源主管部门报县级以上地方人民政府组织纳入公共资源交易平台处置</w:t>
            </w:r>
            <w:r>
              <w:rPr>
                <w:rFonts w:hint="eastAsia" w:cs="Times New Roman"/>
                <w:snapToGrid/>
                <w:color w:val="000000" w:themeColor="text1"/>
                <w:kern w:val="2"/>
                <w:lang w:val="en-US" w:eastAsia="zh-CN"/>
                <w14:textFill>
                  <w14:solidFill>
                    <w14:schemeClr w14:val="tx1"/>
                  </w14:solidFill>
                </w14:textFill>
              </w:rPr>
              <w:t>”“</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 xml:space="preserve">绿色矿山建设要求应纳入采矿权出让公告，并在采矿权出让合同中明确绿色矿山创建要求和违约责任。新建砂石矿山应按绿色矿山标准要求建设，正在生产的矿山应积极推进绿色矿山建设，明确改进期限，逐步达到绿色矿山要求。矿山企业应当认真履行矿山生态保护修复义务，将生态保护修复贯穿采矿活动全过程”。   </w:t>
            </w:r>
          </w:p>
          <w:p w14:paraId="571585AF">
            <w:pPr>
              <w:pStyle w:val="39"/>
              <w:tabs>
                <w:tab w:val="left" w:pos="4584"/>
              </w:tabs>
              <w:ind w:firstLine="480" w:firstLineChars="200"/>
              <w:jc w:val="left"/>
              <w:rPr>
                <w:rFonts w:hint="eastAsia" w:ascii="Times New Roman" w:hAnsi="Times New Roman" w:eastAsia="宋体" w:cs="Times New Roman"/>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本项目为建筑砂石开采，已按绿色矿山标准要求建设，矿山企业应认真履行矿山生态保护修复义务，将生态保护修复贯穿采矿活动全过程，因此，本项目符合《自然资源部关于规范和完善砂石开采管理的通知》。</w:t>
            </w:r>
          </w:p>
          <w:p w14:paraId="18B8781F">
            <w:pPr>
              <w:pStyle w:val="39"/>
              <w:tabs>
                <w:tab w:val="left" w:pos="4584"/>
              </w:tabs>
              <w:ind w:left="0" w:leftChars="0" w:firstLine="0" w:firstLineChars="0"/>
              <w:rPr>
                <w:b/>
                <w:bCs/>
                <w:snapToGrid/>
                <w:color w:val="000000" w:themeColor="text1"/>
                <w:kern w:val="2"/>
                <w14:textFill>
                  <w14:solidFill>
                    <w14:schemeClr w14:val="tx1"/>
                  </w14:solidFill>
                </w14:textFill>
              </w:rPr>
            </w:pPr>
            <w:r>
              <w:rPr>
                <w:rFonts w:hint="eastAsia"/>
                <w:b/>
                <w:bCs/>
                <w:snapToGrid/>
                <w:color w:val="000000" w:themeColor="text1"/>
                <w:kern w:val="2"/>
                <w:lang w:val="en-US" w:eastAsia="zh-CN"/>
                <w14:textFill>
                  <w14:solidFill>
                    <w14:schemeClr w14:val="tx1"/>
                  </w14:solidFill>
                </w14:textFill>
              </w:rPr>
              <w:t>3.8</w:t>
            </w:r>
            <w:r>
              <w:rPr>
                <w:b/>
                <w:bCs/>
                <w:snapToGrid/>
                <w:color w:val="000000" w:themeColor="text1"/>
                <w:kern w:val="2"/>
                <w14:textFill>
                  <w14:solidFill>
                    <w14:schemeClr w14:val="tx1"/>
                  </w14:solidFill>
                </w14:textFill>
              </w:rPr>
              <w:t>与《新疆维吾尔自治区大气污染防治条例》符合性</w:t>
            </w:r>
          </w:p>
          <w:p w14:paraId="4E0C8547">
            <w:pPr>
              <w:pStyle w:val="39"/>
              <w:tabs>
                <w:tab w:val="left" w:pos="4584"/>
              </w:tabs>
              <w:ind w:firstLine="480" w:firstLineChars="200"/>
              <w:jc w:val="left"/>
              <w:rPr>
                <w:rFonts w:hint="eastAsia" w:ascii="Times New Roman" w:hAnsi="Times New Roman" w:eastAsia="宋体" w:cs="Times New Roman"/>
                <w:snapToGrid/>
                <w:color w:val="000000" w:themeColor="text1"/>
                <w:kern w:val="2"/>
                <w:lang w:val="en-US" w:eastAsia="zh-CN"/>
                <w14:textFill>
                  <w14:solidFill>
                    <w14:schemeClr w14:val="tx1"/>
                  </w14:solidFill>
                </w14:textFill>
              </w:rPr>
            </w:pPr>
            <w:r>
              <w:rPr>
                <w:rFonts w:hint="eastAsia" w:ascii="Times New Roman" w:hAnsi="Times New Roman" w:eastAsia="宋体" w:cs="Times New Roman"/>
                <w:snapToGrid/>
                <w:color w:val="000000" w:themeColor="text1"/>
                <w:kern w:val="2"/>
                <w:lang w:val="en-US" w:eastAsia="zh-CN"/>
                <w14:textFill>
                  <w14:solidFill>
                    <w14:schemeClr w14:val="tx1"/>
                  </w14:solidFill>
                </w14:textFill>
              </w:rPr>
              <w:t>本项目运营期大气主要污染为粉尘，对照《新疆维吾尔自治区大气污染防治条例》中“第三章防治措施”中的“第四节扬尘污染防治”符合性分析见表1-1</w:t>
            </w:r>
            <w:r>
              <w:rPr>
                <w:rFonts w:hint="eastAsia" w:cs="Times New Roman"/>
                <w:snapToGrid/>
                <w:color w:val="000000" w:themeColor="text1"/>
                <w:kern w:val="2"/>
                <w:lang w:val="en-US" w:eastAsia="zh-CN"/>
                <w14:textFill>
                  <w14:solidFill>
                    <w14:schemeClr w14:val="tx1"/>
                  </w14:solidFill>
                </w14:textFill>
              </w:rPr>
              <w:t>0</w:t>
            </w:r>
            <w:r>
              <w:rPr>
                <w:rFonts w:hint="eastAsia" w:ascii="Times New Roman" w:hAnsi="Times New Roman" w:eastAsia="宋体" w:cs="Times New Roman"/>
                <w:snapToGrid/>
                <w:color w:val="000000" w:themeColor="text1"/>
                <w:kern w:val="2"/>
                <w:lang w:val="en-US" w:eastAsia="zh-CN"/>
                <w14:textFill>
                  <w14:solidFill>
                    <w14:schemeClr w14:val="tx1"/>
                  </w14:solidFill>
                </w14:textFill>
              </w:rPr>
              <w:t>。</w:t>
            </w:r>
          </w:p>
          <w:p w14:paraId="65AF3D7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表1-1</w:t>
            </w:r>
            <w:r>
              <w:rPr>
                <w:rFonts w:hint="eastAsia" w:cs="Times New Roman"/>
                <w:b/>
                <w:bCs/>
                <w:color w:val="000000" w:themeColor="text1"/>
                <w:lang w:val="en-US" w:eastAsia="zh-CN"/>
                <w14:textFill>
                  <w14:solidFill>
                    <w14:schemeClr w14:val="tx1"/>
                  </w14:solidFill>
                </w14:textFill>
              </w:rPr>
              <w:t>0</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与《新疆维吾尔自治区大气污染防治条例》符合性分析</w:t>
            </w:r>
          </w:p>
          <w:tbl>
            <w:tblPr>
              <w:tblStyle w:val="32"/>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799"/>
              <w:gridCol w:w="2130"/>
              <w:gridCol w:w="879"/>
            </w:tblGrid>
            <w:tr w14:paraId="79AA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1E601CE3">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序号</w:t>
                  </w:r>
                </w:p>
              </w:tc>
              <w:tc>
                <w:tcPr>
                  <w:tcW w:w="2599" w:type="pct"/>
                  <w:vAlign w:val="center"/>
                </w:tcPr>
                <w:p w14:paraId="3E070F8A">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具体要求</w:t>
                  </w:r>
                </w:p>
              </w:tc>
              <w:tc>
                <w:tcPr>
                  <w:tcW w:w="1457" w:type="pct"/>
                  <w:vAlign w:val="center"/>
                </w:tcPr>
                <w:p w14:paraId="18B8424A">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本项目</w:t>
                  </w:r>
                </w:p>
              </w:tc>
              <w:tc>
                <w:tcPr>
                  <w:tcW w:w="601" w:type="pct"/>
                  <w:vAlign w:val="center"/>
                </w:tcPr>
                <w:p w14:paraId="37CD9117">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符合性</w:t>
                  </w:r>
                </w:p>
              </w:tc>
            </w:tr>
            <w:tr w14:paraId="540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2F367F64">
                  <w:pPr>
                    <w:spacing w:line="240" w:lineRule="auto"/>
                    <w:ind w:firstLine="0" w:firstLineChars="0"/>
                    <w:jc w:val="center"/>
                    <w:rPr>
                      <w:rFonts w:hint="default"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1</w:t>
                  </w:r>
                </w:p>
              </w:tc>
              <w:tc>
                <w:tcPr>
                  <w:tcW w:w="2599" w:type="pct"/>
                  <w:vAlign w:val="center"/>
                </w:tcPr>
                <w:p w14:paraId="34FE13B7">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第三十七条各级人民政府应当加强对建设施工、矿产资源开采、物料运输的扬尘和沙尘污染的治理，保持道路清洁、控制料堆和渣土堆放，科学合理扩大绿地、水面、湿地、地面铺装和防风固沙绿化面积，防治扬尘污染。</w:t>
                  </w:r>
                </w:p>
              </w:tc>
              <w:tc>
                <w:tcPr>
                  <w:tcW w:w="2130" w:type="dxa"/>
                  <w:vAlign w:val="center"/>
                </w:tcPr>
                <w:p w14:paraId="0CFF7759">
                  <w:pPr>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cstheme="minorBidi"/>
                      <w:bCs/>
                      <w:color w:val="000000" w:themeColor="text1"/>
                      <w:kern w:val="44"/>
                      <w14:textFill>
                        <w14:solidFill>
                          <w14:schemeClr w14:val="tx1"/>
                        </w14:solidFill>
                      </w14:textFill>
                    </w:rPr>
                    <w:t>环评要求对开采作业面及建筑用砂装卸过程中采用雾炮机水雾增湿除尘方式降尘</w:t>
                  </w:r>
                  <w:r>
                    <w:rPr>
                      <w:rFonts w:hint="eastAsia" w:cstheme="minorBidi"/>
                      <w:bCs/>
                      <w:color w:val="000000" w:themeColor="text1"/>
                      <w:kern w:val="44"/>
                      <w:lang w:eastAsia="zh-CN"/>
                      <w14:textFill>
                        <w14:solidFill>
                          <w14:schemeClr w14:val="tx1"/>
                        </w14:solidFill>
                      </w14:textFill>
                    </w:rPr>
                    <w:t>，</w:t>
                  </w:r>
                  <w:r>
                    <w:rPr>
                      <w:rFonts w:hint="eastAsia" w:cstheme="minorBidi"/>
                      <w:bCs/>
                      <w:color w:val="000000" w:themeColor="text1"/>
                      <w:kern w:val="44"/>
                      <w:lang w:val="en-US" w:eastAsia="zh-CN"/>
                      <w14:textFill>
                        <w14:solidFill>
                          <w14:schemeClr w14:val="tx1"/>
                        </w14:solidFill>
                      </w14:textFill>
                    </w:rPr>
                    <w:t>表土堆场、</w:t>
                  </w:r>
                  <w:r>
                    <w:rPr>
                      <w:rFonts w:hint="eastAsia" w:cstheme="minorBidi"/>
                      <w:bCs/>
                      <w:color w:val="000000" w:themeColor="text1"/>
                      <w:kern w:val="44"/>
                      <w14:textFill>
                        <w14:solidFill>
                          <w14:schemeClr w14:val="tx1"/>
                        </w14:solidFill>
                      </w14:textFill>
                    </w:rPr>
                    <w:t>运输</w:t>
                  </w:r>
                  <w:r>
                    <w:rPr>
                      <w:rFonts w:hint="eastAsia" w:cstheme="minorBidi"/>
                      <w:bCs/>
                      <w:color w:val="000000" w:themeColor="text1"/>
                      <w:kern w:val="44"/>
                      <w:lang w:eastAsia="zh-CN"/>
                      <w14:textFill>
                        <w14:solidFill>
                          <w14:schemeClr w14:val="tx1"/>
                        </w14:solidFill>
                      </w14:textFill>
                    </w:rPr>
                    <w:t>道</w:t>
                  </w:r>
                  <w:r>
                    <w:rPr>
                      <w:rFonts w:hint="eastAsia" w:cstheme="minorBidi"/>
                      <w:bCs/>
                      <w:color w:val="000000" w:themeColor="text1"/>
                      <w:kern w:val="44"/>
                      <w:lang w:val="en-US" w:eastAsia="zh-CN"/>
                      <w14:textFill>
                        <w14:solidFill>
                          <w14:schemeClr w14:val="tx1"/>
                        </w14:solidFill>
                      </w14:textFill>
                    </w:rPr>
                    <w:t>路</w:t>
                  </w:r>
                  <w:r>
                    <w:rPr>
                      <w:rFonts w:hint="eastAsia" w:cstheme="minorBidi"/>
                      <w:bCs/>
                      <w:color w:val="000000" w:themeColor="text1"/>
                      <w:kern w:val="44"/>
                      <w14:textFill>
                        <w14:solidFill>
                          <w14:schemeClr w14:val="tx1"/>
                        </w14:solidFill>
                      </w14:textFill>
                    </w:rPr>
                    <w:t>进行</w:t>
                  </w:r>
                  <w:r>
                    <w:rPr>
                      <w:rFonts w:hint="eastAsia" w:cstheme="minorBidi"/>
                      <w:bCs/>
                      <w:color w:val="000000" w:themeColor="text1"/>
                      <w:kern w:val="44"/>
                      <w:lang w:val="en-US" w:eastAsia="zh-CN"/>
                      <w14:textFill>
                        <w14:solidFill>
                          <w14:schemeClr w14:val="tx1"/>
                        </w14:solidFill>
                      </w14:textFill>
                    </w:rPr>
                    <w:t>洒水</w:t>
                  </w:r>
                  <w:r>
                    <w:rPr>
                      <w:rFonts w:hint="eastAsia" w:cstheme="minorBidi"/>
                      <w:bCs/>
                      <w:color w:val="000000" w:themeColor="text1"/>
                      <w:kern w:val="44"/>
                      <w14:textFill>
                        <w14:solidFill>
                          <w14:schemeClr w14:val="tx1"/>
                        </w14:solidFill>
                      </w14:textFill>
                    </w:rPr>
                    <w:t>降尘、运输车辆篷布遮盖</w:t>
                  </w:r>
                  <w:r>
                    <w:rPr>
                      <w:rFonts w:hint="eastAsia" w:cstheme="minorBidi"/>
                      <w:bCs/>
                      <w:color w:val="000000" w:themeColor="text1"/>
                      <w:kern w:val="44"/>
                      <w:lang w:eastAsia="zh-CN"/>
                      <w14:textFill>
                        <w14:solidFill>
                          <w14:schemeClr w14:val="tx1"/>
                        </w14:solidFill>
                      </w14:textFill>
                    </w:rPr>
                    <w:t>；对车辆进行清洗</w:t>
                  </w:r>
                  <w:r>
                    <w:rPr>
                      <w:rFonts w:hint="eastAsia" w:cstheme="minorBidi"/>
                      <w:bCs/>
                      <w:color w:val="000000" w:themeColor="text1"/>
                      <w:kern w:val="44"/>
                      <w14:textFill>
                        <w14:solidFill>
                          <w14:schemeClr w14:val="tx1"/>
                        </w14:solidFill>
                      </w14:textFill>
                    </w:rPr>
                    <w:t>等大气污染治理。</w:t>
                  </w:r>
                </w:p>
              </w:tc>
              <w:tc>
                <w:tcPr>
                  <w:tcW w:w="601" w:type="pct"/>
                  <w:vAlign w:val="center"/>
                </w:tcPr>
                <w:p w14:paraId="647891F5">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符合</w:t>
                  </w:r>
                </w:p>
              </w:tc>
            </w:tr>
            <w:tr w14:paraId="3199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68778540">
                  <w:pPr>
                    <w:spacing w:line="240" w:lineRule="auto"/>
                    <w:ind w:firstLine="0" w:firstLineChars="0"/>
                    <w:jc w:val="center"/>
                    <w:rPr>
                      <w:rFonts w:hint="default"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2</w:t>
                  </w:r>
                </w:p>
              </w:tc>
              <w:tc>
                <w:tcPr>
                  <w:tcW w:w="2599" w:type="pct"/>
                  <w:vAlign w:val="center"/>
                </w:tcPr>
                <w:p w14:paraId="5F14D6A2">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第三十九条运输、处置建筑垃圾，应当经工程所在地的县（市、区）人民政府确定的监督管理部门同意，按照规定的运输时间、路线和要求清运到指定的场所处理；在场地内堆存的，应当有效覆盖。</w:t>
                  </w:r>
                </w:p>
              </w:tc>
              <w:tc>
                <w:tcPr>
                  <w:tcW w:w="2130" w:type="dxa"/>
                  <w:vAlign w:val="center"/>
                </w:tcPr>
                <w:p w14:paraId="669A3447">
                  <w:pPr>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cstheme="minorBidi"/>
                      <w:bCs/>
                      <w:color w:val="000000" w:themeColor="text1"/>
                      <w:kern w:val="44"/>
                      <w14:textFill>
                        <w14:solidFill>
                          <w14:schemeClr w14:val="tx1"/>
                        </w14:solidFill>
                      </w14:textFill>
                    </w:rPr>
                    <w:t>施工单位承诺运输、处置建筑垃圾按当地管理要求；场地堆存物料加盖篷布。</w:t>
                  </w:r>
                </w:p>
              </w:tc>
              <w:tc>
                <w:tcPr>
                  <w:tcW w:w="601" w:type="pct"/>
                  <w:vAlign w:val="center"/>
                </w:tcPr>
                <w:p w14:paraId="648D391B">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符合</w:t>
                  </w:r>
                </w:p>
              </w:tc>
            </w:tr>
            <w:tr w14:paraId="7E29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94264B1">
                  <w:pPr>
                    <w:spacing w:line="240" w:lineRule="auto"/>
                    <w:ind w:firstLine="0" w:firstLineChars="0"/>
                    <w:jc w:val="center"/>
                    <w:rPr>
                      <w:rFonts w:hint="default"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3</w:t>
                  </w:r>
                </w:p>
              </w:tc>
              <w:tc>
                <w:tcPr>
                  <w:tcW w:w="2599" w:type="pct"/>
                  <w:vAlign w:val="center"/>
                </w:tcPr>
                <w:p w14:paraId="59E61B65">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第四十三条贮存易产生扬尘的煤炭、煤矸石、煤渣、煤灰、水泥、石灰、石膏、砂土等物料的堆场应当密闭；不能密闭的，贮存单位或者个人应当采取下列防尘措施：（一）堆场的场坪、路面应当进行硬化处理，并保持路面整洁；（二）堆场周边应当配备高于堆存物料的围挡、防风抑尘网等设施；（三）按照物料类别采取相应的覆盖、喷淋和围挡等防风抑尘措施。露天装卸物料应当采取密闭或者喷淋等抑尘措施；输送的物料应当在装料、卸料处配备吸尘、喷淋等防尘设施。</w:t>
                  </w:r>
                </w:p>
              </w:tc>
              <w:tc>
                <w:tcPr>
                  <w:tcW w:w="2130" w:type="dxa"/>
                  <w:vAlign w:val="center"/>
                </w:tcPr>
                <w:p w14:paraId="6F1C88C4">
                  <w:pPr>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cstheme="minorBidi"/>
                      <w:bCs/>
                      <w:color w:val="000000" w:themeColor="text1"/>
                      <w:kern w:val="44"/>
                      <w14:textFill>
                        <w14:solidFill>
                          <w14:schemeClr w14:val="tx1"/>
                        </w14:solidFill>
                      </w14:textFill>
                    </w:rPr>
                    <w:t>开采作业面及建筑用砂装卸过程中采用雾炮机水雾增湿除尘方式降尘；堆场采用防风抑尘网、编织覆盖和洒水降尘等措施，加强管理，规范作业等。</w:t>
                  </w:r>
                </w:p>
              </w:tc>
              <w:tc>
                <w:tcPr>
                  <w:tcW w:w="601" w:type="pct"/>
                  <w:vAlign w:val="center"/>
                </w:tcPr>
                <w:p w14:paraId="33067838">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符合</w:t>
                  </w:r>
                </w:p>
              </w:tc>
            </w:tr>
            <w:tr w14:paraId="17E9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Align w:val="center"/>
                </w:tcPr>
                <w:p w14:paraId="7F322262">
                  <w:pPr>
                    <w:spacing w:line="240" w:lineRule="auto"/>
                    <w:ind w:firstLine="0" w:firstLineChars="0"/>
                    <w:jc w:val="center"/>
                    <w:rPr>
                      <w:rFonts w:hint="default"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4</w:t>
                  </w:r>
                </w:p>
              </w:tc>
              <w:tc>
                <w:tcPr>
                  <w:tcW w:w="2599" w:type="pct"/>
                  <w:vAlign w:val="center"/>
                </w:tcPr>
                <w:p w14:paraId="5CA9A7E0">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ascii="sans-serif" w:hAnsi="sans-serif" w:eastAsia="sans-serif" w:cs="sans-serif"/>
                      <w:i w:val="0"/>
                      <w:iCs w:val="0"/>
                      <w:caps w:val="0"/>
                      <w:color w:val="000000" w:themeColor="text1"/>
                      <w:spacing w:val="0"/>
                      <w:sz w:val="21"/>
                      <w:szCs w:val="21"/>
                      <w:shd w:val="clear" w:fill="FFFFFF"/>
                      <w14:textFill>
                        <w14:solidFill>
                          <w14:schemeClr w14:val="tx1"/>
                        </w14:solidFill>
                      </w14:textFill>
                    </w:rPr>
                    <w:t>第四十四条矿山开采产生的废石、废渣、泥</w:t>
                  </w:r>
                  <w:r>
                    <w:rPr>
                      <w:rFonts w:hint="eastAsia" w:ascii="sans-serif" w:hAnsi="sans-serif" w:eastAsia="sans-serif" w:cs="sans-serif"/>
                      <w:i w:val="0"/>
                      <w:iCs w:val="0"/>
                      <w:caps w:val="0"/>
                      <w:color w:val="000000" w:themeColor="text1"/>
                      <w:spacing w:val="0"/>
                      <w:sz w:val="21"/>
                      <w:szCs w:val="21"/>
                      <w:shd w:val="clear" w:fill="FFFFFF"/>
                      <w14:textFill>
                        <w14:solidFill>
                          <w14:schemeClr w14:val="tx1"/>
                        </w14:solidFill>
                      </w14:textFill>
                    </w:rPr>
                    <w:t>土等应当堆放到专门存放地，并采取围挡、设置防尘网或者防尘布等防尘措施；施工便道应当硬化。在采石、采砂和其他矿产资源开采过程中，或者在停办、关闭矿山前，采矿权人应当整修被损坏的道路和露天采矿场的边坡、断面，恢复原有地貌，并按照规定处置矿山开采废弃物，防止扬尘污染。</w:t>
                  </w:r>
                </w:p>
              </w:tc>
              <w:tc>
                <w:tcPr>
                  <w:tcW w:w="2130" w:type="dxa"/>
                  <w:vAlign w:val="center"/>
                </w:tcPr>
                <w:p w14:paraId="76801449">
                  <w:pPr>
                    <w:jc w:val="center"/>
                    <w:rPr>
                      <w:rFonts w:hint="default"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cstheme="minorBidi"/>
                      <w:bCs/>
                      <w:color w:val="000000" w:themeColor="text1"/>
                      <w:kern w:val="44"/>
                      <w14:textFill>
                        <w14:solidFill>
                          <w14:schemeClr w14:val="tx1"/>
                        </w14:solidFill>
                      </w14:textFill>
                    </w:rPr>
                    <w:t>开采作业面及建筑用砂装卸过程中采用雾炮机水雾增湿除尘方式降尘；堆场采用防风抑尘网、编织覆盖和洒水降尘等措施</w:t>
                  </w:r>
                  <w:r>
                    <w:rPr>
                      <w:rFonts w:hint="eastAsia" w:ascii="sans-serif" w:hAnsi="sans-serif" w:cs="sans-serif"/>
                      <w:color w:val="000000" w:themeColor="text1"/>
                      <w:szCs w:val="21"/>
                      <w:shd w:val="clear" w:color="auto" w:fill="FFFFFF"/>
                      <w14:textFill>
                        <w14:solidFill>
                          <w14:schemeClr w14:val="tx1"/>
                        </w14:solidFill>
                      </w14:textFill>
                    </w:rPr>
                    <w:t>。</w:t>
                  </w:r>
                  <w:r>
                    <w:rPr>
                      <w:rFonts w:hint="eastAsia" w:ascii="sans-serif" w:hAnsi="sans-serif" w:eastAsia="sans-serif" w:cs="sans-serif"/>
                      <w:color w:val="000000" w:themeColor="text1"/>
                      <w:szCs w:val="21"/>
                      <w:shd w:val="clear" w:color="auto" w:fill="FFFFFF"/>
                      <w14:textFill>
                        <w14:solidFill>
                          <w14:schemeClr w14:val="tx1"/>
                        </w14:solidFill>
                      </w14:textFill>
                    </w:rPr>
                    <w:t>闭矿期</w:t>
                  </w:r>
                  <w:r>
                    <w:rPr>
                      <w:rFonts w:hint="eastAsia" w:ascii="sans-serif" w:hAnsi="sans-serif" w:cs="sans-serif"/>
                      <w:color w:val="000000" w:themeColor="text1"/>
                      <w:szCs w:val="21"/>
                      <w:shd w:val="clear" w:color="auto" w:fill="FFFFFF"/>
                      <w14:textFill>
                        <w14:solidFill>
                          <w14:schemeClr w14:val="tx1"/>
                        </w14:solidFill>
                      </w14:textFill>
                    </w:rPr>
                    <w:t>将剥离表土</w:t>
                  </w:r>
                  <w:r>
                    <w:rPr>
                      <w:rFonts w:hint="eastAsia" w:ascii="sans-serif" w:hAnsi="sans-serif" w:eastAsia="sans-serif" w:cs="sans-serif"/>
                      <w:color w:val="000000" w:themeColor="text1"/>
                      <w:szCs w:val="21"/>
                      <w:shd w:val="clear" w:color="auto" w:fill="FFFFFF"/>
                      <w14:textFill>
                        <w14:solidFill>
                          <w14:schemeClr w14:val="tx1"/>
                        </w14:solidFill>
                      </w14:textFill>
                    </w:rPr>
                    <w:t>用于采坑回填整治及土地复垦，并按要求编制矿产资源开发利用与生态保护修复方案。</w:t>
                  </w:r>
                </w:p>
              </w:tc>
              <w:tc>
                <w:tcPr>
                  <w:tcW w:w="601" w:type="pct"/>
                  <w:vAlign w:val="center"/>
                </w:tcPr>
                <w:p w14:paraId="39B8D5A5">
                  <w:pPr>
                    <w:spacing w:line="240" w:lineRule="auto"/>
                    <w:ind w:firstLine="0" w:firstLineChars="0"/>
                    <w:jc w:val="cente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4"/>
                      <w:lang w:val="en-US" w:eastAsia="zh-CN" w:bidi="ar-SA"/>
                      <w14:textFill>
                        <w14:solidFill>
                          <w14:schemeClr w14:val="tx1"/>
                        </w14:solidFill>
                      </w14:textFill>
                    </w:rPr>
                    <w:t>符合</w:t>
                  </w:r>
                </w:p>
              </w:tc>
            </w:tr>
          </w:tbl>
          <w:p w14:paraId="2575AE84">
            <w:pPr>
              <w:autoSpaceDE w:val="0"/>
              <w:autoSpaceDN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综上所述，本项目</w:t>
            </w:r>
            <w:r>
              <w:rPr>
                <w:rFonts w:ascii="Times New Roman" w:hAnsi="Times New Roman" w:eastAsia="宋体" w:cs="Times New Roman"/>
                <w:color w:val="000000" w:themeColor="text1"/>
                <w:sz w:val="24"/>
                <w14:textFill>
                  <w14:solidFill>
                    <w14:schemeClr w14:val="tx1"/>
                  </w14:solidFill>
                </w14:textFill>
              </w:rPr>
              <w:t>符合</w:t>
            </w:r>
            <w:r>
              <w:rPr>
                <w:rFonts w:hint="eastAsia" w:ascii="Times New Roman" w:hAnsi="Times New Roman" w:eastAsia="宋体" w:cs="Times New Roman"/>
                <w:color w:val="000000" w:themeColor="text1"/>
                <w:sz w:val="24"/>
                <w14:textFill>
                  <w14:solidFill>
                    <w14:schemeClr w14:val="tx1"/>
                  </w14:solidFill>
                </w14:textFill>
              </w:rPr>
              <w:t>《新疆维吾尔自治区大气污染防治条例》</w:t>
            </w:r>
            <w:r>
              <w:rPr>
                <w:rFonts w:hint="eastAsia" w:ascii="Times New Roman" w:hAnsi="Times New Roman" w:eastAsia="宋体" w:cs="Times New Roman"/>
                <w:color w:val="000000" w:themeColor="text1"/>
                <w:sz w:val="24"/>
                <w:lang w:val="en-US" w:eastAsia="zh-CN"/>
                <w14:textFill>
                  <w14:solidFill>
                    <w14:schemeClr w14:val="tx1"/>
                  </w14:solidFill>
                </w14:textFill>
              </w:rPr>
              <w:t>中相关</w:t>
            </w:r>
            <w:r>
              <w:rPr>
                <w:rFonts w:ascii="Times New Roman" w:hAnsi="Times New Roman" w:eastAsia="宋体" w:cs="Times New Roman"/>
                <w:color w:val="000000" w:themeColor="text1"/>
                <w:sz w:val="24"/>
                <w14:textFill>
                  <w14:solidFill>
                    <w14:schemeClr w14:val="tx1"/>
                  </w14:solidFill>
                </w14:textFill>
              </w:rPr>
              <w:t>要求。</w:t>
            </w:r>
          </w:p>
          <w:p w14:paraId="2EB4B76D">
            <w:pPr>
              <w:pStyle w:val="39"/>
              <w:tabs>
                <w:tab w:val="left" w:pos="4584"/>
              </w:tabs>
              <w:ind w:left="0" w:leftChars="0" w:firstLine="0" w:firstLineChars="0"/>
              <w:rPr>
                <w:rFonts w:hint="eastAsia" w:eastAsia="宋体"/>
                <w:b/>
                <w:bCs/>
                <w:snapToGrid/>
                <w:color w:val="000000" w:themeColor="text1"/>
                <w:kern w:val="2"/>
                <w:lang w:val="en-US" w:eastAsia="zh-CN"/>
                <w14:textFill>
                  <w14:solidFill>
                    <w14:schemeClr w14:val="tx1"/>
                  </w14:solidFill>
                </w14:textFill>
              </w:rPr>
            </w:pPr>
            <w:r>
              <w:rPr>
                <w:rFonts w:hint="eastAsia"/>
                <w:b/>
                <w:bCs/>
                <w:snapToGrid/>
                <w:color w:val="000000" w:themeColor="text1"/>
                <w:kern w:val="2"/>
                <w:lang w:val="en-US" w:eastAsia="zh-CN"/>
                <w14:textFill>
                  <w14:solidFill>
                    <w14:schemeClr w14:val="tx1"/>
                  </w14:solidFill>
                </w14:textFill>
              </w:rPr>
              <w:t>3.9</w:t>
            </w:r>
            <w:r>
              <w:rPr>
                <w:b/>
                <w:bCs/>
                <w:snapToGrid/>
                <w:color w:val="000000" w:themeColor="text1"/>
                <w:kern w:val="2"/>
                <w14:textFill>
                  <w14:solidFill>
                    <w14:schemeClr w14:val="tx1"/>
                  </w14:solidFill>
                </w14:textFill>
              </w:rPr>
              <w:t>与《</w:t>
            </w:r>
            <w:r>
              <w:rPr>
                <w:rFonts w:hint="eastAsia"/>
                <w:b/>
                <w:bCs/>
                <w:snapToGrid/>
                <w:color w:val="000000" w:themeColor="text1"/>
                <w:kern w:val="2"/>
                <w14:textFill>
                  <w14:solidFill>
                    <w14:schemeClr w14:val="tx1"/>
                  </w14:solidFill>
                </w14:textFill>
              </w:rPr>
              <w:t>新疆维吾尔自治区重点行业生态环境准入条件（2024年）</w:t>
            </w:r>
            <w:r>
              <w:rPr>
                <w:b/>
                <w:bCs/>
                <w:snapToGrid/>
                <w:color w:val="000000" w:themeColor="text1"/>
                <w:kern w:val="2"/>
                <w14:textFill>
                  <w14:solidFill>
                    <w14:schemeClr w14:val="tx1"/>
                  </w14:solidFill>
                </w14:textFill>
              </w:rPr>
              <w:t>》符合性</w:t>
            </w:r>
            <w:r>
              <w:rPr>
                <w:rFonts w:hint="eastAsia"/>
                <w:b/>
                <w:bCs/>
                <w:snapToGrid/>
                <w:color w:val="000000" w:themeColor="text1"/>
                <w:kern w:val="2"/>
                <w:lang w:val="en-US" w:eastAsia="zh-CN"/>
                <w14:textFill>
                  <w14:solidFill>
                    <w14:schemeClr w14:val="tx1"/>
                  </w14:solidFill>
                </w14:textFill>
              </w:rPr>
              <w:t>分析</w:t>
            </w:r>
          </w:p>
          <w:p w14:paraId="28D97B31">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表1-1</w:t>
            </w:r>
            <w:r>
              <w:rPr>
                <w:rFonts w:hint="eastAsia" w:cs="Times New Roman"/>
                <w:b/>
                <w:bCs/>
                <w:color w:val="000000" w:themeColor="text1"/>
                <w:lang w:val="en-US" w:eastAsia="zh-CN"/>
                <w14:textFill>
                  <w14:solidFill>
                    <w14:schemeClr w14:val="tx1"/>
                  </w14:solidFill>
                </w14:textFill>
              </w:rPr>
              <w:t>1</w:t>
            </w:r>
            <w:r>
              <w:rPr>
                <w:rFonts w:hint="eastAsia" w:ascii="Times New Roman" w:hAnsi="Times New Roman" w:eastAsia="宋体" w:cs="Times New Roman"/>
                <w:b/>
                <w:bCs/>
                <w:color w:val="000000" w:themeColor="text1"/>
                <w:lang w:val="en-US" w:eastAsia="zh-CN"/>
                <w14:textFill>
                  <w14:solidFill>
                    <w14:schemeClr w14:val="tx1"/>
                  </w14:solidFill>
                </w14:textFill>
              </w:rPr>
              <w:t>本项目与《新疆维吾尔自治区重点行业生态环境准入条件（2024年）》符合性分析</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3491"/>
              <w:gridCol w:w="2207"/>
              <w:gridCol w:w="1117"/>
            </w:tblGrid>
            <w:tr w14:paraId="1B1E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C9758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序号</w:t>
                  </w:r>
                </w:p>
              </w:tc>
              <w:tc>
                <w:tcPr>
                  <w:tcW w:w="2386" w:type="pct"/>
                  <w:vAlign w:val="center"/>
                </w:tcPr>
                <w:p w14:paraId="3D89E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具体要求</w:t>
                  </w:r>
                </w:p>
              </w:tc>
              <w:tc>
                <w:tcPr>
                  <w:tcW w:w="1508" w:type="pct"/>
                  <w:vAlign w:val="center"/>
                </w:tcPr>
                <w:p w14:paraId="71346F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w:t>
                  </w:r>
                </w:p>
              </w:tc>
              <w:tc>
                <w:tcPr>
                  <w:tcW w:w="763" w:type="pct"/>
                  <w:vAlign w:val="center"/>
                </w:tcPr>
                <w:p w14:paraId="42354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符合性分析</w:t>
                  </w:r>
                </w:p>
              </w:tc>
            </w:tr>
            <w:tr w14:paraId="33F8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93A4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1</w:t>
                  </w:r>
                </w:p>
              </w:tc>
              <w:tc>
                <w:tcPr>
                  <w:tcW w:w="2386" w:type="pct"/>
                  <w:vAlign w:val="center"/>
                </w:tcPr>
                <w:p w14:paraId="01D07F8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禁止在重要工业区、大型水利工程设施、城镇市政工程设施所在区域，军事管理区、机场、国防工程设施圈定的区域，高速公路、国道、省道等重要交通干线两侧用地外缘200</w:t>
                  </w:r>
                  <w:r>
                    <w:rPr>
                      <w:rFonts w:hint="eastAsia" w:cstheme="minorBidi"/>
                      <w:b w:val="0"/>
                      <w:bCs/>
                      <w:color w:val="000000" w:themeColor="text1"/>
                      <w:kern w:val="44"/>
                      <w:sz w:val="21"/>
                      <w:szCs w:val="21"/>
                      <w:lang w:val="en-US" w:eastAsia="zh-CN" w:bidi="ar-SA"/>
                      <w14:textFill>
                        <w14:solidFill>
                          <w14:schemeClr w14:val="tx1"/>
                        </w14:solidFill>
                      </w14:textFill>
                    </w:rPr>
                    <w:t>m</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范围内（确有必要可根据实际情况论证），铁路线路两侧路堤坡脚、路堑坡顶、铁路桥梁外侧起各1000</w:t>
                  </w:r>
                  <w:r>
                    <w:rPr>
                      <w:rFonts w:hint="eastAsia" w:cstheme="minorBidi"/>
                      <w:b w:val="0"/>
                      <w:bCs/>
                      <w:color w:val="000000" w:themeColor="text1"/>
                      <w:kern w:val="44"/>
                      <w:sz w:val="21"/>
                      <w:szCs w:val="21"/>
                      <w:lang w:val="en-US" w:eastAsia="zh-CN" w:bidi="ar-SA"/>
                      <w14:textFill>
                        <w14:solidFill>
                          <w14:schemeClr w14:val="tx1"/>
                        </w14:solidFill>
                      </w14:textFill>
                    </w:rPr>
                    <w:t>m</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范围内及在铁路隧道上方中心线两侧各1000</w:t>
                  </w:r>
                  <w:r>
                    <w:rPr>
                      <w:rFonts w:hint="eastAsia" w:cstheme="minorBidi"/>
                      <w:b w:val="0"/>
                      <w:bCs/>
                      <w:color w:val="000000" w:themeColor="text1"/>
                      <w:kern w:val="44"/>
                      <w:sz w:val="21"/>
                      <w:szCs w:val="21"/>
                      <w:lang w:val="en-US" w:eastAsia="zh-CN" w:bidi="ar-SA"/>
                      <w14:textFill>
                        <w14:solidFill>
                          <w14:schemeClr w14:val="tx1"/>
                        </w14:solidFill>
                      </w14:textFill>
                    </w:rPr>
                    <w:t>m</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范围内建设非金属矿采矿项目。居民聚集区1</w:t>
                  </w:r>
                  <w:r>
                    <w:rPr>
                      <w:rFonts w:hint="eastAsia" w:cstheme="minorBidi"/>
                      <w:b w:val="0"/>
                      <w:bCs/>
                      <w:color w:val="000000" w:themeColor="text1"/>
                      <w:kern w:val="44"/>
                      <w:sz w:val="21"/>
                      <w:szCs w:val="21"/>
                      <w:lang w:val="en-US" w:eastAsia="zh-CN" w:bidi="ar-SA"/>
                      <w14:textFill>
                        <w14:solidFill>
                          <w14:schemeClr w14:val="tx1"/>
                        </w14:solidFill>
                      </w14:textFill>
                    </w:rPr>
                    <w:t>km</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以内禁止石灰石开采</w:t>
                  </w:r>
                  <w:r>
                    <w:rPr>
                      <w:rFonts w:hint="eastAsia" w:cstheme="minorBidi"/>
                      <w:b w:val="0"/>
                      <w:bCs/>
                      <w:color w:val="000000" w:themeColor="text1"/>
                      <w:kern w:val="44"/>
                      <w:sz w:val="21"/>
                      <w:szCs w:val="21"/>
                      <w:lang w:val="en-US" w:eastAsia="zh-CN" w:bidi="ar-SA"/>
                      <w14:textFill>
                        <w14:solidFill>
                          <w14:schemeClr w14:val="tx1"/>
                        </w14:solidFill>
                      </w14:textFill>
                    </w:rPr>
                    <w:t>。</w:t>
                  </w:r>
                </w:p>
              </w:tc>
              <w:tc>
                <w:tcPr>
                  <w:tcW w:w="1508" w:type="pct"/>
                  <w:vAlign w:val="center"/>
                </w:tcPr>
                <w:p w14:paraId="2B8B81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highlight w:val="none"/>
                      <w:lang w:val="en-US" w:eastAsia="zh-CN" w:bidi="ar-SA"/>
                      <w14:textFill>
                        <w14:solidFill>
                          <w14:schemeClr w14:val="tx1"/>
                        </w14:solidFill>
                      </w14:textFill>
                    </w:rPr>
                    <w:t>本项目为建筑用砂开采项目，</w:t>
                  </w:r>
                  <w:r>
                    <w:rPr>
                      <w:rFonts w:hint="default" w:ascii="Times New Roman" w:hAnsi="Times New Roman" w:eastAsia="宋体" w:cstheme="minorBidi"/>
                      <w:b w:val="0"/>
                      <w:bCs/>
                      <w:color w:val="000000" w:themeColor="text1"/>
                      <w:kern w:val="44"/>
                      <w:sz w:val="21"/>
                      <w:szCs w:val="21"/>
                      <w:highlight w:val="none"/>
                      <w:lang w:val="en-US" w:eastAsia="zh-CN" w:bidi="ar-SA"/>
                      <w14:textFill>
                        <w14:solidFill>
                          <w14:schemeClr w14:val="tx1"/>
                        </w14:solidFill>
                      </w14:textFill>
                    </w:rPr>
                    <w:t>本项目位于</w:t>
                  </w:r>
                  <w:r>
                    <w:rPr>
                      <w:rFonts w:hint="eastAsia" w:cstheme="minorBidi"/>
                      <w:b w:val="0"/>
                      <w:bCs/>
                      <w:color w:val="000000" w:themeColor="text1"/>
                      <w:kern w:val="44"/>
                      <w:sz w:val="21"/>
                      <w:szCs w:val="21"/>
                      <w:highlight w:val="none"/>
                      <w:lang w:val="en-US" w:eastAsia="zh-CN" w:bidi="ar-SA"/>
                      <w14:textFill>
                        <w14:solidFill>
                          <w14:schemeClr w14:val="tx1"/>
                        </w14:solidFill>
                      </w14:textFill>
                    </w:rPr>
                    <w:t>奇台县三个庄子镇</w:t>
                  </w:r>
                  <w:r>
                    <w:rPr>
                      <w:rFonts w:hint="default" w:ascii="Times New Roman" w:hAnsi="Times New Roman" w:eastAsia="宋体" w:cstheme="minorBidi"/>
                      <w:b w:val="0"/>
                      <w:bCs/>
                      <w:color w:val="000000" w:themeColor="text1"/>
                      <w:kern w:val="44"/>
                      <w:sz w:val="21"/>
                      <w:szCs w:val="21"/>
                      <w:highlight w:val="none"/>
                      <w:lang w:val="en-US" w:eastAsia="zh-CN" w:bidi="ar-SA"/>
                      <w14:textFill>
                        <w14:solidFill>
                          <w14:schemeClr w14:val="tx1"/>
                        </w14:solidFill>
                      </w14:textFill>
                    </w:rPr>
                    <w:t>，距离</w:t>
                  </w:r>
                  <w:r>
                    <w:rPr>
                      <w:rFonts w:hint="eastAsia" w:cstheme="minorBidi"/>
                      <w:b w:val="0"/>
                      <w:bCs/>
                      <w:color w:val="000000" w:themeColor="text1"/>
                      <w:kern w:val="44"/>
                      <w:sz w:val="21"/>
                      <w:szCs w:val="21"/>
                      <w:highlight w:val="none"/>
                      <w:lang w:val="en-US" w:eastAsia="zh-CN" w:bidi="ar-SA"/>
                      <w14:textFill>
                        <w14:solidFill>
                          <w14:schemeClr w14:val="tx1"/>
                        </w14:solidFill>
                      </w14:textFill>
                    </w:rPr>
                    <w:t>省道303南侧480m</w:t>
                  </w:r>
                  <w:r>
                    <w:rPr>
                      <w:rFonts w:hint="default" w:ascii="Times New Roman" w:hAnsi="Times New Roman" w:eastAsia="宋体" w:cstheme="minorBidi"/>
                      <w:b w:val="0"/>
                      <w:bCs/>
                      <w:color w:val="000000" w:themeColor="text1"/>
                      <w:kern w:val="44"/>
                      <w:sz w:val="21"/>
                      <w:szCs w:val="21"/>
                      <w:highlight w:val="none"/>
                      <w:lang w:val="en-US" w:eastAsia="zh-CN" w:bidi="ar-SA"/>
                      <w14:textFill>
                        <w14:solidFill>
                          <w14:schemeClr w14:val="tx1"/>
                        </w14:solidFill>
                      </w14:textFill>
                    </w:rPr>
                    <w:t>。</w:t>
                  </w:r>
                </w:p>
              </w:tc>
              <w:tc>
                <w:tcPr>
                  <w:tcW w:w="763" w:type="pct"/>
                  <w:vAlign w:val="center"/>
                </w:tcPr>
                <w:p w14:paraId="31245E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符合</w:t>
                  </w:r>
                </w:p>
              </w:tc>
            </w:tr>
            <w:tr w14:paraId="2C0C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006FFE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2</w:t>
                  </w:r>
                </w:p>
              </w:tc>
              <w:tc>
                <w:tcPr>
                  <w:tcW w:w="2386" w:type="pct"/>
                  <w:vAlign w:val="center"/>
                </w:tcPr>
                <w:p w14:paraId="6DF749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河道范围及其附近的非金属矿采选项目应符合国家和自治区河道管理条例要求，具体根据矿产资源开发利用结论和环境影响评价结论管控。</w:t>
                  </w:r>
                </w:p>
              </w:tc>
              <w:tc>
                <w:tcPr>
                  <w:tcW w:w="1508" w:type="pct"/>
                  <w:vAlign w:val="center"/>
                </w:tcPr>
                <w:p w14:paraId="2A5BF1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000000" w:themeColor="text1"/>
                      <w:kern w:val="44"/>
                      <w:sz w:val="21"/>
                      <w:szCs w:val="21"/>
                      <w:highlight w:val="none"/>
                      <w:lang w:val="en-US" w:eastAsia="zh-CN" w:bidi="ar-SA"/>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项目区西侧410m处有地表河流英格堡河，根据昌吉回族自治州《关于在第三次全国土地调查中做好河湖水域岸线和水利工程划界确权工作的通知》中要求，河流及季节性河沟年径流量在1×10</w:t>
                  </w:r>
                  <w:r>
                    <w:rPr>
                      <w:rFonts w:hint="eastAsia"/>
                      <w:b w:val="0"/>
                      <w:bCs w:val="0"/>
                      <w:color w:val="000000" w:themeColor="text1"/>
                      <w:sz w:val="21"/>
                      <w:szCs w:val="21"/>
                      <w:vertAlign w:val="superscript"/>
                      <w:lang w:val="en-US" w:eastAsia="zh-CN"/>
                      <w14:textFill>
                        <w14:solidFill>
                          <w14:schemeClr w14:val="tx1"/>
                        </w14:solidFill>
                      </w14:textFill>
                    </w:rPr>
                    <w:t>8</w:t>
                  </w:r>
                  <w:r>
                    <w:rPr>
                      <w:rFonts w:hint="eastAsia"/>
                      <w:b w:val="0"/>
                      <w:bCs w:val="0"/>
                      <w:color w:val="000000" w:themeColor="text1"/>
                      <w:sz w:val="21"/>
                      <w:szCs w:val="21"/>
                      <w:lang w:val="en-US" w:eastAsia="zh-CN"/>
                      <w14:textFill>
                        <w14:solidFill>
                          <w14:schemeClr w14:val="tx1"/>
                        </w14:solidFill>
                      </w14:textFill>
                    </w:rPr>
                    <w:t>m</w:t>
                  </w:r>
                  <w:r>
                    <w:rPr>
                      <w:rFonts w:hint="eastAsia"/>
                      <w:b w:val="0"/>
                      <w:bCs w:val="0"/>
                      <w:color w:val="000000" w:themeColor="text1"/>
                      <w:sz w:val="21"/>
                      <w:szCs w:val="21"/>
                      <w:vertAlign w:val="superscript"/>
                      <w:lang w:val="en-US" w:eastAsia="zh-CN"/>
                      <w14:textFill>
                        <w14:solidFill>
                          <w14:schemeClr w14:val="tx1"/>
                        </w14:solidFill>
                      </w14:textFill>
                    </w:rPr>
                    <w:t>3</w:t>
                  </w:r>
                  <w:r>
                    <w:rPr>
                      <w:rFonts w:hint="eastAsia"/>
                      <w:b w:val="0"/>
                      <w:bCs w:val="0"/>
                      <w:color w:val="000000" w:themeColor="text1"/>
                      <w:sz w:val="21"/>
                      <w:szCs w:val="21"/>
                      <w:lang w:val="en-US" w:eastAsia="zh-CN"/>
                      <w14:textFill>
                        <w14:solidFill>
                          <w14:schemeClr w14:val="tx1"/>
                        </w14:solidFill>
                      </w14:textFill>
                    </w:rPr>
                    <w:t>以下的，管理范围为15—30m，保护范围为20—60m。根据木垒哈萨克自治县水管总站测流资料，英格堡河多年平均径流量为669万m</w:t>
                  </w:r>
                  <w:r>
                    <w:rPr>
                      <w:rFonts w:hint="eastAsia"/>
                      <w:b w:val="0"/>
                      <w:bCs w:val="0"/>
                      <w:color w:val="000000" w:themeColor="text1"/>
                      <w:sz w:val="21"/>
                      <w:szCs w:val="21"/>
                      <w:vertAlign w:val="superscript"/>
                      <w:lang w:val="en-US" w:eastAsia="zh-CN"/>
                      <w14:textFill>
                        <w14:solidFill>
                          <w14:schemeClr w14:val="tx1"/>
                        </w14:solidFill>
                      </w14:textFill>
                    </w:rPr>
                    <w:t>3</w:t>
                  </w:r>
                  <w:r>
                    <w:rPr>
                      <w:rFonts w:hint="eastAsia"/>
                      <w:b w:val="0"/>
                      <w:bCs w:val="0"/>
                      <w:color w:val="000000" w:themeColor="text1"/>
                      <w:sz w:val="21"/>
                      <w:szCs w:val="21"/>
                      <w:lang w:val="en-US" w:eastAsia="zh-CN"/>
                      <w14:textFill>
                        <w14:solidFill>
                          <w14:schemeClr w14:val="tx1"/>
                        </w14:solidFill>
                      </w14:textFill>
                    </w:rPr>
                    <w:t>，因此，英格堡河保护范围为60m，本项目距离英格堡河河道410m，不在河道保护范围内。</w:t>
                  </w:r>
                  <w:r>
                    <w:rPr>
                      <w:rFonts w:hint="eastAsia" w:cstheme="minorBidi"/>
                      <w:b w:val="0"/>
                      <w:bCs/>
                      <w:color w:val="000000" w:themeColor="text1"/>
                      <w:kern w:val="44"/>
                      <w:sz w:val="21"/>
                      <w:szCs w:val="21"/>
                      <w:highlight w:val="none"/>
                      <w:lang w:val="en-US" w:eastAsia="zh-CN" w:bidi="ar-SA"/>
                      <w14:textFill>
                        <w14:solidFill>
                          <w14:schemeClr w14:val="tx1"/>
                        </w14:solidFill>
                      </w14:textFill>
                    </w:rPr>
                    <w:t>本项目不涉及河道范围及附近采砂。</w:t>
                  </w:r>
                </w:p>
              </w:tc>
              <w:tc>
                <w:tcPr>
                  <w:tcW w:w="763" w:type="pct"/>
                  <w:vAlign w:val="center"/>
                </w:tcPr>
                <w:p w14:paraId="3414C9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符合</w:t>
                  </w:r>
                </w:p>
              </w:tc>
            </w:tr>
            <w:tr w14:paraId="3FFD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113AF5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3</w:t>
                  </w:r>
                </w:p>
              </w:tc>
              <w:tc>
                <w:tcPr>
                  <w:tcW w:w="2386" w:type="pct"/>
                  <w:vAlign w:val="center"/>
                </w:tcPr>
                <w:p w14:paraId="427506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矿石开采须采用湿式凿岩作业方式。矿石转运、破碎、筛分等粉尘产生工序，须配备抑尘、除尘设施，除尘效率不低于99%。矿石、废石堆场须采用洒水抑尘、设置围挡等无组织粉尘防治措施。大气污染物排放须满足《大气污染物综合排放标准》（GB16297）要求</w:t>
                  </w:r>
                  <w:r>
                    <w:rPr>
                      <w:rFonts w:hint="eastAsia" w:cstheme="minorBidi"/>
                      <w:b w:val="0"/>
                      <w:bCs/>
                      <w:color w:val="000000" w:themeColor="text1"/>
                      <w:kern w:val="44"/>
                      <w:sz w:val="21"/>
                      <w:szCs w:val="21"/>
                      <w:lang w:val="en-US" w:eastAsia="zh-CN" w:bidi="ar-SA"/>
                      <w14:textFill>
                        <w14:solidFill>
                          <w14:schemeClr w14:val="tx1"/>
                        </w14:solidFill>
                      </w14:textFill>
                    </w:rPr>
                    <w:t>，具</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有行业排放标准的执行行业标准。</w:t>
                  </w:r>
                </w:p>
              </w:tc>
              <w:tc>
                <w:tcPr>
                  <w:tcW w:w="1508" w:type="pct"/>
                  <w:vAlign w:val="center"/>
                </w:tcPr>
                <w:p w14:paraId="490554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Cs/>
                      <w:color w:val="000000" w:themeColor="text1"/>
                      <w:kern w:val="44"/>
                      <w14:textFill>
                        <w14:solidFill>
                          <w14:schemeClr w14:val="tx1"/>
                        </w14:solidFill>
                      </w14:textFill>
                    </w:rPr>
                    <w:t>开采作业面及建筑用砂装卸过程中采用雾炮机水雾增湿除尘方式降尘；</w:t>
                  </w:r>
                  <w:r>
                    <w:rPr>
                      <w:rFonts w:hint="eastAsia" w:cstheme="minorBidi"/>
                      <w:bCs/>
                      <w:color w:val="000000" w:themeColor="text1"/>
                      <w:kern w:val="44"/>
                      <w:lang w:eastAsia="zh-CN"/>
                      <w14:textFill>
                        <w14:solidFill>
                          <w14:schemeClr w14:val="tx1"/>
                        </w14:solidFill>
                      </w14:textFill>
                    </w:rPr>
                    <w:t>运输道</w:t>
                  </w:r>
                  <w:r>
                    <w:rPr>
                      <w:rFonts w:hint="eastAsia" w:cstheme="minorBidi"/>
                      <w:bCs/>
                      <w:color w:val="000000" w:themeColor="text1"/>
                      <w:kern w:val="44"/>
                      <w14:textFill>
                        <w14:solidFill>
                          <w14:schemeClr w14:val="tx1"/>
                        </w14:solidFill>
                      </w14:textFill>
                    </w:rPr>
                    <w:t>洒水降尘，</w:t>
                  </w:r>
                  <w:r>
                    <w:rPr>
                      <w:rFonts w:hint="eastAsia" w:cstheme="minorBidi"/>
                      <w:bCs/>
                      <w:color w:val="000000" w:themeColor="text1"/>
                      <w:kern w:val="44"/>
                      <w:lang w:eastAsia="zh-CN"/>
                      <w14:textFill>
                        <w14:solidFill>
                          <w14:schemeClr w14:val="tx1"/>
                        </w14:solidFill>
                      </w14:textFill>
                    </w:rPr>
                    <w:t>堆场采用防风抑尘网、编织覆盖和洒水降尘等措施</w:t>
                  </w:r>
                  <w:r>
                    <w:rPr>
                      <w:rFonts w:hint="eastAsia" w:cstheme="minorBidi"/>
                      <w:bCs/>
                      <w:color w:val="000000" w:themeColor="text1"/>
                      <w:kern w:val="44"/>
                      <w14:textFill>
                        <w14:solidFill>
                          <w14:schemeClr w14:val="tx1"/>
                        </w14:solidFill>
                      </w14:textFill>
                    </w:rPr>
                    <w:t>；对车辆进行清洗，降低扬尘产生</w:t>
                  </w:r>
                  <w:r>
                    <w:rPr>
                      <w:rFonts w:hint="eastAsia" w:cstheme="minorBidi"/>
                      <w:bCs/>
                      <w:color w:val="000000" w:themeColor="text1"/>
                      <w:kern w:val="44"/>
                      <w:lang w:eastAsia="zh-CN"/>
                      <w14:textFill>
                        <w14:solidFill>
                          <w14:schemeClr w14:val="tx1"/>
                        </w14:solidFill>
                      </w14:textFill>
                    </w:rPr>
                    <w:t>；</w:t>
                  </w:r>
                  <w:r>
                    <w:rPr>
                      <w:rFonts w:hint="eastAsia" w:cstheme="minorBidi"/>
                      <w:bCs/>
                      <w:color w:val="000000" w:themeColor="text1"/>
                      <w:kern w:val="44"/>
                      <w:szCs w:val="21"/>
                      <w14:textFill>
                        <w14:solidFill>
                          <w14:schemeClr w14:val="tx1"/>
                        </w14:solidFill>
                      </w14:textFill>
                    </w:rPr>
                    <w:t>项目砂石矿运输车辆采用篷布遮盖，限速并严禁超载，破碎、筛分粉尘经布袋除尘器+15m高排气筒（DA001）排放</w:t>
                  </w:r>
                  <w:r>
                    <w:rPr>
                      <w:rFonts w:hint="eastAsia" w:cstheme="minorBidi"/>
                      <w:bCs/>
                      <w:color w:val="000000" w:themeColor="text1"/>
                      <w:kern w:val="44"/>
                      <w:szCs w:val="21"/>
                      <w:lang w:eastAsia="zh-CN"/>
                      <w14:textFill>
                        <w14:solidFill>
                          <w14:schemeClr w14:val="tx1"/>
                        </w14:solidFill>
                      </w14:textFill>
                    </w:rPr>
                    <w:t>，</w:t>
                  </w:r>
                  <w:r>
                    <w:rPr>
                      <w:rFonts w:hint="eastAsia" w:cstheme="minorBidi"/>
                      <w:bCs/>
                      <w:color w:val="000000" w:themeColor="text1"/>
                      <w:kern w:val="44"/>
                      <w:szCs w:val="21"/>
                      <w14:textFill>
                        <w14:solidFill>
                          <w14:schemeClr w14:val="tx1"/>
                        </w14:solidFill>
                      </w14:textFill>
                    </w:rPr>
                    <w:t>厂界颗粒物排放满足《大气污染物综合排放标准》（GB16297-1996）要求</w:t>
                  </w:r>
                </w:p>
              </w:tc>
              <w:tc>
                <w:tcPr>
                  <w:tcW w:w="763" w:type="pct"/>
                  <w:vAlign w:val="center"/>
                </w:tcPr>
                <w:p w14:paraId="738082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符合</w:t>
                  </w:r>
                </w:p>
              </w:tc>
            </w:tr>
            <w:tr w14:paraId="1670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1AA7C8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4</w:t>
                  </w:r>
                </w:p>
              </w:tc>
              <w:tc>
                <w:tcPr>
                  <w:tcW w:w="2386" w:type="pct"/>
                  <w:vAlign w:val="center"/>
                </w:tcPr>
                <w:p w14:paraId="395416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严禁未经处理的采矿废水直接排放，禁止利用渗井、渗坑、裂隙和溶洞等排放废水。鼓励将矿坑水优先作为生产用水和辅助水源利用。在干旱缺水地区，鼓励将外排矿坑水处理达标后用于农林灌溉，生活污水处理达标后尽量综合利用，边远矿区的生活污水排放和综合利用可参照《农村生活污水处理排放标准》（DB65/4275）要求管控。</w:t>
                  </w:r>
                </w:p>
              </w:tc>
              <w:tc>
                <w:tcPr>
                  <w:tcW w:w="1508" w:type="pct"/>
                  <w:vAlign w:val="center"/>
                </w:tcPr>
                <w:p w14:paraId="1CE27F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cstheme="minorBidi"/>
                      <w:bCs/>
                      <w:color w:val="000000" w:themeColor="text1"/>
                      <w:kern w:val="44"/>
                      <w:szCs w:val="21"/>
                      <w14:textFill>
                        <w14:solidFill>
                          <w14:schemeClr w14:val="tx1"/>
                        </w14:solidFill>
                      </w14:textFill>
                    </w:rPr>
                    <w:t>本项目</w:t>
                  </w:r>
                  <w:r>
                    <w:rPr>
                      <w:rFonts w:hint="eastAsia"/>
                      <w:color w:val="000000" w:themeColor="text1"/>
                      <w:sz w:val="21"/>
                      <w:szCs w:val="21"/>
                      <w:lang w:val="en-US" w:eastAsia="zh-CN"/>
                      <w14:textFill>
                        <w14:solidFill>
                          <w14:schemeClr w14:val="tx1"/>
                        </w14:solidFill>
                      </w14:textFill>
                    </w:rPr>
                    <w:t>生产废水循环使用，不外排；</w:t>
                  </w:r>
                  <w:r>
                    <w:rPr>
                      <w:rFonts w:hint="default" w:ascii="Times New Roman" w:hAnsi="Times New Roman" w:cs="Times New Roman"/>
                      <w:bCs/>
                      <w:color w:val="000000" w:themeColor="text1"/>
                      <w:kern w:val="44"/>
                      <w:szCs w:val="21"/>
                      <w:lang w:eastAsia="zh-CN"/>
                      <w14:textFill>
                        <w14:solidFill>
                          <w14:schemeClr w14:val="tx1"/>
                        </w14:solidFill>
                      </w14:textFill>
                    </w:rPr>
                    <w:t>生活污水经地埋式一体化污水处理设施处理后，用于矿区及周边荒漠灌溉</w:t>
                  </w:r>
                  <w:r>
                    <w:rPr>
                      <w:rFonts w:hint="eastAsia" w:cstheme="minorBidi"/>
                      <w:b w:val="0"/>
                      <w:bCs/>
                      <w:color w:val="000000" w:themeColor="text1"/>
                      <w:kern w:val="44"/>
                      <w:sz w:val="21"/>
                      <w:szCs w:val="21"/>
                      <w:lang w:val="en-US" w:eastAsia="zh-CN" w:bidi="ar-SA"/>
                      <w14:textFill>
                        <w14:solidFill>
                          <w14:schemeClr w14:val="tx1"/>
                        </w14:solidFill>
                      </w14:textFill>
                    </w:rPr>
                    <w:t>。</w:t>
                  </w:r>
                </w:p>
              </w:tc>
              <w:tc>
                <w:tcPr>
                  <w:tcW w:w="763" w:type="pct"/>
                  <w:vAlign w:val="center"/>
                </w:tcPr>
                <w:p w14:paraId="158C9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符合</w:t>
                  </w:r>
                </w:p>
              </w:tc>
            </w:tr>
            <w:tr w14:paraId="239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2CF37B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5</w:t>
                  </w:r>
                </w:p>
              </w:tc>
              <w:tc>
                <w:tcPr>
                  <w:tcW w:w="2386" w:type="pct"/>
                  <w:vAlign w:val="center"/>
                </w:tcPr>
                <w:p w14:paraId="56723B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噪声排放执行《工业企业厂界环境噪声排放标准》(GB12348)。</w:t>
                  </w:r>
                </w:p>
              </w:tc>
              <w:tc>
                <w:tcPr>
                  <w:tcW w:w="1508" w:type="pct"/>
                  <w:vAlign w:val="center"/>
                </w:tcPr>
                <w:p w14:paraId="308DD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本项目厂界噪声均可满足《工业企业厂界环境噪声排放标准》(GB12348</w:t>
                  </w:r>
                  <w:r>
                    <w:rPr>
                      <w:rFonts w:hint="eastAsia" w:cstheme="minorBidi"/>
                      <w:b w:val="0"/>
                      <w:bCs/>
                      <w:color w:val="000000" w:themeColor="text1"/>
                      <w:kern w:val="44"/>
                      <w:sz w:val="21"/>
                      <w:szCs w:val="21"/>
                      <w:lang w:val="en-US" w:eastAsia="zh-CN" w:bidi="ar-SA"/>
                      <w14:textFill>
                        <w14:solidFill>
                          <w14:schemeClr w14:val="tx1"/>
                        </w14:solidFill>
                      </w14:textFill>
                    </w:rPr>
                    <w:t>-2008</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)2类标准要求。</w:t>
                  </w:r>
                </w:p>
              </w:tc>
              <w:tc>
                <w:tcPr>
                  <w:tcW w:w="763" w:type="pct"/>
                  <w:vAlign w:val="center"/>
                </w:tcPr>
                <w:p w14:paraId="3CEA8C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符合</w:t>
                  </w:r>
                </w:p>
              </w:tc>
            </w:tr>
            <w:tr w14:paraId="08EC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6E14D0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6</w:t>
                  </w:r>
                </w:p>
              </w:tc>
              <w:tc>
                <w:tcPr>
                  <w:tcW w:w="2386" w:type="pct"/>
                  <w:vAlign w:val="center"/>
                </w:tcPr>
                <w:p w14:paraId="3B8839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应对采矿废石等固体废物采取回填、筑路、制作建筑材料等方式资源综合利用，提高综合利用率。无法利用的必须使用专用场所堆放，并采取有效措施防止二次环境污染及诱发次生地质灾害，固体废物处置率100%。废石堆场按《一般工业固体废物贮存和填埋污染控制标准》</w:t>
                  </w:r>
                  <w:r>
                    <w:rPr>
                      <w:rFonts w:hint="eastAsia" w:cstheme="minorBidi"/>
                      <w:b w:val="0"/>
                      <w:bCs/>
                      <w:color w:val="000000" w:themeColor="text1"/>
                      <w:kern w:val="44"/>
                      <w:sz w:val="21"/>
                      <w:szCs w:val="21"/>
                      <w:lang w:val="en-US" w:eastAsia="zh-CN" w:bidi="ar-SA"/>
                      <w14:textFill>
                        <w14:solidFill>
                          <w14:schemeClr w14:val="tx1"/>
                        </w14:solidFill>
                      </w14:textFill>
                    </w:rPr>
                    <w:t>（</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GB18599</w:t>
                  </w:r>
                  <w:r>
                    <w:rPr>
                      <w:rFonts w:hint="eastAsia" w:cstheme="minorBidi"/>
                      <w:b w:val="0"/>
                      <w:bCs/>
                      <w:color w:val="000000" w:themeColor="text1"/>
                      <w:kern w:val="44"/>
                      <w:sz w:val="21"/>
                      <w:szCs w:val="21"/>
                      <w:lang w:val="en-US" w:eastAsia="zh-CN" w:bidi="ar-SA"/>
                      <w14:textFill>
                        <w14:solidFill>
                          <w14:schemeClr w14:val="tx1"/>
                        </w14:solidFill>
                      </w14:textFill>
                    </w:rPr>
                    <w:t>）</w:t>
                  </w: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要求建设。生活垃圾实现100%无害化处置。</w:t>
                  </w:r>
                </w:p>
              </w:tc>
              <w:tc>
                <w:tcPr>
                  <w:tcW w:w="1508" w:type="pct"/>
                  <w:vAlign w:val="center"/>
                </w:tcPr>
                <w:p w14:paraId="4FD74A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cs="Times New Roman"/>
                      <w:bCs/>
                      <w:color w:val="000000" w:themeColor="text1"/>
                      <w:kern w:val="44"/>
                      <w:szCs w:val="21"/>
                      <w14:textFill>
                        <w14:solidFill>
                          <w14:schemeClr w14:val="tx1"/>
                        </w14:solidFill>
                      </w14:textFill>
                    </w:rPr>
                    <w:t>项目沉淀池底泥、除尘器收集粉尘和废石集中收集用于回填采坑，固体废物处置率100%。</w:t>
                  </w:r>
                </w:p>
              </w:tc>
              <w:tc>
                <w:tcPr>
                  <w:tcW w:w="763" w:type="pct"/>
                  <w:vAlign w:val="center"/>
                </w:tcPr>
                <w:p w14:paraId="434165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符合</w:t>
                  </w:r>
                </w:p>
              </w:tc>
            </w:tr>
            <w:tr w14:paraId="0136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2" w:type="pct"/>
                  <w:vAlign w:val="center"/>
                </w:tcPr>
                <w:p w14:paraId="59D06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7</w:t>
                  </w:r>
                </w:p>
              </w:tc>
              <w:tc>
                <w:tcPr>
                  <w:tcW w:w="2386" w:type="pct"/>
                  <w:vAlign w:val="center"/>
                </w:tcPr>
                <w:p w14:paraId="49A6C8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eastAsia"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新建、改（扩）建矿山应在矿山开采前完成《矿山生态环境保护与恢复治理方案》编制工作。位于荒漠和风沙区的矿产资源开发应尽可能避开易发生风蚀和生态退化地带；排土场、料场等场地应采取围挡和覆盖等防风蚀措施。水蚀敏感区矿产资源开发应科学设置露天采场、排土场及料场，并采取边坡防护、工程拦挡等水土保持措施。矿山生产过程中应采取复垦措施，对露天坑、废石场等永久性坡面进行稳定化处理，防止水土流失和滑坡。历史遗留矿山开采破坏土地复垦率达到45%以上，新建矿山应做到边开采、边复垦，破坏土地复垦率达到85%以上。</w:t>
                  </w:r>
                </w:p>
              </w:tc>
              <w:tc>
                <w:tcPr>
                  <w:tcW w:w="1508" w:type="pct"/>
                  <w:vAlign w:val="center"/>
                </w:tcPr>
                <w:p w14:paraId="64F5B5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pP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本项目已编制《矿产资源开发利用与生态保护修复方案》</w:t>
                  </w:r>
                  <w:r>
                    <w:rPr>
                      <w:rFonts w:hint="eastAsia" w:cstheme="minorBidi"/>
                      <w:b w:val="0"/>
                      <w:bCs/>
                      <w:color w:val="000000" w:themeColor="text1"/>
                      <w:kern w:val="44"/>
                      <w:sz w:val="21"/>
                      <w:szCs w:val="21"/>
                      <w:lang w:val="en-US" w:eastAsia="zh-CN" w:bidi="ar-SA"/>
                      <w14:textFill>
                        <w14:solidFill>
                          <w14:schemeClr w14:val="tx1"/>
                        </w14:solidFill>
                      </w14:textFill>
                    </w:rPr>
                    <w:t>，并完成专家评审。</w:t>
                  </w:r>
                  <w:r>
                    <w:rPr>
                      <w:rFonts w:hint="eastAsia"/>
                      <w:color w:val="000000" w:themeColor="text1"/>
                      <w:sz w:val="21"/>
                      <w:szCs w:val="21"/>
                      <w14:textFill>
                        <w14:solidFill>
                          <w14:schemeClr w14:val="tx1"/>
                        </w14:solidFill>
                      </w14:textFill>
                    </w:rPr>
                    <w:t>闭矿后进行土地复垦，对矿区周边进行表土回填和迹地覆土恢复等措施</w:t>
                  </w:r>
                  <w:r>
                    <w:rPr>
                      <w:rFonts w:hint="default" w:ascii="Times New Roman" w:hAnsi="Times New Roman" w:eastAsia="宋体" w:cstheme="minorBidi"/>
                      <w:b w:val="0"/>
                      <w:bCs/>
                      <w:color w:val="000000" w:themeColor="text1"/>
                      <w:kern w:val="44"/>
                      <w:sz w:val="21"/>
                      <w:szCs w:val="21"/>
                      <w:lang w:val="en-US" w:eastAsia="zh-CN" w:bidi="ar-SA"/>
                      <w14:textFill>
                        <w14:solidFill>
                          <w14:schemeClr w14:val="tx1"/>
                        </w14:solidFill>
                      </w14:textFill>
                    </w:rPr>
                    <w:t>。</w:t>
                  </w:r>
                </w:p>
              </w:tc>
              <w:tc>
                <w:tcPr>
                  <w:tcW w:w="763" w:type="pct"/>
                  <w:vAlign w:val="center"/>
                </w:tcPr>
                <w:p w14:paraId="33C3A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heme="minorBidi"/>
                      <w:b w:val="0"/>
                      <w:bCs/>
                      <w:color w:val="000000" w:themeColor="text1"/>
                      <w:kern w:val="44"/>
                      <w:sz w:val="21"/>
                      <w:szCs w:val="21"/>
                      <w:lang w:val="en-US" w:eastAsia="zh-CN" w:bidi="ar-SA"/>
                      <w14:textFill>
                        <w14:solidFill>
                          <w14:schemeClr w14:val="tx1"/>
                        </w14:solidFill>
                      </w14:textFill>
                    </w:rPr>
                  </w:pPr>
                  <w:r>
                    <w:rPr>
                      <w:rFonts w:hint="eastAsia" w:cstheme="minorBidi"/>
                      <w:b w:val="0"/>
                      <w:bCs/>
                      <w:color w:val="000000" w:themeColor="text1"/>
                      <w:kern w:val="44"/>
                      <w:sz w:val="21"/>
                      <w:szCs w:val="21"/>
                      <w:lang w:val="en-US" w:eastAsia="zh-CN" w:bidi="ar-SA"/>
                      <w14:textFill>
                        <w14:solidFill>
                          <w14:schemeClr w14:val="tx1"/>
                        </w14:solidFill>
                      </w14:textFill>
                    </w:rPr>
                    <w:t>符合</w:t>
                  </w:r>
                </w:p>
              </w:tc>
            </w:tr>
          </w:tbl>
          <w:p w14:paraId="73A9E85A">
            <w:pPr>
              <w:pStyle w:val="39"/>
              <w:tabs>
                <w:tab w:val="left" w:pos="4584"/>
              </w:tabs>
              <w:ind w:firstLine="480" w:firstLineChars="200"/>
              <w:rPr>
                <w:snapToGrid/>
                <w:color w:val="000000" w:themeColor="text1"/>
                <w:kern w:val="2"/>
                <w14:textFill>
                  <w14:solidFill>
                    <w14:schemeClr w14:val="tx1"/>
                  </w14:solidFill>
                </w14:textFill>
              </w:rPr>
            </w:pPr>
            <w:r>
              <w:rPr>
                <w:rFonts w:hint="eastAsia"/>
                <w:snapToGrid/>
                <w:color w:val="000000" w:themeColor="text1"/>
                <w:kern w:val="2"/>
                <w:lang w:val="en-US" w:eastAsia="zh-CN"/>
                <w14:textFill>
                  <w14:solidFill>
                    <w14:schemeClr w14:val="tx1"/>
                  </w14:solidFill>
                </w14:textFill>
              </w:rPr>
              <w:t>综上所述，本项目建设符合《新疆维吾尔自治区重点行业生态环境准入条件（2024年）》中相关要求</w:t>
            </w:r>
            <w:r>
              <w:rPr>
                <w:snapToGrid/>
                <w:color w:val="000000" w:themeColor="text1"/>
                <w:kern w:val="2"/>
                <w14:textFill>
                  <w14:solidFill>
                    <w14:schemeClr w14:val="tx1"/>
                  </w14:solidFill>
                </w14:textFill>
              </w:rPr>
              <w:t>。</w:t>
            </w:r>
          </w:p>
          <w:p w14:paraId="540AECB8">
            <w:pPr>
              <w:pStyle w:val="39"/>
              <w:tabs>
                <w:tab w:val="left" w:pos="4584"/>
              </w:tabs>
              <w:ind w:left="0" w:leftChars="0" w:firstLine="0" w:firstLineChars="0"/>
              <w:rPr>
                <w:b/>
                <w:bCs w:val="0"/>
                <w:color w:val="000000" w:themeColor="text1"/>
                <w:kern w:val="2"/>
                <w14:textFill>
                  <w14:solidFill>
                    <w14:schemeClr w14:val="tx1"/>
                  </w14:solidFill>
                </w14:textFill>
              </w:rPr>
            </w:pPr>
            <w:r>
              <w:rPr>
                <w:rFonts w:hint="eastAsia"/>
                <w:b/>
                <w:bCs w:val="0"/>
                <w:color w:val="000000" w:themeColor="text1"/>
                <w:kern w:val="2"/>
                <w:lang w:val="en-US" w:eastAsia="zh-CN"/>
                <w14:textFill>
                  <w14:solidFill>
                    <w14:schemeClr w14:val="tx1"/>
                  </w14:solidFill>
                </w14:textFill>
              </w:rPr>
              <w:t>3.10</w:t>
            </w:r>
            <w:r>
              <w:rPr>
                <w:b/>
                <w:bCs w:val="0"/>
                <w:color w:val="000000" w:themeColor="text1"/>
                <w:kern w:val="2"/>
                <w14:textFill>
                  <w14:solidFill>
                    <w14:schemeClr w14:val="tx1"/>
                  </w14:solidFill>
                </w14:textFill>
              </w:rPr>
              <w:t>与《新疆维吾尔自治区矿产资源管理条例》符合性分析</w:t>
            </w:r>
          </w:p>
          <w:p w14:paraId="0C68B49D">
            <w:pPr>
              <w:pStyle w:val="39"/>
              <w:tabs>
                <w:tab w:val="left" w:pos="4584"/>
              </w:tabs>
              <w:ind w:firstLine="480" w:firstLineChars="200"/>
              <w:rPr>
                <w:rFonts w:hint="eastAsia"/>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根据《新疆维吾尔自治区矿产资源管理条例》中提出：勘查、开采</w:t>
            </w:r>
          </w:p>
          <w:p w14:paraId="55B2989D">
            <w:pPr>
              <w:pStyle w:val="39"/>
              <w:tabs>
                <w:tab w:val="left" w:pos="4584"/>
              </w:tabs>
              <w:ind w:left="0" w:leftChars="0" w:firstLine="0" w:firstLineChars="0"/>
              <w:rPr>
                <w:rFonts w:hint="eastAsia"/>
                <w:bCs/>
                <w:color w:val="000000" w:themeColor="text1"/>
                <w:kern w:val="2"/>
                <w14:textFill>
                  <w14:solidFill>
                    <w14:schemeClr w14:val="tx1"/>
                  </w14:solidFill>
                </w14:textFill>
              </w:rPr>
            </w:pPr>
            <w:r>
              <w:rPr>
                <w:rFonts w:hint="eastAsia"/>
                <w:bCs/>
                <w:color w:val="000000" w:themeColor="text1"/>
                <w:kern w:val="2"/>
                <w:lang w:val="en-US" w:eastAsia="zh-CN"/>
                <w14:textFill>
                  <w14:solidFill>
                    <w14:schemeClr w14:val="tx1"/>
                  </w14:solidFill>
                </w14:textFill>
              </w:rPr>
              <w:t>矿</w:t>
            </w:r>
            <w:r>
              <w:rPr>
                <w:rFonts w:hint="eastAsia"/>
                <w:bCs/>
                <w:color w:val="000000" w:themeColor="text1"/>
                <w:kern w:val="2"/>
                <w14:textFill>
                  <w14:solidFill>
                    <w14:schemeClr w14:val="tx1"/>
                  </w14:solidFill>
                </w14:textFill>
              </w:rPr>
              <w:t>产资源，</w:t>
            </w:r>
            <w:r>
              <w:rPr>
                <w:rFonts w:hint="eastAsia"/>
                <w:bCs/>
                <w:color w:val="000000" w:themeColor="text1"/>
                <w:kern w:val="2"/>
                <w:lang w:val="en-US" w:eastAsia="zh-CN"/>
                <w14:textFill>
                  <w14:solidFill>
                    <w14:schemeClr w14:val="tx1"/>
                  </w14:solidFill>
                </w14:textFill>
              </w:rPr>
              <w:t>应</w:t>
            </w:r>
            <w:r>
              <w:rPr>
                <w:rFonts w:hint="eastAsia"/>
                <w:bCs/>
                <w:color w:val="000000" w:themeColor="text1"/>
                <w:kern w:val="2"/>
                <w14:textFill>
                  <w14:solidFill>
                    <w14:schemeClr w14:val="tx1"/>
                  </w14:solidFill>
                </w14:textFill>
              </w:rPr>
              <w:t>当加强水土保持、土地复垦和环境保护工作、加强地质环</w:t>
            </w:r>
          </w:p>
          <w:p w14:paraId="39566A8E">
            <w:pPr>
              <w:pStyle w:val="39"/>
              <w:tabs>
                <w:tab w:val="left" w:pos="4584"/>
              </w:tabs>
              <w:ind w:left="0" w:leftChars="0" w:firstLine="0" w:firstLineChars="0"/>
              <w:rPr>
                <w:rFonts w:hint="eastAsia"/>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境保护、监测和地质灾害的整治工作；勘查、开采矿产资源，应当依照</w:t>
            </w:r>
          </w:p>
          <w:p w14:paraId="25A814DB">
            <w:pPr>
              <w:pStyle w:val="39"/>
              <w:tabs>
                <w:tab w:val="left" w:pos="4584"/>
              </w:tabs>
              <w:ind w:left="0" w:leftChars="0" w:firstLine="0" w:firstLineChars="0"/>
              <w:rPr>
                <w:rFonts w:hint="eastAsia"/>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国家和自治区有关规定申请登记，依法取得探矿权或者采矿权；勘查作</w:t>
            </w:r>
          </w:p>
          <w:p w14:paraId="1D4DD3C4">
            <w:pPr>
              <w:pStyle w:val="39"/>
              <w:tabs>
                <w:tab w:val="left" w:pos="4584"/>
              </w:tabs>
              <w:ind w:left="0" w:leftChars="0" w:firstLine="0" w:firstLineChars="0"/>
              <w:rPr>
                <w:rFonts w:hint="eastAsia"/>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业结束后，应当采取措施，防止</w:t>
            </w:r>
            <w:r>
              <w:rPr>
                <w:rFonts w:hint="eastAsia"/>
                <w:bCs/>
                <w:color w:val="000000" w:themeColor="text1"/>
                <w:kern w:val="2"/>
                <w:lang w:eastAsia="zh-CN"/>
                <w14:textFill>
                  <w14:solidFill>
                    <w14:schemeClr w14:val="tx1"/>
                  </w14:solidFill>
                </w14:textFill>
              </w:rPr>
              <w:t>水土流失</w:t>
            </w:r>
            <w:r>
              <w:rPr>
                <w:rFonts w:hint="eastAsia"/>
                <w:bCs/>
                <w:color w:val="000000" w:themeColor="text1"/>
                <w:kern w:val="2"/>
                <w14:textFill>
                  <w14:solidFill>
                    <w14:schemeClr w14:val="tx1"/>
                  </w14:solidFill>
                </w14:textFill>
              </w:rPr>
              <w:t>，保护生态环境。开采矿产资</w:t>
            </w:r>
          </w:p>
          <w:p w14:paraId="2B2FE1E4">
            <w:pPr>
              <w:pStyle w:val="39"/>
              <w:tabs>
                <w:tab w:val="left" w:pos="4584"/>
              </w:tabs>
              <w:ind w:left="0" w:leftChars="0" w:firstLine="0" w:firstLineChars="0"/>
              <w:rPr>
                <w:rFonts w:hint="eastAsia"/>
                <w:bCs/>
                <w:color w:val="000000" w:themeColor="text1"/>
                <w:kern w:val="2"/>
                <w14:textFill>
                  <w14:solidFill>
                    <w14:schemeClr w14:val="tx1"/>
                  </w14:solidFill>
                </w14:textFill>
              </w:rPr>
            </w:pPr>
            <w:r>
              <w:rPr>
                <w:rFonts w:hint="eastAsia"/>
                <w:bCs/>
                <w:color w:val="000000" w:themeColor="text1"/>
                <w:kern w:val="2"/>
                <w14:textFill>
                  <w14:solidFill>
                    <w14:schemeClr w14:val="tx1"/>
                  </w14:solidFill>
                </w14:textFill>
              </w:rPr>
              <w:t>源造成矿山地质环境、</w:t>
            </w:r>
            <w:r>
              <w:rPr>
                <w:rFonts w:hint="eastAsia"/>
                <w:bCs/>
                <w:color w:val="000000" w:themeColor="text1"/>
                <w:kern w:val="2"/>
                <w:lang w:eastAsia="zh-CN"/>
                <w14:textFill>
                  <w14:solidFill>
                    <w14:schemeClr w14:val="tx1"/>
                  </w14:solidFill>
                </w14:textFill>
              </w:rPr>
              <w:t>生态环境</w:t>
            </w:r>
            <w:r>
              <w:rPr>
                <w:rFonts w:hint="eastAsia"/>
                <w:bCs/>
                <w:color w:val="000000" w:themeColor="text1"/>
                <w:kern w:val="2"/>
                <w14:textFill>
                  <w14:solidFill>
                    <w14:schemeClr w14:val="tx1"/>
                  </w14:solidFill>
                </w14:textFill>
              </w:rPr>
              <w:t>破坏的，应当治理恢复。</w:t>
            </w:r>
          </w:p>
          <w:p w14:paraId="1882A0B3">
            <w:pPr>
              <w:pStyle w:val="39"/>
              <w:tabs>
                <w:tab w:val="left" w:pos="4584"/>
              </w:tabs>
              <w:ind w:firstLine="480" w:firstLineChars="200"/>
              <w:rPr>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环评要求本</w:t>
            </w:r>
            <w:r>
              <w:rPr>
                <w:rFonts w:hint="eastAsia"/>
                <w:bCs/>
                <w:color w:val="000000" w:themeColor="text1"/>
                <w:kern w:val="2"/>
                <w:lang w:val="en-US" w:eastAsia="zh-CN"/>
                <w14:textFill>
                  <w14:solidFill>
                    <w14:schemeClr w14:val="tx1"/>
                  </w14:solidFill>
                </w14:textFill>
              </w:rPr>
              <w:t>项目</w:t>
            </w:r>
            <w:r>
              <w:rPr>
                <w:rFonts w:hint="eastAsia"/>
                <w:bCs/>
                <w:color w:val="000000" w:themeColor="text1"/>
                <w:kern w:val="2"/>
                <w14:textFill>
                  <w14:solidFill>
                    <w14:schemeClr w14:val="tx1"/>
                  </w14:solidFill>
                </w14:textFill>
              </w:rPr>
              <w:t>做好土地复垦工作，并做到</w:t>
            </w:r>
            <w:r>
              <w:rPr>
                <w:rFonts w:hint="eastAsia"/>
                <w:bCs/>
                <w:color w:val="000000" w:themeColor="text1"/>
                <w:kern w:val="2"/>
                <w:lang w:eastAsia="zh-CN"/>
                <w14:textFill>
                  <w14:solidFill>
                    <w14:schemeClr w14:val="tx1"/>
                  </w14:solidFill>
                </w14:textFill>
              </w:rPr>
              <w:t>“</w:t>
            </w:r>
            <w:r>
              <w:rPr>
                <w:rFonts w:hint="eastAsia"/>
                <w:bCs/>
                <w:color w:val="000000" w:themeColor="text1"/>
                <w:kern w:val="2"/>
                <w14:textFill>
                  <w14:solidFill>
                    <w14:schemeClr w14:val="tx1"/>
                  </w14:solidFill>
                </w14:textFill>
              </w:rPr>
              <w:t>边开采、边复垦”。</w:t>
            </w:r>
            <w:r>
              <w:rPr>
                <w:rFonts w:hint="eastAsia"/>
                <w:bCs/>
                <w:color w:val="000000" w:themeColor="text1"/>
                <w:kern w:val="2"/>
                <w:lang w:val="en-US" w:eastAsia="zh-CN"/>
                <w14:textFill>
                  <w14:solidFill>
                    <w14:schemeClr w14:val="tx1"/>
                  </w14:solidFill>
                </w14:textFill>
              </w:rPr>
              <w:t>表土</w:t>
            </w:r>
            <w:r>
              <w:rPr>
                <w:rFonts w:hint="eastAsia"/>
                <w:bCs/>
                <w:color w:val="000000" w:themeColor="text1"/>
                <w:kern w:val="2"/>
                <w14:textFill>
                  <w14:solidFill>
                    <w14:schemeClr w14:val="tx1"/>
                  </w14:solidFill>
                </w14:textFill>
              </w:rPr>
              <w:t>堆场外修建截洪沟，并设置排水沟防止水土流失。本项目依法按照要求取得了矿证</w:t>
            </w:r>
            <w:r>
              <w:rPr>
                <w:rFonts w:hint="eastAsia"/>
                <w:bCs/>
                <w:color w:val="000000" w:themeColor="text1"/>
                <w:kern w:val="2"/>
                <w:lang w:val="en-US" w:eastAsia="zh-CN"/>
                <w14:textFill>
                  <w14:solidFill>
                    <w14:schemeClr w14:val="tx1"/>
                  </w14:solidFill>
                </w14:textFill>
              </w:rPr>
              <w:t>许可证</w:t>
            </w:r>
            <w:r>
              <w:rPr>
                <w:rFonts w:hint="eastAsia"/>
                <w:bCs/>
                <w:color w:val="000000" w:themeColor="text1"/>
                <w:kern w:val="2"/>
                <w14:textFill>
                  <w14:solidFill>
                    <w14:schemeClr w14:val="tx1"/>
                  </w14:solidFill>
                </w14:textFill>
              </w:rPr>
              <w:t>。</w:t>
            </w:r>
            <w:r>
              <w:rPr>
                <w:rFonts w:hint="eastAsia"/>
                <w:bCs/>
                <w:color w:val="000000" w:themeColor="text1"/>
                <w:kern w:val="2"/>
                <w:lang w:val="en-US" w:eastAsia="zh-CN"/>
                <w14:textFill>
                  <w14:solidFill>
                    <w14:schemeClr w14:val="tx1"/>
                  </w14:solidFill>
                </w14:textFill>
              </w:rPr>
              <w:t>项目</w:t>
            </w:r>
            <w:r>
              <w:rPr>
                <w:rFonts w:hint="eastAsia"/>
                <w:bCs/>
                <w:color w:val="000000" w:themeColor="text1"/>
                <w:kern w:val="2"/>
                <w14:textFill>
                  <w14:solidFill>
                    <w14:schemeClr w14:val="tx1"/>
                  </w14:solidFill>
                </w14:textFill>
              </w:rPr>
              <w:t>符合《新疆维吾尔自治区矿产资源管理条例》其提出的勘查、开采</w:t>
            </w:r>
            <w:r>
              <w:rPr>
                <w:rFonts w:hint="eastAsia"/>
                <w:bCs/>
                <w:color w:val="000000" w:themeColor="text1"/>
                <w:kern w:val="2"/>
                <w:lang w:val="en-US" w:eastAsia="zh-CN"/>
                <w14:textFill>
                  <w14:solidFill>
                    <w14:schemeClr w14:val="tx1"/>
                  </w14:solidFill>
                </w14:textFill>
              </w:rPr>
              <w:t>矿产</w:t>
            </w:r>
            <w:r>
              <w:rPr>
                <w:rFonts w:hint="eastAsia"/>
                <w:bCs/>
                <w:color w:val="000000" w:themeColor="text1"/>
                <w:kern w:val="2"/>
                <w14:textFill>
                  <w14:solidFill>
                    <w14:schemeClr w14:val="tx1"/>
                  </w14:solidFill>
                </w14:textFill>
              </w:rPr>
              <w:t>资源，应当加强水土保持、土地复垦和环境保护工作的要求。</w:t>
            </w:r>
          </w:p>
          <w:p w14:paraId="665BACA5">
            <w:pPr>
              <w:pStyle w:val="39"/>
              <w:tabs>
                <w:tab w:val="left" w:pos="4584"/>
              </w:tabs>
              <w:ind w:left="0" w:leftChars="0" w:firstLine="0" w:firstLineChars="0"/>
              <w:rPr>
                <w:b/>
                <w:bCs w:val="0"/>
                <w:color w:val="000000" w:themeColor="text1"/>
                <w:kern w:val="2"/>
                <w14:textFill>
                  <w14:solidFill>
                    <w14:schemeClr w14:val="tx1"/>
                  </w14:solidFill>
                </w14:textFill>
              </w:rPr>
            </w:pPr>
            <w:r>
              <w:rPr>
                <w:rFonts w:hint="eastAsia"/>
                <w:b/>
                <w:bCs w:val="0"/>
                <w:color w:val="000000" w:themeColor="text1"/>
                <w:kern w:val="2"/>
                <w:lang w:val="en-US" w:eastAsia="zh-CN"/>
                <w14:textFill>
                  <w14:solidFill>
                    <w14:schemeClr w14:val="tx1"/>
                  </w14:solidFill>
                </w14:textFill>
              </w:rPr>
              <w:t>3.11</w:t>
            </w:r>
            <w:r>
              <w:rPr>
                <w:b/>
                <w:bCs w:val="0"/>
                <w:color w:val="000000" w:themeColor="text1"/>
                <w:kern w:val="2"/>
                <w14:textFill>
                  <w14:solidFill>
                    <w14:schemeClr w14:val="tx1"/>
                  </w14:solidFill>
                </w14:textFill>
              </w:rPr>
              <w:t>与《工业料堆场扬尘整治规范》（DB65/T4061-2017）符合性分析</w:t>
            </w:r>
          </w:p>
          <w:p w14:paraId="1509BDDD">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1-1</w:t>
            </w:r>
            <w:r>
              <w:rPr>
                <w:rFonts w:hint="eastAsia" w:cs="Times New Roman"/>
                <w:b/>
                <w:bCs/>
                <w:color w:val="000000" w:themeColor="text1"/>
                <w:lang w:val="en-US" w:eastAsia="zh-CN"/>
                <w14:textFill>
                  <w14:solidFill>
                    <w14:schemeClr w14:val="tx1"/>
                  </w14:solidFill>
                </w14:textFill>
              </w:rPr>
              <w:t>2</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与《工业料堆场扬尘整治规范》</w:t>
            </w:r>
            <w:r>
              <w:rPr>
                <w:rFonts w:hint="eastAsia" w:ascii="Times New Roman" w:hAnsi="Times New Roman" w:eastAsia="宋体" w:cs="Times New Roman"/>
                <w:b/>
                <w:bCs/>
                <w:color w:val="000000" w:themeColor="text1"/>
                <w:lang w:val="en-US" w:eastAsia="zh-CN"/>
                <w14:textFill>
                  <w14:solidFill>
                    <w14:schemeClr w14:val="tx1"/>
                  </w14:solidFill>
                </w14:textFill>
              </w:rPr>
              <w:t>符合性分析一览表</w:t>
            </w:r>
          </w:p>
          <w:tbl>
            <w:tblPr>
              <w:tblStyle w:val="32"/>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1"/>
              <w:gridCol w:w="2862"/>
              <w:gridCol w:w="736"/>
            </w:tblGrid>
            <w:tr w14:paraId="195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61164D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文件要求</w:t>
                  </w:r>
                </w:p>
              </w:tc>
              <w:tc>
                <w:tcPr>
                  <w:tcW w:w="1996" w:type="pct"/>
                  <w:noWrap w:val="0"/>
                  <w:vAlign w:val="center"/>
                </w:tcPr>
                <w:p w14:paraId="2DF471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本项目情况</w:t>
                  </w:r>
                </w:p>
              </w:tc>
              <w:tc>
                <w:tcPr>
                  <w:tcW w:w="513" w:type="pct"/>
                  <w:noWrap w:val="0"/>
                  <w:vAlign w:val="center"/>
                </w:tcPr>
                <w:p w14:paraId="500AA5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1"/>
                      <w:szCs w:val="21"/>
                      <w:highlight w:val="none"/>
                      <w:vertAlign w:val="baseline"/>
                      <w:lang w:val="en-US" w:eastAsia="zh-CN"/>
                      <w14:textFill>
                        <w14:solidFill>
                          <w14:schemeClr w14:val="tx1"/>
                        </w14:solidFill>
                      </w14:textFill>
                    </w:rPr>
                    <w:t>符合性</w:t>
                  </w:r>
                </w:p>
              </w:tc>
            </w:tr>
            <w:tr w14:paraId="5D38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5A20E1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5.1</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各企业应建立工业料堆场扬尘污染控制管理制度和工业料堆场作业相关操作规程，落实专人负责本单位的工业料堆场扬尘污染控制工作</w:t>
                  </w:r>
                </w:p>
              </w:tc>
              <w:tc>
                <w:tcPr>
                  <w:tcW w:w="1996" w:type="pct"/>
                  <w:noWrap w:val="0"/>
                  <w:vAlign w:val="center"/>
                </w:tcPr>
                <w:p w14:paraId="2855C7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项目堆场采用防风抑尘网、编织覆盖和洒水降尘等措施，减少扬尘污染，安排了专业人员负责本单位堆场扬尘污染控制工作。</w:t>
                  </w:r>
                </w:p>
              </w:tc>
              <w:tc>
                <w:tcPr>
                  <w:tcW w:w="513" w:type="pct"/>
                  <w:noWrap w:val="0"/>
                  <w:vAlign w:val="center"/>
                </w:tcPr>
                <w:p w14:paraId="1D8A9E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4C7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0" w:type="pct"/>
                  <w:noWrap w:val="0"/>
                  <w:vAlign w:val="center"/>
                </w:tcPr>
                <w:p w14:paraId="0CE431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5.2</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工业料堆场及其扬尘污染防治工程的设计应符合GB18599、GB50406、GB50475、GB50483、GB8959、GB50541、HJ/T393、HG/T20568、HJ435和HJ434的规定。</w:t>
                  </w:r>
                </w:p>
              </w:tc>
              <w:tc>
                <w:tcPr>
                  <w:tcW w:w="1996" w:type="pct"/>
                  <w:noWrap w:val="0"/>
                  <w:vAlign w:val="center"/>
                </w:tcPr>
                <w:p w14:paraId="3BF163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项目堆场采用防风抑尘网、编织覆盖和洒水降尘等措施，减少扬尘污染。</w:t>
                  </w:r>
                </w:p>
              </w:tc>
              <w:tc>
                <w:tcPr>
                  <w:tcW w:w="513" w:type="pct"/>
                  <w:noWrap w:val="0"/>
                  <w:vAlign w:val="center"/>
                </w:tcPr>
                <w:p w14:paraId="5C76C8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p>
              </w:tc>
            </w:tr>
            <w:tr w14:paraId="5D2E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1B400B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5.8</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对工业料堆场内装卸、运输等作业过程中，易产生扬尘污染的物料必须采取封闭、遮盖、洒水降尘措施，密闭输送物料必须在装料、卸料处配备吸尘、喷淋防尘措施</w:t>
                  </w:r>
                </w:p>
              </w:tc>
              <w:tc>
                <w:tcPr>
                  <w:tcW w:w="1996" w:type="pct"/>
                  <w:noWrap w:val="0"/>
                  <w:vAlign w:val="center"/>
                </w:tcPr>
                <w:p w14:paraId="530E72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本项目采用降低落差，加强对车辆的管理，限定转运车辆在厂内的行驶速度，车辆运输过程加苫盖。对车辆进行清洗，降低扬尘产生；对车辆行驶的路面实施洒水抑尘等措施</w:t>
                  </w:r>
                </w:p>
              </w:tc>
              <w:tc>
                <w:tcPr>
                  <w:tcW w:w="513" w:type="pct"/>
                  <w:noWrap w:val="0"/>
                  <w:vAlign w:val="center"/>
                </w:tcPr>
                <w:p w14:paraId="5F356D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2B50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746C6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5.9</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露天工业料堆场存放袋装、桶装及箱装件物品时，应加盖</w:t>
                  </w:r>
                  <w:r>
                    <w:rPr>
                      <w:rFonts w:hint="eastAsia" w:cs="Times New Roman"/>
                      <w:color w:val="000000" w:themeColor="text1"/>
                      <w:kern w:val="0"/>
                      <w:sz w:val="21"/>
                      <w:szCs w:val="21"/>
                      <w:highlight w:val="none"/>
                      <w:vertAlign w:val="baseline"/>
                      <w:lang w:val="en-US" w:eastAsia="zh-CN"/>
                      <w14:textFill>
                        <w14:solidFill>
                          <w14:schemeClr w14:val="tx1"/>
                        </w14:solidFill>
                      </w14:textFill>
                    </w:rPr>
                    <w:t>篷布</w:t>
                  </w:r>
                  <w:r>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遮护</w:t>
                  </w:r>
                </w:p>
              </w:tc>
              <w:tc>
                <w:tcPr>
                  <w:tcW w:w="1996" w:type="pct"/>
                  <w:noWrap w:val="0"/>
                  <w:vAlign w:val="center"/>
                </w:tcPr>
                <w:p w14:paraId="05782B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本项目堆场采用防风抑尘网、编织覆盖和洒水降尘等措施来抑制扬尘</w:t>
                  </w:r>
                </w:p>
              </w:tc>
              <w:tc>
                <w:tcPr>
                  <w:tcW w:w="513" w:type="pct"/>
                  <w:noWrap w:val="0"/>
                  <w:vAlign w:val="center"/>
                </w:tcPr>
                <w:p w14:paraId="43F61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7EA9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6E5A05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5.11工业料堆场需设置料区和道路界限的标识线，对散落地面的物料等进行及时清理和清洗，保持道路干净、整洁，必须落实专人进行保洁工作，保持环境整洁。</w:t>
                  </w:r>
                </w:p>
              </w:tc>
              <w:tc>
                <w:tcPr>
                  <w:tcW w:w="1996" w:type="pct"/>
                  <w:noWrap w:val="0"/>
                  <w:vAlign w:val="center"/>
                </w:tcPr>
                <w:p w14:paraId="6EEA9E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项目设置表土堆场和道路界限的标识线，并对散落地面的物料进行及时清理和清扫，保持道路干净、整洁，并派专人进行保洁工作。</w:t>
                  </w:r>
                </w:p>
              </w:tc>
              <w:tc>
                <w:tcPr>
                  <w:tcW w:w="513" w:type="pct"/>
                  <w:noWrap w:val="0"/>
                  <w:vAlign w:val="center"/>
                </w:tcPr>
                <w:p w14:paraId="61F954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p>
              </w:tc>
            </w:tr>
            <w:tr w14:paraId="686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1A8392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6.3.4对易产生扬尘的工业料堆场，可采用防尘网和防尘布覆盖。采用覆盖措施时，在非作业情况下覆盖率须达到100%。</w:t>
                  </w:r>
                </w:p>
              </w:tc>
              <w:tc>
                <w:tcPr>
                  <w:tcW w:w="1996" w:type="pct"/>
                  <w:noWrap w:val="0"/>
                  <w:vAlign w:val="center"/>
                </w:tcPr>
                <w:p w14:paraId="018AE0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表土堆场采取苫布遮盖，在非作业的情况下覆盖率达到100%。</w:t>
                  </w:r>
                </w:p>
              </w:tc>
              <w:tc>
                <w:tcPr>
                  <w:tcW w:w="513" w:type="pct"/>
                  <w:noWrap w:val="0"/>
                  <w:vAlign w:val="center"/>
                </w:tcPr>
                <w:p w14:paraId="5EE796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r w14:paraId="4E8B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90" w:type="pct"/>
                  <w:noWrap w:val="0"/>
                  <w:vAlign w:val="center"/>
                </w:tcPr>
                <w:p w14:paraId="38C9D3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6.3.5对易产生扬尘的工业料堆场，采用喷水、洒水进行扬尘防治时，堆场表面含水率应大于堆场扬尘的极限值。对煤堆场，其表面含水率应不低于8%。</w:t>
                  </w:r>
                </w:p>
              </w:tc>
              <w:tc>
                <w:tcPr>
                  <w:tcW w:w="1996" w:type="pct"/>
                  <w:noWrap w:val="0"/>
                  <w:vAlign w:val="center"/>
                </w:tcPr>
                <w:p w14:paraId="0E12A5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kern w:val="0"/>
                      <w:sz w:val="21"/>
                      <w:szCs w:val="21"/>
                      <w:highlight w:val="none"/>
                      <w:vertAlign w:val="baseline"/>
                      <w:lang w:val="en-US" w:eastAsia="zh-CN"/>
                      <w14:textFill>
                        <w14:solidFill>
                          <w14:schemeClr w14:val="tx1"/>
                        </w14:solidFill>
                      </w14:textFill>
                    </w:rPr>
                  </w:pPr>
                  <w:r>
                    <w:rPr>
                      <w:rFonts w:hint="eastAsia" w:cs="Times New Roman"/>
                      <w:color w:val="000000" w:themeColor="text1"/>
                      <w:kern w:val="0"/>
                      <w:sz w:val="21"/>
                      <w:szCs w:val="21"/>
                      <w:highlight w:val="none"/>
                      <w:vertAlign w:val="baseline"/>
                      <w:lang w:val="en-US" w:eastAsia="zh-CN"/>
                      <w14:textFill>
                        <w14:solidFill>
                          <w14:schemeClr w14:val="tx1"/>
                        </w14:solidFill>
                      </w14:textFill>
                    </w:rPr>
                    <w:t>表土堆场采用定期洒水的方式进行扬尘防治。</w:t>
                  </w:r>
                </w:p>
              </w:tc>
              <w:tc>
                <w:tcPr>
                  <w:tcW w:w="513" w:type="pct"/>
                  <w:noWrap w:val="0"/>
                  <w:vAlign w:val="center"/>
                </w:tcPr>
                <w:p w14:paraId="333D77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highlight w:val="none"/>
                      <w:vertAlign w:val="baseline"/>
                      <w:lang w:val="en-US" w:eastAsia="zh-CN"/>
                      <w14:textFill>
                        <w14:solidFill>
                          <w14:schemeClr w14:val="tx1"/>
                        </w14:solidFill>
                      </w14:textFill>
                    </w:rPr>
                    <w:t>符合</w:t>
                  </w:r>
                </w:p>
              </w:tc>
            </w:tr>
          </w:tbl>
          <w:p w14:paraId="3D8CC37E">
            <w:pPr>
              <w:pStyle w:val="39"/>
              <w:tabs>
                <w:tab w:val="left" w:pos="4584"/>
              </w:tabs>
              <w:ind w:firstLine="480" w:firstLineChars="200"/>
              <w:rPr>
                <w:rFonts w:hint="eastAsia"/>
                <w:bCs/>
                <w:color w:val="000000" w:themeColor="text1"/>
                <w:kern w:val="2"/>
                <w14:textFill>
                  <w14:solidFill>
                    <w14:schemeClr w14:val="tx1"/>
                  </w14:solidFill>
                </w14:textFill>
              </w:rPr>
            </w:pPr>
            <w:r>
              <w:rPr>
                <w:rFonts w:hint="eastAsia"/>
                <w:bCs/>
                <w:color w:val="000000" w:themeColor="text1"/>
                <w:kern w:val="2"/>
                <w:lang w:val="en-US" w:eastAsia="zh-CN"/>
                <w14:textFill>
                  <w14:solidFill>
                    <w14:schemeClr w14:val="tx1"/>
                  </w14:solidFill>
                </w14:textFill>
              </w:rPr>
              <w:t>综上所述，</w:t>
            </w:r>
            <w:r>
              <w:rPr>
                <w:rFonts w:hint="eastAsia"/>
                <w:bCs/>
                <w:color w:val="000000" w:themeColor="text1"/>
                <w:kern w:val="2"/>
                <w14:textFill>
                  <w14:solidFill>
                    <w14:schemeClr w14:val="tx1"/>
                  </w14:solidFill>
                </w14:textFill>
              </w:rPr>
              <w:t>本项目堆场扬尘整治措施与《工业料堆场扬尘整治规范》（DB65/T4061-2017）相符。</w:t>
            </w:r>
          </w:p>
          <w:p w14:paraId="623A3E76">
            <w:pPr>
              <w:pStyle w:val="39"/>
              <w:tabs>
                <w:tab w:val="left" w:pos="4584"/>
              </w:tabs>
              <w:ind w:left="0" w:leftChars="0" w:firstLine="0" w:firstLineChars="0"/>
              <w:rPr>
                <w:rFonts w:hint="eastAsia"/>
                <w:b/>
                <w:bCs/>
                <w:color w:val="000000" w:themeColor="text1"/>
                <w14:textFill>
                  <w14:solidFill>
                    <w14:schemeClr w14:val="tx1"/>
                  </w14:solidFill>
                </w14:textFill>
              </w:rPr>
            </w:pPr>
            <w:r>
              <w:rPr>
                <w:rFonts w:hint="eastAsia"/>
                <w:b/>
                <w:bCs/>
                <w:snapToGrid/>
                <w:color w:val="000000" w:themeColor="text1"/>
                <w:kern w:val="2"/>
                <w:lang w:val="en-US" w:eastAsia="zh-CN"/>
                <w14:textFill>
                  <w14:solidFill>
                    <w14:schemeClr w14:val="tx1"/>
                  </w14:solidFill>
                </w14:textFill>
              </w:rPr>
              <w:t>3.12</w:t>
            </w:r>
            <w:r>
              <w:rPr>
                <w:rFonts w:hint="eastAsia"/>
                <w:b/>
                <w:bCs/>
                <w:snapToGrid/>
                <w:color w:val="000000" w:themeColor="text1"/>
                <w:kern w:val="2"/>
                <w14:textFill>
                  <w14:solidFill>
                    <w14:schemeClr w14:val="tx1"/>
                  </w14:solidFill>
                </w14:textFill>
              </w:rPr>
              <w:t>与</w:t>
            </w:r>
            <w:r>
              <w:rPr>
                <w:rFonts w:hint="eastAsia"/>
                <w:b/>
                <w:bCs/>
                <w:color w:val="000000" w:themeColor="text1"/>
                <w14:textFill>
                  <w14:solidFill>
                    <w14:schemeClr w14:val="tx1"/>
                  </w14:solidFill>
                </w14:textFill>
              </w:rPr>
              <w:t>《新疆生态环境保护“十四五”规划》符合性分析</w:t>
            </w:r>
          </w:p>
          <w:p w14:paraId="6F7B22A2">
            <w:pPr>
              <w:pStyle w:val="39"/>
              <w:tabs>
                <w:tab w:val="left" w:pos="4584"/>
              </w:tabs>
              <w:ind w:firstLine="480" w:firstLineChars="200"/>
              <w:rPr>
                <w:snapToGrid/>
                <w:color w:val="000000" w:themeColor="text1"/>
                <w:kern w:val="2"/>
                <w14:textFill>
                  <w14:solidFill>
                    <w14:schemeClr w14:val="tx1"/>
                  </w14:solidFill>
                </w14:textFill>
              </w:rPr>
            </w:pPr>
            <w:r>
              <w:rPr>
                <w:rFonts w:hint="eastAsia"/>
                <w:snapToGrid/>
                <w:color w:val="000000" w:themeColor="text1"/>
                <w:kern w:val="2"/>
                <w14:textFill>
                  <w14:solidFill>
                    <w14:schemeClr w14:val="tx1"/>
                  </w14:solidFill>
                </w14:textFill>
              </w:rPr>
              <w:t>文件中要求：“全面推进绿色矿山建设，规范绿色矿山第三方评估，推广矿产资源节约与综合利用先进技术。”“</w:t>
            </w:r>
            <w:r>
              <w:rPr>
                <w:snapToGrid/>
                <w:color w:val="000000" w:themeColor="text1"/>
                <w:kern w:val="2"/>
                <w14:textFill>
                  <w14:solidFill>
                    <w14:schemeClr w14:val="tx1"/>
                  </w14:solidFill>
                </w14:textFill>
              </w:rPr>
              <w:t>推进扬尘精细化管控。全面推行绿色施工，城市建成区建筑工地扬尘防控标准化管理全覆盖；加强城市道路清扫保洁和洒水抑尘</w:t>
            </w:r>
            <w:r>
              <w:rPr>
                <w:rFonts w:hint="eastAsia"/>
                <w:snapToGrid/>
                <w:color w:val="000000" w:themeColor="text1"/>
                <w:kern w:val="2"/>
                <w:lang w:eastAsia="zh-CN"/>
                <w14:textFill>
                  <w14:solidFill>
                    <w14:schemeClr w14:val="tx1"/>
                  </w14:solidFill>
                </w14:textFill>
              </w:rPr>
              <w:t>，对</w:t>
            </w:r>
            <w:r>
              <w:rPr>
                <w:snapToGrid/>
                <w:color w:val="000000" w:themeColor="text1"/>
                <w:kern w:val="2"/>
                <w14:textFill>
                  <w14:solidFill>
                    <w14:schemeClr w14:val="tx1"/>
                  </w14:solidFill>
                </w14:textFill>
              </w:rPr>
              <w:t>渣土车实施硬覆盖；推进低尘机械化作业水平，控制道路扬尘污染；强化非道路移动源综合治理；充分运用新型、高效的防尘、降尘、除尘技术，加强矿山粉尘治理。</w:t>
            </w:r>
            <w:r>
              <w:rPr>
                <w:rFonts w:hint="eastAsia"/>
                <w:snapToGrid/>
                <w:color w:val="000000" w:themeColor="text1"/>
                <w:kern w:val="2"/>
                <w14:textFill>
                  <w14:solidFill>
                    <w14:schemeClr w14:val="tx1"/>
                  </w14:solidFill>
                </w14:textFill>
              </w:rPr>
              <w:t>”</w:t>
            </w:r>
          </w:p>
          <w:p w14:paraId="4812C75E">
            <w:pPr>
              <w:pStyle w:val="39"/>
              <w:tabs>
                <w:tab w:val="left" w:pos="4584"/>
              </w:tabs>
              <w:ind w:firstLine="480" w:firstLineChars="200"/>
              <w:rPr>
                <w:snapToGrid/>
                <w:color w:val="000000" w:themeColor="text1"/>
                <w:kern w:val="2"/>
                <w14:textFill>
                  <w14:solidFill>
                    <w14:schemeClr w14:val="tx1"/>
                  </w14:solidFill>
                </w14:textFill>
              </w:rPr>
            </w:pPr>
            <w:r>
              <w:rPr>
                <w:bCs/>
                <w:color w:val="000000" w:themeColor="text1"/>
                <w:kern w:val="2"/>
                <w14:textFill>
                  <w14:solidFill>
                    <w14:schemeClr w14:val="tx1"/>
                  </w14:solidFill>
                </w14:textFill>
              </w:rPr>
              <w:t>本项目开采过程造成生态环境破坏，</w:t>
            </w:r>
            <w:r>
              <w:rPr>
                <w:snapToGrid/>
                <w:color w:val="000000" w:themeColor="text1"/>
                <w:kern w:val="2"/>
                <w14:textFill>
                  <w14:solidFill>
                    <w14:schemeClr w14:val="tx1"/>
                  </w14:solidFill>
                </w14:textFill>
              </w:rPr>
              <w:t>开采过程采取避免大风天气作业</w:t>
            </w:r>
            <w:r>
              <w:rPr>
                <w:rFonts w:hint="eastAsia"/>
                <w:snapToGrid/>
                <w:color w:val="000000" w:themeColor="text1"/>
                <w:kern w:val="2"/>
                <w14:textFill>
                  <w14:solidFill>
                    <w14:schemeClr w14:val="tx1"/>
                  </w14:solidFill>
                </w14:textFill>
              </w:rPr>
              <w:t>，</w:t>
            </w:r>
            <w:r>
              <w:rPr>
                <w:rFonts w:hint="eastAsia" w:cstheme="minorBidi"/>
                <w:bCs/>
                <w:color w:val="000000" w:themeColor="text1"/>
                <w:kern w:val="44"/>
                <w14:textFill>
                  <w14:solidFill>
                    <w14:schemeClr w14:val="tx1"/>
                  </w14:solidFill>
                </w14:textFill>
              </w:rPr>
              <w:t>开采作业面及建筑用砂装卸过程中采用雾炮机水雾增湿除尘方式降尘；运输道路洒水降尘，</w:t>
            </w:r>
            <w:r>
              <w:rPr>
                <w:rFonts w:hint="eastAsia" w:cstheme="minorBidi"/>
                <w:bCs/>
                <w:color w:val="000000" w:themeColor="text1"/>
                <w:kern w:val="44"/>
                <w:lang w:eastAsia="zh-CN"/>
                <w14:textFill>
                  <w14:solidFill>
                    <w14:schemeClr w14:val="tx1"/>
                  </w14:solidFill>
                </w14:textFill>
              </w:rPr>
              <w:t>堆场采用防风抑尘网、编织覆盖和洒水降尘等措施</w:t>
            </w:r>
            <w:r>
              <w:rPr>
                <w:rFonts w:hint="eastAsia"/>
                <w:snapToGrid/>
                <w:color w:val="000000" w:themeColor="text1"/>
                <w:kern w:val="2"/>
                <w14:textFill>
                  <w14:solidFill>
                    <w14:schemeClr w14:val="tx1"/>
                  </w14:solidFill>
                </w14:textFill>
              </w:rPr>
              <w:t>，</w:t>
            </w:r>
            <w:r>
              <w:rPr>
                <w:snapToGrid/>
                <w:color w:val="000000" w:themeColor="text1"/>
                <w:kern w:val="2"/>
                <w14:textFill>
                  <w14:solidFill>
                    <w14:schemeClr w14:val="tx1"/>
                  </w14:solidFill>
                </w14:textFill>
              </w:rPr>
              <w:t>运输车辆按规定路线行驶措施</w:t>
            </w:r>
            <w:r>
              <w:rPr>
                <w:rFonts w:hint="eastAsia"/>
                <w:snapToGrid/>
                <w:color w:val="000000" w:themeColor="text1"/>
                <w:kern w:val="2"/>
                <w14:textFill>
                  <w14:solidFill>
                    <w14:schemeClr w14:val="tx1"/>
                  </w14:solidFill>
                </w14:textFill>
              </w:rPr>
              <w:t>；对车辆进行清洗，降低扬尘产生</w:t>
            </w:r>
            <w:r>
              <w:rPr>
                <w:rFonts w:hint="eastAsia"/>
                <w:snapToGrid/>
                <w:color w:val="000000" w:themeColor="text1"/>
                <w:kern w:val="2"/>
                <w:lang w:eastAsia="zh-CN"/>
                <w14:textFill>
                  <w14:solidFill>
                    <w14:schemeClr w14:val="tx1"/>
                  </w14:solidFill>
                </w14:textFill>
              </w:rPr>
              <w:t>。</w:t>
            </w:r>
            <w:r>
              <w:rPr>
                <w:snapToGrid/>
                <w:color w:val="000000" w:themeColor="text1"/>
                <w:kern w:val="2"/>
                <w14:textFill>
                  <w14:solidFill>
                    <w14:schemeClr w14:val="tx1"/>
                  </w14:solidFill>
                </w14:textFill>
              </w:rPr>
              <w:t>开采完成的区域，通过边坡、断面防护，播撒草籽、恢复种植</w:t>
            </w:r>
            <w:r>
              <w:rPr>
                <w:rFonts w:hint="eastAsia"/>
                <w:color w:val="000000" w:themeColor="text1"/>
                <w14:textFill>
                  <w14:solidFill>
                    <w14:schemeClr w14:val="tx1"/>
                  </w14:solidFill>
                </w14:textFill>
              </w:rPr>
              <w:t>当地常见草种</w:t>
            </w:r>
            <w:r>
              <w:rPr>
                <w:snapToGrid/>
                <w:color w:val="000000" w:themeColor="text1"/>
                <w:kern w:val="2"/>
                <w14:textFill>
                  <w14:solidFill>
                    <w14:schemeClr w14:val="tx1"/>
                  </w14:solidFill>
                </w14:textFill>
              </w:rPr>
              <w:t>的措施进行生态恢复。</w:t>
            </w:r>
            <w:r>
              <w:rPr>
                <w:rFonts w:hint="eastAsia"/>
                <w:snapToGrid/>
                <w:color w:val="000000" w:themeColor="text1"/>
                <w:kern w:val="2"/>
                <w14:textFill>
                  <w14:solidFill>
                    <w14:schemeClr w14:val="tx1"/>
                  </w14:solidFill>
                </w14:textFill>
              </w:rPr>
              <w:t>因此本项目建设</w:t>
            </w:r>
            <w:r>
              <w:rPr>
                <w:snapToGrid/>
                <w:color w:val="000000" w:themeColor="text1"/>
                <w:kern w:val="2"/>
                <w14:textFill>
                  <w14:solidFill>
                    <w14:schemeClr w14:val="tx1"/>
                  </w14:solidFill>
                </w14:textFill>
              </w:rPr>
              <w:t>符合</w:t>
            </w:r>
            <w:r>
              <w:rPr>
                <w:rFonts w:hint="eastAsia"/>
                <w:snapToGrid/>
                <w:color w:val="000000" w:themeColor="text1"/>
                <w:kern w:val="2"/>
                <w14:textFill>
                  <w14:solidFill>
                    <w14:schemeClr w14:val="tx1"/>
                  </w14:solidFill>
                </w14:textFill>
              </w:rPr>
              <w:t>《新疆生态环境保护“十四五”规划》中相关</w:t>
            </w:r>
            <w:r>
              <w:rPr>
                <w:snapToGrid/>
                <w:color w:val="000000" w:themeColor="text1"/>
                <w:kern w:val="2"/>
                <w14:textFill>
                  <w14:solidFill>
                    <w14:schemeClr w14:val="tx1"/>
                  </w14:solidFill>
                </w14:textFill>
              </w:rPr>
              <w:t>要求。</w:t>
            </w:r>
          </w:p>
          <w:p w14:paraId="072E2A8B">
            <w:pPr>
              <w:pStyle w:val="39"/>
              <w:tabs>
                <w:tab w:val="left" w:pos="4584"/>
              </w:tabs>
              <w:ind w:firstLine="0" w:firstLineChars="0"/>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snapToGrid/>
                <w:color w:val="000000" w:themeColor="text1"/>
                <w:kern w:val="2"/>
                <w14:textFill>
                  <w14:solidFill>
                    <w14:schemeClr w14:val="tx1"/>
                  </w14:solidFill>
                </w14:textFill>
              </w:rPr>
              <w:t>3.1</w:t>
            </w:r>
            <w:r>
              <w:rPr>
                <w:rFonts w:hint="eastAsia" w:cs="Times New Roman"/>
                <w:b/>
                <w:bCs/>
                <w:snapToGrid/>
                <w:color w:val="000000" w:themeColor="text1"/>
                <w:kern w:val="2"/>
                <w:lang w:val="en-US" w:eastAsia="zh-CN"/>
                <w14:textFill>
                  <w14:solidFill>
                    <w14:schemeClr w14:val="tx1"/>
                  </w14:solidFill>
                </w14:textFill>
              </w:rPr>
              <w:t>3</w:t>
            </w:r>
            <w:r>
              <w:rPr>
                <w:rFonts w:hint="default" w:ascii="Times New Roman" w:hAnsi="Times New Roman" w:cs="Times New Roman"/>
                <w:b/>
                <w:bCs/>
                <w:snapToGrid/>
                <w:color w:val="000000" w:themeColor="text1"/>
                <w:kern w:val="2"/>
                <w14:textFill>
                  <w14:solidFill>
                    <w14:schemeClr w14:val="tx1"/>
                  </w14:solidFill>
                </w14:textFill>
              </w:rPr>
              <w:t>与</w:t>
            </w:r>
            <w:r>
              <w:rPr>
                <w:rFonts w:hint="default" w:ascii="Times New Roman" w:hAnsi="Times New Roman" w:cs="Times New Roman"/>
                <w:b/>
                <w:bCs/>
                <w:color w:val="000000" w:themeColor="text1"/>
                <w14:textFill>
                  <w14:solidFill>
                    <w14:schemeClr w14:val="tx1"/>
                  </w14:solidFill>
                </w14:textFill>
              </w:rPr>
              <w:t>《昌吉回族自治州生态环境保护与建设“十四五”规划》符合性分析</w:t>
            </w:r>
          </w:p>
          <w:p w14:paraId="14015572">
            <w:pPr>
              <w:pStyle w:val="39"/>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snapToGrid/>
                <w:color w:val="000000" w:themeColor="text1"/>
                <w:kern w:val="2"/>
                <w14:textFill>
                  <w14:solidFill>
                    <w14:schemeClr w14:val="tx1"/>
                  </w14:solidFill>
                </w14:textFill>
              </w:rPr>
              <w:t>文件中要求：推动产业绿色化，依据资源承载力和环境容量，推动产业结构调整。全面实施以“三线一单”为核心的生态环境分区管控体系，开展重点区域、重点流域、重点行业和产业布局的规划环评，充分发挥生态环境功能定位在产业布局结构中的基础性约束作用。各县市建成区以内的企业推进“一市（县）一策”，积极争取国家、自治区层面支持，引导重点企业提升改造，提升改造无望的企业向准东搬迁。严格执行国家产业政策，依法依规淘汰落后产能，推动水泥、电解铝、石化、焦化、铸造等重点行业绿色转型。加快发展现代煤化工、新材料、有色金属、煤炭、煤电、矿产开采及加工等优势产业，培育壮大先进装备制造、页岩油气加工、节能环保、新型建材、新能源等新兴产业和生产性服务业。发展循环型工业，着力推进准东开发区、高新区、阜康市、玛纳斯县特色产业园区循环化改造，推进能源梯级利用、废物交换利用、土地节约集约利用，构建循环工业体系。到 2025 年，力争 100%国家级工业园区、30%自治区级工业园区实施循环化改造。</w:t>
            </w:r>
          </w:p>
          <w:p w14:paraId="6E66245A">
            <w:pPr>
              <w:pStyle w:val="39"/>
              <w:tabs>
                <w:tab w:val="left" w:pos="4584"/>
              </w:tabs>
              <w:ind w:firstLine="480" w:firstLineChars="200"/>
              <w:rPr>
                <w:rFonts w:hint="default" w:ascii="Times New Roman" w:hAnsi="Times New Roman" w:cs="Times New Roman"/>
                <w:snapToGrid/>
                <w:color w:val="000000" w:themeColor="text1"/>
                <w:kern w:val="2"/>
                <w14:textFill>
                  <w14:solidFill>
                    <w14:schemeClr w14:val="tx1"/>
                  </w14:solidFill>
                </w14:textFill>
              </w:rPr>
            </w:pPr>
            <w:r>
              <w:rPr>
                <w:rFonts w:hint="default" w:ascii="Times New Roman" w:hAnsi="Times New Roman" w:cs="Times New Roman"/>
                <w:bCs/>
                <w:color w:val="000000" w:themeColor="text1"/>
                <w:kern w:val="2"/>
                <w14:textFill>
                  <w14:solidFill>
                    <w14:schemeClr w14:val="tx1"/>
                  </w14:solidFill>
                </w14:textFill>
              </w:rPr>
              <w:t>本项目开采过程造成生态环境破坏，</w:t>
            </w:r>
            <w:r>
              <w:rPr>
                <w:rFonts w:hint="default" w:ascii="Times New Roman" w:hAnsi="Times New Roman" w:cs="Times New Roman"/>
                <w:snapToGrid/>
                <w:color w:val="000000" w:themeColor="text1"/>
                <w:kern w:val="2"/>
                <w14:textFill>
                  <w14:solidFill>
                    <w14:schemeClr w14:val="tx1"/>
                  </w14:solidFill>
                </w14:textFill>
              </w:rPr>
              <w:t>开采过程采取避免大风天气作业，</w:t>
            </w:r>
            <w:r>
              <w:rPr>
                <w:rFonts w:hint="default" w:ascii="Times New Roman" w:hAnsi="Times New Roman" w:cs="Times New Roman"/>
                <w:bCs/>
                <w:color w:val="000000" w:themeColor="text1"/>
                <w:kern w:val="44"/>
                <w14:textFill>
                  <w14:solidFill>
                    <w14:schemeClr w14:val="tx1"/>
                  </w14:solidFill>
                </w14:textFill>
              </w:rPr>
              <w:t>开采作业面及建筑用砂装卸过程中采用雾炮机水雾增湿除尘方式降尘；运输道路洒水降尘，</w:t>
            </w:r>
            <w:r>
              <w:rPr>
                <w:rFonts w:hint="default" w:ascii="Times New Roman" w:hAnsi="Times New Roman" w:cs="Times New Roman"/>
                <w:bCs/>
                <w:color w:val="000000" w:themeColor="text1"/>
                <w:kern w:val="44"/>
                <w:lang w:eastAsia="zh-CN"/>
                <w14:textFill>
                  <w14:solidFill>
                    <w14:schemeClr w14:val="tx1"/>
                  </w14:solidFill>
                </w14:textFill>
              </w:rPr>
              <w:t>堆场采用防风抑尘网、编织覆盖和洒水降尘等措施</w:t>
            </w:r>
            <w:r>
              <w:rPr>
                <w:rFonts w:hint="default" w:ascii="Times New Roman" w:hAnsi="Times New Roman" w:cs="Times New Roman"/>
                <w:snapToGrid/>
                <w:color w:val="000000" w:themeColor="text1"/>
                <w:kern w:val="2"/>
                <w14:textFill>
                  <w14:solidFill>
                    <w14:schemeClr w14:val="tx1"/>
                  </w14:solidFill>
                </w14:textFill>
              </w:rPr>
              <w:t>，运输车辆按规定路线行驶措施；对车辆进行清洗，降低扬尘产生</w:t>
            </w:r>
            <w:r>
              <w:rPr>
                <w:rFonts w:hint="default" w:ascii="Times New Roman" w:hAnsi="Times New Roman" w:cs="Times New Roman"/>
                <w:snapToGrid/>
                <w:color w:val="000000" w:themeColor="text1"/>
                <w:kern w:val="2"/>
                <w:lang w:eastAsia="zh-CN"/>
                <w14:textFill>
                  <w14:solidFill>
                    <w14:schemeClr w14:val="tx1"/>
                  </w14:solidFill>
                </w14:textFill>
              </w:rPr>
              <w:t>。</w:t>
            </w:r>
            <w:r>
              <w:rPr>
                <w:rFonts w:hint="default" w:ascii="Times New Roman" w:hAnsi="Times New Roman" w:cs="Times New Roman"/>
                <w:snapToGrid/>
                <w:color w:val="000000" w:themeColor="text1"/>
                <w:kern w:val="2"/>
                <w14:textFill>
                  <w14:solidFill>
                    <w14:schemeClr w14:val="tx1"/>
                  </w14:solidFill>
                </w14:textFill>
              </w:rPr>
              <w:t>开采完成的区域，通过边坡、断面防护，播撒草籽、恢复种植</w:t>
            </w:r>
            <w:r>
              <w:rPr>
                <w:rFonts w:hint="default" w:ascii="Times New Roman" w:hAnsi="Times New Roman" w:cs="Times New Roman"/>
                <w:color w:val="000000" w:themeColor="text1"/>
                <w14:textFill>
                  <w14:solidFill>
                    <w14:schemeClr w14:val="tx1"/>
                  </w14:solidFill>
                </w14:textFill>
              </w:rPr>
              <w:t>当地常见草种</w:t>
            </w:r>
            <w:r>
              <w:rPr>
                <w:rFonts w:hint="default" w:ascii="Times New Roman" w:hAnsi="Times New Roman" w:cs="Times New Roman"/>
                <w:snapToGrid/>
                <w:color w:val="000000" w:themeColor="text1"/>
                <w:kern w:val="2"/>
                <w14:textFill>
                  <w14:solidFill>
                    <w14:schemeClr w14:val="tx1"/>
                  </w14:solidFill>
                </w14:textFill>
              </w:rPr>
              <w:t>的措施进行生态恢复。因此本项目建设符合《新疆生态环境保护“十四五”规划》中相关要求。</w:t>
            </w:r>
          </w:p>
          <w:p w14:paraId="4D1EC500">
            <w:pPr>
              <w:pStyle w:val="39"/>
              <w:tabs>
                <w:tab w:val="left" w:pos="4584"/>
              </w:tabs>
              <w:ind w:firstLine="0" w:firstLineChars="0"/>
              <w:rPr>
                <w:snapToGrid/>
                <w:color w:val="000000" w:themeColor="text1"/>
                <w:kern w:val="2"/>
                <w14:textFill>
                  <w14:solidFill>
                    <w14:schemeClr w14:val="tx1"/>
                  </w14:solidFill>
                </w14:textFill>
              </w:rPr>
            </w:pPr>
            <w:r>
              <w:rPr>
                <w:rFonts w:hint="eastAsia"/>
                <w:b/>
                <w:bCs/>
                <w:color w:val="000000" w:themeColor="text1"/>
                <w:lang w:val="en-US" w:eastAsia="zh-CN"/>
                <w14:textFill>
                  <w14:solidFill>
                    <w14:schemeClr w14:val="tx1"/>
                  </w14:solidFill>
                </w14:textFill>
              </w:rPr>
              <w:t>4、与国务院关于印发《空气质量持续改善行动计划》的通知（国发〔</w:t>
            </w:r>
            <w:r>
              <w:rPr>
                <w:rFonts w:hint="default"/>
                <w:b/>
                <w:bCs/>
                <w:color w:val="000000" w:themeColor="text1"/>
                <w:lang w:val="en-US" w:eastAsia="zh-CN"/>
                <w14:textFill>
                  <w14:solidFill>
                    <w14:schemeClr w14:val="tx1"/>
                  </w14:solidFill>
                </w14:textFill>
              </w:rPr>
              <w:t>2023</w:t>
            </w:r>
            <w:r>
              <w:rPr>
                <w:rFonts w:hint="eastAsia"/>
                <w:b/>
                <w:bCs/>
                <w:color w:val="000000" w:themeColor="text1"/>
                <w:lang w:val="en-US"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24</w:t>
            </w:r>
            <w:r>
              <w:rPr>
                <w:rFonts w:hint="eastAsia"/>
                <w:b/>
                <w:bCs/>
                <w:color w:val="000000" w:themeColor="text1"/>
                <w:lang w:val="en-US" w:eastAsia="zh-CN"/>
                <w14:textFill>
                  <w14:solidFill>
                    <w14:schemeClr w14:val="tx1"/>
                  </w14:solidFill>
                </w14:textFill>
              </w:rPr>
              <w:t>号）符合性分析</w:t>
            </w:r>
            <w:r>
              <w:rPr>
                <w:rFonts w:hint="eastAsia"/>
                <w:snapToGrid/>
                <w:color w:val="000000" w:themeColor="text1"/>
                <w:kern w:val="2"/>
                <w:lang w:val="en-US" w:eastAsia="zh-CN"/>
                <w14:textFill>
                  <w14:solidFill>
                    <w14:schemeClr w14:val="tx1"/>
                  </w14:solidFill>
                </w14:textFill>
              </w:rPr>
              <w:t xml:space="preserve"> </w:t>
            </w:r>
          </w:p>
          <w:p w14:paraId="2A35D179">
            <w:pPr>
              <w:pStyle w:val="39"/>
              <w:tabs>
                <w:tab w:val="left" w:pos="4584"/>
              </w:tabs>
              <w:ind w:firstLine="480" w:firstLineChars="200"/>
              <w:rPr>
                <w:snapToGrid/>
                <w:color w:val="000000" w:themeColor="text1"/>
                <w:kern w:val="2"/>
                <w14:textFill>
                  <w14:solidFill>
                    <w14:schemeClr w14:val="tx1"/>
                  </w14:solidFill>
                </w14:textFill>
              </w:rPr>
            </w:pPr>
            <w:r>
              <w:rPr>
                <w:rFonts w:hint="eastAsia"/>
                <w:snapToGrid/>
                <w:color w:val="000000" w:themeColor="text1"/>
                <w:kern w:val="2"/>
                <w:lang w:val="en-US" w:eastAsia="zh-CN"/>
                <w14:textFill>
                  <w14:solidFill>
                    <w14:schemeClr w14:val="tx1"/>
                  </w14:solidFill>
                </w14:textFill>
              </w:rPr>
              <w:t>根据国务院关于印发《空气质量持续改善行动计划》的通知（国发〔2023〕</w:t>
            </w:r>
            <w:r>
              <w:rPr>
                <w:rFonts w:hint="default"/>
                <w:snapToGrid/>
                <w:color w:val="000000" w:themeColor="text1"/>
                <w:kern w:val="2"/>
                <w:lang w:val="en-US" w:eastAsia="zh-CN"/>
                <w14:textFill>
                  <w14:solidFill>
                    <w14:schemeClr w14:val="tx1"/>
                  </w14:solidFill>
                </w14:textFill>
              </w:rPr>
              <w:t xml:space="preserve">24 </w:t>
            </w:r>
            <w:r>
              <w:rPr>
                <w:rFonts w:hint="eastAsia"/>
                <w:snapToGrid/>
                <w:color w:val="000000" w:themeColor="text1"/>
                <w:kern w:val="2"/>
                <w:lang w:val="en-US" w:eastAsia="zh-CN"/>
                <w14:textFill>
                  <w14:solidFill>
                    <w14:schemeClr w14:val="tx1"/>
                  </w14:solidFill>
                </w14:textFill>
              </w:rPr>
              <w:t>号）中五、强化面源污染治理，提升精细化管理水平（十九）推进矿山生态环境综合整治。新建矿山原则上要同步建设铁路专用线或采用其他清洁运输方式。到</w:t>
            </w:r>
            <w:r>
              <w:rPr>
                <w:rFonts w:hint="default"/>
                <w:snapToGrid/>
                <w:color w:val="000000" w:themeColor="text1"/>
                <w:kern w:val="2"/>
                <w:lang w:val="en-US" w:eastAsia="zh-CN"/>
                <w14:textFill>
                  <w14:solidFill>
                    <w14:schemeClr w14:val="tx1"/>
                  </w14:solidFill>
                </w14:textFill>
              </w:rPr>
              <w:t>2025</w:t>
            </w:r>
            <w:r>
              <w:rPr>
                <w:rFonts w:hint="eastAsia"/>
                <w:snapToGrid/>
                <w:color w:val="000000" w:themeColor="text1"/>
                <w:kern w:val="2"/>
                <w:lang w:val="en-US" w:eastAsia="zh-CN"/>
                <w14:textFill>
                  <w14:solidFill>
                    <w14:schemeClr w14:val="tx1"/>
                  </w14:solidFill>
                </w14:textFill>
              </w:rPr>
              <w:t xml:space="preserve">年，京津冀及周边地区原则上不再新建露天矿山（省级矿产资源规划确定的重点开采区或经安全论证不宜采用地下开采方式的除外）。对限期整改仍不达标的矿山，根据安全生产、水土保持、生态环境等要求依法关闭。 </w:t>
            </w:r>
          </w:p>
          <w:p w14:paraId="12C082EC">
            <w:pPr>
              <w:pStyle w:val="39"/>
              <w:tabs>
                <w:tab w:val="left" w:pos="4584"/>
              </w:tabs>
              <w:ind w:firstLine="480" w:firstLineChars="200"/>
              <w:rPr>
                <w:snapToGrid/>
                <w:color w:val="000000" w:themeColor="text1"/>
                <w:kern w:val="2"/>
                <w14:textFill>
                  <w14:solidFill>
                    <w14:schemeClr w14:val="tx1"/>
                  </w14:solidFill>
                </w14:textFill>
              </w:rPr>
            </w:pPr>
            <w:r>
              <w:rPr>
                <w:rFonts w:hint="eastAsia"/>
                <w:snapToGrid/>
                <w:color w:val="000000" w:themeColor="text1"/>
                <w:kern w:val="2"/>
                <w:lang w:val="en-US" w:eastAsia="zh-CN"/>
                <w14:textFill>
                  <w14:solidFill>
                    <w14:schemeClr w14:val="tx1"/>
                  </w14:solidFill>
                </w14:textFill>
              </w:rPr>
              <w:t>本项目为新建矿山，位于新疆维吾尔自治区昌吉回族自治州奇台县三个庄子镇，不属于京津冀及周边地区，为露天开采，矿山建设符合昌吉州矿产资源总体规划，以绿色矿山为标准，已编制矿山地质环境保护与土地复垦方案，边开采、边恢复，闭矿期完成土地复垦。 综上，本项目符合《空气质量持续改善行动计划》的相关要求。</w:t>
            </w:r>
          </w:p>
          <w:p w14:paraId="7BA59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、与《新疆维吾尔自治区2025年空气质量持续改善行动实施方案》的通知（新政办发〔2024〕58号）相符性分析</w:t>
            </w:r>
          </w:p>
          <w:p w14:paraId="72113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根据《新疆维吾尔自治区2025年空气质量持续改善行动实施方案》的通知（新政办发〔2024〕58号））中要求：“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涉及产能置换的项目，被置换产能及设备关停后，新建项目方可投产。”</w:t>
            </w:r>
          </w:p>
          <w:p w14:paraId="6ACCFC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根据安全生产、水土保持、生态环境等要求，新建矿山按照绿色矿山标准规划、设计、建设和运行管理，鼓励同步建设铁路专用线或采用其他清洁运输方式；推进生产矿山绿色矿山建设，依法关闭限期整改仍不达标矿山。沙化土地范围内矿产资源开发建设项目加强防沙治沙工作。</w:t>
            </w:r>
          </w:p>
          <w:p w14:paraId="726B1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项目为新建矿山，位于新疆维吾尔自治区昌吉回族自治州奇台县三个庄子镇，不属于京津冀及周边地区，为露天开采，矿山建设符合昌吉州矿产资源总体规划，以绿色矿山为标准，已编制矿山地质环境保护与土地复垦方案，边开采、边恢复，闭矿期完成土地复垦。</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本项目符合《新疆维吾尔自治区2025年空气质量持续改善行动实施方案》的通知（新政办发〔2024〕58号）的相关要求。</w:t>
            </w:r>
          </w:p>
          <w:p w14:paraId="381AE25E">
            <w:pPr>
              <w:autoSpaceDE w:val="0"/>
              <w:autoSpaceDN w:val="0"/>
              <w:adjustRightInd w:val="0"/>
              <w:snapToGrid w:val="0"/>
              <w:rPr>
                <w:rFonts w:hint="default" w:ascii="宋体" w:hAnsi="宋体" w:eastAsia="宋体" w:cs="宋体"/>
                <w:color w:val="000000" w:themeColor="text1"/>
                <w:kern w:val="0"/>
                <w:szCs w:val="21"/>
                <w:lang w:val="en-US" w:eastAsia="zh-CN"/>
                <w14:textFill>
                  <w14:solidFill>
                    <w14:schemeClr w14:val="tx1"/>
                  </w14:solidFill>
                </w14:textFill>
              </w:rPr>
            </w:pPr>
          </w:p>
        </w:tc>
      </w:tr>
    </w:tbl>
    <w:p w14:paraId="2DF1C236">
      <w:pPr>
        <w:spacing w:line="360" w:lineRule="auto"/>
        <w:outlineLvl w:val="9"/>
        <w:rPr>
          <w:rFonts w:eastAsia="黑体"/>
          <w:color w:val="000000" w:themeColor="text1"/>
          <w:sz w:val="30"/>
          <w14:textFill>
            <w14:solidFill>
              <w14:schemeClr w14:val="tx1"/>
            </w14:solidFill>
          </w14:textFill>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p>
    <w:p w14:paraId="638310E7">
      <w:pPr>
        <w:pStyle w:val="28"/>
        <w:jc w:val="center"/>
        <w:outlineLvl w:val="0"/>
        <w:rPr>
          <w:rFonts w:ascii="黑体" w:hAnsi="黑体" w:eastAsia="黑体"/>
          <w:snapToGrid w:val="0"/>
          <w:color w:val="000000" w:themeColor="text1"/>
          <w:sz w:val="30"/>
          <w:szCs w:val="30"/>
          <w14:textFill>
            <w14:solidFill>
              <w14:schemeClr w14:val="tx1"/>
            </w14:solidFill>
          </w14:textFill>
        </w:rPr>
      </w:pPr>
      <w:bookmarkStart w:id="7" w:name="_Toc22030"/>
      <w:r>
        <w:rPr>
          <w:rFonts w:hint="eastAsia" w:ascii="黑体" w:hAnsi="黑体" w:eastAsia="黑体"/>
          <w:snapToGrid w:val="0"/>
          <w:color w:val="000000" w:themeColor="text1"/>
          <w:sz w:val="30"/>
          <w:szCs w:val="30"/>
          <w14:textFill>
            <w14:solidFill>
              <w14:schemeClr w14:val="tx1"/>
            </w14:solidFill>
          </w14:textFill>
        </w:rPr>
        <w:t>二、建设内容</w:t>
      </w:r>
      <w:bookmarkEnd w:id="7"/>
    </w:p>
    <w:tbl>
      <w:tblPr>
        <w:tblStyle w:val="31"/>
        <w:tblW w:w="90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8380"/>
      </w:tblGrid>
      <w:tr w14:paraId="465E0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1" w:hRule="atLeast"/>
          <w:jc w:val="center"/>
        </w:trPr>
        <w:tc>
          <w:tcPr>
            <w:tcW w:w="710" w:type="dxa"/>
            <w:vAlign w:val="center"/>
          </w:tcPr>
          <w:p w14:paraId="362C5A31">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地理位置</w:t>
            </w:r>
          </w:p>
        </w:tc>
        <w:tc>
          <w:tcPr>
            <w:tcW w:w="8380" w:type="dxa"/>
            <w:vAlign w:val="center"/>
          </w:tcPr>
          <w:p w14:paraId="0E917494">
            <w:pPr>
              <w:spacing w:line="360" w:lineRule="auto"/>
              <w:ind w:firstLine="480" w:firstLineChars="200"/>
              <w:rPr>
                <w:rFonts w:hint="default"/>
                <w:color w:val="000000" w:themeColor="text1"/>
                <w:sz w:val="24"/>
                <w:szCs w:val="28"/>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本项目位于</w:t>
            </w:r>
            <w:r>
              <w:rPr>
                <w:rFonts w:hint="eastAsia"/>
                <w:color w:val="000000" w:themeColor="text1"/>
                <w:sz w:val="24"/>
                <w14:textFill>
                  <w14:solidFill>
                    <w14:schemeClr w14:val="tx1"/>
                  </w14:solidFill>
                </w14:textFill>
              </w:rPr>
              <w:t>新疆维吾尔自治区昌吉回族自治州奇台县三个庄子镇双涝坝村，</w:t>
            </w:r>
            <w:r>
              <w:rPr>
                <w:rFonts w:hint="eastAsia"/>
                <w:color w:val="000000" w:themeColor="text1"/>
                <w:sz w:val="24"/>
                <w:szCs w:val="28"/>
                <w14:textFill>
                  <w14:solidFill>
                    <w14:schemeClr w14:val="tx1"/>
                  </w14:solidFill>
                </w14:textFill>
              </w:rPr>
              <w:t>矿区</w:t>
            </w:r>
            <w:r>
              <w:rPr>
                <w:rFonts w:hint="eastAsia"/>
                <w:bCs/>
                <w:color w:val="000000" w:themeColor="text1"/>
                <w:sz w:val="24"/>
                <w14:textFill>
                  <w14:solidFill>
                    <w14:schemeClr w14:val="tx1"/>
                  </w14:solidFill>
                </w14:textFill>
              </w:rPr>
              <w:t>中心</w:t>
            </w:r>
            <w:r>
              <w:rPr>
                <w:color w:val="000000" w:themeColor="text1"/>
                <w:kern w:val="0"/>
                <w:sz w:val="24"/>
                <w14:textFill>
                  <w14:solidFill>
                    <w14:schemeClr w14:val="tx1"/>
                  </w14:solidFill>
                </w14:textFill>
              </w:rPr>
              <w:t>地理坐标为：</w:t>
            </w:r>
            <w:r>
              <w:rPr>
                <w:rFonts w:hint="eastAsia"/>
                <w:color w:val="000000" w:themeColor="text1"/>
                <w:kern w:val="0"/>
                <w:sz w:val="24"/>
                <w14:textFill>
                  <w14:solidFill>
                    <w14:schemeClr w14:val="tx1"/>
                  </w14:solidFill>
                </w14:textFill>
              </w:rPr>
              <w:t>E90°0′18.268″，N43°57′7.874″，</w:t>
            </w:r>
            <w:r>
              <w:rPr>
                <w:rFonts w:hint="eastAsia"/>
                <w:color w:val="000000" w:themeColor="text1"/>
                <w:kern w:val="0"/>
                <w:sz w:val="24"/>
                <w:lang w:val="en-US" w:eastAsia="zh-CN"/>
                <w14:textFill>
                  <w14:solidFill>
                    <w14:schemeClr w14:val="tx1"/>
                  </w14:solidFill>
                </w14:textFill>
              </w:rPr>
              <w:t>矿区</w:t>
            </w:r>
            <w:r>
              <w:rPr>
                <w:rFonts w:hint="eastAsia"/>
                <w:color w:val="000000" w:themeColor="text1"/>
                <w:sz w:val="24"/>
                <w:szCs w:val="28"/>
                <w14:textFill>
                  <w14:solidFill>
                    <w14:schemeClr w14:val="tx1"/>
                  </w14:solidFill>
                </w14:textFill>
              </w:rPr>
              <w:t>范围拐点坐标见表2</w:t>
            </w:r>
            <w:r>
              <w:rPr>
                <w:rFonts w:hint="eastAsia"/>
                <w:color w:val="000000" w:themeColor="text1"/>
                <w:sz w:val="24"/>
                <w:szCs w:val="28"/>
                <w:lang w:val="en-US" w:eastAsia="zh-CN"/>
                <w14:textFill>
                  <w14:solidFill>
                    <w14:schemeClr w14:val="tx1"/>
                  </w14:solidFill>
                </w14:textFill>
              </w:rPr>
              <w:t>-1</w:t>
            </w:r>
            <w:r>
              <w:rPr>
                <w:rFonts w:hint="eastAsia"/>
                <w:color w:val="000000" w:themeColor="text1"/>
                <w:sz w:val="24"/>
                <w:szCs w:val="28"/>
                <w14:textFill>
                  <w14:solidFill>
                    <w14:schemeClr w14:val="tx1"/>
                  </w14:solidFill>
                </w14:textFill>
              </w:rPr>
              <w:t>。</w:t>
            </w:r>
            <w:r>
              <w:rPr>
                <w:rFonts w:hint="eastAsia"/>
                <w:color w:val="000000" w:themeColor="text1"/>
                <w:sz w:val="24"/>
                <w:szCs w:val="28"/>
                <w:lang w:val="en-US" w:eastAsia="zh-CN"/>
                <w14:textFill>
                  <w14:solidFill>
                    <w14:schemeClr w14:val="tx1"/>
                  </w14:solidFill>
                </w14:textFill>
              </w:rPr>
              <w:t>本项目东侧为退耕还林地（人工种植林），南、西南侧为原奇台县九州建材厂矿区（已闭矿）及遗留办公区、原新疆准东经济技术开发区奥鼎达商贸有限公司砂石料厂（已停产），西侧为现有道路，西侧410m处为英格堡河，北侧为废弃工地，北侧480m处为省道303。</w:t>
            </w:r>
          </w:p>
          <w:p w14:paraId="5E8CCF55">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项目</w:t>
            </w:r>
            <w:r>
              <w:rPr>
                <w:rFonts w:hint="eastAsia"/>
                <w:color w:val="000000" w:themeColor="text1"/>
                <w:sz w:val="24"/>
                <w:szCs w:val="28"/>
                <w:lang w:val="en-US" w:eastAsia="zh-CN"/>
                <w14:textFill>
                  <w14:solidFill>
                    <w14:schemeClr w14:val="tx1"/>
                  </w14:solidFill>
                </w14:textFill>
              </w:rPr>
              <w:t>所在区域</w:t>
            </w:r>
            <w:r>
              <w:rPr>
                <w:rFonts w:hint="eastAsia"/>
                <w:color w:val="000000" w:themeColor="text1"/>
                <w:sz w:val="24"/>
                <w:szCs w:val="28"/>
                <w14:textFill>
                  <w14:solidFill>
                    <w14:schemeClr w14:val="tx1"/>
                  </w14:solidFill>
                </w14:textFill>
              </w:rPr>
              <w:t>地理位置图见图</w:t>
            </w:r>
            <w:r>
              <w:rPr>
                <w:rFonts w:hint="eastAsia"/>
                <w:color w:val="000000" w:themeColor="text1"/>
                <w:sz w:val="24"/>
                <w:szCs w:val="28"/>
                <w:lang w:val="en-US" w:eastAsia="zh-CN"/>
                <w14:textFill>
                  <w14:solidFill>
                    <w14:schemeClr w14:val="tx1"/>
                  </w14:solidFill>
                </w14:textFill>
              </w:rPr>
              <w:t>2-1</w:t>
            </w:r>
            <w:r>
              <w:rPr>
                <w:rFonts w:hint="eastAsia"/>
                <w:color w:val="000000" w:themeColor="text1"/>
                <w:sz w:val="24"/>
                <w:szCs w:val="28"/>
                <w14:textFill>
                  <w14:solidFill>
                    <w14:schemeClr w14:val="tx1"/>
                  </w14:solidFill>
                </w14:textFill>
              </w:rPr>
              <w:t>，</w:t>
            </w:r>
            <w:r>
              <w:rPr>
                <w:rFonts w:hint="eastAsia"/>
                <w:color w:val="000000" w:themeColor="text1"/>
                <w:sz w:val="24"/>
                <w:szCs w:val="28"/>
                <w:lang w:val="en-US" w:eastAsia="zh-CN"/>
                <w14:textFill>
                  <w14:solidFill>
                    <w14:schemeClr w14:val="tx1"/>
                  </w14:solidFill>
                </w14:textFill>
              </w:rPr>
              <w:t>项目区周边关系见图2-2</w:t>
            </w:r>
            <w:r>
              <w:rPr>
                <w:rFonts w:hint="eastAsia"/>
                <w:color w:val="000000" w:themeColor="text1"/>
                <w:sz w:val="24"/>
                <w:szCs w:val="28"/>
                <w14:textFill>
                  <w14:solidFill>
                    <w14:schemeClr w14:val="tx1"/>
                  </w14:solidFill>
                </w14:textFill>
              </w:rPr>
              <w:t>。</w:t>
            </w:r>
          </w:p>
          <w:p w14:paraId="5AFADF4C">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zh-CN"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2-1     </w:t>
            </w:r>
            <w:r>
              <w:rPr>
                <w:rFonts w:hint="eastAsia" w:ascii="Times New Roman" w:hAnsi="Times New Roman" w:eastAsia="宋体" w:cs="Times New Roman"/>
                <w:b/>
                <w:bCs/>
                <w:color w:val="000000" w:themeColor="text1"/>
                <w:lang w:val="zh-CN" w:eastAsia="zh-CN"/>
                <w14:textFill>
                  <w14:solidFill>
                    <w14:schemeClr w14:val="tx1"/>
                  </w14:solidFill>
                </w14:textFill>
              </w:rPr>
              <w:t>矿区范围拐点坐标表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545"/>
              <w:gridCol w:w="1558"/>
              <w:gridCol w:w="2028"/>
              <w:gridCol w:w="2122"/>
            </w:tblGrid>
            <w:tr w14:paraId="2346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54" w:type="dxa"/>
                  <w:gridSpan w:val="5"/>
                  <w:noWrap w:val="0"/>
                  <w:vAlign w:val="center"/>
                </w:tcPr>
                <w:p w14:paraId="10A79AB7">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拟设采矿权范围拐点坐标</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CGCS2000坐标</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3度带</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r>
            <w:tr w14:paraId="3626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noWrap w:val="0"/>
                  <w:vAlign w:val="center"/>
                </w:tcPr>
                <w:p w14:paraId="2FE92AC0">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1545" w:type="dxa"/>
                  <w:noWrap w:val="0"/>
                  <w:vAlign w:val="center"/>
                </w:tcPr>
                <w:p w14:paraId="222A6AC2">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X</w:t>
                  </w:r>
                </w:p>
              </w:tc>
              <w:tc>
                <w:tcPr>
                  <w:tcW w:w="1558" w:type="dxa"/>
                  <w:noWrap w:val="0"/>
                  <w:vAlign w:val="center"/>
                </w:tcPr>
                <w:p w14:paraId="5C109C9D">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Y</w:t>
                  </w:r>
                </w:p>
              </w:tc>
              <w:tc>
                <w:tcPr>
                  <w:tcW w:w="2028" w:type="dxa"/>
                  <w:noWrap w:val="0"/>
                  <w:vAlign w:val="center"/>
                </w:tcPr>
                <w:p w14:paraId="5428228F">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E</w:t>
                  </w:r>
                </w:p>
              </w:tc>
              <w:tc>
                <w:tcPr>
                  <w:tcW w:w="2122" w:type="dxa"/>
                  <w:noWrap w:val="0"/>
                  <w:vAlign w:val="center"/>
                </w:tcPr>
                <w:p w14:paraId="51CADFE4">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N</w:t>
                  </w:r>
                </w:p>
              </w:tc>
            </w:tr>
            <w:tr w14:paraId="63A5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noWrap w:val="0"/>
                  <w:vAlign w:val="center"/>
                </w:tcPr>
                <w:p w14:paraId="0D60C205">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545" w:type="dxa"/>
                  <w:noWrap w:val="0"/>
                  <w:vAlign w:val="center"/>
                </w:tcPr>
                <w:p w14:paraId="2C2FDEF3">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4868686.88</w:t>
                  </w:r>
                </w:p>
              </w:tc>
              <w:tc>
                <w:tcPr>
                  <w:tcW w:w="1558" w:type="dxa"/>
                  <w:noWrap w:val="0"/>
                  <w:vAlign w:val="center"/>
                </w:tcPr>
                <w:p w14:paraId="2F1FAC1E">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30500323.86</w:t>
                  </w:r>
                </w:p>
              </w:tc>
              <w:tc>
                <w:tcPr>
                  <w:tcW w:w="2028" w:type="dxa"/>
                  <w:noWrap w:val="0"/>
                  <w:vAlign w:val="center"/>
                </w:tcPr>
                <w:p w14:paraId="33D90712">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90°00′14.52″</w:t>
                  </w:r>
                </w:p>
              </w:tc>
              <w:tc>
                <w:tcPr>
                  <w:tcW w:w="2122" w:type="dxa"/>
                  <w:noWrap w:val="0"/>
                  <w:vAlign w:val="center"/>
                </w:tcPr>
                <w:p w14:paraId="7DA91BFF">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43°57′13.61″</w:t>
                  </w:r>
                </w:p>
              </w:tc>
            </w:tr>
            <w:tr w14:paraId="58E1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noWrap w:val="0"/>
                  <w:vAlign w:val="center"/>
                </w:tcPr>
                <w:p w14:paraId="1A1A198B">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545" w:type="dxa"/>
                  <w:noWrap w:val="0"/>
                  <w:vAlign w:val="center"/>
                </w:tcPr>
                <w:p w14:paraId="1B05B4EA">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4868709.30</w:t>
                  </w:r>
                </w:p>
              </w:tc>
              <w:tc>
                <w:tcPr>
                  <w:tcW w:w="1558" w:type="dxa"/>
                  <w:noWrap w:val="0"/>
                  <w:vAlign w:val="center"/>
                </w:tcPr>
                <w:p w14:paraId="480EB5AD">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30500383.59</w:t>
                  </w:r>
                </w:p>
              </w:tc>
              <w:tc>
                <w:tcPr>
                  <w:tcW w:w="2028" w:type="dxa"/>
                  <w:noWrap w:val="0"/>
                  <w:vAlign w:val="center"/>
                </w:tcPr>
                <w:p w14:paraId="15257758">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90°00′17.20″</w:t>
                  </w:r>
                </w:p>
              </w:tc>
              <w:tc>
                <w:tcPr>
                  <w:tcW w:w="2122" w:type="dxa"/>
                  <w:noWrap w:val="0"/>
                  <w:vAlign w:val="center"/>
                </w:tcPr>
                <w:p w14:paraId="0C2B9876">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43°57′14.34″</w:t>
                  </w:r>
                </w:p>
              </w:tc>
            </w:tr>
            <w:tr w14:paraId="20AD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noWrap w:val="0"/>
                  <w:vAlign w:val="center"/>
                </w:tcPr>
                <w:p w14:paraId="2E44437D">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545" w:type="dxa"/>
                  <w:noWrap w:val="0"/>
                  <w:vAlign w:val="center"/>
                </w:tcPr>
                <w:p w14:paraId="13349888">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4868605.32</w:t>
                  </w:r>
                </w:p>
              </w:tc>
              <w:tc>
                <w:tcPr>
                  <w:tcW w:w="1558" w:type="dxa"/>
                  <w:noWrap w:val="0"/>
                  <w:vAlign w:val="center"/>
                </w:tcPr>
                <w:p w14:paraId="54341DD3">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30500490.59</w:t>
                  </w:r>
                </w:p>
              </w:tc>
              <w:tc>
                <w:tcPr>
                  <w:tcW w:w="2028" w:type="dxa"/>
                  <w:noWrap w:val="0"/>
                  <w:vAlign w:val="center"/>
                </w:tcPr>
                <w:p w14:paraId="1D45D77B">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90°00′22.00″</w:t>
                  </w:r>
                </w:p>
              </w:tc>
              <w:tc>
                <w:tcPr>
                  <w:tcW w:w="2122" w:type="dxa"/>
                  <w:noWrap w:val="0"/>
                  <w:vAlign w:val="center"/>
                </w:tcPr>
                <w:p w14:paraId="33C1BA12">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43°57′10.97″</w:t>
                  </w:r>
                </w:p>
              </w:tc>
            </w:tr>
            <w:tr w14:paraId="543E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noWrap w:val="0"/>
                  <w:vAlign w:val="center"/>
                </w:tcPr>
                <w:p w14:paraId="36167659">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545" w:type="dxa"/>
                  <w:noWrap w:val="0"/>
                  <w:vAlign w:val="center"/>
                </w:tcPr>
                <w:p w14:paraId="02C364E4">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4868332.70</w:t>
                  </w:r>
                </w:p>
              </w:tc>
              <w:tc>
                <w:tcPr>
                  <w:tcW w:w="1558" w:type="dxa"/>
                  <w:noWrap w:val="0"/>
                  <w:vAlign w:val="center"/>
                </w:tcPr>
                <w:p w14:paraId="0B88DEA4">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30500537.33</w:t>
                  </w:r>
                </w:p>
              </w:tc>
              <w:tc>
                <w:tcPr>
                  <w:tcW w:w="2028" w:type="dxa"/>
                  <w:noWrap w:val="0"/>
                  <w:vAlign w:val="center"/>
                </w:tcPr>
                <w:p w14:paraId="510BA6CF">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90°00′24.10″</w:t>
                  </w:r>
                </w:p>
              </w:tc>
              <w:tc>
                <w:tcPr>
                  <w:tcW w:w="2122" w:type="dxa"/>
                  <w:noWrap w:val="0"/>
                  <w:vAlign w:val="center"/>
                </w:tcPr>
                <w:p w14:paraId="16556A37">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43°57′02.13″</w:t>
                  </w:r>
                </w:p>
              </w:tc>
            </w:tr>
            <w:tr w14:paraId="7D86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01" w:type="dxa"/>
                  <w:noWrap w:val="0"/>
                  <w:vAlign w:val="center"/>
                </w:tcPr>
                <w:p w14:paraId="3A60162B">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1545" w:type="dxa"/>
                  <w:noWrap w:val="0"/>
                  <w:vAlign w:val="center"/>
                </w:tcPr>
                <w:p w14:paraId="3FE6BD38">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4868340.31</w:t>
                  </w:r>
                </w:p>
              </w:tc>
              <w:tc>
                <w:tcPr>
                  <w:tcW w:w="1558" w:type="dxa"/>
                  <w:noWrap w:val="0"/>
                  <w:vAlign w:val="center"/>
                </w:tcPr>
                <w:p w14:paraId="4582BF3C">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30500354.64</w:t>
                  </w:r>
                </w:p>
              </w:tc>
              <w:tc>
                <w:tcPr>
                  <w:tcW w:w="2028" w:type="dxa"/>
                  <w:noWrap w:val="0"/>
                  <w:vAlign w:val="center"/>
                </w:tcPr>
                <w:p w14:paraId="3F6A3915">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90°00′15.90″</w:t>
                  </w:r>
                </w:p>
              </w:tc>
              <w:tc>
                <w:tcPr>
                  <w:tcW w:w="2122" w:type="dxa"/>
                  <w:noWrap w:val="0"/>
                  <w:vAlign w:val="center"/>
                </w:tcPr>
                <w:p w14:paraId="3947AE07">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43°57′02.38″</w:t>
                  </w:r>
                </w:p>
              </w:tc>
            </w:tr>
          </w:tbl>
          <w:p w14:paraId="78D5C3A7">
            <w:pPr>
              <w:pStyle w:val="12"/>
              <w:rPr>
                <w:rFonts w:ascii="宋体" w:hAnsi="宋体" w:cs="宋体"/>
                <w:color w:val="000000" w:themeColor="text1"/>
                <w:kern w:val="0"/>
                <w:szCs w:val="21"/>
                <w14:textFill>
                  <w14:solidFill>
                    <w14:schemeClr w14:val="tx1"/>
                  </w14:solidFill>
                </w14:textFill>
              </w:rPr>
            </w:pPr>
          </w:p>
          <w:p w14:paraId="27D11705">
            <w:pPr>
              <w:rPr>
                <w:rFonts w:ascii="宋体" w:hAnsi="宋体" w:cs="宋体"/>
                <w:color w:val="000000" w:themeColor="text1"/>
                <w:kern w:val="0"/>
                <w:szCs w:val="21"/>
                <w14:textFill>
                  <w14:solidFill>
                    <w14:schemeClr w14:val="tx1"/>
                  </w14:solidFill>
                </w14:textFill>
              </w:rPr>
            </w:pPr>
          </w:p>
          <w:p w14:paraId="33410066">
            <w:pPr>
              <w:rPr>
                <w:rFonts w:ascii="宋体" w:hAnsi="宋体" w:cs="宋体"/>
                <w:color w:val="000000" w:themeColor="text1"/>
                <w:kern w:val="0"/>
                <w:szCs w:val="21"/>
                <w14:textFill>
                  <w14:solidFill>
                    <w14:schemeClr w14:val="tx1"/>
                  </w14:solidFill>
                </w14:textFill>
              </w:rPr>
            </w:pPr>
          </w:p>
          <w:p w14:paraId="20EB1E47">
            <w:pPr>
              <w:rPr>
                <w:rFonts w:ascii="宋体" w:hAnsi="宋体" w:cs="宋体"/>
                <w:color w:val="000000" w:themeColor="text1"/>
                <w:kern w:val="0"/>
                <w:szCs w:val="21"/>
                <w14:textFill>
                  <w14:solidFill>
                    <w14:schemeClr w14:val="tx1"/>
                  </w14:solidFill>
                </w14:textFill>
              </w:rPr>
            </w:pPr>
          </w:p>
          <w:p w14:paraId="497BA4E2">
            <w:pPr>
              <w:rPr>
                <w:rFonts w:ascii="宋体" w:hAnsi="宋体" w:cs="宋体"/>
                <w:color w:val="000000" w:themeColor="text1"/>
                <w:kern w:val="0"/>
                <w:szCs w:val="21"/>
                <w14:textFill>
                  <w14:solidFill>
                    <w14:schemeClr w14:val="tx1"/>
                  </w14:solidFill>
                </w14:textFill>
              </w:rPr>
            </w:pPr>
          </w:p>
          <w:p w14:paraId="3DA07356">
            <w:pPr>
              <w:rPr>
                <w:rFonts w:ascii="宋体" w:hAnsi="宋体" w:cs="宋体"/>
                <w:color w:val="000000" w:themeColor="text1"/>
                <w:kern w:val="0"/>
                <w:szCs w:val="21"/>
                <w14:textFill>
                  <w14:solidFill>
                    <w14:schemeClr w14:val="tx1"/>
                  </w14:solidFill>
                </w14:textFill>
              </w:rPr>
            </w:pPr>
          </w:p>
          <w:p w14:paraId="7176D2C3">
            <w:pPr>
              <w:rPr>
                <w:rFonts w:ascii="宋体" w:hAnsi="宋体" w:cs="宋体"/>
                <w:color w:val="000000" w:themeColor="text1"/>
                <w:kern w:val="0"/>
                <w:szCs w:val="21"/>
                <w14:textFill>
                  <w14:solidFill>
                    <w14:schemeClr w14:val="tx1"/>
                  </w14:solidFill>
                </w14:textFill>
              </w:rPr>
            </w:pPr>
          </w:p>
          <w:p w14:paraId="1E73F16B">
            <w:pPr>
              <w:rPr>
                <w:rFonts w:ascii="宋体" w:hAnsi="宋体" w:cs="宋体"/>
                <w:color w:val="000000" w:themeColor="text1"/>
                <w:kern w:val="0"/>
                <w:szCs w:val="21"/>
                <w14:textFill>
                  <w14:solidFill>
                    <w14:schemeClr w14:val="tx1"/>
                  </w14:solidFill>
                </w14:textFill>
              </w:rPr>
            </w:pPr>
          </w:p>
          <w:p w14:paraId="1A7365F1">
            <w:pPr>
              <w:rPr>
                <w:rFonts w:ascii="宋体" w:hAnsi="宋体" w:cs="宋体"/>
                <w:color w:val="000000" w:themeColor="text1"/>
                <w:kern w:val="0"/>
                <w:szCs w:val="21"/>
                <w14:textFill>
                  <w14:solidFill>
                    <w14:schemeClr w14:val="tx1"/>
                  </w14:solidFill>
                </w14:textFill>
              </w:rPr>
            </w:pPr>
          </w:p>
          <w:p w14:paraId="554F7C28">
            <w:pPr>
              <w:rPr>
                <w:rFonts w:ascii="宋体" w:hAnsi="宋体" w:cs="宋体"/>
                <w:color w:val="000000" w:themeColor="text1"/>
                <w:kern w:val="0"/>
                <w:szCs w:val="21"/>
                <w14:textFill>
                  <w14:solidFill>
                    <w14:schemeClr w14:val="tx1"/>
                  </w14:solidFill>
                </w14:textFill>
              </w:rPr>
            </w:pPr>
          </w:p>
          <w:p w14:paraId="2B64C496">
            <w:pPr>
              <w:pStyle w:val="39"/>
              <w:rPr>
                <w:rFonts w:ascii="宋体" w:hAnsi="宋体" w:cs="宋体"/>
                <w:color w:val="000000" w:themeColor="text1"/>
                <w:kern w:val="0"/>
                <w:szCs w:val="21"/>
                <w14:textFill>
                  <w14:solidFill>
                    <w14:schemeClr w14:val="tx1"/>
                  </w14:solidFill>
                </w14:textFill>
              </w:rPr>
            </w:pPr>
          </w:p>
          <w:p w14:paraId="57D82725">
            <w:pPr>
              <w:rPr>
                <w:rFonts w:ascii="宋体" w:hAnsi="宋体" w:cs="宋体"/>
                <w:color w:val="000000" w:themeColor="text1"/>
                <w:kern w:val="0"/>
                <w:szCs w:val="21"/>
                <w14:textFill>
                  <w14:solidFill>
                    <w14:schemeClr w14:val="tx1"/>
                  </w14:solidFill>
                </w14:textFill>
              </w:rPr>
            </w:pPr>
          </w:p>
          <w:p w14:paraId="04D12EBE">
            <w:pPr>
              <w:pStyle w:val="39"/>
              <w:rPr>
                <w:rFonts w:ascii="宋体" w:hAnsi="宋体" w:cs="宋体"/>
                <w:color w:val="000000" w:themeColor="text1"/>
                <w:kern w:val="0"/>
                <w:szCs w:val="21"/>
                <w14:textFill>
                  <w14:solidFill>
                    <w14:schemeClr w14:val="tx1"/>
                  </w14:solidFill>
                </w14:textFill>
              </w:rPr>
            </w:pPr>
          </w:p>
          <w:p w14:paraId="4FD92447">
            <w:pPr>
              <w:rPr>
                <w:rFonts w:ascii="宋体" w:hAnsi="宋体" w:cs="宋体"/>
                <w:color w:val="000000" w:themeColor="text1"/>
                <w:kern w:val="0"/>
                <w:szCs w:val="21"/>
                <w14:textFill>
                  <w14:solidFill>
                    <w14:schemeClr w14:val="tx1"/>
                  </w14:solidFill>
                </w14:textFill>
              </w:rPr>
            </w:pPr>
          </w:p>
          <w:p w14:paraId="3A622AF6">
            <w:pPr>
              <w:pStyle w:val="39"/>
              <w:rPr>
                <w:color w:val="000000" w:themeColor="text1"/>
                <w14:textFill>
                  <w14:solidFill>
                    <w14:schemeClr w14:val="tx1"/>
                  </w14:solidFill>
                </w14:textFill>
              </w:rPr>
            </w:pPr>
          </w:p>
          <w:p w14:paraId="52AC2374">
            <w:pPr>
              <w:rPr>
                <w:rFonts w:ascii="宋体" w:hAnsi="宋体" w:cs="宋体"/>
                <w:color w:val="000000" w:themeColor="text1"/>
                <w:kern w:val="0"/>
                <w:szCs w:val="21"/>
                <w14:textFill>
                  <w14:solidFill>
                    <w14:schemeClr w14:val="tx1"/>
                  </w14:solidFill>
                </w14:textFill>
              </w:rPr>
            </w:pPr>
          </w:p>
          <w:p w14:paraId="1DF46D43">
            <w:pPr>
              <w:rPr>
                <w:rFonts w:ascii="宋体" w:hAnsi="宋体" w:cs="宋体"/>
                <w:color w:val="000000" w:themeColor="text1"/>
                <w:kern w:val="0"/>
                <w:szCs w:val="21"/>
                <w14:textFill>
                  <w14:solidFill>
                    <w14:schemeClr w14:val="tx1"/>
                  </w14:solidFill>
                </w14:textFill>
              </w:rPr>
            </w:pPr>
          </w:p>
          <w:p w14:paraId="637D767D">
            <w:pPr>
              <w:rPr>
                <w:rFonts w:ascii="宋体" w:hAnsi="宋体" w:cs="宋体"/>
                <w:color w:val="000000" w:themeColor="text1"/>
                <w:kern w:val="0"/>
                <w:szCs w:val="21"/>
                <w14:textFill>
                  <w14:solidFill>
                    <w14:schemeClr w14:val="tx1"/>
                  </w14:solidFill>
                </w14:textFill>
              </w:rPr>
            </w:pPr>
          </w:p>
          <w:p w14:paraId="6DE4CA08">
            <w:pPr>
              <w:rPr>
                <w:rFonts w:ascii="宋体" w:hAnsi="宋体" w:cs="宋体"/>
                <w:color w:val="000000" w:themeColor="text1"/>
                <w:kern w:val="0"/>
                <w:szCs w:val="21"/>
                <w14:textFill>
                  <w14:solidFill>
                    <w14:schemeClr w14:val="tx1"/>
                  </w14:solidFill>
                </w14:textFill>
              </w:rPr>
            </w:pPr>
          </w:p>
          <w:p w14:paraId="3E67606D">
            <w:pPr>
              <w:rPr>
                <w:rFonts w:ascii="宋体" w:hAnsi="宋体" w:cs="宋体"/>
                <w:color w:val="000000" w:themeColor="text1"/>
                <w:kern w:val="0"/>
                <w:szCs w:val="21"/>
                <w14:textFill>
                  <w14:solidFill>
                    <w14:schemeClr w14:val="tx1"/>
                  </w14:solidFill>
                </w14:textFill>
              </w:rPr>
            </w:pPr>
          </w:p>
          <w:p w14:paraId="13844722">
            <w:pPr>
              <w:rPr>
                <w:rFonts w:ascii="宋体" w:hAnsi="宋体" w:cs="宋体"/>
                <w:color w:val="000000" w:themeColor="text1"/>
                <w:kern w:val="0"/>
                <w:szCs w:val="21"/>
                <w14:textFill>
                  <w14:solidFill>
                    <w14:schemeClr w14:val="tx1"/>
                  </w14:solidFill>
                </w14:textFill>
              </w:rPr>
            </w:pPr>
          </w:p>
          <w:p w14:paraId="099EE8F6">
            <w:pPr>
              <w:rPr>
                <w:rFonts w:ascii="宋体" w:hAnsi="宋体" w:cs="宋体"/>
                <w:color w:val="000000" w:themeColor="text1"/>
                <w:kern w:val="0"/>
                <w:szCs w:val="21"/>
                <w14:textFill>
                  <w14:solidFill>
                    <w14:schemeClr w14:val="tx1"/>
                  </w14:solidFill>
                </w14:textFill>
              </w:rPr>
            </w:pPr>
          </w:p>
          <w:p w14:paraId="3F1D910B">
            <w:pPr>
              <w:pStyle w:val="12"/>
              <w:rPr>
                <w:rFonts w:ascii="宋体" w:hAnsi="宋体" w:cs="宋体"/>
                <w:color w:val="000000" w:themeColor="text1"/>
                <w:kern w:val="0"/>
                <w:szCs w:val="21"/>
                <w14:textFill>
                  <w14:solidFill>
                    <w14:schemeClr w14:val="tx1"/>
                  </w14:solidFill>
                </w14:textFill>
              </w:rPr>
            </w:pPr>
          </w:p>
        </w:tc>
      </w:tr>
      <w:tr w14:paraId="0D5DE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Align w:val="center"/>
          </w:tcPr>
          <w:p w14:paraId="209817DC">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项目组成及规模</w:t>
            </w:r>
          </w:p>
        </w:tc>
        <w:tc>
          <w:tcPr>
            <w:tcW w:w="8380" w:type="dxa"/>
            <w:vAlign w:val="center"/>
          </w:tcPr>
          <w:p w14:paraId="4DB9F2EF">
            <w:pPr>
              <w:numPr>
                <w:ilvl w:val="0"/>
                <w:numId w:val="0"/>
              </w:numPr>
              <w:adjustRightInd w:val="0"/>
              <w:snapToGrid w:val="0"/>
              <w:spacing w:line="360" w:lineRule="auto"/>
              <w:jc w:val="left"/>
              <w:rPr>
                <w:rFonts w:ascii="Times New Roman" w:hAnsi="Times New Roman" w:eastAsia="宋体" w:cs="Times New Roman"/>
                <w:b/>
                <w:bCs/>
                <w:color w:val="000000" w:themeColor="text1"/>
                <w:sz w:val="24"/>
                <w:szCs w:val="32"/>
                <w14:textFill>
                  <w14:solidFill>
                    <w14:schemeClr w14:val="tx1"/>
                  </w14:solidFill>
                </w14:textFill>
              </w:rPr>
            </w:pPr>
            <w:r>
              <w:rPr>
                <w:rFonts w:ascii="Times New Roman" w:hAnsi="Times New Roman" w:eastAsia="宋体" w:cs="Times New Roman"/>
                <w:b/>
                <w:bCs/>
                <w:color w:val="000000" w:themeColor="text1"/>
                <w:kern w:val="2"/>
                <w:sz w:val="24"/>
                <w:szCs w:val="32"/>
                <w:lang w:val="en-US" w:eastAsia="zh-CN" w:bidi="ar-SA"/>
                <w14:textFill>
                  <w14:solidFill>
                    <w14:schemeClr w14:val="tx1"/>
                  </w14:solidFill>
                </w14:textFill>
              </w:rPr>
              <w:t>1、</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项目由来</w:t>
            </w:r>
          </w:p>
          <w:p w14:paraId="1DE07CB6">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20</w:t>
            </w:r>
            <w:r>
              <w:rPr>
                <w:rFonts w:hint="eastAsia" w:ascii="Times New Roman" w:hAnsi="Times New Roman" w:eastAsia="宋体" w:cs="Times New Roman"/>
                <w:color w:val="000000" w:themeColor="text1"/>
                <w:sz w:val="24"/>
                <w:lang w:val="en-US" w:eastAsia="zh-CN"/>
                <w14:textFill>
                  <w14:solidFill>
                    <w14:schemeClr w14:val="tx1"/>
                  </w14:solidFill>
                </w14:textFill>
              </w:rPr>
              <w:t>25</w:t>
            </w:r>
            <w:r>
              <w:rPr>
                <w:rFonts w:hint="default" w:ascii="Times New Roman" w:hAnsi="Times New Roman" w:eastAsia="宋体" w:cs="Times New Roman"/>
                <w:color w:val="000000" w:themeColor="text1"/>
                <w:sz w:val="24"/>
                <w:lang w:val="en-US" w:eastAsia="zh-CN"/>
                <w14:textFill>
                  <w14:solidFill>
                    <w14:schemeClr w14:val="tx1"/>
                  </w14:solidFill>
                </w14:textFill>
              </w:rPr>
              <w:t>年</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lang w:val="en-US" w:eastAsia="zh-CN"/>
                <w14:textFill>
                  <w14:solidFill>
                    <w14:schemeClr w14:val="tx1"/>
                  </w14:solidFill>
                </w14:textFill>
              </w:rPr>
              <w:t>月，奇台县金奇瀚宇矿业有限责任公司委托</w:t>
            </w:r>
            <w:r>
              <w:rPr>
                <w:rFonts w:hint="eastAsia" w:ascii="Times New Roman" w:hAnsi="Times New Roman" w:eastAsia="宋体" w:cs="Times New Roman"/>
                <w:color w:val="000000" w:themeColor="text1"/>
                <w:sz w:val="24"/>
                <w:lang w:val="en-US" w:eastAsia="zh-CN"/>
                <w14:textFill>
                  <w14:solidFill>
                    <w14:schemeClr w14:val="tx1"/>
                  </w14:solidFill>
                </w14:textFill>
              </w:rPr>
              <w:t>新疆水科安环工程咨询有限公司</w:t>
            </w:r>
            <w:r>
              <w:rPr>
                <w:rFonts w:hint="default" w:ascii="Times New Roman" w:hAnsi="Times New Roman" w:eastAsia="宋体" w:cs="Times New Roman"/>
                <w:color w:val="000000" w:themeColor="text1"/>
                <w:sz w:val="24"/>
                <w:lang w:val="en-US" w:eastAsia="zh-CN"/>
                <w14:textFill>
                  <w14:solidFill>
                    <w14:schemeClr w14:val="tx1"/>
                  </w14:solidFill>
                </w14:textFill>
              </w:rPr>
              <w:t>编制了《奇台县三个庄子镇CS0</w:t>
            </w:r>
            <w:r>
              <w:rPr>
                <w:rFonts w:hint="eastAsia" w:ascii="Times New Roman" w:hAnsi="Times New Roman" w:eastAsia="宋体"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lang w:val="en-US" w:eastAsia="zh-CN"/>
                <w14:textFill>
                  <w14:solidFill>
                    <w14:schemeClr w14:val="tx1"/>
                  </w14:solidFill>
                </w14:textFill>
              </w:rPr>
              <w:t>建筑用砂场建设项目》环境影响报告表，</w:t>
            </w:r>
            <w:r>
              <w:rPr>
                <w:rFonts w:hint="eastAsia" w:ascii="Times New Roman" w:hAnsi="Times New Roman" w:eastAsia="宋体" w:cs="Times New Roman"/>
                <w:color w:val="000000" w:themeColor="text1"/>
                <w:sz w:val="24"/>
                <w:lang w:val="en-US" w:eastAsia="zh-CN"/>
                <w14:textFill>
                  <w14:solidFill>
                    <w14:schemeClr w14:val="tx1"/>
                  </w14:solidFill>
                </w14:textFill>
              </w:rPr>
              <w:t>项目</w:t>
            </w:r>
            <w:r>
              <w:rPr>
                <w:rFonts w:hint="default" w:ascii="Times New Roman" w:hAnsi="Times New Roman" w:eastAsia="宋体" w:cs="Times New Roman"/>
                <w:color w:val="000000" w:themeColor="text1"/>
                <w:sz w:val="24"/>
                <w:lang w:val="en-US" w:eastAsia="zh-CN"/>
                <w14:textFill>
                  <w14:solidFill>
                    <w14:schemeClr w14:val="tx1"/>
                  </w14:solidFill>
                </w14:textFill>
              </w:rPr>
              <w:t>于20</w:t>
            </w:r>
            <w:r>
              <w:rPr>
                <w:rFonts w:hint="eastAsia" w:ascii="Times New Roman" w:hAnsi="Times New Roman" w:eastAsia="宋体" w:cs="Times New Roman"/>
                <w:color w:val="000000" w:themeColor="text1"/>
                <w:sz w:val="24"/>
                <w:lang w:val="en-US" w:eastAsia="zh-CN"/>
                <w14:textFill>
                  <w14:solidFill>
                    <w14:schemeClr w14:val="tx1"/>
                  </w14:solidFill>
                </w14:textFill>
              </w:rPr>
              <w:t>25</w:t>
            </w:r>
            <w:r>
              <w:rPr>
                <w:rFonts w:hint="default" w:ascii="Times New Roman" w:hAnsi="Times New Roman" w:eastAsia="宋体" w:cs="Times New Roman"/>
                <w:color w:val="000000" w:themeColor="text1"/>
                <w:sz w:val="24"/>
                <w:lang w:val="en-US" w:eastAsia="zh-CN"/>
                <w14:textFill>
                  <w14:solidFill>
                    <w14:schemeClr w14:val="tx1"/>
                  </w14:solidFill>
                </w14:textFill>
              </w:rPr>
              <w:t>年</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月</w:t>
            </w:r>
            <w:r>
              <w:rPr>
                <w:rFonts w:hint="eastAsia" w:ascii="Times New Roman" w:hAnsi="Times New Roman" w:eastAsia="宋体" w:cs="Times New Roman"/>
                <w:color w:val="000000" w:themeColor="text1"/>
                <w:sz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lang w:val="en-US" w:eastAsia="zh-CN"/>
                <w14:textFill>
                  <w14:solidFill>
                    <w14:schemeClr w14:val="tx1"/>
                  </w14:solidFill>
                </w14:textFill>
              </w:rPr>
              <w:t>日取得了</w:t>
            </w:r>
            <w:r>
              <w:rPr>
                <w:rFonts w:hint="eastAsia" w:ascii="Times New Roman" w:hAnsi="Times New Roman" w:eastAsia="宋体" w:cs="Times New Roman"/>
                <w:color w:val="000000" w:themeColor="text1"/>
                <w:sz w:val="24"/>
                <w:lang w:val="en-US" w:eastAsia="zh-CN"/>
                <w14:textFill>
                  <w14:solidFill>
                    <w14:schemeClr w14:val="tx1"/>
                  </w14:solidFill>
                </w14:textFill>
              </w:rPr>
              <w:t>昌吉回族自治州生态环境局</w:t>
            </w:r>
            <w:r>
              <w:rPr>
                <w:rFonts w:hint="default" w:ascii="Times New Roman" w:hAnsi="Times New Roman" w:eastAsia="宋体" w:cs="Times New Roman"/>
                <w:color w:val="000000" w:themeColor="text1"/>
                <w:sz w:val="24"/>
                <w:lang w:val="en-US" w:eastAsia="zh-CN"/>
                <w14:textFill>
                  <w14:solidFill>
                    <w14:schemeClr w14:val="tx1"/>
                  </w14:solidFill>
                </w14:textFill>
              </w:rPr>
              <w:t>出具的</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关于对奇台县三个庄子镇CS0</w:t>
            </w:r>
            <w:r>
              <w:rPr>
                <w:rFonts w:hint="eastAsia" w:ascii="Times New Roman" w:hAnsi="Times New Roman" w:eastAsia="宋体"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lang w:val="en-US" w:eastAsia="zh-CN"/>
                <w14:textFill>
                  <w14:solidFill>
                    <w14:schemeClr w14:val="tx1"/>
                  </w14:solidFill>
                </w14:textFill>
              </w:rPr>
              <w:t>建筑用砂场建设项目环境影响报告表的</w:t>
            </w:r>
            <w:r>
              <w:rPr>
                <w:rFonts w:hint="eastAsia" w:ascii="Times New Roman" w:hAnsi="Times New Roman" w:eastAsia="宋体" w:cs="Times New Roman"/>
                <w:color w:val="000000" w:themeColor="text1"/>
                <w:sz w:val="24"/>
                <w:lang w:val="en-US" w:eastAsia="zh-CN"/>
                <w14:textFill>
                  <w14:solidFill>
                    <w14:schemeClr w14:val="tx1"/>
                  </w14:solidFill>
                </w14:textFill>
              </w:rPr>
              <w:t>批复》</w:t>
            </w:r>
            <w:r>
              <w:rPr>
                <w:rFonts w:hint="default" w:ascii="Times New Roman" w:hAnsi="Times New Roman" w:eastAsia="宋体" w:cs="Times New Roman"/>
                <w:color w:val="000000" w:themeColor="text1"/>
                <w:sz w:val="24"/>
                <w:lang w:val="en-US" w:eastAsia="zh-CN"/>
                <w14:textFill>
                  <w14:solidFill>
                    <w14:schemeClr w14:val="tx1"/>
                  </w14:solidFill>
                </w14:textFill>
              </w:rPr>
              <w:t>，文号：</w:t>
            </w:r>
            <w:r>
              <w:rPr>
                <w:rFonts w:hint="eastAsia" w:ascii="Times New Roman" w:hAnsi="Times New Roman" w:eastAsia="宋体" w:cs="Times New Roman"/>
                <w:color w:val="000000" w:themeColor="text1"/>
                <w:sz w:val="24"/>
                <w:lang w:val="en-US" w:eastAsia="zh-CN"/>
                <w14:textFill>
                  <w14:solidFill>
                    <w14:schemeClr w14:val="tx1"/>
                  </w14:solidFill>
                </w14:textFill>
              </w:rPr>
              <w:t>昌州环评</w:t>
            </w:r>
            <w:r>
              <w:rPr>
                <w:rFonts w:hint="eastAsia" w:cs="Times New Roman"/>
                <w:color w:val="000000" w:themeColor="text1"/>
                <w:sz w:val="24"/>
                <w:lang w:val="en-US" w:eastAsia="zh-CN"/>
                <w14:textFill>
                  <w14:solidFill>
                    <w14:schemeClr w14:val="tx1"/>
                  </w14:solidFill>
                </w14:textFill>
              </w:rPr>
              <w:t>〔2025〕66号</w:t>
            </w:r>
            <w:r>
              <w:rPr>
                <w:rFonts w:hint="default" w:ascii="Times New Roman" w:hAnsi="Times New Roman" w:eastAsia="宋体" w:cs="Times New Roman"/>
                <w:color w:val="000000" w:themeColor="text1"/>
                <w:sz w:val="24"/>
                <w:lang w:val="en-US" w:eastAsia="zh-CN"/>
                <w14:textFill>
                  <w14:solidFill>
                    <w14:schemeClr w14:val="tx1"/>
                  </w14:solidFill>
                </w14:textFill>
              </w:rPr>
              <w:t>，建设内容包括：占地面积</w:t>
            </w:r>
            <w:r>
              <w:rPr>
                <w:rFonts w:hint="eastAsia" w:ascii="Times New Roman" w:hAnsi="Times New Roman" w:eastAsia="宋体" w:cs="Times New Roman"/>
                <w:color w:val="000000" w:themeColor="text1"/>
                <w:sz w:val="24"/>
                <w:lang w:val="en-US" w:eastAsia="zh-CN"/>
                <w14:textFill>
                  <w14:solidFill>
                    <w14:schemeClr w14:val="tx1"/>
                  </w14:solidFill>
                </w14:textFill>
              </w:rPr>
              <w:t>56600</w:t>
            </w:r>
            <w:r>
              <w:rPr>
                <w:rFonts w:hint="default" w:ascii="Times New Roman" w:hAnsi="Times New Roman" w:eastAsia="宋体" w:cs="Times New Roman"/>
                <w:color w:val="000000" w:themeColor="text1"/>
                <w:sz w:val="24"/>
                <w:lang w:val="en-US" w:eastAsia="zh-CN"/>
                <w14:textFill>
                  <w14:solidFill>
                    <w14:schemeClr w14:val="tx1"/>
                  </w14:solidFill>
                </w14:textFill>
              </w:rPr>
              <w:t>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，矿山生产规模为15万m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/a，矿山服务年限3.6年，开采方式为凹陷露天开采，项目总投资1500万元</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项目暂未建设。</w:t>
            </w:r>
            <w:r>
              <w:rPr>
                <w:rFonts w:hint="default" w:ascii="Times New Roman" w:hAnsi="Times New Roman" w:eastAsia="宋体" w:cs="Times New Roman"/>
                <w:color w:val="000000" w:themeColor="text1"/>
                <w:sz w:val="24"/>
                <w:lang w:val="en-US" w:eastAsia="zh-CN"/>
                <w14:textFill>
                  <w14:solidFill>
                    <w14:schemeClr w14:val="tx1"/>
                  </w14:solidFill>
                </w14:textFill>
              </w:rPr>
              <w:t>由于企业经营发展需要，项目新增一条</w:t>
            </w:r>
            <w:r>
              <w:rPr>
                <w:rFonts w:hint="eastAsia" w:ascii="Times New Roman" w:hAnsi="Times New Roman" w:eastAsia="宋体" w:cs="Times New Roman"/>
                <w:color w:val="000000" w:themeColor="text1"/>
                <w:sz w:val="24"/>
                <w:lang w:val="en-US" w:eastAsia="zh-CN"/>
                <w14:textFill>
                  <w14:solidFill>
                    <w14:schemeClr w14:val="tx1"/>
                  </w14:solidFill>
                </w14:textFill>
              </w:rPr>
              <w:t>年产15万立方米砂石料破碎、筛分、水洗生产线</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36DF1CE7">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根据《中华人民共和国环境影响评价法》第三章第二十四条规定</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建设项目的环境影响评价文件经批准后，建设项目的性质、规模、地点、采用的生产工艺或者防治污染、防治生态破坏的措施发生重大变动的，建设单位应当重新报批建设项目的环境影响评价文件</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25FFE785">
            <w:pPr>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根据《污染影响类建设项目重大变动清单(试行)》（环办环评函〔2020〕688号），项目重大变动分析内容详见</w:t>
            </w:r>
            <w:r>
              <w:rPr>
                <w:rFonts w:hint="default" w:ascii="Times New Roman" w:hAnsi="Times New Roman" w:eastAsia="宋体" w:cs="Times New Roman"/>
                <w:color w:val="000000" w:themeColor="text1"/>
                <w:sz w:val="24"/>
                <w:lang w:val="en-US" w:eastAsia="zh-CN"/>
                <w14:textFill>
                  <w14:solidFill>
                    <w14:schemeClr w14:val="tx1"/>
                  </w14:solidFill>
                </w14:textFill>
              </w:rPr>
              <w:t>表2-</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515B6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污染影响类建设</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项目重大变动清单（试行）</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23"/>
              <w:gridCol w:w="3690"/>
              <w:gridCol w:w="1754"/>
              <w:gridCol w:w="1213"/>
            </w:tblGrid>
            <w:tr w14:paraId="52D1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tcBorders>
                    <w:tl2br w:val="nil"/>
                    <w:tr2bl w:val="nil"/>
                  </w:tcBorders>
                  <w:noWrap w:val="0"/>
                  <w:vAlign w:val="center"/>
                </w:tcPr>
                <w:p w14:paraId="2A67CB7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类型</w:t>
                  </w:r>
                </w:p>
              </w:tc>
              <w:tc>
                <w:tcPr>
                  <w:tcW w:w="736" w:type="dxa"/>
                  <w:tcBorders>
                    <w:tl2br w:val="nil"/>
                    <w:tr2bl w:val="nil"/>
                  </w:tcBorders>
                  <w:noWrap w:val="0"/>
                  <w:vAlign w:val="center"/>
                </w:tcPr>
                <w:p w14:paraId="50DE77C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序号</w:t>
                  </w:r>
                </w:p>
              </w:tc>
              <w:tc>
                <w:tcPr>
                  <w:tcW w:w="3816" w:type="dxa"/>
                  <w:tcBorders>
                    <w:tl2br w:val="nil"/>
                    <w:tr2bl w:val="nil"/>
                  </w:tcBorders>
                  <w:noWrap w:val="0"/>
                  <w:vAlign w:val="center"/>
                </w:tcPr>
                <w:p w14:paraId="42917A1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重大变动清单内容</w:t>
                  </w:r>
                </w:p>
              </w:tc>
              <w:tc>
                <w:tcPr>
                  <w:tcW w:w="1800" w:type="dxa"/>
                  <w:tcBorders>
                    <w:tl2br w:val="nil"/>
                    <w:tr2bl w:val="nil"/>
                  </w:tcBorders>
                  <w:noWrap w:val="0"/>
                  <w:vAlign w:val="center"/>
                </w:tcPr>
                <w:p w14:paraId="73960E4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变动后项目情况</w:t>
                  </w:r>
                </w:p>
              </w:tc>
              <w:tc>
                <w:tcPr>
                  <w:tcW w:w="1248" w:type="dxa"/>
                  <w:tcBorders>
                    <w:tl2br w:val="nil"/>
                    <w:tr2bl w:val="nil"/>
                  </w:tcBorders>
                  <w:noWrap w:val="0"/>
                  <w:vAlign w:val="center"/>
                </w:tcPr>
                <w:p w14:paraId="2FB1BC7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是否属于重大变动</w:t>
                  </w:r>
                </w:p>
              </w:tc>
            </w:tr>
            <w:tr w14:paraId="1A47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tcBorders>
                    <w:tl2br w:val="nil"/>
                    <w:tr2bl w:val="nil"/>
                  </w:tcBorders>
                  <w:noWrap w:val="0"/>
                  <w:vAlign w:val="center"/>
                </w:tcPr>
                <w:p w14:paraId="08C0A0C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性质</w:t>
                  </w:r>
                </w:p>
              </w:tc>
              <w:tc>
                <w:tcPr>
                  <w:tcW w:w="736" w:type="dxa"/>
                  <w:tcBorders>
                    <w:tl2br w:val="nil"/>
                    <w:tr2bl w:val="nil"/>
                  </w:tcBorders>
                  <w:noWrap w:val="0"/>
                  <w:vAlign w:val="center"/>
                </w:tcPr>
                <w:p w14:paraId="18269CC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c>
                <w:tcPr>
                  <w:tcW w:w="3816" w:type="dxa"/>
                  <w:tcBorders>
                    <w:tl2br w:val="nil"/>
                    <w:tr2bl w:val="nil"/>
                  </w:tcBorders>
                  <w:noWrap w:val="0"/>
                  <w:vAlign w:val="center"/>
                </w:tcPr>
                <w:p w14:paraId="7B35856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建设项目开发、使用功能发生变化的。</w:t>
                  </w:r>
                </w:p>
              </w:tc>
              <w:tc>
                <w:tcPr>
                  <w:tcW w:w="1800" w:type="dxa"/>
                  <w:tcBorders>
                    <w:tl2br w:val="nil"/>
                    <w:tr2bl w:val="nil"/>
                  </w:tcBorders>
                  <w:noWrap w:val="0"/>
                  <w:vAlign w:val="center"/>
                </w:tcPr>
                <w:p w14:paraId="0D8F09C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开发、使用功能不变</w:t>
                  </w:r>
                </w:p>
              </w:tc>
              <w:tc>
                <w:tcPr>
                  <w:tcW w:w="1248" w:type="dxa"/>
                  <w:tcBorders>
                    <w:tl2br w:val="nil"/>
                    <w:tr2bl w:val="nil"/>
                  </w:tcBorders>
                  <w:noWrap w:val="0"/>
                  <w:vAlign w:val="center"/>
                </w:tcPr>
                <w:p w14:paraId="1E1570F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0EE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restart"/>
                  <w:tcBorders>
                    <w:tl2br w:val="nil"/>
                    <w:tr2bl w:val="nil"/>
                  </w:tcBorders>
                  <w:noWrap w:val="0"/>
                  <w:vAlign w:val="center"/>
                </w:tcPr>
                <w:p w14:paraId="407747D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规模</w:t>
                  </w:r>
                </w:p>
              </w:tc>
              <w:tc>
                <w:tcPr>
                  <w:tcW w:w="736" w:type="dxa"/>
                  <w:tcBorders>
                    <w:tl2br w:val="nil"/>
                    <w:tr2bl w:val="nil"/>
                  </w:tcBorders>
                  <w:noWrap w:val="0"/>
                  <w:vAlign w:val="center"/>
                </w:tcPr>
                <w:p w14:paraId="12D2EB7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w:t>
                  </w:r>
                </w:p>
              </w:tc>
              <w:tc>
                <w:tcPr>
                  <w:tcW w:w="3816" w:type="dxa"/>
                  <w:tcBorders>
                    <w:tl2br w:val="nil"/>
                    <w:tr2bl w:val="nil"/>
                  </w:tcBorders>
                  <w:noWrap w:val="0"/>
                  <w:vAlign w:val="center"/>
                </w:tcPr>
                <w:p w14:paraId="7110852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生产、处置或储存能力增大</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30%</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及以上的。</w:t>
                  </w:r>
                </w:p>
              </w:tc>
              <w:tc>
                <w:tcPr>
                  <w:tcW w:w="1800" w:type="dxa"/>
                  <w:tcBorders>
                    <w:tl2br w:val="nil"/>
                    <w:tr2bl w:val="nil"/>
                  </w:tcBorders>
                  <w:noWrap w:val="0"/>
                  <w:vAlign w:val="center"/>
                </w:tcPr>
                <w:p w14:paraId="39E449C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不变</w:t>
                  </w:r>
                </w:p>
              </w:tc>
              <w:tc>
                <w:tcPr>
                  <w:tcW w:w="1248" w:type="dxa"/>
                  <w:tcBorders>
                    <w:tl2br w:val="nil"/>
                    <w:tr2bl w:val="nil"/>
                  </w:tcBorders>
                  <w:noWrap w:val="0"/>
                  <w:vAlign w:val="center"/>
                </w:tcPr>
                <w:p w14:paraId="0A4DECC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66DE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6745115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163F97C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w:t>
                  </w:r>
                </w:p>
              </w:tc>
              <w:tc>
                <w:tcPr>
                  <w:tcW w:w="3816" w:type="dxa"/>
                  <w:tcBorders>
                    <w:tl2br w:val="nil"/>
                    <w:tr2bl w:val="nil"/>
                  </w:tcBorders>
                  <w:noWrap w:val="0"/>
                  <w:vAlign w:val="center"/>
                </w:tcPr>
                <w:p w14:paraId="14DADB7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生产、处置或储存能力增大，导致废水第一类污染物排放量增加的。</w:t>
                  </w:r>
                </w:p>
              </w:tc>
              <w:tc>
                <w:tcPr>
                  <w:tcW w:w="1800" w:type="dxa"/>
                  <w:tcBorders>
                    <w:tl2br w:val="nil"/>
                    <w:tr2bl w:val="nil"/>
                  </w:tcBorders>
                  <w:noWrap w:val="0"/>
                  <w:vAlign w:val="center"/>
                </w:tcPr>
                <w:p w14:paraId="6544B99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不排放第一类污染物</w:t>
                  </w:r>
                </w:p>
              </w:tc>
              <w:tc>
                <w:tcPr>
                  <w:tcW w:w="1248" w:type="dxa"/>
                  <w:tcBorders>
                    <w:tl2br w:val="nil"/>
                    <w:tr2bl w:val="nil"/>
                  </w:tcBorders>
                  <w:noWrap w:val="0"/>
                  <w:vAlign w:val="center"/>
                </w:tcPr>
                <w:p w14:paraId="436203E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7E83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62705C9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60FBD84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w:t>
                  </w:r>
                </w:p>
              </w:tc>
              <w:tc>
                <w:tcPr>
                  <w:tcW w:w="3816" w:type="dxa"/>
                  <w:tcBorders>
                    <w:tl2br w:val="nil"/>
                    <w:tr2bl w:val="nil"/>
                  </w:tcBorders>
                  <w:noWrap w:val="0"/>
                  <w:vAlign w:val="center"/>
                </w:tcPr>
                <w:p w14:paraId="4814DA6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及以上的。</w:t>
                  </w:r>
                </w:p>
              </w:tc>
              <w:tc>
                <w:tcPr>
                  <w:tcW w:w="1800" w:type="dxa"/>
                  <w:tcBorders>
                    <w:tl2br w:val="nil"/>
                    <w:tr2bl w:val="nil"/>
                  </w:tcBorders>
                  <w:noWrap w:val="0"/>
                  <w:vAlign w:val="center"/>
                </w:tcPr>
                <w:p w14:paraId="198EC78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生产、处置或储存能力</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不变</w:t>
                  </w:r>
                </w:p>
              </w:tc>
              <w:tc>
                <w:tcPr>
                  <w:tcW w:w="1248" w:type="dxa"/>
                  <w:tcBorders>
                    <w:tl2br w:val="nil"/>
                    <w:tr2bl w:val="nil"/>
                  </w:tcBorders>
                  <w:noWrap w:val="0"/>
                  <w:vAlign w:val="center"/>
                </w:tcPr>
                <w:p w14:paraId="4E17B74B">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21A9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tcBorders>
                    <w:tl2br w:val="nil"/>
                    <w:tr2bl w:val="nil"/>
                  </w:tcBorders>
                  <w:noWrap w:val="0"/>
                  <w:vAlign w:val="center"/>
                </w:tcPr>
                <w:p w14:paraId="6538BC5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地点</w:t>
                  </w:r>
                </w:p>
              </w:tc>
              <w:tc>
                <w:tcPr>
                  <w:tcW w:w="736" w:type="dxa"/>
                  <w:tcBorders>
                    <w:tl2br w:val="nil"/>
                    <w:tr2bl w:val="nil"/>
                  </w:tcBorders>
                  <w:noWrap w:val="0"/>
                  <w:vAlign w:val="center"/>
                </w:tcPr>
                <w:p w14:paraId="0454251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5</w:t>
                  </w:r>
                </w:p>
              </w:tc>
              <w:tc>
                <w:tcPr>
                  <w:tcW w:w="3816" w:type="dxa"/>
                  <w:tcBorders>
                    <w:tl2br w:val="nil"/>
                    <w:tr2bl w:val="nil"/>
                  </w:tcBorders>
                  <w:noWrap w:val="0"/>
                  <w:vAlign w:val="center"/>
                </w:tcPr>
                <w:p w14:paraId="4B68C0D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重新选址；在原厂址附近调整（包括总平面布置变化）导致环境防护距离范围变化且新增敏感点的。</w:t>
                  </w:r>
                </w:p>
              </w:tc>
              <w:tc>
                <w:tcPr>
                  <w:tcW w:w="1800" w:type="dxa"/>
                  <w:tcBorders>
                    <w:tl2br w:val="nil"/>
                    <w:tr2bl w:val="nil"/>
                  </w:tcBorders>
                  <w:noWrap w:val="0"/>
                  <w:vAlign w:val="center"/>
                </w:tcPr>
                <w:p w14:paraId="6007EC4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选址不变，不新增敏感点</w:t>
                  </w:r>
                </w:p>
              </w:tc>
              <w:tc>
                <w:tcPr>
                  <w:tcW w:w="1248" w:type="dxa"/>
                  <w:tcBorders>
                    <w:tl2br w:val="nil"/>
                    <w:tr2bl w:val="nil"/>
                  </w:tcBorders>
                  <w:noWrap w:val="0"/>
                  <w:vAlign w:val="center"/>
                </w:tcPr>
                <w:p w14:paraId="5900096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32AC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restart"/>
                  <w:tcBorders>
                    <w:tl2br w:val="nil"/>
                    <w:tr2bl w:val="nil"/>
                  </w:tcBorders>
                  <w:noWrap w:val="0"/>
                  <w:vAlign w:val="center"/>
                </w:tcPr>
                <w:p w14:paraId="5B85FA2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bookmarkStart w:id="8" w:name="_Toc28406"/>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生产工艺</w:t>
                  </w:r>
                  <w:bookmarkEnd w:id="8"/>
                </w:p>
              </w:tc>
              <w:tc>
                <w:tcPr>
                  <w:tcW w:w="736" w:type="dxa"/>
                  <w:tcBorders>
                    <w:tl2br w:val="nil"/>
                    <w:tr2bl w:val="nil"/>
                  </w:tcBorders>
                  <w:noWrap w:val="0"/>
                  <w:vAlign w:val="center"/>
                </w:tcPr>
                <w:p w14:paraId="4084C07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6</w:t>
                  </w:r>
                </w:p>
              </w:tc>
              <w:tc>
                <w:tcPr>
                  <w:tcW w:w="3816" w:type="dxa"/>
                  <w:tcBorders>
                    <w:tl2br w:val="nil"/>
                    <w:tr2bl w:val="nil"/>
                  </w:tcBorders>
                  <w:noWrap w:val="0"/>
                  <w:vAlign w:val="center"/>
                </w:tcPr>
                <w:p w14:paraId="47FC21D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新增产品品种或生产工艺（含主要生产装置、设备及配套设施）、主要原辅材料、燃料变化，导致以下情形之一：</w:t>
                  </w:r>
                </w:p>
                <w:p w14:paraId="36615AE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）新增排放污染物种类的（毒性、挥发性降低的除外）；</w:t>
                  </w:r>
                </w:p>
                <w:p w14:paraId="0F2A2FA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）位于环境质量不达标区的建设项目相应污染物排放量增加的；</w:t>
                  </w:r>
                </w:p>
                <w:p w14:paraId="3FF4BCA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）废水第一类污染物排放量增加的；</w:t>
                  </w:r>
                </w:p>
                <w:p w14:paraId="7734D80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）其他污染物排放量增加</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及以上的。</w:t>
                  </w:r>
                </w:p>
              </w:tc>
              <w:tc>
                <w:tcPr>
                  <w:tcW w:w="1800" w:type="dxa"/>
                  <w:tcBorders>
                    <w:tl2br w:val="nil"/>
                    <w:tr2bl w:val="nil"/>
                  </w:tcBorders>
                  <w:noWrap w:val="0"/>
                  <w:vAlign w:val="center"/>
                </w:tcPr>
                <w:p w14:paraId="5D2C277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新增一条年产15万立方米砂石料破碎、筛分、水洗生产线，颗粒物排放量增加</w:t>
                  </w:r>
                </w:p>
              </w:tc>
              <w:tc>
                <w:tcPr>
                  <w:tcW w:w="1248" w:type="dxa"/>
                  <w:tcBorders>
                    <w:tl2br w:val="nil"/>
                    <w:tr2bl w:val="nil"/>
                  </w:tcBorders>
                  <w:noWrap w:val="0"/>
                  <w:vAlign w:val="center"/>
                </w:tcPr>
                <w:p w14:paraId="59001031">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是</w:t>
                  </w:r>
                </w:p>
              </w:tc>
            </w:tr>
            <w:tr w14:paraId="5591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37C6B06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7F729A3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7</w:t>
                  </w:r>
                </w:p>
              </w:tc>
              <w:tc>
                <w:tcPr>
                  <w:tcW w:w="3816" w:type="dxa"/>
                  <w:tcBorders>
                    <w:tl2br w:val="nil"/>
                    <w:tr2bl w:val="nil"/>
                  </w:tcBorders>
                  <w:noWrap w:val="0"/>
                  <w:vAlign w:val="center"/>
                </w:tcPr>
                <w:p w14:paraId="43B4103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物料运输、装卸、贮存方式变化，导致大气污染物无组织排放量增加</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及以上的。</w:t>
                  </w:r>
                </w:p>
              </w:tc>
              <w:tc>
                <w:tcPr>
                  <w:tcW w:w="1800" w:type="dxa"/>
                  <w:tcBorders>
                    <w:tl2br w:val="nil"/>
                    <w:tr2bl w:val="nil"/>
                  </w:tcBorders>
                  <w:noWrap w:val="0"/>
                  <w:vAlign w:val="center"/>
                </w:tcPr>
                <w:p w14:paraId="1C7D725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物料运输、装卸、贮存方式不变</w:t>
                  </w:r>
                </w:p>
              </w:tc>
              <w:tc>
                <w:tcPr>
                  <w:tcW w:w="1248" w:type="dxa"/>
                  <w:tcBorders>
                    <w:tl2br w:val="nil"/>
                    <w:tr2bl w:val="nil"/>
                  </w:tcBorders>
                  <w:noWrap w:val="0"/>
                  <w:vAlign w:val="center"/>
                </w:tcPr>
                <w:p w14:paraId="412DA82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1ECA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restart"/>
                  <w:tcBorders>
                    <w:tl2br w:val="nil"/>
                    <w:tr2bl w:val="nil"/>
                  </w:tcBorders>
                  <w:noWrap w:val="0"/>
                  <w:vAlign w:val="center"/>
                </w:tcPr>
                <w:p w14:paraId="4C36277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环境保护措施</w:t>
                  </w:r>
                </w:p>
              </w:tc>
              <w:tc>
                <w:tcPr>
                  <w:tcW w:w="736" w:type="dxa"/>
                  <w:tcBorders>
                    <w:tl2br w:val="nil"/>
                    <w:tr2bl w:val="nil"/>
                  </w:tcBorders>
                  <w:noWrap w:val="0"/>
                  <w:vAlign w:val="center"/>
                </w:tcPr>
                <w:p w14:paraId="08DD445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8</w:t>
                  </w:r>
                </w:p>
              </w:tc>
              <w:tc>
                <w:tcPr>
                  <w:tcW w:w="3816" w:type="dxa"/>
                  <w:tcBorders>
                    <w:tl2br w:val="nil"/>
                    <w:tr2bl w:val="nil"/>
                  </w:tcBorders>
                  <w:noWrap w:val="0"/>
                  <w:vAlign w:val="center"/>
                </w:tcPr>
                <w:p w14:paraId="7873BF3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废气、废水污染防治措施变化，导致第</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6</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条中所列情形之一（废气无组织排放改为有组织排放、污染防治措施强化或改进的除外）或大气污染物无组织排放量增加</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及以上的。</w:t>
                  </w:r>
                </w:p>
              </w:tc>
              <w:tc>
                <w:tcPr>
                  <w:tcW w:w="1800" w:type="dxa"/>
                  <w:tcBorders>
                    <w:tl2br w:val="nil"/>
                    <w:tr2bl w:val="nil"/>
                  </w:tcBorders>
                  <w:noWrap w:val="0"/>
                  <w:vAlign w:val="center"/>
                </w:tcPr>
                <w:p w14:paraId="7416463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破碎、筛分废气经布袋除尘器+15m高排气筒</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，无组织颗粒物排放量增加10%以上</w:t>
                  </w:r>
                </w:p>
              </w:tc>
              <w:tc>
                <w:tcPr>
                  <w:tcW w:w="1248" w:type="dxa"/>
                  <w:tcBorders>
                    <w:tl2br w:val="nil"/>
                    <w:tr2bl w:val="nil"/>
                  </w:tcBorders>
                  <w:noWrap w:val="0"/>
                  <w:vAlign w:val="center"/>
                </w:tcPr>
                <w:p w14:paraId="357BC96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是</w:t>
                  </w:r>
                </w:p>
              </w:tc>
            </w:tr>
            <w:tr w14:paraId="2114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4FBFF49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7049C79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9</w:t>
                  </w:r>
                </w:p>
              </w:tc>
              <w:tc>
                <w:tcPr>
                  <w:tcW w:w="3816" w:type="dxa"/>
                  <w:tcBorders>
                    <w:tl2br w:val="nil"/>
                    <w:tr2bl w:val="nil"/>
                  </w:tcBorders>
                  <w:noWrap w:val="0"/>
                  <w:vAlign w:val="center"/>
                </w:tcPr>
                <w:p w14:paraId="10119C0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新增废水直接排放口；废水由间接排放改为直接排放；废水直接排放口位置变化，导致不利环境影响加重的。</w:t>
                  </w:r>
                </w:p>
              </w:tc>
              <w:tc>
                <w:tcPr>
                  <w:tcW w:w="1800" w:type="dxa"/>
                  <w:tcBorders>
                    <w:tl2br w:val="nil"/>
                    <w:tr2bl w:val="nil"/>
                  </w:tcBorders>
                  <w:noWrap w:val="0"/>
                  <w:vAlign w:val="center"/>
                </w:tcPr>
                <w:p w14:paraId="73EA810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废水为资源化利用，不新增废水直接排放口</w:t>
                  </w:r>
                </w:p>
              </w:tc>
              <w:tc>
                <w:tcPr>
                  <w:tcW w:w="1248" w:type="dxa"/>
                  <w:tcBorders>
                    <w:tl2br w:val="nil"/>
                    <w:tr2bl w:val="nil"/>
                  </w:tcBorders>
                  <w:noWrap w:val="0"/>
                  <w:vAlign w:val="center"/>
                </w:tcPr>
                <w:p w14:paraId="397768F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23E2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5C0BCFF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74FCE23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p>
              </w:tc>
              <w:tc>
                <w:tcPr>
                  <w:tcW w:w="3816" w:type="dxa"/>
                  <w:tcBorders>
                    <w:tl2br w:val="nil"/>
                    <w:tr2bl w:val="nil"/>
                  </w:tcBorders>
                  <w:noWrap w:val="0"/>
                  <w:vAlign w:val="center"/>
                </w:tcPr>
                <w:p w14:paraId="3C24C20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新增废气主要排放口（废气无组织排放改为有组织排放的除外）；主要排放口排气筒高度降低</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及以上的。</w:t>
                  </w:r>
                </w:p>
              </w:tc>
              <w:tc>
                <w:tcPr>
                  <w:tcW w:w="1800" w:type="dxa"/>
                  <w:tcBorders>
                    <w:tl2br w:val="nil"/>
                    <w:tr2bl w:val="nil"/>
                  </w:tcBorders>
                  <w:noWrap w:val="0"/>
                  <w:vAlign w:val="center"/>
                </w:tcPr>
                <w:p w14:paraId="55EA34C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未新增主要排放口</w:t>
                  </w:r>
                </w:p>
              </w:tc>
              <w:tc>
                <w:tcPr>
                  <w:tcW w:w="1248" w:type="dxa"/>
                  <w:tcBorders>
                    <w:tl2br w:val="nil"/>
                    <w:tr2bl w:val="nil"/>
                  </w:tcBorders>
                  <w:noWrap w:val="0"/>
                  <w:vAlign w:val="center"/>
                </w:tcPr>
                <w:p w14:paraId="6F963DB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是</w:t>
                  </w:r>
                </w:p>
              </w:tc>
            </w:tr>
            <w:tr w14:paraId="551B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4240974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5A60742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11</w:t>
                  </w:r>
                </w:p>
              </w:tc>
              <w:tc>
                <w:tcPr>
                  <w:tcW w:w="3816" w:type="dxa"/>
                  <w:tcBorders>
                    <w:tl2br w:val="nil"/>
                    <w:tr2bl w:val="nil"/>
                  </w:tcBorders>
                  <w:noWrap w:val="0"/>
                  <w:vAlign w:val="center"/>
                </w:tcPr>
                <w:p w14:paraId="634BF8E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噪声、土壤或地下水污染防治措施变化，导致不利环境影响加重的。</w:t>
                  </w:r>
                </w:p>
              </w:tc>
              <w:tc>
                <w:tcPr>
                  <w:tcW w:w="1800" w:type="dxa"/>
                  <w:tcBorders>
                    <w:tl2br w:val="nil"/>
                    <w:tr2bl w:val="nil"/>
                  </w:tcBorders>
                  <w:noWrap w:val="0"/>
                  <w:vAlign w:val="center"/>
                </w:tcPr>
                <w:p w14:paraId="02BE343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噪声、土壤及地下水防治措施不变</w:t>
                  </w:r>
                </w:p>
              </w:tc>
              <w:tc>
                <w:tcPr>
                  <w:tcW w:w="1248" w:type="dxa"/>
                  <w:tcBorders>
                    <w:tl2br w:val="nil"/>
                    <w:tr2bl w:val="nil"/>
                  </w:tcBorders>
                  <w:noWrap w:val="0"/>
                  <w:vAlign w:val="center"/>
                </w:tcPr>
                <w:p w14:paraId="0D24700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3CB7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1FACC67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3F88C12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12</w:t>
                  </w:r>
                </w:p>
              </w:tc>
              <w:tc>
                <w:tcPr>
                  <w:tcW w:w="3816" w:type="dxa"/>
                  <w:tcBorders>
                    <w:tl2br w:val="nil"/>
                    <w:tr2bl w:val="nil"/>
                  </w:tcBorders>
                  <w:noWrap w:val="0"/>
                  <w:vAlign w:val="center"/>
                </w:tcPr>
                <w:p w14:paraId="254BB82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固体废物利用处置方式由委托外单位利用处置改为自行利用处置的（自行利用处置设施单独开展环境影响评价的除外）；固体废物自行处置方式变化，导致不利环境影响加重的。</w:t>
                  </w:r>
                </w:p>
              </w:tc>
              <w:tc>
                <w:tcPr>
                  <w:tcW w:w="1800" w:type="dxa"/>
                  <w:tcBorders>
                    <w:tl2br w:val="nil"/>
                    <w:tr2bl w:val="nil"/>
                  </w:tcBorders>
                  <w:noWrap w:val="0"/>
                  <w:vAlign w:val="center"/>
                </w:tcPr>
                <w:p w14:paraId="3D3DCB3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固体废物处置方式不变</w:t>
                  </w:r>
                </w:p>
              </w:tc>
              <w:tc>
                <w:tcPr>
                  <w:tcW w:w="1248" w:type="dxa"/>
                  <w:tcBorders>
                    <w:tl2br w:val="nil"/>
                    <w:tr2bl w:val="nil"/>
                  </w:tcBorders>
                  <w:noWrap w:val="0"/>
                  <w:vAlign w:val="center"/>
                </w:tcPr>
                <w:p w14:paraId="3B41F89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r w14:paraId="6A7E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0" w:type="dxa"/>
                  <w:vMerge w:val="continue"/>
                  <w:tcBorders>
                    <w:tl2br w:val="nil"/>
                    <w:tr2bl w:val="nil"/>
                  </w:tcBorders>
                  <w:noWrap w:val="0"/>
                  <w:vAlign w:val="center"/>
                </w:tcPr>
                <w:p w14:paraId="23C7B7D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736" w:type="dxa"/>
                  <w:tcBorders>
                    <w:tl2br w:val="nil"/>
                    <w:tr2bl w:val="nil"/>
                  </w:tcBorders>
                  <w:noWrap w:val="0"/>
                  <w:vAlign w:val="center"/>
                </w:tcPr>
                <w:p w14:paraId="09FC34B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13</w:t>
                  </w:r>
                </w:p>
              </w:tc>
              <w:tc>
                <w:tcPr>
                  <w:tcW w:w="3816" w:type="dxa"/>
                  <w:tcBorders>
                    <w:tl2br w:val="nil"/>
                    <w:tr2bl w:val="nil"/>
                  </w:tcBorders>
                  <w:noWrap w:val="0"/>
                  <w:vAlign w:val="center"/>
                </w:tcPr>
                <w:p w14:paraId="585FA21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事故废水暂存能力或拦截设施变化，导致环境风险防范能力弱化或降低的</w:t>
                  </w:r>
                </w:p>
              </w:tc>
              <w:tc>
                <w:tcPr>
                  <w:tcW w:w="1800" w:type="dxa"/>
                  <w:tcBorders>
                    <w:tl2br w:val="nil"/>
                    <w:tr2bl w:val="nil"/>
                  </w:tcBorders>
                  <w:noWrap w:val="0"/>
                  <w:vAlign w:val="center"/>
                </w:tcPr>
                <w:p w14:paraId="5968577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事故废水暂存能力及拦截设施不变</w:t>
                  </w:r>
                </w:p>
              </w:tc>
              <w:tc>
                <w:tcPr>
                  <w:tcW w:w="1248" w:type="dxa"/>
                  <w:tcBorders>
                    <w:tl2br w:val="nil"/>
                    <w:tr2bl w:val="nil"/>
                  </w:tcBorders>
                  <w:noWrap w:val="0"/>
                  <w:vAlign w:val="center"/>
                </w:tcPr>
                <w:p w14:paraId="203D687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否</w:t>
                  </w:r>
                </w:p>
              </w:tc>
            </w:tr>
          </w:tbl>
          <w:p w14:paraId="095C79D1">
            <w:pPr>
              <w:keepNext w:val="0"/>
              <w:keepLines w:val="0"/>
              <w:widowControl w:val="0"/>
              <w:suppressLineNumbers w:val="0"/>
              <w:spacing w:before="0" w:beforeAutospacing="0" w:after="0" w:afterAutospacing="0" w:line="360" w:lineRule="auto"/>
              <w:ind w:left="0" w:right="0" w:firstLine="540" w:firstLineChars="225"/>
              <w:jc w:val="both"/>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根据《污染影响类建设项目重大变动清单(试行)》（环办环评函〔2020</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688号），本项目</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新增一条年产</w:t>
            </w: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15</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万立方米砂石料破碎、筛分、水洗生产线</w:t>
            </w:r>
            <w:r>
              <w:rPr>
                <w:rFonts w:hint="eastAsia" w:ascii="Times New Roman" w:hAnsi="Times New Roman" w:eastAsia="宋体" w:cs="Times New Roman"/>
                <w:b w:val="0"/>
                <w:bCs/>
                <w:snapToGrid w:val="0"/>
                <w:color w:val="000000" w:themeColor="text1"/>
                <w:kern w:val="0"/>
                <w:sz w:val="24"/>
                <w:szCs w:val="24"/>
                <w:shd w:val="clear" w:color="auto" w:fill="auto"/>
                <w:lang w:val="en-US" w:eastAsia="zh-CN" w:bidi="ar-SA"/>
                <w14:textFill>
                  <w14:solidFill>
                    <w14:schemeClr w14:val="tx1"/>
                  </w14:solidFill>
                </w14:textFill>
              </w:rPr>
              <w:t>，</w:t>
            </w:r>
            <w:r>
              <w:rPr>
                <w:rFonts w:hint="eastAsia" w:cs="Times New Roman"/>
                <w:b w:val="0"/>
                <w:bCs/>
                <w:color w:val="000000" w:themeColor="text1"/>
                <w:sz w:val="24"/>
                <w:szCs w:val="24"/>
                <w:shd w:val="clear" w:color="auto" w:fill="auto"/>
                <w:lang w:val="en-US" w:eastAsia="zh-CN"/>
                <w14:textFill>
                  <w14:solidFill>
                    <w14:schemeClr w14:val="tx1"/>
                  </w14:solidFill>
                </w14:textFill>
              </w:rPr>
              <w:t>生产工艺变化，破碎、筛分废气经布袋除尘器+15m高排气筒，颗粒物排放量增加</w:t>
            </w:r>
            <w:r>
              <w:rPr>
                <w:rFonts w:hint="eastAsia" w:ascii="Times New Roman" w:hAnsi="Times New Roman" w:eastAsia="宋体" w:cs="Times New Roman"/>
                <w:b w:val="0"/>
                <w:bCs/>
                <w:snapToGrid w:val="0"/>
                <w:color w:val="000000" w:themeColor="text1"/>
                <w:kern w:val="0"/>
                <w:sz w:val="24"/>
                <w:szCs w:val="24"/>
                <w:shd w:val="clear" w:color="auto" w:fill="auto"/>
                <w:lang w:val="en-US" w:eastAsia="zh-CN" w:bidi="ar-SA"/>
                <w14:textFill>
                  <w14:solidFill>
                    <w14:schemeClr w14:val="tx1"/>
                  </w14:solidFill>
                </w14:textFill>
              </w:rPr>
              <w:t>，属于重大变动，</w:t>
            </w:r>
            <w:r>
              <w:rPr>
                <w:rFonts w:hint="eastAsia" w:cs="Times New Roman"/>
                <w:b w:val="0"/>
                <w:bCs/>
                <w:snapToGrid w:val="0"/>
                <w:color w:val="000000" w:themeColor="text1"/>
                <w:kern w:val="0"/>
                <w:sz w:val="24"/>
                <w:szCs w:val="24"/>
                <w:shd w:val="clear" w:color="auto" w:fill="auto"/>
                <w:lang w:val="en-US" w:eastAsia="zh-CN" w:bidi="ar-SA"/>
                <w14:textFill>
                  <w14:solidFill>
                    <w14:schemeClr w14:val="tx1"/>
                  </w14:solidFill>
                </w14:textFill>
              </w:rPr>
              <w:t>《</w:t>
            </w:r>
            <w:r>
              <w:rPr>
                <w:rFonts w:hint="eastAsia" w:ascii="Times New Roman" w:hAnsi="Times New Roman" w:eastAsia="宋体" w:cs="Times New Roman"/>
                <w:b w:val="0"/>
                <w:bCs/>
                <w:snapToGrid w:val="0"/>
                <w:color w:val="000000" w:themeColor="text1"/>
                <w:kern w:val="0"/>
                <w:sz w:val="24"/>
                <w:szCs w:val="24"/>
                <w:shd w:val="clear" w:color="auto" w:fill="auto"/>
                <w:lang w:val="en-US" w:eastAsia="zh-CN" w:bidi="ar-SA"/>
                <w14:textFill>
                  <w14:solidFill>
                    <w14:schemeClr w14:val="tx1"/>
                  </w14:solidFill>
                </w14:textFill>
              </w:rPr>
              <w:t>奇台县三个庄子镇CS08建筑用砂场建设项目（重大变动）</w:t>
            </w:r>
            <w:r>
              <w:rPr>
                <w:rFonts w:hint="eastAsia" w:cs="Times New Roman"/>
                <w:b w:val="0"/>
                <w:bCs/>
                <w:snapToGrid w:val="0"/>
                <w:color w:val="000000" w:themeColor="text1"/>
                <w:kern w:val="0"/>
                <w:sz w:val="24"/>
                <w:szCs w:val="24"/>
                <w:shd w:val="clear" w:color="auto" w:fill="auto"/>
                <w:lang w:val="en-US" w:eastAsia="zh-CN" w:bidi="ar-SA"/>
                <w14:textFill>
                  <w14:solidFill>
                    <w14:schemeClr w14:val="tx1"/>
                  </w14:solidFill>
                </w14:textFill>
              </w:rPr>
              <w:t>》</w:t>
            </w:r>
            <w:r>
              <w:rPr>
                <w:rFonts w:hint="eastAsia" w:cs="Times New Roman"/>
                <w:snapToGrid w:val="0"/>
                <w:color w:val="000000" w:themeColor="text1"/>
                <w:kern w:val="0"/>
                <w:sz w:val="24"/>
                <w:szCs w:val="24"/>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以下简称</w:t>
            </w: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本项目</w:t>
            </w: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应依法</w:t>
            </w: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重新</w:t>
            </w:r>
            <w:r>
              <w:rPr>
                <w:rFonts w:hint="default"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报批建设项目环境影响报告表。</w:t>
            </w:r>
          </w:p>
          <w:p w14:paraId="3420BED7">
            <w:pPr>
              <w:numPr>
                <w:ilvl w:val="0"/>
                <w:numId w:val="0"/>
              </w:numPr>
              <w:adjustRightInd w:val="0"/>
              <w:snapToGrid w:val="0"/>
              <w:spacing w:line="360" w:lineRule="auto"/>
              <w:jc w:val="left"/>
              <w:rPr>
                <w:b/>
                <w:bCs/>
                <w:color w:val="000000" w:themeColor="text1"/>
                <w:sz w:val="24"/>
                <w:szCs w:val="32"/>
                <w14:textFill>
                  <w14:solidFill>
                    <w14:schemeClr w14:val="tx1"/>
                  </w14:solidFill>
                </w14:textFill>
              </w:rPr>
            </w:pPr>
            <w:r>
              <w:rPr>
                <w:rFonts w:hint="eastAsia" w:cs="Times New Roman"/>
                <w:b/>
                <w:bCs/>
                <w:color w:val="000000" w:themeColor="text1"/>
                <w:kern w:val="2"/>
                <w:sz w:val="24"/>
                <w:szCs w:val="32"/>
                <w:lang w:val="en-US" w:eastAsia="zh-CN" w:bidi="ar-SA"/>
                <w14:textFill>
                  <w14:solidFill>
                    <w14:schemeClr w14:val="tx1"/>
                  </w14:solidFill>
                </w14:textFill>
              </w:rPr>
              <w:t>2</w:t>
            </w:r>
            <w:r>
              <w:rPr>
                <w:rFonts w:ascii="Times New Roman" w:hAnsi="Times New Roman" w:eastAsia="宋体" w:cs="Times New Roman"/>
                <w:b/>
                <w:bCs/>
                <w:color w:val="000000" w:themeColor="text1"/>
                <w:kern w:val="2"/>
                <w:sz w:val="24"/>
                <w:szCs w:val="32"/>
                <w:lang w:val="en-US" w:eastAsia="zh-CN" w:bidi="ar-SA"/>
                <w14:textFill>
                  <w14:solidFill>
                    <w14:schemeClr w14:val="tx1"/>
                  </w14:solidFill>
                </w14:textFill>
              </w:rPr>
              <w:t>、</w:t>
            </w:r>
            <w:r>
              <w:rPr>
                <w:rFonts w:hint="eastAsia"/>
                <w:b/>
                <w:bCs/>
                <w:color w:val="000000" w:themeColor="text1"/>
                <w:sz w:val="24"/>
                <w:szCs w:val="32"/>
                <w:lang w:val="en-US" w:eastAsia="zh-CN"/>
                <w14:textFill>
                  <w14:solidFill>
                    <w14:schemeClr w14:val="tx1"/>
                  </w14:solidFill>
                </w14:textFill>
              </w:rPr>
              <w:t>项目基本概况</w:t>
            </w:r>
          </w:p>
          <w:p w14:paraId="2978165D">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）项目名称：</w:t>
            </w:r>
            <w:r>
              <w:rPr>
                <w:rFonts w:hint="eastAsia" w:cs="Times New Roman"/>
                <w:color w:val="000000" w:themeColor="text1"/>
                <w:sz w:val="24"/>
                <w:lang w:val="en-US" w:eastAsia="zh-CN"/>
                <w14:textFill>
                  <w14:solidFill>
                    <w14:schemeClr w14:val="tx1"/>
                  </w14:solidFill>
                </w14:textFill>
              </w:rPr>
              <w:t>奇台县三个庄子镇CS08建筑用砂场建设项目（重大变动）</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p>
          <w:p w14:paraId="0FA82DF5">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）建设单位：奇台县金奇瀚宇矿业有限责任公司 </w:t>
            </w:r>
          </w:p>
          <w:p w14:paraId="22B1EFC9">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）建设性质：新建 </w:t>
            </w:r>
          </w:p>
          <w:p w14:paraId="2B26605A">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（4）矿区面积：</w:t>
            </w:r>
            <w:r>
              <w:rPr>
                <w:rFonts w:hint="eastAsia"/>
                <w:color w:val="000000" w:themeColor="text1"/>
                <w:sz w:val="24"/>
                <w:lang w:eastAsia="zh-CN"/>
                <w14:textFill>
                  <w14:solidFill>
                    <w14:schemeClr w14:val="tx1"/>
                  </w14:solidFill>
                </w14:textFill>
              </w:rPr>
              <w:t>矿区面积为</w:t>
            </w:r>
            <w:r>
              <w:rPr>
                <w:rFonts w:hint="eastAsia"/>
                <w:color w:val="000000" w:themeColor="text1"/>
                <w:sz w:val="24"/>
                <w:lang w:val="en-US" w:eastAsia="zh-CN"/>
                <w14:textFill>
                  <w14:solidFill>
                    <w14:schemeClr w14:val="tx1"/>
                  </w14:solidFill>
                </w14:textFill>
              </w:rPr>
              <w:t>56700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2</w:t>
            </w:r>
          </w:p>
          <w:p w14:paraId="01222EF5">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（5）项目规模：开采规模为15万m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lang w:val="en-US" w:eastAsia="zh-CN"/>
                <w14:textFill>
                  <w14:solidFill>
                    <w14:schemeClr w14:val="tx1"/>
                  </w14:solidFill>
                </w14:textFill>
              </w:rPr>
              <w:t>/a</w:t>
            </w:r>
            <w:r>
              <w:rPr>
                <w:rFonts w:hint="eastAsia" w:ascii="Times New Roman" w:hAnsi="Times New Roman" w:eastAsia="宋体" w:cs="Times New Roman"/>
                <w:color w:val="000000" w:themeColor="text1"/>
                <w:sz w:val="24"/>
                <w:lang w:val="en-US" w:eastAsia="zh-CN"/>
                <w14:textFill>
                  <w14:solidFill>
                    <w14:schemeClr w14:val="tx1"/>
                  </w14:solidFill>
                </w14:textFill>
              </w:rPr>
              <w:t>建筑用砂</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包括一条年产15万立方米砂石料破碎、筛分、水洗生产线</w:t>
            </w:r>
            <w:r>
              <w:rPr>
                <w:rFonts w:hint="eastAsia"/>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p>
          <w:p w14:paraId="118B9331">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（6）服务年限：矿山服务年限为3.6年。 </w:t>
            </w:r>
          </w:p>
          <w:p w14:paraId="05E7B576">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（7）开采方式及开拓方案：矿山采用凹陷露天开采方式，开拓方案为公路开拓汽车运输。 </w:t>
            </w:r>
          </w:p>
          <w:p w14:paraId="7C5CB023">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（8）采矿方法：采用自上而下组合台阶式采矿方法。 </w:t>
            </w:r>
          </w:p>
          <w:p w14:paraId="78A03D6E">
            <w:pPr>
              <w:spacing w:line="360" w:lineRule="auto"/>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（9）项目投资：矿山总投资1500万元，全部由企业自筹解决。 </w:t>
            </w:r>
          </w:p>
          <w:p w14:paraId="1503EA35">
            <w:pPr>
              <w:numPr>
                <w:ilvl w:val="0"/>
                <w:numId w:val="0"/>
              </w:numPr>
              <w:adjustRightInd w:val="0"/>
              <w:snapToGrid w:val="0"/>
              <w:spacing w:line="360" w:lineRule="auto"/>
              <w:jc w:val="left"/>
              <w:rPr>
                <w:rFonts w:ascii="Times New Roman" w:hAnsi="Times New Roman" w:eastAsia="宋体" w:cs="Times New Roman"/>
                <w:b/>
                <w:bCs/>
                <w:color w:val="000000" w:themeColor="text1"/>
                <w:kern w:val="2"/>
                <w:sz w:val="24"/>
                <w:szCs w:val="3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10</w:t>
            </w:r>
            <w:r>
              <w:rPr>
                <w:rFonts w:hint="eastAsia" w:ascii="Times New Roman" w:hAnsi="Times New Roman" w:eastAsia="宋体" w:cs="Times New Roman"/>
                <w:color w:val="000000" w:themeColor="text1"/>
                <w:sz w:val="24"/>
                <w:lang w:val="en-US" w:eastAsia="zh-CN"/>
                <w14:textFill>
                  <w14:solidFill>
                    <w14:schemeClr w14:val="tx1"/>
                  </w14:solidFill>
                </w14:textFill>
              </w:rPr>
              <w:t>）项目劳动定员及工作制度：项目劳动定员为8人，年工作</w:t>
            </w:r>
            <w:r>
              <w:rPr>
                <w:rFonts w:hint="default" w:ascii="Times New Roman" w:hAnsi="Times New Roman" w:eastAsia="宋体"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5</w:t>
            </w:r>
            <w:r>
              <w:rPr>
                <w:rFonts w:hint="default" w:ascii="Times New Roman" w:hAnsi="Times New Roman" w:eastAsia="宋体" w:cs="Times New Roman"/>
                <w:color w:val="000000" w:themeColor="text1"/>
                <w:sz w:val="24"/>
                <w:lang w:val="en-US" w:eastAsia="zh-CN"/>
                <w14:textFill>
                  <w14:solidFill>
                    <w14:schemeClr w14:val="tx1"/>
                  </w14:solidFill>
                </w14:textFill>
              </w:rPr>
              <w:t>0</w:t>
            </w:r>
            <w:r>
              <w:rPr>
                <w:rFonts w:hint="eastAsia" w:ascii="Times New Roman" w:hAnsi="Times New Roman" w:eastAsia="宋体" w:cs="Times New Roman"/>
                <w:color w:val="000000" w:themeColor="text1"/>
                <w:sz w:val="24"/>
                <w:lang w:val="en-US" w:eastAsia="zh-CN"/>
                <w14:textFill>
                  <w14:solidFill>
                    <w14:schemeClr w14:val="tx1"/>
                  </w14:solidFill>
                </w14:textFill>
              </w:rPr>
              <w:t>天，每天一班，每班工作</w:t>
            </w:r>
            <w:r>
              <w:rPr>
                <w:rFonts w:hint="default" w:ascii="Times New Roman" w:hAnsi="Times New Roman" w:eastAsia="宋体" w:cs="Times New Roman"/>
                <w:color w:val="000000" w:themeColor="text1"/>
                <w:sz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lang w:val="en-US" w:eastAsia="zh-CN"/>
                <w14:textFill>
                  <w14:solidFill>
                    <w14:schemeClr w14:val="tx1"/>
                  </w14:solidFill>
                </w14:textFill>
              </w:rPr>
              <w:t>小时。</w:t>
            </w:r>
          </w:p>
          <w:p w14:paraId="05D80594">
            <w:pPr>
              <w:numPr>
                <w:ilvl w:val="0"/>
                <w:numId w:val="0"/>
              </w:numPr>
              <w:adjustRightInd w:val="0"/>
              <w:snapToGrid w:val="0"/>
              <w:spacing w:line="360" w:lineRule="auto"/>
              <w:jc w:val="left"/>
              <w:rPr>
                <w:b/>
                <w:bCs/>
                <w:color w:val="000000" w:themeColor="text1"/>
                <w:sz w:val="24"/>
                <w:szCs w:val="32"/>
                <w14:textFill>
                  <w14:solidFill>
                    <w14:schemeClr w14:val="tx1"/>
                  </w14:solidFill>
                </w14:textFill>
              </w:rPr>
            </w:pPr>
            <w:r>
              <w:rPr>
                <w:rFonts w:hint="eastAsia" w:cs="Times New Roman"/>
                <w:b/>
                <w:bCs/>
                <w:color w:val="000000" w:themeColor="text1"/>
                <w:kern w:val="2"/>
                <w:sz w:val="24"/>
                <w:szCs w:val="32"/>
                <w:lang w:val="en-US" w:eastAsia="zh-CN" w:bidi="ar-SA"/>
                <w14:textFill>
                  <w14:solidFill>
                    <w14:schemeClr w14:val="tx1"/>
                  </w14:solidFill>
                </w14:textFill>
              </w:rPr>
              <w:t>3</w:t>
            </w:r>
            <w:r>
              <w:rPr>
                <w:rFonts w:ascii="Times New Roman" w:hAnsi="Times New Roman" w:eastAsia="宋体" w:cs="Times New Roman"/>
                <w:b/>
                <w:bCs/>
                <w:color w:val="000000" w:themeColor="text1"/>
                <w:kern w:val="2"/>
                <w:sz w:val="24"/>
                <w:szCs w:val="32"/>
                <w:lang w:val="en-US" w:eastAsia="zh-CN" w:bidi="ar-SA"/>
                <w14:textFill>
                  <w14:solidFill>
                    <w14:schemeClr w14:val="tx1"/>
                  </w14:solidFill>
                </w14:textFill>
              </w:rPr>
              <w:t>、</w:t>
            </w:r>
            <w:r>
              <w:rPr>
                <w:rFonts w:hint="eastAsia"/>
                <w:b/>
                <w:bCs/>
                <w:color w:val="000000" w:themeColor="text1"/>
                <w:sz w:val="24"/>
                <w:szCs w:val="32"/>
                <w:lang w:val="en-US" w:eastAsia="zh-CN"/>
                <w14:textFill>
                  <w14:solidFill>
                    <w14:schemeClr w14:val="tx1"/>
                  </w14:solidFill>
                </w14:textFill>
              </w:rPr>
              <w:t>项目组成</w:t>
            </w:r>
          </w:p>
          <w:p w14:paraId="2CEEE02B">
            <w:pPr>
              <w:spacing w:line="360" w:lineRule="auto"/>
              <w:ind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本项目</w:t>
            </w:r>
            <w:r>
              <w:rPr>
                <w:rFonts w:hint="eastAsia"/>
                <w:color w:val="000000" w:themeColor="text1"/>
                <w:sz w:val="24"/>
                <w:lang w:eastAsia="zh-CN"/>
                <w14:textFill>
                  <w14:solidFill>
                    <w14:schemeClr w14:val="tx1"/>
                  </w14:solidFill>
                </w14:textFill>
              </w:rPr>
              <w:t>总</w:t>
            </w:r>
            <w:r>
              <w:rPr>
                <w:rFonts w:hint="eastAsia"/>
                <w:color w:val="000000" w:themeColor="text1"/>
                <w:sz w:val="24"/>
                <w14:textFill>
                  <w14:solidFill>
                    <w14:schemeClr w14:val="tx1"/>
                  </w14:solidFill>
                </w14:textFill>
              </w:rPr>
              <w:t>面积</w:t>
            </w:r>
            <w:r>
              <w:rPr>
                <w:rFonts w:hint="eastAsia"/>
                <w:color w:val="000000" w:themeColor="text1"/>
                <w:sz w:val="24"/>
                <w:lang w:eastAsia="zh-CN"/>
                <w14:textFill>
                  <w14:solidFill>
                    <w14:schemeClr w14:val="tx1"/>
                  </w14:solidFill>
                </w14:textFill>
              </w:rPr>
              <w:t>为</w:t>
            </w:r>
            <w:r>
              <w:rPr>
                <w:rFonts w:hint="eastAsia"/>
                <w:color w:val="000000" w:themeColor="text1"/>
                <w:sz w:val="24"/>
                <w:lang w:val="en-US" w:eastAsia="zh-CN"/>
                <w14:textFill>
                  <w14:solidFill>
                    <w14:schemeClr w14:val="tx1"/>
                  </w14:solidFill>
                </w14:textFill>
              </w:rPr>
              <w:t>56700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主要建设内容包括：主体工程（露天采矿区）、储运工程（</w:t>
            </w:r>
            <w:r>
              <w:rPr>
                <w:rFonts w:hint="eastAsia"/>
                <w:color w:val="000000" w:themeColor="text1"/>
                <w:sz w:val="24"/>
                <w:lang w:val="en-US" w:eastAsia="zh-CN"/>
                <w14:textFill>
                  <w14:solidFill>
                    <w14:schemeClr w14:val="tx1"/>
                  </w14:solidFill>
                </w14:textFill>
              </w:rPr>
              <w:t>矿区</w:t>
            </w:r>
            <w:r>
              <w:rPr>
                <w:rFonts w:hint="eastAsia"/>
                <w:color w:val="000000" w:themeColor="text1"/>
                <w:sz w:val="24"/>
                <w14:textFill>
                  <w14:solidFill>
                    <w14:schemeClr w14:val="tx1"/>
                  </w14:solidFill>
                </w14:textFill>
              </w:rPr>
              <w:t>道路、堆场）、公用工程、环保工程。开采规模为</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万m</w:t>
            </w:r>
            <w:r>
              <w:rPr>
                <w:rFonts w:hint="eastAsia"/>
                <w:color w:val="000000" w:themeColor="text1"/>
                <w:sz w:val="24"/>
                <w:vertAlign w:val="superscript"/>
                <w14:textFill>
                  <w14:solidFill>
                    <w14:schemeClr w14:val="tx1"/>
                  </w14:solidFill>
                </w14:textFill>
              </w:rPr>
              <w:t>3</w:t>
            </w:r>
            <w:r>
              <w:rPr>
                <w:color w:val="000000" w:themeColor="text1"/>
                <w:sz w:val="24"/>
                <w14:textFill>
                  <w14:solidFill>
                    <w14:schemeClr w14:val="tx1"/>
                  </w14:solidFill>
                </w14:textFill>
              </w:rPr>
              <w:t>/a</w:t>
            </w:r>
            <w:r>
              <w:rPr>
                <w:rFonts w:hint="eastAsia"/>
                <w:color w:val="000000" w:themeColor="text1"/>
                <w:sz w:val="24"/>
                <w14:textFill>
                  <w14:solidFill>
                    <w14:schemeClr w14:val="tx1"/>
                  </w14:solidFill>
                </w14:textFill>
              </w:rPr>
              <w:t>建筑用砂</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包括一条年产15万立方米砂石料破碎、筛分、水洗生产线</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 xml:space="preserve">。 </w:t>
            </w:r>
          </w:p>
          <w:p w14:paraId="78E10681">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项目变动前后工程组成表见下表。</w:t>
            </w:r>
          </w:p>
          <w:p w14:paraId="703E542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000000" w:themeColor="text1"/>
                <w:lang w:val="zh-CN" w:eastAsia="zh-CN"/>
                <w14:textFill>
                  <w14:solidFill>
                    <w14:schemeClr w14:val="tx1"/>
                  </w14:solidFill>
                </w14:textFill>
              </w:rPr>
            </w:pPr>
            <w:r>
              <w:rPr>
                <w:rFonts w:hint="eastAsia" w:ascii="Times New Roman" w:hAnsi="Times New Roman" w:eastAsia="宋体" w:cs="Times New Roman"/>
                <w:b/>
                <w:bCs/>
                <w:color w:val="000000" w:themeColor="text1"/>
                <w:lang w:val="zh-CN"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2-</w:t>
            </w:r>
            <w:r>
              <w:rPr>
                <w:rFonts w:hint="eastAsia" w:cs="Times New Roman"/>
                <w:b/>
                <w:bCs/>
                <w:color w:val="000000" w:themeColor="text1"/>
                <w:lang w:val="en-US" w:eastAsia="zh-CN"/>
                <w14:textFill>
                  <w14:solidFill>
                    <w14:schemeClr w14:val="tx1"/>
                  </w14:solidFill>
                </w14:textFill>
              </w:rPr>
              <w:t>3</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lang w:val="zh-CN" w:eastAsia="zh-CN"/>
                <w14:textFill>
                  <w14:solidFill>
                    <w14:schemeClr w14:val="tx1"/>
                  </w14:solidFill>
                </w14:textFill>
              </w:rPr>
              <w:t xml:space="preserve"> </w:t>
            </w:r>
            <w:r>
              <w:rPr>
                <w:rFonts w:hint="eastAsia"/>
                <w:b/>
                <w:bCs/>
                <w:color w:val="000000" w:themeColor="text1"/>
                <w:lang w:val="zh-CN"/>
                <w14:textFill>
                  <w14:solidFill>
                    <w14:schemeClr w14:val="tx1"/>
                  </w14:solidFill>
                </w14:textFill>
              </w:rPr>
              <w:t>项目变动前后工程组成表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729"/>
              <w:gridCol w:w="2836"/>
              <w:gridCol w:w="2872"/>
              <w:gridCol w:w="1288"/>
            </w:tblGrid>
            <w:tr w14:paraId="41BF68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261" w:type="pct"/>
                  <w:vMerge w:val="restart"/>
                  <w:vAlign w:val="center"/>
                </w:tcPr>
                <w:p w14:paraId="222F995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分类</w:t>
                  </w:r>
                </w:p>
              </w:tc>
              <w:tc>
                <w:tcPr>
                  <w:tcW w:w="447" w:type="pct"/>
                  <w:vMerge w:val="restart"/>
                  <w:vAlign w:val="center"/>
                </w:tcPr>
                <w:p w14:paraId="171B50FD">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工程名称</w:t>
                  </w:r>
                </w:p>
              </w:tc>
              <w:tc>
                <w:tcPr>
                  <w:tcW w:w="3500" w:type="pct"/>
                  <w:gridSpan w:val="2"/>
                  <w:vAlign w:val="center"/>
                </w:tcPr>
                <w:p w14:paraId="3F2B55C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工程内容</w:t>
                  </w:r>
                </w:p>
              </w:tc>
              <w:tc>
                <w:tcPr>
                  <w:tcW w:w="790" w:type="pct"/>
                  <w:vMerge w:val="restart"/>
                  <w:vAlign w:val="center"/>
                </w:tcPr>
                <w:p w14:paraId="5CFFD7B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备注</w:t>
                  </w:r>
                </w:p>
              </w:tc>
            </w:tr>
            <w:tr w14:paraId="26DB10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261" w:type="pct"/>
                  <w:vMerge w:val="continue"/>
                  <w:vAlign w:val="center"/>
                </w:tcPr>
                <w:p w14:paraId="64D08B4F">
                  <w:pPr>
                    <w:keepNext w:val="0"/>
                    <w:keepLines w:val="0"/>
                    <w:pageBreakBefore w:val="0"/>
                    <w:widowControl w:val="0"/>
                    <w:kinsoku/>
                    <w:wordWrap/>
                    <w:overflowPunct/>
                    <w:topLinePunct w:val="0"/>
                    <w:bidi w:val="0"/>
                    <w:adjustRightInd w:val="0"/>
                    <w:snapToGrid w:val="0"/>
                    <w:jc w:val="center"/>
                    <w:textAlignment w:val="auto"/>
                    <w:rPr>
                      <w:color w:val="000000" w:themeColor="text1"/>
                      <w14:textFill>
                        <w14:solidFill>
                          <w14:schemeClr w14:val="tx1"/>
                        </w14:solidFill>
                      </w14:textFill>
                    </w:rPr>
                  </w:pPr>
                </w:p>
              </w:tc>
              <w:tc>
                <w:tcPr>
                  <w:tcW w:w="447" w:type="pct"/>
                  <w:vMerge w:val="continue"/>
                  <w:vAlign w:val="center"/>
                </w:tcPr>
                <w:p w14:paraId="7B269702">
                  <w:pPr>
                    <w:keepNext w:val="0"/>
                    <w:keepLines w:val="0"/>
                    <w:pageBreakBefore w:val="0"/>
                    <w:widowControl w:val="0"/>
                    <w:kinsoku/>
                    <w:wordWrap/>
                    <w:overflowPunct/>
                    <w:topLinePunct w:val="0"/>
                    <w:bidi w:val="0"/>
                    <w:adjustRightInd w:val="0"/>
                    <w:snapToGrid w:val="0"/>
                    <w:jc w:val="center"/>
                    <w:textAlignment w:val="auto"/>
                    <w:rPr>
                      <w:color w:val="000000" w:themeColor="text1"/>
                      <w14:textFill>
                        <w14:solidFill>
                          <w14:schemeClr w14:val="tx1"/>
                        </w14:solidFill>
                      </w14:textFill>
                    </w:rPr>
                  </w:pPr>
                </w:p>
              </w:tc>
              <w:tc>
                <w:tcPr>
                  <w:tcW w:w="1739" w:type="pct"/>
                  <w:shd w:val="clear" w:color="auto" w:fill="auto"/>
                  <w:vAlign w:val="center"/>
                </w:tcPr>
                <w:p w14:paraId="0F83F11D">
                  <w:pPr>
                    <w:adjustRightInd w:val="0"/>
                    <w:snapToGrid w:val="0"/>
                    <w:jc w:val="center"/>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变动前</w:t>
                  </w:r>
                </w:p>
              </w:tc>
              <w:tc>
                <w:tcPr>
                  <w:tcW w:w="1761" w:type="pct"/>
                  <w:shd w:val="clear" w:color="auto" w:fill="auto"/>
                  <w:vAlign w:val="center"/>
                </w:tcPr>
                <w:p w14:paraId="198582A3">
                  <w:pPr>
                    <w:adjustRightInd w:val="0"/>
                    <w:snapToGrid w:val="0"/>
                    <w:jc w:val="center"/>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变动后</w:t>
                  </w:r>
                </w:p>
              </w:tc>
              <w:tc>
                <w:tcPr>
                  <w:tcW w:w="790" w:type="pct"/>
                  <w:vMerge w:val="continue"/>
                  <w:vAlign w:val="center"/>
                </w:tcPr>
                <w:p w14:paraId="2B60A2D1">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r>
            <w:tr w14:paraId="0E6C35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restart"/>
                  <w:vAlign w:val="center"/>
                </w:tcPr>
                <w:p w14:paraId="6E65D22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主体工程</w:t>
                  </w:r>
                </w:p>
              </w:tc>
              <w:tc>
                <w:tcPr>
                  <w:tcW w:w="447" w:type="pct"/>
                  <w:vAlign w:val="center"/>
                </w:tcPr>
                <w:p w14:paraId="533C952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露天采场</w:t>
                  </w:r>
                </w:p>
              </w:tc>
              <w:tc>
                <w:tcPr>
                  <w:tcW w:w="1739" w:type="pct"/>
                  <w:vAlign w:val="center"/>
                </w:tcPr>
                <w:p w14:paraId="56332221">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建设规模</w:t>
                  </w:r>
                  <w:r>
                    <w:rPr>
                      <w:rFonts w:hint="default" w:ascii="Times New Roman" w:hAnsi="Times New Roman" w:cs="Times New Roman"/>
                      <w:color w:val="000000" w:themeColor="text1"/>
                      <w:sz w:val="21"/>
                      <w:szCs w:val="21"/>
                      <w:lang w:val="en-US" w:eastAsia="zh-CN"/>
                      <w14:textFill>
                        <w14:solidFill>
                          <w14:schemeClr w14:val="tx1"/>
                        </w14:solidFill>
                      </w14:textFill>
                    </w:rPr>
                    <w:t>15</w:t>
                  </w:r>
                  <w:r>
                    <w:rPr>
                      <w:rFonts w:hint="default" w:ascii="Times New Roman" w:hAnsi="Times New Roman" w:cs="Times New Roman"/>
                      <w:color w:val="000000" w:themeColor="text1"/>
                      <w:sz w:val="21"/>
                      <w:szCs w:val="21"/>
                      <w:lang w:val="zh-CN"/>
                      <w14:textFill>
                        <w14:solidFill>
                          <w14:schemeClr w14:val="tx1"/>
                        </w14:solidFill>
                      </w14:textFill>
                    </w:rPr>
                    <w:t>万m</w:t>
                  </w:r>
                  <w:r>
                    <w:rPr>
                      <w:rFonts w:hint="default" w:ascii="Times New Roman" w:hAnsi="Times New Roman" w:cs="Times New Roman"/>
                      <w:color w:val="000000" w:themeColor="text1"/>
                      <w:sz w:val="21"/>
                      <w:szCs w:val="21"/>
                      <w:vertAlign w:val="superscript"/>
                      <w:lang w:val="zh-CN"/>
                      <w14:textFill>
                        <w14:solidFill>
                          <w14:schemeClr w14:val="tx1"/>
                        </w14:solidFill>
                      </w14:textFill>
                    </w:rPr>
                    <w:t>3</w:t>
                  </w:r>
                  <w:r>
                    <w:rPr>
                      <w:rFonts w:hint="default" w:ascii="Times New Roman" w:hAnsi="Times New Roman" w:cs="Times New Roman"/>
                      <w:color w:val="000000" w:themeColor="text1"/>
                      <w:sz w:val="21"/>
                      <w:szCs w:val="21"/>
                      <w:lang w:val="zh-CN"/>
                      <w14:textFill>
                        <w14:solidFill>
                          <w14:schemeClr w14:val="tx1"/>
                        </w14:solidFill>
                      </w14:textFill>
                    </w:rPr>
                    <w:t>/a，</w:t>
                  </w:r>
                  <w:r>
                    <w:rPr>
                      <w:rFonts w:hint="default" w:ascii="Times New Roman" w:hAnsi="Times New Roman" w:cs="Times New Roman"/>
                      <w:color w:val="000000" w:themeColor="text1"/>
                      <w:sz w:val="21"/>
                      <w:szCs w:val="21"/>
                      <w:lang w:val="en-US" w:eastAsia="zh-CN"/>
                      <w14:textFill>
                        <w14:solidFill>
                          <w14:schemeClr w14:val="tx1"/>
                        </w14:solidFill>
                      </w14:textFill>
                    </w:rPr>
                    <w:t>开采深度</w:t>
                  </w:r>
                  <w:r>
                    <w:rPr>
                      <w:rFonts w:hint="default" w:ascii="Times New Roman" w:hAnsi="Times New Roman" w:cs="Times New Roman"/>
                      <w:color w:val="000000" w:themeColor="text1"/>
                      <w:sz w:val="21"/>
                      <w:szCs w:val="21"/>
                      <w:lang w:val="zh-CN"/>
                      <w14:textFill>
                        <w14:solidFill>
                          <w14:schemeClr w14:val="tx1"/>
                        </w14:solidFill>
                      </w14:textFill>
                    </w:rPr>
                    <w:t>+905.00至+892.00m，占地总面积</w:t>
                  </w:r>
                  <w:r>
                    <w:rPr>
                      <w:rFonts w:hint="default" w:ascii="Times New Roman" w:hAnsi="Times New Roman" w:cs="Times New Roman"/>
                      <w:color w:val="000000" w:themeColor="text1"/>
                      <w:sz w:val="21"/>
                      <w:szCs w:val="21"/>
                      <w:lang w:val="en-US" w:eastAsia="zh-CN"/>
                      <w14:textFill>
                        <w14:solidFill>
                          <w14:schemeClr w14:val="tx1"/>
                        </w14:solidFill>
                      </w14:textFill>
                    </w:rPr>
                    <w:t>56600</w:t>
                  </w:r>
                  <w:r>
                    <w:rPr>
                      <w:rFonts w:hint="default" w:ascii="Times New Roman" w:hAnsi="Times New Roman" w:cs="Times New Roman"/>
                      <w:color w:val="000000" w:themeColor="text1"/>
                      <w:sz w:val="21"/>
                      <w:szCs w:val="21"/>
                      <w:lang w:val="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zh-CN"/>
                      <w14:textFill>
                        <w14:solidFill>
                          <w14:schemeClr w14:val="tx1"/>
                        </w14:solidFill>
                      </w14:textFill>
                    </w:rPr>
                    <w:t>2</w:t>
                  </w:r>
                  <w:r>
                    <w:rPr>
                      <w:rFonts w:hint="default" w:ascii="Times New Roman" w:hAnsi="Times New Roman" w:cs="Times New Roman"/>
                      <w:color w:val="000000" w:themeColor="text1"/>
                      <w:sz w:val="21"/>
                      <w:szCs w:val="21"/>
                      <w:lang w:val="zh-CN"/>
                      <w14:textFill>
                        <w14:solidFill>
                          <w14:schemeClr w14:val="tx1"/>
                        </w14:solidFill>
                      </w14:textFill>
                    </w:rPr>
                    <w:t>，采用自上而下组合台阶式采矿方法</w:t>
                  </w:r>
                </w:p>
              </w:tc>
              <w:tc>
                <w:tcPr>
                  <w:tcW w:w="1761" w:type="pct"/>
                  <w:vAlign w:val="center"/>
                </w:tcPr>
                <w:p w14:paraId="10217BF8">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default" w:ascii="Times New Roman" w:hAnsi="Times New Roman" w:cs="Times New Roman"/>
                      <w:color w:val="000000" w:themeColor="text1"/>
                      <w:sz w:val="21"/>
                      <w:szCs w:val="21"/>
                      <w:lang w:val="zh-CN"/>
                      <w14:textFill>
                        <w14:solidFill>
                          <w14:schemeClr w14:val="tx1"/>
                        </w14:solidFill>
                      </w14:textFill>
                    </w:rPr>
                    <w:t>建设规模</w:t>
                  </w:r>
                  <w:r>
                    <w:rPr>
                      <w:rFonts w:hint="default" w:ascii="Times New Roman" w:hAnsi="Times New Roman" w:cs="Times New Roman"/>
                      <w:color w:val="000000" w:themeColor="text1"/>
                      <w:sz w:val="21"/>
                      <w:szCs w:val="21"/>
                      <w:lang w:val="en-US" w:eastAsia="zh-CN"/>
                      <w14:textFill>
                        <w14:solidFill>
                          <w14:schemeClr w14:val="tx1"/>
                        </w14:solidFill>
                      </w14:textFill>
                    </w:rPr>
                    <w:t>15</w:t>
                  </w:r>
                  <w:r>
                    <w:rPr>
                      <w:rFonts w:hint="default" w:ascii="Times New Roman" w:hAnsi="Times New Roman" w:cs="Times New Roman"/>
                      <w:color w:val="000000" w:themeColor="text1"/>
                      <w:sz w:val="21"/>
                      <w:szCs w:val="21"/>
                      <w:lang w:val="zh-CN"/>
                      <w14:textFill>
                        <w14:solidFill>
                          <w14:schemeClr w14:val="tx1"/>
                        </w14:solidFill>
                      </w14:textFill>
                    </w:rPr>
                    <w:t>万m</w:t>
                  </w:r>
                  <w:r>
                    <w:rPr>
                      <w:rFonts w:hint="default" w:ascii="Times New Roman" w:hAnsi="Times New Roman" w:cs="Times New Roman"/>
                      <w:color w:val="000000" w:themeColor="text1"/>
                      <w:sz w:val="21"/>
                      <w:szCs w:val="21"/>
                      <w:vertAlign w:val="superscript"/>
                      <w:lang w:val="zh-CN"/>
                      <w14:textFill>
                        <w14:solidFill>
                          <w14:schemeClr w14:val="tx1"/>
                        </w14:solidFill>
                      </w14:textFill>
                    </w:rPr>
                    <w:t>3</w:t>
                  </w:r>
                  <w:r>
                    <w:rPr>
                      <w:rFonts w:hint="default" w:ascii="Times New Roman" w:hAnsi="Times New Roman" w:cs="Times New Roman"/>
                      <w:color w:val="000000" w:themeColor="text1"/>
                      <w:sz w:val="21"/>
                      <w:szCs w:val="21"/>
                      <w:lang w:val="zh-CN"/>
                      <w14:textFill>
                        <w14:solidFill>
                          <w14:schemeClr w14:val="tx1"/>
                        </w14:solidFill>
                      </w14:textFill>
                    </w:rPr>
                    <w:t>/a，</w:t>
                  </w:r>
                  <w:r>
                    <w:rPr>
                      <w:rFonts w:hint="default" w:ascii="Times New Roman" w:hAnsi="Times New Roman" w:cs="Times New Roman"/>
                      <w:color w:val="000000" w:themeColor="text1"/>
                      <w:sz w:val="21"/>
                      <w:szCs w:val="21"/>
                      <w:lang w:val="en-US" w:eastAsia="zh-CN"/>
                      <w14:textFill>
                        <w14:solidFill>
                          <w14:schemeClr w14:val="tx1"/>
                        </w14:solidFill>
                      </w14:textFill>
                    </w:rPr>
                    <w:t>开采深度</w:t>
                  </w:r>
                  <w:r>
                    <w:rPr>
                      <w:rFonts w:hint="default" w:ascii="Times New Roman" w:hAnsi="Times New Roman" w:cs="Times New Roman"/>
                      <w:color w:val="000000" w:themeColor="text1"/>
                      <w:sz w:val="21"/>
                      <w:szCs w:val="21"/>
                      <w:lang w:val="zh-CN"/>
                      <w14:textFill>
                        <w14:solidFill>
                          <w14:schemeClr w14:val="tx1"/>
                        </w14:solidFill>
                      </w14:textFill>
                    </w:rPr>
                    <w:t>+905.00至+892.00m，占地总面积</w:t>
                  </w:r>
                  <w:r>
                    <w:rPr>
                      <w:rFonts w:hint="default" w:ascii="Times New Roman" w:hAnsi="Times New Roman" w:cs="Times New Roman"/>
                      <w:color w:val="000000" w:themeColor="text1"/>
                      <w:sz w:val="21"/>
                      <w:szCs w:val="21"/>
                      <w:lang w:val="en-US" w:eastAsia="zh-CN"/>
                      <w14:textFill>
                        <w14:solidFill>
                          <w14:schemeClr w14:val="tx1"/>
                        </w14:solidFill>
                      </w14:textFill>
                    </w:rPr>
                    <w:t>56600</w:t>
                  </w:r>
                  <w:r>
                    <w:rPr>
                      <w:rFonts w:hint="default" w:ascii="Times New Roman" w:hAnsi="Times New Roman" w:cs="Times New Roman"/>
                      <w:color w:val="000000" w:themeColor="text1"/>
                      <w:sz w:val="21"/>
                      <w:szCs w:val="21"/>
                      <w:lang w:val="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zh-CN"/>
                      <w14:textFill>
                        <w14:solidFill>
                          <w14:schemeClr w14:val="tx1"/>
                        </w14:solidFill>
                      </w14:textFill>
                    </w:rPr>
                    <w:t>2</w:t>
                  </w:r>
                  <w:r>
                    <w:rPr>
                      <w:rFonts w:hint="default" w:ascii="Times New Roman" w:hAnsi="Times New Roman" w:cs="Times New Roman"/>
                      <w:color w:val="000000" w:themeColor="text1"/>
                      <w:sz w:val="21"/>
                      <w:szCs w:val="21"/>
                      <w:lang w:val="zh-CN"/>
                      <w14:textFill>
                        <w14:solidFill>
                          <w14:schemeClr w14:val="tx1"/>
                        </w14:solidFill>
                      </w14:textFill>
                    </w:rPr>
                    <w:t>，采用自上而下组合台阶式采矿方法</w:t>
                  </w:r>
                </w:p>
              </w:tc>
              <w:tc>
                <w:tcPr>
                  <w:tcW w:w="790" w:type="pct"/>
                  <w:vAlign w:val="center"/>
                </w:tcPr>
                <w:p w14:paraId="2DCC5CCB">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000000" w:themeColor="text1"/>
                      <w:sz w:val="21"/>
                      <w:szCs w:val="21"/>
                      <w:lang w:val="zh-CN"/>
                      <w14:textFill>
                        <w14:solidFill>
                          <w14:schemeClr w14:val="tx1"/>
                        </w14:solidFill>
                      </w14:textFill>
                    </w:rPr>
                  </w:pPr>
                  <w:r>
                    <w:rPr>
                      <w:rFonts w:hint="eastAsia"/>
                      <w:color w:val="000000" w:themeColor="text1"/>
                      <w:szCs w:val="21"/>
                      <w:lang w:val="en-US" w:eastAsia="zh-CN"/>
                      <w14:textFill>
                        <w14:solidFill>
                          <w14:schemeClr w14:val="tx1"/>
                        </w14:solidFill>
                      </w14:textFill>
                    </w:rPr>
                    <w:t>无变化</w:t>
                  </w:r>
                </w:p>
              </w:tc>
            </w:tr>
            <w:tr w14:paraId="79E1AA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0CD704A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shd w:val="clear" w:color="auto" w:fill="auto"/>
                  <w:vAlign w:val="center"/>
                </w:tcPr>
                <w:p w14:paraId="6DA58A77">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破碎、筛分、水洗</w:t>
                  </w:r>
                  <w:r>
                    <w:rPr>
                      <w:rFonts w:hint="eastAsia"/>
                      <w:color w:val="000000" w:themeColor="text1"/>
                      <w:szCs w:val="21"/>
                      <w:lang w:eastAsia="zh-CN"/>
                      <w14:textFill>
                        <w14:solidFill>
                          <w14:schemeClr w14:val="tx1"/>
                        </w14:solidFill>
                      </w14:textFill>
                    </w:rPr>
                    <w:t>区</w:t>
                  </w:r>
                </w:p>
              </w:tc>
              <w:tc>
                <w:tcPr>
                  <w:tcW w:w="1739" w:type="pct"/>
                  <w:shd w:val="clear" w:color="auto" w:fill="auto"/>
                  <w:vAlign w:val="center"/>
                </w:tcPr>
                <w:p w14:paraId="6E16E762">
                  <w:pPr>
                    <w:adjustRightInd w:val="0"/>
                    <w:snapToGrid w:val="0"/>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color w:val="000000" w:themeColor="text1"/>
                      <w:szCs w:val="21"/>
                      <w:lang w:val="zh-CN"/>
                      <w14:textFill>
                        <w14:solidFill>
                          <w14:schemeClr w14:val="tx1"/>
                        </w14:solidFill>
                      </w14:textFill>
                    </w:rPr>
                    <w:t>无</w:t>
                  </w:r>
                </w:p>
              </w:tc>
              <w:tc>
                <w:tcPr>
                  <w:tcW w:w="1761" w:type="pct"/>
                  <w:shd w:val="clear" w:color="auto" w:fill="auto"/>
                  <w:vAlign w:val="center"/>
                </w:tcPr>
                <w:p w14:paraId="4A6784CC">
                  <w:pPr>
                    <w:adjustRightInd w:val="0"/>
                    <w:snapToGrid w:val="0"/>
                    <w:rPr>
                      <w:rFonts w:hint="default"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color w:val="000000" w:themeColor="text1"/>
                      <w:szCs w:val="21"/>
                      <w:lang w:val="zh-CN"/>
                      <w14:textFill>
                        <w14:solidFill>
                          <w14:schemeClr w14:val="tx1"/>
                        </w14:solidFill>
                      </w14:textFill>
                    </w:rPr>
                    <w:t>占地面积为</w:t>
                  </w:r>
                  <w:r>
                    <w:rPr>
                      <w:rFonts w:hint="eastAsia"/>
                      <w:color w:val="000000" w:themeColor="text1"/>
                      <w:szCs w:val="21"/>
                      <w:lang w:val="en-US" w:eastAsia="zh-CN"/>
                      <w14:textFill>
                        <w14:solidFill>
                          <w14:schemeClr w14:val="tx1"/>
                        </w14:solidFill>
                      </w14:textFill>
                    </w:rPr>
                    <w:t>8000</w:t>
                  </w:r>
                  <w:r>
                    <w:rPr>
                      <w:rFonts w:hint="eastAsia"/>
                      <w:color w:val="000000" w:themeColor="text1"/>
                      <w:szCs w:val="21"/>
                      <w:lang w:val="zh-CN"/>
                      <w14:textFill>
                        <w14:solidFill>
                          <w14:schemeClr w14:val="tx1"/>
                        </w14:solidFill>
                      </w14:textFill>
                    </w:rPr>
                    <w:t>m</w:t>
                  </w:r>
                  <w:r>
                    <w:rPr>
                      <w:rFonts w:hint="eastAsia"/>
                      <w:color w:val="000000" w:themeColor="text1"/>
                      <w:szCs w:val="21"/>
                      <w:vertAlign w:val="superscript"/>
                      <w:lang w:val="zh-CN"/>
                      <w14:textFill>
                        <w14:solidFill>
                          <w14:schemeClr w14:val="tx1"/>
                        </w14:solidFill>
                      </w14:textFill>
                    </w:rPr>
                    <w:t>2</w:t>
                  </w:r>
                  <w:r>
                    <w:rPr>
                      <w:rFonts w:hint="eastAsia"/>
                      <w:color w:val="000000" w:themeColor="text1"/>
                      <w:szCs w:val="21"/>
                      <w:lang w:val="zh-CN"/>
                      <w14:textFill>
                        <w14:solidFill>
                          <w14:schemeClr w14:val="tx1"/>
                        </w14:solidFill>
                      </w14:textFill>
                    </w:rPr>
                    <w:t>，</w:t>
                  </w:r>
                  <w:r>
                    <w:rPr>
                      <w:rFonts w:hint="eastAsia"/>
                      <w:color w:val="000000" w:themeColor="text1"/>
                      <w:szCs w:val="21"/>
                      <w:lang w:val="en-US" w:eastAsia="zh-CN"/>
                      <w14:textFill>
                        <w14:solidFill>
                          <w14:schemeClr w14:val="tx1"/>
                        </w14:solidFill>
                      </w14:textFill>
                    </w:rPr>
                    <w:t>位于矿区东南部，包括</w:t>
                  </w:r>
                  <w:r>
                    <w:rPr>
                      <w:rFonts w:hint="eastAsia"/>
                      <w:color w:val="000000" w:themeColor="text1"/>
                      <w:szCs w:val="21"/>
                      <w:lang w:val="zh-CN"/>
                      <w14:textFill>
                        <w14:solidFill>
                          <w14:schemeClr w14:val="tx1"/>
                        </w14:solidFill>
                      </w14:textFill>
                    </w:rPr>
                    <w:t>一条年产</w:t>
                  </w:r>
                  <w:r>
                    <w:rPr>
                      <w:rFonts w:hint="eastAsia"/>
                      <w:color w:val="000000" w:themeColor="text1"/>
                      <w:szCs w:val="21"/>
                      <w:lang w:val="en-US" w:eastAsia="zh-CN"/>
                      <w14:textFill>
                        <w14:solidFill>
                          <w14:schemeClr w14:val="tx1"/>
                        </w14:solidFill>
                      </w14:textFill>
                    </w:rPr>
                    <w:t>15</w:t>
                  </w:r>
                  <w:r>
                    <w:rPr>
                      <w:rFonts w:hint="eastAsia"/>
                      <w:color w:val="000000" w:themeColor="text1"/>
                      <w:szCs w:val="21"/>
                      <w:lang w:val="zh-CN"/>
                      <w14:textFill>
                        <w14:solidFill>
                          <w14:schemeClr w14:val="tx1"/>
                        </w14:solidFill>
                      </w14:textFill>
                    </w:rPr>
                    <w:t>万立方米砂石料破碎、筛分、水洗生产线，</w:t>
                  </w:r>
                  <w:r>
                    <w:rPr>
                      <w:rFonts w:hint="default" w:ascii="Times New Roman" w:hAnsi="Times New Roman" w:cs="Times New Roman"/>
                      <w:color w:val="000000" w:themeColor="text1"/>
                      <w14:textFill>
                        <w14:solidFill>
                          <w14:schemeClr w14:val="tx1"/>
                        </w14:solidFill>
                      </w14:textFill>
                    </w:rPr>
                    <w:t>加工区为露天加工形式。</w:t>
                  </w:r>
                </w:p>
              </w:tc>
              <w:tc>
                <w:tcPr>
                  <w:tcW w:w="790" w:type="pct"/>
                  <w:shd w:val="clear" w:color="auto" w:fill="auto"/>
                  <w:vAlign w:val="center"/>
                </w:tcPr>
                <w:p w14:paraId="06906009">
                  <w:pPr>
                    <w:adjustRightInd w:val="0"/>
                    <w:snapToGrid w:val="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zh-CN"/>
                      <w14:textFill>
                        <w14:solidFill>
                          <w14:schemeClr w14:val="tx1"/>
                        </w14:solidFill>
                      </w14:textFill>
                    </w:rPr>
                    <w:t>新增一条年产</w:t>
                  </w:r>
                  <w:r>
                    <w:rPr>
                      <w:rFonts w:hint="eastAsia"/>
                      <w:color w:val="000000" w:themeColor="text1"/>
                      <w:szCs w:val="21"/>
                      <w:lang w:val="en-US" w:eastAsia="zh-CN"/>
                      <w14:textFill>
                        <w14:solidFill>
                          <w14:schemeClr w14:val="tx1"/>
                        </w14:solidFill>
                      </w14:textFill>
                    </w:rPr>
                    <w:t>15</w:t>
                  </w:r>
                  <w:r>
                    <w:rPr>
                      <w:rFonts w:hint="eastAsia"/>
                      <w:color w:val="000000" w:themeColor="text1"/>
                      <w:szCs w:val="21"/>
                      <w:lang w:val="zh-CN"/>
                      <w14:textFill>
                        <w14:solidFill>
                          <w14:schemeClr w14:val="tx1"/>
                        </w14:solidFill>
                      </w14:textFill>
                    </w:rPr>
                    <w:t>万立方米砂石料破碎、筛分、水洗生产线</w:t>
                  </w:r>
                </w:p>
              </w:tc>
            </w:tr>
            <w:tr w14:paraId="07C82E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tcBorders>
                    <w:bottom w:val="single" w:color="auto" w:sz="4" w:space="0"/>
                  </w:tcBorders>
                  <w:vAlign w:val="center"/>
                </w:tcPr>
                <w:p w14:paraId="1B20A848">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shd w:val="clear" w:color="auto" w:fill="auto"/>
                  <w:vAlign w:val="center"/>
                </w:tcPr>
                <w:p w14:paraId="30ADCC7D">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生活办公区</w:t>
                  </w:r>
                </w:p>
              </w:tc>
              <w:tc>
                <w:tcPr>
                  <w:tcW w:w="1739" w:type="pct"/>
                  <w:shd w:val="clear" w:color="auto" w:fill="auto"/>
                  <w:vAlign w:val="center"/>
                </w:tcPr>
                <w:p w14:paraId="7577291B">
                  <w:pPr>
                    <w:adjustRightInd w:val="0"/>
                    <w:snapToGrid w:val="0"/>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无</w:t>
                  </w:r>
                </w:p>
              </w:tc>
              <w:tc>
                <w:tcPr>
                  <w:tcW w:w="1761" w:type="pct"/>
                  <w:shd w:val="clear" w:color="auto" w:fill="auto"/>
                  <w:vAlign w:val="center"/>
                </w:tcPr>
                <w:p w14:paraId="6BF951A8">
                  <w:pPr>
                    <w:adjustRightInd w:val="0"/>
                    <w:snapToGrid w:val="0"/>
                    <w:rPr>
                      <w:rFonts w:hint="eastAsia"/>
                      <w:color w:val="000000" w:themeColor="text1"/>
                      <w:szCs w:val="21"/>
                      <w:lang w:val="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占地面积为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00m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，位于矿区范围</w:t>
                  </w:r>
                  <w:r>
                    <w:rPr>
                      <w:rFonts w:hint="default" w:ascii="Times New Roman" w:hAnsi="Times New Roman" w:cs="Times New Roman"/>
                      <w:color w:val="000000" w:themeColor="text1"/>
                      <w:sz w:val="21"/>
                      <w:szCs w:val="21"/>
                      <w:lang w:val="en-US" w:eastAsia="zh-CN"/>
                      <w14:textFill>
                        <w14:solidFill>
                          <w14:schemeClr w14:val="tx1"/>
                        </w14:solidFill>
                      </w14:textFill>
                    </w:rPr>
                    <w:t>内</w:t>
                  </w:r>
                  <w:r>
                    <w:rPr>
                      <w:rFonts w:hint="eastAsia" w:cs="Times New Roman"/>
                      <w:color w:val="000000" w:themeColor="text1"/>
                      <w:sz w:val="21"/>
                      <w:szCs w:val="21"/>
                      <w:lang w:val="en-US" w:eastAsia="zh-CN"/>
                      <w14:textFill>
                        <w14:solidFill>
                          <w14:schemeClr w14:val="tx1"/>
                        </w14:solidFill>
                      </w14:textFill>
                    </w:rPr>
                    <w:t>南</w:t>
                  </w:r>
                  <w:r>
                    <w:rPr>
                      <w:rFonts w:hint="default" w:ascii="Times New Roman" w:hAnsi="Times New Roman" w:cs="Times New Roman"/>
                      <w:color w:val="000000" w:themeColor="text1"/>
                      <w:sz w:val="21"/>
                      <w:szCs w:val="21"/>
                      <w14:textFill>
                        <w14:solidFill>
                          <w14:schemeClr w14:val="tx1"/>
                        </w14:solidFill>
                      </w14:textFill>
                    </w:rPr>
                    <w:t>侧</w:t>
                  </w:r>
                </w:p>
              </w:tc>
              <w:tc>
                <w:tcPr>
                  <w:tcW w:w="790" w:type="pct"/>
                  <w:shd w:val="clear" w:color="auto" w:fill="auto"/>
                  <w:vAlign w:val="center"/>
                </w:tcPr>
                <w:p w14:paraId="36E76B17">
                  <w:pPr>
                    <w:adjustRightInd w:val="0"/>
                    <w:snapToGrid w:val="0"/>
                    <w:rPr>
                      <w:rFonts w:hint="eastAsia"/>
                      <w:color w:val="000000" w:themeColor="text1"/>
                      <w:szCs w:val="21"/>
                      <w:lang w:val="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占地面积为</w:t>
                  </w:r>
                  <w:r>
                    <w:rPr>
                      <w:rFonts w:hint="eastAsia" w:cs="Times New Roman"/>
                      <w:color w:val="000000" w:themeColor="text1"/>
                      <w:sz w:val="21"/>
                      <w:szCs w:val="21"/>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00m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，位于矿区范围</w:t>
                  </w:r>
                  <w:r>
                    <w:rPr>
                      <w:rFonts w:hint="default" w:ascii="Times New Roman" w:hAnsi="Times New Roman" w:cs="Times New Roman"/>
                      <w:color w:val="000000" w:themeColor="text1"/>
                      <w:sz w:val="21"/>
                      <w:szCs w:val="21"/>
                      <w:lang w:val="en-US" w:eastAsia="zh-CN"/>
                      <w14:textFill>
                        <w14:solidFill>
                          <w14:schemeClr w14:val="tx1"/>
                        </w14:solidFill>
                      </w14:textFill>
                    </w:rPr>
                    <w:t>内</w:t>
                  </w:r>
                  <w:r>
                    <w:rPr>
                      <w:rFonts w:hint="eastAsia" w:cs="Times New Roman"/>
                      <w:color w:val="000000" w:themeColor="text1"/>
                      <w:sz w:val="21"/>
                      <w:szCs w:val="21"/>
                      <w:lang w:val="en-US" w:eastAsia="zh-CN"/>
                      <w14:textFill>
                        <w14:solidFill>
                          <w14:schemeClr w14:val="tx1"/>
                        </w14:solidFill>
                      </w14:textFill>
                    </w:rPr>
                    <w:t>南</w:t>
                  </w:r>
                  <w:r>
                    <w:rPr>
                      <w:rFonts w:hint="default" w:ascii="Times New Roman" w:hAnsi="Times New Roman" w:cs="Times New Roman"/>
                      <w:color w:val="000000" w:themeColor="text1"/>
                      <w:sz w:val="21"/>
                      <w:szCs w:val="21"/>
                      <w14:textFill>
                        <w14:solidFill>
                          <w14:schemeClr w14:val="tx1"/>
                        </w14:solidFill>
                      </w14:textFill>
                    </w:rPr>
                    <w:t>侧</w:t>
                  </w:r>
                </w:p>
              </w:tc>
            </w:tr>
            <w:tr w14:paraId="7F0DD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restart"/>
                  <w:tcBorders>
                    <w:top w:val="single" w:color="auto" w:sz="4" w:space="0"/>
                  </w:tcBorders>
                  <w:vAlign w:val="center"/>
                </w:tcPr>
                <w:p w14:paraId="5775C0C3">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储运工程</w:t>
                  </w:r>
                </w:p>
              </w:tc>
              <w:tc>
                <w:tcPr>
                  <w:tcW w:w="447" w:type="pct"/>
                  <w:vAlign w:val="center"/>
                </w:tcPr>
                <w:p w14:paraId="5B70DDFE">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表土堆场</w:t>
                  </w:r>
                </w:p>
              </w:tc>
              <w:tc>
                <w:tcPr>
                  <w:tcW w:w="1739" w:type="pct"/>
                  <w:vAlign w:val="center"/>
                </w:tcPr>
                <w:p w14:paraId="15E413E3">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占地面积为</w:t>
                  </w:r>
                  <w:r>
                    <w:rPr>
                      <w:rFonts w:hint="eastAsia" w:cs="Times New Roman"/>
                      <w:color w:val="000000" w:themeColor="text1"/>
                      <w:sz w:val="21"/>
                      <w:szCs w:val="21"/>
                      <w:lang w:val="en-US" w:eastAsia="zh-CN"/>
                      <w14:textFill>
                        <w14:solidFill>
                          <w14:schemeClr w14:val="tx1"/>
                        </w14:solidFill>
                      </w14:textFill>
                    </w:rPr>
                    <w:t>15</w:t>
                  </w:r>
                  <w:r>
                    <w:rPr>
                      <w:rFonts w:hint="default" w:ascii="Times New Roman" w:hAnsi="Times New Roman" w:cs="Times New Roman"/>
                      <w:color w:val="000000" w:themeColor="text1"/>
                      <w:sz w:val="21"/>
                      <w:szCs w:val="21"/>
                      <w14:textFill>
                        <w14:solidFill>
                          <w14:schemeClr w14:val="tx1"/>
                        </w14:solidFill>
                      </w14:textFill>
                    </w:rPr>
                    <w:t>00m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，位于矿区范围</w:t>
                  </w:r>
                  <w:r>
                    <w:rPr>
                      <w:rFonts w:hint="default" w:ascii="Times New Roman" w:hAnsi="Times New Roman" w:cs="Times New Roman"/>
                      <w:color w:val="000000" w:themeColor="text1"/>
                      <w:sz w:val="21"/>
                      <w:szCs w:val="21"/>
                      <w:lang w:val="en-US" w:eastAsia="zh-CN"/>
                      <w14:textFill>
                        <w14:solidFill>
                          <w14:schemeClr w14:val="tx1"/>
                        </w14:solidFill>
                      </w14:textFill>
                    </w:rPr>
                    <w:t>内北</w:t>
                  </w:r>
                  <w:r>
                    <w:rPr>
                      <w:rFonts w:hint="default" w:ascii="Times New Roman" w:hAnsi="Times New Roman" w:cs="Times New Roman"/>
                      <w:color w:val="000000" w:themeColor="text1"/>
                      <w:sz w:val="21"/>
                      <w:szCs w:val="21"/>
                      <w14:textFill>
                        <w14:solidFill>
                          <w14:schemeClr w14:val="tx1"/>
                        </w14:solidFill>
                      </w14:textFill>
                    </w:rPr>
                    <w:t>侧，主要用来堆放开采区剥离的表土，露天堆放，采用洒水、防尘网苫盖等措施。</w:t>
                  </w:r>
                </w:p>
              </w:tc>
              <w:tc>
                <w:tcPr>
                  <w:tcW w:w="1761" w:type="pct"/>
                  <w:vAlign w:val="center"/>
                </w:tcPr>
                <w:p w14:paraId="17E13D11">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占地面积为</w:t>
                  </w:r>
                  <w:r>
                    <w:rPr>
                      <w:rFonts w:hint="eastAsia" w:cs="Times New Roman"/>
                      <w:color w:val="000000" w:themeColor="text1"/>
                      <w:sz w:val="21"/>
                      <w:szCs w:val="21"/>
                      <w:lang w:val="en-US" w:eastAsia="zh-CN"/>
                      <w14:textFill>
                        <w14:solidFill>
                          <w14:schemeClr w14:val="tx1"/>
                        </w14:solidFill>
                      </w14:textFill>
                    </w:rPr>
                    <w:t>15</w:t>
                  </w:r>
                  <w:r>
                    <w:rPr>
                      <w:rFonts w:hint="default" w:ascii="Times New Roman" w:hAnsi="Times New Roman" w:cs="Times New Roman"/>
                      <w:color w:val="000000" w:themeColor="text1"/>
                      <w:sz w:val="21"/>
                      <w:szCs w:val="21"/>
                      <w14:textFill>
                        <w14:solidFill>
                          <w14:schemeClr w14:val="tx1"/>
                        </w14:solidFill>
                      </w14:textFill>
                    </w:rPr>
                    <w:t>00m</w:t>
                  </w:r>
                  <w:r>
                    <w:rPr>
                      <w:rFonts w:hint="default" w:ascii="Times New Roman" w:hAnsi="Times New Roman" w:cs="Times New Roman"/>
                      <w:color w:val="000000" w:themeColor="text1"/>
                      <w:sz w:val="21"/>
                      <w:szCs w:val="21"/>
                      <w:vertAlign w:val="superscript"/>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，位于矿区范围</w:t>
                  </w:r>
                  <w:r>
                    <w:rPr>
                      <w:rFonts w:hint="default" w:ascii="Times New Roman" w:hAnsi="Times New Roman" w:cs="Times New Roman"/>
                      <w:color w:val="000000" w:themeColor="text1"/>
                      <w:sz w:val="21"/>
                      <w:szCs w:val="21"/>
                      <w:lang w:val="en-US" w:eastAsia="zh-CN"/>
                      <w14:textFill>
                        <w14:solidFill>
                          <w14:schemeClr w14:val="tx1"/>
                        </w14:solidFill>
                      </w14:textFill>
                    </w:rPr>
                    <w:t>内北</w:t>
                  </w:r>
                  <w:r>
                    <w:rPr>
                      <w:rFonts w:hint="default" w:ascii="Times New Roman" w:hAnsi="Times New Roman" w:cs="Times New Roman"/>
                      <w:color w:val="000000" w:themeColor="text1"/>
                      <w:sz w:val="21"/>
                      <w:szCs w:val="21"/>
                      <w14:textFill>
                        <w14:solidFill>
                          <w14:schemeClr w14:val="tx1"/>
                        </w14:solidFill>
                      </w14:textFill>
                    </w:rPr>
                    <w:t>侧，主要用来堆放开采区剥离的表土，露天堆放，采用洒水、防尘网苫盖等措施。</w:t>
                  </w:r>
                </w:p>
              </w:tc>
              <w:tc>
                <w:tcPr>
                  <w:tcW w:w="790" w:type="pct"/>
                  <w:vAlign w:val="center"/>
                </w:tcPr>
                <w:p w14:paraId="21E2B89E">
                  <w:pPr>
                    <w:keepNext w:val="0"/>
                    <w:keepLines w:val="0"/>
                    <w:pageBreakBefore w:val="0"/>
                    <w:widowControl w:val="0"/>
                    <w:kinsoku/>
                    <w:wordWrap/>
                    <w:overflowPunct/>
                    <w:topLinePunct w:val="0"/>
                    <w:bidi w:val="0"/>
                    <w:adjustRightInd w:val="0"/>
                    <w:snapToGrid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无变化</w:t>
                  </w:r>
                </w:p>
              </w:tc>
            </w:tr>
            <w:tr w14:paraId="316D5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67BC2BE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47" w:type="pct"/>
                  <w:shd w:val="clear" w:color="auto" w:fill="auto"/>
                  <w:vAlign w:val="center"/>
                </w:tcPr>
                <w:p w14:paraId="16BF2F52">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eastAsia="zh-CN"/>
                      <w14:textFill>
                        <w14:solidFill>
                          <w14:schemeClr w14:val="tx1"/>
                        </w14:solidFill>
                      </w14:textFill>
                    </w:rPr>
                    <w:t>成品堆场</w:t>
                  </w:r>
                </w:p>
              </w:tc>
              <w:tc>
                <w:tcPr>
                  <w:tcW w:w="1739" w:type="pct"/>
                  <w:shd w:val="clear" w:color="auto" w:fill="auto"/>
                  <w:vAlign w:val="center"/>
                </w:tcPr>
                <w:p w14:paraId="52DEE374">
                  <w:pPr>
                    <w:adjustRightInd w:val="0"/>
                    <w:snapToGrid w:val="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zh-CN"/>
                      <w14:textFill>
                        <w14:solidFill>
                          <w14:schemeClr w14:val="tx1"/>
                        </w14:solidFill>
                      </w14:textFill>
                    </w:rPr>
                    <w:t>无</w:t>
                  </w:r>
                </w:p>
              </w:tc>
              <w:tc>
                <w:tcPr>
                  <w:tcW w:w="1761" w:type="pct"/>
                  <w:shd w:val="clear" w:color="auto" w:fill="auto"/>
                  <w:vAlign w:val="center"/>
                </w:tcPr>
                <w:p w14:paraId="2E509E49">
                  <w:pPr>
                    <w:adjustRightInd w:val="0"/>
                    <w:snapToGrid w:val="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面积按1500m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设计</w:t>
                  </w:r>
                  <w:r>
                    <w:rPr>
                      <w:rFonts w:hint="eastAsia"/>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成品</w:t>
                  </w:r>
                  <w:r>
                    <w:rPr>
                      <w:rFonts w:hint="eastAsia"/>
                      <w:color w:val="000000" w:themeColor="text1"/>
                      <w:szCs w:val="21"/>
                      <w14:textFill>
                        <w14:solidFill>
                          <w14:schemeClr w14:val="tx1"/>
                        </w14:solidFill>
                      </w14:textFill>
                    </w:rPr>
                    <w:t>堆场</w:t>
                  </w:r>
                  <w:r>
                    <w:rPr>
                      <w:color w:val="000000" w:themeColor="text1"/>
                      <w:szCs w:val="21"/>
                      <w14:textFill>
                        <w14:solidFill>
                          <w14:schemeClr w14:val="tx1"/>
                        </w14:solidFill>
                      </w14:textFill>
                    </w:rPr>
                    <w:t>主要用来堆放</w:t>
                  </w:r>
                  <w:r>
                    <w:rPr>
                      <w:rFonts w:hint="eastAsia"/>
                      <w:color w:val="000000" w:themeColor="text1"/>
                      <w:szCs w:val="21"/>
                      <w14:textFill>
                        <w14:solidFill>
                          <w14:schemeClr w14:val="tx1"/>
                        </w14:solidFill>
                      </w14:textFill>
                    </w:rPr>
                    <w:t>破碎、筛分、水洗</w:t>
                  </w:r>
                  <w:r>
                    <w:rPr>
                      <w:rFonts w:hint="eastAsia"/>
                      <w:color w:val="000000" w:themeColor="text1"/>
                      <w:szCs w:val="21"/>
                      <w:lang w:eastAsia="zh-CN"/>
                      <w14:textFill>
                        <w14:solidFill>
                          <w14:schemeClr w14:val="tx1"/>
                        </w14:solidFill>
                      </w14:textFill>
                    </w:rPr>
                    <w:t>后的成品</w:t>
                  </w:r>
                  <w:r>
                    <w:rPr>
                      <w:color w:val="000000" w:themeColor="text1"/>
                      <w:szCs w:val="21"/>
                      <w14:textFill>
                        <w14:solidFill>
                          <w14:schemeClr w14:val="tx1"/>
                        </w14:solidFill>
                      </w14:textFill>
                    </w:rPr>
                    <w:t>，采用</w:t>
                  </w:r>
                  <w:r>
                    <w:rPr>
                      <w:rFonts w:hint="eastAsia"/>
                      <w:color w:val="000000" w:themeColor="text1"/>
                      <w:szCs w:val="21"/>
                      <w14:textFill>
                        <w14:solidFill>
                          <w14:schemeClr w14:val="tx1"/>
                        </w14:solidFill>
                      </w14:textFill>
                    </w:rPr>
                    <w:t>防风抑尘网、编织覆盖和洒水降尘等措施</w:t>
                  </w:r>
                  <w:r>
                    <w:rPr>
                      <w:color w:val="000000" w:themeColor="text1"/>
                      <w:szCs w:val="21"/>
                      <w14:textFill>
                        <w14:solidFill>
                          <w14:schemeClr w14:val="tx1"/>
                        </w14:solidFill>
                      </w14:textFill>
                    </w:rPr>
                    <w:t>。</w:t>
                  </w:r>
                </w:p>
              </w:tc>
              <w:tc>
                <w:tcPr>
                  <w:tcW w:w="790" w:type="pct"/>
                  <w:shd w:val="clear" w:color="auto" w:fill="auto"/>
                  <w:vAlign w:val="center"/>
                </w:tcPr>
                <w:p w14:paraId="4A5D6922">
                  <w:pPr>
                    <w:adjustRightInd w:val="0"/>
                    <w:snapToGrid w:val="0"/>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eastAsia="zh-CN"/>
                      <w14:textFill>
                        <w14:solidFill>
                          <w14:schemeClr w14:val="tx1"/>
                        </w14:solidFill>
                      </w14:textFill>
                    </w:rPr>
                    <w:t>新增</w:t>
                  </w:r>
                  <w:r>
                    <w:rPr>
                      <w:rFonts w:hint="eastAsia"/>
                      <w:color w:val="000000" w:themeColor="text1"/>
                      <w:szCs w:val="21"/>
                      <w:lang w:val="en-US" w:eastAsia="zh-CN"/>
                      <w14:textFill>
                        <w14:solidFill>
                          <w14:schemeClr w14:val="tx1"/>
                        </w14:solidFill>
                      </w14:textFill>
                    </w:rPr>
                    <w:t>1500m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eastAsia="zh-CN"/>
                      <w14:textFill>
                        <w14:solidFill>
                          <w14:schemeClr w14:val="tx1"/>
                        </w14:solidFill>
                      </w14:textFill>
                    </w:rPr>
                    <w:t>成品堆场</w:t>
                  </w:r>
                </w:p>
              </w:tc>
            </w:tr>
            <w:tr w14:paraId="23F0A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3648526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447" w:type="pct"/>
                  <w:shd w:val="clear" w:color="auto" w:fill="auto"/>
                  <w:vAlign w:val="center"/>
                </w:tcPr>
                <w:p w14:paraId="4BCCE124">
                  <w:pPr>
                    <w:spacing w:line="240" w:lineRule="auto"/>
                    <w:ind w:firstLine="0" w:firstLineChars="0"/>
                    <w:jc w:val="center"/>
                    <w:textAlignment w:val="baseline"/>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废石堆场</w:t>
                  </w:r>
                </w:p>
              </w:tc>
              <w:tc>
                <w:tcPr>
                  <w:tcW w:w="1739" w:type="pct"/>
                  <w:shd w:val="clear" w:color="auto" w:fill="auto"/>
                  <w:vAlign w:val="center"/>
                </w:tcPr>
                <w:p w14:paraId="0C6312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color w:val="000000" w:themeColor="text1"/>
                      <w:kern w:val="2"/>
                      <w:sz w:val="21"/>
                      <w:szCs w:val="21"/>
                      <w:lang w:val="zh-CN" w:eastAsia="zh-CN" w:bidi="ar-SA"/>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无</w:t>
                  </w:r>
                </w:p>
              </w:tc>
              <w:tc>
                <w:tcPr>
                  <w:tcW w:w="1761" w:type="pct"/>
                  <w:shd w:val="clear" w:color="auto" w:fill="auto"/>
                  <w:vAlign w:val="center"/>
                </w:tcPr>
                <w:p w14:paraId="230A76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面积按500m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设计</w:t>
                  </w:r>
                  <w:r>
                    <w:rPr>
                      <w:rFonts w:hint="eastAsia"/>
                      <w:color w:val="000000" w:themeColor="text1"/>
                      <w:szCs w:val="21"/>
                      <w14:textFill>
                        <w14:solidFill>
                          <w14:schemeClr w14:val="tx1"/>
                        </w14:solidFill>
                      </w14:textFill>
                    </w:rPr>
                    <w:t>，废石堆场</w:t>
                  </w:r>
                  <w:r>
                    <w:rPr>
                      <w:color w:val="000000" w:themeColor="text1"/>
                      <w:szCs w:val="21"/>
                      <w14:textFill>
                        <w14:solidFill>
                          <w14:schemeClr w14:val="tx1"/>
                        </w14:solidFill>
                      </w14:textFill>
                    </w:rPr>
                    <w:t>主要用来堆放</w:t>
                  </w:r>
                  <w:r>
                    <w:rPr>
                      <w:rFonts w:hint="eastAsia"/>
                      <w:color w:val="000000" w:themeColor="text1"/>
                      <w:szCs w:val="21"/>
                      <w:lang w:val="en-US" w:eastAsia="zh-CN"/>
                      <w14:textFill>
                        <w14:solidFill>
                          <w14:schemeClr w14:val="tx1"/>
                        </w14:solidFill>
                      </w14:textFill>
                    </w:rPr>
                    <w:t>废石</w:t>
                  </w:r>
                  <w:r>
                    <w:rPr>
                      <w:color w:val="000000" w:themeColor="text1"/>
                      <w:szCs w:val="21"/>
                      <w14:textFill>
                        <w14:solidFill>
                          <w14:schemeClr w14:val="tx1"/>
                        </w14:solidFill>
                      </w14:textFill>
                    </w:rPr>
                    <w:t>，采用</w:t>
                  </w:r>
                  <w:r>
                    <w:rPr>
                      <w:rFonts w:hint="eastAsia"/>
                      <w:color w:val="000000" w:themeColor="text1"/>
                      <w:szCs w:val="21"/>
                      <w14:textFill>
                        <w14:solidFill>
                          <w14:schemeClr w14:val="tx1"/>
                        </w14:solidFill>
                      </w14:textFill>
                    </w:rPr>
                    <w:t>防风抑尘网、编织覆盖和洒水降尘等措施</w:t>
                  </w:r>
                  <w:r>
                    <w:rPr>
                      <w:color w:val="000000" w:themeColor="text1"/>
                      <w:szCs w:val="21"/>
                      <w14:textFill>
                        <w14:solidFill>
                          <w14:schemeClr w14:val="tx1"/>
                        </w14:solidFill>
                      </w14:textFill>
                    </w:rPr>
                    <w:t>。</w:t>
                  </w:r>
                </w:p>
              </w:tc>
              <w:tc>
                <w:tcPr>
                  <w:tcW w:w="790" w:type="pct"/>
                  <w:shd w:val="clear" w:color="auto" w:fill="auto"/>
                  <w:vAlign w:val="center"/>
                </w:tcPr>
                <w:p w14:paraId="700FBCA0">
                  <w:pPr>
                    <w:spacing w:line="240" w:lineRule="auto"/>
                    <w:ind w:firstLine="0" w:firstLineChars="0"/>
                    <w:jc w:val="center"/>
                    <w:textAlignment w:val="baseline"/>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eastAsia="zh-CN"/>
                      <w14:textFill>
                        <w14:solidFill>
                          <w14:schemeClr w14:val="tx1"/>
                        </w14:solidFill>
                      </w14:textFill>
                    </w:rPr>
                    <w:t>新增</w:t>
                  </w:r>
                  <w:r>
                    <w:rPr>
                      <w:rFonts w:hint="eastAsia"/>
                      <w:color w:val="000000" w:themeColor="text1"/>
                      <w:szCs w:val="21"/>
                      <w:lang w:val="en-US" w:eastAsia="zh-CN"/>
                      <w14:textFill>
                        <w14:solidFill>
                          <w14:schemeClr w14:val="tx1"/>
                        </w14:solidFill>
                      </w14:textFill>
                    </w:rPr>
                    <w:t>500m</w:t>
                  </w:r>
                  <w:r>
                    <w:rPr>
                      <w:rFonts w:hint="eastAsia"/>
                      <w:color w:val="000000" w:themeColor="text1"/>
                      <w:szCs w:val="21"/>
                      <w:vertAlign w:val="superscript"/>
                      <w:lang w:val="en-US" w:eastAsia="zh-CN"/>
                      <w14:textFill>
                        <w14:solidFill>
                          <w14:schemeClr w14:val="tx1"/>
                        </w14:solidFill>
                      </w14:textFill>
                    </w:rPr>
                    <w:t>2</w:t>
                  </w:r>
                  <w:r>
                    <w:rPr>
                      <w:rFonts w:hint="eastAsia"/>
                      <w:color w:val="000000" w:themeColor="text1"/>
                      <w:szCs w:val="21"/>
                      <w:lang w:val="en-US" w:eastAsia="zh-CN"/>
                      <w14:textFill>
                        <w14:solidFill>
                          <w14:schemeClr w14:val="tx1"/>
                        </w14:solidFill>
                      </w14:textFill>
                    </w:rPr>
                    <w:t>废石</w:t>
                  </w:r>
                  <w:r>
                    <w:rPr>
                      <w:rFonts w:hint="eastAsia"/>
                      <w:color w:val="000000" w:themeColor="text1"/>
                      <w:szCs w:val="21"/>
                      <w:lang w:eastAsia="zh-CN"/>
                      <w14:textFill>
                        <w14:solidFill>
                          <w14:schemeClr w14:val="tx1"/>
                        </w14:solidFill>
                      </w14:textFill>
                    </w:rPr>
                    <w:t>堆场</w:t>
                  </w:r>
                </w:p>
              </w:tc>
            </w:tr>
            <w:tr w14:paraId="7D85A2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20ABD61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vAlign w:val="center"/>
                </w:tcPr>
                <w:p w14:paraId="6C33214B">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矿区</w:t>
                  </w:r>
                  <w:r>
                    <w:rPr>
                      <w:rFonts w:hint="default" w:ascii="Times New Roman" w:hAnsi="Times New Roman" w:cs="Times New Roman"/>
                      <w:color w:val="000000" w:themeColor="text1"/>
                      <w:sz w:val="21"/>
                      <w:szCs w:val="21"/>
                      <w:lang w:val="en-US" w:eastAsia="zh-CN"/>
                      <w14:textFill>
                        <w14:solidFill>
                          <w14:schemeClr w14:val="tx1"/>
                        </w14:solidFill>
                      </w14:textFill>
                    </w:rPr>
                    <w:t>道路</w:t>
                  </w:r>
                </w:p>
              </w:tc>
              <w:tc>
                <w:tcPr>
                  <w:tcW w:w="1739" w:type="pct"/>
                  <w:vAlign w:val="center"/>
                </w:tcPr>
                <w:p w14:paraId="60428B09">
                  <w:pPr>
                    <w:pStyle w:val="65"/>
                    <w:keepNext w:val="0"/>
                    <w:keepLines w:val="0"/>
                    <w:pageBreakBefore w:val="0"/>
                    <w:widowControl w:val="0"/>
                    <w:kinsoku/>
                    <w:wordWrap/>
                    <w:overflowPunct/>
                    <w:topLinePunct w:val="0"/>
                    <w:bidi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全长</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00m，</w:t>
                  </w:r>
                  <w:r>
                    <w:rPr>
                      <w:rFonts w:hint="eastAsia" w:ascii="Times New Roman" w:hAnsi="Times New Roman" w:cs="Times New Roman"/>
                      <w:color w:val="000000" w:themeColor="text1"/>
                      <w:sz w:val="21"/>
                      <w:szCs w:val="21"/>
                      <w:lang w:eastAsia="zh-CN"/>
                      <w14:textFill>
                        <w14:solidFill>
                          <w14:schemeClr w14:val="tx1"/>
                        </w14:solidFill>
                      </w14:textFill>
                    </w:rPr>
                    <w:t>砂石路面</w:t>
                  </w:r>
                  <w:r>
                    <w:rPr>
                      <w:rFonts w:hint="default" w:ascii="Times New Roman" w:hAnsi="Times New Roman" w:cs="Times New Roman"/>
                      <w:color w:val="000000" w:themeColor="text1"/>
                      <w:sz w:val="21"/>
                      <w:szCs w:val="21"/>
                      <w14:textFill>
                        <w14:solidFill>
                          <w14:schemeClr w14:val="tx1"/>
                        </w14:solidFill>
                      </w14:textFill>
                    </w:rPr>
                    <w:t>，运输道路路基宽6</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14:textFill>
                        <w14:solidFill>
                          <w14:schemeClr w14:val="tx1"/>
                        </w14:solidFill>
                      </w14:textFill>
                    </w:rPr>
                    <w:t>，路面4m，占地面积3000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1761" w:type="pct"/>
                  <w:vAlign w:val="center"/>
                </w:tcPr>
                <w:p w14:paraId="549F5427">
                  <w:pPr>
                    <w:pStyle w:val="65"/>
                    <w:keepNext w:val="0"/>
                    <w:keepLines w:val="0"/>
                    <w:pageBreakBefore w:val="0"/>
                    <w:widowControl w:val="0"/>
                    <w:kinsoku/>
                    <w:wordWrap/>
                    <w:overflowPunct/>
                    <w:topLinePunct w:val="0"/>
                    <w:bidi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全长</w:t>
                  </w:r>
                  <w:r>
                    <w:rPr>
                      <w:rFonts w:hint="default" w:ascii="Times New Roman" w:hAnsi="Times New Roman" w:cs="Times New Roman"/>
                      <w:color w:val="000000" w:themeColor="text1"/>
                      <w:sz w:val="21"/>
                      <w:szCs w:val="21"/>
                      <w:lang w:val="en-US" w:eastAsia="zh-CN"/>
                      <w14:textFill>
                        <w14:solidFill>
                          <w14:schemeClr w14:val="tx1"/>
                        </w14:solidFill>
                      </w14:textFill>
                    </w:rPr>
                    <w:t>5</w:t>
                  </w:r>
                  <w:r>
                    <w:rPr>
                      <w:rFonts w:hint="default" w:ascii="Times New Roman" w:hAnsi="Times New Roman" w:cs="Times New Roman"/>
                      <w:color w:val="000000" w:themeColor="text1"/>
                      <w:sz w:val="21"/>
                      <w:szCs w:val="21"/>
                      <w14:textFill>
                        <w14:solidFill>
                          <w14:schemeClr w14:val="tx1"/>
                        </w14:solidFill>
                      </w14:textFill>
                    </w:rPr>
                    <w:t>00m，</w:t>
                  </w:r>
                  <w:r>
                    <w:rPr>
                      <w:rFonts w:hint="eastAsia" w:ascii="Times New Roman" w:hAnsi="Times New Roman" w:cs="Times New Roman"/>
                      <w:color w:val="000000" w:themeColor="text1"/>
                      <w:sz w:val="21"/>
                      <w:szCs w:val="21"/>
                      <w:lang w:eastAsia="zh-CN"/>
                      <w14:textFill>
                        <w14:solidFill>
                          <w14:schemeClr w14:val="tx1"/>
                        </w14:solidFill>
                      </w14:textFill>
                    </w:rPr>
                    <w:t>砂石路面</w:t>
                  </w:r>
                  <w:r>
                    <w:rPr>
                      <w:rFonts w:hint="default" w:ascii="Times New Roman" w:hAnsi="Times New Roman" w:cs="Times New Roman"/>
                      <w:color w:val="000000" w:themeColor="text1"/>
                      <w:sz w:val="21"/>
                      <w:szCs w:val="21"/>
                      <w14:textFill>
                        <w14:solidFill>
                          <w14:schemeClr w14:val="tx1"/>
                        </w14:solidFill>
                      </w14:textFill>
                    </w:rPr>
                    <w:t>，运输道路路基宽6</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14:textFill>
                        <w14:solidFill>
                          <w14:schemeClr w14:val="tx1"/>
                        </w14:solidFill>
                      </w14:textFill>
                    </w:rPr>
                    <w:t>，路面4m，占地面积3000</w:t>
                  </w:r>
                  <w:r>
                    <w:rPr>
                      <w:rFonts w:hint="default" w:ascii="Times New Roman" w:hAnsi="Times New Roman" w:cs="Times New Roman"/>
                      <w:color w:val="000000" w:themeColor="text1"/>
                      <w:sz w:val="21"/>
                      <w:szCs w:val="21"/>
                      <w:lang w:val="en-US" w:eastAsia="zh-CN"/>
                      <w14:textFill>
                        <w14:solidFill>
                          <w14:schemeClr w14:val="tx1"/>
                        </w14:solidFill>
                      </w14:textFill>
                    </w:rPr>
                    <w:t>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p>
              </w:tc>
              <w:tc>
                <w:tcPr>
                  <w:tcW w:w="790" w:type="pct"/>
                  <w:vAlign w:val="center"/>
                </w:tcPr>
                <w:p w14:paraId="60D3C13A">
                  <w:pPr>
                    <w:pStyle w:val="65"/>
                    <w:keepNext w:val="0"/>
                    <w:keepLines w:val="0"/>
                    <w:pageBreakBefore w:val="0"/>
                    <w:widowControl w:val="0"/>
                    <w:kinsoku/>
                    <w:wordWrap/>
                    <w:overflowPunct/>
                    <w:topLinePunct w:val="0"/>
                    <w:bidi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无变化</w:t>
                  </w:r>
                </w:p>
              </w:tc>
            </w:tr>
            <w:tr w14:paraId="2DED43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restart"/>
                  <w:vAlign w:val="center"/>
                </w:tcPr>
                <w:p w14:paraId="6D0A25B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公用</w:t>
                  </w:r>
                  <w:r>
                    <w:rPr>
                      <w:rFonts w:hint="default" w:ascii="Times New Roman" w:hAnsi="Times New Roman" w:cs="Times New Roman"/>
                      <w:color w:val="000000" w:themeColor="text1"/>
                      <w:sz w:val="21"/>
                      <w:szCs w:val="21"/>
                      <w14:textFill>
                        <w14:solidFill>
                          <w14:schemeClr w14:val="tx1"/>
                        </w14:solidFill>
                      </w14:textFill>
                    </w:rPr>
                    <w:t>工程</w:t>
                  </w:r>
                </w:p>
              </w:tc>
              <w:tc>
                <w:tcPr>
                  <w:tcW w:w="447" w:type="pct"/>
                  <w:vAlign w:val="center"/>
                </w:tcPr>
                <w:p w14:paraId="395634C0">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给水</w:t>
                  </w:r>
                </w:p>
              </w:tc>
              <w:tc>
                <w:tcPr>
                  <w:tcW w:w="1739" w:type="pct"/>
                  <w:tcBorders>
                    <w:top w:val="single" w:color="auto" w:sz="4" w:space="0"/>
                    <w:bottom w:val="single" w:color="auto" w:sz="4" w:space="0"/>
                  </w:tcBorders>
                  <w:vAlign w:val="center"/>
                </w:tcPr>
                <w:p w14:paraId="3B327E0C">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14:textFill>
                        <w14:solidFill>
                          <w14:schemeClr w14:val="tx1"/>
                        </w14:solidFill>
                      </w14:textFill>
                    </w:rPr>
                  </w:pPr>
                  <w:r>
                    <w:rPr>
                      <w:color w:val="000000" w:themeColor="text1"/>
                      <w:szCs w:val="21"/>
                      <w14:textFill>
                        <w14:solidFill>
                          <w14:schemeClr w14:val="tx1"/>
                        </w14:solidFill>
                      </w14:textFill>
                    </w:rPr>
                    <w:t>矿区用水主要为矿区开采作业抑尘用水、道路洒水抑尘用水</w:t>
                  </w:r>
                  <w:r>
                    <w:rPr>
                      <w:rFonts w:hint="eastAsia"/>
                      <w:color w:val="000000" w:themeColor="text1"/>
                      <w:szCs w:val="21"/>
                      <w:lang w:val="en-US" w:eastAsia="zh-CN"/>
                      <w14:textFill>
                        <w14:solidFill>
                          <w14:schemeClr w14:val="tx1"/>
                        </w14:solidFill>
                      </w14:textFill>
                    </w:rPr>
                    <w:t>和车辆清洗用水</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主要靠汽车拉运至矿区蓄水池（100m</w:t>
                  </w:r>
                  <w:r>
                    <w:rPr>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矿区设5m</w:t>
                  </w:r>
                  <w:r>
                    <w:rPr>
                      <w:rFonts w:hint="eastAsia"/>
                      <w:color w:val="000000" w:themeColor="text1"/>
                      <w:szCs w:val="21"/>
                      <w:vertAlign w:val="superscript"/>
                      <w:lang w:val="en-US" w:eastAsia="zh-CN"/>
                      <w14:textFill>
                        <w14:solidFill>
                          <w14:schemeClr w14:val="tx1"/>
                        </w14:solidFill>
                      </w14:textFill>
                    </w:rPr>
                    <w:t>3</w:t>
                  </w:r>
                  <w:r>
                    <w:rPr>
                      <w:rFonts w:hint="eastAsia"/>
                      <w:color w:val="000000" w:themeColor="text1"/>
                      <w:szCs w:val="21"/>
                      <w:lang w:eastAsia="zh-CN"/>
                      <w14:textFill>
                        <w14:solidFill>
                          <w14:schemeClr w14:val="tx1"/>
                        </w14:solidFill>
                      </w14:textFill>
                    </w:rPr>
                    <w:t>沉淀池，</w:t>
                  </w:r>
                  <w:r>
                    <w:rPr>
                      <w:rFonts w:hint="eastAsia"/>
                      <w:color w:val="000000" w:themeColor="text1"/>
                      <w:szCs w:val="21"/>
                      <w:lang w:val="en-US" w:eastAsia="zh-CN"/>
                      <w14:textFill>
                        <w14:solidFill>
                          <w14:schemeClr w14:val="tx1"/>
                        </w14:solidFill>
                      </w14:textFill>
                    </w:rPr>
                    <w:t>用于车辆</w:t>
                  </w:r>
                  <w:r>
                    <w:rPr>
                      <w:rFonts w:hint="eastAsia"/>
                      <w:color w:val="000000" w:themeColor="text1"/>
                      <w:szCs w:val="21"/>
                      <w:lang w:eastAsia="zh-CN"/>
                      <w14:textFill>
                        <w14:solidFill>
                          <w14:schemeClr w14:val="tx1"/>
                        </w14:solidFill>
                      </w14:textFill>
                    </w:rPr>
                    <w:t>清洗。</w:t>
                  </w:r>
                </w:p>
              </w:tc>
              <w:tc>
                <w:tcPr>
                  <w:tcW w:w="1761" w:type="pct"/>
                  <w:tcBorders>
                    <w:top w:val="single" w:color="auto" w:sz="4" w:space="0"/>
                    <w:bottom w:val="single" w:color="auto" w:sz="4" w:space="0"/>
                  </w:tcBorders>
                  <w:vAlign w:val="center"/>
                </w:tcPr>
                <w:p w14:paraId="764318CA">
                  <w:pPr>
                    <w:keepNext w:val="0"/>
                    <w:keepLines w:val="0"/>
                    <w:pageBreakBefore w:val="0"/>
                    <w:widowControl w:val="0"/>
                    <w:kinsoku/>
                    <w:wordWrap/>
                    <w:overflowPunct/>
                    <w:topLinePunct w:val="0"/>
                    <w:autoSpaceDE w:val="0"/>
                    <w:autoSpaceDN w:val="0"/>
                    <w:bidi w:val="0"/>
                    <w:adjustRightInd w:val="0"/>
                    <w:jc w:val="both"/>
                    <w:textAlignment w:val="auto"/>
                    <w:rPr>
                      <w:color w:val="000000" w:themeColor="text1"/>
                      <w:szCs w:val="21"/>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矿区用水主要为矿区开采作业抑尘用水、车辆清洗用水、筛分工序用水</w:t>
                  </w:r>
                  <w:r>
                    <w:rPr>
                      <w:rFonts w:hint="default" w:ascii="Times New Roman" w:hAnsi="Times New Roman" w:cs="Times New Roman"/>
                      <w:color w:val="000000" w:themeColor="text1"/>
                      <w:szCs w:val="21"/>
                      <w:highlight w:val="none"/>
                      <w:lang w:eastAsia="zh-CN"/>
                      <w14:textFill>
                        <w14:solidFill>
                          <w14:schemeClr w14:val="tx1"/>
                        </w14:solidFill>
                      </w14:textFill>
                    </w:rPr>
                    <w:t>、</w:t>
                  </w:r>
                  <w:r>
                    <w:rPr>
                      <w:rFonts w:hint="default" w:ascii="Times New Roman" w:hAnsi="Times New Roman" w:cs="Times New Roman"/>
                      <w:color w:val="000000" w:themeColor="text1"/>
                      <w:szCs w:val="21"/>
                      <w:highlight w:val="none"/>
                      <w14:textFill>
                        <w14:solidFill>
                          <w14:schemeClr w14:val="tx1"/>
                        </w14:solidFill>
                      </w14:textFill>
                    </w:rPr>
                    <w:t>洗砂用水</w:t>
                  </w:r>
                  <w:r>
                    <w:rPr>
                      <w:rFonts w:hint="default" w:ascii="Times New Roman" w:hAnsi="Times New Roman" w:cs="Times New Roman"/>
                      <w:color w:val="000000" w:themeColor="text1"/>
                      <w:szCs w:val="21"/>
                      <w:highlight w:val="none"/>
                      <w:lang w:val="en-US" w:eastAsia="zh-CN"/>
                      <w14:textFill>
                        <w14:solidFill>
                          <w14:schemeClr w14:val="tx1"/>
                        </w14:solidFill>
                      </w14:textFill>
                    </w:rPr>
                    <w:t>和降尘用水（表土堆场、成品堆场和废石堆场）</w:t>
                  </w:r>
                  <w:r>
                    <w:rPr>
                      <w:rFonts w:hint="default" w:ascii="Times New Roman" w:hAnsi="Times New Roman" w:cs="Times New Roman"/>
                      <w:color w:val="000000" w:themeColor="text1"/>
                      <w:szCs w:val="21"/>
                      <w:highlight w:val="none"/>
                      <w14:textFill>
                        <w14:solidFill>
                          <w14:schemeClr w14:val="tx1"/>
                        </w14:solidFill>
                      </w14:textFill>
                    </w:rPr>
                    <w:t>，</w:t>
                  </w:r>
                  <w:r>
                    <w:rPr>
                      <w:rFonts w:hint="default" w:ascii="Times New Roman" w:hAnsi="Times New Roman" w:cs="Times New Roman"/>
                      <w:color w:val="000000" w:themeColor="text1"/>
                      <w:szCs w:val="21"/>
                      <w:highlight w:val="none"/>
                      <w:lang w:val="en-US" w:eastAsia="zh-CN"/>
                      <w14:textFill>
                        <w14:solidFill>
                          <w14:schemeClr w14:val="tx1"/>
                        </w14:solidFill>
                      </w14:textFill>
                    </w:rPr>
                    <w:t>用水来源为当地供水系统。</w:t>
                  </w:r>
                </w:p>
              </w:tc>
              <w:tc>
                <w:tcPr>
                  <w:tcW w:w="790" w:type="pct"/>
                  <w:tcBorders>
                    <w:top w:val="single" w:color="auto" w:sz="4" w:space="0"/>
                    <w:bottom w:val="single" w:color="auto" w:sz="4" w:space="0"/>
                  </w:tcBorders>
                  <w:vAlign w:val="center"/>
                </w:tcPr>
                <w:p w14:paraId="047D60A2">
                  <w:pPr>
                    <w:keepNext w:val="0"/>
                    <w:keepLines w:val="0"/>
                    <w:pageBreakBefore w:val="0"/>
                    <w:widowControl w:val="0"/>
                    <w:kinsoku/>
                    <w:wordWrap/>
                    <w:overflowPunct/>
                    <w:topLinePunct w:val="0"/>
                    <w:autoSpaceDE w:val="0"/>
                    <w:autoSpaceDN w:val="0"/>
                    <w:bidi w:val="0"/>
                    <w:adjustRightInd w:val="0"/>
                    <w:jc w:val="both"/>
                    <w:textAlignment w:val="auto"/>
                    <w:rPr>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供水方式变为接入当地供水系统</w:t>
                  </w:r>
                </w:p>
              </w:tc>
            </w:tr>
            <w:tr w14:paraId="6B09C1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0A5D968C">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vAlign w:val="center"/>
                </w:tcPr>
                <w:p w14:paraId="43653CAB">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排水</w:t>
                  </w:r>
                </w:p>
              </w:tc>
              <w:tc>
                <w:tcPr>
                  <w:tcW w:w="1739" w:type="pct"/>
                  <w:tcBorders>
                    <w:top w:val="single" w:color="auto" w:sz="4" w:space="0"/>
                    <w:bottom w:val="single" w:color="auto" w:sz="4" w:space="0"/>
                  </w:tcBorders>
                  <w:vAlign w:val="center"/>
                </w:tcPr>
                <w:p w14:paraId="1DD554B9">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eastAsia="宋体"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cs="Times New Roman"/>
                      <w:color w:val="000000" w:themeColor="text1"/>
                      <w:spacing w:val="-2"/>
                      <w:sz w:val="21"/>
                      <w:szCs w:val="21"/>
                      <w:lang w:val="en-US" w:eastAsia="zh-CN"/>
                      <w14:textFill>
                        <w14:solidFill>
                          <w14:schemeClr w14:val="tx1"/>
                        </w14:solidFill>
                      </w14:textFill>
                    </w:rPr>
                    <w:t>矿区</w:t>
                  </w:r>
                  <w:r>
                    <w:rPr>
                      <w:rFonts w:hint="eastAsia" w:cs="Times New Roman"/>
                      <w:color w:val="000000" w:themeColor="text1"/>
                      <w:spacing w:val="-2"/>
                      <w:sz w:val="21"/>
                      <w:szCs w:val="21"/>
                      <w:lang w:val="en-US" w:eastAsia="zh-CN"/>
                      <w14:textFill>
                        <w14:solidFill>
                          <w14:schemeClr w14:val="tx1"/>
                        </w14:solidFill>
                      </w14:textFill>
                    </w:rPr>
                    <w:t>不设办公生活区，运营期设1处环保厕所。</w:t>
                  </w:r>
                </w:p>
              </w:tc>
              <w:tc>
                <w:tcPr>
                  <w:tcW w:w="1761" w:type="pct"/>
                  <w:tcBorders>
                    <w:top w:val="single" w:color="auto" w:sz="4" w:space="0"/>
                    <w:bottom w:val="single" w:color="auto" w:sz="4" w:space="0"/>
                  </w:tcBorders>
                  <w:vAlign w:val="center"/>
                </w:tcPr>
                <w:p w14:paraId="2453C422">
                  <w:pPr>
                    <w:autoSpaceDE w:val="0"/>
                    <w:autoSpaceDN w:val="0"/>
                    <w:adjustRightInd w:val="0"/>
                    <w:rPr>
                      <w:rFonts w:hint="default" w:ascii="Times New Roman" w:hAnsi="Times New Roman"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Cs w:val="21"/>
                      <w:lang w:eastAsia="zh-CN"/>
                      <w14:textFill>
                        <w14:solidFill>
                          <w14:schemeClr w14:val="tx1"/>
                        </w14:solidFill>
                      </w14:textFill>
                    </w:rPr>
                    <w:t>。</w:t>
                  </w:r>
                </w:p>
              </w:tc>
              <w:tc>
                <w:tcPr>
                  <w:tcW w:w="790" w:type="pct"/>
                  <w:tcBorders>
                    <w:top w:val="single" w:color="auto" w:sz="4" w:space="0"/>
                    <w:bottom w:val="single" w:color="auto" w:sz="4" w:space="0"/>
                  </w:tcBorders>
                  <w:vAlign w:val="center"/>
                </w:tcPr>
                <w:p w14:paraId="66EBEBE1">
                  <w:pPr>
                    <w:autoSpaceDE w:val="0"/>
                    <w:autoSpaceDN w:val="0"/>
                    <w:adjustRightInd w:val="0"/>
                    <w:rPr>
                      <w:rFonts w:hint="default" w:ascii="Times New Roman" w:hAnsi="Times New Roman"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p>
              </w:tc>
            </w:tr>
            <w:tr w14:paraId="3A5A73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457B815A">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vAlign w:val="center"/>
                </w:tcPr>
                <w:p w14:paraId="2E1E223A">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供电</w:t>
                  </w:r>
                </w:p>
              </w:tc>
              <w:tc>
                <w:tcPr>
                  <w:tcW w:w="1739" w:type="pct"/>
                  <w:tcBorders>
                    <w:top w:val="single" w:color="auto" w:sz="4" w:space="0"/>
                    <w:bottom w:val="single" w:color="auto" w:sz="4" w:space="0"/>
                  </w:tcBorders>
                  <w:vAlign w:val="center"/>
                </w:tcPr>
                <w:p w14:paraId="5513DE51">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矿山采场无电动设备，每天工作1班，夜晚不生产，不设照明</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1761" w:type="pct"/>
                  <w:tcBorders>
                    <w:top w:val="single" w:color="auto" w:sz="4" w:space="0"/>
                    <w:bottom w:val="single" w:color="auto" w:sz="4" w:space="0"/>
                  </w:tcBorders>
                  <w:vAlign w:val="center"/>
                </w:tcPr>
                <w:p w14:paraId="54E0300E">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szCs w:val="21"/>
                      <w14:textFill>
                        <w14:solidFill>
                          <w14:schemeClr w14:val="tx1"/>
                        </w14:solidFill>
                      </w14:textFill>
                    </w:rPr>
                    <w:t>由市政10kV电源电力线路接入厂区1台1200kVA的变压器，后经配电柜供厂区各生产用电设施提供电力。</w:t>
                  </w:r>
                </w:p>
              </w:tc>
              <w:tc>
                <w:tcPr>
                  <w:tcW w:w="790" w:type="pct"/>
                  <w:tcBorders>
                    <w:top w:val="single" w:color="auto" w:sz="4" w:space="0"/>
                    <w:bottom w:val="single" w:color="auto" w:sz="4" w:space="0"/>
                  </w:tcBorders>
                  <w:vAlign w:val="center"/>
                </w:tcPr>
                <w:p w14:paraId="61972D71">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供电方式变为接入当地电网</w:t>
                  </w:r>
                </w:p>
              </w:tc>
            </w:tr>
            <w:tr w14:paraId="24EFDE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restart"/>
                  <w:vAlign w:val="center"/>
                </w:tcPr>
                <w:p w14:paraId="21FA02BE">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环保工程</w:t>
                  </w:r>
                </w:p>
              </w:tc>
              <w:tc>
                <w:tcPr>
                  <w:tcW w:w="447" w:type="pct"/>
                  <w:vAlign w:val="center"/>
                </w:tcPr>
                <w:p w14:paraId="0F47EFA5">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废气</w:t>
                  </w:r>
                </w:p>
              </w:tc>
              <w:tc>
                <w:tcPr>
                  <w:tcW w:w="1739" w:type="pct"/>
                  <w:tcBorders>
                    <w:top w:val="single" w:color="auto" w:sz="4" w:space="0"/>
                    <w:bottom w:val="single" w:color="auto" w:sz="4" w:space="0"/>
                  </w:tcBorders>
                  <w:vAlign w:val="center"/>
                </w:tcPr>
                <w:p w14:paraId="55C13E65">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14:textFill>
                        <w14:solidFill>
                          <w14:schemeClr w14:val="tx1"/>
                        </w14:solidFill>
                      </w14:textFill>
                    </w:rPr>
                  </w:pPr>
                  <w:r>
                    <w:rPr>
                      <w:rFonts w:hint="eastAsia" w:cstheme="minorBidi"/>
                      <w:bCs/>
                      <w:color w:val="000000" w:themeColor="text1"/>
                      <w:kern w:val="44"/>
                      <w:highlight w:val="none"/>
                      <w14:textFill>
                        <w14:solidFill>
                          <w14:schemeClr w14:val="tx1"/>
                        </w14:solidFill>
                      </w14:textFill>
                    </w:rPr>
                    <w:t>开采作业面及建筑用砂装卸过程中采用雾炮机水雾增湿除尘方式降尘</w:t>
                  </w:r>
                  <w:r>
                    <w:rPr>
                      <w:rFonts w:hint="eastAsia" w:cstheme="minorBidi"/>
                      <w:bCs/>
                      <w:color w:val="000000" w:themeColor="text1"/>
                      <w:kern w:val="44"/>
                      <w:highlight w:val="none"/>
                      <w:lang w:eastAsia="zh-CN"/>
                      <w14:textFill>
                        <w14:solidFill>
                          <w14:schemeClr w14:val="tx1"/>
                        </w14:solidFill>
                      </w14:textFill>
                    </w:rPr>
                    <w:t>；</w:t>
                  </w:r>
                  <w:r>
                    <w:rPr>
                      <w:rFonts w:hint="eastAsia" w:cstheme="minorBidi"/>
                      <w:bCs/>
                      <w:color w:val="000000" w:themeColor="text1"/>
                      <w:kern w:val="44"/>
                      <w:highlight w:val="none"/>
                      <w:lang w:val="en-US" w:eastAsia="zh-CN"/>
                      <w14:textFill>
                        <w14:solidFill>
                          <w14:schemeClr w14:val="tx1"/>
                        </w14:solidFill>
                      </w14:textFill>
                    </w:rPr>
                    <w:t>表土</w:t>
                  </w:r>
                  <w:r>
                    <w:rPr>
                      <w:rFonts w:hint="eastAsia" w:cstheme="minorBidi"/>
                      <w:bCs/>
                      <w:color w:val="000000" w:themeColor="text1"/>
                      <w:kern w:val="44"/>
                      <w:highlight w:val="none"/>
                      <w14:textFill>
                        <w14:solidFill>
                          <w14:schemeClr w14:val="tx1"/>
                        </w14:solidFill>
                      </w14:textFill>
                    </w:rPr>
                    <w:t>堆场</w:t>
                  </w:r>
                  <w:r>
                    <w:rPr>
                      <w:rFonts w:hint="eastAsia" w:cstheme="minorBidi"/>
                      <w:bCs/>
                      <w:color w:val="000000" w:themeColor="text1"/>
                      <w:kern w:val="44"/>
                      <w:highlight w:val="none"/>
                      <w:lang w:eastAsia="zh-CN"/>
                      <w14:textFill>
                        <w14:solidFill>
                          <w14:schemeClr w14:val="tx1"/>
                        </w14:solidFill>
                      </w14:textFill>
                    </w:rPr>
                    <w:t>、</w:t>
                  </w:r>
                  <w:r>
                    <w:rPr>
                      <w:rFonts w:hint="eastAsia" w:cstheme="minorBidi"/>
                      <w:bCs/>
                      <w:color w:val="000000" w:themeColor="text1"/>
                      <w:kern w:val="44"/>
                      <w:highlight w:val="none"/>
                      <w:lang w:val="en-US" w:eastAsia="zh-CN"/>
                      <w14:textFill>
                        <w14:solidFill>
                          <w14:schemeClr w14:val="tx1"/>
                        </w14:solidFill>
                      </w14:textFill>
                    </w:rPr>
                    <w:t>运输道路</w:t>
                  </w:r>
                  <w:r>
                    <w:rPr>
                      <w:rFonts w:hint="eastAsia" w:cstheme="minorBidi"/>
                      <w:bCs/>
                      <w:color w:val="000000" w:themeColor="text1"/>
                      <w:kern w:val="44"/>
                      <w:highlight w:val="none"/>
                      <w14:textFill>
                        <w14:solidFill>
                          <w14:schemeClr w14:val="tx1"/>
                        </w14:solidFill>
                      </w14:textFill>
                    </w:rPr>
                    <w:t>洒水降尘，</w:t>
                  </w:r>
                  <w:r>
                    <w:rPr>
                      <w:rFonts w:hint="eastAsia" w:cstheme="minorBidi"/>
                      <w:bCs/>
                      <w:color w:val="000000" w:themeColor="text1"/>
                      <w:kern w:val="44"/>
                      <w:highlight w:val="none"/>
                      <w:lang w:val="en-US" w:eastAsia="zh-CN"/>
                      <w14:textFill>
                        <w14:solidFill>
                          <w14:schemeClr w14:val="tx1"/>
                        </w14:solidFill>
                      </w14:textFill>
                    </w:rPr>
                    <w:t>堆场采用</w:t>
                  </w:r>
                  <w:r>
                    <w:rPr>
                      <w:rFonts w:hint="eastAsia" w:cstheme="minorBidi"/>
                      <w:bCs/>
                      <w:color w:val="000000" w:themeColor="text1"/>
                      <w:kern w:val="44"/>
                      <w:highlight w:val="none"/>
                      <w14:textFill>
                        <w14:solidFill>
                          <w14:schemeClr w14:val="tx1"/>
                        </w14:solidFill>
                      </w14:textFill>
                    </w:rPr>
                    <w:t>防尘网苫盖</w:t>
                  </w:r>
                  <w:r>
                    <w:rPr>
                      <w:rFonts w:hint="eastAsia" w:cstheme="minorBidi"/>
                      <w:bCs/>
                      <w:color w:val="000000" w:themeColor="text1"/>
                      <w:kern w:val="44"/>
                      <w:highlight w:val="none"/>
                      <w:lang w:eastAsia="zh-CN"/>
                      <w14:textFill>
                        <w14:solidFill>
                          <w14:schemeClr w14:val="tx1"/>
                        </w14:solidFill>
                      </w14:textFill>
                    </w:rPr>
                    <w:t>；对车辆进行清洗，降低扬尘产生；</w:t>
                  </w:r>
                  <w:r>
                    <w:rPr>
                      <w:rFonts w:hint="eastAsia" w:cstheme="minorBidi"/>
                      <w:bCs/>
                      <w:color w:val="000000" w:themeColor="text1"/>
                      <w:kern w:val="44"/>
                      <w:szCs w:val="21"/>
                      <w:highlight w:val="none"/>
                      <w14:textFill>
                        <w14:solidFill>
                          <w14:schemeClr w14:val="tx1"/>
                        </w14:solidFill>
                      </w14:textFill>
                    </w:rPr>
                    <w:t>项目砂石矿运输车辆采用篷布遮盖，</w:t>
                  </w:r>
                  <w:r>
                    <w:rPr>
                      <w:color w:val="000000" w:themeColor="text1"/>
                      <w:szCs w:val="21"/>
                      <w:highlight w:val="none"/>
                      <w14:textFill>
                        <w14:solidFill>
                          <w14:schemeClr w14:val="tx1"/>
                        </w14:solidFill>
                      </w14:textFill>
                    </w:rPr>
                    <w:t>控制运输车辆行驶速度及装载量，减少物料转运环节，缩短物料运输距离，严禁在大风及暴雨天气进行物料采装、运输等。</w:t>
                  </w:r>
                </w:p>
              </w:tc>
              <w:tc>
                <w:tcPr>
                  <w:tcW w:w="1761" w:type="pct"/>
                  <w:tcBorders>
                    <w:top w:val="single" w:color="auto" w:sz="4" w:space="0"/>
                    <w:bottom w:val="single" w:color="auto" w:sz="4" w:space="0"/>
                  </w:tcBorders>
                  <w:vAlign w:val="center"/>
                </w:tcPr>
                <w:p w14:paraId="3D88EC97">
                  <w:pPr>
                    <w:keepNext w:val="0"/>
                    <w:keepLines w:val="0"/>
                    <w:pageBreakBefore w:val="0"/>
                    <w:widowControl w:val="0"/>
                    <w:kinsoku/>
                    <w:wordWrap/>
                    <w:overflowPunct/>
                    <w:topLinePunct w:val="0"/>
                    <w:autoSpaceDE w:val="0"/>
                    <w:autoSpaceDN w:val="0"/>
                    <w:bidi w:val="0"/>
                    <w:adjustRightInd w:val="0"/>
                    <w:jc w:val="both"/>
                    <w:textAlignment w:val="auto"/>
                    <w:rPr>
                      <w:rFonts w:hint="eastAsia" w:cstheme="minorBidi"/>
                      <w:bCs/>
                      <w:color w:val="000000" w:themeColor="text1"/>
                      <w:kern w:val="44"/>
                      <w:highlight w:val="none"/>
                      <w14:textFill>
                        <w14:solidFill>
                          <w14:schemeClr w14:val="tx1"/>
                        </w14:solidFill>
                      </w14:textFill>
                    </w:rPr>
                  </w:pPr>
                  <w:r>
                    <w:rPr>
                      <w:rFonts w:hint="eastAsia" w:cstheme="minorBidi"/>
                      <w:bCs/>
                      <w:color w:val="000000" w:themeColor="text1"/>
                      <w:kern w:val="44"/>
                      <w14:textFill>
                        <w14:solidFill>
                          <w14:schemeClr w14:val="tx1"/>
                        </w14:solidFill>
                      </w14:textFill>
                    </w:rPr>
                    <w:t>开采作业面及建筑用砂装卸过程中采用雾炮机水雾增湿除尘方式降尘；开采至矿区边界时；运输道路洒水降尘，</w:t>
                  </w:r>
                  <w:r>
                    <w:rPr>
                      <w:rFonts w:hint="eastAsia" w:cstheme="minorBidi"/>
                      <w:bCs/>
                      <w:color w:val="000000" w:themeColor="text1"/>
                      <w:kern w:val="44"/>
                      <w:lang w:eastAsia="zh-CN"/>
                      <w14:textFill>
                        <w14:solidFill>
                          <w14:schemeClr w14:val="tx1"/>
                        </w14:solidFill>
                      </w14:textFill>
                    </w:rPr>
                    <w:t>堆场采用防风抑尘网、编织覆盖和洒水降尘等措施</w:t>
                  </w:r>
                  <w:r>
                    <w:rPr>
                      <w:rFonts w:hint="eastAsia" w:cstheme="minorBidi"/>
                      <w:bCs/>
                      <w:color w:val="000000" w:themeColor="text1"/>
                      <w:kern w:val="44"/>
                      <w14:textFill>
                        <w14:solidFill>
                          <w14:schemeClr w14:val="tx1"/>
                        </w14:solidFill>
                      </w14:textFill>
                    </w:rPr>
                    <w:t>；对车辆进行清洗，降低扬尘产生</w:t>
                  </w:r>
                  <w:r>
                    <w:rPr>
                      <w:rFonts w:hint="eastAsia" w:cstheme="minorBidi"/>
                      <w:bCs/>
                      <w:color w:val="000000" w:themeColor="text1"/>
                      <w:kern w:val="44"/>
                      <w:lang w:eastAsia="zh-CN"/>
                      <w14:textFill>
                        <w14:solidFill>
                          <w14:schemeClr w14:val="tx1"/>
                        </w14:solidFill>
                      </w14:textFill>
                    </w:rPr>
                    <w:t>；</w:t>
                  </w:r>
                  <w:r>
                    <w:rPr>
                      <w:rFonts w:hint="eastAsia" w:cstheme="minorBidi"/>
                      <w:bCs/>
                      <w:color w:val="000000" w:themeColor="text1"/>
                      <w:kern w:val="44"/>
                      <w:szCs w:val="21"/>
                      <w14:textFill>
                        <w14:solidFill>
                          <w14:schemeClr w14:val="tx1"/>
                        </w14:solidFill>
                      </w14:textFill>
                    </w:rPr>
                    <w:t>项目砂石矿运输车辆采用篷布遮盖，</w:t>
                  </w:r>
                  <w:r>
                    <w:rPr>
                      <w:color w:val="000000" w:themeColor="text1"/>
                      <w:szCs w:val="21"/>
                      <w14:textFill>
                        <w14:solidFill>
                          <w14:schemeClr w14:val="tx1"/>
                        </w14:solidFill>
                      </w14:textFill>
                    </w:rPr>
                    <w:t>控制运输车辆行驶速度及装载量，减少物料转运环节，缩短物料运输距离，严禁在大风及暴雨天气进行物料采装、运输等。</w:t>
                  </w:r>
                  <w:r>
                    <w:rPr>
                      <w:rFonts w:hint="default" w:ascii="Times New Roman" w:hAnsi="Times New Roman" w:cs="Times New Roman"/>
                      <w:color w:val="000000" w:themeColor="text1"/>
                      <w:szCs w:val="21"/>
                      <w14:textFill>
                        <w14:solidFill>
                          <w14:schemeClr w14:val="tx1"/>
                        </w14:solidFill>
                      </w14:textFill>
                    </w:rPr>
                    <w:t>装卸粉尘</w:t>
                  </w:r>
                  <w:r>
                    <w:rPr>
                      <w:rFonts w:hint="default" w:ascii="Times New Roman" w:hAnsi="Times New Roman" w:cs="Times New Roman"/>
                      <w:color w:val="000000" w:themeColor="text1"/>
                      <w:szCs w:val="21"/>
                      <w:lang w:val="en-US" w:eastAsia="zh-CN"/>
                      <w14:textFill>
                        <w14:solidFill>
                          <w14:schemeClr w14:val="tx1"/>
                        </w14:solidFill>
                      </w14:textFill>
                    </w:rPr>
                    <w:t>采取</w:t>
                  </w:r>
                  <w:r>
                    <w:rPr>
                      <w:rFonts w:hint="default" w:ascii="Times New Roman" w:hAnsi="Times New Roman" w:cs="Times New Roman"/>
                      <w:color w:val="000000" w:themeColor="text1"/>
                      <w:szCs w:val="21"/>
                      <w14:textFill>
                        <w14:solidFill>
                          <w14:schemeClr w14:val="tx1"/>
                        </w14:solidFill>
                      </w14:textFill>
                    </w:rPr>
                    <w:t>洒水抑尘，降低装卸高度等方法</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物料输送采用密闭输送；</w:t>
                  </w:r>
                  <w:r>
                    <w:rPr>
                      <w:rFonts w:hint="eastAsia"/>
                      <w:color w:val="000000" w:themeColor="text1"/>
                      <w:szCs w:val="21"/>
                      <w14:textFill>
                        <w14:solidFill>
                          <w14:schemeClr w14:val="tx1"/>
                        </w14:solidFill>
                      </w14:textFill>
                    </w:rPr>
                    <w:t>破碎、筛分粉尘由集气罩收集后经布袋除尘器+15m高排气筒（DA001）</w:t>
                  </w:r>
                  <w:r>
                    <w:rPr>
                      <w:rFonts w:hint="eastAsia"/>
                      <w:color w:val="000000" w:themeColor="text1"/>
                      <w:szCs w:val="21"/>
                      <w:lang w:val="en-US" w:eastAsia="zh-CN"/>
                      <w14:textFill>
                        <w14:solidFill>
                          <w14:schemeClr w14:val="tx1"/>
                        </w14:solidFill>
                      </w14:textFill>
                    </w:rPr>
                    <w:t>排放</w:t>
                  </w:r>
                </w:p>
              </w:tc>
              <w:tc>
                <w:tcPr>
                  <w:tcW w:w="790" w:type="pct"/>
                  <w:tcBorders>
                    <w:top w:val="single" w:color="auto" w:sz="4" w:space="0"/>
                    <w:bottom w:val="single" w:color="auto" w:sz="4" w:space="0"/>
                  </w:tcBorders>
                  <w:vAlign w:val="center"/>
                </w:tcPr>
                <w:p w14:paraId="4D688CC8">
                  <w:pPr>
                    <w:keepNext w:val="0"/>
                    <w:keepLines w:val="0"/>
                    <w:pageBreakBefore w:val="0"/>
                    <w:widowControl w:val="0"/>
                    <w:kinsoku/>
                    <w:wordWrap/>
                    <w:overflowPunct/>
                    <w:topLinePunct w:val="0"/>
                    <w:autoSpaceDE w:val="0"/>
                    <w:autoSpaceDN w:val="0"/>
                    <w:bidi w:val="0"/>
                    <w:adjustRightInd w:val="0"/>
                    <w:jc w:val="both"/>
                    <w:textAlignment w:val="auto"/>
                    <w:rPr>
                      <w:rFonts w:hint="eastAsia" w:cstheme="minorBidi"/>
                      <w:bCs/>
                      <w:color w:val="000000" w:themeColor="text1"/>
                      <w:kern w:val="44"/>
                      <w:highlight w:val="none"/>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装卸粉尘</w:t>
                  </w:r>
                  <w:r>
                    <w:rPr>
                      <w:rFonts w:hint="default" w:ascii="Times New Roman" w:hAnsi="Times New Roman" w:cs="Times New Roman"/>
                      <w:color w:val="000000" w:themeColor="text1"/>
                      <w:szCs w:val="21"/>
                      <w:lang w:val="en-US" w:eastAsia="zh-CN"/>
                      <w14:textFill>
                        <w14:solidFill>
                          <w14:schemeClr w14:val="tx1"/>
                        </w14:solidFill>
                      </w14:textFill>
                    </w:rPr>
                    <w:t>采取</w:t>
                  </w:r>
                  <w:r>
                    <w:rPr>
                      <w:rFonts w:hint="default" w:ascii="Times New Roman" w:hAnsi="Times New Roman" w:cs="Times New Roman"/>
                      <w:color w:val="000000" w:themeColor="text1"/>
                      <w:szCs w:val="21"/>
                      <w14:textFill>
                        <w14:solidFill>
                          <w14:schemeClr w14:val="tx1"/>
                        </w14:solidFill>
                      </w14:textFill>
                    </w:rPr>
                    <w:t>洒水抑尘，降低装卸高度等方法</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物料输送采用密闭输送；新增破碎、筛分粉尘由集气罩收集后经布袋除尘器+15m高排气筒（DA001）排放</w:t>
                  </w:r>
                </w:p>
              </w:tc>
            </w:tr>
            <w:tr w14:paraId="321589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56F23388">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447" w:type="pct"/>
                  <w:vAlign w:val="center"/>
                </w:tcPr>
                <w:p w14:paraId="4BE4ABFE">
                  <w:pPr>
                    <w:pStyle w:val="65"/>
                    <w:keepNext w:val="0"/>
                    <w:keepLines w:val="0"/>
                    <w:pageBreakBefore w:val="0"/>
                    <w:widowControl w:val="0"/>
                    <w:kinsoku/>
                    <w:wordWrap/>
                    <w:overflowPunct/>
                    <w:topLinePunct w:val="0"/>
                    <w:bidi w:val="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废水</w:t>
                  </w:r>
                </w:p>
              </w:tc>
              <w:tc>
                <w:tcPr>
                  <w:tcW w:w="1739" w:type="pct"/>
                  <w:tcBorders>
                    <w:top w:val="single" w:color="auto" w:sz="4" w:space="0"/>
                    <w:bottom w:val="single" w:color="auto" w:sz="4" w:space="0"/>
                  </w:tcBorders>
                  <w:vAlign w:val="center"/>
                </w:tcPr>
                <w:p w14:paraId="0BA18CC3">
                  <w:pPr>
                    <w:keepNext w:val="0"/>
                    <w:keepLines w:val="0"/>
                    <w:pageBreakBefore w:val="0"/>
                    <w:widowControl w:val="0"/>
                    <w:kinsoku/>
                    <w:wordWrap/>
                    <w:overflowPunct/>
                    <w:topLinePunct w:val="0"/>
                    <w:autoSpaceDE w:val="0"/>
                    <w:autoSpaceDN w:val="0"/>
                    <w:bidi w:val="0"/>
                    <w:adjustRightInd w:val="0"/>
                    <w:jc w:val="both"/>
                    <w:textAlignment w:val="auto"/>
                    <w:rPr>
                      <w:rFonts w:hint="default" w:eastAsia="宋体" w:cstheme="minorBidi"/>
                      <w:bCs/>
                      <w:color w:val="000000" w:themeColor="text1"/>
                      <w:kern w:val="44"/>
                      <w:highlight w:val="none"/>
                      <w:lang w:val="en-US" w:eastAsia="zh-CN"/>
                      <w14:textFill>
                        <w14:solidFill>
                          <w14:schemeClr w14:val="tx1"/>
                        </w14:solidFill>
                      </w14:textFill>
                    </w:rPr>
                  </w:pPr>
                  <w:r>
                    <w:rPr>
                      <w:rFonts w:hint="default" w:ascii="Times New Roman" w:hAnsi="Times New Roman" w:cs="Times New Roman"/>
                      <w:color w:val="000000" w:themeColor="text1"/>
                      <w:spacing w:val="-2"/>
                      <w:sz w:val="21"/>
                      <w:szCs w:val="21"/>
                      <w:lang w:val="en-US" w:eastAsia="zh-CN"/>
                      <w14:textFill>
                        <w14:solidFill>
                          <w14:schemeClr w14:val="tx1"/>
                        </w14:solidFill>
                      </w14:textFill>
                    </w:rPr>
                    <w:t>矿区</w:t>
                  </w:r>
                  <w:r>
                    <w:rPr>
                      <w:rFonts w:hint="eastAsia" w:cs="Times New Roman"/>
                      <w:color w:val="000000" w:themeColor="text1"/>
                      <w:spacing w:val="-2"/>
                      <w:sz w:val="21"/>
                      <w:szCs w:val="21"/>
                      <w:lang w:val="en-US" w:eastAsia="zh-CN"/>
                      <w14:textFill>
                        <w14:solidFill>
                          <w14:schemeClr w14:val="tx1"/>
                        </w14:solidFill>
                      </w14:textFill>
                    </w:rPr>
                    <w:t>不设办公生活区，运营期设1处环保厕所，定期由吸污车拉运至奇台县污水处理厂进一步处理。车辆清洗废水经沉淀池（容积 5m³）处理后，用于车辆清洗，不外排。</w:t>
                  </w:r>
                </w:p>
              </w:tc>
              <w:tc>
                <w:tcPr>
                  <w:tcW w:w="1761" w:type="pct"/>
                  <w:tcBorders>
                    <w:top w:val="single" w:color="auto" w:sz="4" w:space="0"/>
                    <w:bottom w:val="single" w:color="auto" w:sz="4" w:space="0"/>
                  </w:tcBorders>
                  <w:vAlign w:val="center"/>
                </w:tcPr>
                <w:p w14:paraId="2D0163B4">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Cs w:val="21"/>
                      <w:lang w:eastAsia="zh-CN"/>
                      <w14:textFill>
                        <w14:solidFill>
                          <w14:schemeClr w14:val="tx1"/>
                        </w14:solidFill>
                      </w14:textFill>
                    </w:rPr>
                    <w:t>；</w:t>
                  </w:r>
                  <w:r>
                    <w:rPr>
                      <w:rFonts w:hint="eastAsia"/>
                      <w:color w:val="000000" w:themeColor="text1"/>
                      <w:spacing w:val="-2"/>
                      <w:szCs w:val="21"/>
                      <w14:textFill>
                        <w14:solidFill>
                          <w14:schemeClr w14:val="tx1"/>
                        </w14:solidFill>
                      </w14:textFill>
                    </w:rPr>
                    <w:t xml:space="preserve">车辆清洗废水经沉淀池（容积 </w:t>
                  </w:r>
                  <w:r>
                    <w:rPr>
                      <w:rFonts w:hint="eastAsia"/>
                      <w:color w:val="000000" w:themeColor="text1"/>
                      <w:spacing w:val="-2"/>
                      <w:szCs w:val="21"/>
                      <w:lang w:val="en-US" w:eastAsia="zh-CN"/>
                      <w14:textFill>
                        <w14:solidFill>
                          <w14:schemeClr w14:val="tx1"/>
                        </w14:solidFill>
                      </w14:textFill>
                    </w:rPr>
                    <w:t>5</w:t>
                  </w:r>
                  <w:r>
                    <w:rPr>
                      <w:rFonts w:hint="eastAsia"/>
                      <w:color w:val="000000" w:themeColor="text1"/>
                      <w:spacing w:val="-2"/>
                      <w:szCs w:val="21"/>
                      <w14:textFill>
                        <w14:solidFill>
                          <w14:schemeClr w14:val="tx1"/>
                        </w14:solidFill>
                      </w14:textFill>
                    </w:rPr>
                    <w:t>m³）处理后，用于车辆清洗，不外排</w:t>
                  </w:r>
                  <w:r>
                    <w:rPr>
                      <w:rFonts w:hint="eastAsia"/>
                      <w:color w:val="000000" w:themeColor="text1"/>
                      <w:spacing w:val="-2"/>
                      <w:szCs w:val="21"/>
                      <w:lang w:eastAsia="zh-CN"/>
                      <w14:textFill>
                        <w14:solidFill>
                          <w14:schemeClr w14:val="tx1"/>
                        </w14:solidFill>
                      </w14:textFill>
                    </w:rPr>
                    <w:t>；</w:t>
                  </w:r>
                  <w:r>
                    <w:rPr>
                      <w:rFonts w:hint="eastAsia"/>
                      <w:color w:val="000000" w:themeColor="text1"/>
                      <w:spacing w:val="-2"/>
                      <w:szCs w:val="21"/>
                      <w:lang w:val="en-US" w:eastAsia="zh-CN"/>
                      <w14:textFill>
                        <w14:solidFill>
                          <w14:schemeClr w14:val="tx1"/>
                        </w14:solidFill>
                      </w14:textFill>
                    </w:rPr>
                    <w:t>筛分工序用水、洗砂用水经沉淀池</w:t>
                  </w:r>
                  <w:r>
                    <w:rPr>
                      <w:rFonts w:hint="eastAsia"/>
                      <w:color w:val="000000" w:themeColor="text1"/>
                      <w:spacing w:val="-2"/>
                      <w:szCs w:val="21"/>
                      <w14:textFill>
                        <w14:solidFill>
                          <w14:schemeClr w14:val="tx1"/>
                        </w14:solidFill>
                      </w14:textFill>
                    </w:rPr>
                    <w:t xml:space="preserve">（容积 </w:t>
                  </w:r>
                  <w:r>
                    <w:rPr>
                      <w:rFonts w:hint="eastAsia"/>
                      <w:color w:val="000000" w:themeColor="text1"/>
                      <w:spacing w:val="-2"/>
                      <w:szCs w:val="21"/>
                      <w:lang w:val="en-US" w:eastAsia="zh-CN"/>
                      <w14:textFill>
                        <w14:solidFill>
                          <w14:schemeClr w14:val="tx1"/>
                        </w14:solidFill>
                      </w14:textFill>
                    </w:rPr>
                    <w:t>2</w:t>
                  </w:r>
                  <w:r>
                    <w:rPr>
                      <w:rFonts w:hint="eastAsia"/>
                      <w:color w:val="000000" w:themeColor="text1"/>
                      <w:spacing w:val="-2"/>
                      <w:szCs w:val="21"/>
                      <w14:textFill>
                        <w14:solidFill>
                          <w14:schemeClr w14:val="tx1"/>
                        </w14:solidFill>
                      </w14:textFill>
                    </w:rPr>
                    <w:t>0m³）</w:t>
                  </w:r>
                  <w:r>
                    <w:rPr>
                      <w:rFonts w:hint="eastAsia"/>
                      <w:color w:val="000000" w:themeColor="text1"/>
                      <w:spacing w:val="-2"/>
                      <w:szCs w:val="21"/>
                      <w:lang w:val="en-US" w:eastAsia="zh-CN"/>
                      <w14:textFill>
                        <w14:solidFill>
                          <w14:schemeClr w14:val="tx1"/>
                        </w14:solidFill>
                      </w14:textFill>
                    </w:rPr>
                    <w:t>处理后循环利用，不外排。</w:t>
                  </w:r>
                </w:p>
              </w:tc>
              <w:tc>
                <w:tcPr>
                  <w:tcW w:w="790" w:type="pct"/>
                  <w:tcBorders>
                    <w:top w:val="single" w:color="auto" w:sz="4" w:space="0"/>
                    <w:bottom w:val="single" w:color="auto" w:sz="4" w:space="0"/>
                  </w:tcBorders>
                  <w:vAlign w:val="center"/>
                </w:tcPr>
                <w:p w14:paraId="4997B3B9">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lang w:val="en-US" w:eastAsia="zh-CN"/>
                      <w14:textFill>
                        <w14:solidFill>
                          <w14:schemeClr w14:val="tx1"/>
                        </w14:solidFill>
                      </w14:textFill>
                    </w:rPr>
                  </w:pPr>
                  <w:r>
                    <w:rPr>
                      <w:rFonts w:hint="default" w:ascii="Times New Roman" w:hAnsi="Times New Roman" w:cs="Times New Roman"/>
                      <w:color w:val="000000" w:themeColor="text1"/>
                      <w:spacing w:val="-2"/>
                      <w:szCs w:val="21"/>
                      <w14:textFill>
                        <w14:solidFill>
                          <w14:schemeClr w14:val="tx1"/>
                        </w14:solidFill>
                      </w14:textFill>
                    </w:rPr>
                    <w:t>生活污水经地埋式一体化污水处理设施处理后，用于矿区及周边荒漠灌溉</w:t>
                  </w:r>
                  <w:r>
                    <w:rPr>
                      <w:rFonts w:hint="eastAsia" w:cs="Times New Roman"/>
                      <w:color w:val="000000" w:themeColor="text1"/>
                      <w:spacing w:val="-2"/>
                      <w:szCs w:val="21"/>
                      <w:lang w:eastAsia="zh-CN"/>
                      <w14:textFill>
                        <w14:solidFill>
                          <w14:schemeClr w14:val="tx1"/>
                        </w14:solidFill>
                      </w14:textFill>
                    </w:rPr>
                    <w:t>；</w:t>
                  </w:r>
                  <w:r>
                    <w:rPr>
                      <w:rFonts w:hint="eastAsia"/>
                      <w:color w:val="000000" w:themeColor="text1"/>
                      <w:spacing w:val="-2"/>
                      <w:szCs w:val="21"/>
                      <w:lang w:val="en-US" w:eastAsia="zh-CN"/>
                      <w14:textFill>
                        <w14:solidFill>
                          <w14:schemeClr w14:val="tx1"/>
                        </w14:solidFill>
                      </w14:textFill>
                    </w:rPr>
                    <w:t>新增筛分工序用水、洗砂用水经沉淀池</w:t>
                  </w:r>
                  <w:r>
                    <w:rPr>
                      <w:rFonts w:hint="eastAsia"/>
                      <w:color w:val="000000" w:themeColor="text1"/>
                      <w:spacing w:val="-2"/>
                      <w:szCs w:val="21"/>
                      <w14:textFill>
                        <w14:solidFill>
                          <w14:schemeClr w14:val="tx1"/>
                        </w14:solidFill>
                      </w14:textFill>
                    </w:rPr>
                    <w:t xml:space="preserve">（容积 </w:t>
                  </w:r>
                  <w:r>
                    <w:rPr>
                      <w:rFonts w:hint="eastAsia"/>
                      <w:color w:val="000000" w:themeColor="text1"/>
                      <w:spacing w:val="-2"/>
                      <w:szCs w:val="21"/>
                      <w:lang w:val="en-US" w:eastAsia="zh-CN"/>
                      <w14:textFill>
                        <w14:solidFill>
                          <w14:schemeClr w14:val="tx1"/>
                        </w14:solidFill>
                      </w14:textFill>
                    </w:rPr>
                    <w:t>2</w:t>
                  </w:r>
                  <w:r>
                    <w:rPr>
                      <w:rFonts w:hint="eastAsia"/>
                      <w:color w:val="000000" w:themeColor="text1"/>
                      <w:spacing w:val="-2"/>
                      <w:szCs w:val="21"/>
                      <w14:textFill>
                        <w14:solidFill>
                          <w14:schemeClr w14:val="tx1"/>
                        </w14:solidFill>
                      </w14:textFill>
                    </w:rPr>
                    <w:t>0m³）</w:t>
                  </w:r>
                  <w:r>
                    <w:rPr>
                      <w:rFonts w:hint="eastAsia"/>
                      <w:color w:val="000000" w:themeColor="text1"/>
                      <w:spacing w:val="-2"/>
                      <w:szCs w:val="21"/>
                      <w:lang w:val="en-US" w:eastAsia="zh-CN"/>
                      <w14:textFill>
                        <w14:solidFill>
                          <w14:schemeClr w14:val="tx1"/>
                        </w14:solidFill>
                      </w14:textFill>
                    </w:rPr>
                    <w:t>处理后循环利用，不外排。</w:t>
                  </w:r>
                </w:p>
              </w:tc>
            </w:tr>
            <w:tr w14:paraId="72CB7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0E97B95F">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vAlign w:val="center"/>
                </w:tcPr>
                <w:p w14:paraId="7BF3FBD4">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噪声</w:t>
                  </w:r>
                </w:p>
              </w:tc>
              <w:tc>
                <w:tcPr>
                  <w:tcW w:w="1739" w:type="pct"/>
                  <w:tcBorders>
                    <w:top w:val="single" w:color="auto" w:sz="4" w:space="0"/>
                    <w:bottom w:val="single" w:color="auto" w:sz="4" w:space="0"/>
                  </w:tcBorders>
                  <w:vAlign w:val="center"/>
                </w:tcPr>
                <w:p w14:paraId="5A10F15F">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14:textFill>
                        <w14:solidFill>
                          <w14:schemeClr w14:val="tx1"/>
                        </w14:solidFill>
                      </w14:textFill>
                    </w:rPr>
                  </w:pPr>
                  <w:r>
                    <w:rPr>
                      <w:rFonts w:hint="eastAsia"/>
                      <w:color w:val="000000" w:themeColor="text1"/>
                      <w:kern w:val="0"/>
                      <w:szCs w:val="21"/>
                      <w14:textFill>
                        <w14:solidFill>
                          <w14:schemeClr w14:val="tx1"/>
                        </w14:solidFill>
                      </w14:textFill>
                    </w:rPr>
                    <w:t>低噪声设备、加强设备保养</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车辆</w:t>
                  </w:r>
                  <w:r>
                    <w:rPr>
                      <w:rFonts w:hint="eastAsia"/>
                      <w:color w:val="000000" w:themeColor="text1"/>
                      <w:szCs w:val="21"/>
                      <w14:textFill>
                        <w14:solidFill>
                          <w14:schemeClr w14:val="tx1"/>
                        </w14:solidFill>
                      </w14:textFill>
                    </w:rPr>
                    <w:t>采取禁鸣限速措施</w:t>
                  </w:r>
                </w:p>
              </w:tc>
              <w:tc>
                <w:tcPr>
                  <w:tcW w:w="1761" w:type="pct"/>
                  <w:tcBorders>
                    <w:top w:val="single" w:color="auto" w:sz="4" w:space="0"/>
                    <w:bottom w:val="single" w:color="auto" w:sz="4" w:space="0"/>
                  </w:tcBorders>
                  <w:vAlign w:val="center"/>
                </w:tcPr>
                <w:p w14:paraId="3EB9EB33">
                  <w:pPr>
                    <w:keepNext w:val="0"/>
                    <w:keepLines w:val="0"/>
                    <w:pageBreakBefore w:val="0"/>
                    <w:widowControl w:val="0"/>
                    <w:kinsoku/>
                    <w:wordWrap/>
                    <w:overflowPunct/>
                    <w:topLinePunct w:val="0"/>
                    <w:autoSpaceDE w:val="0"/>
                    <w:autoSpaceDN w:val="0"/>
                    <w:bidi w:val="0"/>
                    <w:adjustRightInd w:val="0"/>
                    <w:jc w:val="both"/>
                    <w:textAlignment w:val="auto"/>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低噪声设备、加强设备保养</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车辆</w:t>
                  </w:r>
                  <w:r>
                    <w:rPr>
                      <w:rFonts w:hint="eastAsia"/>
                      <w:color w:val="000000" w:themeColor="text1"/>
                      <w:szCs w:val="21"/>
                      <w14:textFill>
                        <w14:solidFill>
                          <w14:schemeClr w14:val="tx1"/>
                        </w14:solidFill>
                      </w14:textFill>
                    </w:rPr>
                    <w:t>采取禁鸣限速措施</w:t>
                  </w:r>
                </w:p>
              </w:tc>
              <w:tc>
                <w:tcPr>
                  <w:tcW w:w="790" w:type="pct"/>
                  <w:tcBorders>
                    <w:top w:val="single" w:color="auto" w:sz="4" w:space="0"/>
                    <w:bottom w:val="single" w:color="auto" w:sz="4" w:space="0"/>
                  </w:tcBorders>
                  <w:vAlign w:val="center"/>
                </w:tcPr>
                <w:p w14:paraId="0D4243AD">
                  <w:pPr>
                    <w:keepNext w:val="0"/>
                    <w:keepLines w:val="0"/>
                    <w:pageBreakBefore w:val="0"/>
                    <w:widowControl w:val="0"/>
                    <w:kinsoku/>
                    <w:wordWrap/>
                    <w:overflowPunct/>
                    <w:topLinePunct w:val="0"/>
                    <w:autoSpaceDE w:val="0"/>
                    <w:autoSpaceDN w:val="0"/>
                    <w:bidi w:val="0"/>
                    <w:adjustRightInd w:val="0"/>
                    <w:jc w:val="both"/>
                    <w:textAlignment w:val="auto"/>
                    <w:rPr>
                      <w:rFonts w:hint="eastAsia"/>
                      <w:color w:val="000000" w:themeColor="text1"/>
                      <w:kern w:val="0"/>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无变化</w:t>
                  </w:r>
                </w:p>
              </w:tc>
            </w:tr>
            <w:tr w14:paraId="7077D1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261" w:type="pct"/>
                  <w:vMerge w:val="continue"/>
                  <w:vAlign w:val="center"/>
                </w:tcPr>
                <w:p w14:paraId="2EE6785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vAlign w:val="center"/>
                </w:tcPr>
                <w:p w14:paraId="5AA2AAFF">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固废</w:t>
                  </w:r>
                </w:p>
              </w:tc>
              <w:tc>
                <w:tcPr>
                  <w:tcW w:w="1739" w:type="pct"/>
                  <w:tcBorders>
                    <w:top w:val="single" w:color="auto" w:sz="4" w:space="0"/>
                    <w:bottom w:val="single" w:color="auto" w:sz="4" w:space="0"/>
                  </w:tcBorders>
                  <w:vAlign w:val="center"/>
                </w:tcPr>
                <w:p w14:paraId="73A8B127">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eastAsia="宋体" w:cs="Times New Roman"/>
                      <w:color w:val="000000" w:themeColor="text1"/>
                      <w:spacing w:val="-2"/>
                      <w:sz w:val="21"/>
                      <w:szCs w:val="21"/>
                      <w:lang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采用边开采边回填方式，</w:t>
                  </w:r>
                  <w:r>
                    <w:rPr>
                      <w:rFonts w:hint="eastAsia"/>
                      <w:color w:val="000000" w:themeColor="text1"/>
                      <w:kern w:val="0"/>
                      <w:szCs w:val="21"/>
                      <w14:textFill>
                        <w14:solidFill>
                          <w14:schemeClr w14:val="tx1"/>
                        </w14:solidFill>
                      </w14:textFill>
                    </w:rPr>
                    <w:t>剥离表土集中堆至表土堆场，</w:t>
                  </w:r>
                  <w:r>
                    <w:rPr>
                      <w:rFonts w:hint="eastAsia"/>
                      <w:color w:val="000000" w:themeColor="text1"/>
                      <w:kern w:val="0"/>
                      <w:szCs w:val="21"/>
                      <w:lang w:val="en-US" w:eastAsia="zh-CN"/>
                      <w14:textFill>
                        <w14:solidFill>
                          <w14:schemeClr w14:val="tx1"/>
                        </w14:solidFill>
                      </w14:textFill>
                    </w:rPr>
                    <w:t>及时</w:t>
                  </w:r>
                  <w:r>
                    <w:rPr>
                      <w:rFonts w:hint="eastAsia"/>
                      <w:color w:val="000000" w:themeColor="text1"/>
                      <w:kern w:val="0"/>
                      <w:szCs w:val="21"/>
                      <w14:textFill>
                        <w14:solidFill>
                          <w14:schemeClr w14:val="tx1"/>
                        </w14:solidFill>
                      </w14:textFill>
                    </w:rPr>
                    <w:t>用于土地复垦</w:t>
                  </w:r>
                  <w:r>
                    <w:rPr>
                      <w:rFonts w:hint="eastAsia" w:cs="Times New Roman"/>
                      <w:color w:val="000000" w:themeColor="text1"/>
                      <w:spacing w:val="-2"/>
                      <w:sz w:val="21"/>
                      <w:szCs w:val="21"/>
                      <w:lang w:eastAsia="zh-CN"/>
                      <w14:textFill>
                        <w14:solidFill>
                          <w14:schemeClr w14:val="tx1"/>
                        </w14:solidFill>
                      </w14:textFill>
                    </w:rPr>
                    <w:t>；矿区产生的生活垃圾集中收集，定期清运至奇台县三个庄子镇垃圾收集点。</w:t>
                  </w:r>
                </w:p>
              </w:tc>
              <w:tc>
                <w:tcPr>
                  <w:tcW w:w="1761" w:type="pct"/>
                  <w:tcBorders>
                    <w:top w:val="single" w:color="auto" w:sz="4" w:space="0"/>
                    <w:bottom w:val="single" w:color="auto" w:sz="4" w:space="0"/>
                  </w:tcBorders>
                  <w:vAlign w:val="center"/>
                </w:tcPr>
                <w:p w14:paraId="3BB72F71">
                  <w:pPr>
                    <w:keepNext w:val="0"/>
                    <w:keepLines w:val="0"/>
                    <w:pageBreakBefore w:val="0"/>
                    <w:widowControl w:val="0"/>
                    <w:kinsoku/>
                    <w:wordWrap/>
                    <w:overflowPunct/>
                    <w:topLinePunct w:val="0"/>
                    <w:autoSpaceDE w:val="0"/>
                    <w:autoSpaceDN w:val="0"/>
                    <w:bidi w:val="0"/>
                    <w:adjustRightInd w:val="0"/>
                    <w:jc w:val="both"/>
                    <w:textAlignment w:val="auto"/>
                    <w:rPr>
                      <w:rFonts w:hint="eastAsia"/>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采用边开采边回填方式，</w:t>
                  </w:r>
                  <w:r>
                    <w:rPr>
                      <w:rFonts w:hint="eastAsia"/>
                      <w:color w:val="000000" w:themeColor="text1"/>
                      <w:kern w:val="0"/>
                      <w:szCs w:val="21"/>
                      <w14:textFill>
                        <w14:solidFill>
                          <w14:schemeClr w14:val="tx1"/>
                        </w14:solidFill>
                      </w14:textFill>
                    </w:rPr>
                    <w:t>剥离表土集中堆至表土堆场，</w:t>
                  </w:r>
                  <w:r>
                    <w:rPr>
                      <w:rFonts w:hint="eastAsia"/>
                      <w:color w:val="000000" w:themeColor="text1"/>
                      <w:kern w:val="0"/>
                      <w:szCs w:val="21"/>
                      <w:lang w:val="en-US" w:eastAsia="zh-CN"/>
                      <w14:textFill>
                        <w14:solidFill>
                          <w14:schemeClr w14:val="tx1"/>
                        </w14:solidFill>
                      </w14:textFill>
                    </w:rPr>
                    <w:t>及时</w:t>
                  </w:r>
                  <w:r>
                    <w:rPr>
                      <w:rFonts w:hint="eastAsia"/>
                      <w:color w:val="000000" w:themeColor="text1"/>
                      <w:kern w:val="0"/>
                      <w:szCs w:val="21"/>
                      <w14:textFill>
                        <w14:solidFill>
                          <w14:schemeClr w14:val="tx1"/>
                        </w14:solidFill>
                      </w14:textFill>
                    </w:rPr>
                    <w:t>用于土地复垦</w:t>
                  </w:r>
                  <w:r>
                    <w:rPr>
                      <w:rFonts w:hint="eastAsia" w:cs="Times New Roman"/>
                      <w:color w:val="000000" w:themeColor="text1"/>
                      <w:spacing w:val="-2"/>
                      <w:sz w:val="21"/>
                      <w:szCs w:val="21"/>
                      <w:lang w:eastAsia="zh-CN"/>
                      <w14:textFill>
                        <w14:solidFill>
                          <w14:schemeClr w14:val="tx1"/>
                        </w14:solidFill>
                      </w14:textFill>
                    </w:rPr>
                    <w:t>；矿区产生的生活垃圾集中收集，定期清运至奇台县三个庄子镇垃圾收集点</w:t>
                  </w:r>
                  <w:r>
                    <w:rPr>
                      <w:rFonts w:hint="eastAsia"/>
                      <w:color w:val="000000" w:themeColor="text1"/>
                      <w:spacing w:val="-2"/>
                      <w:szCs w:val="21"/>
                      <w:lang w:eastAsia="zh-CN"/>
                      <w14:textFill>
                        <w14:solidFill>
                          <w14:schemeClr w14:val="tx1"/>
                        </w14:solidFill>
                      </w14:textFill>
                    </w:rPr>
                    <w:t>；</w:t>
                  </w:r>
                  <w:r>
                    <w:rPr>
                      <w:rFonts w:hint="eastAsia" w:ascii="Times New Roman" w:hAnsi="Times New Roman" w:cs="Times New Roman"/>
                      <w:color w:val="000000" w:themeColor="text1"/>
                      <w:spacing w:val="-2"/>
                      <w:szCs w:val="21"/>
                      <w:lang w:eastAsia="zh-CN"/>
                      <w14:textFill>
                        <w14:solidFill>
                          <w14:schemeClr w14:val="tx1"/>
                        </w14:solidFill>
                      </w14:textFill>
                    </w:rPr>
                    <w:t>废布袋</w:t>
                  </w:r>
                  <w:r>
                    <w:rPr>
                      <w:rFonts w:hint="default" w:ascii="Times New Roman" w:hAnsi="Times New Roman" w:cs="Times New Roman"/>
                      <w:color w:val="000000" w:themeColor="text1"/>
                      <w:spacing w:val="-2"/>
                      <w:szCs w:val="21"/>
                      <w:lang w:eastAsia="zh-CN"/>
                      <w14:textFill>
                        <w14:solidFill>
                          <w14:schemeClr w14:val="tx1"/>
                        </w14:solidFill>
                      </w14:textFill>
                    </w:rPr>
                    <w:t>定期收集后外售综合利用；</w:t>
                  </w:r>
                  <w:r>
                    <w:rPr>
                      <w:rFonts w:hint="eastAsia"/>
                      <w:color w:val="000000" w:themeColor="text1"/>
                      <w:spacing w:val="-2"/>
                      <w:szCs w:val="21"/>
                      <w:lang w:eastAsia="zh-CN"/>
                      <w14:textFill>
                        <w14:solidFill>
                          <w14:schemeClr w14:val="tx1"/>
                        </w14:solidFill>
                      </w14:textFill>
                    </w:rPr>
                    <w:t>沉淀池底泥、除尘器收集粉尘和废石集中收集用于回填采坑</w:t>
                  </w:r>
                  <w:r>
                    <w:rPr>
                      <w:rFonts w:hint="eastAsia"/>
                      <w:color w:val="000000" w:themeColor="text1"/>
                      <w:spacing w:val="-2"/>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废机油经收集后暂存危废</w:t>
                  </w:r>
                  <w:r>
                    <w:rPr>
                      <w:rFonts w:hint="eastAsia"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贮存点</w:t>
                  </w:r>
                  <w:r>
                    <w:rPr>
                      <w:rFonts w:hint="eastAsia" w:cs="Times New Roman"/>
                      <w:color w:val="000000" w:themeColor="text1"/>
                      <w:sz w:val="21"/>
                      <w:szCs w:val="21"/>
                      <w:highlight w:val="none"/>
                      <w:shd w:val="clear" w:color="auto" w:fill="auto"/>
                      <w:lang w:eastAsia="zh-CN"/>
                      <w14:textFill>
                        <w14:solidFill>
                          <w14:schemeClr w14:val="tx1"/>
                        </w14:solidFill>
                      </w14:textFill>
                    </w:rPr>
                    <w:t>（</w:t>
                  </w:r>
                  <w:r>
                    <w:rPr>
                      <w:rFonts w:hint="eastAsia" w:cs="Times New Roman"/>
                      <w:color w:val="000000" w:themeColor="text1"/>
                      <w:sz w:val="21"/>
                      <w:szCs w:val="21"/>
                      <w:highlight w:val="none"/>
                      <w:shd w:val="clear" w:color="auto" w:fill="auto"/>
                      <w:lang w:val="en-US" w:eastAsia="zh-CN"/>
                      <w14:textFill>
                        <w14:solidFill>
                          <w14:schemeClr w14:val="tx1"/>
                        </w14:solidFill>
                      </w14:textFill>
                    </w:rPr>
                    <w:t>10m</w:t>
                  </w:r>
                  <w:r>
                    <w:rPr>
                      <w:rFonts w:hint="eastAsia" w:cs="Times New Roman"/>
                      <w:color w:val="000000" w:themeColor="text1"/>
                      <w:sz w:val="21"/>
                      <w:szCs w:val="21"/>
                      <w:highlight w:val="none"/>
                      <w:shd w:val="clear" w:color="auto" w:fill="auto"/>
                      <w:vertAlign w:val="superscript"/>
                      <w:lang w:val="en-US" w:eastAsia="zh-CN"/>
                      <w14:textFill>
                        <w14:solidFill>
                          <w14:schemeClr w14:val="tx1"/>
                        </w14:solidFill>
                      </w14:textFill>
                    </w:rPr>
                    <w:t>2</w:t>
                  </w:r>
                  <w:r>
                    <w:rPr>
                      <w:rFonts w:hint="eastAsia" w:cs="Times New Roman"/>
                      <w:color w:val="000000" w:themeColor="text1"/>
                      <w:sz w:val="21"/>
                      <w:szCs w:val="21"/>
                      <w:highlight w:val="none"/>
                      <w:shd w:val="clear" w:color="auto" w:fill="auto"/>
                      <w:lang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，定期交由有资质的危险废物处理单位处置。</w:t>
                  </w:r>
                </w:p>
              </w:tc>
              <w:tc>
                <w:tcPr>
                  <w:tcW w:w="790" w:type="pct"/>
                  <w:tcBorders>
                    <w:top w:val="single" w:color="auto" w:sz="4" w:space="0"/>
                    <w:bottom w:val="single" w:color="auto" w:sz="4" w:space="0"/>
                  </w:tcBorders>
                  <w:vAlign w:val="center"/>
                </w:tcPr>
                <w:p w14:paraId="0A16D444">
                  <w:pPr>
                    <w:keepNext w:val="0"/>
                    <w:keepLines w:val="0"/>
                    <w:pageBreakBefore w:val="0"/>
                    <w:widowControl w:val="0"/>
                    <w:kinsoku/>
                    <w:wordWrap/>
                    <w:overflowPunct/>
                    <w:topLinePunct w:val="0"/>
                    <w:autoSpaceDE w:val="0"/>
                    <w:autoSpaceDN w:val="0"/>
                    <w:bidi w:val="0"/>
                    <w:adjustRightInd w:val="0"/>
                    <w:jc w:val="both"/>
                    <w:textAlignment w:val="auto"/>
                    <w:rPr>
                      <w:rFonts w:hint="eastAsia"/>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spacing w:val="-2"/>
                      <w:szCs w:val="21"/>
                      <w:lang w:eastAsia="zh-CN"/>
                      <w14:textFill>
                        <w14:solidFill>
                          <w14:schemeClr w14:val="tx1"/>
                        </w14:solidFill>
                      </w14:textFill>
                    </w:rPr>
                    <w:t>废布袋</w:t>
                  </w:r>
                  <w:r>
                    <w:rPr>
                      <w:rFonts w:hint="default" w:ascii="Times New Roman" w:hAnsi="Times New Roman" w:cs="Times New Roman"/>
                      <w:color w:val="000000" w:themeColor="text1"/>
                      <w:spacing w:val="-2"/>
                      <w:szCs w:val="21"/>
                      <w:lang w:eastAsia="zh-CN"/>
                      <w14:textFill>
                        <w14:solidFill>
                          <w14:schemeClr w14:val="tx1"/>
                        </w14:solidFill>
                      </w14:textFill>
                    </w:rPr>
                    <w:t>定期收集后外售综合利用；</w:t>
                  </w:r>
                  <w:r>
                    <w:rPr>
                      <w:rFonts w:hint="eastAsia"/>
                      <w:color w:val="000000" w:themeColor="text1"/>
                      <w:spacing w:val="-2"/>
                      <w:szCs w:val="21"/>
                      <w:lang w:eastAsia="zh-CN"/>
                      <w14:textFill>
                        <w14:solidFill>
                          <w14:schemeClr w14:val="tx1"/>
                        </w14:solidFill>
                      </w14:textFill>
                    </w:rPr>
                    <w:t>沉淀池底泥、除尘器收集粉尘和废石集中收集用于回填采坑</w:t>
                  </w:r>
                  <w:r>
                    <w:rPr>
                      <w:rFonts w:hint="eastAsia"/>
                      <w:color w:val="000000" w:themeColor="text1"/>
                      <w:spacing w:val="-2"/>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废机油经收集后暂存危废</w:t>
                  </w:r>
                  <w:r>
                    <w:rPr>
                      <w:rFonts w:hint="eastAsia"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贮存点</w:t>
                  </w:r>
                  <w:r>
                    <w:rPr>
                      <w:rFonts w:hint="eastAsia" w:cs="Times New Roman"/>
                      <w:color w:val="000000" w:themeColor="text1"/>
                      <w:sz w:val="21"/>
                      <w:szCs w:val="21"/>
                      <w:highlight w:val="none"/>
                      <w:shd w:val="clear" w:color="auto" w:fill="auto"/>
                      <w:lang w:eastAsia="zh-CN"/>
                      <w14:textFill>
                        <w14:solidFill>
                          <w14:schemeClr w14:val="tx1"/>
                        </w14:solidFill>
                      </w14:textFill>
                    </w:rPr>
                    <w:t>（</w:t>
                  </w:r>
                  <w:r>
                    <w:rPr>
                      <w:rFonts w:hint="eastAsia" w:cs="Times New Roman"/>
                      <w:color w:val="000000" w:themeColor="text1"/>
                      <w:sz w:val="21"/>
                      <w:szCs w:val="21"/>
                      <w:highlight w:val="none"/>
                      <w:shd w:val="clear" w:color="auto" w:fill="auto"/>
                      <w:lang w:val="en-US" w:eastAsia="zh-CN"/>
                      <w14:textFill>
                        <w14:solidFill>
                          <w14:schemeClr w14:val="tx1"/>
                        </w14:solidFill>
                      </w14:textFill>
                    </w:rPr>
                    <w:t>10m</w:t>
                  </w:r>
                  <w:r>
                    <w:rPr>
                      <w:rFonts w:hint="eastAsia" w:cs="Times New Roman"/>
                      <w:color w:val="000000" w:themeColor="text1"/>
                      <w:sz w:val="21"/>
                      <w:szCs w:val="21"/>
                      <w:highlight w:val="none"/>
                      <w:shd w:val="clear" w:color="auto" w:fill="auto"/>
                      <w:vertAlign w:val="superscript"/>
                      <w:lang w:val="en-US" w:eastAsia="zh-CN"/>
                      <w14:textFill>
                        <w14:solidFill>
                          <w14:schemeClr w14:val="tx1"/>
                        </w14:solidFill>
                      </w14:textFill>
                    </w:rPr>
                    <w:t>2</w:t>
                  </w:r>
                  <w:r>
                    <w:rPr>
                      <w:rFonts w:hint="eastAsia" w:cs="Times New Roman"/>
                      <w:color w:val="000000" w:themeColor="text1"/>
                      <w:sz w:val="21"/>
                      <w:szCs w:val="21"/>
                      <w:highlight w:val="none"/>
                      <w:shd w:val="clear" w:color="auto" w:fill="auto"/>
                      <w:lang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，定期交由有资质的危险废物处理单位处置。</w:t>
                  </w:r>
                </w:p>
              </w:tc>
            </w:tr>
            <w:tr w14:paraId="0DADB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1" w:type="pct"/>
                  <w:vMerge w:val="continue"/>
                  <w:vAlign w:val="center"/>
                </w:tcPr>
                <w:p w14:paraId="2A56AE7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color w:val="000000" w:themeColor="text1"/>
                      <w:sz w:val="21"/>
                      <w:szCs w:val="21"/>
                      <w:lang w:val="zh-CN"/>
                      <w14:textFill>
                        <w14:solidFill>
                          <w14:schemeClr w14:val="tx1"/>
                        </w14:solidFill>
                      </w14:textFill>
                    </w:rPr>
                  </w:pPr>
                </w:p>
              </w:tc>
              <w:tc>
                <w:tcPr>
                  <w:tcW w:w="447" w:type="pct"/>
                  <w:vAlign w:val="center"/>
                </w:tcPr>
                <w:p w14:paraId="5A70261B">
                  <w:pPr>
                    <w:pStyle w:val="65"/>
                    <w:keepNext w:val="0"/>
                    <w:keepLines w:val="0"/>
                    <w:pageBreakBefore w:val="0"/>
                    <w:widowControl w:val="0"/>
                    <w:kinsoku/>
                    <w:wordWrap/>
                    <w:overflowPunct/>
                    <w:topLinePunct w:val="0"/>
                    <w:bidi w:val="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生态环境保护</w:t>
                  </w:r>
                </w:p>
              </w:tc>
              <w:tc>
                <w:tcPr>
                  <w:tcW w:w="1739" w:type="pct"/>
                  <w:tcBorders>
                    <w:top w:val="single" w:color="auto" w:sz="4" w:space="0"/>
                  </w:tcBorders>
                  <w:vAlign w:val="center"/>
                </w:tcPr>
                <w:p w14:paraId="046DCC61">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14:textFill>
                        <w14:solidFill>
                          <w14:schemeClr w14:val="tx1"/>
                        </w14:solidFill>
                      </w14:textFill>
                    </w:rPr>
                  </w:pPr>
                  <w:r>
                    <w:rPr>
                      <w:rFonts w:hint="default" w:ascii="Times New Roman" w:hAnsi="Times New Roman" w:cs="Times New Roman"/>
                      <w:color w:val="000000" w:themeColor="text1"/>
                      <w:spacing w:val="-2"/>
                      <w:sz w:val="21"/>
                      <w:szCs w:val="21"/>
                      <w14:textFill>
                        <w14:solidFill>
                          <w14:schemeClr w14:val="tx1"/>
                        </w14:solidFill>
                      </w14:textFill>
                    </w:rPr>
                    <w:t>运营期矿区采取边开采边恢复方式，终止采矿活动时必须完成恢复治理</w:t>
                  </w:r>
                  <w:r>
                    <w:rPr>
                      <w:rFonts w:hint="eastAsia" w:cs="Times New Roman"/>
                      <w:color w:val="000000" w:themeColor="text1"/>
                      <w:spacing w:val="-2"/>
                      <w:sz w:val="21"/>
                      <w:szCs w:val="21"/>
                      <w:lang w:eastAsia="zh-CN"/>
                      <w14:textFill>
                        <w14:solidFill>
                          <w14:schemeClr w14:val="tx1"/>
                        </w14:solidFill>
                      </w14:textFill>
                    </w:rPr>
                    <w:t>；在</w:t>
                  </w:r>
                  <w:r>
                    <w:rPr>
                      <w:rFonts w:hint="default" w:ascii="Times New Roman" w:hAnsi="Times New Roman" w:cs="Times New Roman"/>
                      <w:color w:val="000000" w:themeColor="text1"/>
                      <w:spacing w:val="-2"/>
                      <w:sz w:val="21"/>
                      <w:szCs w:val="21"/>
                      <w14:textFill>
                        <w14:solidFill>
                          <w14:schemeClr w14:val="tx1"/>
                        </w14:solidFill>
                      </w14:textFill>
                    </w:rPr>
                    <w:t>矿区内撒播区域常见耐旱的草籽，防止土地沙化；科学设置堆场，并采取防洪、排水、边坡防护、工程拦挡等水土保持措施；闭矿后进行土地复垦，对矿区周边进行表土回填和迹地覆土恢复等措施。</w:t>
                  </w:r>
                </w:p>
              </w:tc>
              <w:tc>
                <w:tcPr>
                  <w:tcW w:w="1761" w:type="pct"/>
                  <w:tcBorders>
                    <w:top w:val="single" w:color="auto" w:sz="4" w:space="0"/>
                  </w:tcBorders>
                  <w:vAlign w:val="center"/>
                </w:tcPr>
                <w:p w14:paraId="2A78A4A8">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14:textFill>
                        <w14:solidFill>
                          <w14:schemeClr w14:val="tx1"/>
                        </w14:solidFill>
                      </w14:textFill>
                    </w:rPr>
                  </w:pPr>
                  <w:r>
                    <w:rPr>
                      <w:rFonts w:hint="default" w:ascii="Times New Roman" w:hAnsi="Times New Roman" w:cs="Times New Roman"/>
                      <w:color w:val="000000" w:themeColor="text1"/>
                      <w:spacing w:val="-2"/>
                      <w:sz w:val="21"/>
                      <w:szCs w:val="21"/>
                      <w14:textFill>
                        <w14:solidFill>
                          <w14:schemeClr w14:val="tx1"/>
                        </w14:solidFill>
                      </w14:textFill>
                    </w:rPr>
                    <w:t>运营期矿区采取边开采边恢复方式，终止采矿活动时必须完成恢复治理</w:t>
                  </w:r>
                  <w:r>
                    <w:rPr>
                      <w:rFonts w:hint="eastAsia" w:cs="Times New Roman"/>
                      <w:color w:val="000000" w:themeColor="text1"/>
                      <w:spacing w:val="-2"/>
                      <w:sz w:val="21"/>
                      <w:szCs w:val="21"/>
                      <w:lang w:eastAsia="zh-CN"/>
                      <w14:textFill>
                        <w14:solidFill>
                          <w14:schemeClr w14:val="tx1"/>
                        </w14:solidFill>
                      </w14:textFill>
                    </w:rPr>
                    <w:t>；在</w:t>
                  </w:r>
                  <w:r>
                    <w:rPr>
                      <w:rFonts w:hint="default" w:ascii="Times New Roman" w:hAnsi="Times New Roman" w:cs="Times New Roman"/>
                      <w:color w:val="000000" w:themeColor="text1"/>
                      <w:spacing w:val="-2"/>
                      <w:sz w:val="21"/>
                      <w:szCs w:val="21"/>
                      <w14:textFill>
                        <w14:solidFill>
                          <w14:schemeClr w14:val="tx1"/>
                        </w14:solidFill>
                      </w14:textFill>
                    </w:rPr>
                    <w:t>矿区内撒播区域常见耐旱的草籽，防止土地沙化；科学设置堆场，并采取防洪、排水、边坡防护、工程拦挡等水土保持措施；闭矿后进行土地复垦，对矿区周边进行表土回填和迹地覆土恢复等措施。</w:t>
                  </w:r>
                </w:p>
              </w:tc>
              <w:tc>
                <w:tcPr>
                  <w:tcW w:w="790" w:type="pct"/>
                  <w:tcBorders>
                    <w:top w:val="single" w:color="auto" w:sz="4" w:space="0"/>
                  </w:tcBorders>
                  <w:vAlign w:val="center"/>
                </w:tcPr>
                <w:p w14:paraId="7FA477D8">
                  <w:pPr>
                    <w:keepNext w:val="0"/>
                    <w:keepLines w:val="0"/>
                    <w:pageBreakBefore w:val="0"/>
                    <w:widowControl w:val="0"/>
                    <w:kinsoku/>
                    <w:wordWrap/>
                    <w:overflowPunct/>
                    <w:topLinePunct w:val="0"/>
                    <w:autoSpaceDE w:val="0"/>
                    <w:autoSpaceDN w:val="0"/>
                    <w:bidi w:val="0"/>
                    <w:adjustRightInd w:val="0"/>
                    <w:jc w:val="both"/>
                    <w:textAlignment w:val="auto"/>
                    <w:rPr>
                      <w:rFonts w:hint="default" w:ascii="Times New Roman" w:hAnsi="Times New Roman" w:cs="Times New Roman"/>
                      <w:color w:val="000000" w:themeColor="text1"/>
                      <w:spacing w:val="-2"/>
                      <w:sz w:val="2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无变化</w:t>
                  </w:r>
                </w:p>
              </w:tc>
            </w:tr>
          </w:tbl>
          <w:p w14:paraId="79423ED0">
            <w:pPr>
              <w:numPr>
                <w:ilvl w:val="0"/>
                <w:numId w:val="0"/>
              </w:numPr>
              <w:adjustRightInd w:val="0"/>
              <w:spacing w:before="120" w:beforeLines="50" w:line="360" w:lineRule="auto"/>
              <w:ind w:left="0" w:leftChars="0" w:firstLine="0" w:firstLineChars="0"/>
              <w:rPr>
                <w:rFonts w:hint="eastAsia"/>
                <w:b/>
                <w:bCs/>
                <w:color w:val="000000" w:themeColor="text1"/>
                <w:sz w:val="24"/>
                <w:lang w:val="en-US" w:eastAsia="zh-CN"/>
                <w14:textFill>
                  <w14:solidFill>
                    <w14:schemeClr w14:val="tx1"/>
                  </w14:solidFill>
                </w14:textFill>
              </w:rPr>
            </w:pPr>
            <w:r>
              <w:rPr>
                <w:rFonts w:hint="eastAsia" w:cs="Times New Roman"/>
                <w:b/>
                <w:bCs/>
                <w:color w:val="000000" w:themeColor="text1"/>
                <w:kern w:val="2"/>
                <w:sz w:val="24"/>
                <w:szCs w:val="24"/>
                <w:lang w:val="en-US" w:eastAsia="zh-CN" w:bidi="ar-SA"/>
                <w14:textFill>
                  <w14:solidFill>
                    <w14:schemeClr w14:val="tx1"/>
                  </w14:solidFill>
                </w14:textFill>
              </w:rPr>
              <w:t>4</w:t>
            </w: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经济技术指标</w:t>
            </w:r>
          </w:p>
          <w:p w14:paraId="23AE2A39">
            <w:pPr>
              <w:keepNext w:val="0"/>
              <w:keepLines w:val="0"/>
              <w:widowControl/>
              <w:suppressLineNumbers w:val="0"/>
              <w:ind w:firstLine="480" w:firstLineChars="200"/>
              <w:jc w:val="left"/>
              <w:rPr>
                <w:color w:val="000000" w:themeColor="text1"/>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本项目主要经济技术指标见下表。</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14:paraId="6AF0A604">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000000" w:themeColor="text1"/>
                <w:lang w:val="zh-CN"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eastAsia" w:cs="Times New Roman"/>
                <w:b/>
                <w:bCs/>
                <w:color w:val="000000" w:themeColor="text1"/>
                <w:lang w:val="en-US" w:eastAsia="zh-CN"/>
                <w14:textFill>
                  <w14:solidFill>
                    <w14:schemeClr w14:val="tx1"/>
                  </w14:solidFill>
                </w14:textFill>
              </w:rPr>
              <w:t>4</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主要经济技术指标</w:t>
            </w:r>
          </w:p>
          <w:tbl>
            <w:tblPr>
              <w:tblStyle w:val="31"/>
              <w:tblW w:w="5009"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14"/>
              <w:gridCol w:w="2971"/>
              <w:gridCol w:w="1248"/>
              <w:gridCol w:w="1530"/>
              <w:gridCol w:w="1801"/>
            </w:tblGrid>
            <w:tr w14:paraId="318D9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tblHeader/>
                <w:jc w:val="center"/>
              </w:trPr>
              <w:tc>
                <w:tcPr>
                  <w:tcW w:w="376" w:type="pct"/>
                  <w:noWrap w:val="0"/>
                  <w:vAlign w:val="center"/>
                </w:tcPr>
                <w:p w14:paraId="4057C2E4">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1819" w:type="pct"/>
                  <w:noWrap w:val="0"/>
                  <w:vAlign w:val="center"/>
                </w:tcPr>
                <w:p w14:paraId="3DCE52A7">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指 标 名 称</w:t>
                  </w:r>
                </w:p>
              </w:tc>
              <w:tc>
                <w:tcPr>
                  <w:tcW w:w="764" w:type="pct"/>
                  <w:noWrap w:val="0"/>
                  <w:vAlign w:val="center"/>
                </w:tcPr>
                <w:p w14:paraId="0747C7E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单  位</w:t>
                  </w:r>
                </w:p>
              </w:tc>
              <w:tc>
                <w:tcPr>
                  <w:tcW w:w="937" w:type="pct"/>
                  <w:noWrap w:val="0"/>
                  <w:vAlign w:val="center"/>
                </w:tcPr>
                <w:p w14:paraId="3ED5FB8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数  量</w:t>
                  </w:r>
                </w:p>
              </w:tc>
              <w:tc>
                <w:tcPr>
                  <w:tcW w:w="1103" w:type="pct"/>
                  <w:noWrap w:val="0"/>
                  <w:vAlign w:val="center"/>
                </w:tcPr>
                <w:p w14:paraId="57673FB6">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备  注</w:t>
                  </w:r>
                </w:p>
              </w:tc>
            </w:tr>
            <w:tr w14:paraId="6F98D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CCA258E">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819" w:type="pct"/>
                  <w:noWrap w:val="0"/>
                  <w:vAlign w:val="center"/>
                </w:tcPr>
                <w:p w14:paraId="2DBD8876">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矿石资源/储量</w:t>
                  </w:r>
                </w:p>
              </w:tc>
              <w:tc>
                <w:tcPr>
                  <w:tcW w:w="764" w:type="pct"/>
                  <w:noWrap w:val="0"/>
                  <w:vAlign w:val="center"/>
                </w:tcPr>
                <w:p w14:paraId="1631CBD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37" w:type="pct"/>
                  <w:noWrap w:val="0"/>
                  <w:vAlign w:val="center"/>
                </w:tcPr>
                <w:p w14:paraId="7743673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03" w:type="pct"/>
                  <w:noWrap w:val="0"/>
                  <w:vAlign w:val="center"/>
                </w:tcPr>
                <w:p w14:paraId="2541EEE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60FD5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462FC207">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⑴</w:t>
                  </w:r>
                </w:p>
              </w:tc>
              <w:tc>
                <w:tcPr>
                  <w:tcW w:w="1819" w:type="pct"/>
                  <w:noWrap w:val="0"/>
                  <w:vAlign w:val="center"/>
                </w:tcPr>
                <w:p w14:paraId="3761848B">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评审通过的保有资源/储量</w:t>
                  </w:r>
                </w:p>
              </w:tc>
              <w:tc>
                <w:tcPr>
                  <w:tcW w:w="764" w:type="pct"/>
                  <w:noWrap w:val="0"/>
                  <w:vAlign w:val="center"/>
                </w:tcPr>
                <w:p w14:paraId="2CD047D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937" w:type="pct"/>
                  <w:noWrap w:val="0"/>
                  <w:vAlign w:val="center"/>
                </w:tcPr>
                <w:p w14:paraId="57C6FFE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57.35</w:t>
                  </w:r>
                </w:p>
              </w:tc>
              <w:tc>
                <w:tcPr>
                  <w:tcW w:w="1103" w:type="pct"/>
                  <w:noWrap w:val="0"/>
                  <w:vAlign w:val="center"/>
                </w:tcPr>
                <w:p w14:paraId="6FCCF5F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zh-CN"/>
                      <w14:textFill>
                        <w14:solidFill>
                          <w14:schemeClr w14:val="tx1"/>
                        </w14:solidFill>
                      </w14:textFill>
                    </w:rPr>
                    <w:t>33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eastAsia" w:ascii="Times New Roman" w:hAnsi="Times New Roman" w:cs="Times New Roman"/>
                      <w:color w:val="000000" w:themeColor="text1"/>
                      <w:sz w:val="21"/>
                      <w:szCs w:val="21"/>
                      <w:lang w:val="en-US" w:eastAsia="zh-CN"/>
                      <w14:textFill>
                        <w14:solidFill>
                          <w14:schemeClr w14:val="tx1"/>
                        </w14:solidFill>
                      </w14:textFill>
                    </w:rPr>
                    <w:t>)</w:t>
                  </w:r>
                </w:p>
              </w:tc>
            </w:tr>
            <w:tr w14:paraId="1259A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264EDE16">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⑵</w:t>
                  </w:r>
                </w:p>
              </w:tc>
              <w:tc>
                <w:tcPr>
                  <w:tcW w:w="1819" w:type="pct"/>
                  <w:noWrap w:val="0"/>
                  <w:vAlign w:val="center"/>
                </w:tcPr>
                <w:p w14:paraId="1C23D84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开采境界内资源/储量</w:t>
                  </w:r>
                </w:p>
              </w:tc>
              <w:tc>
                <w:tcPr>
                  <w:tcW w:w="764" w:type="pct"/>
                  <w:noWrap w:val="0"/>
                  <w:vAlign w:val="center"/>
                </w:tcPr>
                <w:p w14:paraId="31F1DF9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937" w:type="pct"/>
                  <w:noWrap w:val="0"/>
                  <w:vAlign w:val="center"/>
                </w:tcPr>
                <w:p w14:paraId="38067A21">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55.63</w:t>
                  </w:r>
                </w:p>
              </w:tc>
              <w:tc>
                <w:tcPr>
                  <w:tcW w:w="1103" w:type="pct"/>
                  <w:noWrap w:val="0"/>
                  <w:vAlign w:val="center"/>
                </w:tcPr>
                <w:p w14:paraId="4ECCA5DA">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zh-CN"/>
                      <w14:textFill>
                        <w14:solidFill>
                          <w14:schemeClr w14:val="tx1"/>
                        </w14:solidFill>
                      </w14:textFill>
                    </w:rPr>
                    <w:t>33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r>
            <w:tr w14:paraId="1A62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7A3B57A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⑶</w:t>
                  </w:r>
                </w:p>
              </w:tc>
              <w:tc>
                <w:tcPr>
                  <w:tcW w:w="1819" w:type="pct"/>
                  <w:noWrap w:val="0"/>
                  <w:vAlign w:val="center"/>
                </w:tcPr>
                <w:p w14:paraId="31C1CB2A">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设计采出资源/储量</w:t>
                  </w:r>
                </w:p>
              </w:tc>
              <w:tc>
                <w:tcPr>
                  <w:tcW w:w="764" w:type="pct"/>
                  <w:noWrap w:val="0"/>
                  <w:vAlign w:val="center"/>
                </w:tcPr>
                <w:p w14:paraId="43F1742B">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c>
                <w:tcPr>
                  <w:tcW w:w="937" w:type="pct"/>
                  <w:noWrap w:val="0"/>
                  <w:vAlign w:val="center"/>
                </w:tcPr>
                <w:p w14:paraId="3A3A26D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53.96</w:t>
                  </w:r>
                </w:p>
              </w:tc>
              <w:tc>
                <w:tcPr>
                  <w:tcW w:w="1103" w:type="pct"/>
                  <w:noWrap w:val="0"/>
                  <w:vAlign w:val="center"/>
                </w:tcPr>
                <w:p w14:paraId="0ADE8F73">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lang w:val="zh-CN"/>
                      <w14:textFill>
                        <w14:solidFill>
                          <w14:schemeClr w14:val="tx1"/>
                        </w14:solidFill>
                      </w14:textFill>
                    </w:rPr>
                    <w:t>33</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w:t>
                  </w:r>
                </w:p>
              </w:tc>
            </w:tr>
            <w:tr w14:paraId="01E77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25713A0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819" w:type="pct"/>
                  <w:noWrap w:val="0"/>
                  <w:vAlign w:val="center"/>
                </w:tcPr>
                <w:p w14:paraId="49558474">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采矿</w:t>
                  </w:r>
                </w:p>
              </w:tc>
              <w:tc>
                <w:tcPr>
                  <w:tcW w:w="764" w:type="pct"/>
                  <w:noWrap w:val="0"/>
                  <w:vAlign w:val="center"/>
                </w:tcPr>
                <w:p w14:paraId="55FA384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37" w:type="pct"/>
                  <w:noWrap w:val="0"/>
                  <w:vAlign w:val="center"/>
                </w:tcPr>
                <w:p w14:paraId="0C5A8E0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03" w:type="pct"/>
                  <w:noWrap w:val="0"/>
                  <w:vAlign w:val="center"/>
                </w:tcPr>
                <w:p w14:paraId="5D304D76">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7826A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3473797E">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⑴</w:t>
                  </w:r>
                </w:p>
              </w:tc>
              <w:tc>
                <w:tcPr>
                  <w:tcW w:w="1819" w:type="pct"/>
                  <w:noWrap w:val="0"/>
                  <w:vAlign w:val="center"/>
                </w:tcPr>
                <w:p w14:paraId="605746F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矿床开拓</w:t>
                  </w:r>
                </w:p>
              </w:tc>
              <w:tc>
                <w:tcPr>
                  <w:tcW w:w="764" w:type="pct"/>
                  <w:noWrap w:val="0"/>
                  <w:vAlign w:val="center"/>
                </w:tcPr>
                <w:p w14:paraId="2D8DE57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40" w:type="pct"/>
                  <w:gridSpan w:val="2"/>
                  <w:noWrap w:val="0"/>
                  <w:vAlign w:val="center"/>
                </w:tcPr>
                <w:p w14:paraId="5B0D5BEB">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公路开拓、汽车运输</w:t>
                  </w:r>
                </w:p>
              </w:tc>
            </w:tr>
            <w:tr w14:paraId="65ED4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25C11982">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⑵</w:t>
                  </w:r>
                </w:p>
              </w:tc>
              <w:tc>
                <w:tcPr>
                  <w:tcW w:w="1819" w:type="pct"/>
                  <w:noWrap w:val="0"/>
                  <w:vAlign w:val="center"/>
                </w:tcPr>
                <w:p w14:paraId="075456CA">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采矿方法</w:t>
                  </w:r>
                </w:p>
              </w:tc>
              <w:tc>
                <w:tcPr>
                  <w:tcW w:w="764" w:type="pct"/>
                  <w:noWrap w:val="0"/>
                  <w:vAlign w:val="center"/>
                </w:tcPr>
                <w:p w14:paraId="176D41A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2040" w:type="pct"/>
                  <w:gridSpan w:val="2"/>
                  <w:noWrap w:val="0"/>
                  <w:vAlign w:val="center"/>
                </w:tcPr>
                <w:p w14:paraId="4E66A53E">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自上而下、水平台阶式采矿法</w:t>
                  </w:r>
                </w:p>
              </w:tc>
            </w:tr>
            <w:tr w14:paraId="4F02A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5F9B991">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819" w:type="pct"/>
                  <w:noWrap w:val="0"/>
                  <w:vAlign w:val="center"/>
                </w:tcPr>
                <w:p w14:paraId="7F73E54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回采率</w:t>
                  </w:r>
                </w:p>
              </w:tc>
              <w:tc>
                <w:tcPr>
                  <w:tcW w:w="764" w:type="pct"/>
                  <w:noWrap w:val="0"/>
                  <w:vAlign w:val="center"/>
                </w:tcPr>
                <w:p w14:paraId="66DDAA74">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w:t>
                  </w:r>
                </w:p>
              </w:tc>
              <w:tc>
                <w:tcPr>
                  <w:tcW w:w="937" w:type="pct"/>
                  <w:noWrap w:val="0"/>
                  <w:vAlign w:val="center"/>
                </w:tcPr>
                <w:p w14:paraId="420FDD2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97</w:t>
                  </w:r>
                </w:p>
              </w:tc>
              <w:tc>
                <w:tcPr>
                  <w:tcW w:w="1103" w:type="pct"/>
                  <w:noWrap w:val="0"/>
                  <w:vAlign w:val="center"/>
                </w:tcPr>
                <w:p w14:paraId="205E7DD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060ED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49E6F86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819" w:type="pct"/>
                  <w:noWrap w:val="0"/>
                  <w:vAlign w:val="center"/>
                </w:tcPr>
                <w:p w14:paraId="753033D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矿山建设</w:t>
                  </w:r>
                </w:p>
              </w:tc>
              <w:tc>
                <w:tcPr>
                  <w:tcW w:w="764" w:type="pct"/>
                  <w:noWrap w:val="0"/>
                  <w:vAlign w:val="center"/>
                </w:tcPr>
                <w:p w14:paraId="025A78A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937" w:type="pct"/>
                  <w:noWrap w:val="0"/>
                  <w:vAlign w:val="center"/>
                </w:tcPr>
                <w:p w14:paraId="6987C007">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03" w:type="pct"/>
                  <w:noWrap w:val="0"/>
                  <w:vAlign w:val="center"/>
                </w:tcPr>
                <w:p w14:paraId="1EE2C469">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7A3E5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4C269C5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⑴</w:t>
                  </w:r>
                </w:p>
              </w:tc>
              <w:tc>
                <w:tcPr>
                  <w:tcW w:w="1819" w:type="pct"/>
                  <w:noWrap w:val="0"/>
                  <w:vAlign w:val="center"/>
                </w:tcPr>
                <w:p w14:paraId="5B74A894">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建设期</w:t>
                  </w:r>
                </w:p>
              </w:tc>
              <w:tc>
                <w:tcPr>
                  <w:tcW w:w="764" w:type="pct"/>
                  <w:noWrap w:val="0"/>
                  <w:vAlign w:val="center"/>
                </w:tcPr>
                <w:p w14:paraId="570ECCF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w:t>
                  </w:r>
                </w:p>
              </w:tc>
              <w:tc>
                <w:tcPr>
                  <w:tcW w:w="937" w:type="pct"/>
                  <w:noWrap w:val="0"/>
                  <w:vAlign w:val="center"/>
                </w:tcPr>
                <w:p w14:paraId="1EBAE0D8">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03" w:type="pct"/>
                  <w:noWrap w:val="0"/>
                  <w:vAlign w:val="center"/>
                </w:tcPr>
                <w:p w14:paraId="22F01A62">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07921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6D56A73">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⑵</w:t>
                  </w:r>
                </w:p>
              </w:tc>
              <w:tc>
                <w:tcPr>
                  <w:tcW w:w="1819" w:type="pct"/>
                  <w:noWrap w:val="0"/>
                  <w:vAlign w:val="center"/>
                </w:tcPr>
                <w:p w14:paraId="4B57583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矿山服务年限</w:t>
                  </w:r>
                </w:p>
              </w:tc>
              <w:tc>
                <w:tcPr>
                  <w:tcW w:w="764" w:type="pct"/>
                  <w:noWrap w:val="0"/>
                  <w:vAlign w:val="center"/>
                </w:tcPr>
                <w:p w14:paraId="1327192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a</w:t>
                  </w:r>
                </w:p>
              </w:tc>
              <w:tc>
                <w:tcPr>
                  <w:tcW w:w="937" w:type="pct"/>
                  <w:noWrap w:val="0"/>
                  <w:vAlign w:val="center"/>
                </w:tcPr>
                <w:p w14:paraId="453753AB">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3.60</w:t>
                  </w:r>
                </w:p>
              </w:tc>
              <w:tc>
                <w:tcPr>
                  <w:tcW w:w="1103" w:type="pct"/>
                  <w:noWrap w:val="0"/>
                  <w:vAlign w:val="center"/>
                </w:tcPr>
                <w:p w14:paraId="6A0EA7A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3年8个月</w:t>
                  </w:r>
                </w:p>
              </w:tc>
            </w:tr>
            <w:tr w14:paraId="4F1A5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6100961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⑶</w:t>
                  </w:r>
                </w:p>
              </w:tc>
              <w:tc>
                <w:tcPr>
                  <w:tcW w:w="1819" w:type="pct"/>
                  <w:noWrap w:val="0"/>
                  <w:vAlign w:val="center"/>
                </w:tcPr>
                <w:p w14:paraId="2FDB1B7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设计生产规模</w:t>
                  </w:r>
                </w:p>
              </w:tc>
              <w:tc>
                <w:tcPr>
                  <w:tcW w:w="764" w:type="pct"/>
                  <w:noWrap w:val="0"/>
                  <w:vAlign w:val="center"/>
                </w:tcPr>
                <w:p w14:paraId="47AA4BD8">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万</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14:textFill>
                        <w14:solidFill>
                          <w14:schemeClr w14:val="tx1"/>
                        </w14:solidFill>
                      </w14:textFill>
                    </w:rPr>
                    <w:t>/a</w:t>
                  </w:r>
                </w:p>
              </w:tc>
              <w:tc>
                <w:tcPr>
                  <w:tcW w:w="937" w:type="pct"/>
                  <w:noWrap w:val="0"/>
                  <w:vAlign w:val="center"/>
                </w:tcPr>
                <w:p w14:paraId="51E0831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15.0</w:t>
                  </w:r>
                </w:p>
              </w:tc>
              <w:tc>
                <w:tcPr>
                  <w:tcW w:w="1103" w:type="pct"/>
                  <w:noWrap w:val="0"/>
                  <w:vAlign w:val="center"/>
                </w:tcPr>
                <w:p w14:paraId="2AD4BEF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48A46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5CD72BC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1819" w:type="pct"/>
                  <w:noWrap w:val="0"/>
                  <w:vAlign w:val="center"/>
                </w:tcPr>
                <w:p w14:paraId="3B9F07DE">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工作制度</w:t>
                  </w:r>
                </w:p>
              </w:tc>
              <w:tc>
                <w:tcPr>
                  <w:tcW w:w="764" w:type="pct"/>
                  <w:noWrap w:val="0"/>
                  <w:vAlign w:val="center"/>
                </w:tcPr>
                <w:p w14:paraId="56A8E0C1">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d/a</w:t>
                  </w:r>
                </w:p>
              </w:tc>
              <w:tc>
                <w:tcPr>
                  <w:tcW w:w="937" w:type="pct"/>
                  <w:noWrap w:val="0"/>
                  <w:vAlign w:val="center"/>
                </w:tcPr>
                <w:p w14:paraId="7BF005A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250</w:t>
                  </w:r>
                </w:p>
              </w:tc>
              <w:tc>
                <w:tcPr>
                  <w:tcW w:w="1103" w:type="pct"/>
                  <w:noWrap w:val="0"/>
                  <w:vAlign w:val="center"/>
                </w:tcPr>
                <w:p w14:paraId="61EC040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每天一班</w:t>
                  </w:r>
                </w:p>
              </w:tc>
            </w:tr>
            <w:tr w14:paraId="6BEEF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4" w:hRule="atLeast"/>
                <w:jc w:val="center"/>
              </w:trPr>
              <w:tc>
                <w:tcPr>
                  <w:tcW w:w="376" w:type="pct"/>
                  <w:noWrap w:val="0"/>
                  <w:vAlign w:val="center"/>
                </w:tcPr>
                <w:p w14:paraId="47567B77">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1819" w:type="pct"/>
                  <w:noWrap w:val="0"/>
                  <w:vAlign w:val="center"/>
                </w:tcPr>
                <w:p w14:paraId="7D9EE621">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劳动定员</w:t>
                  </w:r>
                </w:p>
              </w:tc>
              <w:tc>
                <w:tcPr>
                  <w:tcW w:w="764" w:type="pct"/>
                  <w:noWrap w:val="0"/>
                  <w:vAlign w:val="center"/>
                </w:tcPr>
                <w:p w14:paraId="13947C41">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w:t>
                  </w:r>
                </w:p>
              </w:tc>
              <w:tc>
                <w:tcPr>
                  <w:tcW w:w="937" w:type="pct"/>
                  <w:noWrap w:val="0"/>
                  <w:vAlign w:val="center"/>
                </w:tcPr>
                <w:p w14:paraId="58700DF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1103" w:type="pct"/>
                  <w:noWrap w:val="0"/>
                  <w:vAlign w:val="center"/>
                </w:tcPr>
                <w:p w14:paraId="3DC5C7E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3B640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7AC9DD4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819" w:type="pct"/>
                  <w:noWrap w:val="0"/>
                  <w:vAlign w:val="center"/>
                </w:tcPr>
                <w:p w14:paraId="3504C012">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其中：生产人员</w:t>
                  </w:r>
                </w:p>
              </w:tc>
              <w:tc>
                <w:tcPr>
                  <w:tcW w:w="764" w:type="pct"/>
                  <w:noWrap w:val="0"/>
                  <w:vAlign w:val="center"/>
                </w:tcPr>
                <w:p w14:paraId="677CC74D">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w:t>
                  </w:r>
                </w:p>
              </w:tc>
              <w:tc>
                <w:tcPr>
                  <w:tcW w:w="937" w:type="pct"/>
                  <w:noWrap w:val="0"/>
                  <w:vAlign w:val="center"/>
                </w:tcPr>
                <w:p w14:paraId="19D1C76F">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103" w:type="pct"/>
                  <w:noWrap w:val="0"/>
                  <w:vAlign w:val="center"/>
                </w:tcPr>
                <w:p w14:paraId="6D323E16">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77F92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0B1AE5AC">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819" w:type="pct"/>
                  <w:noWrap w:val="0"/>
                  <w:vAlign w:val="center"/>
                </w:tcPr>
                <w:p w14:paraId="1596E311">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 xml:space="preserve">            管理及服务人员</w:t>
                  </w:r>
                </w:p>
              </w:tc>
              <w:tc>
                <w:tcPr>
                  <w:tcW w:w="764" w:type="pct"/>
                  <w:noWrap w:val="0"/>
                  <w:vAlign w:val="center"/>
                </w:tcPr>
                <w:p w14:paraId="313BC6D0">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人</w:t>
                  </w:r>
                </w:p>
              </w:tc>
              <w:tc>
                <w:tcPr>
                  <w:tcW w:w="937" w:type="pct"/>
                  <w:noWrap w:val="0"/>
                  <w:vAlign w:val="center"/>
                </w:tcPr>
                <w:p w14:paraId="4759674B">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103" w:type="pct"/>
                  <w:noWrap w:val="0"/>
                  <w:vAlign w:val="center"/>
                </w:tcPr>
                <w:p w14:paraId="700EDAD7">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546FE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0" w:hRule="atLeast"/>
                <w:jc w:val="center"/>
              </w:trPr>
              <w:tc>
                <w:tcPr>
                  <w:tcW w:w="376" w:type="pct"/>
                  <w:noWrap w:val="0"/>
                  <w:vAlign w:val="center"/>
                </w:tcPr>
                <w:p w14:paraId="6A4247DB">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p>
              </w:tc>
              <w:tc>
                <w:tcPr>
                  <w:tcW w:w="1819" w:type="pct"/>
                  <w:noWrap w:val="0"/>
                  <w:vAlign w:val="center"/>
                </w:tcPr>
                <w:p w14:paraId="1FB96525">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总投资</w:t>
                  </w:r>
                </w:p>
              </w:tc>
              <w:tc>
                <w:tcPr>
                  <w:tcW w:w="764" w:type="pct"/>
                  <w:noWrap w:val="0"/>
                  <w:vAlign w:val="center"/>
                </w:tcPr>
                <w:p w14:paraId="5136BD63">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万元</w:t>
                  </w:r>
                </w:p>
              </w:tc>
              <w:tc>
                <w:tcPr>
                  <w:tcW w:w="937" w:type="pct"/>
                  <w:noWrap w:val="0"/>
                  <w:vAlign w:val="center"/>
                </w:tcPr>
                <w:p w14:paraId="6C65A0C4">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1500</w:t>
                  </w:r>
                </w:p>
              </w:tc>
              <w:tc>
                <w:tcPr>
                  <w:tcW w:w="1103" w:type="pct"/>
                  <w:noWrap w:val="0"/>
                  <w:vAlign w:val="center"/>
                </w:tcPr>
                <w:p w14:paraId="2D91B30E">
                  <w:pPr>
                    <w:pStyle w:val="95"/>
                    <w:keepNext w:val="0"/>
                    <w:keepLines w:val="0"/>
                    <w:pageBreakBefore w:val="0"/>
                    <w:widowControl w:val="0"/>
                    <w:kinsoku/>
                    <w:wordWrap/>
                    <w:overflowPunct/>
                    <w:topLinePunct w:val="0"/>
                    <w:bidi w:val="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bl>
          <w:p w14:paraId="0EF1ACE2">
            <w:pPr>
              <w:numPr>
                <w:ilvl w:val="0"/>
                <w:numId w:val="0"/>
              </w:numPr>
              <w:adjustRightInd w:val="0"/>
              <w:spacing w:before="120" w:beforeLines="50" w:line="360" w:lineRule="auto"/>
              <w:ind w:leftChars="0"/>
              <w:rPr>
                <w:rFonts w:hint="default" w:eastAsia="宋体"/>
                <w:b/>
                <w:bCs/>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5、建设规模及产品方案</w:t>
            </w:r>
          </w:p>
          <w:p w14:paraId="4596628F">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 xml:space="preserve">）建设规模 </w:t>
            </w:r>
          </w:p>
          <w:p w14:paraId="72C7A364">
            <w:pPr>
              <w:spacing w:line="360"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本项目建设规模见下表。</w:t>
            </w:r>
          </w:p>
          <w:p w14:paraId="508BC50F">
            <w:pPr>
              <w:pStyle w:val="67"/>
              <w:outlineLvl w:val="9"/>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表2-</w:t>
            </w:r>
            <w:r>
              <w:rPr>
                <w:rFonts w:hint="eastAsia" w:cs="Times New Roman"/>
                <w:b/>
                <w:bCs/>
                <w:color w:val="000000" w:themeColor="text1"/>
                <w:lang w:val="en-US" w:eastAsia="zh-CN"/>
                <w14:textFill>
                  <w14:solidFill>
                    <w14:schemeClr w14:val="tx1"/>
                  </w14:solidFill>
                </w14:textFill>
              </w:rPr>
              <w:t>5</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lang w:val="en-US" w:eastAsia="zh-CN"/>
                <w14:textFill>
                  <w14:solidFill>
                    <w14:schemeClr w14:val="tx1"/>
                  </w14:solidFill>
                </w14:textFill>
              </w:rPr>
              <w:t>项目建设规模</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987"/>
              <w:gridCol w:w="1484"/>
              <w:gridCol w:w="1335"/>
              <w:gridCol w:w="1551"/>
            </w:tblGrid>
            <w:tr w14:paraId="4021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487" w:type="pct"/>
                  <w:vMerge w:val="restart"/>
                  <w:tcBorders>
                    <w:tl2br w:val="nil"/>
                    <w:tr2bl w:val="nil"/>
                  </w:tcBorders>
                  <w:vAlign w:val="center"/>
                </w:tcPr>
                <w:p w14:paraId="11CE976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序号</w:t>
                  </w:r>
                </w:p>
              </w:tc>
              <w:tc>
                <w:tcPr>
                  <w:tcW w:w="1832" w:type="pct"/>
                  <w:vMerge w:val="restart"/>
                  <w:tcBorders>
                    <w:tl2br w:val="nil"/>
                    <w:tr2bl w:val="nil"/>
                  </w:tcBorders>
                  <w:vAlign w:val="center"/>
                </w:tcPr>
                <w:p w14:paraId="528DECF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产品名称</w:t>
                  </w:r>
                </w:p>
              </w:tc>
              <w:tc>
                <w:tcPr>
                  <w:tcW w:w="2680" w:type="pct"/>
                  <w:gridSpan w:val="3"/>
                  <w:tcBorders>
                    <w:tl2br w:val="nil"/>
                    <w:tr2bl w:val="nil"/>
                  </w:tcBorders>
                  <w:vAlign w:val="center"/>
                </w:tcPr>
                <w:p w14:paraId="410AB8C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建设</w:t>
                  </w: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规模</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m</w:t>
                  </w:r>
                  <w:r>
                    <w:rPr>
                      <w:rFonts w:hint="default" w:ascii="Times New Roman" w:hAnsi="Times New Roman" w:cs="Times New Roman"/>
                      <w:b w:val="0"/>
                      <w:color w:val="000000" w:themeColor="text1"/>
                      <w:kern w:val="2"/>
                      <w:sz w:val="21"/>
                      <w:szCs w:val="21"/>
                      <w:highlight w:val="none"/>
                      <w:vertAlign w:val="superscript"/>
                      <w:lang w:val="en-US" w:eastAsia="zh-CN" w:bidi="ar-SA"/>
                      <w14:textFill>
                        <w14:solidFill>
                          <w14:schemeClr w14:val="tx1"/>
                        </w14:solidFill>
                      </w14:textFill>
                    </w:rPr>
                    <w:t>3</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/a</w:t>
                  </w: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w:t>
                  </w:r>
                </w:p>
              </w:tc>
            </w:tr>
            <w:tr w14:paraId="5438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487" w:type="pct"/>
                  <w:vMerge w:val="continue"/>
                  <w:tcBorders>
                    <w:tl2br w:val="nil"/>
                    <w:tr2bl w:val="nil"/>
                  </w:tcBorders>
                  <w:vAlign w:val="center"/>
                </w:tcPr>
                <w:p w14:paraId="1363FC4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14:textFill>
                        <w14:solidFill>
                          <w14:schemeClr w14:val="tx1"/>
                        </w14:solidFill>
                      </w14:textFill>
                    </w:rPr>
                  </w:pPr>
                </w:p>
              </w:tc>
              <w:tc>
                <w:tcPr>
                  <w:tcW w:w="1832" w:type="pct"/>
                  <w:vMerge w:val="continue"/>
                  <w:tcBorders>
                    <w:tl2br w:val="nil"/>
                    <w:tr2bl w:val="nil"/>
                  </w:tcBorders>
                  <w:vAlign w:val="center"/>
                </w:tcPr>
                <w:p w14:paraId="28406AAD">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14:textFill>
                        <w14:solidFill>
                          <w14:schemeClr w14:val="tx1"/>
                        </w14:solidFill>
                      </w14:textFill>
                    </w:rPr>
                  </w:pPr>
                </w:p>
              </w:tc>
              <w:tc>
                <w:tcPr>
                  <w:tcW w:w="910" w:type="pct"/>
                  <w:tcBorders>
                    <w:tl2br w:val="nil"/>
                    <w:tr2bl w:val="nil"/>
                  </w:tcBorders>
                  <w:vAlign w:val="center"/>
                </w:tcPr>
                <w:p w14:paraId="42E4A08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14:textFill>
                        <w14:solidFill>
                          <w14:schemeClr w14:val="tx1"/>
                        </w14:solidFill>
                      </w14:textFill>
                    </w:rPr>
                  </w:pP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变动</w:t>
                  </w:r>
                  <w:r>
                    <w:rPr>
                      <w:rFonts w:hint="default"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前</w:t>
                  </w:r>
                </w:p>
              </w:tc>
              <w:tc>
                <w:tcPr>
                  <w:tcW w:w="819" w:type="pct"/>
                  <w:tcBorders>
                    <w:tl2br w:val="nil"/>
                    <w:tr2bl w:val="nil"/>
                  </w:tcBorders>
                  <w:vAlign w:val="center"/>
                </w:tcPr>
                <w:p w14:paraId="362B3FB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cs="Times New Roman"/>
                      <w:b w:val="0"/>
                      <w:bCs w:val="0"/>
                      <w:color w:val="000000" w:themeColor="text1"/>
                      <w:kern w:val="2"/>
                      <w:sz w:val="21"/>
                      <w:szCs w:val="21"/>
                      <w:highlight w:val="none"/>
                      <w:lang w:val="en-US" w:eastAsia="zh-CN" w:bidi="ar-SA"/>
                      <w14:textFill>
                        <w14:solidFill>
                          <w14:schemeClr w14:val="tx1"/>
                        </w14:solidFill>
                      </w14:textFill>
                    </w:rPr>
                    <w:t>变动</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后</w:t>
                  </w:r>
                </w:p>
              </w:tc>
              <w:tc>
                <w:tcPr>
                  <w:tcW w:w="950" w:type="pct"/>
                  <w:tcBorders>
                    <w:tl2br w:val="nil"/>
                    <w:tr2bl w:val="nil"/>
                  </w:tcBorders>
                  <w:vAlign w:val="center"/>
                </w:tcPr>
                <w:p w14:paraId="0AF06EA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变化量</w:t>
                  </w:r>
                </w:p>
              </w:tc>
            </w:tr>
            <w:tr w14:paraId="5B34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87" w:type="pct"/>
                  <w:tcBorders>
                    <w:tl2br w:val="nil"/>
                    <w:tr2bl w:val="nil"/>
                  </w:tcBorders>
                  <w:vAlign w:val="center"/>
                </w:tcPr>
                <w:p w14:paraId="2B4652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832" w:type="pct"/>
                  <w:tcBorders>
                    <w:tl2br w:val="nil"/>
                    <w:tr2bl w:val="nil"/>
                  </w:tcBorders>
                  <w:vAlign w:val="center"/>
                </w:tcPr>
                <w:p w14:paraId="72B2C55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建筑用砂</w:t>
                  </w:r>
                  <w:r>
                    <w:rPr>
                      <w:rFonts w:hint="eastAsia" w:cs="Times New Roman"/>
                      <w:b w:val="0"/>
                      <w:color w:val="000000" w:themeColor="text1"/>
                      <w:kern w:val="2"/>
                      <w:sz w:val="21"/>
                      <w:szCs w:val="21"/>
                      <w:highlight w:val="none"/>
                      <w:lang w:val="en-US" w:eastAsia="zh-CN" w:bidi="ar-SA"/>
                      <w14:textFill>
                        <w14:solidFill>
                          <w14:schemeClr w14:val="tx1"/>
                        </w14:solidFill>
                      </w14:textFill>
                    </w:rPr>
                    <w:t>（开采规模）</w:t>
                  </w:r>
                </w:p>
              </w:tc>
              <w:tc>
                <w:tcPr>
                  <w:tcW w:w="910" w:type="pct"/>
                  <w:tcBorders>
                    <w:tl2br w:val="nil"/>
                    <w:tr2bl w:val="nil"/>
                  </w:tcBorders>
                  <w:vAlign w:val="center"/>
                </w:tcPr>
                <w:p w14:paraId="4AE1F89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15</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万</w:t>
                  </w:r>
                </w:p>
              </w:tc>
              <w:tc>
                <w:tcPr>
                  <w:tcW w:w="819" w:type="pct"/>
                  <w:tcBorders>
                    <w:tl2br w:val="nil"/>
                    <w:tr2bl w:val="nil"/>
                  </w:tcBorders>
                  <w:vAlign w:val="center"/>
                </w:tcPr>
                <w:p w14:paraId="3DB5E83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15</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万</w:t>
                  </w:r>
                </w:p>
              </w:tc>
              <w:tc>
                <w:tcPr>
                  <w:tcW w:w="950" w:type="pct"/>
                  <w:tcBorders>
                    <w:tl2br w:val="nil"/>
                    <w:tr2bl w:val="nil"/>
                  </w:tcBorders>
                  <w:vAlign w:val="center"/>
                </w:tcPr>
                <w:p w14:paraId="43315F2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w:t>
                  </w:r>
                </w:p>
              </w:tc>
            </w:tr>
            <w:tr w14:paraId="2539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87" w:type="pct"/>
                  <w:tcBorders>
                    <w:tl2br w:val="nil"/>
                    <w:tr2bl w:val="nil"/>
                  </w:tcBorders>
                  <w:vAlign w:val="center"/>
                </w:tcPr>
                <w:p w14:paraId="3E3468A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2</w:t>
                  </w:r>
                </w:p>
              </w:tc>
              <w:tc>
                <w:tcPr>
                  <w:tcW w:w="1832" w:type="pct"/>
                  <w:tcBorders>
                    <w:tl2br w:val="nil"/>
                    <w:tr2bl w:val="nil"/>
                  </w:tcBorders>
                  <w:vAlign w:val="center"/>
                </w:tcPr>
                <w:p w14:paraId="736F93BB">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cs="Times New Roman"/>
                      <w:b w:val="0"/>
                      <w:color w:val="000000" w:themeColor="text1"/>
                      <w:kern w:val="2"/>
                      <w:sz w:val="21"/>
                      <w:szCs w:val="21"/>
                      <w:highlight w:val="none"/>
                      <w:lang w:val="en-US" w:eastAsia="zh-CN" w:bidi="ar-SA"/>
                      <w14:textFill>
                        <w14:solidFill>
                          <w14:schemeClr w14:val="tx1"/>
                        </w14:solidFill>
                      </w14:textFill>
                    </w:rPr>
                  </w:pPr>
                  <w:r>
                    <w:rPr>
                      <w:rFonts w:hint="default" w:cs="Times New Roman"/>
                      <w:b w:val="0"/>
                      <w:color w:val="000000" w:themeColor="text1"/>
                      <w:kern w:val="2"/>
                      <w:sz w:val="21"/>
                      <w:szCs w:val="21"/>
                      <w:highlight w:val="none"/>
                      <w:lang w:val="en-US" w:eastAsia="zh-CN" w:bidi="ar-SA"/>
                      <w14:textFill>
                        <w14:solidFill>
                          <w14:schemeClr w14:val="tx1"/>
                        </w14:solidFill>
                      </w14:textFill>
                    </w:rPr>
                    <w:t>破碎、筛分、水洗</w:t>
                  </w:r>
                  <w:r>
                    <w:rPr>
                      <w:rFonts w:hint="eastAsia" w:cs="Times New Roman"/>
                      <w:b w:val="0"/>
                      <w:color w:val="000000" w:themeColor="text1"/>
                      <w:kern w:val="2"/>
                      <w:sz w:val="21"/>
                      <w:szCs w:val="21"/>
                      <w:highlight w:val="none"/>
                      <w:lang w:val="en-US" w:eastAsia="zh-CN" w:bidi="ar-SA"/>
                      <w14:textFill>
                        <w14:solidFill>
                          <w14:schemeClr w14:val="tx1"/>
                        </w14:solidFill>
                      </w14:textFill>
                    </w:rPr>
                    <w:t>砂石料能力</w:t>
                  </w:r>
                </w:p>
              </w:tc>
              <w:tc>
                <w:tcPr>
                  <w:tcW w:w="910" w:type="pct"/>
                  <w:tcBorders>
                    <w:tl2br w:val="nil"/>
                    <w:tr2bl w:val="nil"/>
                  </w:tcBorders>
                  <w:vAlign w:val="center"/>
                </w:tcPr>
                <w:p w14:paraId="512AA3F2">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w:t>
                  </w:r>
                </w:p>
              </w:tc>
              <w:tc>
                <w:tcPr>
                  <w:tcW w:w="819" w:type="pct"/>
                  <w:tcBorders>
                    <w:tl2br w:val="nil"/>
                    <w:tr2bl w:val="nil"/>
                  </w:tcBorders>
                  <w:vAlign w:val="center"/>
                </w:tcPr>
                <w:p w14:paraId="713FEEC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15万</w:t>
                  </w:r>
                </w:p>
              </w:tc>
              <w:tc>
                <w:tcPr>
                  <w:tcW w:w="950" w:type="pct"/>
                  <w:tcBorders>
                    <w:tl2br w:val="nil"/>
                    <w:tr2bl w:val="nil"/>
                  </w:tcBorders>
                  <w:vAlign w:val="center"/>
                </w:tcPr>
                <w:p w14:paraId="3FA6D5C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15万</w:t>
                  </w:r>
                </w:p>
              </w:tc>
            </w:tr>
          </w:tbl>
          <w:p w14:paraId="320399EC">
            <w:pPr>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w:t>
            </w:r>
            <w:r>
              <w:rPr>
                <w:color w:val="000000" w:themeColor="text1"/>
                <w:sz w:val="24"/>
                <w:szCs w:val="28"/>
                <w14:textFill>
                  <w14:solidFill>
                    <w14:schemeClr w14:val="tx1"/>
                  </w14:solidFill>
                </w14:textFill>
              </w:rPr>
              <w:t>2</w:t>
            </w:r>
            <w:r>
              <w:rPr>
                <w:rFonts w:hint="eastAsia"/>
                <w:color w:val="000000" w:themeColor="text1"/>
                <w:sz w:val="24"/>
                <w:szCs w:val="28"/>
                <w14:textFill>
                  <w14:solidFill>
                    <w14:schemeClr w14:val="tx1"/>
                  </w14:solidFill>
                </w14:textFill>
              </w:rPr>
              <w:t xml:space="preserve">）产品方案 </w:t>
            </w:r>
          </w:p>
          <w:p w14:paraId="0EE56E23">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本项目根据生产企业要求，矿区产品方案为：建筑用砂（0.075~5mm），建筑用卵石（5-</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0mm），建筑用卵石（</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-20mm）</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建筑用卵石（20-40mm）。</w:t>
            </w:r>
          </w:p>
          <w:p w14:paraId="7838FF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表2-6   项目物料平衡一览表</w:t>
            </w:r>
          </w:p>
          <w:tbl>
            <w:tblPr>
              <w:tblStyle w:val="32"/>
              <w:tblW w:w="79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0"/>
              <w:gridCol w:w="1766"/>
              <w:gridCol w:w="1150"/>
              <w:gridCol w:w="2750"/>
              <w:gridCol w:w="1702"/>
            </w:tblGrid>
            <w:tr w14:paraId="6F3E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610" w:type="dxa"/>
                  <w:vMerge w:val="restart"/>
                  <w:tcBorders>
                    <w:tl2br w:val="nil"/>
                    <w:tr2bl w:val="nil"/>
                  </w:tcBorders>
                  <w:noWrap w:val="0"/>
                  <w:vAlign w:val="center"/>
                </w:tcPr>
                <w:p w14:paraId="302092F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序号</w:t>
                  </w:r>
                </w:p>
              </w:tc>
              <w:tc>
                <w:tcPr>
                  <w:tcW w:w="2916" w:type="dxa"/>
                  <w:gridSpan w:val="2"/>
                  <w:tcBorders>
                    <w:tl2br w:val="nil"/>
                    <w:tr2bl w:val="nil"/>
                  </w:tcBorders>
                  <w:noWrap w:val="0"/>
                  <w:vAlign w:val="center"/>
                </w:tcPr>
                <w:p w14:paraId="1D6EC30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入方</w:t>
                  </w:r>
                </w:p>
              </w:tc>
              <w:tc>
                <w:tcPr>
                  <w:tcW w:w="4452" w:type="dxa"/>
                  <w:gridSpan w:val="2"/>
                  <w:tcBorders>
                    <w:tl2br w:val="nil"/>
                    <w:tr2bl w:val="nil"/>
                  </w:tcBorders>
                  <w:noWrap w:val="0"/>
                  <w:vAlign w:val="center"/>
                </w:tcPr>
                <w:p w14:paraId="2FC262B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出方</w:t>
                  </w:r>
                </w:p>
              </w:tc>
            </w:tr>
            <w:tr w14:paraId="35A08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vMerge w:val="continue"/>
                  <w:tcBorders>
                    <w:tl2br w:val="nil"/>
                    <w:tr2bl w:val="nil"/>
                  </w:tcBorders>
                  <w:noWrap w:val="0"/>
                  <w:vAlign w:val="center"/>
                </w:tcPr>
                <w:p w14:paraId="046D3EE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766" w:type="dxa"/>
                  <w:tcBorders>
                    <w:tl2br w:val="nil"/>
                    <w:tr2bl w:val="nil"/>
                  </w:tcBorders>
                  <w:noWrap w:val="0"/>
                  <w:vAlign w:val="center"/>
                </w:tcPr>
                <w:p w14:paraId="380319A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物料名称</w:t>
                  </w:r>
                </w:p>
              </w:tc>
              <w:tc>
                <w:tcPr>
                  <w:tcW w:w="1150" w:type="dxa"/>
                  <w:tcBorders>
                    <w:tl2br w:val="nil"/>
                    <w:tr2bl w:val="nil"/>
                  </w:tcBorders>
                  <w:noWrap w:val="0"/>
                  <w:vAlign w:val="center"/>
                </w:tcPr>
                <w:p w14:paraId="730E5FE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年耗用量（m</w:t>
                  </w:r>
                  <w:r>
                    <w:rPr>
                      <w:rFonts w:hint="default" w:ascii="Times New Roman" w:hAnsi="Times New Roman" w:eastAsia="宋体" w:cs="Times New Roman"/>
                      <w:b w:val="0"/>
                      <w:color w:val="000000" w:themeColor="text1"/>
                      <w:kern w:val="2"/>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2750" w:type="dxa"/>
                  <w:tcBorders>
                    <w:tl2br w:val="nil"/>
                    <w:tr2bl w:val="nil"/>
                  </w:tcBorders>
                  <w:noWrap w:val="0"/>
                  <w:vAlign w:val="center"/>
                </w:tcPr>
                <w:p w14:paraId="156B5A4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物料名称</w:t>
                  </w:r>
                </w:p>
              </w:tc>
              <w:tc>
                <w:tcPr>
                  <w:tcW w:w="1702" w:type="dxa"/>
                  <w:tcBorders>
                    <w:tl2br w:val="nil"/>
                    <w:tr2bl w:val="nil"/>
                  </w:tcBorders>
                  <w:noWrap w:val="0"/>
                  <w:vAlign w:val="center"/>
                </w:tcPr>
                <w:p w14:paraId="6D2B858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年产生量（m</w:t>
                  </w:r>
                  <w:r>
                    <w:rPr>
                      <w:rFonts w:hint="default" w:ascii="Times New Roman" w:hAnsi="Times New Roman" w:eastAsia="宋体" w:cs="Times New Roman"/>
                      <w:b w:val="0"/>
                      <w:color w:val="000000" w:themeColor="text1"/>
                      <w:kern w:val="2"/>
                      <w:sz w:val="21"/>
                      <w:szCs w:val="21"/>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r>
            <w:tr w14:paraId="43A4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1720DA9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766" w:type="dxa"/>
                  <w:tcBorders>
                    <w:tl2br w:val="nil"/>
                    <w:tr2bl w:val="nil"/>
                  </w:tcBorders>
                  <w:noWrap w:val="0"/>
                  <w:vAlign w:val="center"/>
                </w:tcPr>
                <w:p w14:paraId="3DF221D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＜0.15cm砂卵石（4.0</w:t>
                  </w: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1150" w:type="dxa"/>
                  <w:tcBorders>
                    <w:tl2br w:val="nil"/>
                    <w:tr2bl w:val="nil"/>
                  </w:tcBorders>
                  <w:noWrap w:val="0"/>
                  <w:vAlign w:val="center"/>
                </w:tcPr>
                <w:p w14:paraId="7BC28C7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6075</w:t>
                  </w:r>
                </w:p>
              </w:tc>
              <w:tc>
                <w:tcPr>
                  <w:tcW w:w="2750" w:type="dxa"/>
                  <w:tcBorders>
                    <w:tl2br w:val="nil"/>
                    <w:tr2bl w:val="nil"/>
                  </w:tcBorders>
                  <w:noWrap w:val="0"/>
                  <w:vAlign w:val="center"/>
                </w:tcPr>
                <w:p w14:paraId="785602F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建筑用砂</w:t>
                  </w:r>
                </w:p>
                <w:p w14:paraId="411D946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（0.075~5mm、5-10mm、10-20mm、20-40mm）</w:t>
                  </w:r>
                </w:p>
              </w:tc>
              <w:tc>
                <w:tcPr>
                  <w:tcW w:w="1702" w:type="dxa"/>
                  <w:tcBorders>
                    <w:tl2br w:val="nil"/>
                    <w:tr2bl w:val="nil"/>
                  </w:tcBorders>
                  <w:noWrap w:val="0"/>
                  <w:vAlign w:val="center"/>
                </w:tcPr>
                <w:p w14:paraId="0D8B606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149713.35</w:t>
                  </w:r>
                </w:p>
              </w:tc>
            </w:tr>
            <w:tr w14:paraId="3E70C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60C557B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1766" w:type="dxa"/>
                  <w:tcBorders>
                    <w:tl2br w:val="nil"/>
                    <w:tr2bl w:val="nil"/>
                  </w:tcBorders>
                  <w:noWrap w:val="0"/>
                  <w:vAlign w:val="center"/>
                </w:tcPr>
                <w:p w14:paraId="7D7B1A1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0.15-4.75cm砂卵石（27.0</w:t>
                  </w: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1150" w:type="dxa"/>
                  <w:tcBorders>
                    <w:tl2br w:val="nil"/>
                    <w:tr2bl w:val="nil"/>
                  </w:tcBorders>
                  <w:noWrap w:val="0"/>
                  <w:vAlign w:val="center"/>
                </w:tcPr>
                <w:p w14:paraId="278CC6F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40560</w:t>
                  </w:r>
                </w:p>
              </w:tc>
              <w:tc>
                <w:tcPr>
                  <w:tcW w:w="2750" w:type="dxa"/>
                  <w:tcBorders>
                    <w:tl2br w:val="nil"/>
                    <w:tr2bl w:val="nil"/>
                  </w:tcBorders>
                  <w:shd w:val="clear" w:color="auto" w:fill="auto"/>
                  <w:noWrap w:val="0"/>
                  <w:vAlign w:val="center"/>
                </w:tcPr>
                <w:p w14:paraId="63CB8A9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泥质及其他</w:t>
                  </w:r>
                </w:p>
              </w:tc>
              <w:tc>
                <w:tcPr>
                  <w:tcW w:w="1702" w:type="dxa"/>
                  <w:tcBorders>
                    <w:tl2br w:val="nil"/>
                    <w:tr2bl w:val="nil"/>
                  </w:tcBorders>
                  <w:shd w:val="clear" w:color="auto" w:fill="auto"/>
                  <w:noWrap w:val="0"/>
                  <w:vAlign w:val="center"/>
                </w:tcPr>
                <w:p w14:paraId="4022782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286.65</w:t>
                  </w:r>
                </w:p>
              </w:tc>
            </w:tr>
            <w:tr w14:paraId="26DF2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0299A90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1766" w:type="dxa"/>
                  <w:tcBorders>
                    <w:tl2br w:val="nil"/>
                    <w:tr2bl w:val="nil"/>
                  </w:tcBorders>
                  <w:noWrap w:val="0"/>
                  <w:vAlign w:val="center"/>
                </w:tcPr>
                <w:p w14:paraId="0215181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4.75-40cm砂卵石（55.</w:t>
                  </w: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49</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1150" w:type="dxa"/>
                  <w:tcBorders>
                    <w:tl2br w:val="nil"/>
                    <w:tr2bl w:val="nil"/>
                  </w:tcBorders>
                  <w:noWrap w:val="0"/>
                  <w:vAlign w:val="center"/>
                </w:tcPr>
                <w:p w14:paraId="69B574C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83235</w:t>
                  </w:r>
                </w:p>
              </w:tc>
              <w:tc>
                <w:tcPr>
                  <w:tcW w:w="2750" w:type="dxa"/>
                  <w:tcBorders>
                    <w:tl2br w:val="nil"/>
                    <w:tr2bl w:val="nil"/>
                  </w:tcBorders>
                  <w:noWrap w:val="0"/>
                  <w:vAlign w:val="center"/>
                </w:tcPr>
                <w:p w14:paraId="40668E1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702" w:type="dxa"/>
                  <w:tcBorders>
                    <w:tl2br w:val="nil"/>
                    <w:tr2bl w:val="nil"/>
                  </w:tcBorders>
                  <w:noWrap w:val="0"/>
                  <w:vAlign w:val="center"/>
                </w:tcPr>
                <w:p w14:paraId="4A84BBA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14:paraId="1099A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0" w:type="dxa"/>
                  <w:tcBorders>
                    <w:tl2br w:val="nil"/>
                    <w:tr2bl w:val="nil"/>
                  </w:tcBorders>
                  <w:noWrap w:val="0"/>
                  <w:vAlign w:val="center"/>
                </w:tcPr>
                <w:p w14:paraId="748D233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1766" w:type="dxa"/>
                  <w:tcBorders>
                    <w:tl2br w:val="nil"/>
                    <w:tr2bl w:val="nil"/>
                  </w:tcBorders>
                  <w:noWrap w:val="0"/>
                  <w:vAlign w:val="center"/>
                </w:tcPr>
                <w:p w14:paraId="3E8A560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＞40cm砂卵石及泥质（13.42%）</w:t>
                  </w:r>
                </w:p>
              </w:tc>
              <w:tc>
                <w:tcPr>
                  <w:tcW w:w="1150" w:type="dxa"/>
                  <w:tcBorders>
                    <w:tl2br w:val="nil"/>
                    <w:tr2bl w:val="nil"/>
                  </w:tcBorders>
                  <w:noWrap w:val="0"/>
                  <w:vAlign w:val="center"/>
                </w:tcPr>
                <w:p w14:paraId="1229206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20130</w:t>
                  </w:r>
                </w:p>
              </w:tc>
              <w:tc>
                <w:tcPr>
                  <w:tcW w:w="2750" w:type="dxa"/>
                  <w:tcBorders>
                    <w:tl2br w:val="nil"/>
                    <w:tr2bl w:val="nil"/>
                  </w:tcBorders>
                  <w:noWrap w:val="0"/>
                  <w:vAlign w:val="center"/>
                </w:tcPr>
                <w:p w14:paraId="4A9F862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702" w:type="dxa"/>
                  <w:tcBorders>
                    <w:tl2br w:val="nil"/>
                    <w:tr2bl w:val="nil"/>
                  </w:tcBorders>
                  <w:noWrap w:val="0"/>
                  <w:vAlign w:val="center"/>
                </w:tcPr>
                <w:p w14:paraId="79B2495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14:paraId="1EFC2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2376" w:type="dxa"/>
                  <w:gridSpan w:val="2"/>
                  <w:tcBorders>
                    <w:tl2br w:val="nil"/>
                    <w:tr2bl w:val="nil"/>
                  </w:tcBorders>
                  <w:noWrap w:val="0"/>
                  <w:vAlign w:val="center"/>
                </w:tcPr>
                <w:p w14:paraId="0EB23F5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150" w:type="dxa"/>
                  <w:tcBorders>
                    <w:tl2br w:val="nil"/>
                    <w:tr2bl w:val="nil"/>
                  </w:tcBorders>
                  <w:noWrap w:val="0"/>
                  <w:vAlign w:val="center"/>
                </w:tcPr>
                <w:p w14:paraId="7239A1E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150000</w:t>
                  </w:r>
                </w:p>
              </w:tc>
              <w:tc>
                <w:tcPr>
                  <w:tcW w:w="2750" w:type="dxa"/>
                  <w:tcBorders>
                    <w:tl2br w:val="nil"/>
                    <w:tr2bl w:val="nil"/>
                  </w:tcBorders>
                  <w:noWrap w:val="0"/>
                  <w:vAlign w:val="center"/>
                </w:tcPr>
                <w:p w14:paraId="45BDA68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702" w:type="dxa"/>
                  <w:tcBorders>
                    <w:tl2br w:val="nil"/>
                    <w:tr2bl w:val="nil"/>
                  </w:tcBorders>
                  <w:noWrap w:val="0"/>
                  <w:vAlign w:val="center"/>
                </w:tcPr>
                <w:p w14:paraId="0A52CBB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150000</w:t>
                  </w:r>
                </w:p>
              </w:tc>
            </w:tr>
          </w:tbl>
          <w:p w14:paraId="10C391FD">
            <w:pPr>
              <w:numPr>
                <w:ilvl w:val="0"/>
                <w:numId w:val="0"/>
              </w:numPr>
              <w:adjustRightInd w:val="0"/>
              <w:spacing w:before="120" w:beforeLines="50" w:line="360" w:lineRule="auto"/>
              <w:ind w:leftChars="0"/>
              <w:rPr>
                <w:rFonts w:hint="default"/>
                <w:b/>
                <w:bCs/>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6、开采方案</w:t>
            </w:r>
          </w:p>
          <w:p w14:paraId="11995376">
            <w:pPr>
              <w:numPr>
                <w:ilvl w:val="0"/>
                <w:numId w:val="0"/>
              </w:numPr>
              <w:adjustRightInd w:val="0"/>
              <w:spacing w:before="120" w:beforeLines="50" w:line="360" w:lineRule="auto"/>
              <w:ind w:leftChars="0"/>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pPr>
            <w:r>
              <w:rPr>
                <w:rFonts w:hint="eastAsia" w:cs="Times New Roman"/>
                <w:b/>
                <w:bCs/>
                <w:color w:val="000000" w:themeColor="text1"/>
                <w:sz w:val="24"/>
                <w:szCs w:val="32"/>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.1</w:t>
            </w:r>
            <w:bookmarkStart w:id="9" w:name="_Toc20809"/>
            <w:r>
              <w:rPr>
                <w:rFonts w:hint="eastAsia" w:ascii="Times New Roman" w:hAnsi="Times New Roman" w:eastAsia="宋体" w:cs="Times New Roman"/>
                <w:b/>
                <w:bCs/>
                <w:color w:val="000000" w:themeColor="text1"/>
                <w:sz w:val="24"/>
                <w:szCs w:val="32"/>
                <w:lang w:val="en-US" w:eastAsia="zh-CN"/>
                <w14:textFill>
                  <w14:solidFill>
                    <w14:schemeClr w14:val="tx1"/>
                  </w14:solidFill>
                </w14:textFill>
              </w:rPr>
              <w:t>开采范围及最低开采标高</w:t>
            </w:r>
            <w:bookmarkEnd w:id="9"/>
          </w:p>
          <w:p w14:paraId="38F2FC63">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本次设计开采范围为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矿区范围内保有资源量</w:t>
            </w:r>
            <w:r>
              <w:rPr>
                <w:rFonts w:hint="eastAsia" w:ascii="Times New Roman" w:hAnsi="Times New Roman" w:eastAsia="宋体" w:cs="Times New Roman"/>
                <w:color w:val="000000" w:themeColor="text1"/>
                <w:sz w:val="24"/>
                <w:szCs w:val="28"/>
                <w14:textFill>
                  <w14:solidFill>
                    <w14:schemeClr w14:val="tx1"/>
                  </w14:solidFill>
                </w14:textFill>
              </w:rPr>
              <w:t>的砂石料矿体。</w:t>
            </w:r>
          </w:p>
          <w:p w14:paraId="52085842">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bookmarkStart w:id="10" w:name="_Toc27061"/>
            <w:bookmarkStart w:id="11" w:name="_Toc73599559"/>
            <w:r>
              <w:rPr>
                <w:rFonts w:hint="eastAsia" w:ascii="Times New Roman" w:hAnsi="Times New Roman" w:eastAsia="宋体" w:cs="Times New Roman"/>
                <w:color w:val="000000" w:themeColor="text1"/>
                <w:sz w:val="24"/>
                <w:szCs w:val="28"/>
                <w14:textFill>
                  <w14:solidFill>
                    <w14:schemeClr w14:val="tx1"/>
                  </w14:solidFill>
                </w14:textFill>
              </w:rPr>
              <w:t>全矿最高开采标高为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905m</w:t>
            </w:r>
            <w:r>
              <w:rPr>
                <w:rFonts w:hint="eastAsia" w:ascii="Times New Roman" w:hAnsi="Times New Roman" w:eastAsia="宋体" w:cs="Times New Roman"/>
                <w:color w:val="000000" w:themeColor="text1"/>
                <w:sz w:val="24"/>
                <w:szCs w:val="28"/>
                <w14:textFill>
                  <w14:solidFill>
                    <w14:schemeClr w14:val="tx1"/>
                  </w14:solidFill>
                </w14:textFill>
              </w:rPr>
              <w:t>，最低开采标高为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892m</w:t>
            </w:r>
            <w:r>
              <w:rPr>
                <w:rFonts w:hint="eastAsia" w:ascii="Times New Roman" w:hAnsi="Times New Roman" w:eastAsia="宋体" w:cs="Times New Roman"/>
                <w:color w:val="000000" w:themeColor="text1"/>
                <w:sz w:val="24"/>
                <w:szCs w:val="28"/>
                <w14:textFill>
                  <w14:solidFill>
                    <w14:schemeClr w14:val="tx1"/>
                  </w14:solidFill>
                </w14:textFill>
              </w:rPr>
              <w:t>。</w:t>
            </w:r>
          </w:p>
          <w:p w14:paraId="4DE0B4A4">
            <w:pPr>
              <w:spacing w:line="360" w:lineRule="auto"/>
              <w:rPr>
                <w:rFonts w:hint="eastAsia" w:ascii="Times New Roman" w:hAnsi="Times New Roman" w:eastAsia="宋体" w:cs="Times New Roman"/>
                <w:b/>
                <w:bCs/>
                <w:color w:val="000000" w:themeColor="text1"/>
                <w:sz w:val="24"/>
                <w:szCs w:val="28"/>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.2</w:t>
            </w:r>
            <w:r>
              <w:rPr>
                <w:rFonts w:hint="eastAsia" w:ascii="Times New Roman" w:hAnsi="Times New Roman" w:eastAsia="宋体" w:cs="Times New Roman"/>
                <w:b/>
                <w:bCs/>
                <w:color w:val="000000" w:themeColor="text1"/>
                <w:sz w:val="24"/>
                <w:szCs w:val="28"/>
                <w14:textFill>
                  <w14:solidFill>
                    <w14:schemeClr w14:val="tx1"/>
                  </w14:solidFill>
                </w14:textFill>
              </w:rPr>
              <w:t>露天开采境界</w:t>
            </w:r>
            <w:bookmarkEnd w:id="10"/>
            <w:bookmarkEnd w:id="11"/>
          </w:p>
          <w:p w14:paraId="246D7D3D">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圈定露天开采境界的参数</w:t>
            </w:r>
          </w:p>
          <w:p w14:paraId="79C201F3">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矿区出露地层主要为第四系砂砾层，厚度大，岩性单一，整体性好，较均匀、稳定。矿床为冲积形成的砂砾层，其岩性较破碎，属于软弱层，力学性质较差。</w:t>
            </w:r>
          </w:p>
          <w:p w14:paraId="4CE8781E">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根据矿岩性质及最终开采深度，依据采矿设计手册并参照国内同类矿山</w:t>
            </w:r>
            <w:r>
              <w:rPr>
                <w:rFonts w:hint="eastAsia" w:cs="Times New Roman"/>
                <w:color w:val="000000" w:themeColor="text1"/>
                <w:sz w:val="24"/>
                <w:szCs w:val="28"/>
                <w:lang w:eastAsia="zh-CN"/>
                <w14:textFill>
                  <w14:solidFill>
                    <w14:schemeClr w14:val="tx1"/>
                  </w14:solidFill>
                </w14:textFill>
              </w:rPr>
              <w:t>边坡</w:t>
            </w:r>
            <w:r>
              <w:rPr>
                <w:rFonts w:hint="eastAsia" w:ascii="Times New Roman" w:hAnsi="Times New Roman" w:eastAsia="宋体" w:cs="Times New Roman"/>
                <w:color w:val="000000" w:themeColor="text1"/>
                <w:sz w:val="24"/>
                <w:szCs w:val="28"/>
                <w14:textFill>
                  <w14:solidFill>
                    <w14:schemeClr w14:val="tx1"/>
                  </w14:solidFill>
                </w14:textFill>
              </w:rPr>
              <w:t>现状及</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普查报告</w:t>
            </w:r>
            <w:r>
              <w:rPr>
                <w:rFonts w:hint="eastAsia" w:ascii="Times New Roman" w:hAnsi="Times New Roman" w:eastAsia="宋体" w:cs="Times New Roman"/>
                <w:color w:val="000000" w:themeColor="text1"/>
                <w:sz w:val="24"/>
                <w:szCs w:val="28"/>
                <w14:textFill>
                  <w14:solidFill>
                    <w14:schemeClr w14:val="tx1"/>
                  </w14:solidFill>
                </w14:textFill>
              </w:rPr>
              <w:t>的最终边坡角，设计采用类比法确定最终边坡参数。</w:t>
            </w:r>
          </w:p>
          <w:p w14:paraId="2AFACBF1">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bookmarkStart w:id="12" w:name="_Toc99454673"/>
            <w:bookmarkStart w:id="13" w:name="_Toc99454900"/>
            <w:bookmarkStart w:id="14" w:name="_Toc101590074"/>
            <w:bookmarkStart w:id="15" w:name="_Toc117318096"/>
            <w:r>
              <w:rPr>
                <w:rFonts w:hint="eastAsia" w:ascii="Times New Roman" w:hAnsi="Times New Roman" w:eastAsia="宋体" w:cs="Times New Roman"/>
                <w:color w:val="000000" w:themeColor="text1"/>
                <w:sz w:val="24"/>
                <w:szCs w:val="28"/>
                <w14:textFill>
                  <w14:solidFill>
                    <w14:schemeClr w14:val="tx1"/>
                  </w14:solidFill>
                </w14:textFill>
              </w:rPr>
              <w:t>根据《金属非金属矿山安全规程</w:t>
            </w:r>
            <w:r>
              <w:rPr>
                <w:rFonts w:hint="eastAsia"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采矿设计手册》和《采矿手册》中的有关规定以及矿体赋存的地质条件，并参照其他岩石类矿山的开采实践经验，确定采场</w:t>
            </w:r>
            <w:r>
              <w:rPr>
                <w:rFonts w:hint="eastAsia" w:cs="Times New Roman"/>
                <w:color w:val="000000" w:themeColor="text1"/>
                <w:sz w:val="24"/>
                <w:szCs w:val="28"/>
                <w:lang w:val="en-US" w:eastAsia="zh-CN"/>
                <w14:textFill>
                  <w14:solidFill>
                    <w14:schemeClr w14:val="tx1"/>
                  </w14:solidFill>
                </w14:textFill>
              </w:rPr>
              <w:t>要素</w:t>
            </w:r>
            <w:r>
              <w:rPr>
                <w:rFonts w:hint="eastAsia" w:ascii="Times New Roman" w:hAnsi="Times New Roman" w:eastAsia="宋体" w:cs="Times New Roman"/>
                <w:color w:val="000000" w:themeColor="text1"/>
                <w:sz w:val="24"/>
                <w:szCs w:val="28"/>
                <w14:textFill>
                  <w14:solidFill>
                    <w14:schemeClr w14:val="tx1"/>
                  </w14:solidFill>
                </w14:textFill>
              </w:rPr>
              <w:t>。</w:t>
            </w:r>
          </w:p>
          <w:bookmarkEnd w:id="12"/>
          <w:bookmarkEnd w:id="13"/>
          <w:bookmarkEnd w:id="14"/>
          <w:bookmarkEnd w:id="15"/>
          <w:p w14:paraId="6408B127">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①</w:t>
            </w:r>
            <w:r>
              <w:rPr>
                <w:rFonts w:hint="eastAsia" w:ascii="Times New Roman" w:hAnsi="Times New Roman" w:eastAsia="宋体" w:cs="Times New Roman"/>
                <w:color w:val="000000" w:themeColor="text1"/>
                <w:sz w:val="24"/>
                <w:szCs w:val="28"/>
                <w14:textFill>
                  <w14:solidFill>
                    <w14:schemeClr w14:val="tx1"/>
                  </w14:solidFill>
                </w14:textFill>
              </w:rPr>
              <w:t>工作台阶高度、坡面角</w:t>
            </w:r>
          </w:p>
          <w:p w14:paraId="5EAAE1A5">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根据《金属非金属矿山安全规程》的规定，较松散的矿石，工作台阶高度不大于机械的最大挖掘高度的1倍，设计该矿采用挖掘机直接采挖，设计工作台阶</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平均</w:t>
            </w:r>
            <w:r>
              <w:rPr>
                <w:rFonts w:hint="eastAsia" w:ascii="Times New Roman" w:hAnsi="Times New Roman" w:eastAsia="宋体" w:cs="Times New Roman"/>
                <w:color w:val="000000" w:themeColor="text1"/>
                <w:sz w:val="24"/>
                <w:szCs w:val="28"/>
                <w14:textFill>
                  <w14:solidFill>
                    <w14:schemeClr w14:val="tx1"/>
                  </w14:solidFill>
                </w14:textFill>
              </w:rPr>
              <w:t>高度为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8"/>
                <w14:textFill>
                  <w14:solidFill>
                    <w14:schemeClr w14:val="tx1"/>
                  </w14:solidFill>
                </w14:textFill>
              </w:rPr>
              <w:t>m，</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最终台阶坡面角45</w:t>
            </w:r>
            <w:r>
              <w:rPr>
                <w:rFonts w:hint="eastAsia" w:ascii="Times New Roman" w:hAnsi="Times New Roman" w:eastAsia="宋体" w:cs="Times New Roman"/>
                <w:color w:val="000000" w:themeColor="text1"/>
                <w:sz w:val="24"/>
                <w:szCs w:val="28"/>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最终边坡角35-37°</w:t>
            </w:r>
            <w:r>
              <w:rPr>
                <w:rFonts w:hint="eastAsia" w:ascii="Times New Roman" w:hAnsi="Times New Roman" w:eastAsia="宋体" w:cs="Times New Roman"/>
                <w:color w:val="000000" w:themeColor="text1"/>
                <w:sz w:val="24"/>
                <w:szCs w:val="28"/>
                <w14:textFill>
                  <w14:solidFill>
                    <w14:schemeClr w14:val="tx1"/>
                  </w14:solidFill>
                </w14:textFill>
              </w:rPr>
              <w:t>。</w:t>
            </w:r>
          </w:p>
          <w:p w14:paraId="279234D3">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②</w:t>
            </w:r>
            <w:r>
              <w:rPr>
                <w:rFonts w:hint="eastAsia" w:ascii="Times New Roman" w:hAnsi="Times New Roman" w:eastAsia="宋体" w:cs="Times New Roman"/>
                <w:color w:val="000000" w:themeColor="text1"/>
                <w:sz w:val="24"/>
                <w:szCs w:val="28"/>
                <w14:textFill>
                  <w14:solidFill>
                    <w14:schemeClr w14:val="tx1"/>
                  </w14:solidFill>
                </w14:textFill>
              </w:rPr>
              <w:t>工作平台最小宽度的确定</w:t>
            </w:r>
          </w:p>
          <w:p w14:paraId="58D6E48F">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设计该矿工作平台最小宽度为30m。</w:t>
            </w:r>
          </w:p>
          <w:p w14:paraId="3B7D6A3D">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③</w:t>
            </w:r>
            <w:r>
              <w:rPr>
                <w:rFonts w:hint="eastAsia" w:ascii="Times New Roman" w:hAnsi="Times New Roman" w:eastAsia="宋体" w:cs="Times New Roman"/>
                <w:color w:val="000000" w:themeColor="text1"/>
                <w:sz w:val="24"/>
                <w:szCs w:val="28"/>
                <w14:textFill>
                  <w14:solidFill>
                    <w14:schemeClr w14:val="tx1"/>
                  </w14:solidFill>
                </w14:textFill>
              </w:rPr>
              <w:t>工作线最小长度</w:t>
            </w:r>
          </w:p>
          <w:p w14:paraId="58AF38BD">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鉴于矿山采用挖掘机直接采挖，自卸汽车运输的开采工艺。故根据矿山生产规模及所需铲装设备的要求，该矿工作线最小长度设计为100m。</w:t>
            </w:r>
          </w:p>
          <w:p w14:paraId="0984D346">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④</w:t>
            </w:r>
            <w:r>
              <w:rPr>
                <w:rFonts w:hint="eastAsia" w:ascii="Times New Roman" w:hAnsi="Times New Roman" w:eastAsia="宋体" w:cs="Times New Roman"/>
                <w:color w:val="000000" w:themeColor="text1"/>
                <w:sz w:val="24"/>
                <w:szCs w:val="28"/>
                <w14:textFill>
                  <w14:solidFill>
                    <w14:schemeClr w14:val="tx1"/>
                  </w14:solidFill>
                </w14:textFill>
              </w:rPr>
              <w:t>采场要素详见表2-</w:t>
            </w:r>
            <w:r>
              <w:rPr>
                <w:rFonts w:hint="eastAsia" w:cs="Times New Roman"/>
                <w:color w:val="000000" w:themeColor="text1"/>
                <w:sz w:val="24"/>
                <w:szCs w:val="28"/>
                <w:lang w:val="en-US" w:eastAsia="zh-CN"/>
                <w14:textFill>
                  <w14:solidFill>
                    <w14:schemeClr w14:val="tx1"/>
                  </w14:solidFill>
                </w14:textFill>
              </w:rPr>
              <w:t>7</w:t>
            </w:r>
            <w:r>
              <w:rPr>
                <w:rFonts w:hint="eastAsia" w:ascii="Times New Roman" w:hAnsi="Times New Roman" w:eastAsia="宋体" w:cs="Times New Roman"/>
                <w:color w:val="000000" w:themeColor="text1"/>
                <w:sz w:val="24"/>
                <w:szCs w:val="28"/>
                <w14:textFill>
                  <w14:solidFill>
                    <w14:schemeClr w14:val="tx1"/>
                  </w14:solidFill>
                </w14:textFill>
              </w:rPr>
              <w:t>。</w:t>
            </w:r>
          </w:p>
          <w:p w14:paraId="65D326E9">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000000" w:themeColor="text1"/>
                <w:lang w:val="en-US" w:eastAsia="zh-CN"/>
                <w14:textFill>
                  <w14:solidFill>
                    <w14:schemeClr w14:val="tx1"/>
                  </w14:solidFill>
                </w14:textFill>
              </w:rPr>
            </w:pPr>
            <w:r>
              <w:rPr>
                <w:rFonts w:hint="eastAsia" w:ascii="Times New Roman" w:hAnsi="Times New Roman" w:eastAsia="宋体" w:cs="Times New Roman"/>
                <w:b/>
                <w:bCs/>
                <w:color w:val="000000" w:themeColor="text1"/>
                <w:lang w:val="en-US" w:eastAsia="zh-CN"/>
                <w14:textFill>
                  <w14:solidFill>
                    <w14:schemeClr w14:val="tx1"/>
                  </w14:solidFill>
                </w14:textFill>
              </w:rPr>
              <w:t>表2-</w:t>
            </w:r>
            <w:r>
              <w:rPr>
                <w:rFonts w:hint="eastAsia"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采场要素表</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52"/>
              <w:gridCol w:w="3097"/>
            </w:tblGrid>
            <w:tr w14:paraId="01306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4843544C">
                  <w:pPr>
                    <w:pStyle w:val="95"/>
                    <w:keepNext w:val="0"/>
                    <w:keepLines w:val="0"/>
                    <w:pageBreakBefore w:val="0"/>
                    <w:widowControl w:val="0"/>
                    <w:kinsoku/>
                    <w:wordWrap/>
                    <w:overflowPunct/>
                    <w:topLinePunct w:val="0"/>
                    <w:bidi w:val="0"/>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最终</w:t>
                  </w:r>
                  <w:r>
                    <w:rPr>
                      <w:rFonts w:hint="eastAsia" w:ascii="宋体" w:hAnsi="宋体"/>
                      <w:color w:val="000000" w:themeColor="text1"/>
                      <w:sz w:val="21"/>
                      <w:szCs w:val="21"/>
                      <w:lang w:val="en-US" w:eastAsia="zh-CN"/>
                      <w14:textFill>
                        <w14:solidFill>
                          <w14:schemeClr w14:val="tx1"/>
                        </w14:solidFill>
                      </w14:textFill>
                    </w:rPr>
                    <w:t>台阶坡面</w:t>
                  </w:r>
                  <w:r>
                    <w:rPr>
                      <w:rFonts w:hint="eastAsia" w:ascii="宋体" w:hAnsi="宋体"/>
                      <w:color w:val="000000" w:themeColor="text1"/>
                      <w:sz w:val="21"/>
                      <w:szCs w:val="21"/>
                      <w14:textFill>
                        <w14:solidFill>
                          <w14:schemeClr w14:val="tx1"/>
                        </w14:solidFill>
                      </w14:textFill>
                    </w:rPr>
                    <w:t>角（°）</w:t>
                  </w:r>
                </w:p>
              </w:tc>
              <w:tc>
                <w:tcPr>
                  <w:tcW w:w="1900" w:type="pct"/>
                  <w:noWrap w:val="0"/>
                  <w:vAlign w:val="center"/>
                </w:tcPr>
                <w:p w14:paraId="245B81A6">
                  <w:pPr>
                    <w:pStyle w:val="95"/>
                    <w:keepNext w:val="0"/>
                    <w:keepLines w:val="0"/>
                    <w:pageBreakBefore w:val="0"/>
                    <w:widowControl w:val="0"/>
                    <w:kinsoku/>
                    <w:wordWrap/>
                    <w:overflowPunct/>
                    <w:topLinePunct w:val="0"/>
                    <w:bidi w:val="0"/>
                    <w:jc w:val="center"/>
                    <w:textAlignment w:val="auto"/>
                    <w:rPr>
                      <w:rFonts w:hint="default" w:ascii="宋体" w:hAnsi="宋体" w:eastAsia="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45</w:t>
                  </w:r>
                </w:p>
              </w:tc>
            </w:tr>
            <w:tr w14:paraId="11E56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38A67C36">
                  <w:pPr>
                    <w:pStyle w:val="95"/>
                    <w:keepNext w:val="0"/>
                    <w:keepLines w:val="0"/>
                    <w:pageBreakBefore w:val="0"/>
                    <w:widowControl w:val="0"/>
                    <w:kinsoku/>
                    <w:wordWrap/>
                    <w:overflowPunct/>
                    <w:topLinePunct w:val="0"/>
                    <w:bidi w:val="0"/>
                    <w:ind w:firstLine="0" w:firstLineChars="0"/>
                    <w:jc w:val="center"/>
                    <w:textAlignment w:val="auto"/>
                    <w:rPr>
                      <w:rFonts w:hint="eastAsia" w:ascii="宋体" w:hAnsi="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最终边坡角（°）</w:t>
                  </w:r>
                </w:p>
              </w:tc>
              <w:tc>
                <w:tcPr>
                  <w:tcW w:w="1900" w:type="pct"/>
                  <w:noWrap w:val="0"/>
                  <w:vAlign w:val="center"/>
                </w:tcPr>
                <w:p w14:paraId="574A5815">
                  <w:pPr>
                    <w:pStyle w:val="95"/>
                    <w:keepNext w:val="0"/>
                    <w:keepLines w:val="0"/>
                    <w:pageBreakBefore w:val="0"/>
                    <w:widowControl w:val="0"/>
                    <w:kinsoku/>
                    <w:wordWrap/>
                    <w:overflowPunct/>
                    <w:topLinePunct w:val="0"/>
                    <w:bidi w:val="0"/>
                    <w:ind w:firstLine="0" w:firstLineChars="0"/>
                    <w:jc w:val="center"/>
                    <w:textAlignment w:val="auto"/>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35-37</w:t>
                  </w:r>
                </w:p>
              </w:tc>
            </w:tr>
            <w:tr w14:paraId="513B3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09D7B556">
                  <w:pPr>
                    <w:pStyle w:val="95"/>
                    <w:keepNext w:val="0"/>
                    <w:keepLines w:val="0"/>
                    <w:pageBreakBefore w:val="0"/>
                    <w:widowControl w:val="0"/>
                    <w:kinsoku/>
                    <w:wordWrap/>
                    <w:overflowPunct/>
                    <w:topLinePunct w:val="0"/>
                    <w:bidi w:val="0"/>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工作台阶高度（m）</w:t>
                  </w:r>
                </w:p>
              </w:tc>
              <w:tc>
                <w:tcPr>
                  <w:tcW w:w="1900" w:type="pct"/>
                  <w:noWrap w:val="0"/>
                  <w:vAlign w:val="center"/>
                </w:tcPr>
                <w:p w14:paraId="08589A24">
                  <w:pPr>
                    <w:pStyle w:val="95"/>
                    <w:keepNext w:val="0"/>
                    <w:keepLines w:val="0"/>
                    <w:pageBreakBefore w:val="0"/>
                    <w:widowControl w:val="0"/>
                    <w:kinsoku/>
                    <w:wordWrap/>
                    <w:overflowPunct/>
                    <w:topLinePunct w:val="0"/>
                    <w:bidi w:val="0"/>
                    <w:jc w:val="center"/>
                    <w:textAlignment w:val="auto"/>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6</w:t>
                  </w:r>
                </w:p>
              </w:tc>
            </w:tr>
            <w:tr w14:paraId="3BE2C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2F89DE3E">
                  <w:pPr>
                    <w:pStyle w:val="95"/>
                    <w:keepNext w:val="0"/>
                    <w:keepLines w:val="0"/>
                    <w:pageBreakBefore w:val="0"/>
                    <w:widowControl w:val="0"/>
                    <w:kinsoku/>
                    <w:wordWrap/>
                    <w:overflowPunct/>
                    <w:topLinePunct w:val="0"/>
                    <w:bidi w:val="0"/>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工作平台最小宽度（m）</w:t>
                  </w:r>
                </w:p>
              </w:tc>
              <w:tc>
                <w:tcPr>
                  <w:tcW w:w="1900" w:type="pct"/>
                  <w:noWrap w:val="0"/>
                  <w:vAlign w:val="center"/>
                </w:tcPr>
                <w:p w14:paraId="652D5F92">
                  <w:pPr>
                    <w:pStyle w:val="95"/>
                    <w:keepNext w:val="0"/>
                    <w:keepLines w:val="0"/>
                    <w:pageBreakBefore w:val="0"/>
                    <w:widowControl w:val="0"/>
                    <w:kinsoku/>
                    <w:wordWrap/>
                    <w:overflowPunct/>
                    <w:topLinePunct w:val="0"/>
                    <w:bidi w:val="0"/>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w:t>
                  </w:r>
                </w:p>
              </w:tc>
            </w:tr>
            <w:tr w14:paraId="13C8E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3099" w:type="pct"/>
                  <w:noWrap w:val="0"/>
                  <w:vAlign w:val="center"/>
                </w:tcPr>
                <w:p w14:paraId="523F268A">
                  <w:pPr>
                    <w:pStyle w:val="95"/>
                    <w:keepNext w:val="0"/>
                    <w:keepLines w:val="0"/>
                    <w:pageBreakBefore w:val="0"/>
                    <w:widowControl w:val="0"/>
                    <w:kinsoku/>
                    <w:wordWrap/>
                    <w:overflowPunct/>
                    <w:topLinePunct w:val="0"/>
                    <w:bidi w:val="0"/>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工作线最小长度（m）</w:t>
                  </w:r>
                </w:p>
              </w:tc>
              <w:tc>
                <w:tcPr>
                  <w:tcW w:w="1900" w:type="pct"/>
                  <w:noWrap w:val="0"/>
                  <w:vAlign w:val="center"/>
                </w:tcPr>
                <w:p w14:paraId="739A42ED">
                  <w:pPr>
                    <w:pStyle w:val="95"/>
                    <w:keepNext w:val="0"/>
                    <w:keepLines w:val="0"/>
                    <w:pageBreakBefore w:val="0"/>
                    <w:widowControl w:val="0"/>
                    <w:kinsoku/>
                    <w:wordWrap/>
                    <w:overflowPunct/>
                    <w:topLinePunct w:val="0"/>
                    <w:bidi w:val="0"/>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100</w:t>
                  </w:r>
                </w:p>
              </w:tc>
            </w:tr>
          </w:tbl>
          <w:p w14:paraId="33E07FEE">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露天开采境界圈定结果</w:t>
            </w:r>
          </w:p>
          <w:p w14:paraId="0B60149D">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根据矿区地形条件及压覆区分布范围，将矿区自然圈定为</w:t>
            </w:r>
            <w:r>
              <w:rPr>
                <w:rFonts w:hint="eastAsia" w:cs="Times New Roman"/>
                <w:color w:val="000000" w:themeColor="text1"/>
                <w:sz w:val="24"/>
                <w:szCs w:val="28"/>
                <w:lang w:val="en-US" w:eastAsia="zh-CN"/>
                <w14:textFill>
                  <w14:solidFill>
                    <w14:schemeClr w14:val="tx1"/>
                  </w14:solidFill>
                </w14:textFill>
              </w:rPr>
              <w:t>一</w:t>
            </w:r>
            <w:r>
              <w:rPr>
                <w:rFonts w:hint="eastAsia" w:ascii="Times New Roman" w:hAnsi="Times New Roman" w:eastAsia="宋体" w:cs="Times New Roman"/>
                <w:color w:val="000000" w:themeColor="text1"/>
                <w:sz w:val="24"/>
                <w:szCs w:val="28"/>
                <w14:textFill>
                  <w14:solidFill>
                    <w14:schemeClr w14:val="tx1"/>
                  </w14:solidFill>
                </w14:textFill>
              </w:rPr>
              <w:t>个开采境界，全矿设置</w:t>
            </w:r>
            <w:r>
              <w:rPr>
                <w:rFonts w:hint="eastAsia" w:cs="Times New Roman"/>
                <w:color w:val="000000" w:themeColor="text1"/>
                <w:sz w:val="24"/>
                <w:szCs w:val="28"/>
                <w:lang w:val="en-US" w:eastAsia="zh-CN"/>
                <w14:textFill>
                  <w14:solidFill>
                    <w14:schemeClr w14:val="tx1"/>
                  </w14:solidFill>
                </w14:textFill>
              </w:rPr>
              <w:t>一</w:t>
            </w:r>
            <w:r>
              <w:rPr>
                <w:rFonts w:hint="eastAsia" w:ascii="Times New Roman" w:hAnsi="Times New Roman" w:eastAsia="宋体" w:cs="Times New Roman"/>
                <w:color w:val="000000" w:themeColor="text1"/>
                <w:sz w:val="24"/>
                <w:szCs w:val="28"/>
                <w14:textFill>
                  <w14:solidFill>
                    <w14:schemeClr w14:val="tx1"/>
                  </w14:solidFill>
                </w14:textFill>
              </w:rPr>
              <w:t>个采矿场。详见表</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2-</w:t>
            </w:r>
            <w:r>
              <w:rPr>
                <w:rFonts w:hint="eastAsia" w:cs="Times New Roman"/>
                <w:color w:val="000000" w:themeColor="text1"/>
                <w:sz w:val="24"/>
                <w:szCs w:val="28"/>
                <w:lang w:val="en-US" w:eastAsia="zh-CN"/>
                <w14:textFill>
                  <w14:solidFill>
                    <w14:schemeClr w14:val="tx1"/>
                  </w14:solidFill>
                </w14:textFill>
              </w:rPr>
              <w:t>8</w:t>
            </w:r>
            <w:r>
              <w:rPr>
                <w:rFonts w:hint="eastAsia" w:ascii="Times New Roman" w:hAnsi="Times New Roman" w:eastAsia="宋体" w:cs="Times New Roman"/>
                <w:color w:val="000000" w:themeColor="text1"/>
                <w:sz w:val="24"/>
                <w:szCs w:val="28"/>
                <w14:textFill>
                  <w14:solidFill>
                    <w14:schemeClr w14:val="tx1"/>
                  </w14:solidFill>
                </w14:textFill>
              </w:rPr>
              <w:t>。</w:t>
            </w:r>
          </w:p>
          <w:p w14:paraId="7902AD6E">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t>表2-</w:t>
            </w:r>
            <w:r>
              <w:rPr>
                <w:rFonts w:hint="eastAsia" w:cs="Times New Roman"/>
                <w:b/>
                <w:bCs/>
                <w:color w:val="000000" w:themeColor="text1"/>
                <w:kern w:val="44"/>
                <w:sz w:val="21"/>
                <w:szCs w:val="20"/>
                <w:lang w:val="en-US" w:eastAsia="zh-CN" w:bidi="ar-SA"/>
                <w14:textFill>
                  <w14:solidFill>
                    <w14:schemeClr w14:val="tx1"/>
                  </w14:solidFill>
                </w14:textFill>
              </w:rPr>
              <w:t>8</w:t>
            </w:r>
            <w: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t xml:space="preserve">   开采境界构成要素表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0" w:type="dxa"/>
                <w:bottom w:w="0" w:type="dxa"/>
                <w:right w:w="0" w:type="dxa"/>
              </w:tblCellMar>
            </w:tblPr>
            <w:tblGrid>
              <w:gridCol w:w="1064"/>
              <w:gridCol w:w="1262"/>
              <w:gridCol w:w="2721"/>
              <w:gridCol w:w="3107"/>
            </w:tblGrid>
            <w:tr w14:paraId="5A8F8E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2BC43914">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最高开采标高（m）</w:t>
                  </w:r>
                </w:p>
              </w:tc>
              <w:tc>
                <w:tcPr>
                  <w:tcW w:w="2309" w:type="dxa"/>
                  <w:tcBorders>
                    <w:left w:val="single" w:color="auto" w:sz="4" w:space="0"/>
                  </w:tcBorders>
                  <w:noWrap w:val="0"/>
                  <w:vAlign w:val="center"/>
                </w:tcPr>
                <w:p w14:paraId="20464CDA">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905</w:t>
                  </w:r>
                </w:p>
              </w:tc>
            </w:tr>
            <w:tr w14:paraId="2AB0C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4A37998C">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最低开采标高（m）</w:t>
                  </w:r>
                </w:p>
              </w:tc>
              <w:tc>
                <w:tcPr>
                  <w:tcW w:w="2309" w:type="dxa"/>
                  <w:tcBorders>
                    <w:left w:val="single" w:color="auto" w:sz="4" w:space="0"/>
                  </w:tcBorders>
                  <w:noWrap w:val="0"/>
                  <w:vAlign w:val="center"/>
                </w:tcPr>
                <w:p w14:paraId="4820B131">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892</w:t>
                  </w:r>
                </w:p>
              </w:tc>
            </w:tr>
            <w:tr w14:paraId="6176DB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22D0420A">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台阶高度（m）</w:t>
                  </w:r>
                </w:p>
              </w:tc>
              <w:tc>
                <w:tcPr>
                  <w:tcW w:w="2309" w:type="dxa"/>
                  <w:tcBorders>
                    <w:left w:val="single" w:color="auto" w:sz="4" w:space="0"/>
                  </w:tcBorders>
                  <w:noWrap w:val="0"/>
                  <w:vAlign w:val="center"/>
                </w:tcPr>
                <w:p w14:paraId="0B0707C7">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p>
              </w:tc>
            </w:tr>
            <w:tr w14:paraId="0B0C60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restart"/>
                  <w:noWrap w:val="0"/>
                  <w:vAlign w:val="center"/>
                </w:tcPr>
                <w:p w14:paraId="41779594">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境界</w:t>
                  </w:r>
                </w:p>
                <w:p w14:paraId="777145D4">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尺寸</w:t>
                  </w:r>
                </w:p>
              </w:tc>
              <w:tc>
                <w:tcPr>
                  <w:tcW w:w="938" w:type="dxa"/>
                  <w:vMerge w:val="restart"/>
                  <w:noWrap w:val="0"/>
                  <w:vAlign w:val="center"/>
                </w:tcPr>
                <w:p w14:paraId="18C4E1AE">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地表</w:t>
                  </w:r>
                </w:p>
              </w:tc>
              <w:tc>
                <w:tcPr>
                  <w:tcW w:w="2022" w:type="dxa"/>
                  <w:noWrap w:val="0"/>
                  <w:vAlign w:val="center"/>
                </w:tcPr>
                <w:p w14:paraId="2AAF4EDA">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长（m）</w:t>
                  </w:r>
                </w:p>
              </w:tc>
              <w:tc>
                <w:tcPr>
                  <w:tcW w:w="2309" w:type="dxa"/>
                  <w:tcBorders>
                    <w:left w:val="single" w:color="auto" w:sz="4" w:space="0"/>
                  </w:tcBorders>
                  <w:noWrap w:val="0"/>
                  <w:vAlign w:val="center"/>
                </w:tcPr>
                <w:p w14:paraId="2216E951">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370</w:t>
                  </w:r>
                </w:p>
              </w:tc>
            </w:tr>
            <w:tr w14:paraId="6AE19A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continue"/>
                  <w:noWrap w:val="0"/>
                  <w:vAlign w:val="center"/>
                </w:tcPr>
                <w:p w14:paraId="2B185669">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938" w:type="dxa"/>
                  <w:vMerge w:val="continue"/>
                  <w:noWrap w:val="0"/>
                  <w:vAlign w:val="center"/>
                </w:tcPr>
                <w:p w14:paraId="058680A8">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2022" w:type="dxa"/>
                  <w:noWrap w:val="0"/>
                  <w:vAlign w:val="center"/>
                </w:tcPr>
                <w:p w14:paraId="4EC938DC">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宽（m）</w:t>
                  </w:r>
                </w:p>
              </w:tc>
              <w:tc>
                <w:tcPr>
                  <w:tcW w:w="2309" w:type="dxa"/>
                  <w:tcBorders>
                    <w:left w:val="single" w:color="auto" w:sz="4" w:space="0"/>
                  </w:tcBorders>
                  <w:noWrap w:val="0"/>
                  <w:vAlign w:val="center"/>
                </w:tcPr>
                <w:p w14:paraId="48EAE587">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170</w:t>
                  </w:r>
                </w:p>
              </w:tc>
            </w:tr>
            <w:tr w14:paraId="1F098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continue"/>
                  <w:noWrap w:val="0"/>
                  <w:vAlign w:val="center"/>
                </w:tcPr>
                <w:p w14:paraId="1785FCBE">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938" w:type="dxa"/>
                  <w:vMerge w:val="restart"/>
                  <w:noWrap w:val="0"/>
                  <w:vAlign w:val="center"/>
                </w:tcPr>
                <w:p w14:paraId="5AD031A6">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底部</w:t>
                  </w:r>
                </w:p>
              </w:tc>
              <w:tc>
                <w:tcPr>
                  <w:tcW w:w="2022" w:type="dxa"/>
                  <w:noWrap w:val="0"/>
                  <w:vAlign w:val="center"/>
                </w:tcPr>
                <w:p w14:paraId="7389C99B">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长（m）</w:t>
                  </w:r>
                </w:p>
              </w:tc>
              <w:tc>
                <w:tcPr>
                  <w:tcW w:w="2309" w:type="dxa"/>
                  <w:tcBorders>
                    <w:left w:val="single" w:color="auto" w:sz="4" w:space="0"/>
                  </w:tcBorders>
                  <w:noWrap w:val="0"/>
                  <w:vAlign w:val="center"/>
                </w:tcPr>
                <w:p w14:paraId="0A64B37F">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350</w:t>
                  </w:r>
                </w:p>
              </w:tc>
            </w:tr>
            <w:tr w14:paraId="4C7FAD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791" w:type="dxa"/>
                  <w:vMerge w:val="continue"/>
                  <w:noWrap w:val="0"/>
                  <w:vAlign w:val="center"/>
                </w:tcPr>
                <w:p w14:paraId="624BAA0E">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938" w:type="dxa"/>
                  <w:vMerge w:val="continue"/>
                  <w:noWrap w:val="0"/>
                  <w:vAlign w:val="center"/>
                </w:tcPr>
                <w:p w14:paraId="4FB0FAA9">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c>
                <w:tcPr>
                  <w:tcW w:w="2022" w:type="dxa"/>
                  <w:noWrap w:val="0"/>
                  <w:vAlign w:val="center"/>
                </w:tcPr>
                <w:p w14:paraId="5CACBF25">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宽（m）</w:t>
                  </w:r>
                </w:p>
              </w:tc>
              <w:tc>
                <w:tcPr>
                  <w:tcW w:w="2309" w:type="dxa"/>
                  <w:tcBorders>
                    <w:left w:val="single" w:color="auto" w:sz="4" w:space="0"/>
                  </w:tcBorders>
                  <w:noWrap w:val="0"/>
                  <w:vAlign w:val="center"/>
                </w:tcPr>
                <w:p w14:paraId="1024BCDA">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150</w:t>
                  </w:r>
                </w:p>
              </w:tc>
            </w:tr>
            <w:tr w14:paraId="140E9E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624B2A7E">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最终</w:t>
                  </w:r>
                  <w:r>
                    <w:rPr>
                      <w:rFonts w:hint="default" w:ascii="Times New Roman" w:hAnsi="Times New Roman" w:cs="Times New Roman"/>
                      <w:color w:val="000000" w:themeColor="text1"/>
                      <w:sz w:val="21"/>
                      <w:szCs w:val="21"/>
                      <w:lang w:val="en-US" w:eastAsia="zh-CN"/>
                      <w14:textFill>
                        <w14:solidFill>
                          <w14:schemeClr w14:val="tx1"/>
                        </w14:solidFill>
                      </w14:textFill>
                    </w:rPr>
                    <w:t>台阶坡面</w:t>
                  </w:r>
                  <w:r>
                    <w:rPr>
                      <w:rFonts w:hint="default" w:ascii="Times New Roman" w:hAnsi="Times New Roman" w:cs="Times New Roman"/>
                      <w:color w:val="000000" w:themeColor="text1"/>
                      <w:sz w:val="21"/>
                      <w:szCs w:val="21"/>
                      <w14:textFill>
                        <w14:solidFill>
                          <w14:schemeClr w14:val="tx1"/>
                        </w14:solidFill>
                      </w14:textFill>
                    </w:rPr>
                    <w:t>角（°）</w:t>
                  </w:r>
                </w:p>
              </w:tc>
              <w:tc>
                <w:tcPr>
                  <w:tcW w:w="2309" w:type="dxa"/>
                  <w:tcBorders>
                    <w:left w:val="single" w:color="auto" w:sz="4" w:space="0"/>
                  </w:tcBorders>
                  <w:noWrap w:val="0"/>
                  <w:vAlign w:val="center"/>
                </w:tcPr>
                <w:p w14:paraId="618BABD4">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45</w:t>
                  </w:r>
                </w:p>
              </w:tc>
            </w:tr>
            <w:tr w14:paraId="5A66E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751" w:type="dxa"/>
                  <w:gridSpan w:val="3"/>
                  <w:noWrap w:val="0"/>
                  <w:vAlign w:val="center"/>
                </w:tcPr>
                <w:p w14:paraId="0AB5C5E4">
                  <w:pPr>
                    <w:pStyle w:val="95"/>
                    <w:keepNext w:val="0"/>
                    <w:keepLines w:val="0"/>
                    <w:pageBreakBefore w:val="0"/>
                    <w:widowControl w:val="0"/>
                    <w:kinsoku/>
                    <w:wordWrap/>
                    <w:overflowPunct/>
                    <w:topLinePunct w:val="0"/>
                    <w:bidi w:val="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最终边坡角（°）</w:t>
                  </w:r>
                </w:p>
              </w:tc>
              <w:tc>
                <w:tcPr>
                  <w:tcW w:w="2309" w:type="dxa"/>
                  <w:tcBorders>
                    <w:left w:val="single" w:color="auto" w:sz="4" w:space="0"/>
                  </w:tcBorders>
                  <w:noWrap w:val="0"/>
                  <w:vAlign w:val="center"/>
                </w:tcPr>
                <w:p w14:paraId="1BF6DA11">
                  <w:pPr>
                    <w:pStyle w:val="95"/>
                    <w:keepNext w:val="0"/>
                    <w:keepLines w:val="0"/>
                    <w:pageBreakBefore w:val="0"/>
                    <w:widowControl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35-37</w:t>
                  </w:r>
                </w:p>
              </w:tc>
            </w:tr>
          </w:tbl>
          <w:p w14:paraId="3362B5C2">
            <w:pPr>
              <w:spacing w:line="360" w:lineRule="auto"/>
              <w:rPr>
                <w:rFonts w:hint="eastAsia" w:ascii="Times New Roman" w:hAnsi="Times New Roman" w:eastAsia="宋体" w:cs="Times New Roman"/>
                <w:b/>
                <w:bCs/>
                <w:color w:val="000000" w:themeColor="text1"/>
                <w:sz w:val="24"/>
                <w:szCs w:val="28"/>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szCs w:val="28"/>
                <w14:textFill>
                  <w14:solidFill>
                    <w14:schemeClr w14:val="tx1"/>
                  </w14:solidFill>
                </w14:textFill>
              </w:rPr>
              <w:t>开采境界内可采资源量及服务年限</w:t>
            </w:r>
          </w:p>
          <w:p w14:paraId="02623FE2">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矿山评审通过的保有资源量（</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推断资源量</w:t>
            </w:r>
            <w:r>
              <w:rPr>
                <w:rFonts w:hint="eastAsia" w:ascii="Times New Roman" w:hAnsi="Times New Roman" w:eastAsia="宋体" w:cs="Times New Roman"/>
                <w:color w:val="000000" w:themeColor="text1"/>
                <w:sz w:val="24"/>
                <w:szCs w:val="28"/>
                <w14:textFill>
                  <w14:solidFill>
                    <w14:schemeClr w14:val="tx1"/>
                  </w14:solidFill>
                </w14:textFill>
              </w:rPr>
              <w:t>）合计</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57.35</w:t>
            </w:r>
            <w:r>
              <w:rPr>
                <w:rFonts w:hint="eastAsia" w:ascii="Times New Roman" w:hAnsi="Times New Roman" w:eastAsia="宋体" w:cs="Times New Roman"/>
                <w:color w:val="000000" w:themeColor="text1"/>
                <w:sz w:val="24"/>
                <w:szCs w:val="28"/>
                <w:lang w:eastAsia="zh-CN"/>
                <w14:textFill>
                  <w14:solidFill>
                    <w14:schemeClr w14:val="tx1"/>
                  </w14:solidFill>
                </w14:textFill>
              </w:rPr>
              <w:t>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扣除压覆台阶损失1.72</w:t>
            </w:r>
            <w:r>
              <w:rPr>
                <w:rFonts w:hint="eastAsia" w:ascii="Times New Roman" w:hAnsi="Times New Roman" w:eastAsia="宋体" w:cs="Times New Roman"/>
                <w:color w:val="000000" w:themeColor="text1"/>
                <w:sz w:val="24"/>
                <w:szCs w:val="28"/>
                <w:lang w:eastAsia="zh-CN"/>
                <w14:textFill>
                  <w14:solidFill>
                    <w14:schemeClr w14:val="tx1"/>
                  </w14:solidFill>
                </w14:textFill>
              </w:rPr>
              <w:t>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14:textFill>
                  <w14:solidFill>
                    <w14:schemeClr w14:val="tx1"/>
                  </w14:solidFill>
                </w14:textFill>
              </w:rPr>
              <w:t>，设计利用资源量</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55.63</w:t>
            </w:r>
            <w:r>
              <w:rPr>
                <w:rFonts w:hint="eastAsia" w:ascii="Times New Roman" w:hAnsi="Times New Roman" w:eastAsia="宋体" w:cs="Times New Roman"/>
                <w:color w:val="000000" w:themeColor="text1"/>
                <w:sz w:val="24"/>
                <w:szCs w:val="28"/>
                <w:lang w:eastAsia="zh-CN"/>
                <w14:textFill>
                  <w14:solidFill>
                    <w14:schemeClr w14:val="tx1"/>
                  </w14:solidFill>
                </w14:textFill>
              </w:rPr>
              <w:t>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14:textFill>
                  <w14:solidFill>
                    <w14:schemeClr w14:val="tx1"/>
                  </w14:solidFill>
                </w14:textFill>
              </w:rPr>
              <w:t>，设计利用率</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97</w:t>
            </w:r>
            <w:r>
              <w:rPr>
                <w:rFonts w:hint="eastAsia" w:ascii="Times New Roman" w:hAnsi="Times New Roman" w:eastAsia="宋体" w:cs="Times New Roman"/>
                <w:color w:val="000000" w:themeColor="text1"/>
                <w:sz w:val="24"/>
                <w:szCs w:val="28"/>
                <w14:textFill>
                  <w14:solidFill>
                    <w14:schemeClr w14:val="tx1"/>
                  </w14:solidFill>
                </w14:textFill>
              </w:rPr>
              <w:t>％。</w:t>
            </w:r>
          </w:p>
          <w:p w14:paraId="49085B67">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矿山开采境界内可采矿石量为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55.63</w:t>
            </w:r>
            <w:r>
              <w:rPr>
                <w:rFonts w:hint="eastAsia" w:ascii="Times New Roman" w:hAnsi="Times New Roman" w:eastAsia="宋体" w:cs="Times New Roman"/>
                <w:color w:val="000000" w:themeColor="text1"/>
                <w:sz w:val="24"/>
                <w:szCs w:val="28"/>
                <w:lang w:eastAsia="zh-CN"/>
                <w14:textFill>
                  <w14:solidFill>
                    <w14:schemeClr w14:val="tx1"/>
                  </w14:solidFill>
                </w14:textFill>
              </w:rPr>
              <w:t>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设计回采率97%</w:t>
            </w:r>
            <w:r>
              <w:rPr>
                <w:rFonts w:hint="eastAsia" w:ascii="Times New Roman" w:hAnsi="Times New Roman" w:eastAsia="宋体" w:cs="Times New Roman"/>
                <w:color w:val="000000" w:themeColor="text1"/>
                <w:sz w:val="24"/>
                <w:szCs w:val="28"/>
                <w14:textFill>
                  <w14:solidFill>
                    <w14:schemeClr w14:val="tx1"/>
                  </w14:solidFill>
                </w14:textFill>
              </w:rPr>
              <w:t>，设计生产规模为年产矿总量</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15万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14:textFill>
                  <w14:solidFill>
                    <w14:schemeClr w14:val="tx1"/>
                  </w14:solidFill>
                </w14:textFill>
              </w:rPr>
              <w:t>。矿山服务年限可按下式计算：</w:t>
            </w:r>
          </w:p>
          <w:p w14:paraId="4EEE5FCD">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采出矿量</w:t>
            </w:r>
          </w:p>
          <w:p w14:paraId="0D80B6BE">
            <w:pPr>
              <w:spacing w:line="360" w:lineRule="auto"/>
              <w:ind w:firstLine="480" w:firstLineChars="200"/>
              <w:rPr>
                <w:rFonts w:hint="eastAsia" w:ascii="Times New Roman" w:hAnsi="Times New Roman" w:eastAsia="宋体" w:cs="Times New Roman"/>
                <w:color w:val="000000" w:themeColor="text1"/>
                <w:sz w:val="24"/>
                <w:szCs w:val="28"/>
                <w:lang w:eastAsia="zh-CN"/>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Qc＝Qg（1-k）＝</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55.63</w:t>
            </w:r>
            <w:r>
              <w:rPr>
                <w:rFonts w:hint="eastAsia" w:ascii="Times New Roman" w:hAnsi="Times New Roman" w:eastAsia="宋体" w:cs="Times New Roman"/>
                <w:color w:val="000000" w:themeColor="text1"/>
                <w:sz w:val="24"/>
                <w:szCs w:val="28"/>
                <w14:textFill>
                  <w14:solidFill>
                    <w14:schemeClr w14:val="tx1"/>
                  </w14:solidFill>
                </w14:textFill>
              </w:rPr>
              <w:t>×（1-</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53.96</w:t>
            </w:r>
            <w:r>
              <w:rPr>
                <w:rFonts w:hint="eastAsia" w:ascii="Times New Roman" w:hAnsi="Times New Roman" w:eastAsia="宋体" w:cs="Times New Roman"/>
                <w:color w:val="000000" w:themeColor="text1"/>
                <w:sz w:val="24"/>
                <w:szCs w:val="28"/>
                <w:lang w:eastAsia="zh-CN"/>
                <w14:textFill>
                  <w14:solidFill>
                    <w14:schemeClr w14:val="tx1"/>
                  </w14:solidFill>
                </w14:textFill>
              </w:rPr>
              <w:t>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p>
          <w:p w14:paraId="474F7524">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式中：Qc</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采出矿量，m</w:t>
            </w:r>
            <w:r>
              <w:rPr>
                <w:rFonts w:hint="eastAsia" w:ascii="Times New Roman" w:hAnsi="Times New Roman" w:eastAsia="宋体" w:cs="Times New Roman"/>
                <w:color w:val="000000" w:themeColor="text1"/>
                <w:sz w:val="24"/>
                <w:szCs w:val="28"/>
                <w:vertAlign w:val="superscript"/>
                <w14:textFill>
                  <w14:solidFill>
                    <w14:schemeClr w14:val="tx1"/>
                  </w14:solidFill>
                </w14:textFill>
              </w:rPr>
              <w:t>3</w:t>
            </w:r>
          </w:p>
          <w:p w14:paraId="274C6441">
            <w:pPr>
              <w:spacing w:line="360" w:lineRule="auto"/>
              <w:ind w:firstLine="480" w:firstLineChars="200"/>
              <w:rPr>
                <w:rFonts w:hint="eastAsia" w:ascii="Times New Roman" w:hAnsi="Times New Roman" w:eastAsia="宋体" w:cs="Times New Roman"/>
                <w:color w:val="000000" w:themeColor="text1"/>
                <w:sz w:val="24"/>
                <w:szCs w:val="28"/>
                <w:lang w:eastAsia="zh-CN"/>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Qg</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开采境界内的可采砂石料矿，</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55.63</w:t>
            </w:r>
            <w:r>
              <w:rPr>
                <w:rFonts w:hint="eastAsia" w:ascii="Times New Roman" w:hAnsi="Times New Roman" w:eastAsia="宋体" w:cs="Times New Roman"/>
                <w:color w:val="000000" w:themeColor="text1"/>
                <w:sz w:val="24"/>
                <w:szCs w:val="28"/>
                <w:lang w:eastAsia="zh-CN"/>
                <w14:textFill>
                  <w14:solidFill>
                    <w14:schemeClr w14:val="tx1"/>
                  </w14:solidFill>
                </w14:textFill>
              </w:rPr>
              <w:t>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p>
          <w:p w14:paraId="28A9CE55">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k</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开采损失率，</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14:textFill>
                  <w14:solidFill>
                    <w14:schemeClr w14:val="tx1"/>
                  </w14:solidFill>
                </w14:textFill>
              </w:rPr>
              <w:t>％</w:t>
            </w:r>
          </w:p>
          <w:p w14:paraId="7CAC9C37">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服务年限</w:t>
            </w:r>
          </w:p>
          <w:p w14:paraId="1A5ECFA3">
            <w:pPr>
              <w:spacing w:line="360" w:lineRule="auto"/>
              <w:ind w:firstLine="480" w:firstLineChars="200"/>
              <w:rPr>
                <w:rFonts w:hint="eastAsia" w:ascii="Times New Roman" w:hAnsi="Times New Roman" w:eastAsia="宋体" w:cs="Times New Roman"/>
                <w:color w:val="000000" w:themeColor="text1"/>
                <w:sz w:val="24"/>
                <w:szCs w:val="28"/>
                <w:lang w:eastAsia="zh-CN"/>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T＝Qc/A＝</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53.96</w:t>
            </w:r>
            <w:r>
              <w:rPr>
                <w:rFonts w:hint="eastAsia" w:ascii="Times New Roman" w:hAnsi="Times New Roman" w:eastAsia="宋体" w:cs="Times New Roman"/>
                <w:color w:val="000000" w:themeColor="text1"/>
                <w:sz w:val="24"/>
                <w:szCs w:val="28"/>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15</w:t>
            </w:r>
            <w:r>
              <w:rPr>
                <w:rFonts w:hint="eastAsia" w:ascii="Times New Roman" w:hAnsi="Times New Roman" w:eastAsia="宋体" w:cs="Times New Roman"/>
                <w:color w:val="000000" w:themeColor="text1"/>
                <w:sz w:val="24"/>
                <w:szCs w:val="28"/>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3.60a</w:t>
            </w:r>
          </w:p>
          <w:p w14:paraId="739EF075">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式中：T</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矿山服务年限，a</w:t>
            </w:r>
          </w:p>
          <w:p w14:paraId="4D6E0070">
            <w:pPr>
              <w:spacing w:line="360" w:lineRule="auto"/>
              <w:ind w:firstLine="480" w:firstLineChars="200"/>
              <w:rPr>
                <w:rFonts w:hint="eastAsia" w:ascii="Times New Roman" w:hAnsi="Times New Roman" w:eastAsia="宋体" w:cs="Times New Roman"/>
                <w:color w:val="000000" w:themeColor="text1"/>
                <w:sz w:val="24"/>
                <w:szCs w:val="28"/>
                <w:lang w:eastAsia="zh-CN"/>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Qc</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采出矿量，</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53.96</w:t>
            </w:r>
            <w:r>
              <w:rPr>
                <w:rFonts w:hint="eastAsia" w:ascii="Times New Roman" w:hAnsi="Times New Roman" w:eastAsia="宋体" w:cs="Times New Roman"/>
                <w:color w:val="000000" w:themeColor="text1"/>
                <w:sz w:val="24"/>
                <w:szCs w:val="28"/>
                <w:lang w:eastAsia="zh-CN"/>
                <w14:textFill>
                  <w14:solidFill>
                    <w14:schemeClr w14:val="tx1"/>
                  </w14:solidFill>
                </w14:textFill>
              </w:rPr>
              <w:t>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p>
          <w:p w14:paraId="5A6F8170">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A</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14:textFill>
                  <w14:solidFill>
                    <w14:schemeClr w14:val="tx1"/>
                  </w14:solidFill>
                </w14:textFill>
              </w:rPr>
              <w:t>矿山生产规模为，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15万</w:t>
            </w:r>
            <w:r>
              <w:rPr>
                <w:rFonts w:hint="default" w:ascii="Times New Roman" w:hAnsi="Times New Roman" w:eastAsia="宋体" w:cs="Times New Roman"/>
                <w:color w:val="000000" w:themeColor="text1"/>
                <w:sz w:val="24"/>
                <w:szCs w:val="28"/>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14:textFill>
                  <w14:solidFill>
                    <w14:schemeClr w14:val="tx1"/>
                  </w14:solidFill>
                </w14:textFill>
              </w:rPr>
              <w:t>/a</w:t>
            </w:r>
          </w:p>
          <w:p w14:paraId="6F506E7E">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经计算，矿山的服务年限为</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3.60a</w:t>
            </w:r>
            <w:r>
              <w:rPr>
                <w:rFonts w:hint="eastAsia" w:ascii="Times New Roman" w:hAnsi="Times New Roman" w:eastAsia="宋体" w:cs="Times New Roman"/>
                <w:color w:val="000000" w:themeColor="text1"/>
                <w:sz w:val="24"/>
                <w:szCs w:val="28"/>
                <w14:textFill>
                  <w14:solidFill>
                    <w14:schemeClr w14:val="tx1"/>
                  </w14:solidFill>
                </w14:textFill>
              </w:rPr>
              <w:t>（</w:t>
            </w:r>
            <w:r>
              <w:rPr>
                <w:rFonts w:hint="eastAsia" w:ascii="Times New Roman" w:hAnsi="Times New Roman" w:eastAsia="宋体" w:cs="Times New Roman"/>
                <w:color w:val="000000" w:themeColor="text1"/>
                <w:sz w:val="24"/>
                <w:szCs w:val="28"/>
                <w:lang w:eastAsia="zh-CN"/>
                <w14:textFill>
                  <w14:solidFill>
                    <w14:schemeClr w14:val="tx1"/>
                  </w14:solidFill>
                </w14:textFill>
              </w:rPr>
              <w:t>3年8个月</w:t>
            </w:r>
            <w:r>
              <w:rPr>
                <w:rFonts w:hint="eastAsia" w:ascii="Times New Roman" w:hAnsi="Times New Roman" w:eastAsia="宋体" w:cs="Times New Roman"/>
                <w:color w:val="000000" w:themeColor="text1"/>
                <w:sz w:val="24"/>
                <w:szCs w:val="28"/>
                <w14:textFill>
                  <w14:solidFill>
                    <w14:schemeClr w14:val="tx1"/>
                  </w14:solidFill>
                </w14:textFill>
              </w:rPr>
              <w:t>）。</w:t>
            </w:r>
          </w:p>
          <w:p w14:paraId="232B0F9A">
            <w:pPr>
              <w:spacing w:line="360" w:lineRule="auto"/>
              <w:rPr>
                <w:rFonts w:hint="eastAsia" w:ascii="Times New Roman" w:hAnsi="Times New Roman" w:eastAsia="宋体" w:cs="Times New Roman"/>
                <w:b/>
                <w:bCs/>
                <w:color w:val="000000" w:themeColor="text1"/>
                <w:sz w:val="24"/>
                <w:szCs w:val="28"/>
                <w:lang w:val="zh-CN"/>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.4</w:t>
            </w:r>
            <w:r>
              <w:rPr>
                <w:rFonts w:hint="eastAsia" w:ascii="Times New Roman" w:hAnsi="Times New Roman" w:eastAsia="宋体" w:cs="Times New Roman"/>
                <w:b/>
                <w:bCs/>
                <w:color w:val="000000" w:themeColor="text1"/>
                <w:sz w:val="24"/>
                <w:szCs w:val="28"/>
                <w:lang w:val="zh-CN"/>
                <w14:textFill>
                  <w14:solidFill>
                    <w14:schemeClr w14:val="tx1"/>
                  </w14:solidFill>
                </w14:textFill>
              </w:rPr>
              <w:t>采剥工作及工作面主要结构参数</w:t>
            </w:r>
          </w:p>
          <w:p w14:paraId="359DBB4A">
            <w:pPr>
              <w:spacing w:line="360" w:lineRule="auto"/>
              <w:ind w:firstLine="480" w:firstLineChars="200"/>
              <w:rPr>
                <w:rFonts w:hint="eastAsia" w:ascii="Times New Roman" w:hAnsi="Times New Roman" w:eastAsia="宋体" w:cs="Times New Roman"/>
                <w:color w:val="000000" w:themeColor="text1"/>
                <w:sz w:val="24"/>
                <w:szCs w:val="28"/>
                <w:lang w:val="zh-CN"/>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8"/>
                <w:lang w:val="zh-CN"/>
                <w14:textFill>
                  <w14:solidFill>
                    <w14:schemeClr w14:val="tx1"/>
                  </w14:solidFill>
                </w14:textFill>
              </w:rPr>
              <w:t>采矿方法选择</w:t>
            </w:r>
          </w:p>
          <w:p w14:paraId="1204E71B">
            <w:pPr>
              <w:spacing w:line="360" w:lineRule="auto"/>
              <w:ind w:firstLine="480" w:firstLineChars="200"/>
              <w:rPr>
                <w:rFonts w:hint="eastAsia" w:ascii="Times New Roman" w:hAnsi="Times New Roman" w:eastAsia="宋体" w:cs="Times New Roman"/>
                <w:color w:val="000000" w:themeColor="text1"/>
                <w:sz w:val="24"/>
                <w:szCs w:val="28"/>
                <w:lang w:val="zh-CN"/>
                <w14:textFill>
                  <w14:solidFill>
                    <w14:schemeClr w14:val="tx1"/>
                  </w14:solidFill>
                </w14:textFill>
              </w:rPr>
            </w:pPr>
            <w:r>
              <w:rPr>
                <w:rFonts w:hint="eastAsia" w:ascii="Times New Roman" w:hAnsi="Times New Roman" w:eastAsia="宋体" w:cs="Times New Roman"/>
                <w:color w:val="000000" w:themeColor="text1"/>
                <w:sz w:val="24"/>
                <w:szCs w:val="28"/>
                <w:lang w:val="zh-CN"/>
                <w14:textFill>
                  <w14:solidFill>
                    <w14:schemeClr w14:val="tx1"/>
                  </w14:solidFill>
                </w14:textFill>
              </w:rPr>
              <w:t>根据地形地质条件、矿山生产规模及机械化程度，设计采用凹陷露天开采方式，自上而下分层台阶式开采，无需爆破。</w:t>
            </w:r>
          </w:p>
          <w:p w14:paraId="466B4446">
            <w:pPr>
              <w:spacing w:line="360" w:lineRule="auto"/>
              <w:ind w:firstLine="480" w:firstLineChars="200"/>
              <w:rPr>
                <w:rFonts w:hint="eastAsia" w:ascii="Times New Roman" w:hAnsi="Times New Roman" w:eastAsia="宋体" w:cs="Times New Roman"/>
                <w:color w:val="000000" w:themeColor="text1"/>
                <w:sz w:val="24"/>
                <w:szCs w:val="28"/>
                <w:lang w:val="zh-CN"/>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8"/>
                <w:lang w:val="zh-CN"/>
                <w14:textFill>
                  <w14:solidFill>
                    <w14:schemeClr w14:val="tx1"/>
                  </w14:solidFill>
                </w14:textFill>
              </w:rPr>
              <w:t>工作</w:t>
            </w:r>
            <w:r>
              <w:rPr>
                <w:rFonts w:hint="eastAsia" w:cs="Times New Roman"/>
                <w:color w:val="000000" w:themeColor="text1"/>
                <w:sz w:val="24"/>
                <w:szCs w:val="28"/>
                <w:lang w:val="zh-CN"/>
                <w14:textFill>
                  <w14:solidFill>
                    <w14:schemeClr w14:val="tx1"/>
                  </w14:solidFill>
                </w14:textFill>
              </w:rPr>
              <w:t>面的</w:t>
            </w:r>
            <w:r>
              <w:rPr>
                <w:rFonts w:hint="eastAsia" w:ascii="Times New Roman" w:hAnsi="Times New Roman" w:eastAsia="宋体" w:cs="Times New Roman"/>
                <w:color w:val="000000" w:themeColor="text1"/>
                <w:sz w:val="24"/>
                <w:szCs w:val="28"/>
                <w:lang w:val="zh-CN"/>
                <w14:textFill>
                  <w14:solidFill>
                    <w14:schemeClr w14:val="tx1"/>
                  </w14:solidFill>
                </w14:textFill>
              </w:rPr>
              <w:t>布置和推进方向</w:t>
            </w:r>
          </w:p>
          <w:p w14:paraId="68D5B442">
            <w:pPr>
              <w:spacing w:line="360" w:lineRule="auto"/>
              <w:ind w:firstLine="480" w:firstLineChars="200"/>
              <w:rPr>
                <w:rFonts w:hint="eastAsia" w:ascii="Times New Roman" w:hAnsi="Times New Roman" w:eastAsia="宋体" w:cs="Times New Roman"/>
                <w:color w:val="000000" w:themeColor="text1"/>
                <w:sz w:val="24"/>
                <w:szCs w:val="28"/>
                <w:lang w:val="zh-CN"/>
                <w14:textFill>
                  <w14:solidFill>
                    <w14:schemeClr w14:val="tx1"/>
                  </w14:solidFill>
                </w14:textFill>
              </w:rPr>
            </w:pPr>
            <w:r>
              <w:rPr>
                <w:rFonts w:hint="eastAsia" w:ascii="Times New Roman" w:hAnsi="Times New Roman" w:eastAsia="宋体" w:cs="Times New Roman"/>
                <w:color w:val="000000" w:themeColor="text1"/>
                <w:sz w:val="24"/>
                <w:szCs w:val="28"/>
                <w:lang w:val="zh-CN"/>
                <w14:textFill>
                  <w14:solidFill>
                    <w14:schemeClr w14:val="tx1"/>
                  </w14:solidFill>
                </w14:textFill>
              </w:rPr>
              <w:t>根据地形地质条件，沿或斜交矿体走向掘开段沟，沿或斜交矿体走向布置采矿工作面，垂直或斜交矿体走向由南向北推进。</w:t>
            </w:r>
          </w:p>
          <w:p w14:paraId="145F5B19">
            <w:pPr>
              <w:spacing w:line="360" w:lineRule="auto"/>
              <w:ind w:firstLine="480" w:firstLineChars="200"/>
              <w:rPr>
                <w:rFonts w:hint="eastAsia" w:ascii="Times New Roman" w:hAnsi="Times New Roman" w:eastAsia="宋体" w:cs="Times New Roman"/>
                <w:color w:val="000000" w:themeColor="text1"/>
                <w:sz w:val="24"/>
                <w:szCs w:val="28"/>
                <w:lang w:val="zh-CN"/>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lang w:val="zh-CN"/>
                <w14:textFill>
                  <w14:solidFill>
                    <w14:schemeClr w14:val="tx1"/>
                  </w14:solidFill>
                </w14:textFill>
              </w:rPr>
              <w:t>剥采工艺</w:t>
            </w:r>
          </w:p>
          <w:p w14:paraId="2732DD12">
            <w:pPr>
              <w:spacing w:line="360" w:lineRule="auto"/>
              <w:ind w:firstLine="480" w:firstLineChars="200"/>
              <w:rPr>
                <w:rFonts w:hint="eastAsia" w:ascii="Times New Roman" w:hAnsi="Times New Roman" w:eastAsia="宋体" w:cs="Times New Roman"/>
                <w:color w:val="000000" w:themeColor="text1"/>
                <w:sz w:val="24"/>
                <w:szCs w:val="28"/>
                <w:lang w:val="zh-CN"/>
                <w14:textFill>
                  <w14:solidFill>
                    <w14:schemeClr w14:val="tx1"/>
                  </w14:solidFill>
                </w14:textFill>
              </w:rPr>
            </w:pPr>
            <w:r>
              <w:rPr>
                <w:rFonts w:hint="eastAsia" w:ascii="Times New Roman" w:hAnsi="Times New Roman" w:eastAsia="宋体" w:cs="Times New Roman"/>
                <w:color w:val="000000" w:themeColor="text1"/>
                <w:sz w:val="24"/>
                <w:szCs w:val="28"/>
                <w:lang w:val="zh-CN"/>
                <w14:textFill>
                  <w14:solidFill>
                    <w14:schemeClr w14:val="tx1"/>
                  </w14:solidFill>
                </w14:textFill>
              </w:rPr>
              <w:t>根据矿床的赋存状态，设计采用反铲挖掘机沿自然地形进行铲装作业。</w:t>
            </w:r>
          </w:p>
          <w:p w14:paraId="52DB84DC">
            <w:pPr>
              <w:spacing w:line="360" w:lineRule="auto"/>
              <w:ind w:firstLine="480" w:firstLineChars="200"/>
              <w:rPr>
                <w:rFonts w:hint="eastAsia" w:ascii="Times New Roman" w:hAnsi="Times New Roman" w:eastAsia="宋体" w:cs="Times New Roman"/>
                <w:color w:val="000000" w:themeColor="text1"/>
                <w:sz w:val="24"/>
                <w:szCs w:val="28"/>
                <w:lang w:val="zh-CN"/>
                <w14:textFill>
                  <w14:solidFill>
                    <w14:schemeClr w14:val="tx1"/>
                  </w14:solidFill>
                </w14:textFill>
              </w:rPr>
            </w:pPr>
            <w:r>
              <w:rPr>
                <w:rFonts w:hint="eastAsia" w:ascii="Times New Roman" w:hAnsi="Times New Roman" w:eastAsia="宋体" w:cs="Times New Roman"/>
                <w:color w:val="000000" w:themeColor="text1"/>
                <w:sz w:val="24"/>
                <w:szCs w:val="28"/>
                <w:lang w:val="zh-CN"/>
                <w14:textFill>
                  <w14:solidFill>
                    <w14:schemeClr w14:val="tx1"/>
                  </w14:solidFill>
                </w14:textFill>
              </w:rPr>
              <w:t>采矿工艺流程如下：</w:t>
            </w:r>
            <w:r>
              <w:rPr>
                <w:rFonts w:hint="eastAsia"/>
                <w:color w:val="000000" w:themeColor="text1"/>
                <w:sz w:val="24"/>
                <w:szCs w:val="28"/>
                <w:lang w:val="zh-CN"/>
                <w14:textFill>
                  <w14:solidFill>
                    <w14:schemeClr w14:val="tx1"/>
                  </w14:solidFill>
                </w14:textFill>
              </w:rPr>
              <w:t>挖掘机采矿→加工→</w:t>
            </w:r>
            <w:r>
              <w:rPr>
                <w:rFonts w:hint="eastAsia"/>
                <w:color w:val="000000" w:themeColor="text1"/>
                <w:sz w:val="24"/>
                <w:szCs w:val="28"/>
                <w14:textFill>
                  <w14:solidFill>
                    <w14:schemeClr w14:val="tx1"/>
                  </w14:solidFill>
                </w14:textFill>
              </w:rPr>
              <w:t>外售</w:t>
            </w:r>
            <w:r>
              <w:rPr>
                <w:rFonts w:hint="eastAsia"/>
                <w:color w:val="000000" w:themeColor="text1"/>
                <w:sz w:val="24"/>
                <w:szCs w:val="28"/>
                <w:lang w:val="zh-CN"/>
                <w14:textFill>
                  <w14:solidFill>
                    <w14:schemeClr w14:val="tx1"/>
                  </w14:solidFill>
                </w14:textFill>
              </w:rPr>
              <w:t>。</w:t>
            </w:r>
          </w:p>
          <w:p w14:paraId="3358B6FE">
            <w:pPr>
              <w:spacing w:line="360" w:lineRule="auto"/>
              <w:rPr>
                <w:rFonts w:hint="eastAsia" w:ascii="Times New Roman" w:hAnsi="Times New Roman" w:eastAsia="宋体" w:cs="Times New Roman"/>
                <w:b/>
                <w:bCs/>
                <w:color w:val="000000" w:themeColor="text1"/>
                <w:sz w:val="24"/>
                <w:szCs w:val="28"/>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6</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.5</w:t>
            </w:r>
            <w:r>
              <w:rPr>
                <w:rFonts w:hint="eastAsia" w:ascii="Times New Roman" w:hAnsi="Times New Roman" w:eastAsia="宋体" w:cs="Times New Roman"/>
                <w:b/>
                <w:bCs/>
                <w:color w:val="000000" w:themeColor="text1"/>
                <w:sz w:val="24"/>
                <w:szCs w:val="28"/>
                <w14:textFill>
                  <w14:solidFill>
                    <w14:schemeClr w14:val="tx1"/>
                  </w14:solidFill>
                </w14:textFill>
              </w:rPr>
              <w:t>开拓运输方案</w:t>
            </w:r>
          </w:p>
          <w:p w14:paraId="40B3697C">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根据矿体赋存情况及地形条件，设计采用公路开拓汽车运输方案。</w:t>
            </w:r>
          </w:p>
          <w:p w14:paraId="3C93F04F">
            <w:pPr>
              <w:spacing w:line="360" w:lineRule="auto"/>
              <w:ind w:firstLine="480" w:firstLineChars="200"/>
              <w:rPr>
                <w:rFonts w:hint="eastAsia" w:ascii="Times New Roman" w:hAnsi="Times New Roman" w:eastAsia="宋体" w:cs="Times New Roman"/>
                <w:color w:val="000000" w:themeColor="text1"/>
                <w:sz w:val="24"/>
                <w:szCs w:val="28"/>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矿区排水条件较好，水文地质及工程地质条件简单，矿体直接出露地表，矿体形态简单，规模不大等特点，设计选用投资少，基建工程量小，管理简单，技术可靠，作业机动灵活，适应性强的公路开拓汽车运输方案。</w:t>
            </w:r>
          </w:p>
          <w:p w14:paraId="66F7DD62">
            <w:pPr>
              <w:spacing w:line="360" w:lineRule="auto"/>
              <w:ind w:firstLine="480" w:firstLineChars="200"/>
              <w:rPr>
                <w:rFonts w:hint="eastAsia"/>
                <w:b/>
                <w:bCs/>
                <w:color w:val="000000" w:themeColor="text1"/>
                <w:sz w:val="24"/>
                <w:szCs w:val="32"/>
                <w:lang w:val="en-US" w:eastAsia="zh-CN"/>
                <w14:textFill>
                  <w14:solidFill>
                    <w14:schemeClr w14:val="tx1"/>
                  </w14:solidFill>
                </w14:textFill>
              </w:rPr>
            </w:pPr>
            <w:r>
              <w:rPr>
                <w:rFonts w:hint="eastAsia" w:ascii="Times New Roman" w:hAnsi="Times New Roman" w:eastAsia="宋体" w:cs="Times New Roman"/>
                <w:color w:val="000000" w:themeColor="text1"/>
                <w:sz w:val="24"/>
                <w:szCs w:val="28"/>
                <w14:textFill>
                  <w14:solidFill>
                    <w14:schemeClr w14:val="tx1"/>
                  </w14:solidFill>
                </w14:textFill>
              </w:rPr>
              <w:t>根据以上原则，矿山地形地质条件及外部道路情况，设计采用公路开拓汽车运输方案。</w:t>
            </w:r>
          </w:p>
          <w:p w14:paraId="02231977">
            <w:pPr>
              <w:spacing w:line="360" w:lineRule="auto"/>
              <w:rPr>
                <w:rFonts w:hint="eastAsia" w:ascii="Times New Roman" w:hAnsi="Times New Roman" w:eastAsia="宋体" w:cs="Times New Roman"/>
                <w:b/>
                <w:bCs/>
                <w:color w:val="000000" w:themeColor="text1"/>
                <w:sz w:val="24"/>
                <w:szCs w:val="28"/>
                <w14:textFill>
                  <w14:solidFill>
                    <w14:schemeClr w14:val="tx1"/>
                  </w14:solidFill>
                </w14:textFill>
              </w:rPr>
            </w:pPr>
            <w:r>
              <w:rPr>
                <w:rFonts w:hint="eastAsia" w:cs="Times New Roman"/>
                <w:b/>
                <w:bCs/>
                <w:color w:val="000000" w:themeColor="text1"/>
                <w:sz w:val="24"/>
                <w:szCs w:val="28"/>
                <w:lang w:val="en-US" w:eastAsia="zh-CN"/>
                <w14:textFill>
                  <w14:solidFill>
                    <w14:schemeClr w14:val="tx1"/>
                  </w14:solidFill>
                </w14:textFill>
              </w:rPr>
              <w:t>7</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w:t>
            </w:r>
            <w:r>
              <w:rPr>
                <w:rFonts w:hint="eastAsia" w:ascii="Times New Roman" w:hAnsi="Times New Roman" w:eastAsia="宋体" w:cs="Times New Roman"/>
                <w:b/>
                <w:bCs/>
                <w:color w:val="000000" w:themeColor="text1"/>
                <w:sz w:val="24"/>
                <w:szCs w:val="28"/>
                <w14:textFill>
                  <w14:solidFill>
                    <w14:schemeClr w14:val="tx1"/>
                  </w14:solidFill>
                </w14:textFill>
              </w:rPr>
              <w:t>主要</w:t>
            </w:r>
            <w:r>
              <w:rPr>
                <w:rFonts w:hint="eastAsia" w:ascii="Times New Roman" w:hAnsi="Times New Roman" w:eastAsia="宋体" w:cs="Times New Roman"/>
                <w:b/>
                <w:bCs/>
                <w:color w:val="000000" w:themeColor="text1"/>
                <w:sz w:val="24"/>
                <w:szCs w:val="28"/>
                <w:lang w:val="en-US" w:eastAsia="zh-CN"/>
                <w14:textFill>
                  <w14:solidFill>
                    <w14:schemeClr w14:val="tx1"/>
                  </w14:solidFill>
                </w14:textFill>
              </w:rPr>
              <w:t>生产</w:t>
            </w:r>
            <w:r>
              <w:rPr>
                <w:rFonts w:hint="eastAsia" w:ascii="Times New Roman" w:hAnsi="Times New Roman" w:eastAsia="宋体" w:cs="Times New Roman"/>
                <w:b/>
                <w:bCs/>
                <w:color w:val="000000" w:themeColor="text1"/>
                <w:sz w:val="24"/>
                <w:szCs w:val="28"/>
                <w14:textFill>
                  <w14:solidFill>
                    <w14:schemeClr w14:val="tx1"/>
                  </w14:solidFill>
                </w14:textFill>
              </w:rPr>
              <w:t>设备</w:t>
            </w:r>
          </w:p>
          <w:p w14:paraId="17948D13">
            <w:pPr>
              <w:spacing w:line="360" w:lineRule="auto"/>
              <w:ind w:firstLine="480" w:firstLineChars="200"/>
              <w:rPr>
                <w:rFonts w:hint="eastAsia" w:eastAsia="宋体"/>
                <w:color w:val="000000" w:themeColor="text1"/>
                <w:sz w:val="24"/>
                <w:szCs w:val="28"/>
                <w:lang w:eastAsia="zh-CN"/>
                <w14:textFill>
                  <w14:solidFill>
                    <w14:schemeClr w14:val="tx1"/>
                  </w14:solidFill>
                </w14:textFill>
              </w:rPr>
            </w:pPr>
            <w:r>
              <w:rPr>
                <w:rFonts w:hint="eastAsia"/>
                <w:color w:val="000000" w:themeColor="text1"/>
                <w:sz w:val="24"/>
                <w:szCs w:val="28"/>
                <w14:textFill>
                  <w14:solidFill>
                    <w14:schemeClr w14:val="tx1"/>
                  </w14:solidFill>
                </w14:textFill>
              </w:rPr>
              <w:t>本项目主要生产设备见表</w:t>
            </w:r>
            <w:r>
              <w:rPr>
                <w:rFonts w:hint="eastAsia"/>
                <w:color w:val="000000" w:themeColor="text1"/>
                <w:sz w:val="24"/>
                <w:szCs w:val="28"/>
                <w:lang w:val="en-US" w:eastAsia="zh-CN"/>
                <w14:textFill>
                  <w14:solidFill>
                    <w14:schemeClr w14:val="tx1"/>
                  </w14:solidFill>
                </w14:textFill>
              </w:rPr>
              <w:t>2-9</w:t>
            </w:r>
            <w:r>
              <w:rPr>
                <w:rFonts w:hint="eastAsia"/>
                <w:color w:val="000000" w:themeColor="text1"/>
                <w:sz w:val="24"/>
                <w:szCs w:val="28"/>
                <w:lang w:eastAsia="zh-CN"/>
                <w14:textFill>
                  <w14:solidFill>
                    <w14:schemeClr w14:val="tx1"/>
                  </w14:solidFill>
                </w14:textFill>
              </w:rPr>
              <w:t>。</w:t>
            </w:r>
          </w:p>
          <w:p w14:paraId="38F4D724">
            <w:pPr>
              <w:pStyle w:val="67"/>
              <w:keepNext/>
              <w:keepLines/>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Times New Roman" w:hAnsi="Times New Roman" w:eastAsia="宋体" w:cs="Times New Roman"/>
                <w:b/>
                <w:bCs/>
                <w:color w:val="000000" w:themeColor="text1"/>
                <w:lang w:val="zh-CN" w:eastAsia="zh-CN"/>
                <w14:textFill>
                  <w14:solidFill>
                    <w14:schemeClr w14:val="tx1"/>
                  </w14:solidFill>
                </w14:textFill>
              </w:rPr>
            </w:pPr>
            <w:r>
              <w:rPr>
                <w:rFonts w:hint="eastAsia" w:ascii="Times New Roman" w:hAnsi="Times New Roman" w:eastAsia="宋体" w:cs="Times New Roman"/>
                <w:b/>
                <w:bCs/>
                <w:color w:val="000000" w:themeColor="text1"/>
                <w:lang w:val="zh-CN"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2-</w:t>
            </w:r>
            <w:r>
              <w:rPr>
                <w:rFonts w:hint="eastAsia" w:cs="Times New Roman"/>
                <w:b/>
                <w:bCs/>
                <w:color w:val="000000" w:themeColor="text1"/>
                <w:lang w:val="en-US" w:eastAsia="zh-CN"/>
                <w14:textFill>
                  <w14:solidFill>
                    <w14:schemeClr w14:val="tx1"/>
                  </w14:solidFill>
                </w14:textFill>
              </w:rPr>
              <w:t>9</w:t>
            </w:r>
            <w:r>
              <w:rPr>
                <w:rFonts w:hint="eastAsia" w:ascii="Times New Roman" w:hAnsi="Times New Roman" w:eastAsia="宋体" w:cs="Times New Roman"/>
                <w:b/>
                <w:bCs/>
                <w:color w:val="000000" w:themeColor="text1"/>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lang w:val="zh-CN" w:eastAsia="zh-CN"/>
                <w14:textFill>
                  <w14:solidFill>
                    <w14:schemeClr w14:val="tx1"/>
                  </w14:solidFill>
                </w14:textFill>
              </w:rPr>
              <w:t xml:space="preserve"> 主要</w:t>
            </w:r>
            <w:r>
              <w:rPr>
                <w:rFonts w:hint="eastAsia" w:ascii="Times New Roman" w:hAnsi="Times New Roman" w:eastAsia="宋体" w:cs="Times New Roman"/>
                <w:b/>
                <w:bCs/>
                <w:color w:val="000000" w:themeColor="text1"/>
                <w:lang w:val="en-US" w:eastAsia="zh-CN"/>
                <w14:textFill>
                  <w14:solidFill>
                    <w14:schemeClr w14:val="tx1"/>
                  </w14:solidFill>
                </w14:textFill>
              </w:rPr>
              <w:t>生产</w:t>
            </w:r>
            <w:r>
              <w:rPr>
                <w:rFonts w:hint="eastAsia" w:ascii="Times New Roman" w:hAnsi="Times New Roman" w:eastAsia="宋体" w:cs="Times New Roman"/>
                <w:b/>
                <w:bCs/>
                <w:color w:val="000000" w:themeColor="text1"/>
                <w:lang w:val="zh-CN" w:eastAsia="zh-CN"/>
                <w14:textFill>
                  <w14:solidFill>
                    <w14:schemeClr w14:val="tx1"/>
                  </w14:solidFill>
                </w14:textFill>
              </w:rPr>
              <w:t>设备</w:t>
            </w:r>
            <w:r>
              <w:rPr>
                <w:rFonts w:hint="eastAsia" w:ascii="Times New Roman" w:hAnsi="Times New Roman" w:eastAsia="宋体" w:cs="Times New Roman"/>
                <w:b/>
                <w:bCs/>
                <w:color w:val="000000" w:themeColor="text1"/>
                <w:lang w:val="en-US" w:eastAsia="zh-CN"/>
                <w14:textFill>
                  <w14:solidFill>
                    <w14:schemeClr w14:val="tx1"/>
                  </w14:solidFill>
                </w14:textFill>
              </w:rPr>
              <w:t>一览</w:t>
            </w:r>
            <w:r>
              <w:rPr>
                <w:rFonts w:hint="eastAsia" w:ascii="Times New Roman" w:hAnsi="Times New Roman" w:eastAsia="宋体" w:cs="Times New Roman"/>
                <w:b/>
                <w:bCs/>
                <w:color w:val="000000" w:themeColor="text1"/>
                <w:lang w:val="zh-CN" w:eastAsia="zh-CN"/>
                <w14:textFill>
                  <w14:solidFill>
                    <w14:schemeClr w14:val="tx1"/>
                  </w14:solidFill>
                </w14:textFill>
              </w:rPr>
              <w:t>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390"/>
              <w:gridCol w:w="3004"/>
              <w:gridCol w:w="555"/>
              <w:gridCol w:w="871"/>
              <w:gridCol w:w="868"/>
              <w:gridCol w:w="910"/>
            </w:tblGrid>
            <w:tr w14:paraId="5DEE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1" w:type="pct"/>
                  <w:vMerge w:val="restart"/>
                  <w:tcBorders>
                    <w:top w:val="single" w:color="auto" w:sz="4" w:space="0"/>
                    <w:left w:val="single" w:color="auto" w:sz="4" w:space="0"/>
                    <w:right w:val="single" w:color="auto" w:sz="4" w:space="0"/>
                  </w:tcBorders>
                  <w:vAlign w:val="center"/>
                </w:tcPr>
                <w:p w14:paraId="73DCA560">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序号</w:t>
                  </w:r>
                </w:p>
              </w:tc>
              <w:tc>
                <w:tcPr>
                  <w:tcW w:w="852" w:type="pct"/>
                  <w:vMerge w:val="restart"/>
                  <w:tcBorders>
                    <w:top w:val="single" w:color="auto" w:sz="4" w:space="0"/>
                    <w:left w:val="nil"/>
                    <w:right w:val="single" w:color="auto" w:sz="4" w:space="0"/>
                  </w:tcBorders>
                  <w:vAlign w:val="center"/>
                </w:tcPr>
                <w:p w14:paraId="72C1423E">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设备名称</w:t>
                  </w:r>
                </w:p>
              </w:tc>
              <w:tc>
                <w:tcPr>
                  <w:tcW w:w="1841" w:type="pct"/>
                  <w:vMerge w:val="restart"/>
                  <w:tcBorders>
                    <w:top w:val="single" w:color="auto" w:sz="4" w:space="0"/>
                    <w:left w:val="nil"/>
                    <w:right w:val="single" w:color="auto" w:sz="4" w:space="0"/>
                  </w:tcBorders>
                  <w:vAlign w:val="center"/>
                </w:tcPr>
                <w:p w14:paraId="7B1733CA">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型号规格</w:t>
                  </w:r>
                </w:p>
              </w:tc>
              <w:tc>
                <w:tcPr>
                  <w:tcW w:w="340" w:type="pct"/>
                  <w:vMerge w:val="restart"/>
                  <w:tcBorders>
                    <w:top w:val="single" w:color="auto" w:sz="4" w:space="0"/>
                    <w:left w:val="nil"/>
                    <w:right w:val="single" w:color="auto" w:sz="4" w:space="0"/>
                  </w:tcBorders>
                  <w:vAlign w:val="center"/>
                </w:tcPr>
                <w:p w14:paraId="442AC28B">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单位</w:t>
                  </w:r>
                </w:p>
              </w:tc>
              <w:tc>
                <w:tcPr>
                  <w:tcW w:w="1623" w:type="pct"/>
                  <w:gridSpan w:val="3"/>
                  <w:tcBorders>
                    <w:top w:val="single" w:color="auto" w:sz="4" w:space="0"/>
                    <w:left w:val="nil"/>
                    <w:bottom w:val="single" w:color="auto" w:sz="4" w:space="0"/>
                    <w:right w:val="single" w:color="auto" w:sz="4" w:space="0"/>
                  </w:tcBorders>
                  <w:vAlign w:val="center"/>
                </w:tcPr>
                <w:p w14:paraId="2F1370B1">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数量</w:t>
                  </w:r>
                </w:p>
              </w:tc>
            </w:tr>
            <w:tr w14:paraId="1B18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1" w:type="pct"/>
                  <w:vMerge w:val="continue"/>
                  <w:tcBorders>
                    <w:left w:val="single" w:color="auto" w:sz="4" w:space="0"/>
                    <w:bottom w:val="single" w:color="auto" w:sz="4" w:space="0"/>
                    <w:right w:val="single" w:color="auto" w:sz="4" w:space="0"/>
                  </w:tcBorders>
                  <w:vAlign w:val="center"/>
                </w:tcPr>
                <w:p w14:paraId="6E2A6778">
                  <w:pPr>
                    <w:jc w:val="center"/>
                    <w:rPr>
                      <w:color w:val="000000" w:themeColor="text1"/>
                      <w14:textFill>
                        <w14:solidFill>
                          <w14:schemeClr w14:val="tx1"/>
                        </w14:solidFill>
                      </w14:textFill>
                    </w:rPr>
                  </w:pPr>
                </w:p>
              </w:tc>
              <w:tc>
                <w:tcPr>
                  <w:tcW w:w="852" w:type="pct"/>
                  <w:vMerge w:val="continue"/>
                  <w:tcBorders>
                    <w:left w:val="nil"/>
                    <w:bottom w:val="single" w:color="auto" w:sz="4" w:space="0"/>
                    <w:right w:val="single" w:color="auto" w:sz="4" w:space="0"/>
                  </w:tcBorders>
                  <w:vAlign w:val="center"/>
                </w:tcPr>
                <w:p w14:paraId="38164BAA">
                  <w:pPr>
                    <w:jc w:val="center"/>
                    <w:rPr>
                      <w:color w:val="000000" w:themeColor="text1"/>
                      <w14:textFill>
                        <w14:solidFill>
                          <w14:schemeClr w14:val="tx1"/>
                        </w14:solidFill>
                      </w14:textFill>
                    </w:rPr>
                  </w:pPr>
                </w:p>
              </w:tc>
              <w:tc>
                <w:tcPr>
                  <w:tcW w:w="1841" w:type="pct"/>
                  <w:vMerge w:val="continue"/>
                  <w:tcBorders>
                    <w:left w:val="nil"/>
                    <w:bottom w:val="single" w:color="auto" w:sz="4" w:space="0"/>
                    <w:right w:val="single" w:color="auto" w:sz="4" w:space="0"/>
                  </w:tcBorders>
                  <w:vAlign w:val="center"/>
                </w:tcPr>
                <w:p w14:paraId="391A769B">
                  <w:pPr>
                    <w:jc w:val="center"/>
                    <w:rPr>
                      <w:color w:val="000000" w:themeColor="text1"/>
                      <w14:textFill>
                        <w14:solidFill>
                          <w14:schemeClr w14:val="tx1"/>
                        </w14:solidFill>
                      </w14:textFill>
                    </w:rPr>
                  </w:pPr>
                </w:p>
              </w:tc>
              <w:tc>
                <w:tcPr>
                  <w:tcW w:w="340" w:type="pct"/>
                  <w:vMerge w:val="continue"/>
                  <w:tcBorders>
                    <w:left w:val="nil"/>
                    <w:bottom w:val="single" w:color="auto" w:sz="4" w:space="0"/>
                    <w:right w:val="single" w:color="auto" w:sz="4" w:space="0"/>
                  </w:tcBorders>
                  <w:vAlign w:val="center"/>
                </w:tcPr>
                <w:p w14:paraId="21934A22">
                  <w:pPr>
                    <w:jc w:val="center"/>
                    <w:rPr>
                      <w:color w:val="000000" w:themeColor="text1"/>
                      <w14:textFill>
                        <w14:solidFill>
                          <w14:schemeClr w14:val="tx1"/>
                        </w14:solidFill>
                      </w14:textFill>
                    </w:rPr>
                  </w:pPr>
                </w:p>
              </w:tc>
              <w:tc>
                <w:tcPr>
                  <w:tcW w:w="534" w:type="pct"/>
                  <w:tcBorders>
                    <w:top w:val="single" w:color="auto" w:sz="4" w:space="0"/>
                    <w:left w:val="nil"/>
                    <w:bottom w:val="single" w:color="auto" w:sz="4" w:space="0"/>
                    <w:right w:val="single" w:color="auto" w:sz="4" w:space="0"/>
                  </w:tcBorders>
                  <w:vAlign w:val="center"/>
                </w:tcPr>
                <w:p w14:paraId="7D13A524">
                  <w:pPr>
                    <w:jc w:val="center"/>
                    <w:rPr>
                      <w:rFonts w:hint="eastAsia" w:eastAsia="宋体"/>
                      <w:color w:val="000000" w:themeColor="text1"/>
                      <w:kern w:val="144"/>
                      <w:szCs w:val="21"/>
                      <w:lang w:val="en-US" w:eastAsia="zh-CN"/>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变动前</w:t>
                  </w:r>
                </w:p>
              </w:tc>
              <w:tc>
                <w:tcPr>
                  <w:tcW w:w="532" w:type="pct"/>
                  <w:tcBorders>
                    <w:top w:val="single" w:color="auto" w:sz="4" w:space="0"/>
                    <w:left w:val="nil"/>
                    <w:bottom w:val="single" w:color="auto" w:sz="4" w:space="0"/>
                    <w:right w:val="single" w:color="auto" w:sz="4" w:space="0"/>
                  </w:tcBorders>
                  <w:vAlign w:val="center"/>
                </w:tcPr>
                <w:p w14:paraId="5D061F8A">
                  <w:pPr>
                    <w:jc w:val="center"/>
                    <w:rPr>
                      <w:rFonts w:hint="default"/>
                      <w:color w:val="000000" w:themeColor="text1"/>
                      <w:kern w:val="144"/>
                      <w:szCs w:val="21"/>
                      <w:lang w:val="en-US"/>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变动后</w:t>
                  </w:r>
                </w:p>
              </w:tc>
              <w:tc>
                <w:tcPr>
                  <w:tcW w:w="557" w:type="pct"/>
                  <w:tcBorders>
                    <w:top w:val="single" w:color="auto" w:sz="4" w:space="0"/>
                    <w:left w:val="nil"/>
                    <w:bottom w:val="single" w:color="auto" w:sz="4" w:space="0"/>
                    <w:right w:val="single" w:color="auto" w:sz="4" w:space="0"/>
                  </w:tcBorders>
                  <w:vAlign w:val="center"/>
                </w:tcPr>
                <w:p w14:paraId="05299754">
                  <w:pPr>
                    <w:jc w:val="center"/>
                    <w:rPr>
                      <w:color w:val="000000" w:themeColor="text1"/>
                      <w:kern w:val="144"/>
                      <w:szCs w:val="21"/>
                      <w14:textFill>
                        <w14:solidFill>
                          <w14:schemeClr w14:val="tx1"/>
                        </w14:solidFill>
                      </w14:textFill>
                    </w:rPr>
                  </w:pPr>
                  <w:r>
                    <w:rPr>
                      <w:rFonts w:hint="eastAsia"/>
                      <w:color w:val="000000" w:themeColor="text1"/>
                      <w:kern w:val="144"/>
                      <w:szCs w:val="21"/>
                      <w14:textFill>
                        <w14:solidFill>
                          <w14:schemeClr w14:val="tx1"/>
                        </w14:solidFill>
                      </w14:textFill>
                    </w:rPr>
                    <w:t>变化量</w:t>
                  </w:r>
                </w:p>
              </w:tc>
            </w:tr>
            <w:tr w14:paraId="2D5E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6CED93F">
                  <w:pPr>
                    <w:pStyle w:val="96"/>
                    <w:jc w:val="center"/>
                    <w:rPr>
                      <w:color w:val="000000" w:themeColor="text1"/>
                      <w:kern w:val="144"/>
                      <w:szCs w:val="21"/>
                      <w14:textFill>
                        <w14:solidFill>
                          <w14:schemeClr w14:val="tx1"/>
                        </w14:solidFill>
                      </w14:textFill>
                    </w:rPr>
                  </w:pPr>
                  <w:r>
                    <w:rPr>
                      <w:color w:val="000000" w:themeColor="text1"/>
                      <w:szCs w:val="21"/>
                      <w14:textFill>
                        <w14:solidFill>
                          <w14:schemeClr w14:val="tx1"/>
                        </w14:solidFill>
                      </w14:textFill>
                    </w:rPr>
                    <w:t>1</w:t>
                  </w:r>
                </w:p>
              </w:tc>
              <w:tc>
                <w:tcPr>
                  <w:tcW w:w="852" w:type="pct"/>
                  <w:tcBorders>
                    <w:top w:val="single" w:color="auto" w:sz="4" w:space="0"/>
                    <w:left w:val="nil"/>
                    <w:bottom w:val="single" w:color="auto" w:sz="4" w:space="0"/>
                    <w:right w:val="single" w:color="auto" w:sz="4" w:space="0"/>
                  </w:tcBorders>
                  <w:vAlign w:val="center"/>
                </w:tcPr>
                <w:p w14:paraId="787143EA">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全液压挖掘机</w:t>
                  </w:r>
                </w:p>
              </w:tc>
              <w:tc>
                <w:tcPr>
                  <w:tcW w:w="1841" w:type="pct"/>
                  <w:tcBorders>
                    <w:top w:val="single" w:color="auto" w:sz="4" w:space="0"/>
                    <w:left w:val="nil"/>
                    <w:bottom w:val="single" w:color="auto" w:sz="4" w:space="0"/>
                    <w:right w:val="single" w:color="auto" w:sz="4" w:space="0"/>
                  </w:tcBorders>
                  <w:vAlign w:val="center"/>
                </w:tcPr>
                <w:p w14:paraId="2C4755EE">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徐工470，斗容1.6m</w:t>
                  </w:r>
                  <w:r>
                    <w:rPr>
                      <w:color w:val="000000" w:themeColor="text1"/>
                      <w:kern w:val="144"/>
                      <w:szCs w:val="21"/>
                      <w:vertAlign w:val="superscript"/>
                      <w14:textFill>
                        <w14:solidFill>
                          <w14:schemeClr w14:val="tx1"/>
                        </w14:solidFill>
                      </w14:textFill>
                    </w:rPr>
                    <w:t>3</w:t>
                  </w:r>
                  <w:r>
                    <w:rPr>
                      <w:color w:val="000000" w:themeColor="text1"/>
                      <w:kern w:val="144"/>
                      <w:szCs w:val="21"/>
                      <w14:textFill>
                        <w14:solidFill>
                          <w14:schemeClr w14:val="tx1"/>
                        </w14:solidFill>
                      </w14:textFill>
                    </w:rPr>
                    <w:t>，最大挖掘高度9.52m，功率196.9kW。</w:t>
                  </w:r>
                </w:p>
              </w:tc>
              <w:tc>
                <w:tcPr>
                  <w:tcW w:w="340" w:type="pct"/>
                  <w:tcBorders>
                    <w:top w:val="single" w:color="auto" w:sz="4" w:space="0"/>
                    <w:left w:val="nil"/>
                    <w:bottom w:val="single" w:color="auto" w:sz="4" w:space="0"/>
                    <w:right w:val="single" w:color="auto" w:sz="4" w:space="0"/>
                  </w:tcBorders>
                  <w:vAlign w:val="center"/>
                </w:tcPr>
                <w:p w14:paraId="47B850EB">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台</w:t>
                  </w:r>
                </w:p>
              </w:tc>
              <w:tc>
                <w:tcPr>
                  <w:tcW w:w="871" w:type="dxa"/>
                  <w:tcBorders>
                    <w:top w:val="single" w:color="auto" w:sz="4" w:space="0"/>
                    <w:left w:val="nil"/>
                    <w:bottom w:val="single" w:color="auto" w:sz="4" w:space="0"/>
                    <w:right w:val="single" w:color="auto" w:sz="4" w:space="0"/>
                  </w:tcBorders>
                  <w:vAlign w:val="center"/>
                </w:tcPr>
                <w:p w14:paraId="05052FD3">
                  <w:pPr>
                    <w:spacing w:line="240" w:lineRule="auto"/>
                    <w:ind w:firstLine="0" w:firstLineChars="0"/>
                    <w:jc w:val="center"/>
                    <w:rPr>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 w:val="21"/>
                      <w:szCs w:val="21"/>
                      <w:lang w:val="en-US" w:eastAsia="zh-CN"/>
                      <w14:textFill>
                        <w14:solidFill>
                          <w14:schemeClr w14:val="tx1"/>
                        </w14:solidFill>
                      </w14:textFill>
                    </w:rPr>
                    <w:t>2</w:t>
                  </w:r>
                </w:p>
              </w:tc>
              <w:tc>
                <w:tcPr>
                  <w:tcW w:w="868" w:type="dxa"/>
                  <w:tcBorders>
                    <w:top w:val="single" w:color="auto" w:sz="4" w:space="0"/>
                    <w:left w:val="nil"/>
                    <w:bottom w:val="single" w:color="auto" w:sz="4" w:space="0"/>
                    <w:right w:val="single" w:color="auto" w:sz="4" w:space="0"/>
                  </w:tcBorders>
                  <w:vAlign w:val="center"/>
                </w:tcPr>
                <w:p w14:paraId="2366C444">
                  <w:pPr>
                    <w:spacing w:line="240" w:lineRule="auto"/>
                    <w:ind w:firstLine="0" w:firstLineChars="0"/>
                    <w:jc w:val="center"/>
                    <w:rPr>
                      <w:rFonts w:hint="eastAsia" w:eastAsia="宋体"/>
                      <w:color w:val="000000" w:themeColor="text1"/>
                      <w:kern w:val="144"/>
                      <w:szCs w:val="21"/>
                      <w:lang w:val="en-US" w:eastAsia="zh-CN"/>
                      <w14:textFill>
                        <w14:solidFill>
                          <w14:schemeClr w14:val="tx1"/>
                        </w14:solidFill>
                      </w14:textFill>
                    </w:rPr>
                  </w:pPr>
                  <w:r>
                    <w:rPr>
                      <w:rFonts w:hint="default" w:ascii="Times New Roman" w:hAnsi="Times New Roman" w:eastAsia="宋体" w:cs="Times New Roman"/>
                      <w:color w:val="000000" w:themeColor="text1"/>
                      <w:kern w:val="144"/>
                      <w:sz w:val="21"/>
                      <w:szCs w:val="21"/>
                      <w:lang w:val="en-US" w:eastAsia="zh-CN"/>
                      <w14:textFill>
                        <w14:solidFill>
                          <w14:schemeClr w14:val="tx1"/>
                        </w14:solidFill>
                      </w14:textFill>
                    </w:rPr>
                    <w:t>2</w:t>
                  </w:r>
                </w:p>
              </w:tc>
              <w:tc>
                <w:tcPr>
                  <w:tcW w:w="557" w:type="pct"/>
                  <w:tcBorders>
                    <w:top w:val="single" w:color="auto" w:sz="4" w:space="0"/>
                    <w:left w:val="nil"/>
                    <w:bottom w:val="single" w:color="auto" w:sz="4" w:space="0"/>
                    <w:right w:val="single" w:color="auto" w:sz="4" w:space="0"/>
                  </w:tcBorders>
                  <w:vAlign w:val="center"/>
                </w:tcPr>
                <w:p w14:paraId="19EFE7EE">
                  <w:pPr>
                    <w:jc w:val="center"/>
                    <w:rPr>
                      <w:rFonts w:hint="eastAsia" w:eastAsia="宋体"/>
                      <w:color w:val="000000" w:themeColor="text1"/>
                      <w:kern w:val="144"/>
                      <w:szCs w:val="21"/>
                      <w:lang w:val="en-US" w:eastAsia="zh-CN"/>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0</w:t>
                  </w:r>
                </w:p>
              </w:tc>
            </w:tr>
            <w:tr w14:paraId="1194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654D26F3">
                  <w:pPr>
                    <w:pStyle w:val="96"/>
                    <w:jc w:val="center"/>
                    <w:rPr>
                      <w:color w:val="000000" w:themeColor="text1"/>
                      <w:kern w:val="144"/>
                      <w:szCs w:val="21"/>
                      <w14:textFill>
                        <w14:solidFill>
                          <w14:schemeClr w14:val="tx1"/>
                        </w14:solidFill>
                      </w14:textFill>
                    </w:rPr>
                  </w:pPr>
                  <w:r>
                    <w:rPr>
                      <w:color w:val="000000" w:themeColor="text1"/>
                      <w:szCs w:val="21"/>
                      <w14:textFill>
                        <w14:solidFill>
                          <w14:schemeClr w14:val="tx1"/>
                        </w14:solidFill>
                      </w14:textFill>
                    </w:rPr>
                    <w:t>2</w:t>
                  </w:r>
                </w:p>
              </w:tc>
              <w:tc>
                <w:tcPr>
                  <w:tcW w:w="852" w:type="pct"/>
                  <w:tcBorders>
                    <w:top w:val="single" w:color="auto" w:sz="4" w:space="0"/>
                    <w:left w:val="nil"/>
                    <w:bottom w:val="single" w:color="auto" w:sz="4" w:space="0"/>
                    <w:right w:val="single" w:color="auto" w:sz="4" w:space="0"/>
                  </w:tcBorders>
                  <w:vAlign w:val="center"/>
                </w:tcPr>
                <w:p w14:paraId="5BDC2931">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轮胎式装载机</w:t>
                  </w:r>
                </w:p>
              </w:tc>
              <w:tc>
                <w:tcPr>
                  <w:tcW w:w="1841" w:type="pct"/>
                  <w:tcBorders>
                    <w:top w:val="single" w:color="auto" w:sz="4" w:space="0"/>
                    <w:left w:val="nil"/>
                    <w:bottom w:val="single" w:color="auto" w:sz="4" w:space="0"/>
                    <w:right w:val="single" w:color="auto" w:sz="4" w:space="0"/>
                  </w:tcBorders>
                  <w:vAlign w:val="center"/>
                </w:tcPr>
                <w:p w14:paraId="282532BD">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ZL50，斗容3m</w:t>
                  </w:r>
                  <w:r>
                    <w:rPr>
                      <w:color w:val="000000" w:themeColor="text1"/>
                      <w:kern w:val="144"/>
                      <w:szCs w:val="21"/>
                      <w:vertAlign w:val="superscript"/>
                      <w14:textFill>
                        <w14:solidFill>
                          <w14:schemeClr w14:val="tx1"/>
                        </w14:solidFill>
                      </w14:textFill>
                    </w:rPr>
                    <w:t>3</w:t>
                  </w:r>
                  <w:r>
                    <w:rPr>
                      <w:color w:val="000000" w:themeColor="text1"/>
                      <w:kern w:val="144"/>
                      <w:szCs w:val="21"/>
                      <w14:textFill>
                        <w14:solidFill>
                          <w14:schemeClr w14:val="tx1"/>
                        </w14:solidFill>
                      </w14:textFill>
                    </w:rPr>
                    <w:t>，功率160kW。</w:t>
                  </w:r>
                </w:p>
              </w:tc>
              <w:tc>
                <w:tcPr>
                  <w:tcW w:w="340" w:type="pct"/>
                  <w:tcBorders>
                    <w:top w:val="single" w:color="auto" w:sz="4" w:space="0"/>
                    <w:left w:val="nil"/>
                    <w:bottom w:val="single" w:color="auto" w:sz="4" w:space="0"/>
                    <w:right w:val="single" w:color="auto" w:sz="4" w:space="0"/>
                  </w:tcBorders>
                  <w:vAlign w:val="center"/>
                </w:tcPr>
                <w:p w14:paraId="361852C1">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台</w:t>
                  </w:r>
                </w:p>
              </w:tc>
              <w:tc>
                <w:tcPr>
                  <w:tcW w:w="871" w:type="dxa"/>
                  <w:tcBorders>
                    <w:top w:val="single" w:color="auto" w:sz="4" w:space="0"/>
                    <w:left w:val="nil"/>
                    <w:bottom w:val="single" w:color="auto" w:sz="4" w:space="0"/>
                    <w:right w:val="single" w:color="auto" w:sz="4" w:space="0"/>
                  </w:tcBorders>
                  <w:vAlign w:val="center"/>
                </w:tcPr>
                <w:p w14:paraId="5E2B84A3">
                  <w:pPr>
                    <w:spacing w:line="240" w:lineRule="auto"/>
                    <w:ind w:firstLine="0" w:firstLineChars="0"/>
                    <w:jc w:val="center"/>
                    <w:rPr>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 w:val="21"/>
                      <w:szCs w:val="21"/>
                      <w:lang w:val="en-US" w:eastAsia="zh-CN"/>
                      <w14:textFill>
                        <w14:solidFill>
                          <w14:schemeClr w14:val="tx1"/>
                        </w14:solidFill>
                      </w14:textFill>
                    </w:rPr>
                    <w:t>1</w:t>
                  </w:r>
                </w:p>
              </w:tc>
              <w:tc>
                <w:tcPr>
                  <w:tcW w:w="868" w:type="dxa"/>
                  <w:tcBorders>
                    <w:top w:val="single" w:color="auto" w:sz="4" w:space="0"/>
                    <w:left w:val="nil"/>
                    <w:bottom w:val="single" w:color="auto" w:sz="4" w:space="0"/>
                    <w:right w:val="single" w:color="auto" w:sz="4" w:space="0"/>
                  </w:tcBorders>
                  <w:vAlign w:val="center"/>
                </w:tcPr>
                <w:p w14:paraId="04F918F0">
                  <w:pPr>
                    <w:spacing w:line="240" w:lineRule="auto"/>
                    <w:ind w:firstLine="0" w:firstLineChars="0"/>
                    <w:jc w:val="center"/>
                    <w:rPr>
                      <w:rFonts w:hint="eastAsia" w:eastAsia="宋体"/>
                      <w:color w:val="000000" w:themeColor="text1"/>
                      <w:kern w:val="144"/>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144"/>
                      <w:sz w:val="21"/>
                      <w:szCs w:val="21"/>
                      <w:lang w:val="en-US" w:eastAsia="zh-CN"/>
                      <w14:textFill>
                        <w14:solidFill>
                          <w14:schemeClr w14:val="tx1"/>
                        </w14:solidFill>
                      </w14:textFill>
                    </w:rPr>
                    <w:t>2</w:t>
                  </w:r>
                </w:p>
              </w:tc>
              <w:tc>
                <w:tcPr>
                  <w:tcW w:w="557" w:type="pct"/>
                  <w:tcBorders>
                    <w:top w:val="single" w:color="auto" w:sz="4" w:space="0"/>
                    <w:left w:val="nil"/>
                    <w:bottom w:val="single" w:color="auto" w:sz="4" w:space="0"/>
                    <w:right w:val="single" w:color="auto" w:sz="4" w:space="0"/>
                  </w:tcBorders>
                  <w:vAlign w:val="center"/>
                </w:tcPr>
                <w:p w14:paraId="0BD262E1">
                  <w:pPr>
                    <w:jc w:val="center"/>
                    <w:rPr>
                      <w:rFonts w:hint="eastAsia" w:eastAsia="宋体"/>
                      <w:color w:val="000000" w:themeColor="text1"/>
                      <w:kern w:val="144"/>
                      <w:szCs w:val="21"/>
                      <w:lang w:val="en-US" w:eastAsia="zh-CN"/>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1</w:t>
                  </w:r>
                </w:p>
              </w:tc>
            </w:tr>
            <w:tr w14:paraId="0A8F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0ED341F7">
                  <w:pPr>
                    <w:pStyle w:val="96"/>
                    <w:jc w:val="center"/>
                    <w:rPr>
                      <w:color w:val="000000" w:themeColor="text1"/>
                      <w:kern w:val="144"/>
                      <w:szCs w:val="21"/>
                      <w14:textFill>
                        <w14:solidFill>
                          <w14:schemeClr w14:val="tx1"/>
                        </w14:solidFill>
                      </w14:textFill>
                    </w:rPr>
                  </w:pPr>
                  <w:r>
                    <w:rPr>
                      <w:color w:val="000000" w:themeColor="text1"/>
                      <w:szCs w:val="21"/>
                      <w14:textFill>
                        <w14:solidFill>
                          <w14:schemeClr w14:val="tx1"/>
                        </w14:solidFill>
                      </w14:textFill>
                    </w:rPr>
                    <w:t>3</w:t>
                  </w:r>
                </w:p>
              </w:tc>
              <w:tc>
                <w:tcPr>
                  <w:tcW w:w="852" w:type="pct"/>
                  <w:tcBorders>
                    <w:top w:val="single" w:color="auto" w:sz="4" w:space="0"/>
                    <w:left w:val="nil"/>
                    <w:bottom w:val="single" w:color="auto" w:sz="4" w:space="0"/>
                    <w:right w:val="single" w:color="auto" w:sz="4" w:space="0"/>
                  </w:tcBorders>
                  <w:vAlign w:val="center"/>
                </w:tcPr>
                <w:p w14:paraId="59965CBF">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自卸车</w:t>
                  </w:r>
                </w:p>
              </w:tc>
              <w:tc>
                <w:tcPr>
                  <w:tcW w:w="1841" w:type="pct"/>
                  <w:tcBorders>
                    <w:top w:val="single" w:color="auto" w:sz="4" w:space="0"/>
                    <w:left w:val="nil"/>
                    <w:bottom w:val="single" w:color="auto" w:sz="4" w:space="0"/>
                    <w:right w:val="single" w:color="auto" w:sz="4" w:space="0"/>
                  </w:tcBorders>
                  <w:vAlign w:val="center"/>
                </w:tcPr>
                <w:p w14:paraId="7870F82E">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25t自卸汽车，功率276kW</w:t>
                  </w:r>
                </w:p>
              </w:tc>
              <w:tc>
                <w:tcPr>
                  <w:tcW w:w="340" w:type="pct"/>
                  <w:tcBorders>
                    <w:top w:val="single" w:color="auto" w:sz="4" w:space="0"/>
                    <w:left w:val="nil"/>
                    <w:bottom w:val="single" w:color="auto" w:sz="4" w:space="0"/>
                    <w:right w:val="single" w:color="auto" w:sz="4" w:space="0"/>
                  </w:tcBorders>
                  <w:vAlign w:val="center"/>
                </w:tcPr>
                <w:p w14:paraId="20EDF306">
                  <w:pPr>
                    <w:jc w:val="center"/>
                    <w:rPr>
                      <w:color w:val="000000" w:themeColor="text1"/>
                      <w:kern w:val="144"/>
                      <w:szCs w:val="21"/>
                      <w14:textFill>
                        <w14:solidFill>
                          <w14:schemeClr w14:val="tx1"/>
                        </w14:solidFill>
                      </w14:textFill>
                    </w:rPr>
                  </w:pPr>
                  <w:r>
                    <w:rPr>
                      <w:color w:val="000000" w:themeColor="text1"/>
                      <w:kern w:val="144"/>
                      <w:szCs w:val="21"/>
                      <w14:textFill>
                        <w14:solidFill>
                          <w14:schemeClr w14:val="tx1"/>
                        </w14:solidFill>
                      </w14:textFill>
                    </w:rPr>
                    <w:t>台</w:t>
                  </w:r>
                </w:p>
              </w:tc>
              <w:tc>
                <w:tcPr>
                  <w:tcW w:w="871" w:type="dxa"/>
                  <w:tcBorders>
                    <w:top w:val="single" w:color="auto" w:sz="4" w:space="0"/>
                    <w:left w:val="nil"/>
                    <w:bottom w:val="single" w:color="auto" w:sz="4" w:space="0"/>
                    <w:right w:val="single" w:color="auto" w:sz="4" w:space="0"/>
                  </w:tcBorders>
                  <w:vAlign w:val="center"/>
                </w:tcPr>
                <w:p w14:paraId="6390FFD3">
                  <w:pPr>
                    <w:spacing w:line="240" w:lineRule="auto"/>
                    <w:ind w:firstLine="0" w:firstLineChars="0"/>
                    <w:jc w:val="center"/>
                    <w:rPr>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 w:val="21"/>
                      <w:szCs w:val="21"/>
                      <w:lang w:val="en-US" w:eastAsia="zh-CN"/>
                      <w14:textFill>
                        <w14:solidFill>
                          <w14:schemeClr w14:val="tx1"/>
                        </w14:solidFill>
                      </w14:textFill>
                    </w:rPr>
                    <w:t>3</w:t>
                  </w:r>
                </w:p>
              </w:tc>
              <w:tc>
                <w:tcPr>
                  <w:tcW w:w="868" w:type="dxa"/>
                  <w:tcBorders>
                    <w:top w:val="single" w:color="auto" w:sz="4" w:space="0"/>
                    <w:left w:val="nil"/>
                    <w:bottom w:val="single" w:color="auto" w:sz="4" w:space="0"/>
                    <w:right w:val="single" w:color="auto" w:sz="4" w:space="0"/>
                  </w:tcBorders>
                  <w:vAlign w:val="center"/>
                </w:tcPr>
                <w:p w14:paraId="05C08A6A">
                  <w:pPr>
                    <w:spacing w:line="240" w:lineRule="auto"/>
                    <w:ind w:firstLine="0" w:firstLineChars="0"/>
                    <w:jc w:val="center"/>
                    <w:rPr>
                      <w:rFonts w:hint="default" w:eastAsia="宋体"/>
                      <w:color w:val="000000" w:themeColor="text1"/>
                      <w:kern w:val="144"/>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144"/>
                      <w:sz w:val="21"/>
                      <w:szCs w:val="21"/>
                      <w:lang w:val="en-US" w:eastAsia="zh-CN"/>
                      <w14:textFill>
                        <w14:solidFill>
                          <w14:schemeClr w14:val="tx1"/>
                        </w14:solidFill>
                      </w14:textFill>
                    </w:rPr>
                    <w:t>4</w:t>
                  </w:r>
                </w:p>
              </w:tc>
              <w:tc>
                <w:tcPr>
                  <w:tcW w:w="557" w:type="pct"/>
                  <w:tcBorders>
                    <w:top w:val="single" w:color="auto" w:sz="4" w:space="0"/>
                    <w:left w:val="nil"/>
                    <w:bottom w:val="single" w:color="auto" w:sz="4" w:space="0"/>
                    <w:right w:val="single" w:color="auto" w:sz="4" w:space="0"/>
                  </w:tcBorders>
                  <w:vAlign w:val="center"/>
                </w:tcPr>
                <w:p w14:paraId="098E1136">
                  <w:pPr>
                    <w:jc w:val="center"/>
                    <w:rPr>
                      <w:rFonts w:hint="eastAsia" w:eastAsia="宋体"/>
                      <w:color w:val="000000" w:themeColor="text1"/>
                      <w:kern w:val="144"/>
                      <w:szCs w:val="21"/>
                      <w:lang w:val="en-US" w:eastAsia="zh-CN"/>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1</w:t>
                  </w:r>
                </w:p>
              </w:tc>
            </w:tr>
            <w:tr w14:paraId="34BC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0350B4D">
                  <w:pPr>
                    <w:pStyle w:val="96"/>
                    <w:jc w:val="center"/>
                    <w:rPr>
                      <w:color w:val="000000" w:themeColor="text1"/>
                      <w:kern w:val="144"/>
                      <w:szCs w:val="21"/>
                      <w14:textFill>
                        <w14:solidFill>
                          <w14:schemeClr w14:val="tx1"/>
                        </w14:solidFill>
                      </w14:textFill>
                    </w:rPr>
                  </w:pPr>
                  <w:r>
                    <w:rPr>
                      <w:color w:val="000000" w:themeColor="text1"/>
                      <w:szCs w:val="21"/>
                      <w14:textFill>
                        <w14:solidFill>
                          <w14:schemeClr w14:val="tx1"/>
                        </w14:solidFill>
                      </w14:textFill>
                    </w:rPr>
                    <w:t>4</w:t>
                  </w:r>
                </w:p>
              </w:tc>
              <w:tc>
                <w:tcPr>
                  <w:tcW w:w="852" w:type="pct"/>
                  <w:tcBorders>
                    <w:top w:val="single" w:color="auto" w:sz="4" w:space="0"/>
                    <w:left w:val="nil"/>
                    <w:bottom w:val="single" w:color="auto" w:sz="4" w:space="0"/>
                    <w:right w:val="single" w:color="auto" w:sz="4" w:space="0"/>
                  </w:tcBorders>
                  <w:vAlign w:val="center"/>
                </w:tcPr>
                <w:p w14:paraId="5DFF333B">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洒</w:t>
                  </w:r>
                  <w:r>
                    <w:rPr>
                      <w:color w:val="000000" w:themeColor="text1"/>
                      <w:szCs w:val="21"/>
                      <w14:textFill>
                        <w14:solidFill>
                          <w14:schemeClr w14:val="tx1"/>
                        </w14:solidFill>
                      </w14:textFill>
                    </w:rPr>
                    <w:t>水车</w:t>
                  </w:r>
                </w:p>
              </w:tc>
              <w:tc>
                <w:tcPr>
                  <w:tcW w:w="1841" w:type="pct"/>
                  <w:tcBorders>
                    <w:top w:val="single" w:color="auto" w:sz="4" w:space="0"/>
                    <w:left w:val="nil"/>
                    <w:bottom w:val="single" w:color="auto" w:sz="4" w:space="0"/>
                    <w:right w:val="single" w:color="auto" w:sz="4" w:space="0"/>
                  </w:tcBorders>
                  <w:vAlign w:val="center"/>
                </w:tcPr>
                <w:p w14:paraId="225D495C">
                  <w:pPr>
                    <w:spacing w:line="240" w:lineRule="exact"/>
                    <w:ind w:firstLine="42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10t</w:t>
                  </w:r>
                </w:p>
              </w:tc>
              <w:tc>
                <w:tcPr>
                  <w:tcW w:w="340" w:type="pct"/>
                  <w:tcBorders>
                    <w:top w:val="single" w:color="auto" w:sz="4" w:space="0"/>
                    <w:left w:val="nil"/>
                    <w:bottom w:val="single" w:color="auto" w:sz="4" w:space="0"/>
                    <w:right w:val="single" w:color="auto" w:sz="4" w:space="0"/>
                  </w:tcBorders>
                  <w:vAlign w:val="center"/>
                </w:tcPr>
                <w:p w14:paraId="6FD4099D">
                  <w:pPr>
                    <w:spacing w:line="2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台</w:t>
                  </w:r>
                </w:p>
              </w:tc>
              <w:tc>
                <w:tcPr>
                  <w:tcW w:w="871" w:type="dxa"/>
                  <w:tcBorders>
                    <w:top w:val="single" w:color="auto" w:sz="4" w:space="0"/>
                    <w:left w:val="nil"/>
                    <w:bottom w:val="single" w:color="auto" w:sz="4" w:space="0"/>
                    <w:right w:val="single" w:color="auto" w:sz="4" w:space="0"/>
                  </w:tcBorders>
                  <w:vAlign w:val="center"/>
                </w:tcPr>
                <w:p w14:paraId="3481B8E8">
                  <w:pPr>
                    <w:spacing w:line="240" w:lineRule="exact"/>
                    <w:ind w:firstLine="0" w:firstLineChars="0"/>
                    <w:jc w:val="center"/>
                    <w:rPr>
                      <w:color w:val="000000" w:themeColor="text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868" w:type="dxa"/>
                  <w:tcBorders>
                    <w:top w:val="single" w:color="auto" w:sz="4" w:space="0"/>
                    <w:left w:val="nil"/>
                    <w:bottom w:val="single" w:color="auto" w:sz="4" w:space="0"/>
                    <w:right w:val="single" w:color="auto" w:sz="4" w:space="0"/>
                  </w:tcBorders>
                  <w:vAlign w:val="center"/>
                </w:tcPr>
                <w:p w14:paraId="77A6D02C">
                  <w:pPr>
                    <w:spacing w:line="240" w:lineRule="exact"/>
                    <w:ind w:firstLine="0" w:firstLineChars="0"/>
                    <w:jc w:val="center"/>
                    <w:rPr>
                      <w:rFonts w:hint="eastAsia"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557" w:type="pct"/>
                  <w:tcBorders>
                    <w:top w:val="single" w:color="auto" w:sz="4" w:space="0"/>
                    <w:left w:val="nil"/>
                    <w:bottom w:val="single" w:color="auto" w:sz="4" w:space="0"/>
                    <w:right w:val="single" w:color="auto" w:sz="4" w:space="0"/>
                  </w:tcBorders>
                  <w:vAlign w:val="center"/>
                </w:tcPr>
                <w:p w14:paraId="4E54AB5B">
                  <w:pPr>
                    <w:spacing w:line="24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14:paraId="1715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6696343">
                  <w:pPr>
                    <w:pStyle w:val="96"/>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852" w:type="pct"/>
                  <w:tcBorders>
                    <w:top w:val="single" w:color="auto" w:sz="4" w:space="0"/>
                    <w:left w:val="nil"/>
                    <w:bottom w:val="single" w:color="auto" w:sz="4" w:space="0"/>
                    <w:right w:val="single" w:color="auto" w:sz="4" w:space="0"/>
                  </w:tcBorders>
                  <w:vAlign w:val="center"/>
                </w:tcPr>
                <w:p w14:paraId="227B6550">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雾炮机</w:t>
                  </w:r>
                </w:p>
              </w:tc>
              <w:tc>
                <w:tcPr>
                  <w:tcW w:w="1841" w:type="pct"/>
                  <w:tcBorders>
                    <w:top w:val="single" w:color="auto" w:sz="4" w:space="0"/>
                    <w:left w:val="nil"/>
                    <w:bottom w:val="single" w:color="auto" w:sz="4" w:space="0"/>
                    <w:right w:val="single" w:color="auto" w:sz="4" w:space="0"/>
                  </w:tcBorders>
                  <w:vAlign w:val="center"/>
                </w:tcPr>
                <w:p w14:paraId="39EA9977">
                  <w:pPr>
                    <w:spacing w:line="240" w:lineRule="exact"/>
                    <w:ind w:firstLine="420"/>
                    <w:jc w:val="center"/>
                    <w:rPr>
                      <w:color w:val="000000" w:themeColor="text1"/>
                      <w:szCs w:val="21"/>
                      <w14:textFill>
                        <w14:solidFill>
                          <w14:schemeClr w14:val="tx1"/>
                        </w14:solidFill>
                      </w14:textFill>
                    </w:rPr>
                  </w:pPr>
                </w:p>
              </w:tc>
              <w:tc>
                <w:tcPr>
                  <w:tcW w:w="340" w:type="pct"/>
                  <w:tcBorders>
                    <w:top w:val="single" w:color="auto" w:sz="4" w:space="0"/>
                    <w:left w:val="nil"/>
                    <w:bottom w:val="single" w:color="auto" w:sz="4" w:space="0"/>
                    <w:right w:val="single" w:color="auto" w:sz="4" w:space="0"/>
                  </w:tcBorders>
                  <w:vAlign w:val="center"/>
                </w:tcPr>
                <w:p w14:paraId="622ABEC7">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871" w:type="dxa"/>
                  <w:tcBorders>
                    <w:top w:val="single" w:color="auto" w:sz="4" w:space="0"/>
                    <w:left w:val="nil"/>
                    <w:bottom w:val="single" w:color="auto" w:sz="4" w:space="0"/>
                    <w:right w:val="single" w:color="auto" w:sz="4" w:space="0"/>
                  </w:tcBorders>
                  <w:vAlign w:val="center"/>
                </w:tcPr>
                <w:p w14:paraId="758A53C9">
                  <w:pPr>
                    <w:spacing w:line="240" w:lineRule="exact"/>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868" w:type="dxa"/>
                  <w:tcBorders>
                    <w:top w:val="single" w:color="auto" w:sz="4" w:space="0"/>
                    <w:left w:val="nil"/>
                    <w:bottom w:val="single" w:color="auto" w:sz="4" w:space="0"/>
                    <w:right w:val="single" w:color="auto" w:sz="4" w:space="0"/>
                  </w:tcBorders>
                  <w:vAlign w:val="center"/>
                </w:tcPr>
                <w:p w14:paraId="476EA886">
                  <w:pPr>
                    <w:spacing w:line="24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557" w:type="pct"/>
                  <w:tcBorders>
                    <w:top w:val="single" w:color="auto" w:sz="4" w:space="0"/>
                    <w:left w:val="nil"/>
                    <w:bottom w:val="single" w:color="auto" w:sz="4" w:space="0"/>
                    <w:right w:val="single" w:color="auto" w:sz="4" w:space="0"/>
                  </w:tcBorders>
                  <w:vAlign w:val="center"/>
                </w:tcPr>
                <w:p w14:paraId="068507EB">
                  <w:pPr>
                    <w:spacing w:line="240" w:lineRule="exact"/>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w:t>
                  </w:r>
                </w:p>
              </w:tc>
            </w:tr>
            <w:tr w14:paraId="6779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F1C0CB1">
                  <w:pPr>
                    <w:pStyle w:val="96"/>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6</w:t>
                  </w:r>
                </w:p>
              </w:tc>
              <w:tc>
                <w:tcPr>
                  <w:tcW w:w="852" w:type="pct"/>
                  <w:tcBorders>
                    <w:top w:val="single" w:color="auto" w:sz="4" w:space="0"/>
                    <w:left w:val="nil"/>
                    <w:bottom w:val="single" w:color="auto" w:sz="4" w:space="0"/>
                    <w:right w:val="single" w:color="auto" w:sz="4" w:space="0"/>
                  </w:tcBorders>
                  <w:vAlign w:val="center"/>
                </w:tcPr>
                <w:p w14:paraId="6DA91BB9">
                  <w:pPr>
                    <w:spacing w:line="240" w:lineRule="auto"/>
                    <w:ind w:firstLine="0" w:firstLineChars="0"/>
                    <w:jc w:val="center"/>
                    <w:rPr>
                      <w:rFonts w:hint="eastAsia"/>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highlight w:val="none"/>
                      <w14:textFill>
                        <w14:solidFill>
                          <w14:schemeClr w14:val="tx1"/>
                        </w14:solidFill>
                      </w14:textFill>
                    </w:rPr>
                    <w:t>振动给料机</w:t>
                  </w:r>
                </w:p>
              </w:tc>
              <w:tc>
                <w:tcPr>
                  <w:tcW w:w="1841" w:type="pct"/>
                  <w:tcBorders>
                    <w:top w:val="single" w:color="auto" w:sz="4" w:space="0"/>
                    <w:left w:val="nil"/>
                    <w:bottom w:val="single" w:color="auto" w:sz="4" w:space="0"/>
                    <w:right w:val="single" w:color="auto" w:sz="4" w:space="0"/>
                  </w:tcBorders>
                  <w:vAlign w:val="center"/>
                </w:tcPr>
                <w:p w14:paraId="74B5D00E">
                  <w:pPr>
                    <w:spacing w:line="240" w:lineRule="exact"/>
                    <w:ind w:firstLine="42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ZG9025</w:t>
                  </w:r>
                </w:p>
              </w:tc>
              <w:tc>
                <w:tcPr>
                  <w:tcW w:w="340" w:type="pct"/>
                  <w:tcBorders>
                    <w:top w:val="single" w:color="auto" w:sz="4" w:space="0"/>
                    <w:left w:val="nil"/>
                    <w:bottom w:val="single" w:color="auto" w:sz="4" w:space="0"/>
                    <w:right w:val="single" w:color="auto" w:sz="4" w:space="0"/>
                  </w:tcBorders>
                  <w:vAlign w:val="center"/>
                </w:tcPr>
                <w:p w14:paraId="0E52DD2F">
                  <w:pPr>
                    <w:spacing w:line="240" w:lineRule="auto"/>
                    <w:ind w:firstLine="0" w:firstLineChars="0"/>
                    <w:jc w:val="center"/>
                    <w:rPr>
                      <w:rFonts w:hint="eastAsia"/>
                      <w:color w:val="000000" w:themeColor="text1"/>
                      <w:szCs w:val="21"/>
                      <w14:textFill>
                        <w14:solidFill>
                          <w14:schemeClr w14:val="tx1"/>
                        </w14:solidFill>
                      </w14:textFill>
                    </w:rPr>
                  </w:pPr>
                  <w:r>
                    <w:rPr>
                      <w:rFonts w:hint="default" w:ascii="Times New Roman" w:hAnsi="Times New Roman" w:cs="Times New Roman"/>
                      <w:bCs/>
                      <w:color w:val="000000" w:themeColor="text1"/>
                      <w:sz w:val="21"/>
                      <w:szCs w:val="21"/>
                      <w:highlight w:val="none"/>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1697209A">
                  <w:pPr>
                    <w:spacing w:line="240" w:lineRule="auto"/>
                    <w:ind w:firstLine="0" w:firstLineChars="0"/>
                    <w:jc w:val="center"/>
                    <w:rPr>
                      <w:rFonts w:hint="eastAsia"/>
                      <w:color w:val="000000" w:themeColor="text1"/>
                      <w:szCs w:val="21"/>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4BF66DE9">
                  <w:pPr>
                    <w:spacing w:line="240" w:lineRule="auto"/>
                    <w:ind w:firstLine="0" w:firstLineChars="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910" w:type="dxa"/>
                  <w:tcBorders>
                    <w:top w:val="single" w:color="auto" w:sz="4" w:space="0"/>
                    <w:left w:val="nil"/>
                    <w:bottom w:val="single" w:color="auto" w:sz="4" w:space="0"/>
                    <w:right w:val="single" w:color="auto" w:sz="4" w:space="0"/>
                  </w:tcBorders>
                  <w:vAlign w:val="center"/>
                </w:tcPr>
                <w:p w14:paraId="7AF113B0">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r>
            <w:tr w14:paraId="7783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507C86F6">
                  <w:pPr>
                    <w:pStyle w:val="96"/>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7</w:t>
                  </w:r>
                </w:p>
              </w:tc>
              <w:tc>
                <w:tcPr>
                  <w:tcW w:w="852" w:type="pct"/>
                  <w:tcBorders>
                    <w:top w:val="single" w:color="auto" w:sz="4" w:space="0"/>
                    <w:left w:val="nil"/>
                    <w:bottom w:val="single" w:color="auto" w:sz="4" w:space="0"/>
                    <w:right w:val="single" w:color="auto" w:sz="4" w:space="0"/>
                  </w:tcBorders>
                  <w:vAlign w:val="center"/>
                </w:tcPr>
                <w:p w14:paraId="014FE8B4">
                  <w:pPr>
                    <w:spacing w:line="240" w:lineRule="auto"/>
                    <w:ind w:firstLine="0" w:firstLineChars="0"/>
                    <w:jc w:val="center"/>
                    <w:rPr>
                      <w:rFonts w:hint="eastAsia"/>
                      <w:color w:val="000000" w:themeColor="text1"/>
                      <w:szCs w:val="21"/>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振动筛</w:t>
                  </w:r>
                </w:p>
              </w:tc>
              <w:tc>
                <w:tcPr>
                  <w:tcW w:w="1841" w:type="pct"/>
                  <w:tcBorders>
                    <w:top w:val="single" w:color="auto" w:sz="4" w:space="0"/>
                    <w:left w:val="nil"/>
                    <w:bottom w:val="single" w:color="auto" w:sz="4" w:space="0"/>
                    <w:right w:val="single" w:color="auto" w:sz="4" w:space="0"/>
                  </w:tcBorders>
                  <w:vAlign w:val="center"/>
                </w:tcPr>
                <w:p w14:paraId="2034B9F2">
                  <w:pPr>
                    <w:jc w:val="center"/>
                    <w:rPr>
                      <w:rFonts w:ascii="Times New Roman" w:hAnsi="Times New Roman" w:eastAsia="宋体" w:cs="Times New Roman"/>
                      <w:color w:val="000000" w:themeColor="text1"/>
                      <w:kern w:val="144"/>
                      <w:szCs w:val="21"/>
                      <w14:textFill>
                        <w14:solidFill>
                          <w14:schemeClr w14:val="tx1"/>
                        </w14:solidFill>
                      </w14:textFill>
                    </w:rPr>
                  </w:pPr>
                  <w:r>
                    <w:rPr>
                      <w:rFonts w:hint="eastAsia" w:ascii="Times New Roman" w:hAnsi="Times New Roman" w:eastAsia="宋体" w:cs="Times New Roman"/>
                      <w:color w:val="000000" w:themeColor="text1"/>
                      <w:kern w:val="144"/>
                      <w:szCs w:val="21"/>
                      <w14:textFill>
                        <w14:solidFill>
                          <w14:schemeClr w14:val="tx1"/>
                        </w14:solidFill>
                      </w14:textFill>
                    </w:rPr>
                    <w:t>4YAQ2775</w:t>
                  </w:r>
                </w:p>
              </w:tc>
              <w:tc>
                <w:tcPr>
                  <w:tcW w:w="340" w:type="pct"/>
                  <w:tcBorders>
                    <w:top w:val="single" w:color="auto" w:sz="4" w:space="0"/>
                    <w:left w:val="nil"/>
                    <w:bottom w:val="single" w:color="auto" w:sz="4" w:space="0"/>
                    <w:right w:val="single" w:color="auto" w:sz="4" w:space="0"/>
                  </w:tcBorders>
                  <w:vAlign w:val="center"/>
                </w:tcPr>
                <w:p w14:paraId="24860B87">
                  <w:pPr>
                    <w:jc w:val="center"/>
                    <w:rPr>
                      <w:rFonts w:hint="eastAsia" w:ascii="Times New Roman" w:hAnsi="Times New Roman" w:eastAsia="宋体" w:cs="Times New Roman"/>
                      <w:color w:val="000000" w:themeColor="text1"/>
                      <w:kern w:val="144"/>
                      <w:szCs w:val="21"/>
                      <w14:textFill>
                        <w14:solidFill>
                          <w14:schemeClr w14:val="tx1"/>
                        </w14:solidFill>
                      </w14:textFill>
                    </w:rPr>
                  </w:pP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150A664D">
                  <w:pPr>
                    <w:spacing w:line="240" w:lineRule="auto"/>
                    <w:ind w:firstLine="0" w:firstLineChars="0"/>
                    <w:jc w:val="center"/>
                    <w:rPr>
                      <w:rFonts w:hint="eastAsia"/>
                      <w:color w:val="000000" w:themeColor="text1"/>
                      <w:szCs w:val="21"/>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20B3426D">
                  <w:pPr>
                    <w:spacing w:line="240" w:lineRule="auto"/>
                    <w:ind w:firstLine="0" w:firstLineChars="0"/>
                    <w:jc w:val="center"/>
                    <w:rPr>
                      <w:rFonts w:hint="default"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c>
                <w:tcPr>
                  <w:tcW w:w="910" w:type="dxa"/>
                  <w:tcBorders>
                    <w:top w:val="single" w:color="auto" w:sz="4" w:space="0"/>
                    <w:left w:val="nil"/>
                    <w:bottom w:val="single" w:color="auto" w:sz="4" w:space="0"/>
                    <w:right w:val="single" w:color="auto" w:sz="4" w:space="0"/>
                  </w:tcBorders>
                  <w:vAlign w:val="center"/>
                </w:tcPr>
                <w:p w14:paraId="3C1F15B2">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r>
            <w:tr w14:paraId="31BE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A9D0717">
                  <w:pPr>
                    <w:pStyle w:val="96"/>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w:t>
                  </w:r>
                </w:p>
              </w:tc>
              <w:tc>
                <w:tcPr>
                  <w:tcW w:w="852" w:type="pct"/>
                  <w:tcBorders>
                    <w:top w:val="single" w:color="auto" w:sz="4" w:space="0"/>
                    <w:left w:val="nil"/>
                    <w:bottom w:val="single" w:color="auto" w:sz="4" w:space="0"/>
                    <w:right w:val="single" w:color="auto" w:sz="4" w:space="0"/>
                  </w:tcBorders>
                  <w:shd w:val="clear" w:color="auto" w:fill="auto"/>
                  <w:vAlign w:val="center"/>
                </w:tcPr>
                <w:p w14:paraId="0D34F13B">
                  <w:pPr>
                    <w:spacing w:line="240" w:lineRule="auto"/>
                    <w:ind w:firstLine="0" w:firstLineChars="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输送带1</w:t>
                  </w:r>
                </w:p>
              </w:tc>
              <w:tc>
                <w:tcPr>
                  <w:tcW w:w="1841" w:type="pct"/>
                  <w:tcBorders>
                    <w:top w:val="single" w:color="auto" w:sz="4" w:space="0"/>
                    <w:left w:val="nil"/>
                    <w:bottom w:val="single" w:color="auto" w:sz="4" w:space="0"/>
                    <w:right w:val="single" w:color="auto" w:sz="4" w:space="0"/>
                  </w:tcBorders>
                  <w:vAlign w:val="center"/>
                </w:tcPr>
                <w:p w14:paraId="26C04C2E">
                  <w:pPr>
                    <w:jc w:val="center"/>
                    <w:rPr>
                      <w:rFonts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w:t>
                  </w:r>
                  <w:r>
                    <w:rPr>
                      <w:rFonts w:hint="eastAsia" w:cs="Times New Roman"/>
                      <w:color w:val="000000" w:themeColor="text1"/>
                      <w:kern w:val="144"/>
                      <w:szCs w:val="21"/>
                      <w:lang w:val="en-US" w:eastAsia="zh-CN"/>
                      <w14:textFill>
                        <w14:solidFill>
                          <w14:schemeClr w14:val="tx1"/>
                        </w14:solidFill>
                      </w14:textFill>
                    </w:rPr>
                    <w:t>2</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0</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0</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m</w:t>
                  </w:r>
                  <w:r>
                    <w:rPr>
                      <w:rFonts w:hint="eastAsia"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w:t>
                  </w:r>
                  <w:r>
                    <w:rPr>
                      <w:rFonts w:hint="eastAsia" w:cs="Times New Roman"/>
                      <w:color w:val="000000" w:themeColor="text1"/>
                      <w:kern w:val="144"/>
                      <w:szCs w:val="21"/>
                      <w:lang w:val="en-US" w:eastAsia="zh-CN"/>
                      <w14:textFill>
                        <w14:solidFill>
                          <w14:schemeClr w14:val="tx1"/>
                        </w14:solidFill>
                      </w14:textFill>
                    </w:rPr>
                    <w:t>22</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kw</w:t>
                  </w:r>
                </w:p>
              </w:tc>
              <w:tc>
                <w:tcPr>
                  <w:tcW w:w="340" w:type="pct"/>
                  <w:tcBorders>
                    <w:top w:val="single" w:color="auto" w:sz="4" w:space="0"/>
                    <w:left w:val="nil"/>
                    <w:bottom w:val="single" w:color="auto" w:sz="4" w:space="0"/>
                    <w:right w:val="single" w:color="auto" w:sz="4" w:space="0"/>
                  </w:tcBorders>
                  <w:vAlign w:val="center"/>
                </w:tcPr>
                <w:p w14:paraId="5C4782DF">
                  <w:pPr>
                    <w:jc w:val="center"/>
                    <w:rPr>
                      <w:rFonts w:hint="eastAsia" w:ascii="Times New Roman" w:hAnsi="Times New Roman" w:eastAsia="宋体" w:cs="Times New Roman"/>
                      <w:color w:val="000000" w:themeColor="text1"/>
                      <w:kern w:val="144"/>
                      <w:szCs w:val="21"/>
                      <w14:textFill>
                        <w14:solidFill>
                          <w14:schemeClr w14:val="tx1"/>
                        </w14:solidFill>
                      </w14:textFill>
                    </w:rPr>
                  </w:pP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00A7465D">
                  <w:pPr>
                    <w:spacing w:line="240" w:lineRule="auto"/>
                    <w:ind w:firstLine="0" w:firstLineChars="0"/>
                    <w:jc w:val="center"/>
                    <w:rPr>
                      <w:rFonts w:hint="eastAsia"/>
                      <w:color w:val="000000" w:themeColor="text1"/>
                      <w:szCs w:val="21"/>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581237A7">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c>
                <w:tcPr>
                  <w:tcW w:w="910" w:type="dxa"/>
                  <w:tcBorders>
                    <w:top w:val="single" w:color="auto" w:sz="4" w:space="0"/>
                    <w:left w:val="nil"/>
                    <w:bottom w:val="single" w:color="auto" w:sz="4" w:space="0"/>
                    <w:right w:val="single" w:color="auto" w:sz="4" w:space="0"/>
                  </w:tcBorders>
                  <w:vAlign w:val="center"/>
                </w:tcPr>
                <w:p w14:paraId="660E38CE">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r>
            <w:tr w14:paraId="4DA1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2CBDF264">
                  <w:pPr>
                    <w:pStyle w:val="96"/>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9</w:t>
                  </w:r>
                </w:p>
              </w:tc>
              <w:tc>
                <w:tcPr>
                  <w:tcW w:w="852" w:type="pct"/>
                  <w:tcBorders>
                    <w:top w:val="single" w:color="auto" w:sz="4" w:space="0"/>
                    <w:left w:val="nil"/>
                    <w:bottom w:val="single" w:color="auto" w:sz="4" w:space="0"/>
                    <w:right w:val="single" w:color="auto" w:sz="4" w:space="0"/>
                  </w:tcBorders>
                  <w:shd w:val="clear" w:color="auto" w:fill="auto"/>
                  <w:vAlign w:val="center"/>
                </w:tcPr>
                <w:p w14:paraId="11E0BC52">
                  <w:pPr>
                    <w:spacing w:line="240" w:lineRule="auto"/>
                    <w:ind w:firstLine="0" w:firstLineChars="0"/>
                    <w:jc w:val="center"/>
                    <w:rPr>
                      <w:rFonts w:hint="eastAsia" w:ascii="Times New Roman" w:hAnsi="Times New Roman" w:eastAsia="宋体" w:cs="Times New Roman"/>
                      <w:bCs/>
                      <w:color w:val="000000" w:themeColor="text1"/>
                      <w:kern w:val="2"/>
                      <w:sz w:val="21"/>
                      <w:szCs w:val="21"/>
                      <w:highlight w:val="none"/>
                      <w:lang w:val="en-US" w:eastAsia="zh-CN" w:bidi="ar-SA"/>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输送带2</w:t>
                  </w:r>
                </w:p>
              </w:tc>
              <w:tc>
                <w:tcPr>
                  <w:tcW w:w="1841" w:type="pct"/>
                  <w:tcBorders>
                    <w:top w:val="single" w:color="auto" w:sz="4" w:space="0"/>
                    <w:left w:val="nil"/>
                    <w:bottom w:val="single" w:color="auto" w:sz="4" w:space="0"/>
                    <w:right w:val="single" w:color="auto" w:sz="4" w:space="0"/>
                  </w:tcBorders>
                  <w:vAlign w:val="center"/>
                </w:tcPr>
                <w:p w14:paraId="3BFDECC6">
                  <w:pPr>
                    <w:jc w:val="center"/>
                    <w:rPr>
                      <w:rFonts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20</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0</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m</w:t>
                  </w:r>
                  <w:r>
                    <w:rPr>
                      <w:rFonts w:hint="eastAsia"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22</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kw</w:t>
                  </w:r>
                </w:p>
              </w:tc>
              <w:tc>
                <w:tcPr>
                  <w:tcW w:w="340" w:type="pct"/>
                  <w:tcBorders>
                    <w:top w:val="single" w:color="auto" w:sz="4" w:space="0"/>
                    <w:left w:val="nil"/>
                    <w:bottom w:val="single" w:color="auto" w:sz="4" w:space="0"/>
                    <w:right w:val="single" w:color="auto" w:sz="4" w:space="0"/>
                  </w:tcBorders>
                  <w:vAlign w:val="center"/>
                </w:tcPr>
                <w:p w14:paraId="13878612">
                  <w:pPr>
                    <w:jc w:val="center"/>
                    <w:rPr>
                      <w:rFonts w:hint="eastAsia" w:ascii="Times New Roman" w:hAnsi="Times New Roman" w:eastAsia="宋体" w:cs="Times New Roman"/>
                      <w:color w:val="000000" w:themeColor="text1"/>
                      <w:kern w:val="144"/>
                      <w:szCs w:val="21"/>
                      <w14:textFill>
                        <w14:solidFill>
                          <w14:schemeClr w14:val="tx1"/>
                        </w14:solidFill>
                      </w14:textFill>
                    </w:rPr>
                  </w:pP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701EC1B7">
                  <w:pPr>
                    <w:spacing w:line="240" w:lineRule="auto"/>
                    <w:ind w:firstLine="0" w:firstLineChars="0"/>
                    <w:jc w:val="center"/>
                    <w:rPr>
                      <w:rFonts w:hint="eastAsia"/>
                      <w:color w:val="000000" w:themeColor="text1"/>
                      <w:szCs w:val="21"/>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03920E03">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c>
                <w:tcPr>
                  <w:tcW w:w="910" w:type="dxa"/>
                  <w:tcBorders>
                    <w:top w:val="single" w:color="auto" w:sz="4" w:space="0"/>
                    <w:left w:val="nil"/>
                    <w:bottom w:val="single" w:color="auto" w:sz="4" w:space="0"/>
                    <w:right w:val="single" w:color="auto" w:sz="4" w:space="0"/>
                  </w:tcBorders>
                  <w:vAlign w:val="center"/>
                </w:tcPr>
                <w:p w14:paraId="656C7FFE">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r>
            <w:tr w14:paraId="5C2E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FEB2350">
                  <w:pPr>
                    <w:pStyle w:val="96"/>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852" w:type="pct"/>
                  <w:tcBorders>
                    <w:top w:val="single" w:color="auto" w:sz="4" w:space="0"/>
                    <w:left w:val="nil"/>
                    <w:bottom w:val="single" w:color="auto" w:sz="4" w:space="0"/>
                    <w:right w:val="single" w:color="auto" w:sz="4" w:space="0"/>
                  </w:tcBorders>
                  <w:shd w:val="clear" w:color="auto" w:fill="auto"/>
                  <w:vAlign w:val="center"/>
                </w:tcPr>
                <w:p w14:paraId="619AF15A">
                  <w:pPr>
                    <w:spacing w:line="240" w:lineRule="auto"/>
                    <w:ind w:firstLine="0" w:firstLineChars="0"/>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破碎机</w:t>
                  </w:r>
                </w:p>
              </w:tc>
              <w:tc>
                <w:tcPr>
                  <w:tcW w:w="1841" w:type="pct"/>
                  <w:tcBorders>
                    <w:top w:val="single" w:color="auto" w:sz="4" w:space="0"/>
                    <w:left w:val="nil"/>
                    <w:bottom w:val="single" w:color="auto" w:sz="4" w:space="0"/>
                    <w:right w:val="single" w:color="auto" w:sz="4" w:space="0"/>
                  </w:tcBorders>
                  <w:vAlign w:val="center"/>
                </w:tcPr>
                <w:p w14:paraId="7631FC13">
                  <w:pPr>
                    <w:jc w:val="center"/>
                    <w:rPr>
                      <w:rFonts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w:t>
                  </w:r>
                  <w:r>
                    <w:rPr>
                      <w:rFonts w:hint="eastAsia" w:cs="Times New Roman"/>
                      <w:color w:val="000000" w:themeColor="text1"/>
                      <w:kern w:val="144"/>
                      <w:szCs w:val="21"/>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0</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m</w:t>
                  </w:r>
                  <w:r>
                    <w:rPr>
                      <w:rFonts w:hint="eastAsia"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w:t>
                  </w:r>
                  <w:r>
                    <w:rPr>
                      <w:rFonts w:hint="eastAsia" w:cs="Times New Roman"/>
                      <w:color w:val="000000" w:themeColor="text1"/>
                      <w:kern w:val="144"/>
                      <w:szCs w:val="21"/>
                      <w:lang w:val="en-US" w:eastAsia="zh-CN"/>
                      <w14:textFill>
                        <w14:solidFill>
                          <w14:schemeClr w14:val="tx1"/>
                        </w14:solidFill>
                      </w14:textFill>
                    </w:rPr>
                    <w:t>15</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kw</w:t>
                  </w:r>
                </w:p>
              </w:tc>
              <w:tc>
                <w:tcPr>
                  <w:tcW w:w="340" w:type="pct"/>
                  <w:tcBorders>
                    <w:top w:val="single" w:color="auto" w:sz="4" w:space="0"/>
                    <w:left w:val="nil"/>
                    <w:bottom w:val="single" w:color="auto" w:sz="4" w:space="0"/>
                    <w:right w:val="single" w:color="auto" w:sz="4" w:space="0"/>
                  </w:tcBorders>
                  <w:vAlign w:val="center"/>
                </w:tcPr>
                <w:p w14:paraId="0D5299F7">
                  <w:pPr>
                    <w:jc w:val="center"/>
                    <w:rPr>
                      <w:rFonts w:hint="eastAsia" w:ascii="Times New Roman" w:hAnsi="Times New Roman" w:eastAsia="宋体" w:cs="Times New Roman"/>
                      <w:color w:val="000000" w:themeColor="text1"/>
                      <w:kern w:val="144"/>
                      <w:szCs w:val="21"/>
                      <w14:textFill>
                        <w14:solidFill>
                          <w14:schemeClr w14:val="tx1"/>
                        </w14:solidFill>
                      </w14:textFill>
                    </w:rPr>
                  </w:pP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721DCA31">
                  <w:pPr>
                    <w:spacing w:line="240" w:lineRule="auto"/>
                    <w:ind w:firstLine="0" w:firstLineChars="0"/>
                    <w:jc w:val="center"/>
                    <w:rPr>
                      <w:rFonts w:hint="eastAsia"/>
                      <w:color w:val="000000" w:themeColor="text1"/>
                      <w:szCs w:val="21"/>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61D62832">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910" w:type="dxa"/>
                  <w:tcBorders>
                    <w:top w:val="single" w:color="auto" w:sz="4" w:space="0"/>
                    <w:left w:val="nil"/>
                    <w:bottom w:val="single" w:color="auto" w:sz="4" w:space="0"/>
                    <w:right w:val="single" w:color="auto" w:sz="4" w:space="0"/>
                  </w:tcBorders>
                  <w:vAlign w:val="center"/>
                </w:tcPr>
                <w:p w14:paraId="48F44723">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r>
            <w:tr w14:paraId="0EDA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275C823E">
                  <w:pPr>
                    <w:pStyle w:val="96"/>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11</w:t>
                  </w:r>
                </w:p>
              </w:tc>
              <w:tc>
                <w:tcPr>
                  <w:tcW w:w="852" w:type="pct"/>
                  <w:tcBorders>
                    <w:top w:val="single" w:color="auto" w:sz="4" w:space="0"/>
                    <w:left w:val="nil"/>
                    <w:bottom w:val="single" w:color="auto" w:sz="4" w:space="0"/>
                    <w:right w:val="single" w:color="auto" w:sz="4" w:space="0"/>
                  </w:tcBorders>
                  <w:shd w:val="clear" w:color="auto" w:fill="auto"/>
                  <w:vAlign w:val="center"/>
                </w:tcPr>
                <w:p w14:paraId="62313FC5">
                  <w:pPr>
                    <w:spacing w:line="240" w:lineRule="auto"/>
                    <w:ind w:firstLine="0" w:firstLineChars="0"/>
                    <w:jc w:val="center"/>
                    <w:rPr>
                      <w:rFonts w:hint="eastAsia" w:cs="Times New Roman"/>
                      <w:bCs/>
                      <w:color w:val="000000" w:themeColor="text1"/>
                      <w:sz w:val="21"/>
                      <w:szCs w:val="21"/>
                      <w:highlight w:val="none"/>
                      <w:lang w:val="en-US" w:eastAsia="zh-CN"/>
                      <w14:textFill>
                        <w14:solidFill>
                          <w14:schemeClr w14:val="tx1"/>
                        </w14:solidFill>
                      </w14:textFill>
                    </w:rPr>
                  </w:pPr>
                  <w:r>
                    <w:rPr>
                      <w:rFonts w:hint="eastAsia" w:cs="Times New Roman"/>
                      <w:bCs/>
                      <w:color w:val="000000" w:themeColor="text1"/>
                      <w:sz w:val="21"/>
                      <w:szCs w:val="21"/>
                      <w:highlight w:val="none"/>
                      <w:lang w:val="en-US" w:eastAsia="zh-CN"/>
                      <w14:textFill>
                        <w14:solidFill>
                          <w14:schemeClr w14:val="tx1"/>
                        </w14:solidFill>
                      </w14:textFill>
                    </w:rPr>
                    <w:t>洗砂设备</w:t>
                  </w:r>
                </w:p>
              </w:tc>
              <w:tc>
                <w:tcPr>
                  <w:tcW w:w="1841" w:type="pct"/>
                  <w:tcBorders>
                    <w:top w:val="single" w:color="auto" w:sz="4" w:space="0"/>
                    <w:left w:val="nil"/>
                    <w:bottom w:val="single" w:color="auto" w:sz="4" w:space="0"/>
                    <w:right w:val="single" w:color="auto" w:sz="4" w:space="0"/>
                  </w:tcBorders>
                  <w:vAlign w:val="center"/>
                </w:tcPr>
                <w:p w14:paraId="78AD4B33">
                  <w:pPr>
                    <w:jc w:val="center"/>
                    <w:rPr>
                      <w:rFonts w:ascii="Times New Roman" w:hAnsi="Times New Roman" w:eastAsia="宋体" w:cs="Times New Roman"/>
                      <w:color w:val="000000" w:themeColor="text1"/>
                      <w:kern w:val="144"/>
                      <w:szCs w:val="21"/>
                      <w14:textFill>
                        <w14:solidFill>
                          <w14:schemeClr w14:val="tx1"/>
                        </w14:solidFill>
                      </w14:textFill>
                    </w:rPr>
                  </w:pP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处理能力</w:t>
                  </w:r>
                  <w:r>
                    <w:rPr>
                      <w:rFonts w:hint="eastAsia" w:cs="Times New Roman"/>
                      <w:color w:val="000000" w:themeColor="text1"/>
                      <w:kern w:val="144"/>
                      <w:szCs w:val="21"/>
                      <w:lang w:val="en-US" w:eastAsia="zh-CN"/>
                      <w14:textFill>
                        <w14:solidFill>
                          <w14:schemeClr w14:val="tx1"/>
                        </w14:solidFill>
                      </w14:textFill>
                    </w:rPr>
                    <w:t>2</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0</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0</w:t>
                  </w: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m</w:t>
                  </w:r>
                  <w:r>
                    <w:rPr>
                      <w:rFonts w:hint="eastAsia" w:ascii="Times New Roman" w:hAnsi="Times New Roman" w:eastAsia="宋体" w:cs="Times New Roman"/>
                      <w:color w:val="000000" w:themeColor="text1"/>
                      <w:kern w:val="144"/>
                      <w:szCs w:val="2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kern w:val="144"/>
                      <w:szCs w:val="21"/>
                      <w:lang w:val="en-US" w:eastAsia="zh-CN"/>
                      <w14:textFill>
                        <w14:solidFill>
                          <w14:schemeClr w14:val="tx1"/>
                        </w14:solidFill>
                      </w14:textFill>
                    </w:rPr>
                    <w:t>/h，功率30kw</w:t>
                  </w:r>
                </w:p>
              </w:tc>
              <w:tc>
                <w:tcPr>
                  <w:tcW w:w="340" w:type="pct"/>
                  <w:tcBorders>
                    <w:top w:val="single" w:color="auto" w:sz="4" w:space="0"/>
                    <w:left w:val="nil"/>
                    <w:bottom w:val="single" w:color="auto" w:sz="4" w:space="0"/>
                    <w:right w:val="single" w:color="auto" w:sz="4" w:space="0"/>
                  </w:tcBorders>
                  <w:vAlign w:val="center"/>
                </w:tcPr>
                <w:p w14:paraId="4250C6D0">
                  <w:pPr>
                    <w:jc w:val="center"/>
                    <w:rPr>
                      <w:rFonts w:hint="eastAsia" w:ascii="Times New Roman" w:hAnsi="Times New Roman" w:eastAsia="宋体" w:cs="Times New Roman"/>
                      <w:color w:val="000000" w:themeColor="text1"/>
                      <w:kern w:val="144"/>
                      <w:szCs w:val="21"/>
                      <w14:textFill>
                        <w14:solidFill>
                          <w14:schemeClr w14:val="tx1"/>
                        </w14:solidFill>
                      </w14:textFill>
                    </w:rPr>
                  </w:pPr>
                  <w:r>
                    <w:rPr>
                      <w:rFonts w:hint="eastAsia" w:ascii="Times New Roman" w:hAnsi="Times New Roman" w:eastAsia="宋体" w:cs="Times New Roman"/>
                      <w:color w:val="000000" w:themeColor="text1"/>
                      <w:kern w:val="144"/>
                      <w:szCs w:val="21"/>
                      <w:lang w:val="en-US" w:eastAsia="zh-CN"/>
                      <w14:textFill>
                        <w14:solidFill>
                          <w14:schemeClr w14:val="tx1"/>
                        </w14:solidFill>
                      </w14:textFill>
                    </w:rPr>
                    <w:t>台</w:t>
                  </w:r>
                </w:p>
              </w:tc>
              <w:tc>
                <w:tcPr>
                  <w:tcW w:w="534" w:type="pct"/>
                  <w:tcBorders>
                    <w:top w:val="single" w:color="auto" w:sz="4" w:space="0"/>
                    <w:left w:val="nil"/>
                    <w:bottom w:val="single" w:color="auto" w:sz="4" w:space="0"/>
                    <w:right w:val="single" w:color="auto" w:sz="4" w:space="0"/>
                  </w:tcBorders>
                  <w:vAlign w:val="center"/>
                </w:tcPr>
                <w:p w14:paraId="7A4918CF">
                  <w:pPr>
                    <w:spacing w:line="240" w:lineRule="auto"/>
                    <w:ind w:firstLine="0" w:firstLineChars="0"/>
                    <w:jc w:val="center"/>
                    <w:rPr>
                      <w:rFonts w:hint="eastAsia"/>
                      <w:color w:val="000000" w:themeColor="text1"/>
                      <w:szCs w:val="21"/>
                      <w14:textFill>
                        <w14:solidFill>
                          <w14:schemeClr w14:val="tx1"/>
                        </w14:solidFill>
                      </w14:textFill>
                    </w:rPr>
                  </w:pPr>
                  <w:r>
                    <w:rPr>
                      <w:rFonts w:hint="eastAsia"/>
                      <w:color w:val="000000" w:themeColor="text1"/>
                      <w:kern w:val="144"/>
                      <w:szCs w:val="21"/>
                      <w:lang w:val="en-US" w:eastAsia="zh-CN"/>
                      <w14:textFill>
                        <w14:solidFill>
                          <w14:schemeClr w14:val="tx1"/>
                        </w14:solidFill>
                      </w14:textFill>
                    </w:rPr>
                    <w:t>0</w:t>
                  </w:r>
                </w:p>
              </w:tc>
              <w:tc>
                <w:tcPr>
                  <w:tcW w:w="868" w:type="dxa"/>
                  <w:tcBorders>
                    <w:top w:val="single" w:color="auto" w:sz="4" w:space="0"/>
                    <w:left w:val="nil"/>
                    <w:bottom w:val="single" w:color="auto" w:sz="4" w:space="0"/>
                    <w:right w:val="single" w:color="auto" w:sz="4" w:space="0"/>
                  </w:tcBorders>
                  <w:vAlign w:val="center"/>
                </w:tcPr>
                <w:p w14:paraId="00290D66">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910" w:type="dxa"/>
                  <w:tcBorders>
                    <w:top w:val="single" w:color="auto" w:sz="4" w:space="0"/>
                    <w:left w:val="nil"/>
                    <w:bottom w:val="single" w:color="auto" w:sz="4" w:space="0"/>
                    <w:right w:val="single" w:color="auto" w:sz="4" w:space="0"/>
                  </w:tcBorders>
                  <w:vAlign w:val="center"/>
                </w:tcPr>
                <w:p w14:paraId="7DCD87BF">
                  <w:pPr>
                    <w:spacing w:line="240" w:lineRule="auto"/>
                    <w:ind w:firstLine="0" w:firstLineChars="0"/>
                    <w:jc w:val="center"/>
                    <w:rPr>
                      <w:rFonts w:hint="eastAsia" w:cs="Times New Roman"/>
                      <w:bCs/>
                      <w:color w:val="000000" w:themeColor="text1"/>
                      <w:sz w:val="21"/>
                      <w:szCs w:val="21"/>
                      <w:lang w:val="en-US" w:eastAsia="zh-CN"/>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r>
          </w:tbl>
          <w:p w14:paraId="1E15BA1E">
            <w:pPr>
              <w:numPr>
                <w:ilvl w:val="0"/>
                <w:numId w:val="0"/>
              </w:numPr>
              <w:snapToGrid w:val="0"/>
              <w:spacing w:before="120" w:beforeLines="50" w:line="360" w:lineRule="auto"/>
              <w:jc w:val="left"/>
              <w:rPr>
                <w:rFonts w:hint="eastAsia" w:ascii="Times New Roman" w:hAnsi="Times New Roman" w:eastAsia="宋体" w:cs="Times New Roman"/>
                <w:b/>
                <w:color w:val="000000" w:themeColor="text1"/>
                <w:sz w:val="24"/>
                <w:lang w:val="en-US" w:eastAsia="zh-CN"/>
                <w14:textFill>
                  <w14:solidFill>
                    <w14:schemeClr w14:val="tx1"/>
                  </w14:solidFill>
                </w14:textFill>
              </w:rPr>
            </w:pPr>
            <w:r>
              <w:rPr>
                <w:rFonts w:hint="eastAsia" w:cs="Times New Roman"/>
                <w:b/>
                <w:color w:val="000000" w:themeColor="text1"/>
                <w:sz w:val="24"/>
                <w:lang w:val="en-US" w:eastAsia="zh-CN"/>
                <w14:textFill>
                  <w14:solidFill>
                    <w14:schemeClr w14:val="tx1"/>
                  </w14:solidFill>
                </w14:textFill>
              </w:rPr>
              <w:t>8、</w:t>
            </w:r>
            <w:r>
              <w:rPr>
                <w:rFonts w:hint="eastAsia" w:ascii="Times New Roman" w:hAnsi="Times New Roman" w:eastAsia="宋体" w:cs="Times New Roman"/>
                <w:b/>
                <w:color w:val="000000" w:themeColor="text1"/>
                <w:sz w:val="24"/>
                <w:lang w:val="en-US" w:eastAsia="zh-CN"/>
                <w14:textFill>
                  <w14:solidFill>
                    <w14:schemeClr w14:val="tx1"/>
                  </w14:solidFill>
                </w14:textFill>
              </w:rPr>
              <w:t>材料消耗</w:t>
            </w:r>
          </w:p>
          <w:p w14:paraId="753586F5">
            <w:pPr>
              <w:topLinePunct/>
              <w:spacing w:line="360" w:lineRule="auto"/>
              <w:ind w:firstLine="480" w:firstLineChars="200"/>
              <w:rPr>
                <w:rFonts w:hint="eastAsia" w:ascii="Times New Roman" w:hAnsi="Times New Roman" w:eastAsia="宋体" w:cs="Times New Roman"/>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矿山凿岩、铲装、运输主要机械设备均采用柴油动力驱动，全矿耗油指标约为0.48kg/m</w:t>
            </w:r>
            <w:r>
              <w:rPr>
                <w:rFonts w:hint="eastAsia" w:ascii="Times New Roman" w:hAnsi="Times New Roman" w:eastAsia="宋体" w:cs="Times New Roman"/>
                <w:color w:val="000000" w:themeColor="text1"/>
                <w:sz w:val="24"/>
                <w:szCs w:val="28"/>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，矿山年耗油量72t。</w:t>
            </w:r>
          </w:p>
          <w:p w14:paraId="6668A8D6">
            <w:pPr>
              <w:topLinePunct/>
              <w:spacing w:line="360" w:lineRule="auto"/>
              <w:ind w:firstLine="480" w:firstLineChars="200"/>
              <w:rPr>
                <w:rFonts w:hint="eastAsia" w:ascii="Times New Roman" w:hAnsi="Times New Roman" w:eastAsia="宋体" w:cs="Times New Roman"/>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color w:val="000000" w:themeColor="text1"/>
                <w:sz w:val="24"/>
                <w:szCs w:val="28"/>
                <w:lang w:val="en-US" w:eastAsia="zh-CN"/>
                <w14:textFill>
                  <w14:solidFill>
                    <w14:schemeClr w14:val="tx1"/>
                  </w14:solidFill>
                </w14:textFill>
              </w:rPr>
              <w:t>矿区距离</w:t>
            </w:r>
            <w:r>
              <w:rPr>
                <w:rFonts w:hint="eastAsia" w:cs="Times New Roman"/>
                <w:color w:val="000000" w:themeColor="text1"/>
                <w:sz w:val="24"/>
                <w:szCs w:val="28"/>
                <w:lang w:val="en-US" w:eastAsia="zh-CN"/>
                <w14:textFill>
                  <w14:solidFill>
                    <w14:schemeClr w14:val="tx1"/>
                  </w14:solidFill>
                </w14:textFill>
              </w:rPr>
              <w:t>中国石油奇台三个庄子加油站东南方向3km，</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矿区不设储油罐，每日早晚定时由加油站罐车配送柴油，直接给工程车辆加注。加注过程应</w:t>
            </w:r>
            <w:r>
              <w:rPr>
                <w:rFonts w:hint="eastAsia" w:cs="Times New Roman"/>
                <w:color w:val="000000" w:themeColor="text1"/>
                <w:sz w:val="24"/>
                <w:szCs w:val="28"/>
                <w:lang w:val="en-US" w:eastAsia="zh-CN"/>
                <w14:textFill>
                  <w14:solidFill>
                    <w14:schemeClr w14:val="tx1"/>
                  </w14:solidFill>
                </w14:textFill>
              </w:rPr>
              <w:t>由</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专人管理，做好安全防护措施。</w:t>
            </w:r>
          </w:p>
          <w:p w14:paraId="0CC40BD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360" w:lineRule="auto"/>
              <w:ind w:left="0" w:right="0" w:firstLine="480" w:firstLineChars="200"/>
              <w:textAlignment w:val="baseline"/>
              <w:rPr>
                <w:rFonts w:hint="default" w:ascii="Times New Roman" w:hAnsi="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本项目</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主要原辅材料见</w:t>
            </w:r>
            <w:r>
              <w:rPr>
                <w:rFonts w:hint="default" w:ascii="Times New Roman" w:hAnsi="Times New Roman" w:cs="Times New Roman"/>
                <w:color w:val="000000" w:themeColor="text1"/>
                <w:kern w:val="0"/>
                <w:sz w:val="24"/>
                <w:szCs w:val="24"/>
                <w:highlight w:val="none"/>
                <w14:textFill>
                  <w14:solidFill>
                    <w14:schemeClr w14:val="tx1"/>
                  </w14:solidFill>
                </w14:textFill>
              </w:rPr>
              <w:t>下表</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s="Times New Roman"/>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cs="Times New Roman"/>
                <w:color w:val="000000" w:themeColor="text1"/>
                <w:kern w:val="0"/>
                <w:sz w:val="24"/>
                <w:szCs w:val="24"/>
                <w:highlight w:val="none"/>
                <w14:textFill>
                  <w14:solidFill>
                    <w14:schemeClr w14:val="tx1"/>
                  </w14:solidFill>
                </w14:textFill>
              </w:rPr>
              <w:t>。</w:t>
            </w:r>
          </w:p>
          <w:p w14:paraId="56AF53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eastAsia" w:ascii="Times New Roman" w:hAnsi="Times New Roman" w:cs="Times New Roman"/>
                <w:b/>
                <w:bCs/>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主要原辅材料</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一览表</w:t>
            </w:r>
          </w:p>
          <w:tbl>
            <w:tblPr>
              <w:tblStyle w:val="3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725"/>
              <w:gridCol w:w="1457"/>
              <w:gridCol w:w="1377"/>
              <w:gridCol w:w="1565"/>
              <w:gridCol w:w="1111"/>
            </w:tblGrid>
            <w:tr w14:paraId="094501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vAlign w:val="center"/>
                </w:tcPr>
                <w:p w14:paraId="0081DBB9">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序号</w:t>
                  </w:r>
                </w:p>
              </w:tc>
              <w:tc>
                <w:tcPr>
                  <w:tcW w:w="1056" w:type="pct"/>
                  <w:tcBorders>
                    <w:tl2br w:val="nil"/>
                    <w:tr2bl w:val="nil"/>
                  </w:tcBorders>
                  <w:vAlign w:val="center"/>
                </w:tcPr>
                <w:p w14:paraId="42FCC134">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名称</w:t>
                  </w:r>
                </w:p>
              </w:tc>
              <w:tc>
                <w:tcPr>
                  <w:tcW w:w="892" w:type="pct"/>
                  <w:tcBorders>
                    <w:tl2br w:val="nil"/>
                    <w:tr2bl w:val="nil"/>
                  </w:tcBorders>
                  <w:vAlign w:val="center"/>
                </w:tcPr>
                <w:p w14:paraId="035C3676">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年消耗量</w:t>
                  </w:r>
                </w:p>
              </w:tc>
              <w:tc>
                <w:tcPr>
                  <w:tcW w:w="843" w:type="pct"/>
                  <w:tcBorders>
                    <w:tl2br w:val="nil"/>
                    <w:tr2bl w:val="nil"/>
                  </w:tcBorders>
                  <w:vAlign w:val="center"/>
                </w:tcPr>
                <w:p w14:paraId="5C4D7F44">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cs="Times New Roman"/>
                      <w:b/>
                      <w:bCs/>
                      <w:color w:val="000000" w:themeColor="text1"/>
                      <w:sz w:val="21"/>
                      <w:szCs w:val="21"/>
                      <w:lang w:val="en-US" w:eastAsia="zh-CN"/>
                      <w14:textFill>
                        <w14:solidFill>
                          <w14:schemeClr w14:val="tx1"/>
                        </w14:solidFill>
                      </w14:textFill>
                    </w:rPr>
                    <w:t>最大储存量</w:t>
                  </w:r>
                </w:p>
              </w:tc>
              <w:tc>
                <w:tcPr>
                  <w:tcW w:w="958" w:type="pct"/>
                  <w:tcBorders>
                    <w:tl2br w:val="nil"/>
                    <w:tr2bl w:val="nil"/>
                  </w:tcBorders>
                  <w:vAlign w:val="center"/>
                </w:tcPr>
                <w:p w14:paraId="784AE233">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储运方式</w:t>
                  </w:r>
                </w:p>
              </w:tc>
              <w:tc>
                <w:tcPr>
                  <w:tcW w:w="680" w:type="pct"/>
                  <w:tcBorders>
                    <w:tl2br w:val="nil"/>
                    <w:tr2bl w:val="nil"/>
                  </w:tcBorders>
                  <w:vAlign w:val="center"/>
                </w:tcPr>
                <w:p w14:paraId="250F96AE">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备注</w:t>
                  </w:r>
                </w:p>
              </w:tc>
            </w:tr>
            <w:tr w14:paraId="7AAC1D3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vAlign w:val="center"/>
                </w:tcPr>
                <w:p w14:paraId="17BFA6E9">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1</w:t>
                  </w:r>
                </w:p>
              </w:tc>
              <w:tc>
                <w:tcPr>
                  <w:tcW w:w="1056" w:type="pct"/>
                  <w:tcBorders>
                    <w:tl2br w:val="nil"/>
                    <w:tr2bl w:val="nil"/>
                  </w:tcBorders>
                  <w:vAlign w:val="center"/>
                </w:tcPr>
                <w:p w14:paraId="4F002D83">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砂石料（原矿）</w:t>
                  </w:r>
                </w:p>
              </w:tc>
              <w:tc>
                <w:tcPr>
                  <w:tcW w:w="892" w:type="pct"/>
                  <w:tcBorders>
                    <w:tl2br w:val="nil"/>
                    <w:tr2bl w:val="nil"/>
                  </w:tcBorders>
                  <w:vAlign w:val="center"/>
                </w:tcPr>
                <w:p w14:paraId="19836D2D">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15万</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t/a</w:t>
                  </w:r>
                </w:p>
              </w:tc>
              <w:tc>
                <w:tcPr>
                  <w:tcW w:w="843" w:type="pct"/>
                  <w:tcBorders>
                    <w:tl2br w:val="nil"/>
                    <w:tr2bl w:val="nil"/>
                  </w:tcBorders>
                  <w:vAlign w:val="center"/>
                </w:tcPr>
                <w:p w14:paraId="308FB4A6">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vAlign w:val="center"/>
                </w:tcPr>
                <w:p w14:paraId="2576CBA8">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680" w:type="pct"/>
                  <w:tcBorders>
                    <w:tl2br w:val="nil"/>
                    <w:tr2bl w:val="nil"/>
                  </w:tcBorders>
                  <w:vAlign w:val="center"/>
                </w:tcPr>
                <w:p w14:paraId="43C99BAA">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w:t>
                  </w:r>
                </w:p>
              </w:tc>
            </w:tr>
            <w:tr w14:paraId="234624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vAlign w:val="center"/>
                </w:tcPr>
                <w:p w14:paraId="08A21AC1">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2</w:t>
                  </w:r>
                </w:p>
              </w:tc>
              <w:tc>
                <w:tcPr>
                  <w:tcW w:w="1056" w:type="pct"/>
                  <w:tcBorders>
                    <w:tl2br w:val="nil"/>
                    <w:tr2bl w:val="nil"/>
                  </w:tcBorders>
                  <w:vAlign w:val="center"/>
                </w:tcPr>
                <w:p w14:paraId="5B794BE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柴油</w:t>
                  </w:r>
                </w:p>
              </w:tc>
              <w:tc>
                <w:tcPr>
                  <w:tcW w:w="892" w:type="pct"/>
                  <w:tcBorders>
                    <w:tl2br w:val="nil"/>
                    <w:tr2bl w:val="nil"/>
                  </w:tcBorders>
                  <w:vAlign w:val="center"/>
                </w:tcPr>
                <w:p w14:paraId="12573466">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72</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t/a</w:t>
                  </w:r>
                </w:p>
              </w:tc>
              <w:tc>
                <w:tcPr>
                  <w:tcW w:w="843" w:type="pct"/>
                  <w:tcBorders>
                    <w:tl2br w:val="nil"/>
                    <w:tr2bl w:val="nil"/>
                  </w:tcBorders>
                  <w:vAlign w:val="center"/>
                </w:tcPr>
                <w:p w14:paraId="24DFBFA7">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vAlign w:val="center"/>
                </w:tcPr>
                <w:p w14:paraId="0B21C91C">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加油站罐车</w:t>
                  </w:r>
                </w:p>
              </w:tc>
              <w:tc>
                <w:tcPr>
                  <w:tcW w:w="680" w:type="pct"/>
                  <w:tcBorders>
                    <w:tl2br w:val="nil"/>
                    <w:tr2bl w:val="nil"/>
                  </w:tcBorders>
                  <w:vAlign w:val="center"/>
                </w:tcPr>
                <w:p w14:paraId="07228BF4">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外购</w:t>
                  </w:r>
                </w:p>
              </w:tc>
            </w:tr>
            <w:tr w14:paraId="5E0DA3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shd w:val="clear" w:color="auto" w:fill="auto"/>
                  <w:vAlign w:val="center"/>
                </w:tcPr>
                <w:p w14:paraId="4154819E">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w:t>
                  </w:r>
                </w:p>
              </w:tc>
              <w:tc>
                <w:tcPr>
                  <w:tcW w:w="1056" w:type="pct"/>
                  <w:tcBorders>
                    <w:tl2br w:val="nil"/>
                    <w:tr2bl w:val="nil"/>
                  </w:tcBorders>
                  <w:shd w:val="clear" w:color="auto" w:fill="auto"/>
                  <w:vAlign w:val="center"/>
                </w:tcPr>
                <w:p w14:paraId="03A370C9">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水</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（包括生产、办公）</w:t>
                  </w:r>
                </w:p>
              </w:tc>
              <w:tc>
                <w:tcPr>
                  <w:tcW w:w="892" w:type="pct"/>
                  <w:tcBorders>
                    <w:tl2br w:val="nil"/>
                    <w:tr2bl w:val="nil"/>
                  </w:tcBorders>
                  <w:shd w:val="clear" w:color="auto" w:fill="auto"/>
                  <w:vAlign w:val="center"/>
                </w:tcPr>
                <w:p w14:paraId="3F87E2A4">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10950</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t/a</w:t>
                  </w:r>
                </w:p>
              </w:tc>
              <w:tc>
                <w:tcPr>
                  <w:tcW w:w="843" w:type="pct"/>
                  <w:tcBorders>
                    <w:tl2br w:val="nil"/>
                    <w:tr2bl w:val="nil"/>
                  </w:tcBorders>
                  <w:shd w:val="clear" w:color="auto" w:fill="auto"/>
                  <w:vAlign w:val="center"/>
                </w:tcPr>
                <w:p w14:paraId="415EA58E">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shd w:val="clear" w:color="auto" w:fill="auto"/>
                  <w:vAlign w:val="center"/>
                </w:tcPr>
                <w:p w14:paraId="15BC2105">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w:t>
                  </w:r>
                </w:p>
              </w:tc>
              <w:tc>
                <w:tcPr>
                  <w:tcW w:w="680" w:type="pct"/>
                  <w:tcBorders>
                    <w:tl2br w:val="nil"/>
                    <w:tr2bl w:val="nil"/>
                  </w:tcBorders>
                  <w:shd w:val="clear" w:color="auto" w:fill="auto"/>
                  <w:vAlign w:val="center"/>
                </w:tcPr>
                <w:p w14:paraId="030E3DDB">
                  <w:pPr>
                    <w:keepNext w:val="0"/>
                    <w:keepLines w:val="0"/>
                    <w:pageBreakBefore w:val="0"/>
                    <w:suppressLineNumbers w:val="0"/>
                    <w:kinsoku/>
                    <w:wordWrap/>
                    <w:overflowPunct/>
                    <w:bidi w:val="0"/>
                    <w:adjustRightInd/>
                    <w:snapToGrid/>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当地</w:t>
                  </w:r>
                </w:p>
                <w:p w14:paraId="5F24D3C5">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供水系统</w:t>
                  </w:r>
                </w:p>
              </w:tc>
            </w:tr>
            <w:tr w14:paraId="02BC64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67" w:type="pct"/>
                  <w:tcBorders>
                    <w:tl2br w:val="nil"/>
                    <w:tr2bl w:val="nil"/>
                  </w:tcBorders>
                  <w:shd w:val="clear" w:color="auto" w:fill="auto"/>
                  <w:vAlign w:val="center"/>
                </w:tcPr>
                <w:p w14:paraId="25007346">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4</w:t>
                  </w:r>
                </w:p>
              </w:tc>
              <w:tc>
                <w:tcPr>
                  <w:tcW w:w="1056" w:type="pct"/>
                  <w:tcBorders>
                    <w:tl2br w:val="nil"/>
                    <w:tr2bl w:val="nil"/>
                  </w:tcBorders>
                  <w:shd w:val="clear" w:color="auto" w:fill="auto"/>
                  <w:vAlign w:val="center"/>
                </w:tcPr>
                <w:p w14:paraId="48707974">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电</w:t>
                  </w:r>
                </w:p>
              </w:tc>
              <w:tc>
                <w:tcPr>
                  <w:tcW w:w="892" w:type="pct"/>
                  <w:tcBorders>
                    <w:tl2br w:val="nil"/>
                    <w:tr2bl w:val="nil"/>
                  </w:tcBorders>
                  <w:shd w:val="clear" w:color="auto" w:fill="auto"/>
                  <w:vAlign w:val="center"/>
                </w:tcPr>
                <w:p w14:paraId="132DA3E2">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10</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万kW·h/a</w:t>
                  </w:r>
                </w:p>
              </w:tc>
              <w:tc>
                <w:tcPr>
                  <w:tcW w:w="843" w:type="pct"/>
                  <w:tcBorders>
                    <w:tl2br w:val="nil"/>
                    <w:tr2bl w:val="nil"/>
                  </w:tcBorders>
                  <w:shd w:val="clear" w:color="auto" w:fill="auto"/>
                  <w:vAlign w:val="center"/>
                </w:tcPr>
                <w:p w14:paraId="1B6C079D">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958" w:type="pct"/>
                  <w:tcBorders>
                    <w:tl2br w:val="nil"/>
                    <w:tr2bl w:val="nil"/>
                  </w:tcBorders>
                  <w:shd w:val="clear" w:color="auto" w:fill="auto"/>
                  <w:vAlign w:val="center"/>
                </w:tcPr>
                <w:p w14:paraId="4B410832">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680" w:type="pct"/>
                  <w:tcBorders>
                    <w:tl2br w:val="nil"/>
                    <w:tr2bl w:val="nil"/>
                  </w:tcBorders>
                  <w:shd w:val="clear" w:color="auto" w:fill="auto"/>
                  <w:vAlign w:val="center"/>
                </w:tcPr>
                <w:p w14:paraId="6DE575D0">
                  <w:pPr>
                    <w:keepNext w:val="0"/>
                    <w:keepLines w:val="0"/>
                    <w:pageBreakBefore w:val="0"/>
                    <w:suppressLineNumbers w:val="0"/>
                    <w:kinsoku/>
                    <w:wordWrap/>
                    <w:overflowPunct/>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当地电网</w:t>
                  </w:r>
                </w:p>
              </w:tc>
            </w:tr>
          </w:tbl>
          <w:p w14:paraId="04C98DA8">
            <w:pPr>
              <w:numPr>
                <w:ilvl w:val="0"/>
                <w:numId w:val="0"/>
              </w:numPr>
              <w:snapToGrid w:val="0"/>
              <w:spacing w:before="120" w:beforeLines="50" w:line="360" w:lineRule="auto"/>
              <w:jc w:val="left"/>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9、</w:t>
            </w:r>
            <w:r>
              <w:rPr>
                <w:rFonts w:hint="eastAsia"/>
                <w:b/>
                <w:color w:val="000000" w:themeColor="text1"/>
                <w:sz w:val="24"/>
                <w14:textFill>
                  <w14:solidFill>
                    <w14:schemeClr w14:val="tx1"/>
                  </w14:solidFill>
                </w14:textFill>
              </w:rPr>
              <w:t>劳动定员及工作制度</w:t>
            </w:r>
          </w:p>
          <w:p w14:paraId="434C1756">
            <w:pPr>
              <w:spacing w:line="360" w:lineRule="auto"/>
              <w:ind w:firstLine="480" w:firstLineChars="200"/>
              <w:rPr>
                <w:rFonts w:hint="eastAsia"/>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本项目</w:t>
            </w:r>
            <w:r>
              <w:rPr>
                <w:rFonts w:hint="eastAsia"/>
                <w:color w:val="000000" w:themeColor="text1"/>
                <w:sz w:val="24"/>
                <w:szCs w:val="28"/>
                <w:lang w:eastAsia="zh-CN"/>
                <w14:textFill>
                  <w14:solidFill>
                    <w14:schemeClr w14:val="tx1"/>
                  </w14:solidFill>
                </w14:textFill>
              </w:rPr>
              <w:t>变动前后</w:t>
            </w:r>
            <w:r>
              <w:rPr>
                <w:rFonts w:hint="eastAsia"/>
                <w:color w:val="000000" w:themeColor="text1"/>
                <w:sz w:val="24"/>
                <w:szCs w:val="28"/>
                <w14:textFill>
                  <w14:solidFill>
                    <w14:schemeClr w14:val="tx1"/>
                  </w14:solidFill>
                </w14:textFill>
              </w:rPr>
              <w:t>劳动定员</w:t>
            </w:r>
            <w:r>
              <w:rPr>
                <w:rFonts w:hint="eastAsia"/>
                <w:color w:val="000000" w:themeColor="text1"/>
                <w:sz w:val="24"/>
                <w:szCs w:val="28"/>
                <w:lang w:eastAsia="zh-CN"/>
                <w14:textFill>
                  <w14:solidFill>
                    <w14:schemeClr w14:val="tx1"/>
                  </w14:solidFill>
                </w14:textFill>
              </w:rPr>
              <w:t>不变，</w:t>
            </w:r>
            <w:r>
              <w:rPr>
                <w:rFonts w:hint="eastAsia"/>
                <w:color w:val="000000" w:themeColor="text1"/>
                <w:sz w:val="24"/>
                <w:szCs w:val="28"/>
                <w14:textFill>
                  <w14:solidFill>
                    <w14:schemeClr w14:val="tx1"/>
                  </w14:solidFill>
                </w14:textFill>
              </w:rPr>
              <w:t>劳动定员为</w:t>
            </w:r>
            <w:r>
              <w:rPr>
                <w:rFonts w:hint="eastAsia"/>
                <w:color w:val="000000" w:themeColor="text1"/>
                <w:sz w:val="24"/>
                <w:szCs w:val="28"/>
                <w:lang w:val="en-US" w:eastAsia="zh-CN"/>
                <w14:textFill>
                  <w14:solidFill>
                    <w14:schemeClr w14:val="tx1"/>
                  </w14:solidFill>
                </w14:textFill>
              </w:rPr>
              <w:t>8</w:t>
            </w:r>
            <w:r>
              <w:rPr>
                <w:rFonts w:hint="eastAsia"/>
                <w:color w:val="000000" w:themeColor="text1"/>
                <w:sz w:val="24"/>
                <w:szCs w:val="28"/>
                <w14:textFill>
                  <w14:solidFill>
                    <w14:schemeClr w14:val="tx1"/>
                  </w14:solidFill>
                </w14:textFill>
              </w:rPr>
              <w:t>人，年生产2</w:t>
            </w:r>
            <w:r>
              <w:rPr>
                <w:rFonts w:hint="eastAsia"/>
                <w:color w:val="000000" w:themeColor="text1"/>
                <w:sz w:val="24"/>
                <w:szCs w:val="28"/>
                <w:lang w:val="en-US" w:eastAsia="zh-CN"/>
                <w14:textFill>
                  <w14:solidFill>
                    <w14:schemeClr w14:val="tx1"/>
                  </w14:solidFill>
                </w14:textFill>
              </w:rPr>
              <w:t>5</w:t>
            </w:r>
            <w:r>
              <w:rPr>
                <w:rFonts w:hint="eastAsia"/>
                <w:color w:val="000000" w:themeColor="text1"/>
                <w:sz w:val="24"/>
                <w:szCs w:val="28"/>
                <w14:textFill>
                  <w14:solidFill>
                    <w14:schemeClr w14:val="tx1"/>
                  </w14:solidFill>
                </w14:textFill>
              </w:rPr>
              <w:t>0天，每天工作1班，每班工作8小时，全年</w:t>
            </w:r>
            <w:r>
              <w:rPr>
                <w:rFonts w:hint="eastAsia"/>
                <w:color w:val="000000" w:themeColor="text1"/>
                <w:sz w:val="24"/>
                <w:szCs w:val="28"/>
                <w:lang w:val="en-US" w:eastAsia="zh-CN"/>
                <w14:textFill>
                  <w14:solidFill>
                    <w14:schemeClr w14:val="tx1"/>
                  </w14:solidFill>
                </w14:textFill>
              </w:rPr>
              <w:t>2000</w:t>
            </w:r>
            <w:r>
              <w:rPr>
                <w:rFonts w:hint="eastAsia"/>
                <w:color w:val="000000" w:themeColor="text1"/>
                <w:sz w:val="24"/>
                <w:szCs w:val="28"/>
                <w14:textFill>
                  <w14:solidFill>
                    <w14:schemeClr w14:val="tx1"/>
                  </w14:solidFill>
                </w14:textFill>
              </w:rPr>
              <w:t>小时。</w:t>
            </w:r>
          </w:p>
          <w:p w14:paraId="12D8B1EE">
            <w:pPr>
              <w:spacing w:line="360" w:lineRule="auto"/>
              <w:rPr>
                <w:rFonts w:hint="eastAsia"/>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10</w:t>
            </w:r>
            <w:r>
              <w:rPr>
                <w:b/>
                <w:color w:val="000000" w:themeColor="text1"/>
                <w:sz w:val="24"/>
                <w14:textFill>
                  <w14:solidFill>
                    <w14:schemeClr w14:val="tx1"/>
                  </w14:solidFill>
                </w14:textFill>
              </w:rPr>
              <w:t>、</w:t>
            </w:r>
            <w:r>
              <w:rPr>
                <w:rFonts w:hint="eastAsia"/>
                <w:b/>
                <w:color w:val="000000" w:themeColor="text1"/>
                <w:sz w:val="24"/>
                <w:lang w:val="en-US" w:eastAsia="zh-CN"/>
                <w14:textFill>
                  <w14:solidFill>
                    <w14:schemeClr w14:val="tx1"/>
                  </w14:solidFill>
                </w14:textFill>
              </w:rPr>
              <w:t>公用</w:t>
            </w:r>
            <w:r>
              <w:rPr>
                <w:rFonts w:hint="eastAsia"/>
                <w:b/>
                <w:color w:val="000000" w:themeColor="text1"/>
                <w:sz w:val="24"/>
                <w14:textFill>
                  <w14:solidFill>
                    <w14:schemeClr w14:val="tx1"/>
                  </w14:solidFill>
                </w14:textFill>
              </w:rPr>
              <w:t>工程</w:t>
            </w:r>
          </w:p>
          <w:p w14:paraId="67B1F06E">
            <w:pPr>
              <w:topLinePunct/>
              <w:spacing w:line="360" w:lineRule="auto"/>
              <w:ind w:firstLine="480" w:firstLineChars="200"/>
              <w:rPr>
                <w:rFonts w:hint="default" w:ascii="Times New Roman" w:hAnsi="Times New Roman" w:eastAsia="宋体" w:cs="Times New Roman"/>
                <w:snapToGrid w:val="0"/>
                <w:color w:val="000000" w:themeColor="text1"/>
                <w:kern w:val="0"/>
                <w:sz w:val="24"/>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本项目用水主要为生活用水和生产用水，矿区距离</w:t>
            </w:r>
            <w:r>
              <w:rPr>
                <w:rFonts w:hint="eastAsia" w:cs="Times New Roman"/>
                <w:snapToGrid w:val="0"/>
                <w:color w:val="000000" w:themeColor="text1"/>
                <w:kern w:val="0"/>
                <w:sz w:val="24"/>
                <w:lang w:val="en-US" w:eastAsia="zh-CN"/>
                <w14:textFill>
                  <w14:solidFill>
                    <w14:schemeClr w14:val="tx1"/>
                  </w14:solidFill>
                </w14:textFill>
              </w:rPr>
              <w:t>三个庄子镇</w:t>
            </w:r>
            <w:r>
              <w:rPr>
                <w:rFonts w:hint="default" w:ascii="Times New Roman" w:hAnsi="Times New Roman" w:cs="Times New Roman"/>
                <w:snapToGrid w:val="0"/>
                <w:color w:val="000000" w:themeColor="text1"/>
                <w:kern w:val="0"/>
                <w:sz w:val="24"/>
                <w14:textFill>
                  <w14:solidFill>
                    <w14:schemeClr w14:val="tx1"/>
                  </w14:solidFill>
                </w14:textFill>
              </w:rPr>
              <w:t>较近</w:t>
            </w:r>
            <w:r>
              <w:rPr>
                <w:rFonts w:hint="eastAsia" w:ascii="Times New Roman" w:hAnsi="Times New Roman" w:cs="Times New Roman"/>
                <w:snapToGrid w:val="0"/>
                <w:color w:val="000000" w:themeColor="text1"/>
                <w:kern w:val="0"/>
                <w:sz w:val="24"/>
                <w:lang w:eastAsia="zh-CN"/>
                <w14:textFill>
                  <w14:solidFill>
                    <w14:schemeClr w14:val="tx1"/>
                  </w14:solidFill>
                </w14:textFill>
              </w:rPr>
              <w:t>，</w:t>
            </w:r>
            <w:r>
              <w:rPr>
                <w:rFonts w:hint="eastAsia" w:cs="Times New Roman"/>
                <w:snapToGrid w:val="0"/>
                <w:color w:val="000000" w:themeColor="text1"/>
                <w:kern w:val="0"/>
                <w:sz w:val="24"/>
                <w:lang w:eastAsia="zh-CN"/>
                <w14:textFill>
                  <w14:solidFill>
                    <w14:schemeClr w14:val="tx1"/>
                  </w14:solidFill>
                </w14:textFill>
              </w:rPr>
              <w:t>用水来源为三个庄子镇供水系统，</w:t>
            </w:r>
            <w:r>
              <w:rPr>
                <w:rFonts w:hint="eastAsia" w:ascii="Times New Roman" w:hAnsi="Times New Roman" w:cs="Times New Roman"/>
                <w:snapToGrid w:val="0"/>
                <w:color w:val="000000" w:themeColor="text1"/>
                <w:kern w:val="0"/>
                <w:sz w:val="24"/>
                <w:lang w:val="en-US" w:eastAsia="zh-CN"/>
                <w14:textFill>
                  <w14:solidFill>
                    <w14:schemeClr w14:val="tx1"/>
                  </w14:solidFill>
                </w14:textFill>
              </w:rPr>
              <w:t>可以通过供水管网输送，水源水量有保证，可以满足本单位生产、生活需求，奇台县齐兴水务投资管理有限责任公司已证明（详见附件）</w:t>
            </w:r>
            <w:r>
              <w:rPr>
                <w:rFonts w:hint="eastAsia" w:cs="Times New Roman"/>
                <w:snapToGrid w:val="0"/>
                <w:color w:val="000000" w:themeColor="text1"/>
                <w:kern w:val="0"/>
                <w:sz w:val="24"/>
                <w:lang w:val="en-US" w:eastAsia="zh-CN"/>
                <w14:textFill>
                  <w14:solidFill>
                    <w14:schemeClr w14:val="tx1"/>
                  </w14:solidFill>
                </w14:textFill>
              </w:rPr>
              <w:t>，矿区设置储水箱</w:t>
            </w:r>
            <w:r>
              <w:rPr>
                <w:rFonts w:hint="eastAsia" w:ascii="Times New Roman" w:hAnsi="Times New Roman" w:cs="Times New Roman"/>
                <w:snapToGrid w:val="0"/>
                <w:color w:val="000000" w:themeColor="text1"/>
                <w:kern w:val="0"/>
                <w:sz w:val="24"/>
                <w:lang w:val="en-US" w:eastAsia="zh-CN"/>
                <w14:textFill>
                  <w14:solidFill>
                    <w14:schemeClr w14:val="tx1"/>
                  </w14:solidFill>
                </w14:textFill>
              </w:rPr>
              <w:t>。</w:t>
            </w:r>
          </w:p>
          <w:p w14:paraId="1E2EBBF3">
            <w:pPr>
              <w:topLinePunct/>
              <w:spacing w:line="360" w:lineRule="auto"/>
              <w:ind w:firstLine="480" w:firstLineChars="200"/>
              <w:rPr>
                <w:rFonts w:hint="eastAsia"/>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（1）</w:t>
            </w:r>
            <w:r>
              <w:rPr>
                <w:rFonts w:hint="eastAsia"/>
                <w:snapToGrid w:val="0"/>
                <w:color w:val="000000" w:themeColor="text1"/>
                <w:kern w:val="0"/>
                <w:sz w:val="24"/>
                <w14:textFill>
                  <w14:solidFill>
                    <w14:schemeClr w14:val="tx1"/>
                  </w14:solidFill>
                </w14:textFill>
              </w:rPr>
              <w:t>供水</w:t>
            </w:r>
          </w:p>
          <w:p w14:paraId="11CBCC04">
            <w:pPr>
              <w:topLinePunct/>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矿区</w:t>
            </w:r>
            <w:r>
              <w:rPr>
                <w:color w:val="000000" w:themeColor="text1"/>
                <w:sz w:val="24"/>
                <w:szCs w:val="28"/>
                <w14:textFill>
                  <w14:solidFill>
                    <w14:schemeClr w14:val="tx1"/>
                  </w14:solidFill>
                </w14:textFill>
              </w:rPr>
              <w:t>用水主要为</w:t>
            </w:r>
            <w:r>
              <w:rPr>
                <w:rFonts w:hint="eastAsia"/>
                <w:color w:val="000000" w:themeColor="text1"/>
                <w:sz w:val="24"/>
                <w:szCs w:val="28"/>
                <w14:textFill>
                  <w14:solidFill>
                    <w14:schemeClr w14:val="tx1"/>
                  </w14:solidFill>
                </w14:textFill>
              </w:rPr>
              <w:t>矿区开采作业抑尘用水</w:t>
            </w:r>
            <w:r>
              <w:rPr>
                <w:color w:val="000000" w:themeColor="text1"/>
                <w:sz w:val="24"/>
                <w:szCs w:val="28"/>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t>道路洒水</w:t>
            </w:r>
            <w:r>
              <w:rPr>
                <w:rFonts w:hint="default" w:ascii="Times New Roman" w:hAnsi="Times New Roman" w:cs="Times New Roman"/>
                <w:color w:val="000000" w:themeColor="text1"/>
                <w:sz w:val="24"/>
                <w:szCs w:val="28"/>
                <w:lang w:eastAsia="zh-CN"/>
                <w14:textFill>
                  <w14:solidFill>
                    <w14:schemeClr w14:val="tx1"/>
                  </w14:solidFill>
                </w14:textFill>
              </w:rPr>
              <w:t>、成品堆场、废石堆场</w:t>
            </w:r>
            <w:r>
              <w:rPr>
                <w:rFonts w:hint="default" w:ascii="Times New Roman" w:hAnsi="Times New Roman" w:cs="Times New Roman"/>
                <w:color w:val="000000" w:themeColor="text1"/>
                <w:sz w:val="24"/>
                <w:szCs w:val="28"/>
                <w14:textFill>
                  <w14:solidFill>
                    <w14:schemeClr w14:val="tx1"/>
                  </w14:solidFill>
                </w14:textFill>
              </w:rPr>
              <w:t>抑尘用水</w:t>
            </w:r>
            <w:r>
              <w:rPr>
                <w:rFonts w:hint="eastAsia"/>
                <w:color w:val="000000" w:themeColor="text1"/>
                <w:sz w:val="24"/>
                <w:szCs w:val="28"/>
                <w:lang w:eastAsia="zh-CN"/>
                <w14:textFill>
                  <w14:solidFill>
                    <w14:schemeClr w14:val="tx1"/>
                  </w14:solidFill>
                </w14:textFill>
              </w:rPr>
              <w:t>、</w:t>
            </w:r>
            <w:r>
              <w:rPr>
                <w:rFonts w:hint="eastAsia"/>
                <w:color w:val="000000" w:themeColor="text1"/>
                <w:sz w:val="24"/>
                <w:szCs w:val="28"/>
                <w:lang w:val="en-US" w:eastAsia="zh-CN"/>
                <w14:textFill>
                  <w14:solidFill>
                    <w14:schemeClr w14:val="tx1"/>
                  </w14:solidFill>
                </w14:textFill>
              </w:rPr>
              <w:t>车辆清洗用水、</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筛分工序用水</w:t>
            </w:r>
            <w:r>
              <w:rPr>
                <w:rFonts w:hint="eastAsia" w:ascii="Times New Roman" w:hAnsi="Times New Roman" w:eastAsia="宋体" w:cs="Times New Roman"/>
                <w:color w:val="000000" w:themeColor="text1"/>
                <w:sz w:val="24"/>
                <w:szCs w:val="22"/>
                <w:highlight w:val="none"/>
                <w:lang w:val="en-US" w:eastAsia="zh-CN" w:bidi="ar-SA"/>
                <w14:textFill>
                  <w14:solidFill>
                    <w14:schemeClr w14:val="tx1"/>
                  </w14:solidFill>
                </w14:textFill>
              </w:rPr>
              <w:t>和</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洗砂用水</w:t>
            </w:r>
            <w:r>
              <w:rPr>
                <w:rFonts w:hint="eastAsia"/>
                <w:color w:val="000000" w:themeColor="text1"/>
                <w:sz w:val="24"/>
                <w:szCs w:val="28"/>
                <w14:textFill>
                  <w14:solidFill>
                    <w14:schemeClr w14:val="tx1"/>
                  </w14:solidFill>
                </w14:textFill>
              </w:rPr>
              <w:t>。</w:t>
            </w:r>
          </w:p>
          <w:p w14:paraId="6C4C994B">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①生活用水</w:t>
            </w:r>
          </w:p>
          <w:p w14:paraId="4AB65B41">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本项目劳动定员</w:t>
            </w:r>
            <w:r>
              <w:rPr>
                <w:rFonts w:hint="eastAsia" w:cs="Times New Roman"/>
                <w:color w:val="000000" w:themeColor="text1"/>
                <w:sz w:val="24"/>
                <w:szCs w:val="28"/>
                <w:lang w:val="en-US" w:eastAsia="zh-CN"/>
                <w14:textFill>
                  <w14:solidFill>
                    <w14:schemeClr w14:val="tx1"/>
                  </w14:solidFill>
                </w14:textFill>
              </w:rPr>
              <w:t>8</w:t>
            </w:r>
            <w:r>
              <w:rPr>
                <w:rFonts w:hint="default" w:ascii="Times New Roman" w:hAnsi="Times New Roman" w:cs="Times New Roman"/>
                <w:color w:val="000000" w:themeColor="text1"/>
                <w:sz w:val="24"/>
                <w:szCs w:val="28"/>
                <w14:textFill>
                  <w14:solidFill>
                    <w14:schemeClr w14:val="tx1"/>
                  </w14:solidFill>
                </w14:textFill>
              </w:rPr>
              <w:t>人，年工作天数约</w:t>
            </w:r>
            <w:r>
              <w:rPr>
                <w:rFonts w:hint="eastAsia" w:cs="Times New Roman"/>
                <w:color w:val="000000" w:themeColor="text1"/>
                <w:sz w:val="24"/>
                <w:szCs w:val="28"/>
                <w:lang w:val="en-US" w:eastAsia="zh-CN"/>
                <w14:textFill>
                  <w14:solidFill>
                    <w14:schemeClr w14:val="tx1"/>
                  </w14:solidFill>
                </w14:textFill>
              </w:rPr>
              <w:t>25</w:t>
            </w:r>
            <w:r>
              <w:rPr>
                <w:rFonts w:hint="default" w:ascii="Times New Roman" w:hAnsi="Times New Roman" w:cs="Times New Roman"/>
                <w:color w:val="000000" w:themeColor="text1"/>
                <w:sz w:val="24"/>
                <w:szCs w:val="28"/>
                <w14:textFill>
                  <w14:solidFill>
                    <w14:schemeClr w14:val="tx1"/>
                  </w14:solidFill>
                </w14:textFill>
              </w:rPr>
              <w:t>0天，根据《新疆维吾尔自治区用水定额》，用水定额按</w:t>
            </w:r>
            <w:r>
              <w:rPr>
                <w:rFonts w:hint="eastAsia" w:cs="Times New Roman"/>
                <w:color w:val="000000" w:themeColor="text1"/>
                <w:sz w:val="24"/>
                <w:szCs w:val="28"/>
                <w:lang w:val="en-US" w:eastAsia="zh-CN"/>
                <w14:textFill>
                  <w14:solidFill>
                    <w14:schemeClr w14:val="tx1"/>
                  </w14:solidFill>
                </w14:textFill>
              </w:rPr>
              <w:t>100</w:t>
            </w:r>
            <w:r>
              <w:rPr>
                <w:rFonts w:hint="default" w:ascii="Times New Roman" w:hAnsi="Times New Roman" w:cs="Times New Roman"/>
                <w:color w:val="000000" w:themeColor="text1"/>
                <w:sz w:val="24"/>
                <w:szCs w:val="28"/>
                <w14:textFill>
                  <w14:solidFill>
                    <w14:schemeClr w14:val="tx1"/>
                  </w14:solidFill>
                </w14:textFill>
              </w:rPr>
              <w:t xml:space="preserve"> L/人·d，生活用水量</w:t>
            </w:r>
            <w:r>
              <w:rPr>
                <w:rFonts w:hint="eastAsia" w:cs="Times New Roman"/>
                <w:color w:val="000000" w:themeColor="text1"/>
                <w:sz w:val="24"/>
                <w:szCs w:val="28"/>
                <w:lang w:val="en-US" w:eastAsia="zh-CN"/>
                <w14:textFill>
                  <w14:solidFill>
                    <w14:schemeClr w14:val="tx1"/>
                  </w14:solidFill>
                </w14:textFill>
              </w:rPr>
              <w:t>0.8</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eastAsia" w:cs="Times New Roman"/>
                <w:color w:val="000000" w:themeColor="text1"/>
                <w:sz w:val="24"/>
                <w:szCs w:val="28"/>
                <w:lang w:val="en-US" w:eastAsia="zh-CN"/>
                <w14:textFill>
                  <w14:solidFill>
                    <w14:schemeClr w14:val="tx1"/>
                  </w14:solidFill>
                </w14:textFill>
              </w:rPr>
              <w:t>200</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p>
          <w:p w14:paraId="26B63600">
            <w:pPr>
              <w:topLinePunct/>
              <w:spacing w:line="360" w:lineRule="auto"/>
              <w:ind w:firstLine="480" w:firstLineChars="200"/>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lang w:eastAsia="zh-CN"/>
                <w14:textFill>
                  <w14:solidFill>
                    <w14:schemeClr w14:val="tx1"/>
                  </w14:solidFill>
                </w14:textFill>
              </w:rPr>
              <w:t>②</w:t>
            </w:r>
            <w:r>
              <w:rPr>
                <w:rFonts w:hint="eastAsia"/>
                <w:color w:val="000000" w:themeColor="text1"/>
                <w:sz w:val="24"/>
                <w:szCs w:val="28"/>
                <w:highlight w:val="none"/>
                <w:lang w:eastAsia="zh-CN"/>
                <w14:textFill>
                  <w14:solidFill>
                    <w14:schemeClr w14:val="tx1"/>
                  </w14:solidFill>
                </w14:textFill>
              </w:rPr>
              <w:t>开采作业抑尘用水</w:t>
            </w:r>
          </w:p>
          <w:p w14:paraId="04904898">
            <w:pPr>
              <w:topLinePunct/>
              <w:spacing w:line="360" w:lineRule="auto"/>
              <w:ind w:firstLine="480" w:firstLineChars="200"/>
              <w:rPr>
                <w:rFonts w:hint="eastAsia"/>
                <w:color w:val="000000" w:themeColor="text1"/>
                <w:sz w:val="24"/>
                <w:szCs w:val="28"/>
                <w:highlight w:val="none"/>
                <w:lang w:eastAsia="zh-CN"/>
                <w14:textFill>
                  <w14:solidFill>
                    <w14:schemeClr w14:val="tx1"/>
                  </w14:solidFill>
                </w14:textFill>
              </w:rPr>
            </w:pPr>
            <w:r>
              <w:rPr>
                <w:rFonts w:hint="eastAsia"/>
                <w:color w:val="000000" w:themeColor="text1"/>
                <w:sz w:val="24"/>
                <w:szCs w:val="28"/>
                <w:highlight w:val="none"/>
                <w:lang w:val="en-US" w:eastAsia="zh-CN"/>
                <w14:textFill>
                  <w14:solidFill>
                    <w14:schemeClr w14:val="tx1"/>
                  </w14:solidFill>
                </w14:textFill>
              </w:rPr>
              <w:t>开采作业面及建筑用砂装卸过程中采用雾炮机水雾增湿除尘方式降尘，用水量约为3m</w:t>
            </w:r>
            <w:r>
              <w:rPr>
                <w:rFonts w:hint="eastAsia"/>
                <w:color w:val="000000" w:themeColor="text1"/>
                <w:sz w:val="24"/>
                <w:szCs w:val="28"/>
                <w:highlight w:val="none"/>
                <w:vertAlign w:val="superscript"/>
                <w:lang w:val="en-US" w:eastAsia="zh-CN"/>
                <w14:textFill>
                  <w14:solidFill>
                    <w14:schemeClr w14:val="tx1"/>
                  </w14:solidFill>
                </w14:textFill>
              </w:rPr>
              <w:t>3</w:t>
            </w:r>
            <w:r>
              <w:rPr>
                <w:rFonts w:hint="eastAsia"/>
                <w:color w:val="000000" w:themeColor="text1"/>
                <w:sz w:val="24"/>
                <w:szCs w:val="28"/>
                <w:highlight w:val="none"/>
                <w:lang w:val="en-US" w:eastAsia="zh-CN"/>
                <w14:textFill>
                  <w14:solidFill>
                    <w14:schemeClr w14:val="tx1"/>
                  </w14:solidFill>
                </w14:textFill>
              </w:rPr>
              <w:t>/d。</w:t>
            </w:r>
            <w:r>
              <w:rPr>
                <w:rFonts w:hint="eastAsia"/>
                <w:color w:val="000000" w:themeColor="text1"/>
                <w:sz w:val="24"/>
                <w:szCs w:val="28"/>
                <w:highlight w:val="none"/>
                <w14:textFill>
                  <w14:solidFill>
                    <w14:schemeClr w14:val="tx1"/>
                  </w14:solidFill>
                </w14:textFill>
              </w:rPr>
              <w:t>表土堆场区域采用</w:t>
            </w:r>
            <w:r>
              <w:rPr>
                <w:rFonts w:hint="eastAsia"/>
                <w:color w:val="000000" w:themeColor="text1"/>
                <w:sz w:val="24"/>
                <w:szCs w:val="28"/>
                <w:highlight w:val="none"/>
                <w:lang w:val="en-US" w:eastAsia="zh-CN"/>
                <w14:textFill>
                  <w14:solidFill>
                    <w14:schemeClr w14:val="tx1"/>
                  </w14:solidFill>
                </w14:textFill>
              </w:rPr>
              <w:t>洒水车</w:t>
            </w:r>
            <w:r>
              <w:rPr>
                <w:rFonts w:hint="eastAsia"/>
                <w:color w:val="000000" w:themeColor="text1"/>
                <w:sz w:val="24"/>
                <w:szCs w:val="28"/>
                <w:highlight w:val="none"/>
                <w14:textFill>
                  <w14:solidFill>
                    <w14:schemeClr w14:val="tx1"/>
                  </w14:solidFill>
                </w14:textFill>
              </w:rPr>
              <w:t>洒水降尘方式降尘，用水量约为</w:t>
            </w:r>
            <w:r>
              <w:rPr>
                <w:rFonts w:hint="eastAsia"/>
                <w:color w:val="000000" w:themeColor="text1"/>
                <w:sz w:val="24"/>
                <w:szCs w:val="28"/>
                <w:highlight w:val="none"/>
                <w:lang w:val="en-US" w:eastAsia="zh-CN"/>
                <w14:textFill>
                  <w14:solidFill>
                    <w14:schemeClr w14:val="tx1"/>
                  </w14:solidFill>
                </w14:textFill>
              </w:rPr>
              <w:t>5</w:t>
            </w:r>
            <w:r>
              <w:rPr>
                <w:rFonts w:hint="eastAsia"/>
                <w:color w:val="000000" w:themeColor="text1"/>
                <w:sz w:val="24"/>
                <w:szCs w:val="28"/>
                <w:highlight w:val="none"/>
                <w14:textFill>
                  <w14:solidFill>
                    <w14:schemeClr w14:val="tx1"/>
                  </w14:solidFill>
                </w14:textFill>
              </w:rPr>
              <w:t>m</w:t>
            </w:r>
            <w:r>
              <w:rPr>
                <w:rFonts w:hint="eastAsia"/>
                <w:color w:val="000000" w:themeColor="text1"/>
                <w:sz w:val="24"/>
                <w:szCs w:val="28"/>
                <w:highlight w:val="none"/>
                <w:vertAlign w:val="superscript"/>
                <w14:textFill>
                  <w14:solidFill>
                    <w14:schemeClr w14:val="tx1"/>
                  </w14:solidFill>
                </w14:textFill>
              </w:rPr>
              <w:t>3</w:t>
            </w:r>
            <w:r>
              <w:rPr>
                <w:rFonts w:hint="eastAsia"/>
                <w:color w:val="000000" w:themeColor="text1"/>
                <w:sz w:val="24"/>
                <w:szCs w:val="28"/>
                <w:highlight w:val="none"/>
                <w14:textFill>
                  <w14:solidFill>
                    <w14:schemeClr w14:val="tx1"/>
                  </w14:solidFill>
                </w14:textFill>
              </w:rPr>
              <w:t>/d</w:t>
            </w:r>
            <w:r>
              <w:rPr>
                <w:rFonts w:hint="eastAsia"/>
                <w:color w:val="000000" w:themeColor="text1"/>
                <w:sz w:val="24"/>
                <w:szCs w:val="28"/>
                <w:highlight w:val="none"/>
                <w:lang w:eastAsia="zh-CN"/>
                <w14:textFill>
                  <w14:solidFill>
                    <w14:schemeClr w14:val="tx1"/>
                  </w14:solidFill>
                </w14:textFill>
              </w:rPr>
              <w:t>。</w:t>
            </w:r>
          </w:p>
          <w:p w14:paraId="56B3F161">
            <w:pPr>
              <w:topLinePunct/>
              <w:spacing w:line="360" w:lineRule="auto"/>
              <w:ind w:firstLine="480" w:firstLineChars="200"/>
              <w:rPr>
                <w:rFonts w:hint="eastAsia"/>
                <w:color w:val="000000" w:themeColor="text1"/>
                <w:sz w:val="24"/>
                <w:szCs w:val="28"/>
                <w:lang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③</w:t>
            </w:r>
            <w:r>
              <w:rPr>
                <w:rFonts w:hint="default" w:ascii="Times New Roman" w:hAnsi="Times New Roman" w:cs="Times New Roman"/>
                <w:color w:val="000000" w:themeColor="text1"/>
                <w:sz w:val="24"/>
                <w:szCs w:val="28"/>
                <w14:textFill>
                  <w14:solidFill>
                    <w14:schemeClr w14:val="tx1"/>
                  </w14:solidFill>
                </w14:textFill>
              </w:rPr>
              <w:t>道路洒水</w:t>
            </w:r>
            <w:r>
              <w:rPr>
                <w:rFonts w:hint="default" w:ascii="Times New Roman" w:hAnsi="Times New Roman" w:cs="Times New Roman"/>
                <w:color w:val="000000" w:themeColor="text1"/>
                <w:sz w:val="24"/>
                <w:szCs w:val="28"/>
                <w:lang w:eastAsia="zh-CN"/>
                <w14:textFill>
                  <w14:solidFill>
                    <w14:schemeClr w14:val="tx1"/>
                  </w14:solidFill>
                </w14:textFill>
              </w:rPr>
              <w:t>、成品堆场、废石堆场</w:t>
            </w:r>
            <w:r>
              <w:rPr>
                <w:rFonts w:hint="default" w:ascii="Times New Roman" w:hAnsi="Times New Roman" w:cs="Times New Roman"/>
                <w:color w:val="000000" w:themeColor="text1"/>
                <w:sz w:val="24"/>
                <w:szCs w:val="28"/>
                <w14:textFill>
                  <w14:solidFill>
                    <w14:schemeClr w14:val="tx1"/>
                  </w14:solidFill>
                </w14:textFill>
              </w:rPr>
              <w:t>抑尘用水</w:t>
            </w:r>
          </w:p>
          <w:p w14:paraId="1C224698">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14:textFill>
                  <w14:solidFill>
                    <w14:schemeClr w14:val="tx1"/>
                  </w14:solidFill>
                </w14:textFill>
              </w:rPr>
              <w:t>本项目</w:t>
            </w:r>
            <w:r>
              <w:rPr>
                <w:rFonts w:hint="eastAsia"/>
                <w:color w:val="000000" w:themeColor="text1"/>
                <w:sz w:val="24"/>
                <w:szCs w:val="28"/>
                <w:lang w:val="en-US" w:eastAsia="zh-CN"/>
                <w14:textFill>
                  <w14:solidFill>
                    <w14:schemeClr w14:val="tx1"/>
                  </w14:solidFill>
                </w14:textFill>
              </w:rPr>
              <w:t>矿区道路为</w:t>
            </w:r>
            <w:r>
              <w:rPr>
                <w:rFonts w:hint="eastAsia"/>
                <w:color w:val="000000" w:themeColor="text1"/>
                <w:sz w:val="24"/>
                <w:szCs w:val="28"/>
                <w:lang w:eastAsia="zh-CN"/>
                <w14:textFill>
                  <w14:solidFill>
                    <w14:schemeClr w14:val="tx1"/>
                  </w14:solidFill>
                </w14:textFill>
              </w:rPr>
              <w:t>砂石路面，</w:t>
            </w:r>
            <w:r>
              <w:rPr>
                <w:rFonts w:hint="eastAsia"/>
                <w:color w:val="000000" w:themeColor="text1"/>
                <w:sz w:val="24"/>
                <w:szCs w:val="28"/>
                <w:lang w:val="en-US" w:eastAsia="zh-CN"/>
                <w14:textFill>
                  <w14:solidFill>
                    <w14:schemeClr w14:val="tx1"/>
                  </w14:solidFill>
                </w14:textFill>
              </w:rPr>
              <w:t>矿区道路全长500m，运输道路路基宽6m，路面4m，占地面积3000m</w:t>
            </w:r>
            <w:r>
              <w:rPr>
                <w:rFonts w:hint="eastAsia"/>
                <w:color w:val="000000" w:themeColor="text1"/>
                <w:sz w:val="24"/>
                <w:szCs w:val="28"/>
                <w:vertAlign w:val="superscript"/>
                <w:lang w:val="en-US" w:eastAsia="zh-CN"/>
                <w14:textFill>
                  <w14:solidFill>
                    <w14:schemeClr w14:val="tx1"/>
                  </w14:solidFill>
                </w14:textFill>
              </w:rPr>
              <w:t>2</w:t>
            </w:r>
            <w:r>
              <w:rPr>
                <w:rFonts w:hint="eastAsia"/>
                <w:color w:val="000000" w:themeColor="text1"/>
                <w:sz w:val="24"/>
                <w:szCs w:val="28"/>
                <w:lang w:val="en-US" w:eastAsia="zh-CN"/>
                <w14:textFill>
                  <w14:solidFill>
                    <w14:schemeClr w14:val="tx1"/>
                  </w14:solidFill>
                </w14:textFill>
              </w:rPr>
              <w:t>。洒水抑尘</w:t>
            </w:r>
            <w:r>
              <w:rPr>
                <w:rFonts w:hint="eastAsia"/>
                <w:color w:val="000000" w:themeColor="text1"/>
                <w:sz w:val="24"/>
                <w:szCs w:val="28"/>
                <w14:textFill>
                  <w14:solidFill>
                    <w14:schemeClr w14:val="tx1"/>
                  </w14:solidFill>
                </w14:textFill>
              </w:rPr>
              <w:t>用水定额为</w:t>
            </w:r>
            <w:r>
              <w:rPr>
                <w:rFonts w:hint="eastAsia"/>
                <w:color w:val="000000" w:themeColor="text1"/>
                <w:sz w:val="24"/>
                <w:szCs w:val="28"/>
                <w:lang w:val="en-US" w:eastAsia="zh-CN"/>
                <w14:textFill>
                  <w14:solidFill>
                    <w14:schemeClr w14:val="tx1"/>
                  </w14:solidFill>
                </w14:textFill>
              </w:rPr>
              <w:t>1</w:t>
            </w:r>
            <w:r>
              <w:rPr>
                <w:rFonts w:hint="eastAsia"/>
                <w:color w:val="000000" w:themeColor="text1"/>
                <w:sz w:val="24"/>
                <w:szCs w:val="28"/>
                <w14:textFill>
                  <w14:solidFill>
                    <w14:schemeClr w14:val="tx1"/>
                  </w14:solidFill>
                </w14:textFill>
              </w:rPr>
              <w:t>L/m</w:t>
            </w:r>
            <w:r>
              <w:rPr>
                <w:rFonts w:hint="eastAsia"/>
                <w:color w:val="000000" w:themeColor="text1"/>
                <w:sz w:val="24"/>
                <w:szCs w:val="28"/>
                <w:vertAlign w:val="superscript"/>
                <w14:textFill>
                  <w14:solidFill>
                    <w14:schemeClr w14:val="tx1"/>
                  </w14:solidFill>
                </w14:textFill>
              </w:rPr>
              <w:t>2</w:t>
            </w:r>
            <w:r>
              <w:rPr>
                <w:rFonts w:hint="eastAsia"/>
                <w:color w:val="000000" w:themeColor="text1"/>
                <w:sz w:val="24"/>
                <w:szCs w:val="28"/>
                <w14:textFill>
                  <w14:solidFill>
                    <w14:schemeClr w14:val="tx1"/>
                  </w14:solidFill>
                </w14:textFill>
              </w:rPr>
              <w:t>·次</w:t>
            </w:r>
            <w:r>
              <w:rPr>
                <w:rFonts w:hint="eastAsia"/>
                <w:color w:val="000000" w:themeColor="text1"/>
                <w:sz w:val="24"/>
                <w:szCs w:val="28"/>
                <w:lang w:eastAsia="zh-CN"/>
                <w14:textFill>
                  <w14:solidFill>
                    <w14:schemeClr w14:val="tx1"/>
                  </w14:solidFill>
                </w14:textFill>
              </w:rPr>
              <w:t>，</w:t>
            </w:r>
            <w:r>
              <w:rPr>
                <w:rFonts w:hint="eastAsia"/>
                <w:color w:val="000000" w:themeColor="text1"/>
                <w:sz w:val="24"/>
                <w14:textFill>
                  <w14:solidFill>
                    <w14:schemeClr w14:val="tx1"/>
                  </w14:solidFill>
                </w14:textFill>
              </w:rPr>
              <w:t>一般天气状况</w:t>
            </w:r>
            <w:r>
              <w:rPr>
                <w:rFonts w:hint="eastAsia"/>
                <w:color w:val="000000" w:themeColor="text1"/>
                <w:sz w:val="24"/>
                <w:lang w:val="en-US" w:eastAsia="zh-CN"/>
                <w14:textFill>
                  <w14:solidFill>
                    <w14:schemeClr w14:val="tx1"/>
                  </w14:solidFill>
                </w14:textFill>
              </w:rPr>
              <w:t>每日洒水抑尘</w:t>
            </w:r>
            <w:r>
              <w:rPr>
                <w:rFonts w:hint="eastAsia"/>
                <w:color w:val="000000" w:themeColor="text1"/>
                <w:sz w:val="24"/>
                <w14:textFill>
                  <w14:solidFill>
                    <w14:schemeClr w14:val="tx1"/>
                  </w14:solidFill>
                </w14:textFill>
              </w:rPr>
              <w:t>不少于</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次</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本次按3次/日计，</w:t>
            </w:r>
            <w:r>
              <w:rPr>
                <w:rFonts w:hint="eastAsia"/>
                <w:color w:val="000000" w:themeColor="text1"/>
                <w:sz w:val="24"/>
                <w:szCs w:val="28"/>
                <w:lang w:val="en-US" w:eastAsia="zh-CN"/>
                <w14:textFill>
                  <w14:solidFill>
                    <w14:schemeClr w14:val="tx1"/>
                  </w14:solidFill>
                </w14:textFill>
              </w:rPr>
              <w:t>故洒水降尘用水为9m</w:t>
            </w:r>
            <w:r>
              <w:rPr>
                <w:rFonts w:hint="eastAsia"/>
                <w:color w:val="000000" w:themeColor="text1"/>
                <w:sz w:val="24"/>
                <w:szCs w:val="28"/>
                <w:vertAlign w:val="superscript"/>
                <w:lang w:val="en-US" w:eastAsia="zh-CN"/>
                <w14:textFill>
                  <w14:solidFill>
                    <w14:schemeClr w14:val="tx1"/>
                  </w14:solidFill>
                </w14:textFill>
              </w:rPr>
              <w:t>3</w:t>
            </w:r>
            <w:r>
              <w:rPr>
                <w:rFonts w:hint="eastAsia"/>
                <w:color w:val="000000" w:themeColor="text1"/>
                <w:sz w:val="24"/>
                <w:szCs w:val="28"/>
                <w:lang w:val="en-US" w:eastAsia="zh-CN"/>
                <w14:textFill>
                  <w14:solidFill>
                    <w14:schemeClr w14:val="tx1"/>
                  </w14:solidFill>
                </w14:textFill>
              </w:rPr>
              <w:t>/d（2250m</w:t>
            </w:r>
            <w:r>
              <w:rPr>
                <w:rFonts w:hint="eastAsia"/>
                <w:color w:val="000000" w:themeColor="text1"/>
                <w:sz w:val="24"/>
                <w:szCs w:val="28"/>
                <w:vertAlign w:val="superscript"/>
                <w:lang w:val="en-US" w:eastAsia="zh-CN"/>
                <w14:textFill>
                  <w14:solidFill>
                    <w14:schemeClr w14:val="tx1"/>
                  </w14:solidFill>
                </w14:textFill>
              </w:rPr>
              <w:t>3</w:t>
            </w:r>
            <w:r>
              <w:rPr>
                <w:rFonts w:hint="eastAsia"/>
                <w:color w:val="000000" w:themeColor="text1"/>
                <w:sz w:val="24"/>
                <w:szCs w:val="28"/>
                <w:lang w:val="en-US" w:eastAsia="zh-CN"/>
                <w14:textFill>
                  <w14:solidFill>
                    <w14:schemeClr w14:val="tx1"/>
                  </w14:solidFill>
                </w14:textFill>
              </w:rPr>
              <w:t>/a），</w:t>
            </w:r>
            <w:r>
              <w:rPr>
                <w:rFonts w:hint="default" w:ascii="Times New Roman" w:hAnsi="Times New Roman" w:cs="Times New Roman"/>
                <w:color w:val="000000" w:themeColor="text1"/>
                <w:sz w:val="24"/>
                <w:szCs w:val="28"/>
                <w14:textFill>
                  <w14:solidFill>
                    <w14:schemeClr w14:val="tx1"/>
                  </w14:solidFill>
                </w14:textFill>
              </w:rPr>
              <w:t>成品堆场、废石堆场抑尘用水量约为</w:t>
            </w:r>
            <w:r>
              <w:rPr>
                <w:rFonts w:hint="eastAsia" w:ascii="Times New Roman" w:hAnsi="Times New Roman" w:cs="Times New Roman"/>
                <w:color w:val="000000" w:themeColor="text1"/>
                <w:sz w:val="24"/>
                <w:szCs w:val="28"/>
                <w:lang w:val="en-US" w:eastAsia="zh-CN"/>
                <w14:textFill>
                  <w14:solidFill>
                    <w14:schemeClr w14:val="tx1"/>
                  </w14:solidFill>
                </w14:textFill>
              </w:rPr>
              <w:t>6</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eastAsia" w:ascii="Times New Roman" w:hAnsi="Times New Roman" w:cs="Times New Roman"/>
                <w:color w:val="000000" w:themeColor="text1"/>
                <w:sz w:val="24"/>
                <w:szCs w:val="28"/>
                <w:lang w:val="en-US" w:eastAsia="zh-CN"/>
                <w14:textFill>
                  <w14:solidFill>
                    <w14:schemeClr w14:val="tx1"/>
                  </w14:solidFill>
                </w14:textFill>
              </w:rPr>
              <w:t>1</w:t>
            </w:r>
            <w:r>
              <w:rPr>
                <w:rFonts w:hint="default" w:ascii="Times New Roman" w:hAnsi="Times New Roman" w:cs="Times New Roman"/>
                <w:color w:val="000000" w:themeColor="text1"/>
                <w:sz w:val="24"/>
                <w:szCs w:val="28"/>
                <w14:textFill>
                  <w14:solidFill>
                    <w14:schemeClr w14:val="tx1"/>
                  </w14:solidFill>
                </w14:textFill>
              </w:rPr>
              <w:t>5</w:t>
            </w:r>
            <w:r>
              <w:rPr>
                <w:rFonts w:hint="default" w:ascii="Times New Roman" w:hAnsi="Times New Roman" w:cs="Times New Roman"/>
                <w:color w:val="000000" w:themeColor="text1"/>
                <w:sz w:val="24"/>
                <w:szCs w:val="28"/>
                <w:lang w:val="en-US" w:eastAsia="zh-CN"/>
                <w14:textFill>
                  <w14:solidFill>
                    <w14:schemeClr w14:val="tx1"/>
                  </w14:solidFill>
                </w14:textFill>
              </w:rPr>
              <w:t>0</w:t>
            </w:r>
            <w:r>
              <w:rPr>
                <w:rFonts w:hint="default" w:ascii="Times New Roman" w:hAnsi="Times New Roman" w:cs="Times New Roman"/>
                <w:color w:val="000000" w:themeColor="text1"/>
                <w:sz w:val="24"/>
                <w:szCs w:val="28"/>
                <w14:textFill>
                  <w14:solidFill>
                    <w14:schemeClr w14:val="tx1"/>
                  </w14:solidFill>
                </w14:textFill>
              </w:rPr>
              <w:t>0m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r>
              <w:rPr>
                <w:rFonts w:hint="default" w:ascii="Times New Roman" w:hAnsi="Times New Roman" w:cs="Times New Roman"/>
                <w:color w:val="000000" w:themeColor="text1"/>
                <w:sz w:val="24"/>
                <w:szCs w:val="28"/>
                <w:lang w:eastAsia="zh-CN"/>
                <w14:textFill>
                  <w14:solidFill>
                    <w14:schemeClr w14:val="tx1"/>
                  </w14:solidFill>
                </w14:textFill>
              </w:rPr>
              <w:t>，</w:t>
            </w:r>
            <w:r>
              <w:rPr>
                <w:rFonts w:hint="default" w:ascii="Times New Roman" w:hAnsi="Times New Roman" w:cs="Times New Roman"/>
                <w:color w:val="000000" w:themeColor="text1"/>
                <w:sz w:val="24"/>
                <w:szCs w:val="28"/>
                <w14:textFill>
                  <w14:solidFill>
                    <w14:schemeClr w14:val="tx1"/>
                  </w14:solidFill>
                </w14:textFill>
              </w:rPr>
              <w:t>在使用过程中损耗，不会产生废水。</w:t>
            </w:r>
          </w:p>
          <w:p w14:paraId="5AE9EBE9">
            <w:pPr>
              <w:topLinePunct/>
              <w:spacing w:line="360" w:lineRule="auto"/>
              <w:ind w:firstLine="480" w:firstLineChars="200"/>
              <w:rPr>
                <w:rFonts w:hint="default" w:eastAsia="宋体"/>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④车辆清洗用水</w:t>
            </w:r>
          </w:p>
          <w:p w14:paraId="11B70D7F">
            <w:pPr>
              <w:topLinePunct/>
              <w:spacing w:line="360" w:lineRule="auto"/>
              <w:ind w:firstLine="480" w:firstLineChars="200"/>
              <w:rPr>
                <w:rFonts w:hint="eastAsia"/>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运输车辆往返</w:t>
            </w:r>
            <w:r>
              <w:rPr>
                <w:rFonts w:hint="eastAsia"/>
                <w:color w:val="000000" w:themeColor="text1"/>
                <w:sz w:val="24"/>
                <w:szCs w:val="28"/>
                <w:lang w:val="en-US" w:eastAsia="zh-CN"/>
                <w14:textFill>
                  <w14:solidFill>
                    <w14:schemeClr w14:val="tx1"/>
                  </w14:solidFill>
                </w14:textFill>
              </w:rPr>
              <w:t>矿</w:t>
            </w:r>
            <w:r>
              <w:rPr>
                <w:rFonts w:hint="eastAsia"/>
                <w:color w:val="000000" w:themeColor="text1"/>
                <w:sz w:val="24"/>
                <w:szCs w:val="28"/>
                <w14:textFill>
                  <w14:solidFill>
                    <w14:schemeClr w14:val="tx1"/>
                  </w14:solidFill>
                </w14:textFill>
              </w:rPr>
              <w:t>区，车身会沾满沙土，进出厂需在洗车平台进行清洗。根据建设单位提供资料，车辆清洗用水约为2m</w:t>
            </w:r>
            <w:r>
              <w:rPr>
                <w:rFonts w:hint="eastAsia"/>
                <w:color w:val="000000" w:themeColor="text1"/>
                <w:sz w:val="24"/>
                <w:szCs w:val="28"/>
                <w:vertAlign w:val="superscript"/>
                <w14:textFill>
                  <w14:solidFill>
                    <w14:schemeClr w14:val="tx1"/>
                  </w14:solidFill>
                </w14:textFill>
              </w:rPr>
              <w:t>3</w:t>
            </w:r>
            <w:r>
              <w:rPr>
                <w:rFonts w:hint="eastAsia"/>
                <w:color w:val="000000" w:themeColor="text1"/>
                <w:sz w:val="24"/>
                <w:szCs w:val="28"/>
                <w14:textFill>
                  <w14:solidFill>
                    <w14:schemeClr w14:val="tx1"/>
                  </w14:solidFill>
                </w14:textFill>
              </w:rPr>
              <w:t>/d（</w:t>
            </w:r>
            <w:r>
              <w:rPr>
                <w:rFonts w:hint="eastAsia"/>
                <w:color w:val="000000" w:themeColor="text1"/>
                <w:sz w:val="24"/>
                <w:szCs w:val="28"/>
                <w:lang w:val="en-US" w:eastAsia="zh-CN"/>
                <w14:textFill>
                  <w14:solidFill>
                    <w14:schemeClr w14:val="tx1"/>
                  </w14:solidFill>
                </w14:textFill>
              </w:rPr>
              <w:t>500</w:t>
            </w:r>
            <w:r>
              <w:rPr>
                <w:rFonts w:hint="eastAsia"/>
                <w:color w:val="000000" w:themeColor="text1"/>
                <w:sz w:val="24"/>
                <w:szCs w:val="28"/>
                <w14:textFill>
                  <w14:solidFill>
                    <w14:schemeClr w14:val="tx1"/>
                  </w14:solidFill>
                </w14:textFill>
              </w:rPr>
              <w:t>m</w:t>
            </w:r>
            <w:r>
              <w:rPr>
                <w:rFonts w:hint="eastAsia"/>
                <w:color w:val="000000" w:themeColor="text1"/>
                <w:sz w:val="24"/>
                <w:szCs w:val="28"/>
                <w:vertAlign w:val="superscript"/>
                <w14:textFill>
                  <w14:solidFill>
                    <w14:schemeClr w14:val="tx1"/>
                  </w14:solidFill>
                </w14:textFill>
              </w:rPr>
              <w:t>3</w:t>
            </w:r>
            <w:r>
              <w:rPr>
                <w:rFonts w:hint="eastAsia"/>
                <w:color w:val="000000" w:themeColor="text1"/>
                <w:sz w:val="24"/>
                <w:szCs w:val="28"/>
                <w14:textFill>
                  <w14:solidFill>
                    <w14:schemeClr w14:val="tx1"/>
                  </w14:solidFill>
                </w14:textFill>
              </w:rPr>
              <w:t>/a）。本项目拟在</w:t>
            </w:r>
            <w:r>
              <w:rPr>
                <w:rFonts w:hint="eastAsia"/>
                <w:color w:val="000000" w:themeColor="text1"/>
                <w:sz w:val="24"/>
                <w:szCs w:val="28"/>
                <w:lang w:val="en-US" w:eastAsia="zh-CN"/>
                <w14:textFill>
                  <w14:solidFill>
                    <w14:schemeClr w14:val="tx1"/>
                  </w14:solidFill>
                </w14:textFill>
              </w:rPr>
              <w:t>矿区进入处</w:t>
            </w:r>
            <w:r>
              <w:rPr>
                <w:rFonts w:hint="eastAsia"/>
                <w:color w:val="000000" w:themeColor="text1"/>
                <w:sz w:val="24"/>
                <w:szCs w:val="28"/>
                <w14:textFill>
                  <w14:solidFill>
                    <w14:schemeClr w14:val="tx1"/>
                  </w14:solidFill>
                </w14:textFill>
              </w:rPr>
              <w:t>设置1个沉淀池（</w:t>
            </w:r>
            <w:r>
              <w:rPr>
                <w:rFonts w:hint="eastAsia"/>
                <w:color w:val="000000" w:themeColor="text1"/>
                <w:sz w:val="24"/>
                <w:szCs w:val="28"/>
                <w:lang w:val="en-US" w:eastAsia="zh-CN"/>
                <w14:textFill>
                  <w14:solidFill>
                    <w14:schemeClr w14:val="tx1"/>
                  </w14:solidFill>
                </w14:textFill>
              </w:rPr>
              <w:t>5</w:t>
            </w:r>
            <w:r>
              <w:rPr>
                <w:rFonts w:hint="eastAsia"/>
                <w:color w:val="000000" w:themeColor="text1"/>
                <w:sz w:val="24"/>
                <w:szCs w:val="28"/>
                <w14:textFill>
                  <w14:solidFill>
                    <w14:schemeClr w14:val="tx1"/>
                  </w14:solidFill>
                </w14:textFill>
              </w:rPr>
              <w:t>m</w:t>
            </w:r>
            <w:r>
              <w:rPr>
                <w:rFonts w:hint="eastAsia"/>
                <w:color w:val="000000" w:themeColor="text1"/>
                <w:sz w:val="24"/>
                <w:szCs w:val="28"/>
                <w:vertAlign w:val="superscript"/>
                <w14:textFill>
                  <w14:solidFill>
                    <w14:schemeClr w14:val="tx1"/>
                  </w14:solidFill>
                </w14:textFill>
              </w:rPr>
              <w:t>3</w:t>
            </w:r>
            <w:r>
              <w:rPr>
                <w:rFonts w:hint="eastAsia"/>
                <w:color w:val="000000" w:themeColor="text1"/>
                <w:sz w:val="24"/>
                <w:szCs w:val="28"/>
                <w14:textFill>
                  <w14:solidFill>
                    <w14:schemeClr w14:val="tx1"/>
                  </w14:solidFill>
                </w14:textFill>
              </w:rPr>
              <w:t>），车辆清洗用水经沉淀池处理后用于洗车，洗车水损失量按平均按10%计，需补充新鲜水</w:t>
            </w:r>
            <w:r>
              <w:rPr>
                <w:rFonts w:hint="eastAsia"/>
                <w:color w:val="000000" w:themeColor="text1"/>
                <w:sz w:val="24"/>
                <w:szCs w:val="28"/>
                <w:lang w:val="en-US" w:eastAsia="zh-CN"/>
                <w14:textFill>
                  <w14:solidFill>
                    <w14:schemeClr w14:val="tx1"/>
                  </w14:solidFill>
                </w14:textFill>
              </w:rPr>
              <w:t>50</w:t>
            </w:r>
            <w:r>
              <w:rPr>
                <w:rFonts w:hint="eastAsia"/>
                <w:color w:val="000000" w:themeColor="text1"/>
                <w:sz w:val="24"/>
                <w:szCs w:val="28"/>
                <w14:textFill>
                  <w14:solidFill>
                    <w14:schemeClr w14:val="tx1"/>
                  </w14:solidFill>
                </w14:textFill>
              </w:rPr>
              <w:t>m</w:t>
            </w:r>
            <w:r>
              <w:rPr>
                <w:rFonts w:hint="eastAsia"/>
                <w:color w:val="000000" w:themeColor="text1"/>
                <w:sz w:val="24"/>
                <w:szCs w:val="28"/>
                <w:vertAlign w:val="superscript"/>
                <w14:textFill>
                  <w14:solidFill>
                    <w14:schemeClr w14:val="tx1"/>
                  </w14:solidFill>
                </w14:textFill>
              </w:rPr>
              <w:t>3</w:t>
            </w:r>
            <w:r>
              <w:rPr>
                <w:rFonts w:hint="eastAsia"/>
                <w:color w:val="000000" w:themeColor="text1"/>
                <w:sz w:val="24"/>
                <w:szCs w:val="28"/>
                <w14:textFill>
                  <w14:solidFill>
                    <w14:schemeClr w14:val="tx1"/>
                  </w14:solidFill>
                </w14:textFill>
              </w:rPr>
              <w:t>/a</w:t>
            </w:r>
            <w:r>
              <w:rPr>
                <w:rFonts w:hint="eastAsia"/>
                <w:color w:val="000000" w:themeColor="text1"/>
                <w:sz w:val="24"/>
                <w:szCs w:val="28"/>
                <w:lang w:eastAsia="zh-CN"/>
                <w14:textFill>
                  <w14:solidFill>
                    <w14:schemeClr w14:val="tx1"/>
                  </w14:solidFill>
                </w14:textFill>
              </w:rPr>
              <w:t>（</w:t>
            </w:r>
            <w:r>
              <w:rPr>
                <w:rFonts w:hint="eastAsia"/>
                <w:color w:val="000000" w:themeColor="text1"/>
                <w:sz w:val="24"/>
                <w:szCs w:val="28"/>
                <w:lang w:val="en-US" w:eastAsia="zh-CN"/>
                <w14:textFill>
                  <w14:solidFill>
                    <w14:schemeClr w14:val="tx1"/>
                  </w14:solidFill>
                </w14:textFill>
              </w:rPr>
              <w:t>0.2m</w:t>
            </w:r>
            <w:r>
              <w:rPr>
                <w:rFonts w:hint="eastAsia"/>
                <w:color w:val="000000" w:themeColor="text1"/>
                <w:sz w:val="24"/>
                <w:szCs w:val="28"/>
                <w:vertAlign w:val="superscript"/>
                <w:lang w:val="en-US" w:eastAsia="zh-CN"/>
                <w14:textFill>
                  <w14:solidFill>
                    <w14:schemeClr w14:val="tx1"/>
                  </w14:solidFill>
                </w14:textFill>
              </w:rPr>
              <w:t>3</w:t>
            </w:r>
            <w:r>
              <w:rPr>
                <w:rFonts w:hint="eastAsia"/>
                <w:color w:val="000000" w:themeColor="text1"/>
                <w:sz w:val="24"/>
                <w:szCs w:val="28"/>
                <w:lang w:val="en-US" w:eastAsia="zh-CN"/>
                <w14:textFill>
                  <w14:solidFill>
                    <w14:schemeClr w14:val="tx1"/>
                  </w14:solidFill>
                </w14:textFill>
              </w:rPr>
              <w:t>/d</w:t>
            </w:r>
            <w:r>
              <w:rPr>
                <w:rFonts w:hint="eastAsia"/>
                <w:color w:val="000000" w:themeColor="text1"/>
                <w:sz w:val="24"/>
                <w:szCs w:val="28"/>
                <w:lang w:eastAsia="zh-CN"/>
                <w14:textFill>
                  <w14:solidFill>
                    <w14:schemeClr w14:val="tx1"/>
                  </w14:solidFill>
                </w14:textFill>
              </w:rPr>
              <w:t>）</w:t>
            </w:r>
            <w:r>
              <w:rPr>
                <w:rFonts w:hint="eastAsia"/>
                <w:color w:val="000000" w:themeColor="text1"/>
                <w:sz w:val="24"/>
                <w:szCs w:val="28"/>
                <w14:textFill>
                  <w14:solidFill>
                    <w14:schemeClr w14:val="tx1"/>
                  </w14:solidFill>
                </w14:textFill>
              </w:rPr>
              <w:t>，回用水</w:t>
            </w:r>
            <w:r>
              <w:rPr>
                <w:rFonts w:hint="eastAsia"/>
                <w:color w:val="000000" w:themeColor="text1"/>
                <w:sz w:val="24"/>
                <w:szCs w:val="28"/>
                <w:lang w:val="en-US" w:eastAsia="zh-CN"/>
                <w14:textFill>
                  <w14:solidFill>
                    <w14:schemeClr w14:val="tx1"/>
                  </w14:solidFill>
                </w14:textFill>
              </w:rPr>
              <w:t>450</w:t>
            </w:r>
            <w:r>
              <w:rPr>
                <w:rFonts w:hint="eastAsia"/>
                <w:color w:val="000000" w:themeColor="text1"/>
                <w:sz w:val="24"/>
                <w:szCs w:val="28"/>
                <w14:textFill>
                  <w14:solidFill>
                    <w14:schemeClr w14:val="tx1"/>
                  </w14:solidFill>
                </w14:textFill>
              </w:rPr>
              <w:t>m</w:t>
            </w:r>
            <w:r>
              <w:rPr>
                <w:rFonts w:hint="eastAsia"/>
                <w:color w:val="000000" w:themeColor="text1"/>
                <w:sz w:val="24"/>
                <w:szCs w:val="28"/>
                <w:vertAlign w:val="superscript"/>
                <w14:textFill>
                  <w14:solidFill>
                    <w14:schemeClr w14:val="tx1"/>
                  </w14:solidFill>
                </w14:textFill>
              </w:rPr>
              <w:t>3</w:t>
            </w:r>
            <w:r>
              <w:rPr>
                <w:rFonts w:hint="eastAsia"/>
                <w:color w:val="000000" w:themeColor="text1"/>
                <w:sz w:val="24"/>
                <w:szCs w:val="28"/>
                <w14:textFill>
                  <w14:solidFill>
                    <w14:schemeClr w14:val="tx1"/>
                  </w14:solidFill>
                </w14:textFill>
              </w:rPr>
              <w:t>/a。</w:t>
            </w:r>
          </w:p>
          <w:p w14:paraId="0D82757D">
            <w:pPr>
              <w:topLinePunct/>
              <w:spacing w:line="360" w:lineRule="auto"/>
              <w:ind w:firstLine="480" w:firstLineChars="200"/>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pPr>
            <w:r>
              <w:rPr>
                <w:rFonts w:hint="eastAsia" w:cs="Times New Roman"/>
                <w:color w:val="000000" w:themeColor="text1"/>
                <w:sz w:val="24"/>
                <w:szCs w:val="22"/>
                <w:highlight w:val="none"/>
                <w:lang w:val="en-US" w:eastAsia="zh-CN" w:bidi="ar-SA"/>
                <w14:textFill>
                  <w14:solidFill>
                    <w14:schemeClr w14:val="tx1"/>
                  </w14:solidFill>
                </w14:textFill>
              </w:rPr>
              <w:t>⑤</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筛分工序用水</w:t>
            </w:r>
          </w:p>
          <w:p w14:paraId="77DB045F">
            <w:pPr>
              <w:topLinePunct/>
              <w:spacing w:line="360" w:lineRule="auto"/>
              <w:ind w:firstLine="480" w:firstLineChars="200"/>
              <w:rPr>
                <w:rFonts w:hint="eastAsia" w:cs="Times New Roman"/>
                <w:color w:val="000000" w:themeColor="text1"/>
                <w:sz w:val="24"/>
                <w:szCs w:val="2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本项目筛分工序采用湿式筛分，类比同类规模项目，筛分工序用水量为</w:t>
            </w:r>
            <w:r>
              <w:rPr>
                <w:rFonts w:hint="eastAsia" w:cs="Times New Roman"/>
                <w:color w:val="000000" w:themeColor="text1"/>
                <w:sz w:val="24"/>
                <w:szCs w:val="22"/>
                <w:highlight w:val="none"/>
                <w:lang w:val="en-US" w:eastAsia="zh-CN" w:bidi="ar-SA"/>
                <w14:textFill>
                  <w14:solidFill>
                    <w14:schemeClr w14:val="tx1"/>
                  </w14:solidFill>
                </w14:textFill>
              </w:rPr>
              <w:t>6</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/d（</w:t>
            </w:r>
            <w:r>
              <w:rPr>
                <w:rFonts w:hint="eastAsia" w:cs="Times New Roman"/>
                <w:color w:val="000000" w:themeColor="text1"/>
                <w:sz w:val="24"/>
                <w:szCs w:val="22"/>
                <w:highlight w:val="none"/>
                <w:lang w:val="en-US" w:eastAsia="zh-CN" w:bidi="ar-SA"/>
                <w14:textFill>
                  <w14:solidFill>
                    <w14:schemeClr w14:val="tx1"/>
                  </w14:solidFill>
                </w14:textFill>
              </w:rPr>
              <w:t>15</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00</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a）</w:t>
            </w:r>
            <w:r>
              <w:rPr>
                <w:rFonts w:hint="eastAsia" w:cs="Times New Roman"/>
                <w:color w:val="000000" w:themeColor="text1"/>
                <w:sz w:val="24"/>
                <w:szCs w:val="22"/>
                <w:highlight w:val="none"/>
                <w:lang w:val="en-US" w:eastAsia="zh-CN" w:bidi="ar-SA"/>
                <w14:textFill>
                  <w14:solidFill>
                    <w14:schemeClr w14:val="tx1"/>
                  </w14:solidFill>
                </w14:textFill>
              </w:rPr>
              <w:t>。</w:t>
            </w:r>
          </w:p>
          <w:p w14:paraId="5B6871C6">
            <w:pPr>
              <w:topLinePunct/>
              <w:spacing w:line="360" w:lineRule="auto"/>
              <w:ind w:firstLine="480" w:firstLineChars="200"/>
              <w:rPr>
                <w:rFonts w:hint="default" w:eastAsia="宋体"/>
                <w:color w:val="000000" w:themeColor="text1"/>
                <w:sz w:val="24"/>
                <w:szCs w:val="28"/>
                <w:lang w:val="en-US" w:eastAsia="zh-CN"/>
                <w14:textFill>
                  <w14:solidFill>
                    <w14:schemeClr w14:val="tx1"/>
                  </w14:solidFill>
                </w14:textFill>
              </w:rPr>
            </w:pPr>
            <w:r>
              <w:rPr>
                <w:rFonts w:hint="eastAsia" w:cs="Times New Roman"/>
                <w:color w:val="000000" w:themeColor="text1"/>
                <w:sz w:val="24"/>
                <w:szCs w:val="22"/>
                <w:highlight w:val="none"/>
                <w:lang w:val="en-US" w:eastAsia="zh-CN" w:bidi="ar-SA"/>
                <w14:textFill>
                  <w14:solidFill>
                    <w14:schemeClr w14:val="tx1"/>
                  </w14:solidFill>
                </w14:textFill>
              </w:rPr>
              <w:t>⑥洗砂用水</w:t>
            </w:r>
          </w:p>
          <w:p w14:paraId="48130DF9">
            <w:pPr>
              <w:topLinePunct/>
              <w:spacing w:line="360" w:lineRule="auto"/>
              <w:ind w:firstLine="480" w:firstLineChars="200"/>
              <w:rPr>
                <w:rFonts w:hint="eastAsia" w:cs="Times New Roman"/>
                <w:color w:val="000000" w:themeColor="text1"/>
                <w:sz w:val="24"/>
                <w:szCs w:val="22"/>
                <w:highlight w:val="none"/>
                <w:lang w:val="en-US" w:eastAsia="zh-CN" w:bidi="ar-SA"/>
                <w14:textFill>
                  <w14:solidFill>
                    <w14:schemeClr w14:val="tx1"/>
                  </w14:solidFill>
                </w14:textFill>
              </w:rPr>
            </w:pPr>
            <w:r>
              <w:rPr>
                <w:rFonts w:hint="eastAsia"/>
                <w:color w:val="000000" w:themeColor="text1"/>
                <w:sz w:val="24"/>
                <w:szCs w:val="28"/>
                <w14:textFill>
                  <w14:solidFill>
                    <w14:schemeClr w14:val="tx1"/>
                  </w14:solidFill>
                </w14:textFill>
              </w:rPr>
              <w:t>根据建设单位提供资料，</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洗砂用水量约为</w:t>
            </w:r>
            <w:r>
              <w:rPr>
                <w:rFonts w:hint="eastAsia" w:cs="Times New Roman"/>
                <w:color w:val="000000" w:themeColor="text1"/>
                <w:sz w:val="24"/>
                <w:szCs w:val="22"/>
                <w:highlight w:val="none"/>
                <w:lang w:val="en-US" w:eastAsia="zh-CN" w:bidi="ar-SA"/>
                <w14:textFill>
                  <w14:solidFill>
                    <w14:schemeClr w14:val="tx1"/>
                  </w14:solidFill>
                </w14:textFill>
              </w:rPr>
              <w:t>12</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/d（</w:t>
            </w:r>
            <w:r>
              <w:rPr>
                <w:rFonts w:hint="eastAsia" w:cs="Times New Roman"/>
                <w:color w:val="000000" w:themeColor="text1"/>
                <w:sz w:val="24"/>
                <w:szCs w:val="22"/>
                <w:highlight w:val="none"/>
                <w:lang w:val="en-US" w:eastAsia="zh-CN" w:bidi="ar-SA"/>
                <w14:textFill>
                  <w14:solidFill>
                    <w14:schemeClr w14:val="tx1"/>
                  </w14:solidFill>
                </w14:textFill>
              </w:rPr>
              <w:t>30</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0</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0m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a）</w:t>
            </w:r>
            <w:r>
              <w:rPr>
                <w:rFonts w:hint="eastAsia" w:cs="Times New Roman"/>
                <w:color w:val="000000" w:themeColor="text1"/>
                <w:sz w:val="24"/>
                <w:szCs w:val="22"/>
                <w:highlight w:val="none"/>
                <w:lang w:val="en-US" w:eastAsia="zh-CN" w:bidi="ar-SA"/>
                <w14:textFill>
                  <w14:solidFill>
                    <w14:schemeClr w14:val="tx1"/>
                  </w14:solidFill>
                </w14:textFill>
              </w:rPr>
              <w:t>，循环水量为9.6</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/d</w:t>
            </w:r>
            <w:r>
              <w:rPr>
                <w:rFonts w:hint="eastAsia" w:ascii="Times New Roman" w:hAnsi="Times New Roman" w:eastAsia="宋体" w:cs="Times New Roman"/>
                <w:color w:val="000000" w:themeColor="text1"/>
                <w:sz w:val="24"/>
                <w:szCs w:val="22"/>
                <w:highlight w:val="none"/>
                <w:lang w:val="en-US" w:eastAsia="zh-CN" w:bidi="ar-SA"/>
                <w14:textFill>
                  <w14:solidFill>
                    <w14:schemeClr w14:val="tx1"/>
                  </w14:solidFill>
                </w14:textFill>
              </w:rPr>
              <w:t>，</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项目设置1座</w:t>
            </w:r>
            <w:r>
              <w:rPr>
                <w:rFonts w:hint="eastAsia" w:cs="Times New Roman"/>
                <w:color w:val="000000" w:themeColor="text1"/>
                <w:sz w:val="24"/>
                <w:szCs w:val="22"/>
                <w:highlight w:val="none"/>
                <w:lang w:val="en-US" w:eastAsia="zh-CN" w:bidi="ar-SA"/>
                <w14:textFill>
                  <w14:solidFill>
                    <w14:schemeClr w14:val="tx1"/>
                  </w14:solidFill>
                </w14:textFill>
              </w:rPr>
              <w:t>2</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0m</w:t>
            </w:r>
            <w:r>
              <w:rPr>
                <w:rFonts w:hint="default" w:ascii="Times New Roman" w:hAnsi="Times New Roman" w:cs="Times New Roman"/>
                <w:color w:val="000000" w:themeColor="text1"/>
                <w:sz w:val="24"/>
                <w:szCs w:val="22"/>
                <w:highlight w:val="none"/>
                <w:vertAlign w:val="superscript"/>
                <w:lang w:val="en-US" w:eastAsia="zh-CN" w:bidi="ar-SA"/>
                <w14:textFill>
                  <w14:solidFill>
                    <w14:schemeClr w14:val="tx1"/>
                  </w14:solidFill>
                </w14:textFill>
              </w:rPr>
              <w:t>3</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洗砂用</w:t>
            </w:r>
            <w:r>
              <w:rPr>
                <w:rFonts w:hint="eastAsia" w:cs="Times New Roman"/>
                <w:color w:val="000000" w:themeColor="text1"/>
                <w:sz w:val="24"/>
                <w:szCs w:val="22"/>
                <w:highlight w:val="none"/>
                <w:lang w:val="en-US" w:eastAsia="zh-CN" w:bidi="ar-SA"/>
                <w14:textFill>
                  <w14:solidFill>
                    <w14:schemeClr w14:val="tx1"/>
                  </w14:solidFill>
                </w14:textFill>
              </w:rPr>
              <w:t>三级</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防渗沉淀池，沉淀时间一般为1.5-2h</w:t>
            </w:r>
            <w:r>
              <w:rPr>
                <w:rFonts w:hint="eastAsia" w:cs="Times New Roman"/>
                <w:color w:val="000000" w:themeColor="text1"/>
                <w:sz w:val="24"/>
                <w:szCs w:val="22"/>
                <w:highlight w:val="none"/>
                <w:lang w:val="en-US" w:eastAsia="zh-CN" w:bidi="ar-SA"/>
                <w14:textFill>
                  <w14:solidFill>
                    <w14:schemeClr w14:val="tx1"/>
                  </w14:solidFill>
                </w14:textFill>
              </w:rPr>
              <w:t>，可以满足生产需求。</w:t>
            </w:r>
          </w:p>
          <w:p w14:paraId="498E7E86">
            <w:pPr>
              <w:topLinePunct/>
              <w:spacing w:line="360" w:lineRule="auto"/>
              <w:ind w:firstLine="480" w:firstLineChars="200"/>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综上所述，运营期总用水量为</w:t>
            </w:r>
            <w:r>
              <w:rPr>
                <w:rFonts w:hint="eastAsia"/>
                <w:color w:val="000000" w:themeColor="text1"/>
                <w:sz w:val="24"/>
                <w:szCs w:val="28"/>
                <w:lang w:val="en-US" w:eastAsia="zh-CN"/>
                <w14:textFill>
                  <w14:solidFill>
                    <w14:schemeClr w14:val="tx1"/>
                  </w14:solidFill>
                </w14:textFill>
              </w:rPr>
              <w:t>35.2</w:t>
            </w:r>
            <w:r>
              <w:rPr>
                <w:rFonts w:hint="eastAsia"/>
                <w:color w:val="000000" w:themeColor="text1"/>
                <w:sz w:val="24"/>
                <w:szCs w:val="28"/>
                <w14:textFill>
                  <w14:solidFill>
                    <w14:schemeClr w14:val="tx1"/>
                  </w14:solidFill>
                </w14:textFill>
              </w:rPr>
              <w:t>m</w:t>
            </w:r>
            <w:r>
              <w:rPr>
                <w:rFonts w:hint="eastAsia"/>
                <w:color w:val="000000" w:themeColor="text1"/>
                <w:sz w:val="24"/>
                <w:szCs w:val="28"/>
                <w:vertAlign w:val="superscript"/>
                <w14:textFill>
                  <w14:solidFill>
                    <w14:schemeClr w14:val="tx1"/>
                  </w14:solidFill>
                </w14:textFill>
              </w:rPr>
              <w:t>3</w:t>
            </w:r>
            <w:r>
              <w:rPr>
                <w:rFonts w:hint="eastAsia"/>
                <w:color w:val="000000" w:themeColor="text1"/>
                <w:sz w:val="24"/>
                <w:szCs w:val="28"/>
                <w14:textFill>
                  <w14:solidFill>
                    <w14:schemeClr w14:val="tx1"/>
                  </w14:solidFill>
                </w14:textFill>
              </w:rPr>
              <w:t>/d。</w:t>
            </w:r>
          </w:p>
          <w:p w14:paraId="606EC66F">
            <w:pPr>
              <w:topLinePunct/>
              <w:spacing w:line="360" w:lineRule="auto"/>
              <w:ind w:firstLine="480" w:firstLineChars="200"/>
              <w:rPr>
                <w:rFonts w:hint="default" w:ascii="Times New Roman" w:hAnsi="Times New Roman" w:eastAsia="宋体" w:cs="Times New Roman"/>
                <w:color w:val="000000" w:themeColor="text1"/>
                <w:sz w:val="24"/>
                <w:szCs w:val="28"/>
                <w:lang w:val="en-US" w:eastAsia="zh-CN"/>
                <w14:textFill>
                  <w14:solidFill>
                    <w14:schemeClr w14:val="tx1"/>
                  </w14:solidFill>
                </w14:textFill>
              </w:rPr>
            </w:pP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8"/>
                <w:lang w:eastAsia="zh-CN"/>
                <w14:textFill>
                  <w14:solidFill>
                    <w14:schemeClr w14:val="tx1"/>
                  </w14:solidFill>
                </w14:textFill>
              </w:rPr>
              <w:t>）</w:t>
            </w:r>
            <w:r>
              <w:rPr>
                <w:rFonts w:hint="eastAsia" w:ascii="Times New Roman" w:hAnsi="Times New Roman" w:eastAsia="宋体" w:cs="Times New Roman"/>
                <w:color w:val="000000" w:themeColor="text1"/>
                <w:sz w:val="24"/>
                <w:szCs w:val="28"/>
                <w:lang w:val="en-US" w:eastAsia="zh-CN"/>
                <w14:textFill>
                  <w14:solidFill>
                    <w14:schemeClr w14:val="tx1"/>
                  </w14:solidFill>
                </w14:textFill>
              </w:rPr>
              <w:t>排水</w:t>
            </w:r>
          </w:p>
          <w:p w14:paraId="02AAC8CE">
            <w:pPr>
              <w:topLinePunct/>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本项目生活用水量</w:t>
            </w:r>
            <w:r>
              <w:rPr>
                <w:rFonts w:hint="eastAsia" w:cs="Times New Roman"/>
                <w:color w:val="000000" w:themeColor="text1"/>
                <w:sz w:val="24"/>
                <w:szCs w:val="28"/>
                <w:lang w:val="en-US" w:eastAsia="zh-CN"/>
                <w14:textFill>
                  <w14:solidFill>
                    <w14:schemeClr w14:val="tx1"/>
                  </w14:solidFill>
                </w14:textFill>
              </w:rPr>
              <w:t>0.8</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/d（</w:t>
            </w:r>
            <w:r>
              <w:rPr>
                <w:rFonts w:hint="eastAsia" w:cs="Times New Roman"/>
                <w:color w:val="000000" w:themeColor="text1"/>
                <w:sz w:val="24"/>
                <w:szCs w:val="28"/>
                <w:lang w:val="en-US" w:eastAsia="zh-CN"/>
                <w14:textFill>
                  <w14:solidFill>
                    <w14:schemeClr w14:val="tx1"/>
                  </w14:solidFill>
                </w14:textFill>
              </w:rPr>
              <w:t>200</w:t>
            </w:r>
            <w:r>
              <w:rPr>
                <w:rFonts w:hint="default" w:ascii="Times New Roman" w:hAnsi="Times New Roman" w:cs="Times New Roman"/>
                <w:color w:val="000000" w:themeColor="text1"/>
                <w:sz w:val="24"/>
                <w:szCs w:val="28"/>
                <w14:textFill>
                  <w14:solidFill>
                    <w14:schemeClr w14:val="tx1"/>
                  </w14:solidFill>
                </w14:textFill>
              </w:rPr>
              <w:t>m</w:t>
            </w:r>
            <w:r>
              <w:rPr>
                <w:rFonts w:hint="default" w:ascii="Times New Roman" w:hAnsi="Times New Roman" w:cs="Times New Roman"/>
                <w:color w:val="000000" w:themeColor="text1"/>
                <w:sz w:val="24"/>
                <w:szCs w:val="28"/>
                <w:vertAlign w:val="superscript"/>
                <w14:textFill>
                  <w14:solidFill>
                    <w14:schemeClr w14:val="tx1"/>
                  </w14:solidFill>
                </w14:textFill>
              </w:rPr>
              <w:t>3</w:t>
            </w:r>
            <w:r>
              <w:rPr>
                <w:rFonts w:hint="default" w:ascii="Times New Roman" w:hAnsi="Times New Roman" w:cs="Times New Roman"/>
                <w:color w:val="000000" w:themeColor="text1"/>
                <w:sz w:val="24"/>
                <w:szCs w:val="28"/>
                <w14:textFill>
                  <w14:solidFill>
                    <w14:schemeClr w14:val="tx1"/>
                  </w14:solidFill>
                </w14:textFill>
              </w:rPr>
              <w:t>/a）</w:t>
            </w:r>
            <w:r>
              <w:rPr>
                <w:rFonts w:hint="default" w:ascii="Times New Roman" w:hAnsi="Times New Roman" w:cs="Times New Roman"/>
                <w:color w:val="000000" w:themeColor="text1"/>
                <w:sz w:val="24"/>
                <w14:textFill>
                  <w14:solidFill>
                    <w14:schemeClr w14:val="tx1"/>
                  </w14:solidFill>
                </w14:textFill>
              </w:rPr>
              <w:t>，生活污水以生活用水量的80%计，生活污水量为</w:t>
            </w:r>
            <w:r>
              <w:rPr>
                <w:rFonts w:hint="eastAsia" w:cs="Times New Roman"/>
                <w:color w:val="000000" w:themeColor="text1"/>
                <w:sz w:val="24"/>
                <w:lang w:val="en-US" w:eastAsia="zh-CN"/>
                <w14:textFill>
                  <w14:solidFill>
                    <w14:schemeClr w14:val="tx1"/>
                  </w14:solidFill>
                </w14:textFill>
              </w:rPr>
              <w:t>0.64</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/d（</w:t>
            </w:r>
            <w:r>
              <w:rPr>
                <w:rFonts w:hint="eastAsia" w:cs="Times New Roman"/>
                <w:color w:val="000000" w:themeColor="text1"/>
                <w:sz w:val="24"/>
                <w:lang w:val="en-US" w:eastAsia="zh-CN"/>
                <w14:textFill>
                  <w14:solidFill>
                    <w14:schemeClr w14:val="tx1"/>
                  </w14:solidFill>
                </w14:textFill>
              </w:rPr>
              <w:t>160</w:t>
            </w:r>
            <w:r>
              <w:rPr>
                <w:rFonts w:hint="default" w:ascii="Times New Roman" w:hAnsi="Times New Roman" w:cs="Times New Roman"/>
                <w:color w:val="000000" w:themeColor="text1"/>
                <w:sz w:val="24"/>
                <w14:textFill>
                  <w14:solidFill>
                    <w14:schemeClr w14:val="tx1"/>
                  </w14:solidFill>
                </w14:textFill>
              </w:rPr>
              <w:t>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/a），生活污水经地埋式一体化污水处理设施处理达到《农村生活污水处理排放标准》（DB654275-2019）表2中</w:t>
            </w:r>
            <w:r>
              <w:rPr>
                <w:rFonts w:hint="eastAsia" w:cs="Times New Roman"/>
                <w:color w:val="000000" w:themeColor="text1"/>
                <w:sz w:val="24"/>
                <w:lang w:eastAsia="zh-CN"/>
                <w14:textFill>
                  <w14:solidFill>
                    <w14:schemeClr w14:val="tx1"/>
                  </w14:solidFill>
                </w14:textFill>
              </w:rPr>
              <w:t>A级</w:t>
            </w:r>
            <w:r>
              <w:rPr>
                <w:rFonts w:hint="default" w:ascii="Times New Roman" w:hAnsi="Times New Roman" w:cs="Times New Roman"/>
                <w:color w:val="000000" w:themeColor="text1"/>
                <w:sz w:val="24"/>
                <w14:textFill>
                  <w14:solidFill>
                    <w14:schemeClr w14:val="tx1"/>
                  </w14:solidFill>
                </w14:textFill>
              </w:rPr>
              <w:t>标准后，用于矿区及周边荒漠灌溉。</w:t>
            </w:r>
          </w:p>
          <w:p w14:paraId="51DFE753">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本项目降尘用水自然蒸发，</w:t>
            </w:r>
            <w:r>
              <w:rPr>
                <w:rFonts w:hint="default" w:ascii="Times New Roman" w:hAnsi="Times New Roman" w:cs="Times New Roman"/>
                <w:color w:val="000000" w:themeColor="text1"/>
                <w:sz w:val="24"/>
                <w:szCs w:val="22"/>
                <w:highlight w:val="none"/>
                <w:lang w:val="en-US" w:eastAsia="zh-CN" w:bidi="ar-SA"/>
                <w14:textFill>
                  <w14:solidFill>
                    <w14:schemeClr w14:val="tx1"/>
                  </w14:solidFill>
                </w14:textFill>
              </w:rPr>
              <w:t>筛分工序废水、</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洗砂废水及车辆清洗废水经沉淀池处理后循环利用，</w:t>
            </w:r>
            <w:r>
              <w:rPr>
                <w:rFonts w:hint="default" w:ascii="Times New Roman" w:hAnsi="Times New Roman" w:cs="Times New Roman"/>
                <w:color w:val="000000" w:themeColor="text1"/>
                <w:sz w:val="24"/>
                <w:szCs w:val="28"/>
                <w14:textFill>
                  <w14:solidFill>
                    <w14:schemeClr w14:val="tx1"/>
                  </w14:solidFill>
                </w14:textFill>
              </w:rPr>
              <w:t>无外排废水产生。</w:t>
            </w:r>
          </w:p>
          <w:p w14:paraId="4F0572F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用、</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排水</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情况</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见表2-1</w:t>
            </w:r>
            <w:r>
              <w:rPr>
                <w:rFonts w:hint="eastAsia" w:cs="Times New Roman"/>
                <w:color w:val="000000" w:themeColor="text1"/>
                <w:kern w:val="2"/>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p>
          <w:p w14:paraId="5EF5CEA4">
            <w:pPr>
              <w:keepNext w:val="0"/>
              <w:keepLines w:val="0"/>
              <w:widowControl w:val="0"/>
              <w:suppressLineNumbers w:val="0"/>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i w:val="0"/>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b/>
                <w:i w:val="0"/>
                <w:color w:val="000000" w:themeColor="text1"/>
                <w:kern w:val="2"/>
                <w:sz w:val="21"/>
                <w:szCs w:val="21"/>
                <w:highlight w:val="none"/>
                <w:lang w:val="en-US" w:eastAsia="zh-CN" w:bidi="ar"/>
                <w14:textFill>
                  <w14:solidFill>
                    <w14:schemeClr w14:val="tx1"/>
                  </w14:solidFill>
                </w14:textFill>
              </w:rPr>
              <w:t>表2-1</w:t>
            </w:r>
            <w:r>
              <w:rPr>
                <w:rFonts w:hint="eastAsia" w:cs="Times New Roman"/>
                <w:b/>
                <w:i w:val="0"/>
                <w:color w:val="000000" w:themeColor="text1"/>
                <w:kern w:val="2"/>
                <w:sz w:val="21"/>
                <w:szCs w:val="21"/>
                <w:highlight w:val="none"/>
                <w:lang w:val="en-US" w:eastAsia="zh-CN" w:bidi="ar"/>
                <w14:textFill>
                  <w14:solidFill>
                    <w14:schemeClr w14:val="tx1"/>
                  </w14:solidFill>
                </w14:textFill>
              </w:rPr>
              <w:t>1</w:t>
            </w:r>
            <w:r>
              <w:rPr>
                <w:rFonts w:hint="default" w:ascii="Times New Roman" w:hAnsi="Times New Roman" w:eastAsia="宋体" w:cs="Times New Roman"/>
                <w:b/>
                <w:i w:val="0"/>
                <w:color w:val="000000" w:themeColor="text1"/>
                <w:kern w:val="2"/>
                <w:sz w:val="21"/>
                <w:szCs w:val="21"/>
                <w:highlight w:val="none"/>
                <w:lang w:val="en-US" w:eastAsia="zh-CN" w:bidi="ar"/>
                <w14:textFill>
                  <w14:solidFill>
                    <w14:schemeClr w14:val="tx1"/>
                  </w14:solidFill>
                </w14:textFill>
              </w:rPr>
              <w:t xml:space="preserve">   项目用、排水情况一览表</w:t>
            </w:r>
          </w:p>
          <w:tbl>
            <w:tblPr>
              <w:tblStyle w:val="31"/>
              <w:tblW w:w="501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2"/>
              <w:gridCol w:w="1000"/>
              <w:gridCol w:w="1074"/>
              <w:gridCol w:w="1082"/>
              <w:gridCol w:w="853"/>
              <w:gridCol w:w="853"/>
              <w:gridCol w:w="838"/>
              <w:gridCol w:w="838"/>
              <w:gridCol w:w="1144"/>
            </w:tblGrid>
            <w:tr w14:paraId="59F1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301" w:type="pct"/>
                  <w:tcBorders>
                    <w:tl2br w:val="nil"/>
                    <w:tr2bl w:val="nil"/>
                  </w:tcBorders>
                  <w:vAlign w:val="center"/>
                </w:tcPr>
                <w:p w14:paraId="3961AB7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序号</w:t>
                  </w:r>
                </w:p>
              </w:tc>
              <w:tc>
                <w:tcPr>
                  <w:tcW w:w="611" w:type="pct"/>
                  <w:tcBorders>
                    <w:tl2br w:val="nil"/>
                    <w:tr2bl w:val="nil"/>
                  </w:tcBorders>
                  <w:vAlign w:val="center"/>
                </w:tcPr>
                <w:p w14:paraId="6C628C1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名称</w:t>
                  </w:r>
                </w:p>
              </w:tc>
              <w:tc>
                <w:tcPr>
                  <w:tcW w:w="656" w:type="pct"/>
                  <w:tcBorders>
                    <w:tl2br w:val="nil"/>
                    <w:tr2bl w:val="nil"/>
                  </w:tcBorders>
                  <w:vAlign w:val="center"/>
                </w:tcPr>
                <w:p w14:paraId="63ADEDD1">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用水定额</w:t>
                  </w:r>
                </w:p>
              </w:tc>
              <w:tc>
                <w:tcPr>
                  <w:tcW w:w="661" w:type="pct"/>
                  <w:tcBorders>
                    <w:tl2br w:val="nil"/>
                    <w:tr2bl w:val="nil"/>
                  </w:tcBorders>
                  <w:vAlign w:val="center"/>
                </w:tcPr>
                <w:p w14:paraId="6D3BD9C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日用水量</w:t>
                  </w:r>
                </w:p>
                <w:p w14:paraId="5618E84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b/>
                      <w:bCs w:val="0"/>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/d）</w:t>
                  </w:r>
                </w:p>
              </w:tc>
              <w:tc>
                <w:tcPr>
                  <w:tcW w:w="521" w:type="pct"/>
                  <w:tcBorders>
                    <w:tl2br w:val="nil"/>
                    <w:tr2bl w:val="nil"/>
                  </w:tcBorders>
                  <w:vAlign w:val="center"/>
                </w:tcPr>
                <w:p w14:paraId="57835FD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日损耗量</w:t>
                  </w:r>
                </w:p>
                <w:p w14:paraId="676B36B5">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b/>
                      <w:bCs w:val="0"/>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/d）</w:t>
                  </w:r>
                </w:p>
              </w:tc>
              <w:tc>
                <w:tcPr>
                  <w:tcW w:w="521" w:type="pct"/>
                  <w:tcBorders>
                    <w:tl2br w:val="nil"/>
                    <w:tr2bl w:val="nil"/>
                  </w:tcBorders>
                  <w:vAlign w:val="center"/>
                </w:tcPr>
                <w:p w14:paraId="4C619CB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日排水量</w:t>
                  </w:r>
                </w:p>
                <w:p w14:paraId="1C092AB9">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b/>
                      <w:bCs w:val="0"/>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/d）</w:t>
                  </w:r>
                </w:p>
              </w:tc>
              <w:tc>
                <w:tcPr>
                  <w:tcW w:w="512" w:type="pct"/>
                  <w:tcBorders>
                    <w:tl2br w:val="nil"/>
                    <w:tr2bl w:val="nil"/>
                  </w:tcBorders>
                  <w:vAlign w:val="center"/>
                </w:tcPr>
                <w:p w14:paraId="1D281BE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总</w:t>
                  </w:r>
                  <w:r>
                    <w:rPr>
                      <w:rFonts w:hint="default" w:ascii="Times New Roman" w:hAnsi="Times New Roman" w:cs="Times New Roman"/>
                      <w:b/>
                      <w:bCs w:val="0"/>
                      <w:color w:val="000000" w:themeColor="text1"/>
                      <w:sz w:val="21"/>
                      <w:szCs w:val="21"/>
                      <w:highlight w:val="none"/>
                      <w:lang w:val="en-US" w:eastAsia="zh-CN"/>
                      <w14:textFill>
                        <w14:solidFill>
                          <w14:schemeClr w14:val="tx1"/>
                        </w14:solidFill>
                      </w14:textFill>
                    </w:rPr>
                    <w:t>用</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水</w:t>
                  </w:r>
                  <w: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t>量</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m</w:t>
                  </w:r>
                  <w:r>
                    <w:rPr>
                      <w:rFonts w:hint="default" w:ascii="Times New Roman" w:hAnsi="Times New Roman" w:eastAsia="Times New Roman" w:cs="Times New Roman"/>
                      <w:b/>
                      <w:bCs w:val="0"/>
                      <w:color w:val="000000" w:themeColor="text1"/>
                      <w:position w:val="7"/>
                      <w:sz w:val="13"/>
                      <w:szCs w:val="22"/>
                      <w:highlight w:val="none"/>
                      <w14:textFill>
                        <w14:solidFill>
                          <w14:schemeClr w14:val="tx1"/>
                        </w14:solidFill>
                      </w14:textFill>
                    </w:rPr>
                    <w:t>3</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/a</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p>
              </w:tc>
              <w:tc>
                <w:tcPr>
                  <w:tcW w:w="512" w:type="pct"/>
                  <w:tcBorders>
                    <w:tl2br w:val="nil"/>
                    <w:tr2bl w:val="nil"/>
                  </w:tcBorders>
                  <w:vAlign w:val="center"/>
                </w:tcPr>
                <w:p w14:paraId="5256396D">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总</w:t>
                  </w:r>
                  <w: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t>排</w:t>
                  </w: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水</w:t>
                  </w:r>
                  <w:r>
                    <w:rPr>
                      <w:rFonts w:hint="default" w:ascii="Times New Roman" w:hAnsi="Times New Roman" w:eastAsia="宋体" w:cs="Times New Roman"/>
                      <w:b/>
                      <w:bCs w:val="0"/>
                      <w:color w:val="000000" w:themeColor="text1"/>
                      <w:sz w:val="21"/>
                      <w:szCs w:val="21"/>
                      <w:highlight w:val="none"/>
                      <w:lang w:eastAsia="zh-CN"/>
                      <w14:textFill>
                        <w14:solidFill>
                          <w14:schemeClr w14:val="tx1"/>
                        </w14:solidFill>
                      </w14:textFill>
                    </w:rPr>
                    <w:t>量</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m</w:t>
                  </w:r>
                  <w:r>
                    <w:rPr>
                      <w:rFonts w:hint="default" w:ascii="Times New Roman" w:hAnsi="Times New Roman" w:eastAsia="Times New Roman" w:cs="Times New Roman"/>
                      <w:b/>
                      <w:bCs w:val="0"/>
                      <w:color w:val="000000" w:themeColor="text1"/>
                      <w:position w:val="7"/>
                      <w:sz w:val="13"/>
                      <w:szCs w:val="22"/>
                      <w:highlight w:val="none"/>
                      <w14:textFill>
                        <w14:solidFill>
                          <w14:schemeClr w14:val="tx1"/>
                        </w14:solidFill>
                      </w14:textFill>
                    </w:rPr>
                    <w:t>3</w:t>
                  </w:r>
                  <w:r>
                    <w:rPr>
                      <w:rFonts w:hint="default" w:ascii="Times New Roman" w:hAnsi="Times New Roman" w:eastAsia="Times New Roman" w:cs="Times New Roman"/>
                      <w:b/>
                      <w:bCs w:val="0"/>
                      <w:color w:val="000000" w:themeColor="text1"/>
                      <w:sz w:val="21"/>
                      <w:szCs w:val="22"/>
                      <w:highlight w:val="none"/>
                      <w14:textFill>
                        <w14:solidFill>
                          <w14:schemeClr w14:val="tx1"/>
                        </w14:solidFill>
                      </w14:textFill>
                    </w:rPr>
                    <w:t>/a</w:t>
                  </w:r>
                  <w:r>
                    <w:rPr>
                      <w:rFonts w:hint="default" w:ascii="Times New Roman" w:hAnsi="Times New Roman" w:eastAsia="宋体" w:cs="Times New Roman"/>
                      <w:b/>
                      <w:bCs w:val="0"/>
                      <w:color w:val="000000" w:themeColor="text1"/>
                      <w:sz w:val="21"/>
                      <w:szCs w:val="22"/>
                      <w:highlight w:val="none"/>
                      <w14:textFill>
                        <w14:solidFill>
                          <w14:schemeClr w14:val="tx1"/>
                        </w14:solidFill>
                      </w14:textFill>
                    </w:rPr>
                    <w:t>）</w:t>
                  </w:r>
                </w:p>
              </w:tc>
              <w:tc>
                <w:tcPr>
                  <w:tcW w:w="699" w:type="pct"/>
                  <w:tcBorders>
                    <w:tl2br w:val="nil"/>
                    <w:tr2bl w:val="nil"/>
                  </w:tcBorders>
                  <w:vAlign w:val="center"/>
                </w:tcPr>
                <w:p w14:paraId="1A0E74B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val="0"/>
                      <w:color w:val="000000" w:themeColor="text1"/>
                      <w:sz w:val="21"/>
                      <w:szCs w:val="21"/>
                      <w:highlight w:val="none"/>
                      <w:lang w:val="en-US" w:eastAsia="zh-CN"/>
                      <w14:textFill>
                        <w14:solidFill>
                          <w14:schemeClr w14:val="tx1"/>
                        </w14:solidFill>
                      </w14:textFill>
                    </w:rPr>
                    <w:t>备注</w:t>
                  </w:r>
                </w:p>
              </w:tc>
            </w:tr>
            <w:tr w14:paraId="1202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1" w:type="pct"/>
                  <w:tcBorders>
                    <w:tl2br w:val="nil"/>
                    <w:tr2bl w:val="nil"/>
                  </w:tcBorders>
                  <w:vAlign w:val="center"/>
                </w:tcPr>
                <w:p w14:paraId="291438F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1</w:t>
                  </w:r>
                </w:p>
              </w:tc>
              <w:tc>
                <w:tcPr>
                  <w:tcW w:w="1000" w:type="dxa"/>
                  <w:tcBorders>
                    <w:tl2br w:val="nil"/>
                    <w:tr2bl w:val="nil"/>
                  </w:tcBorders>
                  <w:vAlign w:val="center"/>
                </w:tcPr>
                <w:p w14:paraId="39BB5FF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生活用水</w:t>
                  </w:r>
                </w:p>
              </w:tc>
              <w:tc>
                <w:tcPr>
                  <w:tcW w:w="1073" w:type="dxa"/>
                  <w:tcBorders>
                    <w:tl2br w:val="nil"/>
                    <w:tr2bl w:val="nil"/>
                  </w:tcBorders>
                  <w:vAlign w:val="center"/>
                </w:tcPr>
                <w:p w14:paraId="6C1A87B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sz w:val="21"/>
                      <w:szCs w:val="21"/>
                      <w:highlight w:val="none"/>
                      <w:lang w:val="en-US" w:eastAsia="zh-CN"/>
                      <w14:textFill>
                        <w14:solidFill>
                          <w14:schemeClr w14:val="tx1"/>
                        </w14:solidFill>
                      </w14:textFill>
                    </w:rPr>
                    <w:t>10</w:t>
                  </w:r>
                  <w:r>
                    <w:rPr>
                      <w:rFonts w:hint="default" w:ascii="Times New Roman" w:hAnsi="Times New Roman" w:cs="Times New Roman"/>
                      <w:snapToGrid w:val="0"/>
                      <w:color w:val="000000" w:themeColor="text1"/>
                      <w:sz w:val="21"/>
                      <w:szCs w:val="21"/>
                      <w:highlight w:val="none"/>
                      <w14:textFill>
                        <w14:solidFill>
                          <w14:schemeClr w14:val="tx1"/>
                        </w14:solidFill>
                      </w14:textFill>
                    </w:rPr>
                    <w:t>0 L/人·d</w:t>
                  </w:r>
                </w:p>
              </w:tc>
              <w:tc>
                <w:tcPr>
                  <w:tcW w:w="1082" w:type="dxa"/>
                  <w:tcBorders>
                    <w:tl2br w:val="nil"/>
                    <w:tr2bl w:val="nil"/>
                  </w:tcBorders>
                  <w:vAlign w:val="center"/>
                </w:tcPr>
                <w:p w14:paraId="36D9D7E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0.8</w:t>
                  </w:r>
                </w:p>
              </w:tc>
              <w:tc>
                <w:tcPr>
                  <w:tcW w:w="853" w:type="dxa"/>
                  <w:tcBorders>
                    <w:tl2br w:val="nil"/>
                    <w:tr2bl w:val="nil"/>
                  </w:tcBorders>
                  <w:vAlign w:val="center"/>
                </w:tcPr>
                <w:p w14:paraId="4232D9D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0.16</w:t>
                  </w:r>
                </w:p>
              </w:tc>
              <w:tc>
                <w:tcPr>
                  <w:tcW w:w="853" w:type="dxa"/>
                  <w:tcBorders>
                    <w:tl2br w:val="nil"/>
                    <w:tr2bl w:val="nil"/>
                  </w:tcBorders>
                  <w:vAlign w:val="center"/>
                </w:tcPr>
                <w:p w14:paraId="5544CEDB">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0.64</w:t>
                  </w:r>
                </w:p>
              </w:tc>
              <w:tc>
                <w:tcPr>
                  <w:tcW w:w="838" w:type="dxa"/>
                  <w:tcBorders>
                    <w:tl2br w:val="nil"/>
                    <w:tr2bl w:val="nil"/>
                  </w:tcBorders>
                  <w:vAlign w:val="center"/>
                </w:tcPr>
                <w:p w14:paraId="5E6294FC">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200</w:t>
                  </w:r>
                </w:p>
              </w:tc>
              <w:tc>
                <w:tcPr>
                  <w:tcW w:w="838" w:type="dxa"/>
                  <w:tcBorders>
                    <w:tl2br w:val="nil"/>
                    <w:tr2bl w:val="nil"/>
                  </w:tcBorders>
                  <w:vAlign w:val="center"/>
                </w:tcPr>
                <w:p w14:paraId="5611BAEC">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160</w:t>
                  </w:r>
                </w:p>
              </w:tc>
              <w:tc>
                <w:tcPr>
                  <w:tcW w:w="1144" w:type="dxa"/>
                  <w:tcBorders>
                    <w:tl2br w:val="nil"/>
                    <w:tr2bl w:val="nil"/>
                  </w:tcBorders>
                  <w:vAlign w:val="center"/>
                </w:tcPr>
                <w:p w14:paraId="1CF128D6">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人</w:t>
                  </w:r>
                  <w:r>
                    <w:rPr>
                      <w:rFonts w:hint="eastAsia"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，250d</w:t>
                  </w:r>
                </w:p>
              </w:tc>
            </w:tr>
            <w:tr w14:paraId="5581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1" w:type="pct"/>
                  <w:tcBorders>
                    <w:tl2br w:val="nil"/>
                    <w:tr2bl w:val="nil"/>
                  </w:tcBorders>
                  <w:shd w:val="clear" w:color="auto" w:fill="auto"/>
                  <w:vAlign w:val="center"/>
                </w:tcPr>
                <w:p w14:paraId="02D523E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2</w:t>
                  </w:r>
                </w:p>
              </w:tc>
              <w:tc>
                <w:tcPr>
                  <w:tcW w:w="611" w:type="pct"/>
                  <w:tcBorders>
                    <w:tl2br w:val="nil"/>
                    <w:tr2bl w:val="nil"/>
                  </w:tcBorders>
                  <w:shd w:val="clear" w:color="auto" w:fill="auto"/>
                  <w:vAlign w:val="center"/>
                </w:tcPr>
                <w:p w14:paraId="6721685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洒水</w:t>
                  </w:r>
                </w:p>
                <w:p w14:paraId="124E3CA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降尘用水</w:t>
                  </w:r>
                </w:p>
              </w:tc>
              <w:tc>
                <w:tcPr>
                  <w:tcW w:w="656" w:type="pct"/>
                  <w:tcBorders>
                    <w:tl2br w:val="nil"/>
                    <w:tr2bl w:val="nil"/>
                  </w:tcBorders>
                  <w:shd w:val="clear" w:color="auto" w:fill="auto"/>
                  <w:vAlign w:val="center"/>
                </w:tcPr>
                <w:p w14:paraId="3EB574BD">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c>
                <w:tcPr>
                  <w:tcW w:w="661" w:type="pct"/>
                  <w:tcBorders>
                    <w:tl2br w:val="nil"/>
                    <w:tr2bl w:val="nil"/>
                  </w:tcBorders>
                  <w:shd w:val="clear" w:color="auto" w:fill="auto"/>
                  <w:vAlign w:val="center"/>
                </w:tcPr>
                <w:p w14:paraId="0421A00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23</w:t>
                  </w:r>
                </w:p>
              </w:tc>
              <w:tc>
                <w:tcPr>
                  <w:tcW w:w="521" w:type="pct"/>
                  <w:tcBorders>
                    <w:tl2br w:val="nil"/>
                    <w:tr2bl w:val="nil"/>
                  </w:tcBorders>
                  <w:shd w:val="clear" w:color="auto" w:fill="auto"/>
                  <w:vAlign w:val="center"/>
                </w:tcPr>
                <w:p w14:paraId="6BBA1D89">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23</w:t>
                  </w:r>
                </w:p>
              </w:tc>
              <w:tc>
                <w:tcPr>
                  <w:tcW w:w="521" w:type="pct"/>
                  <w:tcBorders>
                    <w:tl2br w:val="nil"/>
                    <w:tr2bl w:val="nil"/>
                  </w:tcBorders>
                  <w:shd w:val="clear" w:color="auto" w:fill="auto"/>
                  <w:vAlign w:val="center"/>
                </w:tcPr>
                <w:p w14:paraId="1755919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512" w:type="pct"/>
                  <w:tcBorders>
                    <w:tl2br w:val="nil"/>
                    <w:tr2bl w:val="nil"/>
                  </w:tcBorders>
                  <w:shd w:val="clear" w:color="auto" w:fill="auto"/>
                  <w:vAlign w:val="center"/>
                </w:tcPr>
                <w:p w14:paraId="7A02133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5750</w:t>
                  </w:r>
                </w:p>
              </w:tc>
              <w:tc>
                <w:tcPr>
                  <w:tcW w:w="512" w:type="pct"/>
                  <w:tcBorders>
                    <w:tl2br w:val="nil"/>
                    <w:tr2bl w:val="nil"/>
                  </w:tcBorders>
                  <w:shd w:val="clear" w:color="auto" w:fill="auto"/>
                  <w:vAlign w:val="center"/>
                </w:tcPr>
                <w:p w14:paraId="4CA03A1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699" w:type="pct"/>
                  <w:tcBorders>
                    <w:tl2br w:val="nil"/>
                    <w:tr2bl w:val="nil"/>
                  </w:tcBorders>
                  <w:shd w:val="clear" w:color="auto" w:fill="auto"/>
                  <w:vAlign w:val="center"/>
                </w:tcPr>
                <w:p w14:paraId="49E000B7">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蒸发消耗</w:t>
                  </w:r>
                </w:p>
              </w:tc>
            </w:tr>
            <w:tr w14:paraId="6CAF5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1" w:type="pct"/>
                  <w:tcBorders>
                    <w:tl2br w:val="nil"/>
                    <w:tr2bl w:val="nil"/>
                  </w:tcBorders>
                  <w:shd w:val="clear" w:color="auto" w:fill="auto"/>
                  <w:vAlign w:val="center"/>
                </w:tcPr>
                <w:p w14:paraId="7FDBE82D">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3</w:t>
                  </w:r>
                </w:p>
              </w:tc>
              <w:tc>
                <w:tcPr>
                  <w:tcW w:w="611" w:type="pct"/>
                  <w:tcBorders>
                    <w:tl2br w:val="nil"/>
                    <w:tr2bl w:val="nil"/>
                  </w:tcBorders>
                  <w:vAlign w:val="center"/>
                </w:tcPr>
                <w:p w14:paraId="381C3E2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筛分</w:t>
                  </w:r>
                </w:p>
                <w:p w14:paraId="383BB0B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工序用水</w:t>
                  </w:r>
                </w:p>
              </w:tc>
              <w:tc>
                <w:tcPr>
                  <w:tcW w:w="656" w:type="pct"/>
                  <w:tcBorders>
                    <w:tl2br w:val="nil"/>
                    <w:tr2bl w:val="nil"/>
                  </w:tcBorders>
                  <w:vAlign w:val="center"/>
                </w:tcPr>
                <w:p w14:paraId="3BD88F2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61" w:type="pct"/>
                  <w:tcBorders>
                    <w:tl2br w:val="nil"/>
                    <w:tr2bl w:val="nil"/>
                  </w:tcBorders>
                  <w:vAlign w:val="center"/>
                </w:tcPr>
                <w:p w14:paraId="600F5887">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6</w:t>
                  </w:r>
                </w:p>
              </w:tc>
              <w:tc>
                <w:tcPr>
                  <w:tcW w:w="521" w:type="pct"/>
                  <w:tcBorders>
                    <w:tl2br w:val="nil"/>
                    <w:tr2bl w:val="nil"/>
                  </w:tcBorders>
                  <w:vAlign w:val="center"/>
                </w:tcPr>
                <w:p w14:paraId="0E15AE6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1.2</w:t>
                  </w:r>
                </w:p>
              </w:tc>
              <w:tc>
                <w:tcPr>
                  <w:tcW w:w="521" w:type="pct"/>
                  <w:tcBorders>
                    <w:tl2br w:val="nil"/>
                    <w:tr2bl w:val="nil"/>
                  </w:tcBorders>
                  <w:vAlign w:val="center"/>
                </w:tcPr>
                <w:p w14:paraId="4839AC56">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512" w:type="pct"/>
                  <w:tcBorders>
                    <w:tl2br w:val="nil"/>
                    <w:tr2bl w:val="nil"/>
                  </w:tcBorders>
                  <w:vAlign w:val="center"/>
                </w:tcPr>
                <w:p w14:paraId="23707BFA">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highlight w:val="none"/>
                      <w:lang w:val="en-US" w:eastAsia="zh-CN"/>
                      <w14:textFill>
                        <w14:solidFill>
                          <w14:schemeClr w14:val="tx1"/>
                        </w14:solidFill>
                      </w14:textFill>
                    </w:rPr>
                    <w:t>15</w:t>
                  </w: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00</w:t>
                  </w:r>
                </w:p>
              </w:tc>
              <w:tc>
                <w:tcPr>
                  <w:tcW w:w="512" w:type="pct"/>
                  <w:tcBorders>
                    <w:tl2br w:val="nil"/>
                    <w:tr2bl w:val="nil"/>
                  </w:tcBorders>
                  <w:vAlign w:val="center"/>
                </w:tcPr>
                <w:p w14:paraId="141390E4">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0</w:t>
                  </w:r>
                </w:p>
              </w:tc>
              <w:tc>
                <w:tcPr>
                  <w:tcW w:w="699" w:type="pct"/>
                  <w:tcBorders>
                    <w:tl2br w:val="nil"/>
                    <w:tr2bl w:val="nil"/>
                  </w:tcBorders>
                  <w:vAlign w:val="center"/>
                </w:tcPr>
                <w:p w14:paraId="5A452CF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循环利用</w:t>
                  </w:r>
                </w:p>
              </w:tc>
            </w:tr>
            <w:tr w14:paraId="21545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01" w:type="pct"/>
                  <w:tcBorders>
                    <w:tl2br w:val="nil"/>
                    <w:tr2bl w:val="nil"/>
                  </w:tcBorders>
                  <w:shd w:val="clear" w:color="auto" w:fill="auto"/>
                  <w:vAlign w:val="center"/>
                </w:tcPr>
                <w:p w14:paraId="54771480">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4</w:t>
                  </w:r>
                </w:p>
              </w:tc>
              <w:tc>
                <w:tcPr>
                  <w:tcW w:w="611" w:type="pct"/>
                  <w:tcBorders>
                    <w:tl2br w:val="nil"/>
                    <w:tr2bl w:val="nil"/>
                  </w:tcBorders>
                  <w:vAlign w:val="center"/>
                </w:tcPr>
                <w:p w14:paraId="15435325">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洗砂用水</w:t>
                  </w:r>
                </w:p>
              </w:tc>
              <w:tc>
                <w:tcPr>
                  <w:tcW w:w="656" w:type="pct"/>
                  <w:tcBorders>
                    <w:tl2br w:val="nil"/>
                    <w:tr2bl w:val="nil"/>
                  </w:tcBorders>
                  <w:vAlign w:val="center"/>
                </w:tcPr>
                <w:p w14:paraId="48B5A1F3">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c>
                <w:tcPr>
                  <w:tcW w:w="661" w:type="pct"/>
                  <w:tcBorders>
                    <w:tl2br w:val="nil"/>
                    <w:tr2bl w:val="nil"/>
                  </w:tcBorders>
                  <w:vAlign w:val="center"/>
                </w:tcPr>
                <w:p w14:paraId="4F494D8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12</w:t>
                  </w:r>
                </w:p>
              </w:tc>
              <w:tc>
                <w:tcPr>
                  <w:tcW w:w="521" w:type="pct"/>
                  <w:tcBorders>
                    <w:tl2br w:val="nil"/>
                    <w:tr2bl w:val="nil"/>
                  </w:tcBorders>
                  <w:vAlign w:val="center"/>
                </w:tcPr>
                <w:p w14:paraId="3D1FF61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2.4</w:t>
                  </w:r>
                </w:p>
              </w:tc>
              <w:tc>
                <w:tcPr>
                  <w:tcW w:w="521" w:type="pct"/>
                  <w:tcBorders>
                    <w:tl2br w:val="nil"/>
                    <w:tr2bl w:val="nil"/>
                  </w:tcBorders>
                  <w:vAlign w:val="center"/>
                </w:tcPr>
                <w:p w14:paraId="40166D5D">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default" w:eastAsia="宋体" w:cs="Times New Roman"/>
                      <w:b w:val="0"/>
                      <w:bCs/>
                      <w:color w:val="000000" w:themeColor="text1"/>
                      <w:sz w:val="21"/>
                      <w:szCs w:val="21"/>
                      <w:highlight w:val="none"/>
                      <w:lang w:val="en-US" w:eastAsia="zh-CN"/>
                      <w14:textFill>
                        <w14:solidFill>
                          <w14:schemeClr w14:val="tx1"/>
                        </w14:solidFill>
                      </w14:textFill>
                    </w:rPr>
                    <w:t>0</w:t>
                  </w:r>
                </w:p>
              </w:tc>
              <w:tc>
                <w:tcPr>
                  <w:tcW w:w="512" w:type="pct"/>
                  <w:tcBorders>
                    <w:tl2br w:val="nil"/>
                    <w:tr2bl w:val="nil"/>
                  </w:tcBorders>
                  <w:vAlign w:val="center"/>
                </w:tcPr>
                <w:p w14:paraId="5E5FA1B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3</w:t>
                  </w:r>
                  <w:r>
                    <w:rPr>
                      <w:rFonts w:hint="default" w:eastAsia="宋体" w:cs="Times New Roman"/>
                      <w:b w:val="0"/>
                      <w:bCs/>
                      <w:color w:val="000000" w:themeColor="text1"/>
                      <w:sz w:val="21"/>
                      <w:szCs w:val="21"/>
                      <w:highlight w:val="none"/>
                      <w:lang w:val="en-US" w:eastAsia="zh-CN"/>
                      <w14:textFill>
                        <w14:solidFill>
                          <w14:schemeClr w14:val="tx1"/>
                        </w14:solidFill>
                      </w14:textFill>
                    </w:rPr>
                    <w:t>000</w:t>
                  </w:r>
                </w:p>
              </w:tc>
              <w:tc>
                <w:tcPr>
                  <w:tcW w:w="512" w:type="pct"/>
                  <w:tcBorders>
                    <w:tl2br w:val="nil"/>
                    <w:tr2bl w:val="nil"/>
                  </w:tcBorders>
                  <w:vAlign w:val="center"/>
                </w:tcPr>
                <w:p w14:paraId="1070C02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default" w:eastAsia="宋体" w:cs="Times New Roman"/>
                      <w:b w:val="0"/>
                      <w:bCs/>
                      <w:color w:val="000000" w:themeColor="text1"/>
                      <w:sz w:val="21"/>
                      <w:szCs w:val="21"/>
                      <w:highlight w:val="none"/>
                      <w:lang w:val="en-US" w:eastAsia="zh-CN"/>
                      <w14:textFill>
                        <w14:solidFill>
                          <w14:schemeClr w14:val="tx1"/>
                        </w14:solidFill>
                      </w14:textFill>
                    </w:rPr>
                    <w:t>0</w:t>
                  </w:r>
                </w:p>
              </w:tc>
              <w:tc>
                <w:tcPr>
                  <w:tcW w:w="699" w:type="pct"/>
                  <w:tcBorders>
                    <w:tl2br w:val="nil"/>
                    <w:tr2bl w:val="nil"/>
                  </w:tcBorders>
                  <w:vAlign w:val="center"/>
                </w:tcPr>
                <w:p w14:paraId="326689F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default" w:eastAsia="宋体" w:cs="Times New Roman"/>
                      <w:b w:val="0"/>
                      <w:bCs/>
                      <w:color w:val="000000" w:themeColor="text1"/>
                      <w:sz w:val="21"/>
                      <w:szCs w:val="21"/>
                      <w:highlight w:val="none"/>
                      <w:lang w:val="en-US" w:eastAsia="zh-CN"/>
                      <w14:textFill>
                        <w14:solidFill>
                          <w14:schemeClr w14:val="tx1"/>
                        </w14:solidFill>
                      </w14:textFill>
                    </w:rPr>
                    <w:t>循环利用</w:t>
                  </w:r>
                </w:p>
              </w:tc>
            </w:tr>
            <w:tr w14:paraId="24CF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01" w:type="pct"/>
                  <w:tcBorders>
                    <w:tl2br w:val="nil"/>
                    <w:tr2bl w:val="nil"/>
                  </w:tcBorders>
                  <w:shd w:val="clear" w:color="auto" w:fill="auto"/>
                  <w:vAlign w:val="center"/>
                </w:tcPr>
                <w:p w14:paraId="1552964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5</w:t>
                  </w:r>
                </w:p>
              </w:tc>
              <w:tc>
                <w:tcPr>
                  <w:tcW w:w="611" w:type="pct"/>
                  <w:tcBorders>
                    <w:tl2br w:val="nil"/>
                    <w:tr2bl w:val="nil"/>
                  </w:tcBorders>
                  <w:vAlign w:val="center"/>
                </w:tcPr>
                <w:p w14:paraId="5ADEC22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车辆</w:t>
                  </w:r>
                </w:p>
                <w:p w14:paraId="4047FA5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t>清洗用水</w:t>
                  </w:r>
                </w:p>
              </w:tc>
              <w:tc>
                <w:tcPr>
                  <w:tcW w:w="656" w:type="pct"/>
                  <w:tcBorders>
                    <w:tl2br w:val="nil"/>
                    <w:tr2bl w:val="nil"/>
                  </w:tcBorders>
                  <w:vAlign w:val="center"/>
                </w:tcPr>
                <w:p w14:paraId="03BED90F">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61" w:type="pct"/>
                  <w:tcBorders>
                    <w:tl2br w:val="nil"/>
                    <w:tr2bl w:val="nil"/>
                  </w:tcBorders>
                  <w:vAlign w:val="center"/>
                </w:tcPr>
                <w:p w14:paraId="112ABFC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2</w:t>
                  </w:r>
                </w:p>
              </w:tc>
              <w:tc>
                <w:tcPr>
                  <w:tcW w:w="521" w:type="pct"/>
                  <w:tcBorders>
                    <w:tl2br w:val="nil"/>
                    <w:tr2bl w:val="nil"/>
                  </w:tcBorders>
                  <w:vAlign w:val="center"/>
                </w:tcPr>
                <w:p w14:paraId="5F80582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0.2</w:t>
                  </w:r>
                </w:p>
              </w:tc>
              <w:tc>
                <w:tcPr>
                  <w:tcW w:w="521" w:type="pct"/>
                  <w:tcBorders>
                    <w:tl2br w:val="nil"/>
                    <w:tr2bl w:val="nil"/>
                  </w:tcBorders>
                  <w:vAlign w:val="center"/>
                </w:tcPr>
                <w:p w14:paraId="09F4E89C">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default" w:eastAsia="宋体" w:cs="Times New Roman"/>
                      <w:b w:val="0"/>
                      <w:bCs/>
                      <w:color w:val="000000" w:themeColor="text1"/>
                      <w:sz w:val="21"/>
                      <w:szCs w:val="21"/>
                      <w:highlight w:val="none"/>
                      <w:lang w:val="en-US" w:eastAsia="zh-CN"/>
                      <w14:textFill>
                        <w14:solidFill>
                          <w14:schemeClr w14:val="tx1"/>
                        </w14:solidFill>
                      </w14:textFill>
                    </w:rPr>
                    <w:t>0</w:t>
                  </w:r>
                </w:p>
              </w:tc>
              <w:tc>
                <w:tcPr>
                  <w:tcW w:w="512" w:type="pct"/>
                  <w:tcBorders>
                    <w:tl2br w:val="nil"/>
                    <w:tr2bl w:val="nil"/>
                  </w:tcBorders>
                  <w:vAlign w:val="center"/>
                </w:tcPr>
                <w:p w14:paraId="154CD761">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500</w:t>
                  </w:r>
                </w:p>
              </w:tc>
              <w:tc>
                <w:tcPr>
                  <w:tcW w:w="512" w:type="pct"/>
                  <w:tcBorders>
                    <w:tl2br w:val="nil"/>
                    <w:tr2bl w:val="nil"/>
                  </w:tcBorders>
                  <w:vAlign w:val="center"/>
                </w:tcPr>
                <w:p w14:paraId="0C378CCE">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default" w:eastAsia="宋体" w:cs="Times New Roman"/>
                      <w:b w:val="0"/>
                      <w:bCs/>
                      <w:color w:val="000000" w:themeColor="text1"/>
                      <w:sz w:val="21"/>
                      <w:szCs w:val="21"/>
                      <w:highlight w:val="none"/>
                      <w:lang w:val="en-US" w:eastAsia="zh-CN"/>
                      <w14:textFill>
                        <w14:solidFill>
                          <w14:schemeClr w14:val="tx1"/>
                        </w14:solidFill>
                      </w14:textFill>
                    </w:rPr>
                    <w:t>0</w:t>
                  </w:r>
                </w:p>
              </w:tc>
              <w:tc>
                <w:tcPr>
                  <w:tcW w:w="699" w:type="pct"/>
                  <w:tcBorders>
                    <w:tl2br w:val="nil"/>
                    <w:tr2bl w:val="nil"/>
                  </w:tcBorders>
                  <w:vAlign w:val="center"/>
                </w:tcPr>
                <w:p w14:paraId="005411A8">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default" w:eastAsia="宋体" w:cs="Times New Roman"/>
                      <w:b w:val="0"/>
                      <w:bCs/>
                      <w:color w:val="000000" w:themeColor="text1"/>
                      <w:sz w:val="21"/>
                      <w:szCs w:val="21"/>
                      <w:highlight w:val="none"/>
                      <w:lang w:val="en-US" w:eastAsia="zh-CN"/>
                      <w14:textFill>
                        <w14:solidFill>
                          <w14:schemeClr w14:val="tx1"/>
                        </w14:solidFill>
                      </w14:textFill>
                    </w:rPr>
                    <w:t>循环利用</w:t>
                  </w:r>
                </w:p>
              </w:tc>
            </w:tr>
            <w:tr w14:paraId="03A7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01" w:type="pct"/>
                  <w:tcBorders>
                    <w:tl2br w:val="nil"/>
                    <w:tr2bl w:val="nil"/>
                  </w:tcBorders>
                  <w:vAlign w:val="center"/>
                </w:tcPr>
                <w:p w14:paraId="28114DDB">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eastAsia" w:cs="Times New Roman"/>
                      <w:b w:val="0"/>
                      <w:bCs/>
                      <w:color w:val="000000" w:themeColor="text1"/>
                      <w:sz w:val="21"/>
                      <w:szCs w:val="21"/>
                      <w:highlight w:val="none"/>
                      <w:lang w:val="en-US" w:eastAsia="zh-CN"/>
                      <w14:textFill>
                        <w14:solidFill>
                          <w14:schemeClr w14:val="tx1"/>
                        </w14:solidFill>
                      </w14:textFill>
                    </w:rPr>
                    <w:t>6</w:t>
                  </w:r>
                </w:p>
              </w:tc>
              <w:tc>
                <w:tcPr>
                  <w:tcW w:w="611" w:type="pct"/>
                  <w:tcBorders>
                    <w:tl2br w:val="nil"/>
                    <w:tr2bl w:val="nil"/>
                  </w:tcBorders>
                  <w:vAlign w:val="center"/>
                </w:tcPr>
                <w:p w14:paraId="6D667498">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t>总水量</w:t>
                  </w:r>
                </w:p>
              </w:tc>
              <w:tc>
                <w:tcPr>
                  <w:tcW w:w="656" w:type="pct"/>
                  <w:tcBorders>
                    <w:tl2br w:val="nil"/>
                    <w:tr2bl w:val="nil"/>
                  </w:tcBorders>
                  <w:vAlign w:val="center"/>
                </w:tcPr>
                <w:p w14:paraId="50729CB0">
                  <w:pPr>
                    <w:keepNext w:val="0"/>
                    <w:keepLines w:val="0"/>
                    <w:suppressLineNumbers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color w:val="000000" w:themeColor="text1"/>
                      <w:sz w:val="21"/>
                      <w:szCs w:val="21"/>
                      <w:highlight w:val="none"/>
                      <w:lang w:val="en-US" w:eastAsia="zh-CN"/>
                      <w14:textFill>
                        <w14:solidFill>
                          <w14:schemeClr w14:val="tx1"/>
                        </w14:solidFill>
                      </w14:textFill>
                    </w:rPr>
                    <w:t>/</w:t>
                  </w:r>
                </w:p>
              </w:tc>
              <w:tc>
                <w:tcPr>
                  <w:tcW w:w="1082" w:type="dxa"/>
                  <w:tcBorders>
                    <w:tl2br w:val="nil"/>
                    <w:tr2bl w:val="nil"/>
                  </w:tcBorders>
                  <w:vAlign w:val="center"/>
                </w:tcPr>
                <w:p w14:paraId="12F9551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43.8</w:t>
                  </w:r>
                </w:p>
              </w:tc>
              <w:tc>
                <w:tcPr>
                  <w:tcW w:w="853" w:type="dxa"/>
                  <w:tcBorders>
                    <w:tl2br w:val="nil"/>
                    <w:tr2bl w:val="nil"/>
                  </w:tcBorders>
                  <w:vAlign w:val="center"/>
                </w:tcPr>
                <w:p w14:paraId="46EC675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26.96</w:t>
                  </w:r>
                </w:p>
              </w:tc>
              <w:tc>
                <w:tcPr>
                  <w:tcW w:w="853" w:type="dxa"/>
                  <w:tcBorders>
                    <w:tl2br w:val="nil"/>
                    <w:tr2bl w:val="nil"/>
                  </w:tcBorders>
                  <w:vAlign w:val="center"/>
                </w:tcPr>
                <w:p w14:paraId="46F22A53">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0.64</w:t>
                  </w:r>
                </w:p>
              </w:tc>
              <w:tc>
                <w:tcPr>
                  <w:tcW w:w="838" w:type="dxa"/>
                  <w:tcBorders>
                    <w:tl2br w:val="nil"/>
                    <w:tr2bl w:val="nil"/>
                  </w:tcBorders>
                  <w:vAlign w:val="center"/>
                </w:tcPr>
                <w:p w14:paraId="2EACF6D5">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10950</w:t>
                  </w:r>
                </w:p>
              </w:tc>
              <w:tc>
                <w:tcPr>
                  <w:tcW w:w="838" w:type="dxa"/>
                  <w:tcBorders>
                    <w:tl2br w:val="nil"/>
                    <w:tr2bl w:val="nil"/>
                  </w:tcBorders>
                  <w:vAlign w:val="center"/>
                </w:tcPr>
                <w:p w14:paraId="7DA9ECC6">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eastAsia" w:eastAsia="宋体" w:cs="Times New Roman"/>
                      <w:b w:val="0"/>
                      <w:bCs/>
                      <w:color w:val="000000" w:themeColor="text1"/>
                      <w:sz w:val="21"/>
                      <w:szCs w:val="21"/>
                      <w:highlight w:val="none"/>
                      <w:lang w:val="en-US" w:eastAsia="zh-CN"/>
                      <w14:textFill>
                        <w14:solidFill>
                          <w14:schemeClr w14:val="tx1"/>
                        </w14:solidFill>
                      </w14:textFill>
                    </w:rPr>
                    <w:t>160</w:t>
                  </w:r>
                </w:p>
              </w:tc>
              <w:tc>
                <w:tcPr>
                  <w:tcW w:w="699" w:type="pct"/>
                  <w:tcBorders>
                    <w:tl2br w:val="nil"/>
                    <w:tr2bl w:val="nil"/>
                  </w:tcBorders>
                  <w:vAlign w:val="center"/>
                </w:tcPr>
                <w:p w14:paraId="760BEEB4">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eastAsia="宋体" w:cs="Times New Roman"/>
                      <w:b w:val="0"/>
                      <w:bCs/>
                      <w:color w:val="000000" w:themeColor="text1"/>
                      <w:sz w:val="21"/>
                      <w:szCs w:val="21"/>
                      <w:highlight w:val="none"/>
                      <w:lang w:val="en-US" w:eastAsia="zh-CN"/>
                      <w14:textFill>
                        <w14:solidFill>
                          <w14:schemeClr w14:val="tx1"/>
                        </w14:solidFill>
                      </w14:textFill>
                    </w:rPr>
                  </w:pPr>
                  <w:r>
                    <w:rPr>
                      <w:rFonts w:hint="default" w:eastAsia="宋体" w:cs="Times New Roman"/>
                      <w:b w:val="0"/>
                      <w:bCs/>
                      <w:color w:val="000000" w:themeColor="text1"/>
                      <w:sz w:val="21"/>
                      <w:szCs w:val="21"/>
                      <w:highlight w:val="none"/>
                      <w:lang w:val="en-US" w:eastAsia="zh-CN"/>
                      <w14:textFill>
                        <w14:solidFill>
                          <w14:schemeClr w14:val="tx1"/>
                        </w14:solidFill>
                      </w14:textFill>
                    </w:rPr>
                    <w:t>/</w:t>
                  </w:r>
                </w:p>
              </w:tc>
            </w:tr>
          </w:tbl>
          <w:p w14:paraId="1DCF754C">
            <w:pPr>
              <w:keepNext w:val="0"/>
              <w:keepLines w:val="0"/>
              <w:suppressLineNumbers w:val="0"/>
              <w:spacing w:before="0" w:beforeAutospacing="0" w:after="0" w:afterAutospacing="0" w:line="450" w:lineRule="exact"/>
              <w:ind w:left="0" w:right="0" w:firstLine="480" w:firstLineChars="20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本项目水平衡图见图</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1。</w:t>
            </w:r>
          </w:p>
          <w:p w14:paraId="4076ACA7">
            <w:pPr>
              <w:pStyle w:val="40"/>
              <w:keepNext w:val="0"/>
              <w:keepLines w:val="0"/>
              <w:pageBreakBefore w:val="0"/>
              <w:widowControl w:val="0"/>
              <w:kinsoku/>
              <w:wordWrap/>
              <w:overflowPunct/>
              <w:topLinePunct w:val="0"/>
              <w:bidi w:val="0"/>
              <w:adjustRightInd/>
              <w:snapToGrid/>
              <w:spacing w:before="0" w:after="0" w:line="360" w:lineRule="auto"/>
              <w:ind w:left="0" w:leftChars="0" w:right="0" w:rightChars="0" w:firstLine="0" w:firstLineChars="0"/>
              <w:jc w:val="both"/>
              <w:textAlignment w:val="auto"/>
              <w:outlineLvl w:val="9"/>
              <w:rPr>
                <w:rFonts w:hint="default" w:ascii="Times New Roman" w:hAnsi="Times New Roman" w:cs="Times New Roman"/>
                <w:b/>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2"/>
                <w:highlight w:val="none"/>
                <w:lang w:val="en-US" w:eastAsia="zh-CN" w:bidi="ar-SA"/>
                <w14:textFill>
                  <w14:solidFill>
                    <w14:schemeClr w14:val="tx1"/>
                  </w14:solidFill>
                </w14:textFill>
              </w:rPr>
              <mc:AlternateContent>
                <mc:Choice Requires="wpc">
                  <w:drawing>
                    <wp:inline distT="0" distB="0" distL="114300" distR="114300">
                      <wp:extent cx="5135880" cy="3811270"/>
                      <wp:effectExtent l="0" t="0" r="7620" b="0"/>
                      <wp:docPr id="197" name="画布 197"/>
                      <wp:cNvGraphicFramePr/>
                      <a:graphic xmlns:a="http://schemas.openxmlformats.org/drawingml/2006/main">
                        <a:graphicData uri="http://schemas.microsoft.com/office/word/2010/wordprocessingCanvas">
                          <wpc:wpc>
                            <wpc:bg>
                              <a:noFill/>
                            </wpc:bg>
                            <wpc:whole>
                              <a:ln>
                                <a:noFill/>
                              </a:ln>
                            </wpc:whole>
                            <wps:wsp>
                              <wps:cNvPr id="157" name="文本框 189"/>
                              <wps:cNvSpPr txBox="1"/>
                              <wps:spPr>
                                <a:xfrm>
                                  <a:off x="876935" y="1035685"/>
                                  <a:ext cx="638810" cy="279400"/>
                                </a:xfrm>
                                <a:prstGeom prst="rect">
                                  <a:avLst/>
                                </a:prstGeom>
                                <a:solidFill>
                                  <a:srgbClr val="FFFFFF"/>
                                </a:solidFill>
                                <a:ln>
                                  <a:noFill/>
                                </a:ln>
                              </wps:spPr>
                              <wps:txbx>
                                <w:txbxContent>
                                  <w:p w14:paraId="501AC209">
                                    <w:pPr>
                                      <w:ind w:left="0" w:leftChars="0" w:firstLine="220" w:firstLineChars="100"/>
                                      <w:rPr>
                                        <w:rFonts w:hint="default"/>
                                        <w:sz w:val="22"/>
                                        <w:szCs w:val="22"/>
                                        <w:lang w:val="en-US" w:eastAsia="zh-CN"/>
                                      </w:rPr>
                                    </w:pPr>
                                    <w:r>
                                      <w:rPr>
                                        <w:rFonts w:hint="eastAsia" w:cs="Times New Roman"/>
                                        <w:color w:val="auto"/>
                                        <w:sz w:val="22"/>
                                        <w:szCs w:val="22"/>
                                        <w:highlight w:val="none"/>
                                        <w:lang w:val="en-US" w:eastAsia="zh-CN"/>
                                      </w:rPr>
                                      <w:t>5750</w:t>
                                    </w:r>
                                  </w:p>
                                </w:txbxContent>
                              </wps:txbx>
                              <wps:bodyPr upright="1"/>
                            </wps:wsp>
                            <wps:wsp>
                              <wps:cNvPr id="8" name="文本框 37"/>
                              <wps:cNvSpPr txBox="1"/>
                              <wps:spPr>
                                <a:xfrm>
                                  <a:off x="1964055" y="2411730"/>
                                  <a:ext cx="1923415" cy="273050"/>
                                </a:xfrm>
                                <a:prstGeom prst="rect">
                                  <a:avLst/>
                                </a:prstGeom>
                                <a:solidFill>
                                  <a:srgbClr val="FFFFFF"/>
                                </a:solidFill>
                                <a:ln w="9525" cap="flat" cmpd="sng">
                                  <a:noFill/>
                                  <a:prstDash val="solid"/>
                                  <a:miter/>
                                  <a:headEnd type="none" w="med" len="med"/>
                                  <a:tailEnd type="none" w="med" len="med"/>
                                </a:ln>
                              </wps:spPr>
                              <wps:txbx>
                                <w:txbxContent>
                                  <w:p w14:paraId="103F304E">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1500（损耗及砂子带走水）</w:t>
                                    </w:r>
                                  </w:p>
                                </w:txbxContent>
                              </wps:txbx>
                              <wps:bodyPr upright="1"/>
                            </wps:wsp>
                            <wps:wsp>
                              <wps:cNvPr id="113" name="文本框 189"/>
                              <wps:cNvSpPr txBox="1"/>
                              <wps:spPr>
                                <a:xfrm>
                                  <a:off x="958850" y="2724785"/>
                                  <a:ext cx="555625" cy="279400"/>
                                </a:xfrm>
                                <a:prstGeom prst="rect">
                                  <a:avLst/>
                                </a:prstGeom>
                                <a:solidFill>
                                  <a:srgbClr val="FFFFFF"/>
                                </a:solidFill>
                                <a:ln>
                                  <a:noFill/>
                                </a:ln>
                              </wps:spPr>
                              <wps:txbx>
                                <w:txbxContent>
                                  <w:p w14:paraId="2BD33BA0">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1500</w:t>
                                    </w:r>
                                  </w:p>
                                </w:txbxContent>
                              </wps:txbx>
                              <wps:bodyPr upright="1"/>
                            </wps:wsp>
                            <wps:wsp>
                              <wps:cNvPr id="114" name="文本框 193"/>
                              <wps:cNvSpPr txBox="1"/>
                              <wps:spPr>
                                <a:xfrm>
                                  <a:off x="2517140" y="2689860"/>
                                  <a:ext cx="528955" cy="244475"/>
                                </a:xfrm>
                                <a:prstGeom prst="rect">
                                  <a:avLst/>
                                </a:prstGeom>
                                <a:solidFill>
                                  <a:srgbClr val="FFFFFF"/>
                                </a:solidFill>
                                <a:ln>
                                  <a:noFill/>
                                </a:ln>
                              </wps:spPr>
                              <wps:txbx>
                                <w:txbxContent>
                                  <w:p w14:paraId="4DF9BFDC">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1200</w:t>
                                    </w:r>
                                  </w:p>
                                </w:txbxContent>
                              </wps:txbx>
                              <wps:bodyPr upright="1"/>
                            </wps:wsp>
                            <wps:wsp>
                              <wps:cNvPr id="117" name="文本框 189"/>
                              <wps:cNvSpPr txBox="1"/>
                              <wps:spPr>
                                <a:xfrm>
                                  <a:off x="992505" y="3352165"/>
                                  <a:ext cx="530860" cy="279400"/>
                                </a:xfrm>
                                <a:prstGeom prst="rect">
                                  <a:avLst/>
                                </a:prstGeom>
                                <a:solidFill>
                                  <a:srgbClr val="FFFFFF"/>
                                </a:solidFill>
                                <a:ln>
                                  <a:noFill/>
                                </a:ln>
                              </wps:spPr>
                              <wps:txbx>
                                <w:txbxContent>
                                  <w:p w14:paraId="21CA3896">
                                    <w:pPr>
                                      <w:ind w:left="0" w:leftChars="0" w:firstLine="0" w:firstLineChars="0"/>
                                      <w:rPr>
                                        <w:rFonts w:hint="default"/>
                                        <w:sz w:val="22"/>
                                        <w:szCs w:val="22"/>
                                        <w:lang w:val="en-US" w:eastAsia="zh-CN"/>
                                      </w:rPr>
                                    </w:pPr>
                                    <w:r>
                                      <w:rPr>
                                        <w:rFonts w:hint="eastAsia"/>
                                        <w:sz w:val="22"/>
                                        <w:szCs w:val="22"/>
                                        <w:lang w:val="en-US" w:eastAsia="zh-CN"/>
                                      </w:rPr>
                                      <w:t>500</w:t>
                                    </w:r>
                                  </w:p>
                                </w:txbxContent>
                              </wps:txbx>
                              <wps:bodyPr upright="1"/>
                            </wps:wsp>
                            <wps:wsp>
                              <wps:cNvPr id="129" name="文本框 36"/>
                              <wps:cNvSpPr txBox="1"/>
                              <wps:spPr>
                                <a:xfrm>
                                  <a:off x="1985645" y="3046730"/>
                                  <a:ext cx="487680" cy="241300"/>
                                </a:xfrm>
                                <a:prstGeom prst="rect">
                                  <a:avLst/>
                                </a:prstGeom>
                                <a:solidFill>
                                  <a:srgbClr val="FFFFFF"/>
                                </a:solidFill>
                                <a:ln w="9525" cap="flat" cmpd="sng">
                                  <a:noFill/>
                                  <a:prstDash val="solid"/>
                                  <a:miter/>
                                  <a:headEnd type="none" w="med" len="med"/>
                                  <a:tailEnd type="none" w="med" len="med"/>
                                </a:ln>
                              </wps:spPr>
                              <wps:txbx>
                                <w:txbxContent>
                                  <w:p w14:paraId="0013C95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50</w:t>
                                    </w:r>
                                  </w:p>
                                </w:txbxContent>
                              </wps:txbx>
                              <wps:bodyPr upright="1"/>
                            </wps:wsp>
                            <wps:wsp>
                              <wps:cNvPr id="130" name="文本框 193"/>
                              <wps:cNvSpPr txBox="1"/>
                              <wps:spPr>
                                <a:xfrm>
                                  <a:off x="2409190" y="2040890"/>
                                  <a:ext cx="527050" cy="244475"/>
                                </a:xfrm>
                                <a:prstGeom prst="rect">
                                  <a:avLst/>
                                </a:prstGeom>
                                <a:solidFill>
                                  <a:srgbClr val="FFFFFF"/>
                                </a:solidFill>
                                <a:ln>
                                  <a:noFill/>
                                </a:ln>
                              </wps:spPr>
                              <wps:txbx>
                                <w:txbxContent>
                                  <w:p w14:paraId="7C5CC5EE">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9.6</w:t>
                                    </w:r>
                                  </w:p>
                                </w:txbxContent>
                              </wps:txbx>
                              <wps:bodyPr upright="1"/>
                            </wps:wsp>
                            <wps:wsp>
                              <wps:cNvPr id="131" name="文本框 189"/>
                              <wps:cNvSpPr txBox="1"/>
                              <wps:spPr>
                                <a:xfrm>
                                  <a:off x="952500" y="2006600"/>
                                  <a:ext cx="553720" cy="279400"/>
                                </a:xfrm>
                                <a:prstGeom prst="rect">
                                  <a:avLst/>
                                </a:prstGeom>
                                <a:solidFill>
                                  <a:srgbClr val="FFFFFF"/>
                                </a:solidFill>
                                <a:ln>
                                  <a:noFill/>
                                </a:ln>
                              </wps:spPr>
                              <wps:txbx>
                                <w:txbxContent>
                                  <w:p w14:paraId="3AAAA6DD">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3000</w:t>
                                    </w:r>
                                  </w:p>
                                </w:txbxContent>
                              </wps:txbx>
                              <wps:bodyPr upright="1"/>
                            </wps:wsp>
                            <wps:wsp>
                              <wps:cNvPr id="29" name="文本框 117"/>
                              <wps:cNvSpPr txBox="1"/>
                              <wps:spPr>
                                <a:xfrm>
                                  <a:off x="28575" y="1833245"/>
                                  <a:ext cx="638175" cy="269875"/>
                                </a:xfrm>
                                <a:prstGeom prst="rect">
                                  <a:avLst/>
                                </a:prstGeom>
                                <a:solidFill>
                                  <a:srgbClr val="FFFFFF"/>
                                </a:solidFill>
                                <a:ln w="9525" cap="flat" cmpd="sng">
                                  <a:noFill/>
                                  <a:prstDash val="solid"/>
                                  <a:miter/>
                                  <a:headEnd type="none" w="med" len="med"/>
                                  <a:tailEnd type="none" w="med" len="med"/>
                                </a:ln>
                              </wps:spPr>
                              <wps:txbx>
                                <w:txbxContent>
                                  <w:p w14:paraId="3BE198DC">
                                    <w:pPr>
                                      <w:spacing w:line="240" w:lineRule="auto"/>
                                      <w:ind w:firstLine="0" w:firstLineChars="0"/>
                                      <w:rPr>
                                        <w:rFonts w:hint="eastAsia" w:ascii="Calibri" w:hAnsi="Calibri" w:eastAsia="宋体"/>
                                        <w:sz w:val="21"/>
                                        <w:szCs w:val="22"/>
                                        <w:lang w:val="en-US" w:eastAsia="zh-CN"/>
                                      </w:rPr>
                                    </w:pPr>
                                    <w:r>
                                      <w:rPr>
                                        <w:rFonts w:hint="eastAsia" w:ascii="Calibri" w:hAnsi="Calibri"/>
                                        <w:sz w:val="21"/>
                                        <w:szCs w:val="22"/>
                                        <w:lang w:val="en-US" w:eastAsia="zh-CN"/>
                                      </w:rPr>
                                      <w:t>新鲜水</w:t>
                                    </w:r>
                                  </w:p>
                                </w:txbxContent>
                              </wps:txbx>
                              <wps:bodyPr upright="1"/>
                            </wps:wsp>
                            <wps:wsp>
                              <wps:cNvPr id="133" name="直接连接符 118"/>
                              <wps:cNvCnPr/>
                              <wps:spPr>
                                <a:xfrm>
                                  <a:off x="586105" y="1961515"/>
                                  <a:ext cx="342900" cy="635"/>
                                </a:xfrm>
                                <a:prstGeom prst="line">
                                  <a:avLst/>
                                </a:prstGeom>
                                <a:ln w="9525" cap="flat" cmpd="sng">
                                  <a:solidFill>
                                    <a:srgbClr val="000000"/>
                                  </a:solidFill>
                                  <a:prstDash val="solid"/>
                                  <a:headEnd type="none" w="med" len="med"/>
                                  <a:tailEnd type="triangle" w="med" len="med"/>
                                </a:ln>
                              </wps:spPr>
                              <wps:bodyPr upright="1"/>
                            </wps:wsp>
                            <wps:wsp>
                              <wps:cNvPr id="134" name="直接连接符 119"/>
                              <wps:cNvCnPr/>
                              <wps:spPr>
                                <a:xfrm flipV="1">
                                  <a:off x="927735" y="629285"/>
                                  <a:ext cx="5715" cy="2998470"/>
                                </a:xfrm>
                                <a:prstGeom prst="line">
                                  <a:avLst/>
                                </a:prstGeom>
                                <a:ln w="9525" cap="flat" cmpd="sng">
                                  <a:solidFill>
                                    <a:srgbClr val="000000"/>
                                  </a:solidFill>
                                  <a:prstDash val="solid"/>
                                  <a:headEnd type="none" w="med" len="med"/>
                                  <a:tailEnd type="none" w="med" len="med"/>
                                </a:ln>
                              </wps:spPr>
                              <wps:bodyPr upright="1"/>
                            </wps:wsp>
                            <wps:wsp>
                              <wps:cNvPr id="136" name="文本框 121"/>
                              <wps:cNvSpPr txBox="1"/>
                              <wps:spPr>
                                <a:xfrm>
                                  <a:off x="1523365" y="2152015"/>
                                  <a:ext cx="876300" cy="2908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4345DB">
                                    <w:pPr>
                                      <w:spacing w:line="240" w:lineRule="auto"/>
                                      <w:ind w:firstLine="0" w:firstLineChars="0"/>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洗砂用水</w:t>
                                    </w:r>
                                  </w:p>
                                </w:txbxContent>
                              </wps:txbx>
                              <wps:bodyPr upright="1"/>
                            </wps:wsp>
                            <wps:wsp>
                              <wps:cNvPr id="138" name="直接连接符 182"/>
                              <wps:cNvCnPr/>
                              <wps:spPr>
                                <a:xfrm>
                                  <a:off x="949325" y="2280920"/>
                                  <a:ext cx="582930" cy="635"/>
                                </a:xfrm>
                                <a:prstGeom prst="line">
                                  <a:avLst/>
                                </a:prstGeom>
                                <a:ln w="9525" cap="flat" cmpd="sng">
                                  <a:solidFill>
                                    <a:srgbClr val="000000"/>
                                  </a:solidFill>
                                  <a:prstDash val="solid"/>
                                  <a:headEnd type="none" w="med" len="med"/>
                                  <a:tailEnd type="triangle" w="med" len="med"/>
                                </a:ln>
                              </wps:spPr>
                              <wps:bodyPr upright="1"/>
                            </wps:wsp>
                            <wps:wsp>
                              <wps:cNvPr id="141" name="文本框 185"/>
                              <wps:cNvSpPr txBox="1"/>
                              <wps:spPr>
                                <a:xfrm>
                                  <a:off x="54610" y="1636395"/>
                                  <a:ext cx="608965" cy="252730"/>
                                </a:xfrm>
                                <a:prstGeom prst="rect">
                                  <a:avLst/>
                                </a:prstGeom>
                                <a:solidFill>
                                  <a:srgbClr val="FFFFFF"/>
                                </a:solidFill>
                                <a:ln>
                                  <a:noFill/>
                                </a:ln>
                              </wps:spPr>
                              <wps:txbx>
                                <w:txbxContent>
                                  <w:p w14:paraId="4D1A6E84">
                                    <w:pPr>
                                      <w:spacing w:line="240" w:lineRule="auto"/>
                                      <w:ind w:firstLine="0" w:firstLineChars="0"/>
                                      <w:rPr>
                                        <w:rFonts w:hint="default" w:ascii="Calibri" w:hAnsi="Calibri"/>
                                        <w:sz w:val="20"/>
                                        <w:szCs w:val="21"/>
                                        <w:lang w:val="en-US" w:eastAsia="zh-CN"/>
                                      </w:rPr>
                                    </w:pPr>
                                    <w:r>
                                      <w:rPr>
                                        <w:rFonts w:hint="eastAsia"/>
                                        <w:sz w:val="22"/>
                                        <w:szCs w:val="22"/>
                                        <w:lang w:val="en-US" w:eastAsia="zh-CN"/>
                                      </w:rPr>
                                      <w:t>10950</w:t>
                                    </w:r>
                                  </w:p>
                                </w:txbxContent>
                              </wps:txbx>
                              <wps:bodyPr upright="1"/>
                            </wps:wsp>
                            <wps:wsp>
                              <wps:cNvPr id="144" name="文本框 193"/>
                              <wps:cNvSpPr txBox="1"/>
                              <wps:spPr>
                                <a:xfrm>
                                  <a:off x="2151380" y="771525"/>
                                  <a:ext cx="696595" cy="279400"/>
                                </a:xfrm>
                                <a:prstGeom prst="rect">
                                  <a:avLst/>
                                </a:prstGeom>
                                <a:solidFill>
                                  <a:srgbClr val="FFFFFF"/>
                                </a:solidFill>
                                <a:ln>
                                  <a:noFill/>
                                </a:ln>
                              </wps:spPr>
                              <wps:txbx>
                                <w:txbxContent>
                                  <w:p w14:paraId="5EFA34A6">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5750</w:t>
                                    </w:r>
                                  </w:p>
                                </w:txbxContent>
                              </wps:txbx>
                              <wps:bodyPr upright="1"/>
                            </wps:wsp>
                            <wps:wsp>
                              <wps:cNvPr id="145" name="直接连接符 182"/>
                              <wps:cNvCnPr/>
                              <wps:spPr>
                                <a:xfrm>
                                  <a:off x="932180" y="2992755"/>
                                  <a:ext cx="582930" cy="635"/>
                                </a:xfrm>
                                <a:prstGeom prst="line">
                                  <a:avLst/>
                                </a:prstGeom>
                                <a:ln w="9525" cap="flat" cmpd="sng">
                                  <a:solidFill>
                                    <a:srgbClr val="000000"/>
                                  </a:solidFill>
                                  <a:prstDash val="solid"/>
                                  <a:headEnd type="none" w="med" len="med"/>
                                  <a:tailEnd type="triangle" w="med" len="med"/>
                                </a:ln>
                              </wps:spPr>
                              <wps:bodyPr upright="1"/>
                            </wps:wsp>
                            <wps:wsp>
                              <wps:cNvPr id="146" name="文本框 121"/>
                              <wps:cNvSpPr txBox="1"/>
                              <wps:spPr>
                                <a:xfrm>
                                  <a:off x="1492885" y="2840990"/>
                                  <a:ext cx="1032510"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D70F42">
                                    <w:pPr>
                                      <w:ind w:left="0" w:leftChars="0" w:firstLine="0" w:firstLineChars="0"/>
                                      <w:rPr>
                                        <w:rFonts w:hint="default"/>
                                        <w:lang w:val="en-US" w:eastAsia="zh-CN"/>
                                      </w:rPr>
                                    </w:pPr>
                                    <w:r>
                                      <w:rPr>
                                        <w:rFonts w:hint="eastAsia" w:ascii="Calibri" w:hAnsi="Calibri"/>
                                        <w:sz w:val="21"/>
                                        <w:szCs w:val="22"/>
                                        <w:lang w:val="en-US" w:eastAsia="zh-CN"/>
                                      </w:rPr>
                                      <w:t>筛分工序用水</w:t>
                                    </w:r>
                                  </w:p>
                                </w:txbxContent>
                              </wps:txbx>
                              <wps:bodyPr upright="1"/>
                            </wps:wsp>
                            <wps:wsp>
                              <wps:cNvPr id="148" name="直接连接符 182"/>
                              <wps:cNvCnPr/>
                              <wps:spPr>
                                <a:xfrm>
                                  <a:off x="946785" y="3611245"/>
                                  <a:ext cx="582930" cy="635"/>
                                </a:xfrm>
                                <a:prstGeom prst="line">
                                  <a:avLst/>
                                </a:prstGeom>
                                <a:ln w="9525" cap="flat" cmpd="sng">
                                  <a:solidFill>
                                    <a:srgbClr val="000000"/>
                                  </a:solidFill>
                                  <a:prstDash val="solid"/>
                                  <a:headEnd type="none" w="med" len="med"/>
                                  <a:tailEnd type="triangle" w="med" len="med"/>
                                </a:ln>
                              </wps:spPr>
                              <wps:bodyPr upright="1"/>
                            </wps:wsp>
                            <wps:wsp>
                              <wps:cNvPr id="149" name="文本框 121"/>
                              <wps:cNvSpPr txBox="1"/>
                              <wps:spPr>
                                <a:xfrm>
                                  <a:off x="1552575" y="3474720"/>
                                  <a:ext cx="993140" cy="2755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06E4F7">
                                    <w:pPr>
                                      <w:ind w:left="0" w:leftChars="0" w:firstLine="0" w:firstLineChars="0"/>
                                      <w:rPr>
                                        <w:rFonts w:hint="default"/>
                                        <w:lang w:val="en-US" w:eastAsia="zh-CN"/>
                                      </w:rPr>
                                    </w:pPr>
                                    <w:r>
                                      <w:rPr>
                                        <w:rFonts w:hint="eastAsia" w:ascii="Calibri" w:hAnsi="Calibri"/>
                                        <w:sz w:val="21"/>
                                        <w:szCs w:val="22"/>
                                        <w:lang w:val="en-US" w:eastAsia="zh-CN"/>
                                      </w:rPr>
                                      <w:t>车辆清洗用水</w:t>
                                    </w:r>
                                  </w:p>
                                </w:txbxContent>
                              </wps:txbx>
                              <wps:bodyPr upright="1"/>
                            </wps:wsp>
                            <wps:wsp>
                              <wps:cNvPr id="150" name="文本框 193"/>
                              <wps:cNvSpPr txBox="1"/>
                              <wps:spPr>
                                <a:xfrm>
                                  <a:off x="2594610" y="3350260"/>
                                  <a:ext cx="445770" cy="244475"/>
                                </a:xfrm>
                                <a:prstGeom prst="rect">
                                  <a:avLst/>
                                </a:prstGeom>
                                <a:solidFill>
                                  <a:srgbClr val="FFFFFF"/>
                                </a:solidFill>
                                <a:ln>
                                  <a:noFill/>
                                </a:ln>
                              </wps:spPr>
                              <wps:txbx>
                                <w:txbxContent>
                                  <w:p w14:paraId="555B6CF0">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450</w:t>
                                    </w:r>
                                  </w:p>
                                </w:txbxContent>
                              </wps:txbx>
                              <wps:bodyPr upright="1"/>
                            </wps:wsp>
                            <wps:wsp>
                              <wps:cNvPr id="154" name="直接连接符 182"/>
                              <wps:cNvCnPr/>
                              <wps:spPr>
                                <a:xfrm>
                                  <a:off x="947420" y="1353820"/>
                                  <a:ext cx="582930" cy="635"/>
                                </a:xfrm>
                                <a:prstGeom prst="line">
                                  <a:avLst/>
                                </a:prstGeom>
                                <a:ln w="9525" cap="flat" cmpd="sng">
                                  <a:solidFill>
                                    <a:srgbClr val="000000"/>
                                  </a:solidFill>
                                  <a:prstDash val="solid"/>
                                  <a:headEnd type="none" w="med" len="med"/>
                                  <a:tailEnd type="triangle" w="med" len="med"/>
                                </a:ln>
                              </wps:spPr>
                              <wps:bodyPr upright="1"/>
                            </wps:wsp>
                            <wps:wsp>
                              <wps:cNvPr id="155" name="文本框 121"/>
                              <wps:cNvSpPr txBox="1"/>
                              <wps:spPr>
                                <a:xfrm>
                                  <a:off x="1545590" y="1202055"/>
                                  <a:ext cx="75438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7C19E6">
                                    <w:pPr>
                                      <w:ind w:left="0" w:leftChars="0" w:firstLine="0" w:firstLineChars="0"/>
                                      <w:rPr>
                                        <w:rFonts w:hint="default" w:ascii="Calibri" w:hAnsi="Calibri" w:eastAsia="宋体"/>
                                        <w:sz w:val="21"/>
                                        <w:szCs w:val="22"/>
                                        <w:lang w:val="en-US" w:eastAsia="zh-CN"/>
                                      </w:rPr>
                                    </w:pPr>
                                    <w:r>
                                      <w:rPr>
                                        <w:rFonts w:hint="eastAsia" w:ascii="Calibri" w:hAnsi="Calibri"/>
                                        <w:sz w:val="21"/>
                                        <w:szCs w:val="22"/>
                                        <w:lang w:val="en-US" w:eastAsia="zh-CN"/>
                                      </w:rPr>
                                      <w:t>洒水</w:t>
                                    </w:r>
                                    <w:r>
                                      <w:rPr>
                                        <w:rFonts w:hint="eastAsia" w:ascii="Calibri" w:hAnsi="Calibri" w:eastAsia="宋体"/>
                                        <w:sz w:val="21"/>
                                        <w:szCs w:val="22"/>
                                        <w:lang w:val="en-US" w:eastAsia="zh-CN"/>
                                      </w:rPr>
                                      <w:t>降尘</w:t>
                                    </w:r>
                                  </w:p>
                                </w:txbxContent>
                              </wps:txbx>
                              <wps:bodyPr upright="1"/>
                            </wps:wsp>
                            <wps:wsp>
                              <wps:cNvPr id="156" name="直接连接符 176"/>
                              <wps:cNvCnPr/>
                              <wps:spPr>
                                <a:xfrm flipV="1">
                                  <a:off x="1651635" y="952500"/>
                                  <a:ext cx="355600" cy="241300"/>
                                </a:xfrm>
                                <a:prstGeom prst="line">
                                  <a:avLst/>
                                </a:prstGeom>
                                <a:ln w="9525" cap="flat" cmpd="sng">
                                  <a:solidFill>
                                    <a:srgbClr val="000000"/>
                                  </a:solidFill>
                                  <a:prstDash val="dash"/>
                                  <a:headEnd type="none" w="med" len="med"/>
                                  <a:tailEnd type="triangle" w="med" len="med"/>
                                </a:ln>
                              </wps:spPr>
                              <wps:bodyPr upright="1"/>
                            </wps:wsp>
                            <wps:wsp>
                              <wps:cNvPr id="160" name="直接连接符 184"/>
                              <wps:cNvCnPr/>
                              <wps:spPr>
                                <a:xfrm>
                                  <a:off x="1906270" y="1986280"/>
                                  <a:ext cx="3810" cy="193040"/>
                                </a:xfrm>
                                <a:prstGeom prst="line">
                                  <a:avLst/>
                                </a:prstGeom>
                                <a:ln w="9525" cap="flat" cmpd="sng">
                                  <a:solidFill>
                                    <a:srgbClr val="000000"/>
                                  </a:solidFill>
                                  <a:prstDash val="solid"/>
                                  <a:headEnd type="none" w="med" len="med"/>
                                  <a:tailEnd type="triangle" w="med" len="med"/>
                                </a:ln>
                              </wps:spPr>
                              <wps:bodyPr upright="1"/>
                            </wps:wsp>
                            <wps:wsp>
                              <wps:cNvPr id="161" name="直接连接符 119"/>
                              <wps:cNvCnPr/>
                              <wps:spPr>
                                <a:xfrm>
                                  <a:off x="1910080" y="1976755"/>
                                  <a:ext cx="982980" cy="4445"/>
                                </a:xfrm>
                                <a:prstGeom prst="line">
                                  <a:avLst/>
                                </a:prstGeom>
                                <a:ln w="9525" cap="flat" cmpd="sng">
                                  <a:solidFill>
                                    <a:srgbClr val="000000"/>
                                  </a:solidFill>
                                  <a:prstDash val="solid"/>
                                  <a:headEnd type="none" w="med" len="med"/>
                                  <a:tailEnd type="none" w="med" len="med"/>
                                </a:ln>
                              </wps:spPr>
                              <wps:bodyPr upright="1"/>
                            </wps:wsp>
                            <wps:wsp>
                              <wps:cNvPr id="162" name="直接连接符 119"/>
                              <wps:cNvCnPr/>
                              <wps:spPr>
                                <a:xfrm flipV="1">
                                  <a:off x="2877185" y="1975485"/>
                                  <a:ext cx="3810" cy="333375"/>
                                </a:xfrm>
                                <a:prstGeom prst="line">
                                  <a:avLst/>
                                </a:prstGeom>
                                <a:ln w="9525" cap="flat" cmpd="sng">
                                  <a:solidFill>
                                    <a:srgbClr val="000000"/>
                                  </a:solidFill>
                                  <a:prstDash val="solid"/>
                                  <a:headEnd type="none" w="med" len="med"/>
                                  <a:tailEnd type="none" w="med" len="med"/>
                                </a:ln>
                              </wps:spPr>
                              <wps:bodyPr upright="1"/>
                            </wps:wsp>
                            <wps:wsp>
                              <wps:cNvPr id="163" name="直接连接符 119"/>
                              <wps:cNvCnPr/>
                              <wps:spPr>
                                <a:xfrm flipV="1">
                                  <a:off x="2404110" y="2303780"/>
                                  <a:ext cx="479425" cy="6985"/>
                                </a:xfrm>
                                <a:prstGeom prst="line">
                                  <a:avLst/>
                                </a:prstGeom>
                                <a:ln w="9525" cap="flat" cmpd="sng">
                                  <a:solidFill>
                                    <a:srgbClr val="000000"/>
                                  </a:solidFill>
                                  <a:prstDash val="solid"/>
                                  <a:headEnd type="none" w="med" len="med"/>
                                  <a:tailEnd type="none" w="med" len="med"/>
                                </a:ln>
                              </wps:spPr>
                              <wps:bodyPr upright="1"/>
                            </wps:wsp>
                            <wps:wsp>
                              <wps:cNvPr id="164" name="直接连接符 184"/>
                              <wps:cNvCnPr/>
                              <wps:spPr>
                                <a:xfrm>
                                  <a:off x="2060575" y="3288030"/>
                                  <a:ext cx="3810" cy="193040"/>
                                </a:xfrm>
                                <a:prstGeom prst="line">
                                  <a:avLst/>
                                </a:prstGeom>
                                <a:ln w="9525" cap="flat" cmpd="sng">
                                  <a:solidFill>
                                    <a:srgbClr val="000000"/>
                                  </a:solidFill>
                                  <a:prstDash val="solid"/>
                                  <a:headEnd type="none" w="med" len="med"/>
                                  <a:tailEnd type="triangle" w="med" len="med"/>
                                </a:ln>
                              </wps:spPr>
                              <wps:bodyPr upright="1"/>
                            </wps:wsp>
                            <wps:wsp>
                              <wps:cNvPr id="165" name="直接连接符 119"/>
                              <wps:cNvCnPr/>
                              <wps:spPr>
                                <a:xfrm>
                                  <a:off x="2065655" y="3282950"/>
                                  <a:ext cx="981710" cy="0"/>
                                </a:xfrm>
                                <a:prstGeom prst="line">
                                  <a:avLst/>
                                </a:prstGeom>
                                <a:ln w="9525" cap="flat" cmpd="sng">
                                  <a:solidFill>
                                    <a:srgbClr val="000000"/>
                                  </a:solidFill>
                                  <a:prstDash val="solid"/>
                                  <a:headEnd type="none" w="med" len="med"/>
                                  <a:tailEnd type="none" w="med" len="med"/>
                                </a:ln>
                              </wps:spPr>
                              <wps:bodyPr upright="1"/>
                            </wps:wsp>
                            <wps:wsp>
                              <wps:cNvPr id="166" name="直接连接符 119"/>
                              <wps:cNvCnPr/>
                              <wps:spPr>
                                <a:xfrm flipV="1">
                                  <a:off x="3031490" y="3277235"/>
                                  <a:ext cx="3810" cy="333375"/>
                                </a:xfrm>
                                <a:prstGeom prst="line">
                                  <a:avLst/>
                                </a:prstGeom>
                                <a:ln w="9525" cap="flat" cmpd="sng">
                                  <a:solidFill>
                                    <a:srgbClr val="000000"/>
                                  </a:solidFill>
                                  <a:prstDash val="solid"/>
                                  <a:headEnd type="none" w="med" len="med"/>
                                  <a:tailEnd type="none" w="med" len="med"/>
                                </a:ln>
                              </wps:spPr>
                              <wps:bodyPr upright="1"/>
                            </wps:wsp>
                            <wps:wsp>
                              <wps:cNvPr id="167" name="直接连接符 119"/>
                              <wps:cNvCnPr/>
                              <wps:spPr>
                                <a:xfrm flipV="1">
                                  <a:off x="2558415" y="3605530"/>
                                  <a:ext cx="479425" cy="6985"/>
                                </a:xfrm>
                                <a:prstGeom prst="line">
                                  <a:avLst/>
                                </a:prstGeom>
                                <a:ln w="9525" cap="flat" cmpd="sng">
                                  <a:solidFill>
                                    <a:srgbClr val="000000"/>
                                  </a:solidFill>
                                  <a:prstDash val="solid"/>
                                  <a:headEnd type="none" w="med" len="med"/>
                                  <a:tailEnd type="none" w="med" len="med"/>
                                </a:ln>
                              </wps:spPr>
                              <wps:bodyPr upright="1"/>
                            </wps:wsp>
                            <wps:wsp>
                              <wps:cNvPr id="168" name="直接连接符 176"/>
                              <wps:cNvCnPr/>
                              <wps:spPr>
                                <a:xfrm flipV="1">
                                  <a:off x="1642745" y="3202940"/>
                                  <a:ext cx="355600" cy="241300"/>
                                </a:xfrm>
                                <a:prstGeom prst="line">
                                  <a:avLst/>
                                </a:prstGeom>
                                <a:ln w="9525" cap="flat" cmpd="sng">
                                  <a:solidFill>
                                    <a:srgbClr val="000000"/>
                                  </a:solidFill>
                                  <a:prstDash val="dash"/>
                                  <a:headEnd type="none" w="med" len="med"/>
                                  <a:tailEnd type="triangle" w="med" len="med"/>
                                </a:ln>
                              </wps:spPr>
                              <wps:bodyPr upright="1"/>
                            </wps:wsp>
                            <wps:wsp>
                              <wps:cNvPr id="169" name="直接连接符 176"/>
                              <wps:cNvCnPr/>
                              <wps:spPr>
                                <a:xfrm flipV="1">
                                  <a:off x="1621155" y="2567940"/>
                                  <a:ext cx="355600" cy="241300"/>
                                </a:xfrm>
                                <a:prstGeom prst="line">
                                  <a:avLst/>
                                </a:prstGeom>
                                <a:ln w="9525" cap="flat" cmpd="sng">
                                  <a:solidFill>
                                    <a:srgbClr val="000000"/>
                                  </a:solidFill>
                                  <a:prstDash val="dash"/>
                                  <a:headEnd type="none" w="med" len="med"/>
                                  <a:tailEnd type="triangle" w="med" len="med"/>
                                </a:ln>
                              </wps:spPr>
                              <wps:bodyPr upright="1"/>
                            </wps:wsp>
                            <wps:wsp>
                              <wps:cNvPr id="170" name="文本框 91"/>
                              <wps:cNvSpPr txBox="1"/>
                              <wps:spPr>
                                <a:xfrm>
                                  <a:off x="1945005" y="1694180"/>
                                  <a:ext cx="1971675" cy="259715"/>
                                </a:xfrm>
                                <a:prstGeom prst="rect">
                                  <a:avLst/>
                                </a:prstGeom>
                                <a:solidFill>
                                  <a:srgbClr val="FFFFFF"/>
                                </a:solidFill>
                                <a:ln w="9525" cap="flat" cmpd="sng">
                                  <a:noFill/>
                                  <a:prstDash val="solid"/>
                                  <a:miter/>
                                  <a:headEnd type="none" w="med" len="med"/>
                                  <a:tailEnd type="none" w="med" len="med"/>
                                </a:ln>
                              </wps:spPr>
                              <wps:txbx>
                                <w:txbxContent>
                                  <w:p w14:paraId="70D3431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2990.4（损耗及砂子带走水）</w:t>
                                    </w:r>
                                  </w:p>
                                </w:txbxContent>
                              </wps:txbx>
                              <wps:bodyPr upright="1"/>
                            </wps:wsp>
                            <wps:wsp>
                              <wps:cNvPr id="171" name="直接连接符 176"/>
                              <wps:cNvCnPr/>
                              <wps:spPr>
                                <a:xfrm flipV="1">
                                  <a:off x="1602105" y="1850390"/>
                                  <a:ext cx="355600" cy="241300"/>
                                </a:xfrm>
                                <a:prstGeom prst="line">
                                  <a:avLst/>
                                </a:prstGeom>
                                <a:ln w="9525" cap="flat" cmpd="sng">
                                  <a:solidFill>
                                    <a:srgbClr val="000000"/>
                                  </a:solidFill>
                                  <a:prstDash val="dash"/>
                                  <a:headEnd type="none" w="med" len="med"/>
                                  <a:tailEnd type="triangle" w="med" len="med"/>
                                </a:ln>
                              </wps:spPr>
                              <wps:bodyPr upright="1"/>
                            </wps:wsp>
                            <wps:wsp>
                              <wps:cNvPr id="50" name="文本框 189"/>
                              <wps:cNvSpPr txBox="1"/>
                              <wps:spPr>
                                <a:xfrm>
                                  <a:off x="865505" y="310515"/>
                                  <a:ext cx="638810" cy="279400"/>
                                </a:xfrm>
                                <a:prstGeom prst="rect">
                                  <a:avLst/>
                                </a:prstGeom>
                                <a:solidFill>
                                  <a:srgbClr val="FFFFFF"/>
                                </a:solidFill>
                                <a:ln>
                                  <a:noFill/>
                                </a:ln>
                              </wps:spPr>
                              <wps:txbx>
                                <w:txbxContent>
                                  <w:p w14:paraId="18D5F805">
                                    <w:pPr>
                                      <w:ind w:left="0" w:leftChars="0" w:firstLine="220" w:firstLineChars="100"/>
                                      <w:rPr>
                                        <w:rFonts w:hint="default"/>
                                        <w:sz w:val="22"/>
                                        <w:szCs w:val="22"/>
                                        <w:lang w:val="en-US" w:eastAsia="zh-CN"/>
                                      </w:rPr>
                                    </w:pPr>
                                    <w:r>
                                      <w:rPr>
                                        <w:rFonts w:hint="eastAsia" w:cs="Times New Roman"/>
                                        <w:color w:val="auto"/>
                                        <w:sz w:val="22"/>
                                        <w:szCs w:val="22"/>
                                        <w:highlight w:val="none"/>
                                        <w:lang w:val="en-US" w:eastAsia="zh-CN"/>
                                      </w:rPr>
                                      <w:t>200</w:t>
                                    </w:r>
                                  </w:p>
                                </w:txbxContent>
                              </wps:txbx>
                              <wps:bodyPr upright="1"/>
                            </wps:wsp>
                            <wps:wsp>
                              <wps:cNvPr id="56" name="文本框 193"/>
                              <wps:cNvSpPr txBox="1"/>
                              <wps:spPr>
                                <a:xfrm>
                                  <a:off x="2139950" y="46355"/>
                                  <a:ext cx="696595" cy="279400"/>
                                </a:xfrm>
                                <a:prstGeom prst="rect">
                                  <a:avLst/>
                                </a:prstGeom>
                                <a:solidFill>
                                  <a:srgbClr val="FFFFFF"/>
                                </a:solidFill>
                                <a:ln>
                                  <a:noFill/>
                                </a:ln>
                              </wps:spPr>
                              <wps:txbx>
                                <w:txbxContent>
                                  <w:p w14:paraId="3B7F701E">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40</w:t>
                                    </w:r>
                                  </w:p>
                                </w:txbxContent>
                              </wps:txbx>
                              <wps:bodyPr upright="1"/>
                            </wps:wsp>
                            <wps:wsp>
                              <wps:cNvPr id="57" name="直接连接符 182"/>
                              <wps:cNvCnPr/>
                              <wps:spPr>
                                <a:xfrm>
                                  <a:off x="935990" y="628650"/>
                                  <a:ext cx="582930" cy="635"/>
                                </a:xfrm>
                                <a:prstGeom prst="line">
                                  <a:avLst/>
                                </a:prstGeom>
                                <a:ln w="9525" cap="flat" cmpd="sng">
                                  <a:solidFill>
                                    <a:srgbClr val="000000"/>
                                  </a:solidFill>
                                  <a:prstDash val="solid"/>
                                  <a:headEnd type="none" w="med" len="med"/>
                                  <a:tailEnd type="triangle" w="med" len="med"/>
                                </a:ln>
                              </wps:spPr>
                              <wps:bodyPr upright="1"/>
                            </wps:wsp>
                            <wps:wsp>
                              <wps:cNvPr id="58" name="文本框 121"/>
                              <wps:cNvSpPr txBox="1"/>
                              <wps:spPr>
                                <a:xfrm>
                                  <a:off x="1534160" y="476885"/>
                                  <a:ext cx="75438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5657E3">
                                    <w:pPr>
                                      <w:ind w:left="0" w:leftChars="0" w:firstLine="0" w:firstLineChars="0"/>
                                      <w:rPr>
                                        <w:rFonts w:hint="default" w:ascii="Calibri" w:hAnsi="Calibri" w:eastAsia="宋体"/>
                                        <w:sz w:val="21"/>
                                        <w:szCs w:val="22"/>
                                        <w:lang w:val="en-US" w:eastAsia="zh-CN"/>
                                      </w:rPr>
                                    </w:pPr>
                                    <w:r>
                                      <w:rPr>
                                        <w:rFonts w:hint="eastAsia" w:ascii="Calibri" w:hAnsi="Calibri" w:eastAsia="宋体"/>
                                        <w:sz w:val="21"/>
                                        <w:szCs w:val="22"/>
                                        <w:lang w:val="en-US" w:eastAsia="zh-CN"/>
                                      </w:rPr>
                                      <w:t>生活用水</w:t>
                                    </w:r>
                                  </w:p>
                                </w:txbxContent>
                              </wps:txbx>
                              <wps:bodyPr upright="1"/>
                            </wps:wsp>
                            <wps:wsp>
                              <wps:cNvPr id="59" name="直接连接符 176"/>
                              <wps:cNvCnPr/>
                              <wps:spPr>
                                <a:xfrm flipV="1">
                                  <a:off x="1640205" y="227330"/>
                                  <a:ext cx="355600" cy="241300"/>
                                </a:xfrm>
                                <a:prstGeom prst="line">
                                  <a:avLst/>
                                </a:prstGeom>
                                <a:ln w="9525" cap="flat" cmpd="sng">
                                  <a:solidFill>
                                    <a:srgbClr val="000000"/>
                                  </a:solidFill>
                                  <a:prstDash val="dash"/>
                                  <a:headEnd type="none" w="med" len="med"/>
                                  <a:tailEnd type="triangle" w="med" len="med"/>
                                </a:ln>
                              </wps:spPr>
                              <wps:bodyPr upright="1"/>
                            </wps:wsp>
                            <wps:wsp>
                              <wps:cNvPr id="60" name="文本框 193"/>
                              <wps:cNvSpPr txBox="1"/>
                              <wps:spPr>
                                <a:xfrm>
                                  <a:off x="2370455" y="360680"/>
                                  <a:ext cx="554355" cy="279400"/>
                                </a:xfrm>
                                <a:prstGeom prst="rect">
                                  <a:avLst/>
                                </a:prstGeom>
                                <a:solidFill>
                                  <a:srgbClr val="FFFFFF"/>
                                </a:solidFill>
                                <a:ln>
                                  <a:noFill/>
                                </a:ln>
                              </wps:spPr>
                              <wps:txbx>
                                <w:txbxContent>
                                  <w:p w14:paraId="1A78E33F">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160</w:t>
                                    </w:r>
                                  </w:p>
                                </w:txbxContent>
                              </wps:txbx>
                              <wps:bodyPr upright="1"/>
                            </wps:wsp>
                            <wps:wsp>
                              <wps:cNvPr id="61" name="直接连接符 182"/>
                              <wps:cNvCnPr/>
                              <wps:spPr>
                                <a:xfrm>
                                  <a:off x="2313305" y="617855"/>
                                  <a:ext cx="582930" cy="635"/>
                                </a:xfrm>
                                <a:prstGeom prst="line">
                                  <a:avLst/>
                                </a:prstGeom>
                                <a:ln w="9525" cap="flat" cmpd="sng">
                                  <a:solidFill>
                                    <a:srgbClr val="000000"/>
                                  </a:solidFill>
                                  <a:prstDash val="solid"/>
                                  <a:headEnd type="none" w="med" len="med"/>
                                  <a:tailEnd type="triangle" w="med" len="med"/>
                                </a:ln>
                              </wps:spPr>
                              <wps:bodyPr upright="1"/>
                            </wps:wsp>
                            <wps:wsp>
                              <wps:cNvPr id="158" name="文本框 177"/>
                              <wps:cNvSpPr txBox="1"/>
                              <wps:spPr>
                                <a:xfrm>
                                  <a:off x="2922905" y="379730"/>
                                  <a:ext cx="2205355" cy="444500"/>
                                </a:xfrm>
                                <a:prstGeom prst="rect">
                                  <a:avLst/>
                                </a:prstGeom>
                                <a:solidFill>
                                  <a:srgbClr val="FFFFFF"/>
                                </a:solidFill>
                                <a:ln w="9525" cap="flat" cmpd="sng">
                                  <a:noFill/>
                                  <a:prstDash val="solid"/>
                                  <a:miter/>
                                  <a:headEnd type="none" w="med" len="med"/>
                                  <a:tailEnd type="none" w="med" len="med"/>
                                </a:ln>
                              </wps:spPr>
                              <wps:txbx>
                                <w:txbxContent>
                                  <w:p w14:paraId="765DC5D9">
                                    <w:pPr>
                                      <w:spacing w:line="240" w:lineRule="auto"/>
                                      <w:ind w:firstLine="0" w:firstLineChars="0"/>
                                      <w:jc w:val="center"/>
                                      <w:rPr>
                                        <w:rFonts w:hint="default" w:ascii="Calibri" w:hAnsi="Calibri" w:eastAsia="宋体"/>
                                        <w:color w:val="000000" w:themeColor="text1"/>
                                        <w:sz w:val="21"/>
                                        <w:szCs w:val="22"/>
                                        <w:lang w:val="en-US" w:eastAsia="zh-CN"/>
                                        <w14:textFill>
                                          <w14:solidFill>
                                            <w14:schemeClr w14:val="tx1"/>
                                          </w14:solidFill>
                                        </w14:textFill>
                                      </w:rPr>
                                    </w:pPr>
                                    <w:r>
                                      <w:rPr>
                                        <w:rFonts w:hint="eastAsia" w:ascii="Calibri" w:hAnsi="Calibri"/>
                                        <w:color w:val="000000" w:themeColor="text1"/>
                                        <w:sz w:val="21"/>
                                        <w:szCs w:val="22"/>
                                        <w:lang w:val="en-US" w:eastAsia="zh-CN"/>
                                        <w14:textFill>
                                          <w14:solidFill>
                                            <w14:schemeClr w14:val="tx1"/>
                                          </w14:solidFill>
                                        </w14:textFill>
                                      </w:rPr>
                                      <w:t>排入地埋式一体化污水处理设施处理后用于矿区及周边荒漠灌溉</w:t>
                                    </w:r>
                                  </w:p>
                                  <w:p w14:paraId="21C252BF">
                                    <w:pPr>
                                      <w:rPr>
                                        <w:rFonts w:hint="default"/>
                                        <w:lang w:val="en-US" w:eastAsia="zh-CN"/>
                                      </w:rPr>
                                    </w:pPr>
                                  </w:p>
                                </w:txbxContent>
                              </wps:txbx>
                              <wps:bodyPr upright="1"/>
                            </wps:wsp>
                          </wpc:wpc>
                        </a:graphicData>
                      </a:graphic>
                    </wp:inline>
                  </w:drawing>
                </mc:Choice>
                <mc:Fallback>
                  <w:pict>
                    <v:group id="_x0000_s1026" o:spid="_x0000_s1026" o:spt="203" style="height:300.1pt;width:404.4pt;" coordsize="5135880,3811270" editas="canvas" o:gfxdata="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">
                      <o:lock v:ext="edit" aspectratio="f"/>
                      <v:shape id="_x0000_s1026" o:spid="_x0000_s1026" style="position:absolute;left:0;top:0;height:3811270;width:5135880;" filled="f" stroked="f" coordsize="21600,21600" o:gfxdata="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">
                        <v:fill on="f" focussize="0,0"/>
                        <v:stroke on="f"/>
                        <v:imagedata o:title=""/>
                        <o:lock v:ext="edit" aspectratio="f"/>
                      </v:shape>
                      <v:shape id="文本框 189" o:spid="_x0000_s1026" o:spt="202" type="#_x0000_t202" style="position:absolute;left:876935;top:1035685;height:279400;width:638810;"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&#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9KuIPTAAAABQEAAA8AAAAAAAAAAQAgAAAAIgAAAGRy&#10;cy9kb3ducmV2LnhtbFBLAQIUABQAAAAIAIdO4kDEHuBS0QEAAIUDAAAOAAAAAAAAAAEAIAAAACIB&#10;AABkcnMvZTJvRG9jLnhtbFBLBQYAAAAABgAGAFkBAABlBQAAAAA=&#10;">
                        <v:fill on="t" focussize="0,0"/>
                        <v:stroke on="f"/>
                        <v:imagedata o:title=""/>
                        <o:lock v:ext="edit" aspectratio="f"/>
                        <v:textbox>
                          <w:txbxContent>
                            <w:p w14:paraId="501AC209">
                              <w:pPr>
                                <w:ind w:left="0" w:leftChars="0" w:firstLine="220" w:firstLineChars="100"/>
                                <w:rPr>
                                  <w:rFonts w:hint="default"/>
                                  <w:sz w:val="22"/>
                                  <w:szCs w:val="22"/>
                                  <w:lang w:val="en-US" w:eastAsia="zh-CN"/>
                                </w:rPr>
                              </w:pPr>
                              <w:r>
                                <w:rPr>
                                  <w:rFonts w:hint="eastAsia" w:cs="Times New Roman"/>
                                  <w:color w:val="auto"/>
                                  <w:sz w:val="22"/>
                                  <w:szCs w:val="22"/>
                                  <w:highlight w:val="none"/>
                                  <w:lang w:val="en-US" w:eastAsia="zh-CN"/>
                                </w:rPr>
                                <w:t>5750</w:t>
                              </w:r>
                            </w:p>
                          </w:txbxContent>
                        </v:textbox>
                      </v:shape>
                      <v:shape id="文本框 37" o:spid="_x0000_s1026" o:spt="202" type="#_x0000_t202" style="position:absolute;left:1964055;top:2411730;height:273050;width:192341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0q4g9MAAAAFAQAADwAAAAAAAAABACAAAAAi&#10;AAAAZHJzL2Rvd25yZXYueG1sUEsBAhQAFAAAAAgAh07iQDa39jkPAgAAGgQAAA4AAAAAAAAAAQAg&#10;AAAAIgEAAGRycy9lMm9Eb2MueG1sUEsFBgAAAAAGAAYAWQEAAKMFAAAAAA==&#10;">
                        <v:fill on="t" focussize="0,0"/>
                        <v:stroke on="f" joinstyle="miter"/>
                        <v:imagedata o:title=""/>
                        <o:lock v:ext="edit" aspectratio="f"/>
                        <v:textbox>
                          <w:txbxContent>
                            <w:p w14:paraId="103F304E">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1500（损耗及砂子带走水）</w:t>
                              </w:r>
                            </w:p>
                          </w:txbxContent>
                        </v:textbox>
                      </v:shape>
                      <v:shape id="文本框 189" o:spid="_x0000_s1026" o:spt="202" type="#_x0000_t202" style="position:absolute;left:958850;top:2724785;height:279400;width:55562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0q4g9MAAAAFAQAADwAAAAAAAAABACAAAAAiAAAAZHJz&#10;L2Rvd25yZXYueG1sUEsBAhQAFAAAAAgAh07iQKBMMuPQAQAAhQMAAA4AAAAAAAAAAQAgAAAAIgEA&#10;AGRycy9lMm9Eb2MueG1sUEsFBgAAAAAGAAYAWQEAAGQFAAAAAA==&#10;">
                        <v:fill on="t" focussize="0,0"/>
                        <v:stroke on="f"/>
                        <v:imagedata o:title=""/>
                        <o:lock v:ext="edit" aspectratio="f"/>
                        <v:textbox>
                          <w:txbxContent>
                            <w:p w14:paraId="2BD33BA0">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1500</w:t>
                              </w:r>
                            </w:p>
                          </w:txbxContent>
                        </v:textbox>
                      </v:shape>
                      <v:shape id="文本框 193" o:spid="_x0000_s1026" o:spt="202" type="#_x0000_t202" style="position:absolute;left:2517140;top:2689860;height:244475;width:52895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0q4g9MAAAAFAQAADwAAAAAAAAABACAAAAAiAAAAZHJzL2Rv&#10;d25yZXYueG1sUEsBAhQAFAAAAAgAh07iQKhFem3NAQAAhgMAAA4AAAAAAAAAAQAgAAAAIgEAAGRy&#10;cy9lMm9Eb2MueG1sUEsFBgAAAAAGAAYAWQEAAGEFAAAAAA==&#10;">
                        <v:fill on="t" focussize="0,0"/>
                        <v:stroke on="f"/>
                        <v:imagedata o:title=""/>
                        <o:lock v:ext="edit" aspectratio="f"/>
                        <v:textbox>
                          <w:txbxContent>
                            <w:p w14:paraId="4DF9BFDC">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1200</w:t>
                              </w:r>
                            </w:p>
                          </w:txbxContent>
                        </v:textbox>
                      </v:shape>
                      <v:shape id="文本框 189" o:spid="_x0000_s1026" o:spt="202" type="#_x0000_t202" style="position:absolute;left:992505;top:3352165;height:279400;width:530860;"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9KuIPTAAAABQEAAA8AAAAAAAAAAQAgAAAAIgAAAGRy&#10;cy9kb3ducmV2LnhtbFBLAQIUABQAAAAIAIdO4kDY9B7J0QEAAIUDAAAOAAAAAAAAAAEAIAAAACIB&#10;AABkcnMvZTJvRG9jLnhtbFBLBQYAAAAABgAGAFkBAABlBQAAAAA=&#10;">
                        <v:fill on="t" focussize="0,0"/>
                        <v:stroke on="f"/>
                        <v:imagedata o:title=""/>
                        <o:lock v:ext="edit" aspectratio="f"/>
                        <v:textbox>
                          <w:txbxContent>
                            <w:p w14:paraId="21CA3896">
                              <w:pPr>
                                <w:ind w:left="0" w:leftChars="0" w:firstLine="0" w:firstLineChars="0"/>
                                <w:rPr>
                                  <w:rFonts w:hint="default"/>
                                  <w:sz w:val="22"/>
                                  <w:szCs w:val="22"/>
                                  <w:lang w:val="en-US" w:eastAsia="zh-CN"/>
                                </w:rPr>
                              </w:pPr>
                              <w:r>
                                <w:rPr>
                                  <w:rFonts w:hint="eastAsia"/>
                                  <w:sz w:val="22"/>
                                  <w:szCs w:val="22"/>
                                  <w:lang w:val="en-US" w:eastAsia="zh-CN"/>
                                </w:rPr>
                                <w:t>500</w:t>
                              </w:r>
                            </w:p>
                          </w:txbxContent>
                        </v:textbox>
                      </v:shape>
                      <v:shape id="文本框 36" o:spid="_x0000_s1026" o:spt="202" type="#_x0000_t202" style="position:absolute;left:1985645;top:3046730;height:241300;width:487680;"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9KuIPTAAAABQEAAA8AAAAAAAAAAQAg&#10;AAAAIgAAAGRycy9kb3ducmV2LnhtbFBLAQIUABQAAAAIAIdO4kDQbRHTEwIAABsEAAAOAAAAAAAA&#10;AAEAIAAAACIBAABkcnMvZTJvRG9jLnhtbFBLBQYAAAAABgAGAFkBAACnBQAAAAA=&#10;">
                        <v:fill on="t" focussize="0,0"/>
                        <v:stroke on="f" joinstyle="miter"/>
                        <v:imagedata o:title=""/>
                        <o:lock v:ext="edit" aspectratio="f"/>
                        <v:textbox>
                          <w:txbxContent>
                            <w:p w14:paraId="0013C95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50</w:t>
                              </w:r>
                            </w:p>
                          </w:txbxContent>
                        </v:textbox>
                      </v:shape>
                      <v:shape id="文本框 193" o:spid="_x0000_s1026" o:spt="202" type="#_x0000_t202" style="position:absolute;left:2409190;top:2040890;height:244475;width:527050;"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0q4g9MAAAAFAQAADwAAAAAAAAABACAAAAAiAAAAZHJzL2Rv&#10;d25yZXYueG1sUEsBAhQAFAAAAAgAh07iQFJd42DNAQAAhgMAAA4AAAAAAAAAAQAgAAAAIgEAAGRy&#10;cy9lMm9Eb2MueG1sUEsFBgAAAAAGAAYAWQEAAGEFAAAAAA==&#10;">
                        <v:fill on="t" focussize="0,0"/>
                        <v:stroke on="f"/>
                        <v:imagedata o:title=""/>
                        <o:lock v:ext="edit" aspectratio="f"/>
                        <v:textbox>
                          <w:txbxContent>
                            <w:p w14:paraId="7C5CC5EE">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9.6</w:t>
                              </w:r>
                            </w:p>
                          </w:txbxContent>
                        </v:textbox>
                      </v:shape>
                      <v:shape id="文本框 189" o:spid="_x0000_s1026" o:spt="202" type="#_x0000_t202" style="position:absolute;left:952500;top:2006600;height:279400;width:553720;"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KuIPTAAAABQEAAA8AAAAAAAAAAQAgAAAAIgAAAGRycy9k&#10;b3ducmV2LnhtbFBLAQIUABQAAAAIAIdO4kCiU0KNzgEAAIUDAAAOAAAAAAAAAAEAIAAAACIBAABk&#10;cnMvZTJvRG9jLnhtbFBLBQYAAAAABgAGAFkBAABiBQAAAAA=&#10;">
                        <v:fill on="t" focussize="0,0"/>
                        <v:stroke on="f"/>
                        <v:imagedata o:title=""/>
                        <o:lock v:ext="edit" aspectratio="f"/>
                        <v:textbox>
                          <w:txbxContent>
                            <w:p w14:paraId="3AAAA6DD">
                              <w:pPr>
                                <w:ind w:left="0" w:leftChars="0" w:firstLine="0" w:firstLineChars="0"/>
                                <w:rPr>
                                  <w:rFonts w:hint="default"/>
                                  <w:sz w:val="22"/>
                                  <w:szCs w:val="22"/>
                                  <w:lang w:val="en-US" w:eastAsia="zh-CN"/>
                                </w:rPr>
                              </w:pPr>
                              <w:r>
                                <w:rPr>
                                  <w:rFonts w:hint="eastAsia" w:cs="Times New Roman"/>
                                  <w:color w:val="auto"/>
                                  <w:sz w:val="22"/>
                                  <w:szCs w:val="22"/>
                                  <w:highlight w:val="none"/>
                                  <w:lang w:val="en-US" w:eastAsia="zh-CN"/>
                                </w:rPr>
                                <w:t>3000</w:t>
                              </w:r>
                            </w:p>
                          </w:txbxContent>
                        </v:textbox>
                      </v:shape>
                      <v:shape id="文本框 117" o:spid="_x0000_s1026" o:spt="202" type="#_x0000_t202" style="position:absolute;left:28575;top:1833245;height:269875;width:63817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0q4g9MAAAAFAQAADwAAAAAAAAABACAAAAAi&#10;AAAAZHJzL2Rvd25yZXYueG1sUEsBAhQAFAAAAAgAh07iQEq0jN8PAgAAGQQAAA4AAAAAAAAAAQAg&#10;AAAAIgEAAGRycy9lMm9Eb2MueG1sUEsFBgAAAAAGAAYAWQEAAKMFAAAAAA==&#10;">
                        <v:fill on="t" focussize="0,0"/>
                        <v:stroke on="f" joinstyle="miter"/>
                        <v:imagedata o:title=""/>
                        <o:lock v:ext="edit" aspectratio="f"/>
                        <v:textbox>
                          <w:txbxContent>
                            <w:p w14:paraId="3BE198DC">
                              <w:pPr>
                                <w:spacing w:line="240" w:lineRule="auto"/>
                                <w:ind w:firstLine="0" w:firstLineChars="0"/>
                                <w:rPr>
                                  <w:rFonts w:hint="eastAsia" w:ascii="Calibri" w:hAnsi="Calibri" w:eastAsia="宋体"/>
                                  <w:sz w:val="21"/>
                                  <w:szCs w:val="22"/>
                                  <w:lang w:val="en-US" w:eastAsia="zh-CN"/>
                                </w:rPr>
                              </w:pPr>
                              <w:r>
                                <w:rPr>
                                  <w:rFonts w:hint="eastAsia" w:ascii="Calibri" w:hAnsi="Calibri"/>
                                  <w:sz w:val="21"/>
                                  <w:szCs w:val="22"/>
                                  <w:lang w:val="en-US" w:eastAsia="zh-CN"/>
                                </w:rPr>
                                <w:t>新鲜水</w:t>
                              </w:r>
                            </w:p>
                          </w:txbxContent>
                        </v:textbox>
                      </v:shape>
                      <v:line id="直接连接符 118" o:spid="_x0000_s1026" o:spt="20" style="position:absolute;left:586105;top:1961515;height:635;width:34290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nUfU1gAAAAUBAAAPAAAAAAAAAAEAIAAA&#10;ACIAAABkcnMvZG93bnJldi54bWxQSwECFAAUAAAACACHTuJAL01Xag4CAAD4AwAADgAAAAAAAAAB&#10;ACAAAAAlAQAAZHJzL2Uyb0RvYy54bWxQSwUGAAAAAAYABgBZAQAApQUAAAAA&#10;">
                        <v:fill on="f" focussize="0,0"/>
                        <v:stroke color="#000000" joinstyle="round" endarrow="block"/>
                        <v:imagedata o:title=""/>
                        <o:lock v:ext="edit" aspectratio="f"/>
                      </v:line>
                      <v:line id="直接连接符 119" o:spid="_x0000_s1026" o:spt="20" style="position:absolute;left:927735;top:629285;flip:y;height:2998470;width:5715;" filled="f" stroked="t" coordsize="21600,21600" o:gfxdata="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zf6xrUAAAABQEAAA8AAAAAAAAAAQAgAAAA&#10;IgAAAGRycy9kb3ducmV2LnhtbFBLAQIUABQAAAAIAIdO4kDGiGcIDwIAAP8DAAAOAAAAAAAAAAEA&#10;IAAAACMBAABkcnMvZTJvRG9jLnhtbFBLBQYAAAAABgAGAFkBAACkBQAAAAA=&#10;">
                        <v:fill on="f" focussize="0,0"/>
                        <v:stroke color="#000000" joinstyle="round"/>
                        <v:imagedata o:title=""/>
                        <o:lock v:ext="edit" aspectratio="f"/>
                      </v:line>
                      <v:shape id="文本框 121" o:spid="_x0000_s1026" o:spt="202" type="#_x0000_t202" style="position:absolute;left:1523365;top:2152015;height:290830;width:876300;" fillcolor="#FFFFFF" filled="t" stroked="t" coordsize="21600,21600" o:gfxdata="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Af+01QAAAAUBAAAPAAAA&#10;AAAAAAEAIAAAACIAAABkcnMvZG93bnJldi54bWxQSwECFAAUAAAACACHTuJAYH7CtxgCAABFBAAA&#10;DgAAAAAAAAABACAAAAAkAQAAZHJzL2Uyb0RvYy54bWxQSwUGAAAAAAYABgBZAQAArgUAAAAA&#10;">
                        <v:fill on="t" focussize="0,0"/>
                        <v:stroke color="#000000" joinstyle="miter"/>
                        <v:imagedata o:title=""/>
                        <o:lock v:ext="edit" aspectratio="f"/>
                        <v:textbox>
                          <w:txbxContent>
                            <w:p w14:paraId="314345DB">
                              <w:pPr>
                                <w:spacing w:line="240" w:lineRule="auto"/>
                                <w:ind w:firstLine="0" w:firstLineChars="0"/>
                                <w:rPr>
                                  <w:rFonts w:hint="eastAsia" w:ascii="Calibri" w:hAnsi="Calibri" w:eastAsia="宋体" w:cs="Times New Roman"/>
                                  <w:sz w:val="21"/>
                                  <w:szCs w:val="22"/>
                                  <w:lang w:val="en-US" w:eastAsia="zh-CN"/>
                                </w:rPr>
                              </w:pPr>
                              <w:r>
                                <w:rPr>
                                  <w:rFonts w:hint="eastAsia" w:ascii="Calibri" w:hAnsi="Calibri" w:eastAsia="宋体" w:cs="Times New Roman"/>
                                  <w:sz w:val="21"/>
                                  <w:szCs w:val="22"/>
                                  <w:lang w:val="en-US" w:eastAsia="zh-CN"/>
                                </w:rPr>
                                <w:t>洗砂用水</w:t>
                              </w:r>
                            </w:p>
                          </w:txbxContent>
                        </v:textbox>
                      </v:shape>
                      <v:line id="直接连接符 182" o:spid="_x0000_s1026" o:spt="20" style="position:absolute;left:949325;top:2280920;height:635;width:58293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nUfU1gAAAAUBAAAPAAAAAAAAAAEAIAAAACIA&#10;AABkcnMvZG93bnJldi54bWxQSwECFAAUAAAACACHTuJAmjx0RwsCAAD4AwAADgAAAAAAAAABACAA&#10;AAAlAQAAZHJzL2Uyb0RvYy54bWxQSwUGAAAAAAYABgBZAQAAogUAAAAA&#10;">
                        <v:fill on="f" focussize="0,0"/>
                        <v:stroke color="#000000" joinstyle="round" endarrow="block"/>
                        <v:imagedata o:title=""/>
                        <o:lock v:ext="edit" aspectratio="f"/>
                      </v:line>
                      <v:shape id="文本框 185" o:spid="_x0000_s1026" o:spt="202" type="#_x0000_t202" style="position:absolute;left:54610;top:1636395;height:252730;width:60896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0q4g9MAAAAFAQAADwAAAAAAAAABACAAAAAiAAAAZHJz&#10;L2Rvd25yZXYueG1sUEsBAhQAFAAAAAgAh07iQJJjLqvQAQAAhAMAAA4AAAAAAAAAAQAgAAAAIgEA&#10;AGRycy9lMm9Eb2MueG1sUEsFBgAAAAAGAAYAWQEAAGQFAAAAAA==&#10;">
                        <v:fill on="t" focussize="0,0"/>
                        <v:stroke on="f"/>
                        <v:imagedata o:title=""/>
                        <o:lock v:ext="edit" aspectratio="f"/>
                        <v:textbox>
                          <w:txbxContent>
                            <w:p w14:paraId="4D1A6E84">
                              <w:pPr>
                                <w:spacing w:line="240" w:lineRule="auto"/>
                                <w:ind w:firstLine="0" w:firstLineChars="0"/>
                                <w:rPr>
                                  <w:rFonts w:hint="default" w:ascii="Calibri" w:hAnsi="Calibri"/>
                                  <w:sz w:val="20"/>
                                  <w:szCs w:val="21"/>
                                  <w:lang w:val="en-US" w:eastAsia="zh-CN"/>
                                </w:rPr>
                              </w:pPr>
                              <w:r>
                                <w:rPr>
                                  <w:rFonts w:hint="eastAsia"/>
                                  <w:sz w:val="22"/>
                                  <w:szCs w:val="22"/>
                                  <w:lang w:val="en-US" w:eastAsia="zh-CN"/>
                                </w:rPr>
                                <w:t>10950</w:t>
                              </w:r>
                            </w:p>
                          </w:txbxContent>
                        </v:textbox>
                      </v:shape>
                      <v:shape id="文本框 193" o:spid="_x0000_s1026" o:spt="202" type="#_x0000_t202" style="position:absolute;left:2151380;top:771525;height:279400;width:69659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SriD0wAAAAUBAAAPAAAAAAAAAAEAIAAAACIAAABk&#10;cnMvZG93bnJldi54bWxQSwECFAAUAAAACACHTuJAP7KUfdIBAACFAwAADgAAAAAAAAABACAAAAAi&#10;AQAAZHJzL2Uyb0RvYy54bWxQSwUGAAAAAAYABgBZAQAAZgUAAAAA&#10;">
                        <v:fill on="t" focussize="0,0"/>
                        <v:stroke on="f"/>
                        <v:imagedata o:title=""/>
                        <o:lock v:ext="edit" aspectratio="f"/>
                        <v:textbox>
                          <w:txbxContent>
                            <w:p w14:paraId="5EFA34A6">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5750</w:t>
                              </w:r>
                            </w:p>
                          </w:txbxContent>
                        </v:textbox>
                      </v:shape>
                      <v:line id="直接连接符 182" o:spid="_x0000_s1026" o:spt="20" style="position:absolute;left:932180;top:2992755;height:635;width:58293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nUfU1gAAAAUBAAAPAAAAAAAAAAEAIAAA&#10;ACIAAABkcnMvZG93bnJldi54bWxQSwECFAAUAAAACACHTuJAcKD9SQ4CAAD4AwAADgAAAAAAAAAB&#10;ACAAAAAlAQAAZHJzL2Uyb0RvYy54bWxQSwUGAAAAAAYABgBZAQAApQUAAAAA&#10;">
                        <v:fill on="f" focussize="0,0"/>
                        <v:stroke color="#000000" joinstyle="round" endarrow="block"/>
                        <v:imagedata o:title=""/>
                        <o:lock v:ext="edit" aspectratio="f"/>
                      </v:line>
                      <v:shape id="文本框 121" o:spid="_x0000_s1026" o:spt="202" type="#_x0000_t202" style="position:absolute;left:1492885;top:2840990;height:264160;width:1032510;" fillcolor="#FFFFFF" filled="t" stroked="t" coordsize="21600,21600" o:gfxdata="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EB/7TVAAAABQEAAA8AAAAA&#10;AAAAAQAgAAAAIgAAAGRycy9kb3ducmV2LnhtbFBLAQIUABQAAAAIAIdO4kCwdnrcFwIAAEYEAAAO&#10;AAAAAAAAAAEAIAAAACQBAABkcnMvZTJvRG9jLnhtbFBLBQYAAAAABgAGAFkBAACtBQAAAAA=&#10;">
                        <v:fill on="t" focussize="0,0"/>
                        <v:stroke color="#000000" joinstyle="miter"/>
                        <v:imagedata o:title=""/>
                        <o:lock v:ext="edit" aspectratio="f"/>
                        <v:textbox>
                          <w:txbxContent>
                            <w:p w14:paraId="40D70F42">
                              <w:pPr>
                                <w:ind w:left="0" w:leftChars="0" w:firstLine="0" w:firstLineChars="0"/>
                                <w:rPr>
                                  <w:rFonts w:hint="default"/>
                                  <w:lang w:val="en-US" w:eastAsia="zh-CN"/>
                                </w:rPr>
                              </w:pPr>
                              <w:r>
                                <w:rPr>
                                  <w:rFonts w:hint="eastAsia" w:ascii="Calibri" w:hAnsi="Calibri"/>
                                  <w:sz w:val="21"/>
                                  <w:szCs w:val="22"/>
                                  <w:lang w:val="en-US" w:eastAsia="zh-CN"/>
                                </w:rPr>
                                <w:t>筛分工序用水</w:t>
                              </w:r>
                            </w:p>
                          </w:txbxContent>
                        </v:textbox>
                      </v:shape>
                      <v:line id="直接连接符 182" o:spid="_x0000_s1026" o:spt="20" style="position:absolute;left:946785;top:3611245;height:635;width:58293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51H1NYAAAAFAQAADwAAAAAAAAABACAA&#10;AAAiAAAAZHJzL2Rvd25yZXYueG1sUEsBAhQAFAAAAAgAh07iQA67AugPAgAA+AMAAA4AAAAAAAAA&#10;AQAgAAAAJQEAAGRycy9lMm9Eb2MueG1sUEsFBgAAAAAGAAYAWQEAAKYFAAAAAA==&#10;">
                        <v:fill on="f" focussize="0,0"/>
                        <v:stroke color="#000000" joinstyle="round" endarrow="block"/>
                        <v:imagedata o:title=""/>
                        <o:lock v:ext="edit" aspectratio="f"/>
                      </v:line>
                      <v:shape id="文本框 121" o:spid="_x0000_s1026" o:spt="202" type="#_x0000_t202" style="position:absolute;left:1552575;top:3474720;height:275590;width:993140;" fillcolor="#FFFFFF" filled="t" stroked="t" coordsize="21600,21600" o:gfxdata="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Af+01QAAAAUBAAAPAAAA&#10;AAAAAAEAIAAAACIAAABkcnMvZG93bnJldi54bWxQSwECFAAUAAAACACHTuJAGpRcnhgCAABFBAAA&#10;DgAAAAAAAAABACAAAAAkAQAAZHJzL2Uyb0RvYy54bWxQSwUGAAAAAAYABgBZAQAArgUAAAAA&#10;">
                        <v:fill on="t" focussize="0,0"/>
                        <v:stroke color="#000000" joinstyle="miter"/>
                        <v:imagedata o:title=""/>
                        <o:lock v:ext="edit" aspectratio="f"/>
                        <v:textbox>
                          <w:txbxContent>
                            <w:p w14:paraId="2006E4F7">
                              <w:pPr>
                                <w:ind w:left="0" w:leftChars="0" w:firstLine="0" w:firstLineChars="0"/>
                                <w:rPr>
                                  <w:rFonts w:hint="default"/>
                                  <w:lang w:val="en-US" w:eastAsia="zh-CN"/>
                                </w:rPr>
                              </w:pPr>
                              <w:r>
                                <w:rPr>
                                  <w:rFonts w:hint="eastAsia" w:ascii="Calibri" w:hAnsi="Calibri"/>
                                  <w:sz w:val="21"/>
                                  <w:szCs w:val="22"/>
                                  <w:lang w:val="en-US" w:eastAsia="zh-CN"/>
                                </w:rPr>
                                <w:t>车辆清洗用水</w:t>
                              </w:r>
                            </w:p>
                          </w:txbxContent>
                        </v:textbox>
                      </v:shape>
                      <v:shape id="文本框 193" o:spid="_x0000_s1026" o:spt="202" type="#_x0000_t202" style="position:absolute;left:2594610;top:3350260;height:244475;width:445770;"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KuIPTAAAABQEAAA8AAAAAAAAAAQAgAAAAIgAAAGRycy9k&#10;b3ducmV2LnhtbFBLAQIUABQAAAAIAIdO4kCeA7ttzgEAAIYDAAAOAAAAAAAAAAEAIAAAACIBAABk&#10;cnMvZTJvRG9jLnhtbFBLBQYAAAAABgAGAFkBAABiBQAAAAA=&#10;">
                        <v:fill on="t" focussize="0,0"/>
                        <v:stroke on="f"/>
                        <v:imagedata o:title=""/>
                        <o:lock v:ext="edit" aspectratio="f"/>
                        <v:textbox>
                          <w:txbxContent>
                            <w:p w14:paraId="555B6CF0">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450</w:t>
                              </w:r>
                            </w:p>
                          </w:txbxContent>
                        </v:textbox>
                      </v:shape>
                      <v:line id="直接连接符 182" o:spid="_x0000_s1026" o:spt="20" style="position:absolute;left:947420;top:1353820;height:635;width:58293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OdR9TWAAAABQEAAA8AAAAAAAAAAQAgAAAAIgAA&#10;AGRycy9kb3ducmV2LnhtbFBLAQIUABQAAAAIAIdO4kCTXDdSCgIAAPgDAAAOAAAAAAAAAAEAIAAA&#10;ACUBAABkcnMvZTJvRG9jLnhtbFBLBQYAAAAABgAGAFkBAAChBQAAAAA=&#10;">
                        <v:fill on="f" focussize="0,0"/>
                        <v:stroke color="#000000" joinstyle="round" endarrow="block"/>
                        <v:imagedata o:title=""/>
                        <o:lock v:ext="edit" aspectratio="f"/>
                      </v:line>
                      <v:shape id="文本框 121" o:spid="_x0000_s1026" o:spt="202" type="#_x0000_t202" style="position:absolute;left:1545590;top:1202055;height:260350;width:754380;" fillcolor="#FFFFFF" filled="t" stroked="t" coordsize="21600,21600" o:gfxdata="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EB/7TVAAAABQEAAA8AAAAA&#10;AAAAAQAgAAAAIgAAAGRycy9kb3ducmV2LnhtbFBLAQIUABQAAAAIAIdO4kDbQXmZFwIAAEUEAAAO&#10;AAAAAAAAAAEAIAAAACQBAABkcnMvZTJvRG9jLnhtbFBLBQYAAAAABgAGAFkBAACtBQAAAAA=&#10;">
                        <v:fill on="t" focussize="0,0"/>
                        <v:stroke color="#000000" joinstyle="miter"/>
                        <v:imagedata o:title=""/>
                        <o:lock v:ext="edit" aspectratio="f"/>
                        <v:textbox>
                          <w:txbxContent>
                            <w:p w14:paraId="407C19E6">
                              <w:pPr>
                                <w:ind w:left="0" w:leftChars="0" w:firstLine="0" w:firstLineChars="0"/>
                                <w:rPr>
                                  <w:rFonts w:hint="default" w:ascii="Calibri" w:hAnsi="Calibri" w:eastAsia="宋体"/>
                                  <w:sz w:val="21"/>
                                  <w:szCs w:val="22"/>
                                  <w:lang w:val="en-US" w:eastAsia="zh-CN"/>
                                </w:rPr>
                              </w:pPr>
                              <w:r>
                                <w:rPr>
                                  <w:rFonts w:hint="eastAsia" w:ascii="Calibri" w:hAnsi="Calibri"/>
                                  <w:sz w:val="21"/>
                                  <w:szCs w:val="22"/>
                                  <w:lang w:val="en-US" w:eastAsia="zh-CN"/>
                                </w:rPr>
                                <w:t>洒水</w:t>
                              </w:r>
                              <w:r>
                                <w:rPr>
                                  <w:rFonts w:hint="eastAsia" w:ascii="Calibri" w:hAnsi="Calibri" w:eastAsia="宋体"/>
                                  <w:sz w:val="21"/>
                                  <w:szCs w:val="22"/>
                                  <w:lang w:val="en-US" w:eastAsia="zh-CN"/>
                                </w:rPr>
                                <w:t>降尘</w:t>
                              </w:r>
                            </w:p>
                          </w:txbxContent>
                        </v:textbox>
                      </v:shape>
                      <v:line id="直接连接符 176" o:spid="_x0000_s1026" o:spt="20" style="position:absolute;left:1651635;top:952500;flip:y;height:241300;width:355600;" filled="f" stroked="t" coordsize="21600,21600" o:gfxdata="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oncwLTAAAABQEAAA8AAAAAAAAAAQAg&#10;AAAAIgAAAGRycy9kb3ducmV2LnhtbFBLAQIUABQAAAAIAIdO4kDo9HShEwIAAAQEAAAOAAAAAAAA&#10;AAEAIAAAACIBAABkcnMvZTJvRG9jLnhtbFBLBQYAAAAABgAGAFkBAACnBQAAAAA=&#10;">
                        <v:fill on="f" focussize="0,0"/>
                        <v:stroke color="#000000" joinstyle="round" dashstyle="dash" endarrow="block"/>
                        <v:imagedata o:title=""/>
                        <o:lock v:ext="edit" aspectratio="f"/>
                      </v:line>
                      <v:line id="直接连接符 184" o:spid="_x0000_s1026" o:spt="20" style="position:absolute;left:1906270;top:1986280;height:193040;width:381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51H1NYAAAAFAQAADwAAAAAAAAABACAAAAAi&#10;AAAAZHJzL2Rvd25yZXYueG1sUEsBAhQAFAAAAAgAh07iQBYWkvgMAgAA+gMAAA4AAAAAAAAAAQAg&#10;AAAAJQEAAGRycy9lMm9Eb2MueG1sUEsFBgAAAAAGAAYAWQEAAKMFAAAAAA==&#10;">
                        <v:fill on="f" focussize="0,0"/>
                        <v:stroke color="#000000" joinstyle="round" endarrow="block"/>
                        <v:imagedata o:title=""/>
                        <o:lock v:ext="edit" aspectratio="f"/>
                      </v:line>
                      <v:line id="直接连接符 119" o:spid="_x0000_s1026" o:spt="20" style="position:absolute;left:1910080;top:1976755;height:4445;width:982980;" filled="f" stroked="t" coordsize="21600,21600" o:gfxdata="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OnktNQAAAAFAQAADwAAAAAAAAABACAAAAAiAAAAZHJzL2Rv&#10;d25yZXYueG1sUEsBAhQAFAAAAAgAh07iQN5lJ20FAgAA9gMAAA4AAAAAAAAAAQAgAAAAIwEAAGRy&#10;cy9lMm9Eb2MueG1sUEsFBgAAAAAGAAYAWQEAAJoFAAAAAA==&#10;">
                        <v:fill on="f" focussize="0,0"/>
                        <v:stroke color="#000000" joinstyle="round"/>
                        <v:imagedata o:title=""/>
                        <o:lock v:ext="edit" aspectratio="f"/>
                      </v:line>
                      <v:line id="直接连接符 119" o:spid="_x0000_s1026" o:spt="20" style="position:absolute;left:2877185;top:1975485;flip:y;height:333375;width:3810;" filled="f" stroked="t" coordsize="21600,21600" o:gfxdata="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3+sa1AAAAAUBAAAPAAAAAAAAAAEAIAAAACIA&#10;AABkcnMvZG93bnJldi54bWxQSwECFAAUAAAACACHTuJA5U9eyg0CAAAABAAADgAAAAAAAAABACAA&#10;AAAjAQAAZHJzL2Uyb0RvYy54bWxQSwUGAAAAAAYABgBZAQAAogUAAAAA&#10;">
                        <v:fill on="f" focussize="0,0"/>
                        <v:stroke color="#000000" joinstyle="round"/>
                        <v:imagedata o:title=""/>
                        <o:lock v:ext="edit" aspectratio="f"/>
                      </v:line>
                      <v:line id="直接连接符 119" o:spid="_x0000_s1026" o:spt="20" style="position:absolute;left:2404110;top:2303780;flip:y;height:6985;width:479425;" filled="f" stroked="t" coordsize="21600,21600" o:gfxdata="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N/rGtQAAAAFAQAADwAAAAAAAAABACAAAAAiAAAA&#10;ZHJzL2Rvd25yZXYueG1sUEsBAhQAFAAAAAgAh07iQCCmsmELAgAAAAQAAA4AAAAAAAAAAQAgAAAA&#10;IwEAAGRycy9lMm9Eb2MueG1sUEsFBgAAAAAGAAYAWQEAAKAFAAAAAA==&#10;">
                        <v:fill on="f" focussize="0,0"/>
                        <v:stroke color="#000000" joinstyle="round"/>
                        <v:imagedata o:title=""/>
                        <o:lock v:ext="edit" aspectratio="f"/>
                      </v:line>
                      <v:line id="直接连接符 184" o:spid="_x0000_s1026" o:spt="20" style="position:absolute;left:2060575;top:3288030;height:193040;width:381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nUfU1gAAAAUBAAAPAAAAAAAAAAEA&#10;IAAAACIAAABkcnMvZG93bnJldi54bWxQSwECFAAUAAAACACHTuJAyp1c5RECAAD6AwAADgAAAAAA&#10;AAABACAAAAAlAQAAZHJzL2Uyb0RvYy54bWxQSwUGAAAAAAYABgBZAQAAqAUAAAAA&#10;">
                        <v:fill on="f" focussize="0,0"/>
                        <v:stroke color="#000000" joinstyle="round" endarrow="block"/>
                        <v:imagedata o:title=""/>
                        <o:lock v:ext="edit" aspectratio="f"/>
                      </v:line>
                      <v:line id="直接连接符 119" o:spid="_x0000_s1026" o:spt="20" style="position:absolute;left:2065655;top:3282950;height:0;width:981710;" filled="f" stroked="t" coordsize="21600,21600" o:gfxdata="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OnktNQAAAAFAQAADwAAAAAAAAABACAAAAAiAAAAZHJzL2Rv&#10;d25yZXYueG1sUEsBAhQAFAAAAAgAh07iQAU/6aAFAgAA8wMAAA4AAAAAAAAAAQAgAAAAIwEAAGRy&#10;cy9lMm9Eb2MueG1sUEsFBgAAAAAGAAYAWQEAAJoFAAAAAA==&#10;">
                        <v:fill on="f" focussize="0,0"/>
                        <v:stroke color="#000000" joinstyle="round"/>
                        <v:imagedata o:title=""/>
                        <o:lock v:ext="edit" aspectratio="f"/>
                      </v:line>
                      <v:line id="直接连接符 119" o:spid="_x0000_s1026" o:spt="20" style="position:absolute;left:3031490;top:3277235;flip:y;height:333375;width:3810;" filled="f" stroked="t" coordsize="21600,21600" o:gfxdata="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zf6xrUAAAABQEAAA8AAAAAAAAAAQAgAAAAIgAA&#10;AGRycy9kb3ducmV2LnhtbFBLAQIUABQAAAAIAIdO4kBVDC+7DAIAAAAEAAAOAAAAAAAAAAEAIAAA&#10;ACMBAABkcnMvZTJvRG9jLnhtbFBLBQYAAAAABgAGAFkBAAChBQAAAAA=&#10;">
                        <v:fill on="f" focussize="0,0"/>
                        <v:stroke color="#000000" joinstyle="round"/>
                        <v:imagedata o:title=""/>
                        <o:lock v:ext="edit" aspectratio="f"/>
                      </v:line>
                      <v:line id="直接连接符 119" o:spid="_x0000_s1026" o:spt="20" style="position:absolute;left:2558415;top:3605530;flip:y;height:6985;width:479425;" filled="f" stroked="t" coordsize="21600,21600" o:gfxdata="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3+sa1AAAAAUBAAAPAAAAAAAAAAEAIAAAACIA&#10;AABkcnMvZG93bnJldi54bWxQSwECFAAUAAAACACHTuJAhTkP5A0CAAAABAAADgAAAAAAAAABACAA&#10;AAAjAQAAZHJzL2Uyb0RvYy54bWxQSwUGAAAAAAYABgBZAQAAogUAAAAA&#10;">
                        <v:fill on="f" focussize="0,0"/>
                        <v:stroke color="#000000" joinstyle="round"/>
                        <v:imagedata o:title=""/>
                        <o:lock v:ext="edit" aspectratio="f"/>
                      </v:line>
                      <v:line id="直接连接符 176" o:spid="_x0000_s1026" o:spt="20" style="position:absolute;left:1642745;top:3202940;flip:y;height:241300;width:355600;" filled="f" stroked="t" coordsize="21600,21600" o:gfxdata="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oncwLTAAAABQEAAA8AAAAAAAAA&#10;AQAgAAAAIgAAAGRycy9kb3ducmV2LnhtbFBLAQIUABQAAAAIAIdO4kDqGOiPFgIAAAUEAAAOAAAA&#10;AAAAAAEAIAAAACIBAABkcnMvZTJvRG9jLnhtbFBLBQYAAAAABgAGAFkBAACqBQAAAAA=&#10;">
                        <v:fill on="f" focussize="0,0"/>
                        <v:stroke color="#000000" joinstyle="round" dashstyle="dash" endarrow="block"/>
                        <v:imagedata o:title=""/>
                        <o:lock v:ext="edit" aspectratio="f"/>
                      </v:line>
                      <v:line id="直接连接符 176" o:spid="_x0000_s1026" o:spt="20" style="position:absolute;left:1621155;top:2567940;flip:y;height:241300;width:355600;" filled="f" stroked="t" coordsize="21600,21600" o:gfxdata="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idzAtMAAAAFAQAADwAAAAAAAAAB&#10;ACAAAAAiAAAAZHJzL2Rvd25yZXYueG1sUEsBAhQAFAAAAAgAh07iQONBrZIVAgAABQQAAA4AAAAA&#10;AAAAAQAgAAAAIgEAAGRycy9lMm9Eb2MueG1sUEsFBgAAAAAGAAYAWQEAAKkFAAAAAA==&#10;">
                        <v:fill on="f" focussize="0,0"/>
                        <v:stroke color="#000000" joinstyle="round" dashstyle="dash" endarrow="block"/>
                        <v:imagedata o:title=""/>
                        <o:lock v:ext="edit" aspectratio="f"/>
                      </v:line>
                      <v:shape id="文本框 91" o:spid="_x0000_s1026" o:spt="202" type="#_x0000_t202" style="position:absolute;left:1945005;top:1694180;height:259715;width:197167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0q4g9MAAAAFAQAADwAAAAAAAAABACAAAAAi&#10;AAAAZHJzL2Rvd25yZXYueG1sUEsBAhQAFAAAAAgAh07iQF4Y6FYPAgAAHAQAAA4AAAAAAAAAAQAg&#10;AAAAIgEAAGRycy9lMm9Eb2MueG1sUEsFBgAAAAAGAAYAWQEAAKMFAAAAAA==&#10;">
                        <v:fill on="t" focussize="0,0"/>
                        <v:stroke on="f" joinstyle="miter"/>
                        <v:imagedata o:title=""/>
                        <o:lock v:ext="edit" aspectratio="f"/>
                        <v:textbox>
                          <w:txbxContent>
                            <w:p w14:paraId="70D34314">
                              <w:pPr>
                                <w:ind w:left="0" w:leftChars="0" w:firstLine="0" w:firstLineChars="0"/>
                                <w:rPr>
                                  <w:rFonts w:hint="default" w:ascii="Times New Roman" w:hAnsi="Times New Roman" w:eastAsia="宋体" w:cs="Times New Roman"/>
                                  <w:sz w:val="22"/>
                                  <w:szCs w:val="22"/>
                                  <w:lang w:val="en-US" w:eastAsia="zh-CN"/>
                                </w:rPr>
                              </w:pPr>
                              <w:r>
                                <w:rPr>
                                  <w:rFonts w:hint="eastAsia" w:cs="Times New Roman"/>
                                  <w:sz w:val="22"/>
                                  <w:szCs w:val="22"/>
                                  <w:lang w:val="en-US" w:eastAsia="zh-CN"/>
                                </w:rPr>
                                <w:t>2990.4（损耗及砂子带走水）</w:t>
                              </w:r>
                            </w:p>
                          </w:txbxContent>
                        </v:textbox>
                      </v:shape>
                      <v:line id="直接连接符 176" o:spid="_x0000_s1026" o:spt="20" style="position:absolute;left:1602105;top:1850390;flip:y;height:241300;width:355600;" filled="f" stroked="t" coordsize="21600,21600" o:gfxdata="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idzAtMAAAAFAQAADwAAAAAAAAAB&#10;ACAAAAAiAAAAZHJzL2Rvd25yZXYueG1sUEsBAhQAFAAAAAgAh07iQCHrIy8VAgAABQQAAA4AAAAA&#10;AAAAAQAgAAAAIgEAAGRycy9lMm9Eb2MueG1sUEsFBgAAAAAGAAYAWQEAAKkFAAAAAA==&#10;">
                        <v:fill on="f" focussize="0,0"/>
                        <v:stroke color="#000000" joinstyle="round" dashstyle="dash" endarrow="block"/>
                        <v:imagedata o:title=""/>
                        <o:lock v:ext="edit" aspectratio="f"/>
                      </v:line>
                      <v:shape id="文本框 189" o:spid="_x0000_s1026" o:spt="202" type="#_x0000_t202" style="position:absolute;left:865505;top:310515;height:279400;width:638810;"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0q4g9MAAAAFAQAADwAAAAAAAAABACAAAAAiAAAAZHJz&#10;L2Rvd25yZXYueG1sUEsBAhQAFAAAAAgAh07iQPxK72LQAQAAgwMAAA4AAAAAAAAAAQAgAAAAIgEA&#10;AGRycy9lMm9Eb2MueG1sUEsFBgAAAAAGAAYAWQEAAGQFAAAAAA==&#10;">
                        <v:fill on="t" focussize="0,0"/>
                        <v:stroke on="f"/>
                        <v:imagedata o:title=""/>
                        <o:lock v:ext="edit" aspectratio="f"/>
                        <v:textbox>
                          <w:txbxContent>
                            <w:p w14:paraId="18D5F805">
                              <w:pPr>
                                <w:ind w:left="0" w:leftChars="0" w:firstLine="220" w:firstLineChars="100"/>
                                <w:rPr>
                                  <w:rFonts w:hint="default"/>
                                  <w:sz w:val="22"/>
                                  <w:szCs w:val="22"/>
                                  <w:lang w:val="en-US" w:eastAsia="zh-CN"/>
                                </w:rPr>
                              </w:pPr>
                              <w:r>
                                <w:rPr>
                                  <w:rFonts w:hint="eastAsia" w:cs="Times New Roman"/>
                                  <w:color w:val="auto"/>
                                  <w:sz w:val="22"/>
                                  <w:szCs w:val="22"/>
                                  <w:highlight w:val="none"/>
                                  <w:lang w:val="en-US" w:eastAsia="zh-CN"/>
                                </w:rPr>
                                <w:t>200</w:t>
                              </w:r>
                            </w:p>
                          </w:txbxContent>
                        </v:textbox>
                      </v:shape>
                      <v:shape id="文本框 193" o:spid="_x0000_s1026" o:spt="202" type="#_x0000_t202" style="position:absolute;left:2139950;top:46355;height:279400;width:69659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9KuIPTAAAABQEAAA8AAAAAAAAAAQAgAAAAIgAAAGRy&#10;cy9kb3ducmV2LnhtbFBLAQIUABQAAAAIAIdO4kBS7LIN0QEAAIMDAAAOAAAAAAAAAAEAIAAAACIB&#10;AABkcnMvZTJvRG9jLnhtbFBLBQYAAAAABgAGAFkBAABlBQAAAAA=&#10;">
                        <v:fill on="t" focussize="0,0"/>
                        <v:stroke on="f"/>
                        <v:imagedata o:title=""/>
                        <o:lock v:ext="edit" aspectratio="f"/>
                        <v:textbox>
                          <w:txbxContent>
                            <w:p w14:paraId="3B7F701E">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40</w:t>
                              </w:r>
                            </w:p>
                          </w:txbxContent>
                        </v:textbox>
                      </v:shape>
                      <v:line id="直接连接符 182" o:spid="_x0000_s1026" o:spt="20" style="position:absolute;left:935990;top:628650;height:635;width:58293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&#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nUfU1gAAAAUBAAAPAAAAAAAAAAEAIAAAACIAAABk&#10;cnMvZG93bnJldi54bWxQSwECFAAUAAAACACHTuJAu10HpAgCAAD2AwAADgAAAAAAAAABACAAAAAl&#10;AQAAZHJzL2Uyb0RvYy54bWxQSwUGAAAAAAYABgBZAQAAnwUAAAAA&#10;">
                        <v:fill on="f" focussize="0,0"/>
                        <v:stroke color="#000000" joinstyle="round" endarrow="block"/>
                        <v:imagedata o:title=""/>
                        <o:lock v:ext="edit" aspectratio="f"/>
                      </v:line>
                      <v:shape id="文本框 121" o:spid="_x0000_s1026" o:spt="202" type="#_x0000_t202" style="position:absolute;left:1534160;top:476885;height:260350;width:754380;" fillcolor="#FFFFFF" filled="t" stroked="t" coordsize="21600,21600" o:gfxdata="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xAf+01QAAAAUBAAAPAAAA&#10;AAAAAAEAIAAAACIAAABkcnMvZG93bnJldi54bWxQSwECFAAUAAAACACHTuJAkSYixhgCAABDBAAA&#10;DgAAAAAAAAABACAAAAAkAQAAZHJzL2Uyb0RvYy54bWxQSwUGAAAAAAYABgBZAQAArgUAAAAA&#10;">
                        <v:fill on="t" focussize="0,0"/>
                        <v:stroke color="#000000" joinstyle="miter"/>
                        <v:imagedata o:title=""/>
                        <o:lock v:ext="edit" aspectratio="f"/>
                        <v:textbox>
                          <w:txbxContent>
                            <w:p w14:paraId="285657E3">
                              <w:pPr>
                                <w:ind w:left="0" w:leftChars="0" w:firstLine="0" w:firstLineChars="0"/>
                                <w:rPr>
                                  <w:rFonts w:hint="default" w:ascii="Calibri" w:hAnsi="Calibri" w:eastAsia="宋体"/>
                                  <w:sz w:val="21"/>
                                  <w:szCs w:val="22"/>
                                  <w:lang w:val="en-US" w:eastAsia="zh-CN"/>
                                </w:rPr>
                              </w:pPr>
                              <w:r>
                                <w:rPr>
                                  <w:rFonts w:hint="eastAsia" w:ascii="Calibri" w:hAnsi="Calibri" w:eastAsia="宋体"/>
                                  <w:sz w:val="21"/>
                                  <w:szCs w:val="22"/>
                                  <w:lang w:val="en-US" w:eastAsia="zh-CN"/>
                                </w:rPr>
                                <w:t>生活用水</w:t>
                              </w:r>
                            </w:p>
                          </w:txbxContent>
                        </v:textbox>
                      </v:shape>
                      <v:line id="直接连接符 176" o:spid="_x0000_s1026" o:spt="20" style="position:absolute;left:1640205;top:227330;flip:y;height:241300;width:355600;" filled="f" stroked="t" coordsize="21600,21600" o:gfxdata="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idzAtMAAAAFAQAADwAAAAAAAAAB&#10;ACAAAAAiAAAAZHJzL2Rvd25yZXYueG1sUEsBAhQAFAAAAAgAh07iQGdHr7MVAgAAAwQAAA4AAAAA&#10;AAAAAQAgAAAAIgEAAGRycy9lMm9Eb2MueG1sUEsFBgAAAAAGAAYAWQEAAKkFAAAAAA==&#10;">
                        <v:fill on="f" focussize="0,0"/>
                        <v:stroke color="#000000" joinstyle="round" dashstyle="dash" endarrow="block"/>
                        <v:imagedata o:title=""/>
                        <o:lock v:ext="edit" aspectratio="f"/>
                      </v:line>
                      <v:shape id="文本框 193" o:spid="_x0000_s1026" o:spt="202" type="#_x0000_t202" style="position:absolute;left:2370455;top:360680;height:279400;width:55435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9KuIPTAAAABQEAAA8AAAAAAAAAAQAgAAAAIgAAAGRycy9k&#10;b3ducmV2LnhtbFBLAQIUABQAAAAIAIdO4kDOn/+7zgEAAIQDAAAOAAAAAAAAAAEAIAAAACIBAABk&#10;cnMvZTJvRG9jLnhtbFBLBQYAAAAABgAGAFkBAABiBQAAAAA=&#10;">
                        <v:fill on="t" focussize="0,0"/>
                        <v:stroke on="f"/>
                        <v:imagedata o:title=""/>
                        <o:lock v:ext="edit" aspectratio="f"/>
                        <v:textbox>
                          <w:txbxContent>
                            <w:p w14:paraId="1A78E33F">
                              <w:pPr>
                                <w:spacing w:line="240" w:lineRule="auto"/>
                                <w:ind w:firstLine="0" w:firstLineChars="0"/>
                                <w:rPr>
                                  <w:rFonts w:hint="default" w:ascii="Times New Roman" w:hAnsi="Times New Roman" w:cs="Times New Roman"/>
                                  <w:sz w:val="21"/>
                                  <w:szCs w:val="22"/>
                                  <w:lang w:val="en-US" w:eastAsia="zh-CN"/>
                                </w:rPr>
                              </w:pPr>
                              <w:r>
                                <w:rPr>
                                  <w:rFonts w:hint="eastAsia" w:cs="Times New Roman"/>
                                  <w:sz w:val="21"/>
                                  <w:szCs w:val="22"/>
                                  <w:lang w:val="en-US" w:eastAsia="zh-CN"/>
                                </w:rPr>
                                <w:t>160</w:t>
                              </w:r>
                            </w:p>
                          </w:txbxContent>
                        </v:textbox>
                      </v:shape>
                      <v:line id="直接连接符 182" o:spid="_x0000_s1026" o:spt="20" style="position:absolute;left:2313305;top:617855;height:635;width:582930;" filled="f" stroked="t" coordsize="21600,21600" o:gfxdata="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51H1NYAAAAFAQAADwAAAAAAAAABACAAAAAi&#10;AAAAZHJzL2Rvd25yZXYueG1sUEsBAhQAFAAAAAgAh07iQLC1O88MAgAA9wMAAA4AAAAAAAAAAQAg&#10;AAAAJQEAAGRycy9lMm9Eb2MueG1sUEsFBgAAAAAGAAYAWQEAAKMFAAAAAA==&#10;">
                        <v:fill on="f" focussize="0,0"/>
                        <v:stroke color="#000000" joinstyle="round" endarrow="block"/>
                        <v:imagedata o:title=""/>
                        <o:lock v:ext="edit" aspectratio="f"/>
                      </v:line>
                      <v:shape id="文本框 177" o:spid="_x0000_s1026" o:spt="202" type="#_x0000_t202" style="position:absolute;left:2922905;top:379730;height:444500;width:2205355;" fillcolor="#FFFFFF" filled="t" stroked="f" coordsize="21600,21600" o:gfxdata="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9KuIPTAAAABQEAAA8AAAAAAAAAAQAg&#10;AAAAIgAAAGRycy9kb3ducmV2LnhtbFBLAQIUABQAAAAIAIdO4kCp3wBkEwIAABwEAAAOAAAAAAAA&#10;AAEAIAAAACIBAABkcnMvZTJvRG9jLnhtbFBLBQYAAAAABgAGAFkBAACnBQAAAAA=&#10;">
                        <v:fill on="t" focussize="0,0"/>
                        <v:stroke on="f" joinstyle="miter"/>
                        <v:imagedata o:title=""/>
                        <o:lock v:ext="edit" aspectratio="f"/>
                        <v:textbox>
                          <w:txbxContent>
                            <w:p w14:paraId="765DC5D9">
                              <w:pPr>
                                <w:spacing w:line="240" w:lineRule="auto"/>
                                <w:ind w:firstLine="0" w:firstLineChars="0"/>
                                <w:jc w:val="center"/>
                                <w:rPr>
                                  <w:rFonts w:hint="default" w:ascii="Calibri" w:hAnsi="Calibri" w:eastAsia="宋体"/>
                                  <w:color w:val="000000" w:themeColor="text1"/>
                                  <w:sz w:val="21"/>
                                  <w:szCs w:val="22"/>
                                  <w:lang w:val="en-US" w:eastAsia="zh-CN"/>
                                  <w14:textFill>
                                    <w14:solidFill>
                                      <w14:schemeClr w14:val="tx1"/>
                                    </w14:solidFill>
                                  </w14:textFill>
                                </w:rPr>
                              </w:pPr>
                              <w:r>
                                <w:rPr>
                                  <w:rFonts w:hint="eastAsia" w:ascii="Calibri" w:hAnsi="Calibri"/>
                                  <w:color w:val="000000" w:themeColor="text1"/>
                                  <w:sz w:val="21"/>
                                  <w:szCs w:val="22"/>
                                  <w:lang w:val="en-US" w:eastAsia="zh-CN"/>
                                  <w14:textFill>
                                    <w14:solidFill>
                                      <w14:schemeClr w14:val="tx1"/>
                                    </w14:solidFill>
                                  </w14:textFill>
                                </w:rPr>
                                <w:t>排入地埋式一体化污水处理设施处理后用于矿区及周边荒漠灌溉</w:t>
                              </w:r>
                            </w:p>
                            <w:p w14:paraId="21C252BF">
                              <w:pPr>
                                <w:rPr>
                                  <w:rFonts w:hint="default"/>
                                  <w:lang w:val="en-US" w:eastAsia="zh-CN"/>
                                </w:rPr>
                              </w:pPr>
                            </w:p>
                          </w:txbxContent>
                        </v:textbox>
                      </v:shape>
                      <w10:wrap type="none"/>
                      <w10:anchorlock/>
                    </v:group>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2493010</wp:posOffset>
                      </wp:positionH>
                      <wp:positionV relativeFrom="paragraph">
                        <wp:posOffset>-6553835</wp:posOffset>
                      </wp:positionV>
                      <wp:extent cx="817245" cy="2921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6A2F0C3F">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96.3pt;margin-top:-516.05pt;height:23pt;width:64.35pt;z-index:251692032;mso-width-relative:page;mso-height-relative:page;" filled="f" stroked="f" coordsize="21600,21600" o:gfxdata="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AK8PN4AAAAOAQAADwAAAAAAAAABACAAAAAiAAAAZHJzL2Rvd25yZXYueG1sUEsB&#10;AhQAFAAAAAgAh07iQCJi9oa2AQAAWAMAAA4AAAAAAAAAAQAgAAAALQEAAGRycy9lMm9Eb2MueG1s&#10;UEsFBgAAAAAGAAYAWQEAAFUFAAAAAA==&#10;">
                      <v:fill on="f" focussize="0,0"/>
                      <v:stroke on="f" weight="0.5pt"/>
                      <v:imagedata o:title=""/>
                      <o:lock v:ext="edit" aspectratio="f"/>
                      <v:textbox>
                        <w:txbxContent>
                          <w:p w14:paraId="6A2F0C3F">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2340610</wp:posOffset>
                      </wp:positionH>
                      <wp:positionV relativeFrom="paragraph">
                        <wp:posOffset>-6706235</wp:posOffset>
                      </wp:positionV>
                      <wp:extent cx="817245" cy="2921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2C578F4A">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84.3pt;margin-top:-528.05pt;height:23pt;width:64.35pt;z-index:251691008;mso-width-relative:page;mso-height-relative:page;" filled="f" stroked="f" coordsize="21600,21600" o:gfxdata="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vWoAc3wAAAA8BAAAPAAAAAAAAAAEAIAAAACIAAABkcnMvZG93bnJldi54bWxQ&#10;SwECFAAUAAAACACHTuJAMnseVrcBAABYAwAADgAAAAAAAAABACAAAAAuAQAAZHJzL2Uyb0RvYy54&#10;bWxQSwUGAAAAAAYABgBZAQAAVwUAAAAA&#10;">
                      <v:fill on="f" focussize="0,0"/>
                      <v:stroke on="f" weight="0.5pt"/>
                      <v:imagedata o:title=""/>
                      <o:lock v:ext="edit" aspectratio="f"/>
                      <v:textbox>
                        <w:txbxContent>
                          <w:p w14:paraId="2C578F4A">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2188210</wp:posOffset>
                      </wp:positionH>
                      <wp:positionV relativeFrom="paragraph">
                        <wp:posOffset>-6858635</wp:posOffset>
                      </wp:positionV>
                      <wp:extent cx="817245" cy="2921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20319A8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72.3pt;margin-top:-540.05pt;height:23pt;width:64.35pt;z-index:251689984;mso-width-relative:page;mso-height-relative:page;" filled="f" stroked="f" coordsize="21600,21600" o:gfxdata="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aqBQveAAAADwEAAA8AAAAAAAAAAQAgAAAAIgAAAGRycy9kb3ducmV2LnhtbFBL&#10;AQIUABQAAAAIAIdO4kBDVlf8twEAAFgDAAAOAAAAAAAAAAEAIAAAAC0BAABkcnMvZTJvRG9jLnht&#10;bFBLBQYAAAAABgAGAFkBAABWBQAAAAA=&#10;">
                      <v:fill on="f" focussize="0,0"/>
                      <v:stroke on="f" weight="0.5pt"/>
                      <v:imagedata o:title=""/>
                      <o:lock v:ext="edit" aspectratio="f"/>
                      <v:textbox>
                        <w:txbxContent>
                          <w:p w14:paraId="20319A8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2035810</wp:posOffset>
                      </wp:positionH>
                      <wp:positionV relativeFrom="paragraph">
                        <wp:posOffset>-7011035</wp:posOffset>
                      </wp:positionV>
                      <wp:extent cx="817245" cy="2921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4F9C8B72">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60.3pt;margin-top:-552.05pt;height:23pt;width:64.35pt;z-index:251688960;mso-width-relative:page;mso-height-relative:page;" filled="f" stroked="f" coordsize="21600,21600" o:gfxdata="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muPg3wAAAA8BAAAPAAAAAAAAAAEAIAAAACIAAABkcnMvZG93bnJldi54bWxQ&#10;SwECFAAUAAAACACHTuJAU0+/LLcBAABYAwAADgAAAAAAAAABACAAAAAuAQAAZHJzL2Uyb0RvYy54&#10;bWxQSwUGAAAAAAYABgBZAQAAVwUAAAAA&#10;">
                      <v:fill on="f" focussize="0,0"/>
                      <v:stroke on="f" weight="0.5pt"/>
                      <v:imagedata o:title=""/>
                      <o:lock v:ext="edit" aspectratio="f"/>
                      <v:textbox>
                        <w:txbxContent>
                          <w:p w14:paraId="4F9C8B72">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1883410</wp:posOffset>
                      </wp:positionH>
                      <wp:positionV relativeFrom="paragraph">
                        <wp:posOffset>-7163435</wp:posOffset>
                      </wp:positionV>
                      <wp:extent cx="817245" cy="2921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7F51C0C8">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48.3pt;margin-top:-564.05pt;height:23pt;width:64.35pt;z-index:251687936;mso-width-relative:page;mso-height-relative:page;" filled="f" stroked="f" coordsize="21600,21600" o:gfxdata="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th5Vt0AAAAPAQAADwAAAAAAAAABACAAAAAiAAAAZHJzL2Rvd25yZXYueG1sUEsB&#10;AhQAFAAAAAgAh07iQOAKtHO3AQAAWAMAAA4AAAAAAAAAAQAgAAAALAEAAGRycy9lMm9Eb2MueG1s&#10;UEsFBgAAAAAGAAYAWQEAAFUFAAAAAA==&#10;">
                      <v:fill on="f" focussize="0,0"/>
                      <v:stroke on="f" weight="0.5pt"/>
                      <v:imagedata o:title=""/>
                      <o:lock v:ext="edit" aspectratio="f"/>
                      <v:textbox>
                        <w:txbxContent>
                          <w:p w14:paraId="7F51C0C8">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1731010</wp:posOffset>
                      </wp:positionH>
                      <wp:positionV relativeFrom="paragraph">
                        <wp:posOffset>-7315835</wp:posOffset>
                      </wp:positionV>
                      <wp:extent cx="817245" cy="2921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1AB1335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36.3pt;margin-top:-576.05pt;height:23pt;width:64.35pt;z-index:251686912;mso-width-relative:page;mso-height-relative:page;" filled="f" stroked="f" coordsize="21600,21600" o:gfxdata="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7ii3q3QAAAA8BAAAPAAAAAAAAAAEAIAAAACIAAABkcnMvZG93bnJldi54bWxQSwEC&#10;FAAUAAAACACHTuJAkSf92bYBAABYAwAADgAAAAAAAAABACAAAAAsAQAAZHJzL2Uyb0RvYy54bWxQ&#10;SwUGAAAAAAYABgBZAQAAVAUAAAAA&#10;">
                      <v:fill on="f" focussize="0,0"/>
                      <v:stroke on="f" weight="0.5pt"/>
                      <v:imagedata o:title=""/>
                      <o:lock v:ext="edit" aspectratio="f"/>
                      <v:textbox>
                        <w:txbxContent>
                          <w:p w14:paraId="1AB13350">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r>
              <w:rPr>
                <w:rFonts w:hint="default" w:ascii="Times New Roman" w:hAnsi="Times New Roman" w:cs="Times New Roman"/>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1578610</wp:posOffset>
                      </wp:positionH>
                      <wp:positionV relativeFrom="paragraph">
                        <wp:posOffset>-7468235</wp:posOffset>
                      </wp:positionV>
                      <wp:extent cx="817245" cy="2921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817245" cy="292100"/>
                              </a:xfrm>
                              <a:prstGeom prst="rect">
                                <a:avLst/>
                              </a:prstGeom>
                              <a:noFill/>
                              <a:ln w="6350">
                                <a:noFill/>
                              </a:ln>
                            </wps:spPr>
                            <wps:txbx>
                              <w:txbxContent>
                                <w:p w14:paraId="7F07119D">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wps:txbx>
                            <wps:bodyPr upright="1"/>
                          </wps:wsp>
                        </a:graphicData>
                      </a:graphic>
                    </wp:anchor>
                  </w:drawing>
                </mc:Choice>
                <mc:Fallback>
                  <w:pict>
                    <v:shape id="_x0000_s1026" o:spid="_x0000_s1026" o:spt="202" type="#_x0000_t202" style="position:absolute;left:0pt;margin-left:124.3pt;margin-top:-588.05pt;height:23pt;width:64.35pt;z-index:251685888;mso-width-relative:page;mso-height-relative:page;" filled="f" stroked="f" coordsize="21600,21600" o:gfxdata="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YFzMLeAAAADwEAAA8AAAAAAAAAAQAgAAAAIgAAAGRycy9kb3ducmV2LnhtbFBL&#10;AQIUABQAAAAIAIdO4kAzD69KtwEAAFoDAAAOAAAAAAAAAAEAIAAAAC0BAABkcnMvZTJvRG9jLnht&#10;bFBLBQYAAAAABgAGAFkBAABWBQAAAAA=&#10;">
                      <v:fill on="f" focussize="0,0"/>
                      <v:stroke on="f" weight="0.5pt"/>
                      <v:imagedata o:title=""/>
                      <o:lock v:ext="edit" aspectratio="f"/>
                      <v:textbox>
                        <w:txbxContent>
                          <w:p w14:paraId="7F07119D">
                            <w:pPr>
                              <w:ind w:left="0" w:leftChars="0" w:firstLine="0" w:firstLineChars="0"/>
                              <w:jc w:val="both"/>
                              <w:rPr>
                                <w:rFonts w:hint="default" w:eastAsia="宋体"/>
                                <w:sz w:val="21"/>
                                <w:szCs w:val="20"/>
                                <w:lang w:val="en-US" w:eastAsia="zh-CN"/>
                              </w:rPr>
                            </w:pPr>
                            <w:r>
                              <w:rPr>
                                <w:rFonts w:hint="eastAsia"/>
                                <w:sz w:val="21"/>
                                <w:szCs w:val="20"/>
                                <w:lang w:val="en-US" w:eastAsia="zh-CN"/>
                              </w:rPr>
                              <w:t>进入产品</w:t>
                            </w:r>
                          </w:p>
                        </w:txbxContent>
                      </v:textbox>
                    </v:shape>
                  </w:pict>
                </mc:Fallback>
              </mc:AlternateContent>
            </w:r>
          </w:p>
          <w:p w14:paraId="55D0305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szCs w:val="21"/>
                <w:highlight w:val="none"/>
                <w14:textFill>
                  <w14:solidFill>
                    <w14:schemeClr w14:val="tx1"/>
                  </w14:solidFill>
                </w14:textFill>
              </w:rPr>
            </w:pPr>
            <w:r>
              <w:rPr>
                <w:rStyle w:val="37"/>
                <w:rFonts w:hint="default" w:ascii="Times New Roman" w:hAnsi="Times New Roman" w:cs="Times New Roman"/>
                <w:b/>
                <w:bCs/>
                <w:color w:val="000000" w:themeColor="text1"/>
                <w:highlight w:val="none"/>
                <w14:textFill>
                  <w14:solidFill>
                    <w14:schemeClr w14:val="tx1"/>
                  </w14:solidFill>
                </w14:textFill>
              </w:rPr>
              <w:t>图</w:t>
            </w:r>
            <w:r>
              <w:rPr>
                <w:rStyle w:val="37"/>
                <w:rFonts w:hint="default" w:ascii="Times New Roman" w:hAnsi="Times New Roman" w:cs="Times New Roman"/>
                <w:b/>
                <w:bCs/>
                <w:color w:val="000000" w:themeColor="text1"/>
                <w:highlight w:val="none"/>
                <w:lang w:val="en-US" w:eastAsia="zh-CN"/>
                <w14:textFill>
                  <w14:solidFill>
                    <w14:schemeClr w14:val="tx1"/>
                  </w14:solidFill>
                </w14:textFill>
              </w:rPr>
              <w:t>2-</w:t>
            </w:r>
            <w:r>
              <w:rPr>
                <w:rStyle w:val="37"/>
                <w:rFonts w:hint="default" w:ascii="Times New Roman" w:hAnsi="Times New Roman" w:cs="Times New Roman"/>
                <w:b/>
                <w:bCs/>
                <w:color w:val="000000" w:themeColor="text1"/>
                <w:highlight w:val="none"/>
                <w14:textFill>
                  <w14:solidFill>
                    <w14:schemeClr w14:val="tx1"/>
                  </w14:solidFill>
                </w14:textFill>
              </w:rPr>
              <w:t>1  水平衡图  单位：</w:t>
            </w:r>
            <w:r>
              <w:rPr>
                <w:rFonts w:hint="default" w:ascii="Times New Roman" w:hAnsi="Times New Roman" w:cs="Times New Roman"/>
                <w:b/>
                <w:bCs/>
                <w:color w:val="000000" w:themeColor="text1"/>
                <w:sz w:val="21"/>
                <w:szCs w:val="21"/>
                <w:highlight w:val="none"/>
                <w14:textFill>
                  <w14:solidFill>
                    <w14:schemeClr w14:val="tx1"/>
                  </w14:solidFill>
                </w14:textFill>
              </w:rPr>
              <w:t>m</w:t>
            </w:r>
            <w:r>
              <w:rPr>
                <w:rFonts w:hint="default" w:ascii="Times New Roman" w:hAnsi="Times New Roman" w:cs="Times New Roman"/>
                <w:b/>
                <w:bCs/>
                <w:color w:val="000000" w:themeColor="text1"/>
                <w:sz w:val="21"/>
                <w:szCs w:val="21"/>
                <w:highlight w:val="none"/>
                <w:vertAlign w:val="superscript"/>
                <w14:textFill>
                  <w14:solidFill>
                    <w14:schemeClr w14:val="tx1"/>
                  </w14:solidFill>
                </w14:textFill>
              </w:rPr>
              <w:t>3</w:t>
            </w:r>
            <w:r>
              <w:rPr>
                <w:rFonts w:hint="default" w:ascii="Times New Roman" w:hAnsi="Times New Roman" w:cs="Times New Roman"/>
                <w:b/>
                <w:bCs/>
                <w:color w:val="000000" w:themeColor="text1"/>
                <w:sz w:val="21"/>
                <w:szCs w:val="21"/>
                <w:highlight w:val="none"/>
                <w14:textFill>
                  <w14:solidFill>
                    <w14:schemeClr w14:val="tx1"/>
                  </w14:solidFill>
                </w14:textFill>
              </w:rPr>
              <w:t>/a</w:t>
            </w:r>
          </w:p>
          <w:p w14:paraId="6EBD6A67">
            <w:pPr>
              <w:topLinePunct/>
              <w:spacing w:line="360" w:lineRule="auto"/>
              <w:ind w:firstLine="480" w:firstLineChars="200"/>
              <w:rPr>
                <w:rFonts w:hint="eastAsia"/>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（3）供电</w:t>
            </w:r>
          </w:p>
          <w:p w14:paraId="1FEBE4C2">
            <w:pPr>
              <w:topLinePunct/>
              <w:spacing w:line="360" w:lineRule="auto"/>
              <w:ind w:firstLine="480" w:firstLineChars="200"/>
              <w:rPr>
                <w:rFonts w:hint="eastAsia"/>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本矿山开采设备均为用油设备，不涉及生产供电。</w:t>
            </w:r>
          </w:p>
          <w:p w14:paraId="09F654A7">
            <w:pPr>
              <w:topLinePunct/>
              <w:spacing w:line="360" w:lineRule="auto"/>
              <w:ind w:firstLine="480" w:firstLineChars="200"/>
              <w:rPr>
                <w:rFonts w:hint="eastAsia"/>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（4）机修</w:t>
            </w:r>
          </w:p>
          <w:p w14:paraId="0CCF723B">
            <w:pPr>
              <w:topLinePunct/>
              <w:spacing w:line="360" w:lineRule="auto"/>
              <w:ind w:firstLine="480" w:firstLineChars="200"/>
              <w:rPr>
                <w:rFonts w:hint="eastAsia"/>
                <w:snapToGrid w:val="0"/>
                <w:color w:val="000000" w:themeColor="text1"/>
                <w:kern w:val="0"/>
                <w:sz w:val="24"/>
                <w:lang w:eastAsia="zh-CN"/>
                <w14:textFill>
                  <w14:solidFill>
                    <w14:schemeClr w14:val="tx1"/>
                  </w14:solidFill>
                </w14:textFill>
              </w:rPr>
            </w:pPr>
            <w:r>
              <w:rPr>
                <w:rFonts w:hint="eastAsia"/>
                <w:snapToGrid w:val="0"/>
                <w:color w:val="000000" w:themeColor="text1"/>
                <w:kern w:val="0"/>
                <w:sz w:val="24"/>
                <w14:textFill>
                  <w14:solidFill>
                    <w14:schemeClr w14:val="tx1"/>
                  </w14:solidFill>
                </w14:textFill>
              </w:rPr>
              <w:t>本项目矿区规模不大，设备少、为节省投资，矿区不建机修间，矿区机械设备修理委托专业检修机构承担</w:t>
            </w:r>
            <w:r>
              <w:rPr>
                <w:rFonts w:hint="eastAsia"/>
                <w:snapToGrid w:val="0"/>
                <w:color w:val="000000" w:themeColor="text1"/>
                <w:kern w:val="0"/>
                <w:sz w:val="24"/>
                <w:lang w:eastAsia="zh-CN"/>
                <w14:textFill>
                  <w14:solidFill>
                    <w14:schemeClr w14:val="tx1"/>
                  </w14:solidFill>
                </w14:textFill>
              </w:rPr>
              <w:t>。</w:t>
            </w:r>
          </w:p>
          <w:p w14:paraId="399BDBAF">
            <w:pPr>
              <w:pStyle w:val="39"/>
              <w:rPr>
                <w:rFonts w:hint="eastAsia"/>
                <w:snapToGrid w:val="0"/>
                <w:color w:val="000000" w:themeColor="text1"/>
                <w:kern w:val="0"/>
                <w:sz w:val="24"/>
                <w:lang w:eastAsia="zh-CN"/>
                <w14:textFill>
                  <w14:solidFill>
                    <w14:schemeClr w14:val="tx1"/>
                  </w14:solidFill>
                </w14:textFill>
              </w:rPr>
            </w:pPr>
          </w:p>
          <w:p w14:paraId="13C21D84">
            <w:pPr>
              <w:rPr>
                <w:rFonts w:hint="eastAsia"/>
                <w:snapToGrid w:val="0"/>
                <w:color w:val="000000" w:themeColor="text1"/>
                <w:kern w:val="0"/>
                <w:sz w:val="24"/>
                <w:lang w:eastAsia="zh-CN"/>
                <w14:textFill>
                  <w14:solidFill>
                    <w14:schemeClr w14:val="tx1"/>
                  </w14:solidFill>
                </w14:textFill>
              </w:rPr>
            </w:pPr>
          </w:p>
          <w:p w14:paraId="56B9AD42">
            <w:pPr>
              <w:pStyle w:val="39"/>
              <w:rPr>
                <w:rFonts w:hint="eastAsia"/>
                <w:snapToGrid w:val="0"/>
                <w:color w:val="000000" w:themeColor="text1"/>
                <w:kern w:val="0"/>
                <w:sz w:val="24"/>
                <w:lang w:eastAsia="zh-CN"/>
                <w14:textFill>
                  <w14:solidFill>
                    <w14:schemeClr w14:val="tx1"/>
                  </w14:solidFill>
                </w14:textFill>
              </w:rPr>
            </w:pPr>
          </w:p>
          <w:p w14:paraId="291CBB5B">
            <w:pPr>
              <w:rPr>
                <w:rFonts w:hint="eastAsia"/>
                <w:snapToGrid w:val="0"/>
                <w:color w:val="000000" w:themeColor="text1"/>
                <w:kern w:val="0"/>
                <w:sz w:val="24"/>
                <w:lang w:eastAsia="zh-CN"/>
                <w14:textFill>
                  <w14:solidFill>
                    <w14:schemeClr w14:val="tx1"/>
                  </w14:solidFill>
                </w14:textFill>
              </w:rPr>
            </w:pPr>
          </w:p>
          <w:p w14:paraId="29A86956">
            <w:pPr>
              <w:pStyle w:val="39"/>
              <w:ind w:left="0" w:leftChars="0" w:firstLine="0" w:firstLineChars="0"/>
              <w:rPr>
                <w:rFonts w:hint="eastAsia"/>
                <w:snapToGrid w:val="0"/>
                <w:color w:val="000000" w:themeColor="text1"/>
                <w:kern w:val="0"/>
                <w:sz w:val="24"/>
                <w:lang w:eastAsia="zh-CN"/>
                <w14:textFill>
                  <w14:solidFill>
                    <w14:schemeClr w14:val="tx1"/>
                  </w14:solidFill>
                </w14:textFill>
              </w:rPr>
            </w:pPr>
          </w:p>
          <w:p w14:paraId="402B9764">
            <w:pPr>
              <w:rPr>
                <w:rFonts w:hint="eastAsia"/>
                <w:snapToGrid w:val="0"/>
                <w:color w:val="000000" w:themeColor="text1"/>
                <w:kern w:val="0"/>
                <w:sz w:val="24"/>
                <w:lang w:eastAsia="zh-CN"/>
                <w14:textFill>
                  <w14:solidFill>
                    <w14:schemeClr w14:val="tx1"/>
                  </w14:solidFill>
                </w14:textFill>
              </w:rPr>
            </w:pPr>
          </w:p>
          <w:p w14:paraId="453A5732">
            <w:pPr>
              <w:rPr>
                <w:rFonts w:hint="eastAsia"/>
                <w:snapToGrid w:val="0"/>
                <w:color w:val="000000" w:themeColor="text1"/>
                <w:kern w:val="0"/>
                <w:sz w:val="24"/>
                <w:lang w:eastAsia="zh-CN"/>
                <w14:textFill>
                  <w14:solidFill>
                    <w14:schemeClr w14:val="tx1"/>
                  </w14:solidFill>
                </w14:textFill>
              </w:rPr>
            </w:pPr>
          </w:p>
          <w:p w14:paraId="714A670B">
            <w:pPr>
              <w:rPr>
                <w:rFonts w:hint="eastAsia"/>
                <w:snapToGrid w:val="0"/>
                <w:color w:val="000000" w:themeColor="text1"/>
                <w:kern w:val="0"/>
                <w:sz w:val="24"/>
                <w:lang w:eastAsia="zh-CN"/>
                <w14:textFill>
                  <w14:solidFill>
                    <w14:schemeClr w14:val="tx1"/>
                  </w14:solidFill>
                </w14:textFill>
              </w:rPr>
            </w:pPr>
          </w:p>
          <w:p w14:paraId="369AADF8">
            <w:pPr>
              <w:rPr>
                <w:rFonts w:hint="eastAsia"/>
                <w:snapToGrid w:val="0"/>
                <w:color w:val="000000" w:themeColor="text1"/>
                <w:kern w:val="0"/>
                <w:sz w:val="24"/>
                <w:lang w:eastAsia="zh-CN"/>
                <w14:textFill>
                  <w14:solidFill>
                    <w14:schemeClr w14:val="tx1"/>
                  </w14:solidFill>
                </w14:textFill>
              </w:rPr>
            </w:pPr>
          </w:p>
          <w:p w14:paraId="4F418121">
            <w:pPr>
              <w:rPr>
                <w:rFonts w:hint="eastAsia"/>
                <w:snapToGrid w:val="0"/>
                <w:color w:val="000000" w:themeColor="text1"/>
                <w:kern w:val="0"/>
                <w:sz w:val="24"/>
                <w:lang w:eastAsia="zh-CN"/>
                <w14:textFill>
                  <w14:solidFill>
                    <w14:schemeClr w14:val="tx1"/>
                  </w14:solidFill>
                </w14:textFill>
              </w:rPr>
            </w:pPr>
          </w:p>
          <w:p w14:paraId="15F12E8F">
            <w:pPr>
              <w:rPr>
                <w:rFonts w:hint="eastAsia"/>
                <w:snapToGrid w:val="0"/>
                <w:color w:val="000000" w:themeColor="text1"/>
                <w:kern w:val="0"/>
                <w:sz w:val="24"/>
                <w:lang w:eastAsia="zh-CN"/>
                <w14:textFill>
                  <w14:solidFill>
                    <w14:schemeClr w14:val="tx1"/>
                  </w14:solidFill>
                </w14:textFill>
              </w:rPr>
            </w:pPr>
          </w:p>
          <w:p w14:paraId="27CF0110">
            <w:pPr>
              <w:pStyle w:val="39"/>
              <w:rPr>
                <w:rFonts w:hint="eastAsia"/>
                <w:snapToGrid w:val="0"/>
                <w:color w:val="000000" w:themeColor="text1"/>
                <w:kern w:val="0"/>
                <w:sz w:val="24"/>
                <w:lang w:eastAsia="zh-CN"/>
                <w14:textFill>
                  <w14:solidFill>
                    <w14:schemeClr w14:val="tx1"/>
                  </w14:solidFill>
                </w14:textFill>
              </w:rPr>
            </w:pPr>
          </w:p>
          <w:p w14:paraId="5C6514FB">
            <w:pPr>
              <w:rPr>
                <w:color w:val="000000" w:themeColor="text1"/>
                <w14:textFill>
                  <w14:solidFill>
                    <w14:schemeClr w14:val="tx1"/>
                  </w14:solidFill>
                </w14:textFill>
              </w:rPr>
            </w:pPr>
          </w:p>
        </w:tc>
      </w:tr>
      <w:tr w14:paraId="2A5ED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10" w:type="dxa"/>
            <w:vAlign w:val="center"/>
          </w:tcPr>
          <w:p w14:paraId="6769ED3F">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总平面及现场布置</w:t>
            </w:r>
          </w:p>
        </w:tc>
        <w:tc>
          <w:tcPr>
            <w:tcW w:w="8380" w:type="dxa"/>
            <w:vAlign w:val="center"/>
          </w:tcPr>
          <w:p w14:paraId="04BB0676">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（1）露天采场</w:t>
            </w:r>
          </w:p>
          <w:p w14:paraId="648FA426">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露天采场位于矿区内北部，占地面积56600</w:t>
            </w:r>
            <w:r>
              <w:rPr>
                <w:rFonts w:hint="eastAsia"/>
                <w:color w:val="000000" w:themeColor="text1"/>
                <w:sz w:val="24"/>
                <w:lang w:val="en-US" w:eastAsia="zh-CN"/>
                <w14:textFill>
                  <w14:solidFill>
                    <w14:schemeClr w14:val="tx1"/>
                  </w14:solidFill>
                </w14:textFill>
              </w:rPr>
              <w:t>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14:textFill>
                  <w14:solidFill>
                    <w14:schemeClr w14:val="tx1"/>
                  </w14:solidFill>
                </w14:textFill>
              </w:rPr>
              <w:t>，呈正地形的四边形状，地表境界长370</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，宽170</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，形成2个台段，台阶高度约6</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，台阶坡面角45°，最终边坡角35-37°。</w:t>
            </w:r>
          </w:p>
          <w:p w14:paraId="32468932">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预计规划露天采场剥离总面积为56600</w:t>
            </w:r>
            <w:r>
              <w:rPr>
                <w:rFonts w:hint="eastAsia"/>
                <w:color w:val="000000" w:themeColor="text1"/>
                <w:sz w:val="24"/>
                <w:lang w:val="en-US" w:eastAsia="zh-CN"/>
                <w14:textFill>
                  <w14:solidFill>
                    <w14:schemeClr w14:val="tx1"/>
                  </w14:solidFill>
                </w14:textFill>
              </w:rPr>
              <w:t>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14:textFill>
                  <w14:solidFill>
                    <w14:schemeClr w14:val="tx1"/>
                  </w14:solidFill>
                </w14:textFill>
              </w:rPr>
              <w:t>，平均厚度按0.40</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计算，剥离总量为22640</w:t>
            </w:r>
            <w:r>
              <w:rPr>
                <w:rFonts w:hint="eastAsia"/>
                <w:color w:val="000000" w:themeColor="text1"/>
                <w:sz w:val="24"/>
                <w:lang w:val="en-US" w:eastAsia="zh-CN"/>
                <w14:textFill>
                  <w14:solidFill>
                    <w14:schemeClr w14:val="tx1"/>
                  </w14:solidFill>
                </w14:textFill>
              </w:rPr>
              <w:t>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14:textFill>
                  <w14:solidFill>
                    <w14:schemeClr w14:val="tx1"/>
                  </w14:solidFill>
                </w14:textFill>
              </w:rPr>
              <w:t xml:space="preserve">，剥离表土堆放于规划表土堆场。     </w:t>
            </w:r>
          </w:p>
          <w:p w14:paraId="5EE7BD45">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表土</w:t>
            </w:r>
            <w:r>
              <w:rPr>
                <w:rFonts w:hint="eastAsia"/>
                <w:color w:val="000000" w:themeColor="text1"/>
                <w:sz w:val="24"/>
                <w14:textFill>
                  <w14:solidFill>
                    <w14:schemeClr w14:val="tx1"/>
                  </w14:solidFill>
                </w14:textFill>
              </w:rPr>
              <w:t>堆场</w:t>
            </w:r>
            <w:r>
              <w:rPr>
                <w:rFonts w:hint="eastAsia"/>
                <w:color w:val="000000" w:themeColor="text1"/>
                <w:sz w:val="24"/>
                <w:lang w:eastAsia="zh-CN"/>
                <w14:textFill>
                  <w14:solidFill>
                    <w14:schemeClr w14:val="tx1"/>
                  </w14:solidFill>
                </w14:textFill>
              </w:rPr>
              <w:t>、成品堆场</w:t>
            </w:r>
            <w:r>
              <w:rPr>
                <w:rFonts w:hint="eastAsia"/>
                <w:color w:val="000000" w:themeColor="text1"/>
                <w:sz w:val="24"/>
                <w:lang w:val="en-US" w:eastAsia="zh-CN"/>
                <w14:textFill>
                  <w14:solidFill>
                    <w14:schemeClr w14:val="tx1"/>
                  </w14:solidFill>
                </w14:textFill>
              </w:rPr>
              <w:t>和废石堆场</w:t>
            </w:r>
          </w:p>
          <w:p w14:paraId="74436D47">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矿山进行矿山建设开采前，需要对矿山破坏及矿建设施占地进行表土剥离，按照开采时序分期剥离，剥离的表土集中堆放于规划表土堆放场内，最大程度保证土壤有机质不流失，在闭坑后重新覆土，恢复草地。矿山开采完毕后，利用已有表土进行覆盖</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并播撒草籽覆绿，最大限度保护现有土地和草地资源。</w:t>
            </w:r>
          </w:p>
          <w:p w14:paraId="7082AD6A">
            <w:pPr>
              <w:spacing w:line="360" w:lineRule="auto"/>
              <w:ind w:firstLine="480" w:firstLineChars="200"/>
              <w:rPr>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矿区表土堆场拟建于项目区北侧低于开采标高的区域，场地岩性为第四系全新统风积堆积，原始地形坡度约1-4°。表土堆放高度8m，分2层堆放，堆积坡度不大于35º，</w:t>
            </w:r>
            <w:r>
              <w:rPr>
                <w:rFonts w:hint="eastAsia" w:cs="Times New Roman"/>
                <w:color w:val="000000" w:themeColor="text1"/>
                <w:sz w:val="24"/>
                <w:lang w:val="en-US" w:eastAsia="zh-CN"/>
                <w14:textFill>
                  <w14:solidFill>
                    <w14:schemeClr w14:val="tx1"/>
                  </w14:solidFill>
                </w14:textFill>
              </w:rPr>
              <w:t>表土堆场占地面积1500m</w:t>
            </w:r>
            <w:r>
              <w:rPr>
                <w:rFonts w:hint="eastAsia" w:cs="Times New Roman"/>
                <w:color w:val="000000" w:themeColor="text1"/>
                <w:sz w:val="24"/>
                <w:vertAlign w:val="superscript"/>
                <w:lang w:val="en-US" w:eastAsia="zh-CN"/>
                <w14:textFill>
                  <w14:solidFill>
                    <w14:schemeClr w14:val="tx1"/>
                  </w14:solidFill>
                </w14:textFill>
              </w:rPr>
              <w:t>2</w:t>
            </w:r>
            <w:r>
              <w:rPr>
                <w:rFonts w:hint="eastAsia" w:cs="Times New Roman"/>
                <w:color w:val="000000" w:themeColor="text1"/>
                <w:sz w:val="24"/>
                <w:lang w:val="en-US" w:eastAsia="zh-CN"/>
                <w14:textFill>
                  <w14:solidFill>
                    <w14:schemeClr w14:val="tx1"/>
                  </w14:solidFill>
                </w14:textFill>
              </w:rPr>
              <w:t>，可堆放4000m</w:t>
            </w:r>
            <w:r>
              <w:rPr>
                <w:rFonts w:hint="eastAsia" w:cs="Times New Roman"/>
                <w:color w:val="000000" w:themeColor="text1"/>
                <w:sz w:val="24"/>
                <w:vertAlign w:val="superscript"/>
                <w:lang w:val="en-US" w:eastAsia="zh-CN"/>
                <w14:textFill>
                  <w14:solidFill>
                    <w14:schemeClr w14:val="tx1"/>
                  </w14:solidFill>
                </w14:textFill>
              </w:rPr>
              <w:t>3</w:t>
            </w:r>
            <w:r>
              <w:rPr>
                <w:rFonts w:hint="eastAsia" w:cs="Times New Roman"/>
                <w:color w:val="000000" w:themeColor="text1"/>
                <w:sz w:val="24"/>
                <w:lang w:val="en-US" w:eastAsia="zh-CN"/>
                <w14:textFill>
                  <w14:solidFill>
                    <w14:schemeClr w14:val="tx1"/>
                  </w14:solidFill>
                </w14:textFill>
              </w:rPr>
              <w:t>表土。矿区</w:t>
            </w:r>
            <w:r>
              <w:rPr>
                <w:rFonts w:hint="eastAsia"/>
                <w:color w:val="000000" w:themeColor="text1"/>
                <w:sz w:val="24"/>
                <w14:textFill>
                  <w14:solidFill>
                    <w14:schemeClr w14:val="tx1"/>
                  </w14:solidFill>
                </w14:textFill>
              </w:rPr>
              <w:t>每年最大剥离表土</w:t>
            </w:r>
            <w:r>
              <w:rPr>
                <w:rFonts w:hint="eastAsia"/>
                <w:color w:val="000000" w:themeColor="text1"/>
                <w:sz w:val="24"/>
                <w:lang w:val="en-US" w:eastAsia="zh-CN"/>
                <w14:textFill>
                  <w14:solidFill>
                    <w14:schemeClr w14:val="tx1"/>
                  </w14:solidFill>
                </w14:textFill>
              </w:rPr>
              <w:t>6288.9m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（10314t/a）</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项目采用边开采边回填方式，剥离表土及时回填采坑，可确保表土堆场满足表土堆放要求。</w:t>
            </w:r>
            <w:r>
              <w:rPr>
                <w:rFonts w:hint="eastAsia"/>
                <w:color w:val="000000" w:themeColor="text1"/>
                <w:sz w:val="24"/>
                <w14:textFill>
                  <w14:solidFill>
                    <w14:schemeClr w14:val="tx1"/>
                  </w14:solidFill>
                </w14:textFill>
              </w:rPr>
              <w:t>另外在表土堆场外修建截洪沟</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排水沟</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防止水土流失。</w:t>
            </w:r>
          </w:p>
          <w:p w14:paraId="252F1BF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本项目设置</w:t>
            </w:r>
            <w:r>
              <w:rPr>
                <w:rFonts w:hint="eastAsia"/>
                <w:color w:val="000000" w:themeColor="text1"/>
                <w:sz w:val="24"/>
                <w:lang w:val="en-US" w:eastAsia="zh-CN"/>
                <w14:textFill>
                  <w14:solidFill>
                    <w14:schemeClr w14:val="tx1"/>
                  </w14:solidFill>
                </w14:textFill>
              </w:rPr>
              <w:t>1处成品堆场，</w:t>
            </w:r>
            <w:r>
              <w:rPr>
                <w:rFonts w:hint="eastAsia"/>
                <w:color w:val="000000" w:themeColor="text1"/>
                <w:sz w:val="24"/>
                <w14:textFill>
                  <w14:solidFill>
                    <w14:schemeClr w14:val="tx1"/>
                  </w14:solidFill>
                </w14:textFill>
              </w:rPr>
              <w:t>面积按</w:t>
            </w:r>
            <w:r>
              <w:rPr>
                <w:rFonts w:hint="eastAsia"/>
                <w:color w:val="000000" w:themeColor="text1"/>
                <w:sz w:val="24"/>
                <w:lang w:val="en-US" w:eastAsia="zh-CN"/>
                <w14:textFill>
                  <w14:solidFill>
                    <w14:schemeClr w14:val="tx1"/>
                  </w14:solidFill>
                </w14:textFill>
              </w:rPr>
              <w:t>15</w:t>
            </w:r>
            <w:r>
              <w:rPr>
                <w:rFonts w:hint="eastAsia"/>
                <w:color w:val="000000" w:themeColor="text1"/>
                <w:sz w:val="24"/>
                <w14:textFill>
                  <w14:solidFill>
                    <w14:schemeClr w14:val="tx1"/>
                  </w14:solidFill>
                </w14:textFill>
              </w:rPr>
              <w:t>00m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设计，</w:t>
            </w:r>
            <w:r>
              <w:rPr>
                <w:rFonts w:hint="eastAsia"/>
                <w:color w:val="000000" w:themeColor="text1"/>
                <w:sz w:val="24"/>
                <w:lang w:eastAsia="zh-CN"/>
                <w14:textFill>
                  <w14:solidFill>
                    <w14:schemeClr w14:val="tx1"/>
                  </w14:solidFill>
                </w14:textFill>
              </w:rPr>
              <w:t>位于矿区北部，</w:t>
            </w:r>
            <w:r>
              <w:rPr>
                <w:rFonts w:hint="eastAsia"/>
                <w:color w:val="000000" w:themeColor="text1"/>
                <w:sz w:val="24"/>
                <w14:textFill>
                  <w14:solidFill>
                    <w14:schemeClr w14:val="tx1"/>
                  </w14:solidFill>
                </w14:textFill>
              </w:rPr>
              <w:t>成品堆场主要用来堆放破碎、筛分、水洗后的成品，采用防风抑尘网、编织覆盖和洒水降尘等措施。</w:t>
            </w:r>
          </w:p>
          <w:p w14:paraId="41DD15BE">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本项目设置</w:t>
            </w:r>
            <w:r>
              <w:rPr>
                <w:rFonts w:hint="eastAsia"/>
                <w:color w:val="000000" w:themeColor="text1"/>
                <w:sz w:val="24"/>
                <w:lang w:val="en-US" w:eastAsia="zh-CN"/>
                <w14:textFill>
                  <w14:solidFill>
                    <w14:schemeClr w14:val="tx1"/>
                  </w14:solidFill>
                </w14:textFill>
              </w:rPr>
              <w:t>1处废石堆场，</w:t>
            </w:r>
            <w:r>
              <w:rPr>
                <w:rFonts w:hint="eastAsia"/>
                <w:color w:val="000000" w:themeColor="text1"/>
                <w:sz w:val="24"/>
                <w14:textFill>
                  <w14:solidFill>
                    <w14:schemeClr w14:val="tx1"/>
                  </w14:solidFill>
                </w14:textFill>
              </w:rPr>
              <w:t>面积按</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00m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设计，</w:t>
            </w:r>
            <w:r>
              <w:rPr>
                <w:rFonts w:hint="eastAsia"/>
                <w:color w:val="000000" w:themeColor="text1"/>
                <w:sz w:val="24"/>
                <w:lang w:eastAsia="zh-CN"/>
                <w14:textFill>
                  <w14:solidFill>
                    <w14:schemeClr w14:val="tx1"/>
                  </w14:solidFill>
                </w14:textFill>
              </w:rPr>
              <w:t>位于矿区</w:t>
            </w:r>
            <w:r>
              <w:rPr>
                <w:rFonts w:hint="eastAsia"/>
                <w:color w:val="000000" w:themeColor="text1"/>
                <w:sz w:val="24"/>
                <w:lang w:val="en-US" w:eastAsia="zh-CN"/>
                <w14:textFill>
                  <w14:solidFill>
                    <w14:schemeClr w14:val="tx1"/>
                  </w14:solidFill>
                </w14:textFill>
              </w:rPr>
              <w:t>西</w:t>
            </w:r>
            <w:r>
              <w:rPr>
                <w:rFonts w:hint="eastAsia"/>
                <w:color w:val="000000" w:themeColor="text1"/>
                <w:sz w:val="24"/>
                <w:lang w:eastAsia="zh-CN"/>
                <w14:textFill>
                  <w14:solidFill>
                    <w14:schemeClr w14:val="tx1"/>
                  </w14:solidFill>
                </w14:textFill>
              </w:rPr>
              <w:t>部，</w:t>
            </w:r>
            <w:r>
              <w:rPr>
                <w:rFonts w:hint="eastAsia"/>
                <w:color w:val="000000" w:themeColor="text1"/>
                <w:sz w:val="24"/>
                <w:lang w:val="en-US" w:eastAsia="zh-CN"/>
                <w14:textFill>
                  <w14:solidFill>
                    <w14:schemeClr w14:val="tx1"/>
                  </w14:solidFill>
                </w14:textFill>
              </w:rPr>
              <w:t>废石堆场</w:t>
            </w:r>
            <w:r>
              <w:rPr>
                <w:rFonts w:hint="eastAsia"/>
                <w:color w:val="000000" w:themeColor="text1"/>
                <w:sz w:val="24"/>
                <w14:textFill>
                  <w14:solidFill>
                    <w14:schemeClr w14:val="tx1"/>
                  </w14:solidFill>
                </w14:textFill>
              </w:rPr>
              <w:t>主要用来堆放</w:t>
            </w:r>
            <w:r>
              <w:rPr>
                <w:rFonts w:hint="eastAsia"/>
                <w:color w:val="000000" w:themeColor="text1"/>
                <w:sz w:val="24"/>
                <w:lang w:val="en-US" w:eastAsia="zh-CN"/>
                <w14:textFill>
                  <w14:solidFill>
                    <w14:schemeClr w14:val="tx1"/>
                  </w14:solidFill>
                </w14:textFill>
              </w:rPr>
              <w:t>废石</w:t>
            </w:r>
            <w:r>
              <w:rPr>
                <w:rFonts w:hint="eastAsia"/>
                <w:color w:val="000000" w:themeColor="text1"/>
                <w:sz w:val="24"/>
                <w14:textFill>
                  <w14:solidFill>
                    <w14:schemeClr w14:val="tx1"/>
                  </w14:solidFill>
                </w14:textFill>
              </w:rPr>
              <w:t>，采用防风抑尘网、编织覆盖和洒水降尘等措施。</w:t>
            </w:r>
          </w:p>
          <w:p w14:paraId="0A662AF3">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本项目设置</w:t>
            </w:r>
            <w:r>
              <w:rPr>
                <w:rFonts w:hint="default" w:ascii="Times New Roman" w:hAnsi="Times New Roman" w:cs="Times New Roman"/>
                <w:color w:val="000000" w:themeColor="text1"/>
                <w:sz w:val="24"/>
                <w:lang w:val="en-US" w:eastAsia="zh-CN"/>
                <w14:textFill>
                  <w14:solidFill>
                    <w14:schemeClr w14:val="tx1"/>
                  </w14:solidFill>
                </w14:textFill>
              </w:rPr>
              <w:t>1处危废贮存点，</w:t>
            </w:r>
            <w:r>
              <w:rPr>
                <w:rFonts w:hint="default" w:ascii="Times New Roman" w:hAnsi="Times New Roman" w:cs="Times New Roman"/>
                <w:color w:val="000000" w:themeColor="text1"/>
                <w:sz w:val="24"/>
                <w14:textFill>
                  <w14:solidFill>
                    <w14:schemeClr w14:val="tx1"/>
                  </w14:solidFill>
                </w14:textFill>
              </w:rPr>
              <w:t>面积按</w:t>
            </w:r>
            <w:r>
              <w:rPr>
                <w:rFonts w:hint="default" w:ascii="Times New Roman" w:hAnsi="Times New Roman"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0m</w:t>
            </w:r>
            <w:r>
              <w:rPr>
                <w:rFonts w:hint="default" w:ascii="Times New Roman" w:hAnsi="Times New Roman" w:cs="Times New Roman"/>
                <w:color w:val="000000" w:themeColor="text1"/>
                <w:sz w:val="24"/>
                <w:vertAlign w:val="super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设计，</w:t>
            </w:r>
            <w:r>
              <w:rPr>
                <w:rFonts w:hint="default" w:ascii="Times New Roman" w:hAnsi="Times New Roman" w:cs="Times New Roman"/>
                <w:color w:val="000000" w:themeColor="text1"/>
                <w:sz w:val="24"/>
                <w:lang w:eastAsia="zh-CN"/>
                <w14:textFill>
                  <w14:solidFill>
                    <w14:schemeClr w14:val="tx1"/>
                  </w14:solidFill>
                </w14:textFill>
              </w:rPr>
              <w:t>位于矿区</w:t>
            </w:r>
            <w:r>
              <w:rPr>
                <w:rFonts w:hint="default" w:ascii="Times New Roman" w:hAnsi="Times New Roman" w:cs="Times New Roman"/>
                <w:color w:val="000000" w:themeColor="text1"/>
                <w:sz w:val="24"/>
                <w:lang w:val="en-US" w:eastAsia="zh-CN"/>
                <w14:textFill>
                  <w14:solidFill>
                    <w14:schemeClr w14:val="tx1"/>
                  </w14:solidFill>
                </w14:textFill>
              </w:rPr>
              <w:t>南</w:t>
            </w:r>
            <w:r>
              <w:rPr>
                <w:rFonts w:hint="default" w:ascii="Times New Roman" w:hAnsi="Times New Roman" w:cs="Times New Roman"/>
                <w:color w:val="000000" w:themeColor="text1"/>
                <w:sz w:val="24"/>
                <w:lang w:eastAsia="zh-CN"/>
                <w14:textFill>
                  <w14:solidFill>
                    <w14:schemeClr w14:val="tx1"/>
                  </w14:solidFill>
                </w14:textFill>
              </w:rPr>
              <w:t>部，</w:t>
            </w:r>
            <w:r>
              <w:rPr>
                <w:rFonts w:hint="default" w:ascii="Times New Roman" w:hAnsi="Times New Roman" w:eastAsia="宋体" w:cs="Times New Roman"/>
                <w:color w:val="000000" w:themeColor="text1"/>
                <w:sz w:val="24"/>
                <w14:textFill>
                  <w14:solidFill>
                    <w14:schemeClr w14:val="tx1"/>
                  </w14:solidFill>
                </w14:textFill>
              </w:rPr>
              <w:t>危险废物贮存及转移依照《危险废物贮存污染控制标准》（GB18597-2023）、《危险废物收集贮存运输技术规范》、《危险废物转移管理办法》中相关规定进行监督和管理。</w:t>
            </w:r>
          </w:p>
          <w:p w14:paraId="008AC141">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）矿</w:t>
            </w:r>
            <w:r>
              <w:rPr>
                <w:rFonts w:hint="eastAsia"/>
                <w:color w:val="000000" w:themeColor="text1"/>
                <w:sz w:val="24"/>
                <w:lang w:val="en-US" w:eastAsia="zh-CN"/>
                <w14:textFill>
                  <w14:solidFill>
                    <w14:schemeClr w14:val="tx1"/>
                  </w14:solidFill>
                </w14:textFill>
              </w:rPr>
              <w:t>区</w:t>
            </w:r>
            <w:r>
              <w:rPr>
                <w:rFonts w:hint="eastAsia"/>
                <w:color w:val="000000" w:themeColor="text1"/>
                <w:sz w:val="24"/>
                <w14:textFill>
                  <w14:solidFill>
                    <w14:schemeClr w14:val="tx1"/>
                  </w14:solidFill>
                </w14:textFill>
              </w:rPr>
              <w:t>道路</w:t>
            </w:r>
          </w:p>
          <w:p w14:paraId="7CB726F6">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矿山道路依据地形布设，运输道路路基宽6</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，路面4</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，道路最大纵坡8%，最小转弯半径15</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。设计矿山道路全长500</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，占地面积3000</w:t>
            </w:r>
            <w:r>
              <w:rPr>
                <w:rFonts w:hint="eastAsia"/>
                <w:color w:val="000000" w:themeColor="text1"/>
                <w:sz w:val="24"/>
                <w:lang w:val="en-US" w:eastAsia="zh-CN"/>
                <w14:textFill>
                  <w14:solidFill>
                    <w14:schemeClr w14:val="tx1"/>
                  </w14:solidFill>
                </w14:textFill>
              </w:rPr>
              <w:t>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14:textFill>
                  <w14:solidFill>
                    <w14:schemeClr w14:val="tx1"/>
                  </w14:solidFill>
                </w14:textFill>
              </w:rPr>
              <w:t>。矿</w:t>
            </w:r>
            <w:r>
              <w:rPr>
                <w:rFonts w:hint="eastAsia"/>
                <w:color w:val="000000" w:themeColor="text1"/>
                <w:sz w:val="24"/>
                <w:lang w:val="en-US" w:eastAsia="zh-CN"/>
                <w14:textFill>
                  <w14:solidFill>
                    <w14:schemeClr w14:val="tx1"/>
                  </w14:solidFill>
                </w14:textFill>
              </w:rPr>
              <w:t>区</w:t>
            </w:r>
            <w:r>
              <w:rPr>
                <w:rFonts w:hint="eastAsia"/>
                <w:color w:val="000000" w:themeColor="text1"/>
                <w:sz w:val="24"/>
                <w14:textFill>
                  <w14:solidFill>
                    <w14:schemeClr w14:val="tx1"/>
                  </w14:solidFill>
                </w14:textFill>
              </w:rPr>
              <w:t>道路依平原地形修建，无需切坡工程，运输道路按矿山三级道路标准修建。</w:t>
            </w:r>
          </w:p>
          <w:p w14:paraId="779E872D">
            <w:p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矿区平面布置较简单，表土堆场位于采矿场北侧矿区范围内，采矿区位于整个矿区范围南部，本项目的平面布置是根据采矿工艺及其物料走向，结合区域地形特征等因素，进行矿区总平面布置设计；该总平面布置充分利用了地形地势，缩短简化了矿石运输过程，从而便于节约能耗、节省运营费用。因此，本项目平面布置基本合理。</w:t>
            </w:r>
          </w:p>
          <w:p w14:paraId="7E94B7DF">
            <w:pPr>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本项目平面布置图见图2-3。</w:t>
            </w:r>
          </w:p>
          <w:p w14:paraId="6CF553EC">
            <w:pPr>
              <w:pStyle w:val="40"/>
              <w:rPr>
                <w:rFonts w:hint="eastAsia"/>
                <w:color w:val="000000" w:themeColor="text1"/>
                <w:sz w:val="24"/>
                <w:lang w:val="en-US" w:eastAsia="zh-CN"/>
                <w14:textFill>
                  <w14:solidFill>
                    <w14:schemeClr w14:val="tx1"/>
                  </w14:solidFill>
                </w14:textFill>
              </w:rPr>
            </w:pPr>
          </w:p>
          <w:p w14:paraId="18164BCF">
            <w:pPr>
              <w:pStyle w:val="15"/>
              <w:rPr>
                <w:rFonts w:hint="eastAsia"/>
                <w:color w:val="000000" w:themeColor="text1"/>
                <w:sz w:val="24"/>
                <w:lang w:val="en-US" w:eastAsia="zh-CN"/>
                <w14:textFill>
                  <w14:solidFill>
                    <w14:schemeClr w14:val="tx1"/>
                  </w14:solidFill>
                </w14:textFill>
              </w:rPr>
            </w:pPr>
          </w:p>
          <w:p w14:paraId="5C192203">
            <w:pPr>
              <w:pStyle w:val="16"/>
              <w:rPr>
                <w:rFonts w:hint="eastAsia"/>
                <w:color w:val="000000" w:themeColor="text1"/>
                <w:sz w:val="24"/>
                <w:lang w:val="en-US" w:eastAsia="zh-CN"/>
                <w14:textFill>
                  <w14:solidFill>
                    <w14:schemeClr w14:val="tx1"/>
                  </w14:solidFill>
                </w14:textFill>
              </w:rPr>
            </w:pPr>
          </w:p>
          <w:p w14:paraId="44A5D5FB">
            <w:pPr>
              <w:pStyle w:val="14"/>
              <w:rPr>
                <w:rFonts w:hint="eastAsia"/>
                <w:color w:val="000000" w:themeColor="text1"/>
                <w:sz w:val="24"/>
                <w:lang w:val="en-US" w:eastAsia="zh-CN"/>
                <w14:textFill>
                  <w14:solidFill>
                    <w14:schemeClr w14:val="tx1"/>
                  </w14:solidFill>
                </w14:textFill>
              </w:rPr>
            </w:pPr>
          </w:p>
          <w:p w14:paraId="42306A6D">
            <w:pPr>
              <w:pStyle w:val="15"/>
              <w:rPr>
                <w:rFonts w:hint="eastAsia"/>
                <w:color w:val="000000" w:themeColor="text1"/>
                <w:sz w:val="24"/>
                <w:lang w:val="en-US" w:eastAsia="zh-CN"/>
                <w14:textFill>
                  <w14:solidFill>
                    <w14:schemeClr w14:val="tx1"/>
                  </w14:solidFill>
                </w14:textFill>
              </w:rPr>
            </w:pPr>
          </w:p>
          <w:p w14:paraId="0A7D2F70">
            <w:pPr>
              <w:pStyle w:val="16"/>
              <w:rPr>
                <w:rFonts w:hint="eastAsia"/>
                <w:color w:val="000000" w:themeColor="text1"/>
                <w:sz w:val="24"/>
                <w:lang w:val="en-US" w:eastAsia="zh-CN"/>
                <w14:textFill>
                  <w14:solidFill>
                    <w14:schemeClr w14:val="tx1"/>
                  </w14:solidFill>
                </w14:textFill>
              </w:rPr>
            </w:pPr>
          </w:p>
          <w:p w14:paraId="527CBDEA">
            <w:pPr>
              <w:pStyle w:val="14"/>
              <w:rPr>
                <w:rFonts w:hint="eastAsia"/>
                <w:color w:val="000000" w:themeColor="text1"/>
                <w:sz w:val="24"/>
                <w:lang w:val="en-US" w:eastAsia="zh-CN"/>
                <w14:textFill>
                  <w14:solidFill>
                    <w14:schemeClr w14:val="tx1"/>
                  </w14:solidFill>
                </w14:textFill>
              </w:rPr>
            </w:pPr>
          </w:p>
          <w:p w14:paraId="4E9B37DD">
            <w:pPr>
              <w:pStyle w:val="15"/>
              <w:rPr>
                <w:rFonts w:hint="eastAsia"/>
                <w:color w:val="000000" w:themeColor="text1"/>
                <w:sz w:val="24"/>
                <w:lang w:val="en-US" w:eastAsia="zh-CN"/>
                <w14:textFill>
                  <w14:solidFill>
                    <w14:schemeClr w14:val="tx1"/>
                  </w14:solidFill>
                </w14:textFill>
              </w:rPr>
            </w:pPr>
          </w:p>
          <w:p w14:paraId="195B608E">
            <w:pPr>
              <w:pStyle w:val="16"/>
              <w:rPr>
                <w:rFonts w:hint="eastAsia"/>
                <w:color w:val="000000" w:themeColor="text1"/>
                <w:sz w:val="24"/>
                <w:lang w:val="en-US" w:eastAsia="zh-CN"/>
                <w14:textFill>
                  <w14:solidFill>
                    <w14:schemeClr w14:val="tx1"/>
                  </w14:solidFill>
                </w14:textFill>
              </w:rPr>
            </w:pPr>
          </w:p>
          <w:p w14:paraId="7D668AD4">
            <w:pPr>
              <w:pStyle w:val="14"/>
              <w:rPr>
                <w:rFonts w:hint="eastAsia"/>
                <w:color w:val="000000" w:themeColor="text1"/>
                <w:sz w:val="24"/>
                <w:lang w:val="en-US" w:eastAsia="zh-CN"/>
                <w14:textFill>
                  <w14:solidFill>
                    <w14:schemeClr w14:val="tx1"/>
                  </w14:solidFill>
                </w14:textFill>
              </w:rPr>
            </w:pPr>
          </w:p>
          <w:p w14:paraId="4500E59B">
            <w:pPr>
              <w:pStyle w:val="15"/>
              <w:rPr>
                <w:rFonts w:hint="eastAsia"/>
                <w:color w:val="000000" w:themeColor="text1"/>
                <w:sz w:val="24"/>
                <w:lang w:val="en-US" w:eastAsia="zh-CN"/>
                <w14:textFill>
                  <w14:solidFill>
                    <w14:schemeClr w14:val="tx1"/>
                  </w14:solidFill>
                </w14:textFill>
              </w:rPr>
            </w:pPr>
          </w:p>
          <w:p w14:paraId="05CBE619">
            <w:pPr>
              <w:pStyle w:val="16"/>
              <w:rPr>
                <w:rFonts w:hint="eastAsia"/>
                <w:color w:val="000000" w:themeColor="text1"/>
                <w:sz w:val="24"/>
                <w:lang w:val="en-US" w:eastAsia="zh-CN"/>
                <w14:textFill>
                  <w14:solidFill>
                    <w14:schemeClr w14:val="tx1"/>
                  </w14:solidFill>
                </w14:textFill>
              </w:rPr>
            </w:pPr>
          </w:p>
          <w:p w14:paraId="551A0845">
            <w:pPr>
              <w:pStyle w:val="14"/>
              <w:rPr>
                <w:rFonts w:hint="eastAsia"/>
                <w:color w:val="000000" w:themeColor="text1"/>
                <w:sz w:val="24"/>
                <w:lang w:val="en-US" w:eastAsia="zh-CN"/>
                <w14:textFill>
                  <w14:solidFill>
                    <w14:schemeClr w14:val="tx1"/>
                  </w14:solidFill>
                </w14:textFill>
              </w:rPr>
            </w:pPr>
          </w:p>
          <w:p w14:paraId="762EAA57">
            <w:pPr>
              <w:pStyle w:val="15"/>
              <w:rPr>
                <w:rFonts w:hint="eastAsia"/>
                <w:color w:val="000000" w:themeColor="text1"/>
                <w:sz w:val="24"/>
                <w:lang w:val="en-US" w:eastAsia="zh-CN"/>
                <w14:textFill>
                  <w14:solidFill>
                    <w14:schemeClr w14:val="tx1"/>
                  </w14:solidFill>
                </w14:textFill>
              </w:rPr>
            </w:pPr>
          </w:p>
          <w:p w14:paraId="1C51DB83">
            <w:pPr>
              <w:pStyle w:val="16"/>
              <w:rPr>
                <w:rFonts w:hint="eastAsia"/>
                <w:color w:val="000000" w:themeColor="text1"/>
                <w:sz w:val="24"/>
                <w:lang w:val="en-US" w:eastAsia="zh-CN"/>
                <w14:textFill>
                  <w14:solidFill>
                    <w14:schemeClr w14:val="tx1"/>
                  </w14:solidFill>
                </w14:textFill>
              </w:rPr>
            </w:pPr>
          </w:p>
          <w:p w14:paraId="27EC5E79">
            <w:pPr>
              <w:pStyle w:val="14"/>
              <w:rPr>
                <w:rFonts w:hint="eastAsia"/>
                <w:color w:val="000000" w:themeColor="text1"/>
                <w:sz w:val="24"/>
                <w:lang w:val="en-US" w:eastAsia="zh-CN"/>
                <w14:textFill>
                  <w14:solidFill>
                    <w14:schemeClr w14:val="tx1"/>
                  </w14:solidFill>
                </w14:textFill>
              </w:rPr>
            </w:pPr>
          </w:p>
          <w:p w14:paraId="23797250">
            <w:pPr>
              <w:pStyle w:val="14"/>
              <w:ind w:left="0" w:leftChars="0" w:firstLine="0" w:firstLineChars="0"/>
              <w:rPr>
                <w:rFonts w:hint="eastAsia"/>
                <w:color w:val="000000" w:themeColor="text1"/>
                <w:sz w:val="24"/>
                <w:lang w:val="en-US" w:eastAsia="zh-CN"/>
                <w14:textFill>
                  <w14:solidFill>
                    <w14:schemeClr w14:val="tx1"/>
                  </w14:solidFill>
                </w14:textFill>
              </w:rPr>
            </w:pPr>
          </w:p>
          <w:p w14:paraId="5751C7A1">
            <w:pPr>
              <w:pStyle w:val="15"/>
              <w:rPr>
                <w:rFonts w:hint="eastAsia"/>
                <w:color w:val="000000" w:themeColor="text1"/>
                <w:lang w:val="en-US" w:eastAsia="zh-CN"/>
                <w14:textFill>
                  <w14:solidFill>
                    <w14:schemeClr w14:val="tx1"/>
                  </w14:solidFill>
                </w14:textFill>
              </w:rPr>
            </w:pPr>
          </w:p>
          <w:p w14:paraId="19D1FA76">
            <w:pPr>
              <w:pStyle w:val="15"/>
              <w:rPr>
                <w:rFonts w:hint="eastAsia"/>
                <w:color w:val="000000" w:themeColor="text1"/>
                <w:sz w:val="24"/>
                <w:lang w:val="en-US" w:eastAsia="zh-CN"/>
                <w14:textFill>
                  <w14:solidFill>
                    <w14:schemeClr w14:val="tx1"/>
                  </w14:solidFill>
                </w14:textFill>
              </w:rPr>
            </w:pPr>
          </w:p>
          <w:p w14:paraId="4B6BD821">
            <w:pPr>
              <w:pStyle w:val="16"/>
              <w:rPr>
                <w:rFonts w:hint="eastAsia"/>
                <w:color w:val="000000" w:themeColor="text1"/>
                <w:sz w:val="24"/>
                <w:lang w:val="en-US" w:eastAsia="zh-CN"/>
                <w14:textFill>
                  <w14:solidFill>
                    <w14:schemeClr w14:val="tx1"/>
                  </w14:solidFill>
                </w14:textFill>
              </w:rPr>
            </w:pPr>
          </w:p>
          <w:p w14:paraId="01399659">
            <w:pPr>
              <w:pStyle w:val="14"/>
              <w:rPr>
                <w:rFonts w:hint="eastAsia"/>
                <w:color w:val="000000" w:themeColor="text1"/>
                <w:sz w:val="24"/>
                <w:lang w:val="en-US" w:eastAsia="zh-CN"/>
                <w14:textFill>
                  <w14:solidFill>
                    <w14:schemeClr w14:val="tx1"/>
                  </w14:solidFill>
                </w14:textFill>
              </w:rPr>
            </w:pPr>
          </w:p>
          <w:p w14:paraId="36C352BA">
            <w:pPr>
              <w:pStyle w:val="15"/>
              <w:rPr>
                <w:rFonts w:hint="eastAsia"/>
                <w:color w:val="000000" w:themeColor="text1"/>
                <w:sz w:val="24"/>
                <w:lang w:val="en-US" w:eastAsia="zh-CN"/>
                <w14:textFill>
                  <w14:solidFill>
                    <w14:schemeClr w14:val="tx1"/>
                  </w14:solidFill>
                </w14:textFill>
              </w:rPr>
            </w:pPr>
          </w:p>
          <w:p w14:paraId="234C940D">
            <w:pPr>
              <w:pStyle w:val="16"/>
              <w:rPr>
                <w:rFonts w:hint="default"/>
                <w:color w:val="000000" w:themeColor="text1"/>
                <w:lang w:val="en-US" w:eastAsia="zh-CN"/>
                <w14:textFill>
                  <w14:solidFill>
                    <w14:schemeClr w14:val="tx1"/>
                  </w14:solidFill>
                </w14:textFill>
              </w:rPr>
            </w:pPr>
          </w:p>
        </w:tc>
      </w:tr>
      <w:tr w14:paraId="63BAD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710" w:type="dxa"/>
            <w:vAlign w:val="center"/>
          </w:tcPr>
          <w:p w14:paraId="149EAA25">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施工方案</w:t>
            </w:r>
          </w:p>
        </w:tc>
        <w:tc>
          <w:tcPr>
            <w:tcW w:w="8380" w:type="dxa"/>
            <w:vAlign w:val="center"/>
          </w:tcPr>
          <w:p w14:paraId="47AD470A">
            <w:pPr>
              <w:keepNext w:val="0"/>
              <w:keepLines w:val="0"/>
              <w:pageBreakBefore w:val="0"/>
              <w:widowControl/>
              <w:numPr>
                <w:ilvl w:val="0"/>
                <w:numId w:val="0"/>
              </w:numPr>
              <w:tabs>
                <w:tab w:val="left" w:pos="-1800"/>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b/>
                <w:bCs/>
                <w:color w:val="000000" w:themeColor="text1"/>
                <w:sz w:val="24"/>
                <w14:textFill>
                  <w14:solidFill>
                    <w14:schemeClr w14:val="tx1"/>
                  </w14:solidFill>
                </w14:textFill>
              </w:rPr>
              <w:t>1、</w:t>
            </w:r>
            <w:r>
              <w:rPr>
                <w:rFonts w:hint="eastAsia"/>
                <w:b/>
                <w:bCs/>
                <w:color w:val="000000" w:themeColor="text1"/>
                <w:sz w:val="24"/>
                <w:szCs w:val="24"/>
                <w14:textFill>
                  <w14:solidFill>
                    <w14:schemeClr w14:val="tx1"/>
                  </w14:solidFill>
                </w14:textFill>
              </w:rPr>
              <w:t>施工期工艺</w:t>
            </w:r>
            <w:r>
              <w:rPr>
                <w:rFonts w:hint="eastAsia"/>
                <w:b/>
                <w:bCs/>
                <w:color w:val="000000" w:themeColor="text1"/>
                <w:sz w:val="24"/>
                <w:szCs w:val="24"/>
                <w:lang w:val="en-US" w:eastAsia="zh-CN"/>
                <w14:textFill>
                  <w14:solidFill>
                    <w14:schemeClr w14:val="tx1"/>
                  </w14:solidFill>
                </w14:textFill>
              </w:rPr>
              <w:t>流程及产污环节</w:t>
            </w:r>
          </w:p>
          <w:p w14:paraId="0E9E15DF">
            <w:pPr>
              <w:keepNext w:val="0"/>
              <w:keepLines w:val="0"/>
              <w:pageBreakBefore w:val="0"/>
              <w:widowControl/>
              <w:numPr>
                <w:ilvl w:val="0"/>
                <w:numId w:val="0"/>
              </w:numPr>
              <w:tabs>
                <w:tab w:val="left" w:pos="-1800"/>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施工期主要为加工区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的</w:t>
            </w:r>
            <w:r>
              <w:rPr>
                <w:rFonts w:hint="eastAsia" w:ascii="Times New Roman" w:hAnsi="Times New Roman" w:eastAsia="宋体" w:cs="Times New Roman"/>
                <w:color w:val="000000" w:themeColor="text1"/>
                <w:sz w:val="24"/>
                <w:szCs w:val="24"/>
                <w:lang w:eastAsia="zh-CN"/>
                <w14:textFill>
                  <w14:solidFill>
                    <w14:schemeClr w14:val="tx1"/>
                  </w14:solidFill>
                </w14:textFill>
              </w:rPr>
              <w:t>场地平整，场区公用设施的建造，道路修筑及设备安装与调试等。</w:t>
            </w:r>
          </w:p>
          <w:p w14:paraId="7607A956">
            <w:pPr>
              <w:keepNext w:val="0"/>
              <w:keepLines w:val="0"/>
              <w:pageBreakBefore w:val="0"/>
              <w:widowControl/>
              <w:numPr>
                <w:ilvl w:val="0"/>
                <w:numId w:val="0"/>
              </w:numPr>
              <w:tabs>
                <w:tab w:val="left" w:pos="-1800"/>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hint="eastAsia"/>
                <w:b w:val="0"/>
                <w:bCs w:val="0"/>
                <w:color w:val="000000" w:themeColor="text1"/>
                <w:sz w:val="24"/>
                <w:szCs w:val="24"/>
                <w14:textFill>
                  <w14:solidFill>
                    <w14:schemeClr w14:val="tx1"/>
                  </w14:solidFill>
                </w14:textFill>
              </w:rPr>
              <w:t>工艺</w:t>
            </w:r>
            <w:r>
              <w:rPr>
                <w:rFonts w:hint="eastAsia"/>
                <w:b w:val="0"/>
                <w:bCs w:val="0"/>
                <w:color w:val="000000" w:themeColor="text1"/>
                <w:sz w:val="24"/>
                <w:szCs w:val="24"/>
                <w:lang w:val="en-US" w:eastAsia="zh-CN"/>
                <w14:textFill>
                  <w14:solidFill>
                    <w14:schemeClr w14:val="tx1"/>
                  </w14:solidFill>
                </w14:textFill>
              </w:rPr>
              <w:t>流程及产污环节见图2-2。</w:t>
            </w:r>
          </w:p>
          <w:p w14:paraId="4B445A5B">
            <w:pPr>
              <w:pStyle w:val="45"/>
              <w:spacing w:line="240" w:lineRule="auto"/>
              <w:jc w:val="both"/>
              <w:rPr>
                <w:color w:val="000000" w:themeColor="text1"/>
                <w:sz w:val="28"/>
                <w:szCs w:val="28"/>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1666240</wp:posOffset>
                      </wp:positionH>
                      <wp:positionV relativeFrom="paragraph">
                        <wp:posOffset>93345</wp:posOffset>
                      </wp:positionV>
                      <wp:extent cx="1177925" cy="381000"/>
                      <wp:effectExtent l="4445" t="4445" r="17780" b="14605"/>
                      <wp:wrapNone/>
                      <wp:docPr id="7" name="文本框 7"/>
                      <wp:cNvGraphicFramePr/>
                      <a:graphic xmlns:a="http://schemas.openxmlformats.org/drawingml/2006/main">
                        <a:graphicData uri="http://schemas.microsoft.com/office/word/2010/wordprocessingShape">
                          <wps:wsp>
                            <wps:cNvSpPr txBox="1"/>
                            <wps:spPr>
                              <a:xfrm>
                                <a:off x="4040505" y="5444490"/>
                                <a:ext cx="1177925" cy="3810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47FD1B2">
                                  <w:pPr>
                                    <w:ind w:left="0" w:leftChars="0" w:firstLine="0" w:firstLineChars="0"/>
                                    <w:rPr>
                                      <w:rFonts w:hint="default" w:eastAsia="宋体"/>
                                      <w:b/>
                                      <w:bCs/>
                                      <w:sz w:val="22"/>
                                      <w:szCs w:val="22"/>
                                      <w:lang w:val="en-US" w:eastAsia="zh-CN"/>
                                    </w:rPr>
                                  </w:pPr>
                                  <w:r>
                                    <w:rPr>
                                      <w:rFonts w:hint="eastAsia"/>
                                      <w:b/>
                                      <w:bCs/>
                                      <w:sz w:val="22"/>
                                      <w:szCs w:val="22"/>
                                      <w:lang w:val="en-US" w:eastAsia="zh-CN"/>
                                    </w:rPr>
                                    <w:t>加工区建设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2pt;margin-top:7.35pt;height:30pt;width:92.75pt;z-index:251663360;mso-width-relative:page;mso-height-relative:page;" fillcolor="#FFFFFF [3201]" filled="t" stroked="t" coordsize="21600,21600" o:gfxdata="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th/ONUAAAAJAQAADwAAAAAAAAABACAAAAAiAAAAZHJzL2Rvd25yZXYueG1sUEsBAhQAFAAA&#10;AAgAh07iQKueKmlkAgAAxAQAAA4AAAAAAAAAAQAgAAAAJAEAAGRycy9lMm9Eb2MueG1sUEsFBgAA&#10;AAAGAAYAWQEAAPoFAAAAAA==&#10;">
                      <v:fill on="t" focussize="0,0"/>
                      <v:stroke weight="0.5pt" color="#000000 [3213]" joinstyle="round"/>
                      <v:imagedata o:title=""/>
                      <o:lock v:ext="edit" aspectratio="f"/>
                      <v:textbox>
                        <w:txbxContent>
                          <w:p w14:paraId="147FD1B2">
                            <w:pPr>
                              <w:ind w:left="0" w:leftChars="0" w:firstLine="0" w:firstLineChars="0"/>
                              <w:rPr>
                                <w:rFonts w:hint="default" w:eastAsia="宋体"/>
                                <w:b/>
                                <w:bCs/>
                                <w:sz w:val="22"/>
                                <w:szCs w:val="22"/>
                                <w:lang w:val="en-US" w:eastAsia="zh-CN"/>
                              </w:rPr>
                            </w:pPr>
                            <w:r>
                              <w:rPr>
                                <w:rFonts w:hint="eastAsia"/>
                                <w:b/>
                                <w:bCs/>
                                <w:sz w:val="22"/>
                                <w:szCs w:val="22"/>
                                <w:lang w:val="en-US" w:eastAsia="zh-CN"/>
                              </w:rPr>
                              <w:t>加工区建设</w:t>
                            </w:r>
                          </w:p>
                        </w:txbxContent>
                      </v:textbox>
                    </v:shape>
                  </w:pict>
                </mc:Fallback>
              </mc:AlternateContent>
            </w:r>
            <w:r>
              <w:rPr>
                <w:rFonts w:hint="eastAsia"/>
                <w:color w:val="000000" w:themeColor="text1"/>
                <w:sz w:val="28"/>
                <w:szCs w:val="28"/>
                <w14:textFill>
                  <w14:solidFill>
                    <w14:schemeClr w14:val="tx1"/>
                  </w14:solidFill>
                </w14:textFill>
              </w:rPr>
              <w:drawing>
                <wp:anchor distT="0" distB="0" distL="114300" distR="114300" simplePos="0" relativeHeight="251662336" behindDoc="0" locked="0" layoutInCell="1" allowOverlap="1">
                  <wp:simplePos x="0" y="0"/>
                  <wp:positionH relativeFrom="column">
                    <wp:posOffset>556895</wp:posOffset>
                  </wp:positionH>
                  <wp:positionV relativeFrom="paragraph">
                    <wp:posOffset>104775</wp:posOffset>
                  </wp:positionV>
                  <wp:extent cx="3626485" cy="1448435"/>
                  <wp:effectExtent l="0" t="0" r="12065" b="18415"/>
                  <wp:wrapNone/>
                  <wp:docPr id="68" name="图片 4" descr="施工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4" descr="施工期"/>
                          <pic:cNvPicPr>
                            <a:picLocks noChangeAspect="1"/>
                          </pic:cNvPicPr>
                        </pic:nvPicPr>
                        <pic:blipFill>
                          <a:blip r:embed="rId8"/>
                          <a:stretch>
                            <a:fillRect/>
                          </a:stretch>
                        </pic:blipFill>
                        <pic:spPr>
                          <a:xfrm>
                            <a:off x="0" y="0"/>
                            <a:ext cx="3626485" cy="1448435"/>
                          </a:xfrm>
                          <a:prstGeom prst="rect">
                            <a:avLst/>
                          </a:prstGeom>
                          <a:noFill/>
                          <a:ln>
                            <a:noFill/>
                          </a:ln>
                        </pic:spPr>
                      </pic:pic>
                    </a:graphicData>
                  </a:graphic>
                </wp:anchor>
              </w:drawing>
            </w:r>
          </w:p>
          <w:p w14:paraId="26ADC870">
            <w:pPr>
              <w:pStyle w:val="45"/>
              <w:spacing w:line="520" w:lineRule="exact"/>
              <w:ind w:firstLine="560" w:firstLineChars="200"/>
              <w:jc w:val="both"/>
              <w:rPr>
                <w:color w:val="000000" w:themeColor="text1"/>
                <w:sz w:val="28"/>
                <w:szCs w:val="28"/>
                <w14:textFill>
                  <w14:solidFill>
                    <w14:schemeClr w14:val="tx1"/>
                  </w14:solidFill>
                </w14:textFill>
              </w:rPr>
            </w:pPr>
          </w:p>
          <w:p w14:paraId="5D9B7E64">
            <w:pPr>
              <w:pStyle w:val="3"/>
              <w:rPr>
                <w:rFonts w:hint="eastAsia"/>
                <w:color w:val="000000" w:themeColor="text1"/>
                <w14:textFill>
                  <w14:solidFill>
                    <w14:schemeClr w14:val="tx1"/>
                  </w14:solidFill>
                </w14:textFill>
              </w:rPr>
            </w:pPr>
          </w:p>
          <w:p w14:paraId="219DAB29">
            <w:pPr>
              <w:adjustRightInd w:val="0"/>
              <w:snapToGrid w:val="0"/>
              <w:spacing w:line="480" w:lineRule="exact"/>
              <w:jc w:val="center"/>
              <w:rPr>
                <w:rFonts w:hint="default" w:ascii="Times New Roman" w:hAnsi="Times New Roman" w:eastAsia="宋体" w:cs="Times New Roman"/>
                <w:b/>
                <w:bCs/>
                <w:color w:val="000000" w:themeColor="text1"/>
                <w:sz w:val="20"/>
                <w:szCs w:val="20"/>
                <w14:textFill>
                  <w14:solidFill>
                    <w14:schemeClr w14:val="tx1"/>
                  </w14:solidFill>
                </w14:textFill>
              </w:rPr>
            </w:pPr>
          </w:p>
          <w:p w14:paraId="350FF6BD">
            <w:pPr>
              <w:pStyle w:val="15"/>
              <w:ind w:left="0" w:leftChars="0" w:firstLine="0" w:firstLineChars="0"/>
              <w:rPr>
                <w:rFonts w:hint="default" w:ascii="Times New Roman" w:hAnsi="Times New Roman" w:eastAsia="宋体" w:cs="Times New Roman"/>
                <w:b/>
                <w:bCs/>
                <w:color w:val="000000" w:themeColor="text1"/>
                <w:sz w:val="20"/>
                <w:szCs w:val="20"/>
                <w14:textFill>
                  <w14:solidFill>
                    <w14:schemeClr w14:val="tx1"/>
                  </w14:solidFill>
                </w14:textFill>
              </w:rPr>
            </w:pPr>
          </w:p>
          <w:p w14:paraId="0467CD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图2-</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 xml:space="preserve">    施工期工艺流程及产污环节分析</w:t>
            </w:r>
          </w:p>
          <w:p w14:paraId="3F5F139C">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6EB4D0A1">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7184FCE7">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467A57DB">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3DB2F39E">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0C37150C">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03E757E2">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04F804BF">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5FBA38A2">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3E62C64B">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1DF846A4">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11A2255C">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6B16E577">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6CB49CDA">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3F6A0138">
            <w:pPr>
              <w:pStyle w:val="4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648D38ED">
            <w:pPr>
              <w:pStyle w:val="15"/>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267A8F90">
            <w:pPr>
              <w:pStyle w:val="16"/>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399D95AD">
            <w:pPr>
              <w:pStyle w:val="14"/>
              <w:rPr>
                <w:rFonts w:hint="eastAsia"/>
                <w:color w:val="000000" w:themeColor="text1"/>
                <w:lang w:val="en-US" w:eastAsia="zh-CN"/>
                <w14:textFill>
                  <w14:solidFill>
                    <w14:schemeClr w14:val="tx1"/>
                  </w14:solidFill>
                </w14:textFill>
              </w:rPr>
            </w:pPr>
          </w:p>
          <w:p w14:paraId="3FE2B8DA">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6CDBF510">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1E5BDABA">
            <w:pPr>
              <w:spacing w:line="360" w:lineRule="auto"/>
              <w:ind w:left="0" w:leftChars="0" w:firstLine="0" w:firstLineChars="0"/>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pPr>
          </w:p>
          <w:p w14:paraId="1F57A8E2">
            <w:pPr>
              <w:spacing w:line="360" w:lineRule="auto"/>
              <w:ind w:left="0" w:leftChars="0" w:firstLine="0" w:firstLineChars="0"/>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4"/>
                <w:highlight w:val="none"/>
                <w:lang w:val="en-US" w:eastAsia="zh-CN"/>
                <w14:textFill>
                  <w14:solidFill>
                    <w14:schemeClr w14:val="tx1"/>
                  </w14:solidFill>
                </w14:textFill>
              </w:rPr>
              <w:t>、运营期生产工艺及工艺流程</w:t>
            </w:r>
          </w:p>
          <w:p w14:paraId="2C4C43F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工艺流程及产</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污</w:t>
            </w:r>
            <w:r>
              <w:rPr>
                <w:rFonts w:hint="default" w:ascii="Times New Roman" w:hAnsi="Times New Roman" w:eastAsia="宋体" w:cs="Times New Roman"/>
                <w:color w:val="000000" w:themeColor="text1"/>
                <w:sz w:val="24"/>
                <w:szCs w:val="24"/>
                <w:highlight w:val="none"/>
                <w14:textFill>
                  <w14:solidFill>
                    <w14:schemeClr w14:val="tx1"/>
                  </w14:solidFill>
                </w14:textFill>
              </w:rPr>
              <w:t>环节见图</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14:paraId="402EE710">
            <w:pPr>
              <w:pStyle w:val="39"/>
              <w:ind w:left="0" w:leftChars="0" w:firstLine="0" w:firstLineChars="0"/>
              <w:rPr>
                <w:rFonts w:hint="default"/>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2517140</wp:posOffset>
                      </wp:positionH>
                      <wp:positionV relativeFrom="paragraph">
                        <wp:posOffset>429260</wp:posOffset>
                      </wp:positionV>
                      <wp:extent cx="4445" cy="311785"/>
                      <wp:effectExtent l="34925" t="0" r="36830" b="12065"/>
                      <wp:wrapNone/>
                      <wp:docPr id="135" name="直接箭头连接符 135"/>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8.2pt;margin-top:33.8pt;height:24.55pt;width:0.35pt;z-index:251693056;mso-width-relative:page;mso-height-relative:page;" filled="f" stroked="t" coordsize="21600,21600" o:gfxdata="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BvP&#10;ntcAAAAKAQAADwAAAAAAAAABACAAAAAiAAAAZHJzL2Rvd25yZXYueG1sUEsBAhQAFAAAAAgAh07i&#10;QA7PnWkjAgAAHwQAAA4AAAAAAAAAAQAgAAAAJgEAAGRycy9lMm9Eb2MueG1sUEsFBgAAAAAGAAYA&#10;WQEAALsFAAAAAA==&#10;">
                      <v:fill on="f" focussize="0,0"/>
                      <v:stroke weight="0.5pt" color="#000000 [3204]" miterlimit="8" joinstyle="miter" endarrow="block"/>
                      <v:imagedata o:title=""/>
                      <o:lock v:ext="edit" aspectratio="f"/>
                    </v:shape>
                  </w:pict>
                </mc:Fallback>
              </mc:AlternateContent>
            </w:r>
            <w:r>
              <w:rPr>
                <w:color w:val="000000" w:themeColor="text1"/>
                <w:sz w:val="24"/>
                <w14:textFill>
                  <w14:solidFill>
                    <w14:schemeClr w14:val="tx1"/>
                  </w14:solidFill>
                </w14:textFill>
              </w:rPr>
              <mc:AlternateContent>
                <mc:Choice Requires="wpc">
                  <w:drawing>
                    <wp:inline distT="0" distB="0" distL="114300" distR="114300">
                      <wp:extent cx="5184140" cy="456565"/>
                      <wp:effectExtent l="0" t="0" r="0" b="0"/>
                      <wp:docPr id="125" name="画布 125"/>
                      <wp:cNvGraphicFramePr/>
                      <a:graphic xmlns:a="http://schemas.openxmlformats.org/drawingml/2006/main">
                        <a:graphicData uri="http://schemas.microsoft.com/office/word/2010/wordprocessingCanvas">
                          <wpc:wpc>
                            <wpc:bg/>
                            <wpc:whole/>
                            <wps:wsp>
                              <wps:cNvPr id="127" name="文本框 14"/>
                              <wps:cNvSpPr txBox="1"/>
                              <wps:spPr>
                                <a:xfrm>
                                  <a:off x="2263775" y="73025"/>
                                  <a:ext cx="495300"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F0A580">
                                    <w:pPr>
                                      <w:spacing w:line="360" w:lineRule="auto"/>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采砂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 name="文本框 26"/>
                              <wps:cNvSpPr txBox="1"/>
                              <wps:spPr>
                                <a:xfrm>
                                  <a:off x="3204210" y="60960"/>
                                  <a:ext cx="139001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0ED203">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r>
                                      <w:rPr>
                                        <w:rFonts w:hint="eastAsia" w:ascii="Times New Roman" w:hAnsi="Times New Roman" w:eastAsia="宋体" w:cs="Times New Roman"/>
                                        <w:sz w:val="24"/>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0" name="直接箭头连接符 140"/>
                              <wps:cNvCnPr/>
                              <wps:spPr>
                                <a:xfrm>
                                  <a:off x="2740025" y="22733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_x0000_s1026" o:spid="_x0000_s1026" o:spt="203" style="height:35.95pt;width:408.2pt;" coordsize="5184140,456565" editas="canvas" o:gfxdata="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Csmxa61gAAAAQB&#10;AAAPAAAAAAAAAAEAIAAAACIAAABkcnMvZG93bnJldi54bWxQSwECFAAUAAAACACHTuJAWzXMAOUD&#10;AAAYCwAADgAAAAAAAAABACAAAAAlAQAAZHJzL2Uyb0RvYy54bWxQSwUGAAAAAAYABgBZAQAAfAcA&#10;AAAA&#10;">
                      <o:lock v:ext="edit" aspectratio="f"/>
                      <v:shape id="_x0000_s1026" o:spid="_x0000_s1026" style="position:absolute;left:0;top:0;height:456565;width:5184140;" filled="f" stroked="f" coordsize="21600,21600" o:gfxdata="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&#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Csmxa61gAAAAQBAAAPAAAAAAAAAAEAIAAAACIAAABk&#10;cnMvZG93bnJldi54bWxQSwECFAAUAAAACACHTuJA3S/o1JcDAABdCgAADgAAAAAAAAABACAAAAAl&#10;AQAAZHJzL2Uyb0RvYy54bWxQSwUGAAAAAAYABgBZAQAALgcAAAAA&#10;">
                        <v:fill on="f" focussize="0,0"/>
                        <v:stroke on="f"/>
                        <v:imagedata o:title=""/>
                        <o:lock v:ext="edit" aspectratio="f"/>
                      </v:shape>
                      <v:shape id="文本框 14" o:spid="_x0000_s1026" o:spt="202" type="#_x0000_t202" style="position:absolute;left:2263775;top:73025;height:314325;width:495300;" fillcolor="#FFFFFF" filled="t" stroked="t" coordsize="21600,21600" o:gfxdata="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7lOORNMAAAAEAQAADwAAAAAAAAABACAAAAAiAAAAZHJzL2Rvd25yZXYueG1sUEsB&#10;AhQAFAAAAAgAh07iQL1iUTxsAgAA0QQAAA4AAAAAAAAAAQAgAAAAIgEAAGRycy9lMm9Eb2MueG1s&#10;UEsFBgAAAAAGAAYAWQEAAAAGAAAAAA==&#10;">
                        <v:fill on="t" focussize="0,0"/>
                        <v:stroke weight="0.5pt" color="#000000 [3204]" joinstyle="round"/>
                        <v:imagedata o:title=""/>
                        <o:lock v:ext="edit" aspectratio="f"/>
                        <v:textbox>
                          <w:txbxContent>
                            <w:p w14:paraId="09F0A580">
                              <w:pPr>
                                <w:spacing w:line="360" w:lineRule="auto"/>
                                <w:ind w:left="0" w:leftChars="0" w:firstLine="0" w:firstLineChars="0"/>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采砂</w:t>
                              </w:r>
                            </w:p>
                          </w:txbxContent>
                        </v:textbox>
                      </v:shape>
                      <v:shape id="文本框 26" o:spid="_x0000_s1026" o:spt="202" type="#_x0000_t202" style="position:absolute;left:3204210;top:60960;height:314325;width:1390015;" fillcolor="#FFFFFF" filled="t" stroked="f" coordsize="21600,21600" o:gfxdata="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lSWtjR&#10;AAAABAEAAA8AAAAAAAAAAQAgAAAAIgAAAGRycy9kb3ducmV2LnhtbFBLAQIUABQAAAAIAIdO4kCJ&#10;PkgFYAIAAKoEAAAOAAAAAAAAAAEAIAAAACABAABkcnMvZTJvRG9jLnhtbFBLBQYAAAAABgAGAFkB&#10;AADyBQAAAAA=&#10;">
                        <v:fill on="t" focussize="0,0"/>
                        <v:stroke on="f" weight="0.5pt"/>
                        <v:imagedata o:title=""/>
                        <o:lock v:ext="edit" aspectratio="f"/>
                        <v:textbox>
                          <w:txbxContent>
                            <w:p w14:paraId="710ED203">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r>
                                <w:rPr>
                                  <w:rFonts w:hint="eastAsia" w:ascii="Times New Roman" w:hAnsi="Times New Roman" w:eastAsia="宋体" w:cs="Times New Roman"/>
                                  <w:sz w:val="24"/>
                                  <w:lang w:val="en-US" w:eastAsia="zh-CN"/>
                                </w:rPr>
                                <w:t>固废</w:t>
                              </w:r>
                            </w:p>
                          </w:txbxContent>
                        </v:textbox>
                      </v:shape>
                      <v:shape id="_x0000_s1026" o:spid="_x0000_s1026" o:spt="32" type="#_x0000_t32" style="position:absolute;left:2740025;top:227330;height:0;width:438150;" filled="f" stroked="t" coordsize="21600,21600" o:gfxdata="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JbN+9QAAAAEAQAADwAAAAAAAAABACAAAAAiAAAAZHJzL2Rvd25yZXYueG1sUEsBAhQAFAAA&#10;AAgAh07iQC/q+/ksAgAAJgQAAA4AAAAAAAAAAQAgAAAAIwEAAGRycy9lMm9Eb2MueG1sUEsFBgAA&#10;AAAGAAYAWQEAAMEFAAAAAA==&#10;">
                        <v:fill on="f" focussize="0,0"/>
                        <v:stroke weight="0.5pt" color="#000000 [3204]" miterlimit="8" joinstyle="miter" dashstyle="dash" endarrow="block"/>
                        <v:imagedata o:title=""/>
                        <o:lock v:ext="edit" aspectratio="f"/>
                      </v:shape>
                      <w10:wrap type="none"/>
                      <w10:anchorlock/>
                    </v:group>
                  </w:pict>
                </mc:Fallback>
              </mc:AlternateContent>
            </w:r>
          </w:p>
          <w:p w14:paraId="4588D0D6">
            <w:pPr>
              <w:keepNext w:val="0"/>
              <w:keepLines w:val="0"/>
              <w:widowControl w:val="0"/>
              <w:suppressLineNumbers w:val="0"/>
              <w:autoSpaceDE w:val="0"/>
              <w:autoSpaceDN w:val="0"/>
              <w:spacing w:before="213" w:beforeAutospacing="0" w:line="360" w:lineRule="auto"/>
              <w:ind w:left="0" w:leftChars="0" w:firstLine="0" w:firstLineChars="0"/>
              <w:jc w:val="left"/>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3026410</wp:posOffset>
                      </wp:positionH>
                      <wp:positionV relativeFrom="paragraph">
                        <wp:posOffset>337820</wp:posOffset>
                      </wp:positionV>
                      <wp:extent cx="438150" cy="0"/>
                      <wp:effectExtent l="0" t="38100" r="0" b="38100"/>
                      <wp:wrapNone/>
                      <wp:docPr id="36" name="直接箭头连接符 36"/>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8.3pt;margin-top:26.6pt;height:0pt;width:34.5pt;z-index:251664384;mso-width-relative:page;mso-height-relative:page;" filled="f" stroked="t" coordsize="21600,21600" o:gfxdata="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9JsoNcAAAAJ&#10;AQAADwAAAAAAAAABACAAAAAiAAAAZHJzL2Rvd25yZXYueG1sUEsBAhQAFAAAAAgAh07iQPYr/iQd&#10;AgAAGQQAAA4AAAAAAAAAAQAgAAAAJgEAAGRycy9lMm9Eb2MueG1sUEsFBgAAAAAGAAYAWQEAALUF&#10;A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3912235</wp:posOffset>
                      </wp:positionH>
                      <wp:positionV relativeFrom="paragraph">
                        <wp:posOffset>3520440</wp:posOffset>
                      </wp:positionV>
                      <wp:extent cx="288925" cy="1270"/>
                      <wp:effectExtent l="0" t="37465" r="15875" b="37465"/>
                      <wp:wrapNone/>
                      <wp:docPr id="111" name="直接箭头连接符 111"/>
                      <wp:cNvGraphicFramePr/>
                      <a:graphic xmlns:a="http://schemas.openxmlformats.org/drawingml/2006/main">
                        <a:graphicData uri="http://schemas.microsoft.com/office/word/2010/wordprocessingShape">
                          <wps:wsp>
                            <wps:cNvCnPr/>
                            <wps:spPr>
                              <a:xfrm flipH="1" flipV="1">
                                <a:off x="0" y="0"/>
                                <a:ext cx="288925" cy="127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08.05pt;margin-top:277.2pt;height:0.1pt;width:22.75pt;z-index:251683840;mso-width-relative:page;mso-height-relative:page;" filled="f" stroked="t" coordsize="21600,21600" o:gfxdata="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3gSzvYAAAACwEAAA8AAAAAAAAAAQAgAAAAIgAAAGRycy9kb3ducmV2LnhtbFBL&#10;AQIUABQAAAAIAIdO4kAWB4NOLwIAADIEAAAOAAAAAAAAAAEAIAAAACcBAABkcnMvZTJvRG9jLnht&#10;bFBLBQYAAAAABgAGAFkBAADI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2912110</wp:posOffset>
                      </wp:positionH>
                      <wp:positionV relativeFrom="paragraph">
                        <wp:posOffset>3859530</wp:posOffset>
                      </wp:positionV>
                      <wp:extent cx="276225" cy="114300"/>
                      <wp:effectExtent l="1905" t="6350" r="7620" b="12700"/>
                      <wp:wrapNone/>
                      <wp:docPr id="23" name="直接箭头连接符 23"/>
                      <wp:cNvGraphicFramePr/>
                      <a:graphic xmlns:a="http://schemas.openxmlformats.org/drawingml/2006/main">
                        <a:graphicData uri="http://schemas.microsoft.com/office/word/2010/wordprocessingShape">
                          <wps:wsp>
                            <wps:cNvCnPr/>
                            <wps:spPr>
                              <a:xfrm flipV="1">
                                <a:off x="0" y="0"/>
                                <a:ext cx="276225" cy="11430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9.3pt;margin-top:303.9pt;height:9pt;width:21.75pt;z-index:251676672;mso-width-relative:page;mso-height-relative:page;" filled="f" stroked="t" coordsize="21600,21600" o:gfxdata="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l1rQLaAAAACwEAAA8AAAAAAAAAAQAgAAAAIgAAAGRycy9kb3ducmV2LnhtbFBL&#10;AQIUABQAAAAIAIdO4kAe92MfLQIAACgEAAAOAAAAAAAAAAEAIAAAACkBAABkcnMvZTJvRG9jLnht&#10;bFBLBQYAAAAABgAGAFkBAADI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4359910</wp:posOffset>
                      </wp:positionH>
                      <wp:positionV relativeFrom="paragraph">
                        <wp:posOffset>3066415</wp:posOffset>
                      </wp:positionV>
                      <wp:extent cx="6350" cy="310515"/>
                      <wp:effectExtent l="36830" t="0" r="33020" b="13335"/>
                      <wp:wrapNone/>
                      <wp:docPr id="24" name="直接箭头连接符 24"/>
                      <wp:cNvGraphicFramePr/>
                      <a:graphic xmlns:a="http://schemas.openxmlformats.org/drawingml/2006/main">
                        <a:graphicData uri="http://schemas.microsoft.com/office/word/2010/wordprocessingShape">
                          <wps:wsp>
                            <wps:cNvCnPr/>
                            <wps:spPr>
                              <a:xfrm flipH="1">
                                <a:off x="0" y="0"/>
                                <a:ext cx="6350" cy="31051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43.3pt;margin-top:241.45pt;height:24.45pt;width:0.5pt;z-index:251681792;mso-width-relative:page;mso-height-relative:page;" filled="f" stroked="t" coordsize="21600,21600" o:gfxdata="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fQdk2gAAAAsBAAAPAAAAAAAAAAEAIAAAACIAAABkcnMvZG93bnJldi54bWxQSwECFAAUAAAA&#10;CACHTuJASNkGAiUCAAAnBAAADgAAAAAAAAABACAAAAApAQAAZHJzL2Uyb0RvYy54bWxQSwUGAAAA&#10;AAYABgBZAQAAwA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2874645</wp:posOffset>
                      </wp:positionH>
                      <wp:positionV relativeFrom="paragraph">
                        <wp:posOffset>2240280</wp:posOffset>
                      </wp:positionV>
                      <wp:extent cx="1990090" cy="13335"/>
                      <wp:effectExtent l="0" t="37465" r="10160" b="25400"/>
                      <wp:wrapNone/>
                      <wp:docPr id="92" name="直接箭头连接符 92"/>
                      <wp:cNvGraphicFramePr/>
                      <a:graphic xmlns:a="http://schemas.openxmlformats.org/drawingml/2006/main">
                        <a:graphicData uri="http://schemas.microsoft.com/office/word/2010/wordprocessingShape">
                          <wps:wsp>
                            <wps:cNvCnPr/>
                            <wps:spPr>
                              <a:xfrm flipH="1" flipV="1">
                                <a:off x="0" y="0"/>
                                <a:ext cx="1990090" cy="1333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226.35pt;margin-top:176.4pt;height:1.05pt;width:156.7pt;z-index:251684864;mso-width-relative:page;mso-height-relative:page;" filled="f" stroked="t" coordsize="21600,21600" o:gfxdata="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SbQj9oAAAALAQAADwAAAAAAAAABACAAAAAiAAAAZHJzL2Rvd25yZXYueG1s&#10;UEsBAhQAFAAAAAgAh07iQB0D5IcvAgAAMwQAAA4AAAAAAAAAAQAgAAAAKQEAAGRycy9lMm9Eb2Mu&#10;eG1sUEsFBgAAAAAGAAYAWQEAAMoFA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4864735</wp:posOffset>
                      </wp:positionH>
                      <wp:positionV relativeFrom="paragraph">
                        <wp:posOffset>2259965</wp:posOffset>
                      </wp:positionV>
                      <wp:extent cx="1270" cy="1089660"/>
                      <wp:effectExtent l="4445" t="0" r="13335" b="15240"/>
                      <wp:wrapNone/>
                      <wp:docPr id="110" name="直接箭头连接符 110"/>
                      <wp:cNvGraphicFramePr/>
                      <a:graphic xmlns:a="http://schemas.openxmlformats.org/drawingml/2006/main">
                        <a:graphicData uri="http://schemas.microsoft.com/office/word/2010/wordprocessingShape">
                          <wps:wsp>
                            <wps:cNvCnPr/>
                            <wps:spPr>
                              <a:xfrm flipH="1" flipV="1">
                                <a:off x="0" y="0"/>
                                <a:ext cx="1270" cy="1089660"/>
                              </a:xfrm>
                              <a:prstGeom prst="straightConnector1">
                                <a:avLst/>
                              </a:prstGeom>
                              <a:noFill/>
                              <a:ln w="6350" cap="flat" cmpd="sng" algn="ctr">
                                <a:solidFill>
                                  <a:srgbClr val="000000"/>
                                </a:solidFill>
                                <a:prstDash val="solid"/>
                                <a:miter lim="800000"/>
                                <a:headEnd type="none"/>
                                <a:tailEnd type="non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83.05pt;margin-top:177.95pt;height:85.8pt;width:0.1pt;z-index:251682816;mso-width-relative:page;mso-height-relative:page;" filled="f" stroked="t" coordsize="21600,21600" o:gfxdata="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H+GXtsAAAALAQAADwAAAAAAAAABACAAAAAiAAAAZHJzL2Rvd25yZXYueG1sUEsBAhQA&#10;FAAAAAgAh07iQHozfewoAgAAMAQAAA4AAAAAAAAAAQAgAAAAKgEAAGRycy9lMm9Eb2MueG1sUEsF&#10;BgAAAAAGAAYAWQEAAMQFAAAAAA==&#10;">
                      <v:fill on="f" focussize="0,0"/>
                      <v:stroke weight="0.5pt" color="#000000 [3204]" miterlimit="8" joinstyle="miter"/>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4363720</wp:posOffset>
                      </wp:positionH>
                      <wp:positionV relativeFrom="paragraph">
                        <wp:posOffset>2317750</wp:posOffset>
                      </wp:positionV>
                      <wp:extent cx="6985" cy="386715"/>
                      <wp:effectExtent l="32385" t="0" r="36830" b="13335"/>
                      <wp:wrapNone/>
                      <wp:docPr id="25" name="直接箭头连接符 25"/>
                      <wp:cNvGraphicFramePr/>
                      <a:graphic xmlns:a="http://schemas.openxmlformats.org/drawingml/2006/main">
                        <a:graphicData uri="http://schemas.microsoft.com/office/word/2010/wordprocessingShape">
                          <wps:wsp>
                            <wps:cNvCnPr/>
                            <wps:spPr>
                              <a:xfrm>
                                <a:off x="0" y="0"/>
                                <a:ext cx="6985" cy="38671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6pt;margin-top:182.5pt;height:30.45pt;width:0.55pt;z-index:251680768;mso-width-relative:page;mso-height-relative:page;" filled="f" stroked="t" coordsize="21600,21600" o:gfxdata="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Gx&#10;V/XZAAAACwEAAA8AAAAAAAAAAQAgAAAAIgAAAGRycy9kb3ducmV2LnhtbFBLAQIUABQAAAAIAIdO&#10;4kBqFkAwIgIAAB0EAAAOAAAAAAAAAAEAIAAAACgBAABkcnMvZTJvRG9jLnhtbFBLBQYAAAAABgAG&#10;AFkBAAC8BQ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2967990</wp:posOffset>
                      </wp:positionH>
                      <wp:positionV relativeFrom="paragraph">
                        <wp:posOffset>3309620</wp:posOffset>
                      </wp:positionV>
                      <wp:extent cx="241300" cy="182245"/>
                      <wp:effectExtent l="3175" t="0" r="3175" b="8255"/>
                      <wp:wrapNone/>
                      <wp:docPr id="26" name="直接箭头连接符 26"/>
                      <wp:cNvGraphicFramePr/>
                      <a:graphic xmlns:a="http://schemas.openxmlformats.org/drawingml/2006/main">
                        <a:graphicData uri="http://schemas.microsoft.com/office/word/2010/wordprocessingShape">
                          <wps:wsp>
                            <wps:cNvCnPr/>
                            <wps:spPr>
                              <a:xfrm flipV="1">
                                <a:off x="0" y="0"/>
                                <a:ext cx="241300" cy="182245"/>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3.7pt;margin-top:260.6pt;height:14.35pt;width:19pt;z-index:251675648;mso-width-relative:page;mso-height-relative:page;" filled="f" stroked="t" coordsize="21600,21600" o:gfxdata="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QSX2gAAAAsBAAAPAAAAAAAAAAEAIAAAACIAAABkcnMvZG93bnJldi54bWxQSwEC&#10;FAAUAAAACACHTuJAFhc3lCsCAAAoBAAADgAAAAAAAAABACAAAAApAQAAZHJzL2Uyb0RvYy54bWxQ&#10;SwUGAAAAAAYABgBZAQAAxgU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2896870</wp:posOffset>
                      </wp:positionH>
                      <wp:positionV relativeFrom="paragraph">
                        <wp:posOffset>1991360</wp:posOffset>
                      </wp:positionV>
                      <wp:extent cx="358775" cy="191770"/>
                      <wp:effectExtent l="2540" t="0" r="635" b="17780"/>
                      <wp:wrapNone/>
                      <wp:docPr id="27" name="直接箭头连接符 27"/>
                      <wp:cNvGraphicFramePr/>
                      <a:graphic xmlns:a="http://schemas.openxmlformats.org/drawingml/2006/main">
                        <a:graphicData uri="http://schemas.microsoft.com/office/word/2010/wordprocessingShape">
                          <wps:wsp>
                            <wps:cNvCnPr/>
                            <wps:spPr>
                              <a:xfrm flipV="1">
                                <a:off x="0" y="0"/>
                                <a:ext cx="358775" cy="19177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8.1pt;margin-top:156.8pt;height:15.1pt;width:28.25pt;z-index:251674624;mso-width-relative:page;mso-height-relative:page;" filled="f" stroked="t" coordsize="21600,21600" o:gfxdata="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wAWR12wAAAAsBAAAPAAAAAAAAAAEAIAAAACIAAABkcnMvZG93bnJldi54bWxQ&#10;SwECFAAUAAAACACHTuJA+d/y2C0CAAAoBAAADgAAAAAAAAABACAAAAAqAQAAZHJzL2Uyb0RvYy54&#10;bWxQSwUGAAAAAAYABgBZAQAAyQU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909955</wp:posOffset>
                      </wp:positionH>
                      <wp:positionV relativeFrom="paragraph">
                        <wp:posOffset>2247900</wp:posOffset>
                      </wp:positionV>
                      <wp:extent cx="4445" cy="500380"/>
                      <wp:effectExtent l="34290" t="0" r="37465" b="13970"/>
                      <wp:wrapNone/>
                      <wp:docPr id="38" name="直接箭头连接符 38"/>
                      <wp:cNvGraphicFramePr/>
                      <a:graphic xmlns:a="http://schemas.openxmlformats.org/drawingml/2006/main">
                        <a:graphicData uri="http://schemas.microsoft.com/office/word/2010/wordprocessingShape">
                          <wps:wsp>
                            <wps:cNvCnPr/>
                            <wps:spPr>
                              <a:xfrm>
                                <a:off x="0" y="0"/>
                                <a:ext cx="4445" cy="500380"/>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1.65pt;margin-top:177pt;height:39.4pt;width:0.35pt;z-index:251678720;mso-width-relative:page;mso-height-relative:page;" filled="f" stroked="t" coordsize="21600,21600" o:gfxdata="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xnD&#10;1gAAAAsBAAAPAAAAAAAAAAEAIAAAACIAAABkcnMvZG93bnJldi54bWxQSwECFAAUAAAACACHTuJA&#10;AdFlrCMCAAAdBAAADgAAAAAAAAABACAAAAAl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906780</wp:posOffset>
                      </wp:positionH>
                      <wp:positionV relativeFrom="paragraph">
                        <wp:posOffset>4159250</wp:posOffset>
                      </wp:positionV>
                      <wp:extent cx="1085850" cy="9525"/>
                      <wp:effectExtent l="0" t="29210" r="0" b="37465"/>
                      <wp:wrapNone/>
                      <wp:docPr id="39" name="直接箭头连接符 39"/>
                      <wp:cNvGraphicFramePr/>
                      <a:graphic xmlns:a="http://schemas.openxmlformats.org/drawingml/2006/main">
                        <a:graphicData uri="http://schemas.microsoft.com/office/word/2010/wordprocessingShape">
                          <wps:wsp>
                            <wps:cNvCnPr/>
                            <wps:spPr>
                              <a:xfrm>
                                <a:off x="0" y="0"/>
                                <a:ext cx="1085850" cy="952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71.4pt;margin-top:327.5pt;height:0.75pt;width:85.5pt;z-index:251679744;mso-width-relative:page;mso-height-relative:page;" filled="f" stroked="t" coordsize="21600,21600" o:gfxdata="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MTJce&#10;1wAAAAsBAAAPAAAAAAAAAAEAIAAAACIAAABkcnMvZG93bnJldi54bWxQSwECFAAUAAAACACHTuJA&#10;pNQ2TCICAAAeBAAADgAAAAAAAAABACAAAAAm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1402080</wp:posOffset>
                      </wp:positionH>
                      <wp:positionV relativeFrom="paragraph">
                        <wp:posOffset>3473450</wp:posOffset>
                      </wp:positionV>
                      <wp:extent cx="8890" cy="202565"/>
                      <wp:effectExtent l="34925" t="0" r="32385" b="6985"/>
                      <wp:wrapNone/>
                      <wp:docPr id="40" name="直接箭头连接符 40"/>
                      <wp:cNvGraphicFramePr/>
                      <a:graphic xmlns:a="http://schemas.openxmlformats.org/drawingml/2006/main">
                        <a:graphicData uri="http://schemas.microsoft.com/office/word/2010/wordprocessingShape">
                          <wps:wsp>
                            <wps:cNvCnPr/>
                            <wps:spPr>
                              <a:xfrm flipH="1" flipV="1">
                                <a:off x="0" y="0"/>
                                <a:ext cx="8890" cy="202565"/>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0.4pt;margin-top:273.5pt;height:15.95pt;width:0.7pt;z-index:251677696;mso-width-relative:page;mso-height-relative:page;" filled="f" stroked="t" coordsize="21600,21600" o:gfxdata="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lUvbG2QAAAAsBAAAPAAAAAAAAAAEAIAAAACIAAABkcnMvZG93bnJldi54bWxQSwEC&#10;FAAUAAAACACHTuJAMfj9DSwCAAAwBAAADgAAAAAAAAABACAAAAAoAQAAZHJzL2Uyb0RvYy54bWxQ&#10;SwUGAAAAAAYABgBZAQAAxgU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2541270</wp:posOffset>
                      </wp:positionH>
                      <wp:positionV relativeFrom="paragraph">
                        <wp:posOffset>1803400</wp:posOffset>
                      </wp:positionV>
                      <wp:extent cx="4445" cy="311785"/>
                      <wp:effectExtent l="34925" t="0" r="36830" b="12065"/>
                      <wp:wrapNone/>
                      <wp:docPr id="16" name="直接箭头连接符 16"/>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0.1pt;margin-top:142pt;height:24.55pt;width:0.35pt;z-index:251669504;mso-width-relative:page;mso-height-relative:page;" filled="f" stroked="t" coordsize="21600,21600" o:gfxdata="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nQZ2&#10;1wAAAAsBAAAPAAAAAAAAAAEAIAAAACIAAABkcnMvZG93bnJldi54bWxQSwECFAAUAAAACACHTuJA&#10;HMK3dSICAAAdBAAADgAAAAAAAAABACAAAAAm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2566670</wp:posOffset>
                      </wp:positionH>
                      <wp:positionV relativeFrom="paragraph">
                        <wp:posOffset>2427605</wp:posOffset>
                      </wp:positionV>
                      <wp:extent cx="4445" cy="311785"/>
                      <wp:effectExtent l="34925" t="0" r="36830" b="12065"/>
                      <wp:wrapNone/>
                      <wp:docPr id="28" name="直接箭头连接符 28"/>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2.1pt;margin-top:191.15pt;height:24.55pt;width:0.35pt;z-index:251670528;mso-width-relative:page;mso-height-relative:page;" filled="f" stroked="t" coordsize="21600,21600" o:gfxdata="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CvJWg&#10;1wAAAAsBAAAPAAAAAAAAAAEAIAAAACIAAABkcnMvZG93bnJldi54bWxQSwECFAAUAAAACACHTuJA&#10;pqFAeCICAAAdBAAADgAAAAAAAAABACAAAAAmAQAAZHJzL2Uyb0RvYy54bWxQSwUGAAAAAAYABgBZ&#10;AQAAug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3065145</wp:posOffset>
                      </wp:positionH>
                      <wp:positionV relativeFrom="paragraph">
                        <wp:posOffset>1620520</wp:posOffset>
                      </wp:positionV>
                      <wp:extent cx="438150" cy="0"/>
                      <wp:effectExtent l="0" t="38100" r="0" b="38100"/>
                      <wp:wrapNone/>
                      <wp:docPr id="44" name="直接箭头连接符 44"/>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35pt;margin-top:127.6pt;height:0pt;width:34.5pt;z-index:251666432;mso-width-relative:page;mso-height-relative:page;" filled="f" stroked="t" coordsize="21600,21600" o:gfxdata="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DuJ6nXAAAA&#10;CwEAAA8AAAAAAAAAAQAgAAAAIgAAAGRycy9kb3ducmV2LnhtbFBLAQIUABQAAAAIAIdO4kDVH2Po&#10;HgIAABkEAAAOAAAAAAAAAAEAIAAAACYBAABkcnMvZTJvRG9jLnhtbFBLBQYAAAAABgAGAFkBAAC2&#10;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2878455</wp:posOffset>
                      </wp:positionH>
                      <wp:positionV relativeFrom="paragraph">
                        <wp:posOffset>1002030</wp:posOffset>
                      </wp:positionV>
                      <wp:extent cx="438150" cy="0"/>
                      <wp:effectExtent l="0" t="38100" r="0" b="38100"/>
                      <wp:wrapNone/>
                      <wp:docPr id="35" name="直接箭头连接符 35"/>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000000"/>
                                </a:solidFill>
                                <a:prstDash val="dash"/>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6.65pt;margin-top:78.9pt;height:0pt;width:34.5pt;z-index:251665408;mso-width-relative:page;mso-height-relative:page;" filled="f" stroked="t" coordsize="21600,21600" o:gfxdata="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GMNG3XAAAA&#10;CwEAAA8AAAAAAAAAAQAgAAAAIgAAAGRycy9kb3ducmV2LnhtbFBLAQIUABQAAAAIAIdO4kDd+yAb&#10;HgIAABkEAAAOAAAAAAAAAAEAIAAAACYBAABkcnMvZTJvRG9jLnhtbFBLBQYAAAAABgAGAFkBAAC2&#10;BQAAAAA=&#10;">
                      <v:fill on="f" focussize="0,0"/>
                      <v:stroke weight="0.5pt" color="#000000 [3204]" miterlimit="8" joinstyle="miter" dashstyle="dash"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2640965</wp:posOffset>
                      </wp:positionH>
                      <wp:positionV relativeFrom="paragraph">
                        <wp:posOffset>4329430</wp:posOffset>
                      </wp:positionV>
                      <wp:extent cx="0" cy="358775"/>
                      <wp:effectExtent l="38100" t="0" r="38100" b="3175"/>
                      <wp:wrapNone/>
                      <wp:docPr id="20" name="直接箭头连接符 20"/>
                      <wp:cNvGraphicFramePr/>
                      <a:graphic xmlns:a="http://schemas.openxmlformats.org/drawingml/2006/main">
                        <a:graphicData uri="http://schemas.microsoft.com/office/word/2010/wordprocessingShape">
                          <wps:wsp>
                            <wps:cNvCnPr/>
                            <wps:spPr>
                              <a:xfrm>
                                <a:off x="0" y="0"/>
                                <a:ext cx="0" cy="35877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7.95pt;margin-top:340.9pt;height:28.25pt;width:0pt;z-index:251673600;mso-width-relative:page;mso-height-relative:page;" filled="f" stroked="t" coordsize="21600,21600" o:gfxdata="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pXeXNcAAAAL&#10;AQAADwAAAAAAAAABACAAAAAiAAAAZHJzL2Rvd25yZXYueG1sUEsBAhQAFAAAAAgAh07iQKMr31Ad&#10;AgAAGgQAAA4AAAAAAAAAAQAgAAAAJgEAAGRycy9lMm9Eb2MueG1sUEsFBgAAAAAGAAYAWQEAALUF&#10;A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2623185</wp:posOffset>
                      </wp:positionH>
                      <wp:positionV relativeFrom="paragraph">
                        <wp:posOffset>3660775</wp:posOffset>
                      </wp:positionV>
                      <wp:extent cx="0" cy="358775"/>
                      <wp:effectExtent l="38100" t="0" r="38100" b="3175"/>
                      <wp:wrapNone/>
                      <wp:docPr id="45" name="直接箭头连接符 45"/>
                      <wp:cNvGraphicFramePr/>
                      <a:graphic xmlns:a="http://schemas.openxmlformats.org/drawingml/2006/main">
                        <a:graphicData uri="http://schemas.microsoft.com/office/word/2010/wordprocessingShape">
                          <wps:wsp>
                            <wps:cNvCnPr/>
                            <wps:spPr>
                              <a:xfrm>
                                <a:off x="0" y="0"/>
                                <a:ext cx="0" cy="35877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6.55pt;margin-top:288.25pt;height:28.25pt;width:0pt;z-index:251672576;mso-width-relative:page;mso-height-relative:page;" filled="f" stroked="t" coordsize="21600,21600" o:gfxdata="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7IYfXAAAA&#10;CwEAAA8AAAAAAAAAAQAgAAAAIgAAAGRycy9kb3ducmV2LnhtbFBLAQIUABQAAAAIAIdO4kDVYxxE&#10;HgIAABoEAAAOAAAAAAAAAAEAIAAAACYBAABkcnMvZTJvRG9jLnhtbFBLBQYAAAAABgAGAFkBAAC2&#10;BQ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2595880</wp:posOffset>
                      </wp:positionH>
                      <wp:positionV relativeFrom="paragraph">
                        <wp:posOffset>3039110</wp:posOffset>
                      </wp:positionV>
                      <wp:extent cx="4445" cy="311785"/>
                      <wp:effectExtent l="34925" t="0" r="36830" b="12065"/>
                      <wp:wrapNone/>
                      <wp:docPr id="46" name="直接箭头连接符 46"/>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4pt;margin-top:239.3pt;height:24.55pt;width:0.35pt;z-index:251671552;mso-width-relative:page;mso-height-relative:page;" filled="f" stroked="t" coordsize="21600,21600" o:gfxdata="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Z&#10;b9fi2QAAAAsBAAAPAAAAAAAAAAEAIAAAACIAAABkcnMvZG93bnJldi54bWxQSwECFAAUAAAACACH&#10;TuJAgnwipSMCAAAdBAAADgAAAAAAAAABACAAAAAoAQAAZHJzL2Uyb0RvYy54bWxQSwUGAAAAAAYA&#10;BgBZAQAAvQU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2511425</wp:posOffset>
                      </wp:positionH>
                      <wp:positionV relativeFrom="paragraph">
                        <wp:posOffset>1180465</wp:posOffset>
                      </wp:positionV>
                      <wp:extent cx="4445" cy="311785"/>
                      <wp:effectExtent l="34925" t="0" r="36830" b="12065"/>
                      <wp:wrapNone/>
                      <wp:docPr id="47" name="直接箭头连接符 47"/>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75pt;margin-top:92.95pt;height:24.55pt;width:0.35pt;z-index:251667456;mso-width-relative:page;mso-height-relative:page;" filled="f" stroked="t" coordsize="21600,21600" o:gfxdata="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i&#10;+NnYAAAACwEAAA8AAAAAAAAAAQAgAAAAIgAAAGRycy9kb3ducmV2LnhtbFBLAQIUABQAAAAIAIdO&#10;4kDcNtAiIwIAAB0EAAAOAAAAAAAAAAEAIAAAACcBAABkcnMvZTJvRG9jLnhtbFBLBQYAAAAABgAG&#10;AFkBAAC8BQ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2512695</wp:posOffset>
                      </wp:positionH>
                      <wp:positionV relativeFrom="paragraph">
                        <wp:posOffset>542925</wp:posOffset>
                      </wp:positionV>
                      <wp:extent cx="4445" cy="311785"/>
                      <wp:effectExtent l="34925" t="0" r="36830" b="12065"/>
                      <wp:wrapNone/>
                      <wp:docPr id="15" name="直接箭头连接符 15"/>
                      <wp:cNvGraphicFramePr/>
                      <a:graphic xmlns:a="http://schemas.openxmlformats.org/drawingml/2006/main">
                        <a:graphicData uri="http://schemas.microsoft.com/office/word/2010/wordprocessingShape">
                          <wps:wsp>
                            <wps:cNvCnPr/>
                            <wps:spPr>
                              <a:xfrm>
                                <a:off x="0" y="0"/>
                                <a:ext cx="4445" cy="311785"/>
                              </a:xfrm>
                              <a:prstGeom prst="straightConnector1">
                                <a:avLst/>
                              </a:prstGeom>
                              <a:noFill/>
                              <a:ln w="6350" cap="flat" cmpd="sng" algn="ctr">
                                <a:solidFill>
                                  <a:srgbClr val="000000"/>
                                </a:solidFill>
                                <a:prstDash val="solid"/>
                                <a:miter lim="800000"/>
                                <a:headEnd type="none"/>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85pt;margin-top:42.75pt;height:24.55pt;width:0.35pt;z-index:251668480;mso-width-relative:page;mso-height-relative:page;" filled="f" stroked="t" coordsize="21600,21600" o:gfxdata="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URO&#10;Q9gAAAAKAQAADwAAAAAAAAABACAAAAAiAAAAZHJzL2Rvd25yZXYueG1sUEsBAhQAFAAAAAgAh07i&#10;QL8a0CYiAgAAHQQAAA4AAAAAAAAAAQAgAAAAJwEAAGRycy9lMm9Eb2MueG1sUEsFBgAAAAAGAAYA&#10;WQEAALsFAAAAAA==&#10;">
                      <v:fill on="f" focussize="0,0"/>
                      <v:stroke weight="0.5pt" color="#000000 [3204]" miterlimit="8" joinstyle="miter" endarrow="block"/>
                      <v:imagedata o:title=""/>
                      <o:lock v:ext="edit" aspectratio="f"/>
                    </v:shape>
                  </w:pict>
                </mc:Fallback>
              </mc:AlternateContent>
            </w:r>
            <w:r>
              <w:rPr>
                <w:rFonts w:hint="default" w:ascii="Times New Roman" w:hAnsi="Times New Roman" w:eastAsia="宋体" w:cs="Times New Roman"/>
                <w:color w:val="000000" w:themeColor="text1"/>
                <w:kern w:val="0"/>
                <w:sz w:val="28"/>
                <w:szCs w:val="28"/>
                <w:highlight w:val="none"/>
                <w:lang w:val="en-US" w:eastAsia="zh-CN" w:bidi="ar"/>
                <w14:textFill>
                  <w14:solidFill>
                    <w14:schemeClr w14:val="tx1"/>
                  </w14:solidFill>
                </w14:textFill>
              </w:rPr>
              <mc:AlternateContent>
                <mc:Choice Requires="wpc">
                  <w:drawing>
                    <wp:inline distT="0" distB="0" distL="114300" distR="114300">
                      <wp:extent cx="5088255" cy="4938395"/>
                      <wp:effectExtent l="0" t="0" r="0" b="0"/>
                      <wp:docPr id="13" name="画布 13"/>
                      <wp:cNvGraphicFramePr/>
                      <a:graphic xmlns:a="http://schemas.openxmlformats.org/drawingml/2006/main">
                        <a:graphicData uri="http://schemas.microsoft.com/office/word/2010/wordprocessingCanvas">
                          <wpc:wpc>
                            <wpc:bg/>
                            <wpc:whole/>
                            <wps:wsp>
                              <wps:cNvPr id="3" name="文本框 39"/>
                              <wps:cNvSpPr txBox="1"/>
                              <wps:spPr>
                                <a:xfrm>
                                  <a:off x="1165860" y="3056890"/>
                                  <a:ext cx="509270"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BD7375">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18"/>
                              <wps:cNvSpPr txBox="1"/>
                              <wps:spPr>
                                <a:xfrm>
                                  <a:off x="2199640" y="714375"/>
                                  <a:ext cx="662940" cy="31940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AAE9B7">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进料口</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22"/>
                              <wps:cNvSpPr txBox="1"/>
                              <wps:spPr>
                                <a:xfrm>
                                  <a:off x="2072640" y="1346200"/>
                                  <a:ext cx="96202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FE94F6">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胶带运输机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26"/>
                              <wps:cNvSpPr txBox="1"/>
                              <wps:spPr>
                                <a:xfrm>
                                  <a:off x="3503930" y="58420"/>
                                  <a:ext cx="139001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26A92">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41"/>
                              <wps:cNvSpPr txBox="1"/>
                              <wps:spPr>
                                <a:xfrm>
                                  <a:off x="2203450" y="1967865"/>
                                  <a:ext cx="68135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E1B68B">
                                    <w:pPr>
                                      <w:spacing w:line="360" w:lineRule="auto"/>
                                      <w:ind w:left="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筛分机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21"/>
                              <wps:cNvSpPr txBox="1"/>
                              <wps:spPr>
                                <a:xfrm>
                                  <a:off x="3272155" y="730250"/>
                                  <a:ext cx="112712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B2283">
                                    <w:pPr>
                                      <w:spacing w:line="360" w:lineRule="auto"/>
                                      <w:ind w:left="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3"/>
                              <wps:cNvSpPr txBox="1"/>
                              <wps:spPr>
                                <a:xfrm>
                                  <a:off x="1936115" y="2592705"/>
                                  <a:ext cx="132778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8F670C">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粒径小于5mm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文本框 5"/>
                              <wps:cNvSpPr txBox="1"/>
                              <wps:spPr>
                                <a:xfrm>
                                  <a:off x="2286000" y="3206750"/>
                                  <a:ext cx="68135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EB6960">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洗砂机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 name="直接连接符 7"/>
                              <wps:cNvCnPr/>
                              <wps:spPr>
                                <a:xfrm flipH="1" flipV="1">
                                  <a:off x="1583690" y="3343275"/>
                                  <a:ext cx="688975" cy="11430"/>
                                </a:xfrm>
                                <a:prstGeom prst="line">
                                  <a:avLst/>
                                </a:prstGeom>
                                <a:ln w="9525" cap="flat" cmpd="sng">
                                  <a:solidFill>
                                    <a:srgbClr val="000000"/>
                                  </a:solidFill>
                                  <a:prstDash val="solid"/>
                                  <a:headEnd type="none" w="med" len="med"/>
                                  <a:tailEnd type="none" w="med" len="med"/>
                                </a:ln>
                              </wps:spPr>
                              <wps:bodyPr upright="1"/>
                            </wps:wsp>
                            <wps:wsp>
                              <wps:cNvPr id="18" name="文本框 9"/>
                              <wps:cNvSpPr txBox="1"/>
                              <wps:spPr>
                                <a:xfrm>
                                  <a:off x="1237615" y="3536950"/>
                                  <a:ext cx="68580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365CC2">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沉淀池</w:t>
                                    </w:r>
                                  </w:p>
                                </w:txbxContent>
                              </wps:txbx>
                              <wps:bodyPr upright="1"/>
                            </wps:wsp>
                            <wps:wsp>
                              <wps:cNvPr id="19" name="直接连接符 12"/>
                              <wps:cNvCnPr/>
                              <wps:spPr>
                                <a:xfrm>
                                  <a:off x="1580515" y="3333750"/>
                                  <a:ext cx="0" cy="190500"/>
                                </a:xfrm>
                                <a:prstGeom prst="line">
                                  <a:avLst/>
                                </a:prstGeom>
                                <a:ln w="9525" cap="flat" cmpd="sng">
                                  <a:solidFill>
                                    <a:srgbClr val="000000"/>
                                  </a:solidFill>
                                  <a:prstDash val="solid"/>
                                  <a:headEnd type="none" w="med" len="med"/>
                                  <a:tailEnd type="triangle" w="med" len="med"/>
                                </a:ln>
                              </wps:spPr>
                              <wps:bodyPr upright="1"/>
                            </wps:wsp>
                            <wps:wsp>
                              <wps:cNvPr id="21" name="直接连接符 11"/>
                              <wps:cNvCnPr/>
                              <wps:spPr>
                                <a:xfrm>
                                  <a:off x="1923415" y="3727450"/>
                                  <a:ext cx="571500" cy="0"/>
                                </a:xfrm>
                                <a:prstGeom prst="line">
                                  <a:avLst/>
                                </a:prstGeom>
                                <a:ln w="9525" cap="flat" cmpd="sng">
                                  <a:solidFill>
                                    <a:srgbClr val="000000"/>
                                  </a:solidFill>
                                  <a:prstDash val="solid"/>
                                  <a:headEnd type="none" w="med" len="med"/>
                                  <a:tailEnd type="none" w="med" len="med"/>
                                </a:ln>
                              </wps:spPr>
                              <wps:bodyPr upright="1"/>
                            </wps:wsp>
                            <wps:wsp>
                              <wps:cNvPr id="22" name="直接连接符 10"/>
                              <wps:cNvCnPr/>
                              <wps:spPr>
                                <a:xfrm flipV="1">
                                  <a:off x="2494915" y="3536950"/>
                                  <a:ext cx="0" cy="190500"/>
                                </a:xfrm>
                                <a:prstGeom prst="line">
                                  <a:avLst/>
                                </a:prstGeom>
                                <a:ln w="9525" cap="flat" cmpd="sng">
                                  <a:solidFill>
                                    <a:srgbClr val="000000"/>
                                  </a:solidFill>
                                  <a:prstDash val="solid"/>
                                  <a:headEnd type="none" w="med" len="med"/>
                                  <a:tailEnd type="triangle" w="med" len="med"/>
                                </a:ln>
                              </wps:spPr>
                              <wps:bodyPr upright="1"/>
                            </wps:wsp>
                            <wps:wsp>
                              <wps:cNvPr id="48" name="文本框 17"/>
                              <wps:cNvSpPr txBox="1"/>
                              <wps:spPr>
                                <a:xfrm>
                                  <a:off x="2014220" y="3886200"/>
                                  <a:ext cx="1172210"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58E1D3">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成品石料堆场</w:t>
                                    </w:r>
                                  </w:p>
                                  <w:p w14:paraId="42DDA036">
                                    <w:pPr>
                                      <w:spacing w:line="360" w:lineRule="auto"/>
                                      <w:ind w:firstLine="480" w:firstLineChars="200"/>
                                      <w:rPr>
                                        <w:rFonts w:hint="default" w:ascii="Times New Roman" w:hAnsi="Times New Roman" w:eastAsia="宋体" w:cs="Times New Roman"/>
                                        <w:sz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23"/>
                              <wps:cNvSpPr txBox="1"/>
                              <wps:spPr>
                                <a:xfrm>
                                  <a:off x="2404110" y="4537710"/>
                                  <a:ext cx="49847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395004">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外售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 name="文本框 28"/>
                              <wps:cNvSpPr txBox="1"/>
                              <wps:spPr>
                                <a:xfrm>
                                  <a:off x="3320415" y="1688465"/>
                                  <a:ext cx="145732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142796">
                                    <w:pPr>
                                      <w:spacing w:line="360" w:lineRule="auto"/>
                                      <w:ind w:left="0" w:leftChars="0" w:firstLine="0" w:firstLineChars="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文本框 31"/>
                              <wps:cNvSpPr txBox="1"/>
                              <wps:spPr>
                                <a:xfrm>
                                  <a:off x="3009900" y="2931795"/>
                                  <a:ext cx="781685" cy="26225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EB25A">
                                    <w:pPr>
                                      <w:spacing w:line="360" w:lineRule="auto"/>
                                      <w:ind w:left="0" w:leftChars="0" w:firstLine="0" w:firstLine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eastAsia="zh-CN"/>
                                      </w:rPr>
                                      <w:t>噪声、</w:t>
                                    </w:r>
                                    <w:r>
                                      <w:rPr>
                                        <w:rFonts w:hint="eastAsia" w:ascii="Times New Roman" w:hAnsi="Times New Roman" w:eastAsia="宋体" w:cs="Times New Roman"/>
                                        <w:sz w:val="20"/>
                                        <w:szCs w:val="20"/>
                                        <w:lang w:val="en-US" w:eastAsia="zh-CN"/>
                                      </w:rPr>
                                      <w:t>废水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34"/>
                              <wps:cNvSpPr txBox="1"/>
                              <wps:spPr>
                                <a:xfrm>
                                  <a:off x="3138170" y="3552190"/>
                                  <a:ext cx="496570" cy="24447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69E38">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文本框 51"/>
                              <wps:cNvSpPr txBox="1"/>
                              <wps:spPr>
                                <a:xfrm>
                                  <a:off x="252095" y="2608580"/>
                                  <a:ext cx="1363345" cy="47561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3BA418">
                                    <w:pPr>
                                      <w:spacing w:line="240" w:lineRule="auto"/>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粒径位于5-10、10-20、20-40mm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直接连接符 53"/>
                              <wps:cNvCnPr/>
                              <wps:spPr>
                                <a:xfrm flipH="1">
                                  <a:off x="902970" y="2110105"/>
                                  <a:ext cx="1276985" cy="2540"/>
                                </a:xfrm>
                                <a:prstGeom prst="line">
                                  <a:avLst/>
                                </a:prstGeom>
                                <a:ln w="9525" cap="flat" cmpd="sng">
                                  <a:solidFill>
                                    <a:srgbClr val="000000"/>
                                  </a:solidFill>
                                  <a:prstDash val="solid"/>
                                  <a:headEnd type="none" w="med" len="med"/>
                                  <a:tailEnd type="none" w="med" len="med"/>
                                </a:ln>
                              </wps:spPr>
                              <wps:bodyPr upright="1"/>
                            </wps:wsp>
                            <wps:wsp>
                              <wps:cNvPr id="70" name="直接连接符 56"/>
                              <wps:cNvCnPr/>
                              <wps:spPr>
                                <a:xfrm flipH="1" flipV="1">
                                  <a:off x="899795" y="3098800"/>
                                  <a:ext cx="3810" cy="923925"/>
                                </a:xfrm>
                                <a:prstGeom prst="line">
                                  <a:avLst/>
                                </a:prstGeom>
                                <a:ln w="9525" cap="flat" cmpd="sng">
                                  <a:solidFill>
                                    <a:srgbClr val="000000"/>
                                  </a:solidFill>
                                  <a:prstDash val="solid"/>
                                  <a:headEnd type="none" w="med" len="med"/>
                                  <a:tailEnd type="none" w="med" len="med"/>
                                </a:ln>
                              </wps:spPr>
                              <wps:bodyPr upright="1"/>
                            </wps:wsp>
                            <wps:wsp>
                              <wps:cNvPr id="71" name="直接连接符 53"/>
                              <wps:cNvCnPr/>
                              <wps:spPr>
                                <a:xfrm flipV="1">
                                  <a:off x="2889250" y="2174240"/>
                                  <a:ext cx="1473200" cy="3810"/>
                                </a:xfrm>
                                <a:prstGeom prst="line">
                                  <a:avLst/>
                                </a:prstGeom>
                                <a:ln w="9525" cap="flat" cmpd="sng">
                                  <a:solidFill>
                                    <a:srgbClr val="000000"/>
                                  </a:solidFill>
                                  <a:prstDash val="solid"/>
                                  <a:headEnd type="none" w="med" len="med"/>
                                  <a:tailEnd type="none" w="med" len="med"/>
                                </a:ln>
                              </wps:spPr>
                              <wps:bodyPr upright="1"/>
                            </wps:wsp>
                            <wps:wsp>
                              <wps:cNvPr id="72" name="文本框 3"/>
                              <wps:cNvSpPr txBox="1"/>
                              <wps:spPr>
                                <a:xfrm>
                                  <a:off x="3463290" y="2590165"/>
                                  <a:ext cx="1322705"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336F44">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粒径大于40mm</w:t>
                                    </w:r>
                                  </w:p>
                                  <w:p w14:paraId="046C3825">
                                    <w:pPr>
                                      <w:spacing w:line="360" w:lineRule="auto"/>
                                      <w:ind w:firstLine="480" w:firstLineChars="200"/>
                                      <w:rPr>
                                        <w:rFonts w:hint="default" w:ascii="Times New Roman" w:hAnsi="Times New Roman" w:eastAsia="宋体" w:cs="Times New Roman"/>
                                        <w:sz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 name="文本框 34"/>
                              <wps:cNvSpPr txBox="1"/>
                              <wps:spPr>
                                <a:xfrm>
                                  <a:off x="4211320" y="3247390"/>
                                  <a:ext cx="724535" cy="314325"/>
                                </a:xfrm>
                                <a:prstGeom prst="rect">
                                  <a:avLst/>
                                </a:prstGeom>
                                <a:solidFill>
                                  <a:srgbClr val="FFFFFF"/>
                                </a:solidFill>
                                <a:ln w="6350">
                                  <a:solidFill>
                                    <a:srgbClr val="000000"/>
                                  </a:solidFill>
                                </a:ln>
                                <a:effectLst/>
                              </wps:spPr>
                              <wps:style>
                                <a:lnRef idx="0">
                                  <a:schemeClr val="accent1"/>
                                </a:lnRef>
                                <a:fillRef idx="0">
                                  <a:schemeClr val="accent1"/>
                                </a:fillRef>
                                <a:effectRef idx="0">
                                  <a:schemeClr val="accent1"/>
                                </a:effectRef>
                                <a:fontRef idx="minor">
                                  <a:schemeClr val="dk1"/>
                                </a:fontRef>
                              </wps:style>
                              <wps:txbx>
                                <w:txbxContent>
                                  <w:p w14:paraId="14D9D6DB">
                                    <w:pPr>
                                      <w:spacing w:line="360" w:lineRule="auto"/>
                                      <w:ind w:left="0" w:leftChars="0" w:firstLine="240" w:firstLineChars="10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 name="文本框 21"/>
                              <wps:cNvSpPr txBox="1"/>
                              <wps:spPr>
                                <a:xfrm>
                                  <a:off x="3089275" y="3237230"/>
                                  <a:ext cx="823595" cy="27940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07B07">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废气、噪声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文本框 28"/>
                              <wps:cNvSpPr txBox="1"/>
                              <wps:spPr>
                                <a:xfrm>
                                  <a:off x="3521075" y="1306195"/>
                                  <a:ext cx="1457325" cy="31432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5DD82">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废气、噪声、固废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3" name="文本框 14"/>
                              <wps:cNvSpPr txBox="1"/>
                              <wps:spPr>
                                <a:xfrm>
                                  <a:off x="1906270" y="36830"/>
                                  <a:ext cx="1126490" cy="31432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E0406">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运输至加工区</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388.85pt;width:400.65pt;" coordsize="5088255,4938395" editas="canvas" o:gfxdata="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1tdxqNYAAAAFAQAADwAA&#10;AAAAAAABACAAAAAiAAAAZHJzL2Rvd25yZXYueG1sUEsBAhQAFAAAAAgAh07iQNk3FRHiBwAALUsA&#10;AA4AAAAAAAAAAQAgAAAAJQEAAGRycy9lMm9Eb2MueG1sUEsFBgAAAAAGAAYAWQEAAHkLAAAAAA==&#10;">
                      <o:lock v:ext="edit" aspectratio="f"/>
                      <v:shape id="_x0000_s1026" o:spid="_x0000_s1026" style="position:absolute;left:0;top:0;height:4938395;width:5088255;" filled="f" stroked="f" coordsize="21600,21600" o:gfxdata="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">
                        <v:fill on="f" focussize="0,0"/>
                        <v:stroke on="f"/>
                        <v:imagedata o:title=""/>
                        <o:lock v:ext="edit" aspectratio="f"/>
                      </v:shape>
                      <v:shape id="文本框 39" o:spid="_x0000_s1026" o:spt="202" type="#_x0000_t202" style="position:absolute;left:1165860;top:3056890;height:314325;width:509270;"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YTxfj0QAA&#10;AAUBAAAPAAAAAAAAAAEAIAAAACIAAABkcnMvZG93bnJldi54bWxQSwECFAAUAAAACACHTuJAddHr&#10;KF4CAACpBAAADgAAAAAAAAABACAAAAAgAQAAZHJzL2Uyb0RvYy54bWxQSwUGAAAAAAYABgBZAQAA&#10;8AUAAAAA&#10;">
                        <v:fill on="t" focussize="0,0"/>
                        <v:stroke on="f" weight="0.5pt"/>
                        <v:imagedata o:title=""/>
                        <o:lock v:ext="edit" aspectratio="f"/>
                        <v:textbox>
                          <w:txbxContent>
                            <w:p w14:paraId="00BD7375">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固废</w:t>
                              </w:r>
                            </w:p>
                          </w:txbxContent>
                        </v:textbox>
                      </v:shape>
                      <v:shape id="文本框 18" o:spid="_x0000_s1026" o:spt="202" type="#_x0000_t202" style="position:absolute;left:2199640;top:714375;height:319405;width:662940;"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JvXTDSAAAABQEAAA8AAAAAAAAAAQAgAAAAIgAAAGRycy9kb3ducmV2LnhtbFBLAQIUABQA&#10;AAAIAIdO4kBBWtygaAIAANAEAAAOAAAAAAAAAAEAIAAAACEBAABkcnMvZTJvRG9jLnhtbFBLBQYA&#10;AAAABgAGAFkBAAD7BQAAAAA=&#10;">
                        <v:fill on="t" focussize="0,0"/>
                        <v:stroke weight="0.5pt" color="#000000 [3204]" joinstyle="round"/>
                        <v:imagedata o:title=""/>
                        <o:lock v:ext="edit" aspectratio="f"/>
                        <v:textbox>
                          <w:txbxContent>
                            <w:p w14:paraId="37AAE9B7">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进料口</w:t>
                              </w:r>
                            </w:p>
                          </w:txbxContent>
                        </v:textbox>
                      </v:shape>
                      <v:shape id="文本框 22" o:spid="_x0000_s1026" o:spt="202" type="#_x0000_t202" style="position:absolute;left:2072640;top:1346200;height:314325;width:96202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m9dMNIAAAAFAQAADwAAAAAAAAABACAAAAAiAAAAZHJzL2Rvd25yZXYueG1sUEsBAhQAFAAA&#10;AAgAh07iQKTwbjhnAgAA0QQAAA4AAAAAAAAAAQAgAAAAIQEAAGRycy9lMm9Eb2MueG1sUEsFBgAA&#10;AAAGAAYAWQEAAPoFAAAAAA==&#10;">
                        <v:fill on="t" focussize="0,0"/>
                        <v:stroke weight="0.5pt" color="#000000 [3204]" joinstyle="round"/>
                        <v:imagedata o:title=""/>
                        <o:lock v:ext="edit" aspectratio="f"/>
                        <v:textbox>
                          <w:txbxContent>
                            <w:p w14:paraId="31FE94F6">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胶带运输机</w:t>
                              </w:r>
                            </w:p>
                          </w:txbxContent>
                        </v:textbox>
                      </v:shape>
                      <v:shape id="文本框 26" o:spid="_x0000_s1026" o:spt="202" type="#_x0000_t202" style="position:absolute;left:3503930;top:58420;height:314325;width:139001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E8X49EA&#10;AAAFAQAADwAAAAAAAAABACAAAAAiAAAAZHJzL2Rvd25yZXYueG1sUEsBAhQAFAAAAAgAh07iQB74&#10;/w1fAgAAqAQAAA4AAAAAAAAAAQAgAAAAIAEAAGRycy9lMm9Eb2MueG1sUEsFBgAAAAAGAAYAWQEA&#10;APEFAAAAAA==&#10;">
                        <v:fill on="t" focussize="0,0"/>
                        <v:stroke on="f" weight="0.5pt"/>
                        <v:imagedata o:title=""/>
                        <o:lock v:ext="edit" aspectratio="f"/>
                        <v:textbox>
                          <w:txbxContent>
                            <w:p w14:paraId="35B26A92">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废气、噪声</w:t>
                              </w:r>
                            </w:p>
                          </w:txbxContent>
                        </v:textbox>
                      </v:shape>
                      <v:shape id="文本框 41" o:spid="_x0000_s1026" o:spt="202" type="#_x0000_t202" style="position:absolute;left:2203450;top:1967865;height:314325;width:68135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JvXTDSAAAABQEAAA8AAAAAAAAAAQAgAAAAIgAAAGRycy9kb3ducmV2LnhtbFBLAQIU&#10;ABQAAAAIAIdO4kBRT9QcawIAANIEAAAOAAAAAAAAAAEAIAAAACEBAABkcnMvZTJvRG9jLnhtbFBL&#10;BQYAAAAABgAGAFkBAAD+BQAAAAA=&#10;">
                        <v:fill on="t" focussize="0,0"/>
                        <v:stroke weight="0.5pt" color="#000000 [3204]" joinstyle="round"/>
                        <v:imagedata o:title=""/>
                        <o:lock v:ext="edit" aspectratio="f"/>
                        <v:textbox>
                          <w:txbxContent>
                            <w:p w14:paraId="56E1B68B">
                              <w:pPr>
                                <w:spacing w:line="360" w:lineRule="auto"/>
                                <w:ind w:left="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筛分机</w:t>
                              </w:r>
                            </w:p>
                          </w:txbxContent>
                        </v:textbox>
                      </v:shape>
                      <v:shape id="文本框 21" o:spid="_x0000_s1026" o:spt="202" type="#_x0000_t202" style="position:absolute;left:3272155;top:730250;height:314325;width:112712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E8X49EA&#10;AAAFAQAADwAAAAAAAAABACAAAAAiAAAAZHJzL2Rvd25yZXYueG1sUEsBAhQAFAAAAAgAh07iQEUE&#10;8rdfAgAAqgQAAA4AAAAAAAAAAQAgAAAAIAEAAGRycy9lMm9Eb2MueG1sUEsFBgAAAAAGAAYAWQEA&#10;APEFAAAAAA==&#10;">
                        <v:fill on="t" focussize="0,0"/>
                        <v:stroke on="f" weight="0.5pt"/>
                        <v:imagedata o:title=""/>
                        <o:lock v:ext="edit" aspectratio="f"/>
                        <v:textbox>
                          <w:txbxContent>
                            <w:p w14:paraId="68DB2283">
                              <w:pPr>
                                <w:spacing w:line="360" w:lineRule="auto"/>
                                <w:ind w:left="0" w:leftChars="0" w:firstLine="0" w:firstLineChars="0"/>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废气、噪声</w:t>
                              </w:r>
                            </w:p>
                          </w:txbxContent>
                        </v:textbox>
                      </v:shape>
                      <v:shape id="文本框 3" o:spid="_x0000_s1026" o:spt="202" type="#_x0000_t202" style="position:absolute;left:1936115;top:2592705;height:314325;width:132778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om9dMNIAAAAFAQAADwAAAAAAAAABACAAAAAiAAAAZHJzL2Rvd25yZXYueG1sUEsB&#10;AhQAFAAAAAgAh07iQAg6E+ttAgAA0gQAAA4AAAAAAAAAAQAgAAAAIQEAAGRycy9lMm9Eb2MueG1s&#10;UEsFBgAAAAAGAAYAWQEAAAAGAAAAAA==&#10;">
                        <v:fill on="t" focussize="0,0"/>
                        <v:stroke weight="0.5pt" color="#000000 [3204]" joinstyle="round"/>
                        <v:imagedata o:title=""/>
                        <o:lock v:ext="edit" aspectratio="f"/>
                        <v:textbox>
                          <w:txbxContent>
                            <w:p w14:paraId="3B8F670C">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粒径小于5mm</w:t>
                              </w:r>
                            </w:p>
                          </w:txbxContent>
                        </v:textbox>
                      </v:shape>
                      <v:shape id="文本框 5" o:spid="_x0000_s1026" o:spt="202" type="#_x0000_t202" style="position:absolute;left:2286000;top:3206750;height:314325;width:68135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JvXTDSAAAABQEAAA8AAAAAAAAAAQAgAAAAIgAAAGRycy9kb3ducmV2LnhtbFBLAQIU&#10;ABQAAAAIAIdO4kCL14fEawIAANEEAAAOAAAAAAAAAAEAIAAAACEBAABkcnMvZTJvRG9jLnhtbFBL&#10;BQYAAAAABgAGAFkBAAD+BQAAAAA=&#10;">
                        <v:fill on="t" focussize="0,0"/>
                        <v:stroke weight="0.5pt" color="#000000 [3204]" joinstyle="round"/>
                        <v:imagedata o:title=""/>
                        <o:lock v:ext="edit" aspectratio="f"/>
                        <v:textbox>
                          <w:txbxContent>
                            <w:p w14:paraId="40EB6960">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洗砂机</w:t>
                              </w:r>
                            </w:p>
                          </w:txbxContent>
                        </v:textbox>
                      </v:shape>
                      <v:line id="直接连接符 7" o:spid="_x0000_s1026" o:spt="20" style="position:absolute;left:1583690;top:3343275;flip:x y;height:11430;width:688975;" filled="f" stroked="t" coordsize="21600,21600" o:gfxdata="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9K06bRAAAABQEAAA8AAAAAAAAAAQAgAAAA&#10;IgAAAGRycy9kb3ducmV2LnhtbFBLAQIUABQAAAAIAIdO4kBkeHTQEgIAAAgEAAAOAAAAAAAAAAEA&#10;IAAAACABAABkcnMvZTJvRG9jLnhtbFBLBQYAAAAABgAGAFkBAACkBQAAAAA=&#10;">
                        <v:fill on="f" focussize="0,0"/>
                        <v:stroke color="#000000" joinstyle="round"/>
                        <v:imagedata o:title=""/>
                        <o:lock v:ext="edit" aspectratio="f"/>
                      </v:line>
                      <v:shape id="文本框 9" o:spid="_x0000_s1026" o:spt="202" type="#_x0000_t202" style="position:absolute;left:1237615;top:3536950;height:292100;width:685800;" fillcolor="#FFFFFF" filled="t" stroked="t" coordsize="21600,21600" o:gfxdata="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TtU19UAAAAFAQAADwAAAAAAAAAB&#10;ACAAAAAiAAAAZHJzL2Rvd25yZXYueG1sUEsBAhQAFAAAAAgAh07iQFzF6sQTAgAAQgQAAA4AAAAA&#10;AAAAAQAgAAAAJAEAAGRycy9lMm9Eb2MueG1sUEsFBgAAAAAGAAYAWQEAAKkFAAAAAA==&#10;">
                        <v:fill on="t" focussize="0,0"/>
                        <v:stroke color="#000000" joinstyle="miter"/>
                        <v:imagedata o:title=""/>
                        <o:lock v:ext="edit" aspectratio="f"/>
                        <v:textbox>
                          <w:txbxContent>
                            <w:p w14:paraId="21365CC2">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沉淀池</w:t>
                              </w:r>
                            </w:p>
                          </w:txbxContent>
                        </v:textbox>
                      </v:shape>
                      <v:line id="直接连接符 12" o:spid="_x0000_s1026" o:spt="20" style="position:absolute;left:1580515;top:3333750;height:190500;width:0;" filled="f" stroked="t" coordsize="21600,21600" o:gfxdata="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&#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6fst9YAAAAFAQAADwAAAAAAAAABACAAAAAiAAAA&#10;ZHJzL2Rvd25yZXYueG1sUEsBAhQAFAAAAAgAh07iQC3uQpQJAgAA9QMAAA4AAAAAAAAAAQAgAAAA&#10;JQEAAGRycy9lMm9Eb2MueG1sUEsFBgAAAAAGAAYAWQEAAKAFAAAAAA==&#10;">
                        <v:fill on="f" focussize="0,0"/>
                        <v:stroke color="#000000" joinstyle="round" endarrow="block"/>
                        <v:imagedata o:title=""/>
                        <o:lock v:ext="edit" aspectratio="f"/>
                      </v:line>
                      <v:line id="直接连接符 11" o:spid="_x0000_s1026" o:spt="20" style="position:absolute;left:1923415;top:3727450;height:0;width:571500;" filled="f" stroked="t" coordsize="21600,21600" o:gfxdata="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NNP19QAAAAFAQAADwAAAAAAAAABACAAAAAiAAAAZHJzL2Rv&#10;d25yZXYueG1sUEsBAhQAFAAAAAgAh07iQK+5l0sFAgAA8QMAAA4AAAAAAAAAAQAgAAAAIwEAAGRy&#10;cy9lMm9Eb2MueG1sUEsFBgAAAAAGAAYAWQEAAJoFAAAAAA==&#10;">
                        <v:fill on="f" focussize="0,0"/>
                        <v:stroke color="#000000" joinstyle="round"/>
                        <v:imagedata o:title=""/>
                        <o:lock v:ext="edit" aspectratio="f"/>
                      </v:line>
                      <v:line id="直接连接符 10" o:spid="_x0000_s1026" o:spt="20" style="position:absolute;left:2494915;top:3536950;flip:y;height:190500;width:0;" filled="f" stroked="t" coordsize="21600,21600" o:gfxdata="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8955NYAAAAFAQAADwAAAAAAAAAB&#10;ACAAAAAiAAAAZHJzL2Rvd25yZXYueG1sUEsBAhQAFAAAAAgAh07iQHW3P1wSAgAA/wMAAA4AAAAA&#10;AAAAAQAgAAAAJQEAAGRycy9lMm9Eb2MueG1sUEsFBgAAAAAGAAYAWQEAAKkFAAAAAA==&#10;">
                        <v:fill on="f" focussize="0,0"/>
                        <v:stroke color="#000000" joinstyle="round" endarrow="block"/>
                        <v:imagedata o:title=""/>
                        <o:lock v:ext="edit" aspectratio="f"/>
                      </v:line>
                      <v:shape id="文本框 17" o:spid="_x0000_s1026" o:spt="202" type="#_x0000_t202" style="position:absolute;left:2014220;top:3886200;height:314325;width:1172210;"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m9dMNIAAAAFAQAADwAAAAAAAAABACAAAAAiAAAAZHJzL2Rvd25yZXYueG1sUEsBAhQA&#10;FAAAAAgAh07iQBBehJ5qAgAA0wQAAA4AAAAAAAAAAQAgAAAAIQEAAGRycy9lMm9Eb2MueG1sUEsF&#10;BgAAAAAGAAYAWQEAAP0FAAAAAA==&#10;">
                        <v:fill on="t" focussize="0,0"/>
                        <v:stroke weight="0.5pt" color="#000000 [3204]" joinstyle="round"/>
                        <v:imagedata o:title=""/>
                        <o:lock v:ext="edit" aspectratio="f"/>
                        <v:textbox>
                          <w:txbxContent>
                            <w:p w14:paraId="5F58E1D3">
                              <w:pPr>
                                <w:spacing w:line="240" w:lineRule="auto"/>
                                <w:ind w:firstLine="0" w:firstLineChars="0"/>
                                <w:jc w:val="center"/>
                                <w:rPr>
                                  <w:rFonts w:hint="eastAsia" w:ascii="Times New Roman" w:hAnsi="Times New Roman" w:eastAsia="宋体" w:cs="Times New Roman"/>
                                  <w:sz w:val="24"/>
                                </w:rPr>
                              </w:pPr>
                              <w:r>
                                <w:rPr>
                                  <w:rFonts w:hint="eastAsia" w:ascii="Times New Roman" w:hAnsi="Times New Roman" w:eastAsia="宋体" w:cs="Times New Roman"/>
                                  <w:sz w:val="24"/>
                                </w:rPr>
                                <w:t>成品石料堆场</w:t>
                              </w:r>
                            </w:p>
                            <w:p w14:paraId="42DDA036">
                              <w:pPr>
                                <w:spacing w:line="360" w:lineRule="auto"/>
                                <w:ind w:firstLine="480" w:firstLineChars="200"/>
                                <w:rPr>
                                  <w:rFonts w:hint="default" w:ascii="Times New Roman" w:hAnsi="Times New Roman" w:eastAsia="宋体" w:cs="Times New Roman"/>
                                  <w:sz w:val="24"/>
                                  <w:lang w:val="en-US" w:eastAsia="zh-CN"/>
                                </w:rPr>
                              </w:pPr>
                            </w:p>
                          </w:txbxContent>
                        </v:textbox>
                      </v:shape>
                      <v:shape id="文本框 23" o:spid="_x0000_s1026" o:spt="202" type="#_x0000_t202" style="position:absolute;left:2404110;top:4537710;height:314325;width:49847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JvXTDSAAAABQEAAA8AAAAAAAAAAQAgAAAAIgAAAGRycy9kb3ducmV2LnhtbFBLAQIU&#10;ABQAAAAIAIdO4kBSzojaawIAANIEAAAOAAAAAAAAAAEAIAAAACEBAABkcnMvZTJvRG9jLnhtbFBL&#10;BQYAAAAABgAGAFkBAAD+BQAAAAA=&#10;">
                        <v:fill on="t" focussize="0,0"/>
                        <v:stroke weight="0.5pt" color="#000000 [3204]" joinstyle="round"/>
                        <v:imagedata o:title=""/>
                        <o:lock v:ext="edit" aspectratio="f"/>
                        <v:textbox>
                          <w:txbxContent>
                            <w:p w14:paraId="65395004">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外售</w:t>
                              </w:r>
                            </w:p>
                          </w:txbxContent>
                        </v:textbox>
                      </v:shape>
                      <v:shape id="文本框 28" o:spid="_x0000_s1026" o:spt="202" type="#_x0000_t202" style="position:absolute;left:3320415;top:1688465;height:314325;width:145732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WE8X49EA&#10;AAAFAQAADwAAAAAAAAABACAAAAAiAAAAZHJzL2Rvd25yZXYueG1sUEsBAhQAFAAAAAgAh07iQO5s&#10;n+hfAgAAqwQAAA4AAAAAAAAAAQAgAAAAIAEAAGRycy9lMm9Eb2MueG1sUEsFBgAAAAAGAAYAWQEA&#10;APEFAAAAAA==&#10;">
                        <v:fill on="t" focussize="0,0"/>
                        <v:stroke on="f" weight="0.5pt"/>
                        <v:imagedata o:title=""/>
                        <o:lock v:ext="edit" aspectratio="f"/>
                        <v:textbox>
                          <w:txbxContent>
                            <w:p w14:paraId="74142796">
                              <w:pPr>
                                <w:spacing w:line="360" w:lineRule="auto"/>
                                <w:ind w:left="0" w:leftChars="0" w:firstLine="0" w:firstLineChars="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废气、噪声、固废</w:t>
                              </w:r>
                            </w:p>
                          </w:txbxContent>
                        </v:textbox>
                      </v:shape>
                      <v:shape id="文本框 31" o:spid="_x0000_s1026" o:spt="202" type="#_x0000_t202" style="position:absolute;left:3009900;top:2931795;height:262255;width:78168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E8X49EAAAAFAQAADwAAAAAAAAABACAAAAAiAAAAZHJzL2Rvd25yZXYueG1sUEsBAhQAFAAAAAgA&#10;h07iQD7u9dNlAgAAqgQAAA4AAAAAAAAAAQAgAAAAIAEAAGRycy9lMm9Eb2MueG1sUEsFBgAAAAAG&#10;AAYAWQEAAPcFAAAAAA==&#10;">
                        <v:fill on="t" focussize="0,0"/>
                        <v:stroke on="f" weight="0.5pt"/>
                        <v:imagedata o:title=""/>
                        <o:lock v:ext="edit" aspectratio="f"/>
                        <v:textbox>
                          <w:txbxContent>
                            <w:p w14:paraId="650EB25A">
                              <w:pPr>
                                <w:spacing w:line="360" w:lineRule="auto"/>
                                <w:ind w:left="0" w:leftChars="0" w:firstLine="0" w:firstLineChars="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eastAsia="zh-CN"/>
                                </w:rPr>
                                <w:t>噪声、</w:t>
                              </w:r>
                              <w:r>
                                <w:rPr>
                                  <w:rFonts w:hint="eastAsia" w:ascii="Times New Roman" w:hAnsi="Times New Roman" w:eastAsia="宋体" w:cs="Times New Roman"/>
                                  <w:sz w:val="20"/>
                                  <w:szCs w:val="20"/>
                                  <w:lang w:val="en-US" w:eastAsia="zh-CN"/>
                                </w:rPr>
                                <w:t>废水</w:t>
                              </w:r>
                            </w:p>
                          </w:txbxContent>
                        </v:textbox>
                      </v:shape>
                      <v:shape id="文本框 34" o:spid="_x0000_s1026" o:spt="202" type="#_x0000_t202" style="position:absolute;left:3138170;top:3552190;height:244475;width:496570;"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hPF+PR&#10;AAAABQEAAA8AAAAAAAAAAQAgAAAAIgAAAGRycy9kb3ducmV2LnhtbFBLAQIUABQAAAAIAIdO4kAC&#10;/B2JYAIAAKoEAAAOAAAAAAAAAAEAIAAAACABAABkcnMvZTJvRG9jLnhtbFBLBQYAAAAABgAGAFkB&#10;AADyBQAAAAA=&#10;">
                        <v:fill on="t" focussize="0,0"/>
                        <v:stroke on="f" weight="0.5pt"/>
                        <v:imagedata o:title=""/>
                        <o:lock v:ext="edit" aspectratio="f"/>
                        <v:textbox>
                          <w:txbxContent>
                            <w:p w14:paraId="34469E38">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w:t>
                              </w:r>
                            </w:p>
                          </w:txbxContent>
                        </v:textbox>
                      </v:shape>
                      <v:shape id="文本框 51" o:spid="_x0000_s1026" o:spt="202" type="#_x0000_t202" style="position:absolute;left:252095;top:2608580;height:475615;width:136334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m9dMNIAAAAFAQAADwAAAAAAAAABACAAAAAiAAAAZHJzL2Rvd25yZXYueG1sUEsBAhQA&#10;FAAAAAgAh07iQI1oEVtqAgAA0gQAAA4AAAAAAAAAAQAgAAAAIQEAAGRycy9lMm9Eb2MueG1sUEsF&#10;BgAAAAAGAAYAWQEAAP0FAAAAAA==&#10;">
                        <v:fill on="t" focussize="0,0"/>
                        <v:stroke weight="0.5pt" color="#000000 [3204]" joinstyle="round"/>
                        <v:imagedata o:title=""/>
                        <o:lock v:ext="edit" aspectratio="f"/>
                        <v:textbox>
                          <w:txbxContent>
                            <w:p w14:paraId="2F3BA418">
                              <w:pPr>
                                <w:spacing w:line="240" w:lineRule="auto"/>
                                <w:ind w:left="0" w:leftChars="0" w:firstLine="0" w:firstLineChars="0"/>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粒径位于5-10、10-20、20-40mm</w:t>
                              </w:r>
                            </w:p>
                          </w:txbxContent>
                        </v:textbox>
                      </v:shape>
                      <v:line id="直接连接符 53" o:spid="_x0000_s1026" o:spt="20" style="position:absolute;left:902970;top:2110105;flip:x;height:2540;width:1276985;" filled="f" stroked="t" coordsize="21600,21600" o:gfxdata="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OVAedQAAAAFAQAADwAAAAAAAAABACAAAAAi&#10;AAAAZHJzL2Rvd25yZXYueG1sUEsBAhQAFAAAAAgAh07iQE3R6hMOAgAA/gMAAA4AAAAAAAAAAQAg&#10;AAAAIwEAAGRycy9lMm9Eb2MueG1sUEsFBgAAAAAGAAYAWQEAAKMFAAAAAA==&#10;">
                        <v:fill on="f" focussize="0,0"/>
                        <v:stroke color="#000000" joinstyle="round"/>
                        <v:imagedata o:title=""/>
                        <o:lock v:ext="edit" aspectratio="f"/>
                      </v:line>
                      <v:line id="直接连接符 56" o:spid="_x0000_s1026" o:spt="20" style="position:absolute;left:899795;top:3098800;flip:x y;height:923925;width:3810;" filled="f" stroked="t" coordsize="21600,21600" o:gfxdata="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9K06bRAAAABQEAAA8AAAAAAAAAAQAgAAAAIgAA&#10;AGRycy9kb3ducmV2LnhtbFBLAQIUABQAAAAIAIdO4kAYuLmzDwIAAAcEAAAOAAAAAAAAAAEAIAAA&#10;ACABAABkcnMvZTJvRG9jLnhtbFBLBQYAAAAABgAGAFkBAAChBQAAAAA=&#10;">
                        <v:fill on="f" focussize="0,0"/>
                        <v:stroke color="#000000" joinstyle="round"/>
                        <v:imagedata o:title=""/>
                        <o:lock v:ext="edit" aspectratio="f"/>
                      </v:line>
                      <v:line id="直接连接符 53" o:spid="_x0000_s1026" o:spt="20" style="position:absolute;left:2889250;top:2174240;flip:y;height:3810;width:1473200;" filled="f" stroked="t" coordsize="21600,21600" o:gfxdata="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TlQHnUAAAABQEAAA8AAAAAAAAAAQAgAAAA&#10;IgAAAGRycy9kb3ducmV2LnhtbFBLAQIUABQAAAAIAIdO4kCQoC/6DwIAAP8DAAAOAAAAAAAAAAEA&#10;IAAAACMBAABkcnMvZTJvRG9jLnhtbFBLBQYAAAAABgAGAFkBAACkBQAAAAA=&#10;">
                        <v:fill on="f" focussize="0,0"/>
                        <v:stroke color="#000000" joinstyle="round"/>
                        <v:imagedata o:title=""/>
                        <o:lock v:ext="edit" aspectratio="f"/>
                      </v:line>
                      <v:shape id="文本框 3" o:spid="_x0000_s1026" o:spt="202" type="#_x0000_t202" style="position:absolute;left:3463290;top:2590165;height:314325;width:132270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vXTDSAAAABQEAAA8AAAAAAAAAAQAgAAAAIgAAAGRycy9kb3ducmV2LnhtbFBL&#10;AQIUABQAAAAIAIdO4kB/lRcgbgIAANIEAAAOAAAAAAAAAAEAIAAAACEBAABkcnMvZTJvRG9jLnht&#10;bFBLBQYAAAAABgAGAFkBAAABBgAAAAA=&#10;">
                        <v:fill on="t" focussize="0,0"/>
                        <v:stroke weight="0.5pt" color="#000000 [3204]" joinstyle="round"/>
                        <v:imagedata o:title=""/>
                        <o:lock v:ext="edit" aspectratio="f"/>
                        <v:textbox>
                          <w:txbxContent>
                            <w:p w14:paraId="1F336F44">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粒径大于40mm</w:t>
                              </w:r>
                            </w:p>
                            <w:p w14:paraId="046C3825">
                              <w:pPr>
                                <w:spacing w:line="360" w:lineRule="auto"/>
                                <w:ind w:firstLine="480" w:firstLineChars="200"/>
                                <w:rPr>
                                  <w:rFonts w:hint="default" w:ascii="Times New Roman" w:hAnsi="Times New Roman" w:eastAsia="宋体" w:cs="Times New Roman"/>
                                  <w:sz w:val="24"/>
                                  <w:lang w:val="en-US" w:eastAsia="zh-CN"/>
                                </w:rPr>
                              </w:pPr>
                            </w:p>
                          </w:txbxContent>
                        </v:textbox>
                      </v:shape>
                      <v:shape id="文本框 34" o:spid="_x0000_s1026" o:spt="202" type="#_x0000_t202" style="position:absolute;left:4211320;top:3247390;height:314325;width:724535;"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ib10w0gAAAAUBAAAPAAAAAAAAAAEAIAAAACIAAABkcnMvZG93bnJldi54bWxQSwECFAAU&#10;AAAACACHTuJAJ3HcMWkCAADTBAAADgAAAAAAAAABACAAAAAhAQAAZHJzL2Uyb0RvYy54bWxQSwUG&#10;AAAAAAYABgBZAQAA/AUAAAAA&#10;">
                        <v:fill on="t" focussize="0,0"/>
                        <v:stroke weight="0.5pt" color="#000000 [3204]" joinstyle="round"/>
                        <v:imagedata o:title=""/>
                        <o:lock v:ext="edit" aspectratio="f"/>
                        <v:textbox>
                          <w:txbxContent>
                            <w:p w14:paraId="14D9D6DB">
                              <w:pPr>
                                <w:spacing w:line="360" w:lineRule="auto"/>
                                <w:ind w:left="0" w:leftChars="0" w:firstLine="240" w:firstLineChars="10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破碎</w:t>
                              </w:r>
                            </w:p>
                          </w:txbxContent>
                        </v:textbox>
                      </v:shape>
                      <v:shape id="文本框 21" o:spid="_x0000_s1026" o:spt="202" type="#_x0000_t202" style="position:absolute;left:3089275;top:3237230;height:279400;width:82359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Txfj0QAAAAUBAAAPAAAAAAAAAAEAIAAAACIAAABkcnMvZG93bnJldi54bWxQSwECFAAUAAAACACH&#10;TuJAyATNIGQCAACqBAAADgAAAAAAAAABACAAAAAgAQAAZHJzL2Uyb0RvYy54bWxQSwUGAAAAAAYA&#10;BgBZAQAA9gUAAAAA&#10;">
                        <v:fill on="t" focussize="0,0"/>
                        <v:stroke on="f" weight="0.5pt"/>
                        <v:imagedata o:title=""/>
                        <o:lock v:ext="edit" aspectratio="f"/>
                        <v:textbox>
                          <w:txbxContent>
                            <w:p w14:paraId="4F507B07">
                              <w:pPr>
                                <w:spacing w:line="360" w:lineRule="auto"/>
                                <w:ind w:left="0" w:leftChars="0" w:firstLine="0" w:firstLineChars="0"/>
                                <w:rPr>
                                  <w:rFonts w:hint="eastAsia"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废气、噪声</w:t>
                              </w:r>
                            </w:p>
                          </w:txbxContent>
                        </v:textbox>
                      </v:shape>
                      <v:shape id="文本框 28" o:spid="_x0000_s1026" o:spt="202" type="#_x0000_t202" style="position:absolute;left:3521075;top:1306195;height:314325;width:1457325;" fillcolor="#FFFFFF" filled="t" stroked="f" coordsize="21600,21600" o:gfxdata="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hPF+PR&#10;AAAABQEAAA8AAAAAAAAAAQAgAAAAIgAAAGRycy9kb3ducmV2LnhtbFBLAQIUABQAAAAIAIdO4kAa&#10;8+ejYAIAAKsEAAAOAAAAAAAAAAEAIAAAACABAABkcnMvZTJvRG9jLnhtbFBLBQYAAAAABgAGAFkB&#10;AADyBQAAAAA=&#10;">
                        <v:fill on="t" focussize="0,0"/>
                        <v:stroke on="f" weight="0.5pt"/>
                        <v:imagedata o:title=""/>
                        <o:lock v:ext="edit" aspectratio="f"/>
                        <v:textbox>
                          <w:txbxContent>
                            <w:p w14:paraId="69B5DD82">
                              <w:pPr>
                                <w:spacing w:line="360" w:lineRule="auto"/>
                                <w:ind w:left="0" w:leftChars="0" w:firstLine="0" w:firstLineChars="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废气、噪声、固废</w:t>
                              </w:r>
                            </w:p>
                          </w:txbxContent>
                        </v:textbox>
                      </v:shape>
                      <v:shape id="文本框 14" o:spid="_x0000_s1026" o:spt="202" type="#_x0000_t202" style="position:absolute;left:1906270;top:36830;height:314325;width:1126490;" fillcolor="#FFFFFF" filled="t" stroked="t" coordsize="21600,21600" o:gfxdata="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m9dMNIAAAAFAQAADwAAAAAAAAABACAAAAAiAAAAZHJzL2Rvd25yZXYueG1sUEsBAhQAFAAA&#10;AAgAh07iQNTnXVxnAgAA0gQAAA4AAAAAAAAAAQAgAAAAIQEAAGRycy9lMm9Eb2MueG1sUEsFBgAA&#10;AAAGAAYAWQEAAPoFAAAAAA==&#10;">
                        <v:fill on="t" focussize="0,0"/>
                        <v:stroke weight="0.5pt" color="#000000 [3204]" joinstyle="round"/>
                        <v:imagedata o:title=""/>
                        <o:lock v:ext="edit" aspectratio="f"/>
                        <v:textbox>
                          <w:txbxContent>
                            <w:p w14:paraId="34BE0406">
                              <w:pPr>
                                <w:spacing w:line="360" w:lineRule="auto"/>
                                <w:ind w:left="0" w:leftChars="0" w:firstLine="0" w:firstLineChars="0"/>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运输至加工区</w:t>
                              </w:r>
                            </w:p>
                          </w:txbxContent>
                        </v:textbox>
                      </v:shape>
                      <w10:wrap type="none"/>
                      <w10:anchorlock/>
                    </v:group>
                  </w:pict>
                </mc:Fallback>
              </mc:AlternateContent>
            </w:r>
          </w:p>
          <w:p w14:paraId="36B18059">
            <w:pPr>
              <w:keepNext w:val="0"/>
              <w:keepLines w:val="0"/>
              <w:pageBreakBefore w:val="0"/>
              <w:widowControl w:val="0"/>
              <w:kinsoku/>
              <w:wordWrap/>
              <w:overflowPunct/>
              <w:topLinePunct w:val="0"/>
              <w:autoSpaceDE/>
              <w:autoSpaceDN/>
              <w:bidi w:val="0"/>
              <w:adjustRightInd/>
              <w:snapToGrid/>
              <w:spacing w:before="152" w:beforeLines="0" w:beforeAutospacing="0" w:after="160" w:afterLines="0" w:afterAutospacing="0" w:line="360" w:lineRule="auto"/>
              <w:ind w:firstLine="0" w:firstLineChars="0"/>
              <w:jc w:val="center"/>
              <w:textAlignment w:val="auto"/>
              <w:outlineLvl w:val="9"/>
              <w:rPr>
                <w:rFonts w:hint="default" w:ascii="Times New Roman" w:hAnsi="Times New Roman" w:eastAsia="宋体" w:cs="Times New Roman"/>
                <w:b/>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图2-</w:t>
            </w: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 xml:space="preserve">  采砂及砂石加工工艺流程及产污环节</w:t>
            </w:r>
          </w:p>
          <w:p w14:paraId="119079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themeColor="text1"/>
                <w:kern w:val="0"/>
                <w:sz w:val="24"/>
                <w:szCs w:val="24"/>
                <w:highlight w:val="none"/>
                <w14:textFill>
                  <w14:solidFill>
                    <w14:schemeClr w14:val="tx1"/>
                  </w14:solidFill>
                </w14:textFill>
              </w:rPr>
            </w:pPr>
            <w:r>
              <w:rPr>
                <w:rFonts w:hint="default" w:ascii="Times New Roman" w:hAnsi="Times New Roman" w:cs="Times New Roman"/>
                <w:b w:val="0"/>
                <w:bCs w:val="0"/>
                <w:color w:val="000000" w:themeColor="text1"/>
                <w:kern w:val="0"/>
                <w:sz w:val="24"/>
                <w:szCs w:val="24"/>
                <w:highlight w:val="none"/>
                <w14:textFill>
                  <w14:solidFill>
                    <w14:schemeClr w14:val="tx1"/>
                  </w14:solidFill>
                </w14:textFill>
              </w:rPr>
              <w:t>工艺流程简述：</w:t>
            </w:r>
          </w:p>
          <w:p w14:paraId="33C74D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default" w:ascii="Times New Roman" w:hAnsi="Times New Roman" w:cs="Times New Roman"/>
                <w:color w:val="000000" w:themeColor="text1"/>
                <w:sz w:val="24"/>
                <w:szCs w:val="24"/>
                <w:highlight w:val="none"/>
                <w:lang w:eastAsia="zh-CN"/>
                <w14:textFill>
                  <w14:solidFill>
                    <w14:schemeClr w14:val="tx1"/>
                  </w14:solidFill>
                </w14:textFill>
              </w:rPr>
              <w:t>运营期</w:t>
            </w:r>
            <w:r>
              <w:rPr>
                <w:rFonts w:hint="default" w:ascii="Times New Roman" w:hAnsi="Times New Roman" w:cs="Times New Roman"/>
                <w:color w:val="000000" w:themeColor="text1"/>
                <w:sz w:val="24"/>
                <w:szCs w:val="24"/>
                <w:highlight w:val="none"/>
                <w14:textFill>
                  <w14:solidFill>
                    <w14:schemeClr w14:val="tx1"/>
                  </w14:solidFill>
                </w14:textFill>
              </w:rPr>
              <w:t>工艺生产步骤为：</w:t>
            </w:r>
            <w:r>
              <w:rPr>
                <w:rFonts w:hint="eastAsia" w:cs="Times New Roman"/>
                <w:color w:val="000000" w:themeColor="text1"/>
                <w:sz w:val="24"/>
                <w:szCs w:val="24"/>
                <w:highlight w:val="none"/>
                <w:lang w:val="en-US" w:eastAsia="zh-CN"/>
                <w14:textFill>
                  <w14:solidFill>
                    <w14:schemeClr w14:val="tx1"/>
                  </w14:solidFill>
                </w14:textFill>
              </w:rPr>
              <w:t>采砂、运输至加工区、</w:t>
            </w:r>
            <w:r>
              <w:rPr>
                <w:rFonts w:hint="default" w:ascii="Times New Roman" w:hAnsi="Times New Roman" w:cs="Times New Roman"/>
                <w:color w:val="000000" w:themeColor="text1"/>
                <w:sz w:val="24"/>
                <w:szCs w:val="24"/>
                <w:highlight w:val="none"/>
                <w14:textFill>
                  <w14:solidFill>
                    <w14:schemeClr w14:val="tx1"/>
                  </w14:solidFill>
                </w14:textFill>
              </w:rPr>
              <w:t>进料、筛分、</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破碎、</w:t>
            </w:r>
            <w:r>
              <w:rPr>
                <w:rFonts w:hint="default" w:ascii="Times New Roman" w:hAnsi="Times New Roman" w:cs="Times New Roman"/>
                <w:color w:val="000000" w:themeColor="text1"/>
                <w:sz w:val="24"/>
                <w:szCs w:val="24"/>
                <w:highlight w:val="none"/>
                <w14:textFill>
                  <w14:solidFill>
                    <w14:schemeClr w14:val="tx1"/>
                  </w14:solidFill>
                </w14:textFill>
              </w:rPr>
              <w:t>水洗、外销等。</w:t>
            </w:r>
          </w:p>
          <w:p w14:paraId="7F1746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1</w:t>
            </w:r>
            <w:r>
              <w:rPr>
                <w:rFonts w:hint="eastAsia"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采砂、运输至加工区</w:t>
            </w:r>
          </w:p>
          <w:p w14:paraId="0CA6FC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color w:val="000000" w:themeColor="text1"/>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本项目为露天开采，</w:t>
            </w:r>
            <w:r>
              <w:rPr>
                <w:rFonts w:hint="default" w:ascii="Times New Roman" w:hAnsi="Times New Roman" w:cs="Times New Roman"/>
                <w:color w:val="000000" w:themeColor="text1"/>
                <w:sz w:val="24"/>
                <w:szCs w:val="24"/>
                <w:highlight w:val="none"/>
                <w14:textFill>
                  <w14:solidFill>
                    <w14:schemeClr w14:val="tx1"/>
                  </w14:solidFill>
                </w14:textFill>
              </w:rPr>
              <w:t>砂石料开采过程中无需爆破，经装载机或挖掘机装入自卸汽车后由自卸汽车从开采区运至</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加工区。</w:t>
            </w:r>
          </w:p>
          <w:p w14:paraId="2ED56B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进料</w:t>
            </w:r>
          </w:p>
          <w:p w14:paraId="346C9E6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加工区砂石料</w:t>
            </w:r>
            <w:r>
              <w:rPr>
                <w:rFonts w:hint="default" w:ascii="Times New Roman" w:hAnsi="Times New Roman" w:cs="Times New Roman"/>
                <w:color w:val="000000" w:themeColor="text1"/>
                <w:sz w:val="24"/>
                <w:szCs w:val="24"/>
                <w:highlight w:val="none"/>
                <w14:textFill>
                  <w14:solidFill>
                    <w14:schemeClr w14:val="tx1"/>
                  </w14:solidFill>
                </w14:textFill>
              </w:rPr>
              <w:t>通过密闭的输送廊道送至振动筛进行筛分。</w:t>
            </w:r>
          </w:p>
          <w:p w14:paraId="1D1989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筛分</w:t>
            </w:r>
          </w:p>
          <w:p w14:paraId="7BBC21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经振动筛对砂石料矿进行筛分，将筛分机出料口设置成</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14:textFill>
                  <w14:solidFill>
                    <w14:schemeClr w14:val="tx1"/>
                  </w14:solidFill>
                </w14:textFill>
              </w:rPr>
              <w:t>个出料口，经筛选分级后，粒径大于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szCs w:val="24"/>
                <w:highlight w:val="none"/>
                <w14:textFill>
                  <w14:solidFill>
                    <w14:schemeClr w14:val="tx1"/>
                  </w14:solidFill>
                </w14:textFill>
              </w:rPr>
              <w:t>mm的产品用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进入破碎机破碎</w:t>
            </w:r>
            <w:r>
              <w:rPr>
                <w:rFonts w:hint="default" w:ascii="Times New Roman" w:hAnsi="Times New Roman" w:cs="Times New Roman"/>
                <w:color w:val="000000" w:themeColor="text1"/>
                <w:sz w:val="24"/>
                <w:szCs w:val="24"/>
                <w:highlight w:val="none"/>
                <w14:textFill>
                  <w14:solidFill>
                    <w14:schemeClr w14:val="tx1"/>
                  </w14:solidFill>
                </w14:textFill>
              </w:rPr>
              <w:t>。对于粒径小于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mm的产品需要进行水洗，石料经筛分机出料口送至洗砂机进行洗砂。</w:t>
            </w:r>
          </w:p>
          <w:p w14:paraId="733DC3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破碎</w:t>
            </w:r>
          </w:p>
          <w:p w14:paraId="05C07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对于粒径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大于40</w:t>
            </w:r>
            <w:r>
              <w:rPr>
                <w:rFonts w:hint="default" w:ascii="Times New Roman" w:hAnsi="Times New Roman" w:cs="Times New Roman"/>
                <w:color w:val="000000" w:themeColor="text1"/>
                <w:sz w:val="24"/>
                <w:szCs w:val="24"/>
                <w:highlight w:val="none"/>
                <w14:textFill>
                  <w14:solidFill>
                    <w14:schemeClr w14:val="tx1"/>
                  </w14:solidFill>
                </w14:textFill>
              </w:rPr>
              <w:t>mm</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的石料，通过皮带运输带运至圆锥式破碎机破碎，破碎后的石料进入筛分机二次筛分。</w:t>
            </w:r>
          </w:p>
          <w:p w14:paraId="561CC0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水洗</w:t>
            </w:r>
          </w:p>
          <w:p w14:paraId="7C5AE8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对于粒径小于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szCs w:val="24"/>
                <w:highlight w:val="none"/>
                <w14:textFill>
                  <w14:solidFill>
                    <w14:schemeClr w14:val="tx1"/>
                  </w14:solidFill>
                </w14:textFill>
              </w:rPr>
              <w:t>mm需要进行水洗的石料由皮带输送机送至洗砂机进行洗砂，清洗好的产品利用皮带输送机送至成品石料堆场临时堆存。洗砂过程中产生的废水经沉淀池沉淀处理后循环利用。</w:t>
            </w:r>
          </w:p>
          <w:p w14:paraId="7F8969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外销</w:t>
            </w:r>
          </w:p>
          <w:p w14:paraId="67D68E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合格的建筑用砂石料通过装载机装入汽车，外销</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14:paraId="0A240356">
            <w:pPr>
              <w:keepNext/>
              <w:keepLines/>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0" w:firstLineChars="0"/>
              <w:jc w:val="both"/>
              <w:textAlignment w:val="auto"/>
              <w:outlineLvl w:val="1"/>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3、主要产污环节和排放方式</w:t>
            </w:r>
          </w:p>
          <w:p w14:paraId="3DA5050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bCs w:val="0"/>
                <w:snapToGrid/>
                <w:color w:val="000000" w:themeColor="text1"/>
                <w:kern w:val="2"/>
                <w:sz w:val="24"/>
                <w:szCs w:val="24"/>
                <w:highlight w:val="none"/>
                <w:lang w:eastAsia="zh-CN"/>
                <w14:textFill>
                  <w14:solidFill>
                    <w14:schemeClr w14:val="tx1"/>
                  </w14:solidFill>
                </w14:textFill>
              </w:rPr>
            </w:pPr>
            <w:r>
              <w:rPr>
                <w:rFonts w:hint="default" w:ascii="Times New Roman" w:hAnsi="Times New Roman" w:eastAsia="宋体" w:cs="Times New Roman"/>
                <w:bCs w:val="0"/>
                <w:snapToGrid/>
                <w:color w:val="000000" w:themeColor="text1"/>
                <w:kern w:val="2"/>
                <w:sz w:val="24"/>
                <w:szCs w:val="24"/>
                <w:highlight w:val="none"/>
                <w:lang w:eastAsia="zh-CN"/>
                <w14:textFill>
                  <w14:solidFill>
                    <w14:schemeClr w14:val="tx1"/>
                  </w14:solidFill>
                </w14:textFill>
              </w:rPr>
              <w:t>本项目运营期主要产污环节、污染因子以及处理措施见下表。</w:t>
            </w:r>
          </w:p>
          <w:p w14:paraId="4721FA7B">
            <w:pPr>
              <w:keepNext w:val="0"/>
              <w:keepLines w:val="0"/>
              <w:suppressLineNumbers w:val="0"/>
              <w:topLinePunct/>
              <w:adjustRightInd w:val="0"/>
              <w:snapToGrid w:val="0"/>
              <w:spacing w:before="0" w:beforeAutospacing="0" w:after="0" w:afterAutospacing="0" w:line="240" w:lineRule="auto"/>
              <w:ind w:left="0" w:right="0" w:firstLine="1687" w:firstLineChars="800"/>
              <w:jc w:val="both"/>
              <w:textAlignment w:val="baseline"/>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表 2-</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1</w:t>
            </w:r>
            <w:r>
              <w:rPr>
                <w:rFonts w:hint="eastAsia" w:cs="Times New Roman"/>
                <w:b/>
                <w:bCs/>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szCs w:val="21"/>
                <w14:textFill>
                  <w14:solidFill>
                    <w14:schemeClr w14:val="tx1"/>
                  </w14:solidFill>
                </w14:textFill>
              </w:rPr>
              <w:t xml:space="preserve">  主要污染工序及治理、排放方式一览表</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4"/>
              <w:gridCol w:w="1560"/>
              <w:gridCol w:w="1588"/>
              <w:gridCol w:w="1895"/>
              <w:gridCol w:w="2387"/>
            </w:tblGrid>
            <w:tr w14:paraId="159D1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785DF9C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序号</w:t>
                  </w:r>
                </w:p>
              </w:tc>
              <w:tc>
                <w:tcPr>
                  <w:tcW w:w="956" w:type="pct"/>
                  <w:tcBorders>
                    <w:tl2br w:val="nil"/>
                    <w:tr2bl w:val="nil"/>
                  </w:tcBorders>
                  <w:vAlign w:val="center"/>
                </w:tcPr>
                <w:p w14:paraId="5265AC9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污染物类别</w:t>
                  </w:r>
                </w:p>
              </w:tc>
              <w:tc>
                <w:tcPr>
                  <w:tcW w:w="973" w:type="pct"/>
                  <w:tcBorders>
                    <w:tl2br w:val="nil"/>
                    <w:tr2bl w:val="nil"/>
                  </w:tcBorders>
                  <w:vAlign w:val="center"/>
                </w:tcPr>
                <w:p w14:paraId="175F1EE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产排污环节</w:t>
                  </w:r>
                </w:p>
              </w:tc>
              <w:tc>
                <w:tcPr>
                  <w:tcW w:w="1161" w:type="pct"/>
                  <w:tcBorders>
                    <w:tl2br w:val="nil"/>
                    <w:tr2bl w:val="nil"/>
                  </w:tcBorders>
                  <w:vAlign w:val="center"/>
                </w:tcPr>
                <w:p w14:paraId="6BA25F0D">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污染物名称</w:t>
                  </w:r>
                </w:p>
              </w:tc>
              <w:tc>
                <w:tcPr>
                  <w:tcW w:w="1463" w:type="pct"/>
                  <w:tcBorders>
                    <w:tl2br w:val="nil"/>
                    <w:tr2bl w:val="nil"/>
                  </w:tcBorders>
                  <w:vAlign w:val="center"/>
                </w:tcPr>
                <w:p w14:paraId="40E3276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污染因子</w:t>
                  </w:r>
                </w:p>
              </w:tc>
            </w:tr>
            <w:tr w14:paraId="7A2E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15ACB34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w:t>
                  </w:r>
                </w:p>
              </w:tc>
              <w:tc>
                <w:tcPr>
                  <w:tcW w:w="956" w:type="pct"/>
                  <w:vMerge w:val="restart"/>
                  <w:tcBorders>
                    <w:tl2br w:val="nil"/>
                    <w:tr2bl w:val="nil"/>
                  </w:tcBorders>
                  <w:vAlign w:val="center"/>
                </w:tcPr>
                <w:p w14:paraId="0CCCF66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废气</w:t>
                  </w:r>
                </w:p>
              </w:tc>
              <w:tc>
                <w:tcPr>
                  <w:tcW w:w="973" w:type="pct"/>
                  <w:tcBorders>
                    <w:tl2br w:val="nil"/>
                    <w:tr2bl w:val="nil"/>
                  </w:tcBorders>
                  <w:shd w:val="clear" w:color="auto" w:fill="auto"/>
                  <w:vAlign w:val="center"/>
                </w:tcPr>
                <w:p w14:paraId="5DB3A0B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露天开采</w:t>
                  </w:r>
                </w:p>
              </w:tc>
              <w:tc>
                <w:tcPr>
                  <w:tcW w:w="1161" w:type="pct"/>
                  <w:tcBorders>
                    <w:tl2br w:val="nil"/>
                    <w:tr2bl w:val="nil"/>
                  </w:tcBorders>
                  <w:shd w:val="clear" w:color="auto" w:fill="auto"/>
                  <w:vAlign w:val="center"/>
                </w:tcPr>
                <w:p w14:paraId="1BECAE1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5E006B1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41E8B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5CB761B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2</w:t>
                  </w:r>
                </w:p>
              </w:tc>
              <w:tc>
                <w:tcPr>
                  <w:tcW w:w="956" w:type="pct"/>
                  <w:vMerge w:val="continue"/>
                  <w:tcBorders>
                    <w:tl2br w:val="nil"/>
                    <w:tr2bl w:val="nil"/>
                  </w:tcBorders>
                  <w:vAlign w:val="center"/>
                </w:tcPr>
                <w:p w14:paraId="1FE3A24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112B7D8F">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运输</w:t>
                  </w:r>
                </w:p>
              </w:tc>
              <w:tc>
                <w:tcPr>
                  <w:tcW w:w="1161" w:type="pct"/>
                  <w:tcBorders>
                    <w:tl2br w:val="nil"/>
                    <w:tr2bl w:val="nil"/>
                  </w:tcBorders>
                  <w:shd w:val="clear" w:color="auto" w:fill="auto"/>
                  <w:vAlign w:val="center"/>
                </w:tcPr>
                <w:p w14:paraId="3A80ED28">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70A0F789">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2D2FB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379662F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3</w:t>
                  </w:r>
                </w:p>
              </w:tc>
              <w:tc>
                <w:tcPr>
                  <w:tcW w:w="956" w:type="pct"/>
                  <w:vMerge w:val="continue"/>
                  <w:tcBorders>
                    <w:tl2br w:val="nil"/>
                    <w:tr2bl w:val="nil"/>
                  </w:tcBorders>
                  <w:vAlign w:val="center"/>
                </w:tcPr>
                <w:p w14:paraId="42B5F81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621BDEE4">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堆场</w:t>
                  </w:r>
                </w:p>
              </w:tc>
              <w:tc>
                <w:tcPr>
                  <w:tcW w:w="1161" w:type="pct"/>
                  <w:tcBorders>
                    <w:tl2br w:val="nil"/>
                    <w:tr2bl w:val="nil"/>
                  </w:tcBorders>
                  <w:shd w:val="clear" w:color="auto" w:fill="auto"/>
                  <w:vAlign w:val="center"/>
                </w:tcPr>
                <w:p w14:paraId="3209114E">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648181E1">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75FC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vAlign w:val="center"/>
                </w:tcPr>
                <w:p w14:paraId="4018A18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w:t>
                  </w:r>
                </w:p>
              </w:tc>
              <w:tc>
                <w:tcPr>
                  <w:tcW w:w="956" w:type="pct"/>
                  <w:vMerge w:val="continue"/>
                  <w:tcBorders>
                    <w:tl2br w:val="nil"/>
                    <w:tr2bl w:val="nil"/>
                  </w:tcBorders>
                  <w:vAlign w:val="center"/>
                </w:tcPr>
                <w:p w14:paraId="3E0EE29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283BA4E3">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破碎、筛分</w:t>
                  </w:r>
                </w:p>
              </w:tc>
              <w:tc>
                <w:tcPr>
                  <w:tcW w:w="1161" w:type="pct"/>
                  <w:tcBorders>
                    <w:tl2br w:val="nil"/>
                    <w:tr2bl w:val="nil"/>
                  </w:tcBorders>
                  <w:shd w:val="clear" w:color="auto" w:fill="auto"/>
                  <w:vAlign w:val="center"/>
                </w:tcPr>
                <w:p w14:paraId="56434AD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c>
                <w:tcPr>
                  <w:tcW w:w="1463" w:type="pct"/>
                  <w:tcBorders>
                    <w:tl2br w:val="nil"/>
                    <w:tr2bl w:val="nil"/>
                  </w:tcBorders>
                  <w:shd w:val="clear" w:color="auto" w:fill="auto"/>
                  <w:vAlign w:val="center"/>
                </w:tcPr>
                <w:p w14:paraId="47077B2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颗粒物</w:t>
                  </w:r>
                </w:p>
              </w:tc>
            </w:tr>
            <w:tr w14:paraId="794F4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497BB2C0">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5</w:t>
                  </w:r>
                </w:p>
              </w:tc>
              <w:tc>
                <w:tcPr>
                  <w:tcW w:w="956" w:type="pct"/>
                  <w:tcBorders>
                    <w:tl2br w:val="nil"/>
                    <w:tr2bl w:val="nil"/>
                  </w:tcBorders>
                  <w:vAlign w:val="center"/>
                </w:tcPr>
                <w:p w14:paraId="7349466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废水</w:t>
                  </w:r>
                </w:p>
              </w:tc>
              <w:tc>
                <w:tcPr>
                  <w:tcW w:w="973" w:type="pct"/>
                  <w:tcBorders>
                    <w:tl2br w:val="nil"/>
                    <w:tr2bl w:val="nil"/>
                  </w:tcBorders>
                  <w:vAlign w:val="center"/>
                </w:tcPr>
                <w:p w14:paraId="2A1A1D9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员工生活办公</w:t>
                  </w:r>
                </w:p>
              </w:tc>
              <w:tc>
                <w:tcPr>
                  <w:tcW w:w="1161" w:type="pct"/>
                  <w:tcBorders>
                    <w:tl2br w:val="nil"/>
                    <w:tr2bl w:val="nil"/>
                  </w:tcBorders>
                  <w:vAlign w:val="center"/>
                </w:tcPr>
                <w:p w14:paraId="641D0ED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生活污水</w:t>
                  </w:r>
                </w:p>
              </w:tc>
              <w:tc>
                <w:tcPr>
                  <w:tcW w:w="1463" w:type="pct"/>
                  <w:tcBorders>
                    <w:tl2br w:val="nil"/>
                    <w:tr2bl w:val="nil"/>
                  </w:tcBorders>
                  <w:vAlign w:val="center"/>
                </w:tcPr>
                <w:p w14:paraId="4C5C0EA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COD、BOD、NH</w:t>
                  </w:r>
                  <w:r>
                    <w:rPr>
                      <w:rFonts w:hint="default" w:ascii="Times New Roman" w:hAnsi="Times New Roman" w:eastAsia="宋体" w:cs="Times New Roman"/>
                      <w:b w:val="0"/>
                      <w:bCs w:val="0"/>
                      <w:color w:val="000000" w:themeColor="text1"/>
                      <w:kern w:val="2"/>
                      <w:sz w:val="21"/>
                      <w:szCs w:val="21"/>
                      <w:highlight w:val="none"/>
                      <w:vertAlign w:val="subscript"/>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-N、SS</w:t>
                  </w:r>
                </w:p>
              </w:tc>
            </w:tr>
            <w:tr w14:paraId="537D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5885B77E">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6</w:t>
                  </w:r>
                </w:p>
              </w:tc>
              <w:tc>
                <w:tcPr>
                  <w:tcW w:w="956" w:type="pct"/>
                  <w:tcBorders>
                    <w:tl2br w:val="nil"/>
                    <w:tr2bl w:val="nil"/>
                  </w:tcBorders>
                  <w:vAlign w:val="center"/>
                </w:tcPr>
                <w:p w14:paraId="6EB5C304">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w:t>
                  </w:r>
                </w:p>
              </w:tc>
              <w:tc>
                <w:tcPr>
                  <w:tcW w:w="973" w:type="pct"/>
                  <w:tcBorders>
                    <w:tl2br w:val="nil"/>
                    <w:tr2bl w:val="nil"/>
                  </w:tcBorders>
                  <w:vAlign w:val="center"/>
                </w:tcPr>
                <w:p w14:paraId="34E9919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设备运行</w:t>
                  </w:r>
                </w:p>
              </w:tc>
              <w:tc>
                <w:tcPr>
                  <w:tcW w:w="1161" w:type="pct"/>
                  <w:tcBorders>
                    <w:tl2br w:val="nil"/>
                    <w:tr2bl w:val="nil"/>
                  </w:tcBorders>
                  <w:vAlign w:val="center"/>
                </w:tcPr>
                <w:p w14:paraId="2E5EC72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w:t>
                  </w:r>
                </w:p>
              </w:tc>
              <w:tc>
                <w:tcPr>
                  <w:tcW w:w="1463" w:type="pct"/>
                  <w:tcBorders>
                    <w:tl2br w:val="nil"/>
                    <w:tr2bl w:val="nil"/>
                  </w:tcBorders>
                  <w:vAlign w:val="center"/>
                </w:tcPr>
                <w:p w14:paraId="2088D12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噪声</w:t>
                  </w:r>
                </w:p>
              </w:tc>
            </w:tr>
            <w:tr w14:paraId="5AAB6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1AB9BC1C">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7</w:t>
                  </w:r>
                </w:p>
              </w:tc>
              <w:tc>
                <w:tcPr>
                  <w:tcW w:w="956" w:type="pct"/>
                  <w:vMerge w:val="restart"/>
                  <w:tcBorders>
                    <w:tl2br w:val="nil"/>
                    <w:tr2bl w:val="nil"/>
                  </w:tcBorders>
                  <w:vAlign w:val="center"/>
                </w:tcPr>
                <w:p w14:paraId="0F992640">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固废</w:t>
                  </w:r>
                </w:p>
              </w:tc>
              <w:tc>
                <w:tcPr>
                  <w:tcW w:w="973" w:type="pct"/>
                  <w:tcBorders>
                    <w:tl2br w:val="nil"/>
                    <w:tr2bl w:val="nil"/>
                  </w:tcBorders>
                  <w:vAlign w:val="center"/>
                </w:tcPr>
                <w:p w14:paraId="5E342F4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员工生活办公</w:t>
                  </w:r>
                </w:p>
              </w:tc>
              <w:tc>
                <w:tcPr>
                  <w:tcW w:w="1161" w:type="pct"/>
                  <w:tcBorders>
                    <w:tl2br w:val="nil"/>
                    <w:tr2bl w:val="nil"/>
                  </w:tcBorders>
                  <w:vAlign w:val="center"/>
                </w:tcPr>
                <w:p w14:paraId="52A332D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生活垃圾</w:t>
                  </w:r>
                </w:p>
              </w:tc>
              <w:tc>
                <w:tcPr>
                  <w:tcW w:w="1463" w:type="pct"/>
                  <w:tcBorders>
                    <w:tl2br w:val="nil"/>
                    <w:tr2bl w:val="nil"/>
                  </w:tcBorders>
                  <w:vAlign w:val="center"/>
                </w:tcPr>
                <w:p w14:paraId="2A8C94C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生活垃圾</w:t>
                  </w:r>
                </w:p>
              </w:tc>
            </w:tr>
            <w:tr w14:paraId="46F18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4CC86495">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8</w:t>
                  </w:r>
                </w:p>
              </w:tc>
              <w:tc>
                <w:tcPr>
                  <w:tcW w:w="956" w:type="pct"/>
                  <w:vMerge w:val="continue"/>
                  <w:tcBorders>
                    <w:tl2br w:val="nil"/>
                    <w:tr2bl w:val="nil"/>
                  </w:tcBorders>
                  <w:vAlign w:val="center"/>
                </w:tcPr>
                <w:p w14:paraId="2B91A41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2E588EDA">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废气过程</w:t>
                  </w:r>
                </w:p>
              </w:tc>
              <w:tc>
                <w:tcPr>
                  <w:tcW w:w="1161" w:type="pct"/>
                  <w:tcBorders>
                    <w:tl2br w:val="nil"/>
                    <w:tr2bl w:val="nil"/>
                  </w:tcBorders>
                  <w:vAlign w:val="center"/>
                </w:tcPr>
                <w:p w14:paraId="2B6C3E07">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废布袋</w:t>
                  </w:r>
                </w:p>
              </w:tc>
              <w:tc>
                <w:tcPr>
                  <w:tcW w:w="1463" w:type="pct"/>
                  <w:tcBorders>
                    <w:tl2br w:val="nil"/>
                    <w:tr2bl w:val="nil"/>
                  </w:tcBorders>
                  <w:vAlign w:val="center"/>
                </w:tcPr>
                <w:p w14:paraId="1FA00912">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pacing w:val="-2"/>
                      <w:szCs w:val="21"/>
                      <w:lang w:eastAsia="zh-CN"/>
                      <w14:textFill>
                        <w14:solidFill>
                          <w14:schemeClr w14:val="tx1"/>
                        </w14:solidFill>
                      </w14:textFill>
                    </w:rPr>
                    <w:t>废布袋</w:t>
                  </w:r>
                </w:p>
              </w:tc>
            </w:tr>
            <w:tr w14:paraId="1654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17A8D70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9</w:t>
                  </w:r>
                </w:p>
              </w:tc>
              <w:tc>
                <w:tcPr>
                  <w:tcW w:w="956" w:type="pct"/>
                  <w:vMerge w:val="continue"/>
                  <w:tcBorders>
                    <w:tl2br w:val="nil"/>
                    <w:tr2bl w:val="nil"/>
                  </w:tcBorders>
                  <w:vAlign w:val="center"/>
                </w:tcPr>
                <w:p w14:paraId="0C11B426">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shd w:val="clear" w:color="auto" w:fill="auto"/>
                  <w:vAlign w:val="center"/>
                </w:tcPr>
                <w:p w14:paraId="08077B9F">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废气处理</w:t>
                  </w:r>
                </w:p>
              </w:tc>
              <w:tc>
                <w:tcPr>
                  <w:tcW w:w="1161" w:type="pct"/>
                  <w:tcBorders>
                    <w:tl2br w:val="nil"/>
                    <w:tr2bl w:val="nil"/>
                  </w:tcBorders>
                  <w:shd w:val="clear" w:color="auto" w:fill="auto"/>
                  <w:vAlign w:val="center"/>
                </w:tcPr>
                <w:p w14:paraId="4068065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除尘器收集粉尘</w:t>
                  </w:r>
                </w:p>
              </w:tc>
              <w:tc>
                <w:tcPr>
                  <w:tcW w:w="1463" w:type="pct"/>
                  <w:tcBorders>
                    <w:tl2br w:val="nil"/>
                    <w:tr2bl w:val="nil"/>
                  </w:tcBorders>
                  <w:shd w:val="clear" w:color="auto" w:fill="auto"/>
                  <w:vAlign w:val="center"/>
                </w:tcPr>
                <w:p w14:paraId="31B20D1C">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除尘器收集粉尘</w:t>
                  </w:r>
                </w:p>
              </w:tc>
            </w:tr>
            <w:tr w14:paraId="4820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6DDA7FDA">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10</w:t>
                  </w:r>
                </w:p>
              </w:tc>
              <w:tc>
                <w:tcPr>
                  <w:tcW w:w="956" w:type="pct"/>
                  <w:vMerge w:val="continue"/>
                  <w:tcBorders>
                    <w:tl2br w:val="nil"/>
                    <w:tr2bl w:val="nil"/>
                  </w:tcBorders>
                  <w:vAlign w:val="center"/>
                </w:tcPr>
                <w:p w14:paraId="7E469521">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189C279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沉淀</w:t>
                  </w:r>
                  <w:r>
                    <w:rPr>
                      <w:rFonts w:hint="default" w:ascii="Times New Roman" w:hAnsi="Times New Roman" w:cs="Times New Roman"/>
                      <w:color w:val="000000" w:themeColor="text1"/>
                      <w:sz w:val="21"/>
                      <w:szCs w:val="21"/>
                      <w:lang w:val="en-US" w:eastAsia="zh-CN"/>
                      <w14:textFill>
                        <w14:solidFill>
                          <w14:schemeClr w14:val="tx1"/>
                        </w14:solidFill>
                      </w14:textFill>
                    </w:rPr>
                    <w:t>处理</w:t>
                  </w:r>
                </w:p>
              </w:tc>
              <w:tc>
                <w:tcPr>
                  <w:tcW w:w="1161" w:type="pct"/>
                  <w:tcBorders>
                    <w:tl2br w:val="nil"/>
                    <w:tr2bl w:val="nil"/>
                  </w:tcBorders>
                  <w:vAlign w:val="center"/>
                </w:tcPr>
                <w:p w14:paraId="4C1E7B3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沉淀池沉渣</w:t>
                  </w:r>
                </w:p>
              </w:tc>
              <w:tc>
                <w:tcPr>
                  <w:tcW w:w="1463" w:type="pct"/>
                  <w:tcBorders>
                    <w:tl2br w:val="nil"/>
                    <w:tr2bl w:val="nil"/>
                  </w:tcBorders>
                  <w:shd w:val="clear" w:color="auto" w:fill="auto"/>
                  <w:vAlign w:val="center"/>
                </w:tcPr>
                <w:p w14:paraId="1CE3503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沉淀池沉渣</w:t>
                  </w:r>
                </w:p>
              </w:tc>
            </w:tr>
            <w:tr w14:paraId="51028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3B4B1B3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11</w:t>
                  </w:r>
                </w:p>
              </w:tc>
              <w:tc>
                <w:tcPr>
                  <w:tcW w:w="956" w:type="pct"/>
                  <w:vMerge w:val="continue"/>
                  <w:tcBorders>
                    <w:tl2br w:val="nil"/>
                    <w:tr2bl w:val="nil"/>
                  </w:tcBorders>
                  <w:vAlign w:val="center"/>
                </w:tcPr>
                <w:p w14:paraId="47204123">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10AC061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加工</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处理</w:t>
                  </w:r>
                </w:p>
              </w:tc>
              <w:tc>
                <w:tcPr>
                  <w:tcW w:w="1161" w:type="pct"/>
                  <w:tcBorders>
                    <w:tl2br w:val="nil"/>
                    <w:tr2bl w:val="nil"/>
                  </w:tcBorders>
                  <w:shd w:val="clear" w:color="auto" w:fill="auto"/>
                  <w:vAlign w:val="center"/>
                </w:tcPr>
                <w:p w14:paraId="3B217A6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废石</w:t>
                  </w:r>
                </w:p>
              </w:tc>
              <w:tc>
                <w:tcPr>
                  <w:tcW w:w="1463" w:type="pct"/>
                  <w:tcBorders>
                    <w:tl2br w:val="nil"/>
                    <w:tr2bl w:val="nil"/>
                  </w:tcBorders>
                  <w:shd w:val="clear" w:color="auto" w:fill="auto"/>
                  <w:vAlign w:val="center"/>
                </w:tcPr>
                <w:p w14:paraId="404B25D9">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废石</w:t>
                  </w:r>
                </w:p>
              </w:tc>
            </w:tr>
            <w:tr w14:paraId="3DF1B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17170FF8">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12</w:t>
                  </w:r>
                </w:p>
              </w:tc>
              <w:tc>
                <w:tcPr>
                  <w:tcW w:w="956" w:type="pct"/>
                  <w:vMerge w:val="continue"/>
                  <w:tcBorders>
                    <w:tl2br w:val="nil"/>
                    <w:tr2bl w:val="nil"/>
                  </w:tcBorders>
                  <w:vAlign w:val="center"/>
                </w:tcPr>
                <w:p w14:paraId="2512AA65">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73E07A7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剥离过程</w:t>
                  </w:r>
                </w:p>
              </w:tc>
              <w:tc>
                <w:tcPr>
                  <w:tcW w:w="1161" w:type="pct"/>
                  <w:tcBorders>
                    <w:tl2br w:val="nil"/>
                    <w:tr2bl w:val="nil"/>
                  </w:tcBorders>
                  <w:shd w:val="clear" w:color="auto" w:fill="auto"/>
                  <w:vAlign w:val="center"/>
                </w:tcPr>
                <w:p w14:paraId="0F13F95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剥离表土</w:t>
                  </w:r>
                </w:p>
              </w:tc>
              <w:tc>
                <w:tcPr>
                  <w:tcW w:w="1463" w:type="pct"/>
                  <w:tcBorders>
                    <w:tl2br w:val="nil"/>
                    <w:tr2bl w:val="nil"/>
                  </w:tcBorders>
                  <w:shd w:val="clear" w:color="auto" w:fill="auto"/>
                  <w:vAlign w:val="center"/>
                </w:tcPr>
                <w:p w14:paraId="77E0DAD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剥离表土</w:t>
                  </w:r>
                </w:p>
              </w:tc>
            </w:tr>
            <w:tr w14:paraId="034E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444" w:type="pct"/>
                  <w:tcBorders>
                    <w:tl2br w:val="nil"/>
                    <w:tr2bl w:val="nil"/>
                  </w:tcBorders>
                  <w:shd w:val="clear" w:color="auto" w:fill="auto"/>
                  <w:vAlign w:val="center"/>
                </w:tcPr>
                <w:p w14:paraId="27D9F789">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2"/>
                      <w:sz w:val="21"/>
                      <w:szCs w:val="21"/>
                      <w:highlight w:val="none"/>
                      <w:lang w:val="en-US" w:eastAsia="zh-CN" w:bidi="ar-SA"/>
                      <w14:textFill>
                        <w14:solidFill>
                          <w14:schemeClr w14:val="tx1"/>
                        </w14:solidFill>
                      </w14:textFill>
                    </w:rPr>
                    <w:t>13</w:t>
                  </w:r>
                </w:p>
              </w:tc>
              <w:tc>
                <w:tcPr>
                  <w:tcW w:w="956" w:type="pct"/>
                  <w:vMerge w:val="continue"/>
                  <w:tcBorders>
                    <w:tl2br w:val="nil"/>
                    <w:tr2bl w:val="nil"/>
                  </w:tcBorders>
                  <w:vAlign w:val="center"/>
                </w:tcPr>
                <w:p w14:paraId="5738D45B">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p>
              </w:tc>
              <w:tc>
                <w:tcPr>
                  <w:tcW w:w="973" w:type="pct"/>
                  <w:tcBorders>
                    <w:tl2br w:val="nil"/>
                    <w:tr2bl w:val="nil"/>
                  </w:tcBorders>
                  <w:vAlign w:val="center"/>
                </w:tcPr>
                <w:p w14:paraId="24D927FE">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维修保养</w:t>
                  </w:r>
                </w:p>
              </w:tc>
              <w:tc>
                <w:tcPr>
                  <w:tcW w:w="1161" w:type="pct"/>
                  <w:tcBorders>
                    <w:tl2br w:val="nil"/>
                    <w:tr2bl w:val="nil"/>
                  </w:tcBorders>
                  <w:shd w:val="clear" w:color="auto" w:fill="auto"/>
                  <w:vAlign w:val="center"/>
                </w:tcPr>
                <w:p w14:paraId="6F465548">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废机油</w:t>
                  </w:r>
                </w:p>
              </w:tc>
              <w:tc>
                <w:tcPr>
                  <w:tcW w:w="1463" w:type="pct"/>
                  <w:tcBorders>
                    <w:tl2br w:val="nil"/>
                    <w:tr2bl w:val="nil"/>
                  </w:tcBorders>
                  <w:shd w:val="clear" w:color="auto" w:fill="auto"/>
                  <w:vAlign w:val="center"/>
                </w:tcPr>
                <w:p w14:paraId="3718959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废机油</w:t>
                  </w:r>
                </w:p>
              </w:tc>
            </w:tr>
          </w:tbl>
          <w:p w14:paraId="019BB01F">
            <w:pPr>
              <w:spacing w:line="360" w:lineRule="auto"/>
              <w:ind w:firstLine="420" w:firstLineChars="200"/>
              <w:rPr>
                <w:rFonts w:ascii="宋体" w:hAnsi="宋体" w:cs="宋体"/>
                <w:color w:val="000000" w:themeColor="text1"/>
                <w:kern w:val="0"/>
                <w:szCs w:val="21"/>
                <w14:textFill>
                  <w14:solidFill>
                    <w14:schemeClr w14:val="tx1"/>
                  </w14:solidFill>
                </w14:textFill>
              </w:rPr>
            </w:pPr>
          </w:p>
        </w:tc>
      </w:tr>
      <w:tr w14:paraId="53CA9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10" w:type="dxa"/>
            <w:vAlign w:val="center"/>
          </w:tcPr>
          <w:p w14:paraId="1319BED3">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w:t>
            </w:r>
          </w:p>
        </w:tc>
        <w:tc>
          <w:tcPr>
            <w:tcW w:w="8380" w:type="dxa"/>
            <w:vAlign w:val="center"/>
          </w:tcPr>
          <w:p w14:paraId="00463AE3">
            <w:pPr>
              <w:adjustRightInd w:val="0"/>
              <w:snapToGrid w:val="0"/>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无</w:t>
            </w:r>
          </w:p>
        </w:tc>
      </w:tr>
    </w:tbl>
    <w:p w14:paraId="1E704EEC">
      <w:pPr>
        <w:pStyle w:val="28"/>
        <w:jc w:val="center"/>
        <w:outlineLvl w:val="0"/>
        <w:rPr>
          <w:rFonts w:ascii="黑体" w:hAnsi="黑体" w:eastAsia="黑体"/>
          <w:snapToGrid w:val="0"/>
          <w:color w:val="000000" w:themeColor="text1"/>
          <w:sz w:val="30"/>
          <w:szCs w:val="30"/>
          <w14:textFill>
            <w14:solidFill>
              <w14:schemeClr w14:val="tx1"/>
            </w14:solidFill>
          </w14:textFill>
        </w:rPr>
      </w:pPr>
      <w:bookmarkStart w:id="16" w:name="_Toc18583"/>
      <w:r>
        <w:rPr>
          <w:rFonts w:hint="eastAsia" w:ascii="黑体" w:hAnsi="黑体" w:eastAsia="黑体"/>
          <w:snapToGrid w:val="0"/>
          <w:color w:val="000000" w:themeColor="text1"/>
          <w:sz w:val="30"/>
          <w:szCs w:val="30"/>
          <w14:textFill>
            <w14:solidFill>
              <w14:schemeClr w14:val="tx1"/>
            </w14:solidFill>
          </w14:textFill>
        </w:rPr>
        <w:t>三、生态环境现状、保护目标及评价标准</w:t>
      </w:r>
      <w:bookmarkEnd w:id="16"/>
    </w:p>
    <w:tbl>
      <w:tblPr>
        <w:tblStyle w:val="31"/>
        <w:tblW w:w="91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4"/>
        <w:gridCol w:w="8253"/>
      </w:tblGrid>
      <w:tr w14:paraId="20682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904" w:type="dxa"/>
            <w:vAlign w:val="center"/>
          </w:tcPr>
          <w:p w14:paraId="559071C6">
            <w:pPr>
              <w:adjustRightInd w:val="0"/>
              <w:snapToGrid w:val="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生态环境现状</w:t>
            </w:r>
          </w:p>
        </w:tc>
        <w:tc>
          <w:tcPr>
            <w:tcW w:w="8253" w:type="dxa"/>
            <w:vAlign w:val="center"/>
          </w:tcPr>
          <w:p w14:paraId="2169A20E">
            <w:pPr>
              <w:adjustRightInd w:val="0"/>
              <w:snapToGrid w:val="0"/>
              <w:spacing w:line="360" w:lineRule="auto"/>
              <w:rPr>
                <w:b/>
                <w:bCs/>
                <w:color w:val="000000" w:themeColor="text1"/>
                <w:kern w:val="0"/>
                <w:sz w:val="24"/>
                <w14:textFill>
                  <w14:solidFill>
                    <w14:schemeClr w14:val="tx1"/>
                  </w14:solidFill>
                </w14:textFill>
              </w:rPr>
            </w:pPr>
            <w:r>
              <w:rPr>
                <w:rFonts w:hint="eastAsia"/>
                <w:b/>
                <w:bCs/>
                <w:snapToGrid w:val="0"/>
                <w:color w:val="000000" w:themeColor="text1"/>
                <w:kern w:val="0"/>
                <w:sz w:val="24"/>
                <w14:textFill>
                  <w14:solidFill>
                    <w14:schemeClr w14:val="tx1"/>
                  </w14:solidFill>
                </w14:textFill>
              </w:rPr>
              <w:t>1、</w:t>
            </w:r>
            <w:r>
              <w:rPr>
                <w:b/>
                <w:bCs/>
                <w:color w:val="000000" w:themeColor="text1"/>
                <w:kern w:val="0"/>
                <w:sz w:val="24"/>
                <w14:textFill>
                  <w14:solidFill>
                    <w14:schemeClr w14:val="tx1"/>
                  </w14:solidFill>
                </w14:textFill>
              </w:rPr>
              <w:t>生态环境现状</w:t>
            </w:r>
          </w:p>
          <w:p w14:paraId="742F9AA0">
            <w:pPr>
              <w:adjustRightInd w:val="0"/>
              <w:snapToGrid w:val="0"/>
              <w:spacing w:line="360" w:lineRule="auto"/>
              <w:ind w:firstLine="480" w:firstLineChars="200"/>
              <w:rPr>
                <w:snapToGrid w:val="0"/>
                <w:color w:val="000000" w:themeColor="text1"/>
                <w:kern w:val="0"/>
                <w:sz w:val="24"/>
                <w14:textFill>
                  <w14:solidFill>
                    <w14:schemeClr w14:val="tx1"/>
                  </w14:solidFill>
                </w14:textFill>
              </w:rPr>
            </w:pPr>
            <w:r>
              <w:rPr>
                <w:snapToGrid w:val="0"/>
                <w:color w:val="000000" w:themeColor="text1"/>
                <w:kern w:val="0"/>
                <w:sz w:val="24"/>
                <w14:textFill>
                  <w14:solidFill>
                    <w14:schemeClr w14:val="tx1"/>
                  </w14:solidFill>
                </w14:textFill>
              </w:rPr>
              <w:t>（1）主体功能区规划情况</w:t>
            </w:r>
          </w:p>
          <w:p w14:paraId="4594B4A9">
            <w:pPr>
              <w:pStyle w:val="99"/>
              <w:pageBreakBefore w:val="0"/>
              <w:kinsoku/>
              <w:wordWrap/>
              <w:bidi w:val="0"/>
              <w:adjustRightInd/>
              <w:snapToGrid/>
              <w:spacing w:line="360" w:lineRule="auto"/>
              <w:ind w:firstLine="480"/>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根据主体功能区开发的理念，结合新疆独特的自然地理状况和新时期发展的需要，本规划将新疆国土空间划分为重点开发、限制开发和禁止开发区域；按开发内容，分为城市化地区、农产品主产区和重点生态功能区；按层级，包括国家</w:t>
            </w:r>
            <w:r>
              <w:rPr>
                <w:rFonts w:hint="eastAsia" w:ascii="Times New Roman" w:hAnsi="Times New Roman" w:eastAsia="宋体"/>
                <w:color w:val="000000" w:themeColor="text1"/>
                <w14:textFill>
                  <w14:solidFill>
                    <w14:schemeClr w14:val="tx1"/>
                  </w14:solidFill>
                </w14:textFill>
              </w:rPr>
              <w:t>、</w:t>
            </w:r>
            <w:r>
              <w:rPr>
                <w:rFonts w:ascii="Times New Roman" w:hAnsi="Times New Roman" w:eastAsia="宋体"/>
                <w:color w:val="000000" w:themeColor="text1"/>
                <w14:textFill>
                  <w14:solidFill>
                    <w14:schemeClr w14:val="tx1"/>
                  </w14:solidFill>
                </w14:textFill>
              </w:rPr>
              <w:t>自治区两个层面。</w:t>
            </w:r>
          </w:p>
          <w:p w14:paraId="7E137C1A">
            <w:pPr>
              <w:pageBreakBefore w:val="0"/>
              <w:kinsoku/>
              <w:wordWrap/>
              <w:autoSpaceDE w:val="0"/>
              <w:autoSpaceDN w:val="0"/>
              <w:bidi w:val="0"/>
              <w:adjustRightInd/>
              <w:snapToGrid/>
              <w:spacing w:line="360" w:lineRule="auto"/>
              <w:ind w:firstLine="480" w:firstLineChars="200"/>
              <w:outlineLvl w:val="9"/>
              <w:rPr>
                <w:rFonts w:hint="eastAsia"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项目所在区域属于《新疆维吾尔自治区主体功能区规划》</w:t>
            </w:r>
            <w:r>
              <w:rPr>
                <w:rFonts w:hint="eastAsia" w:ascii="Times New Roman" w:hAnsi="Times New Roman" w:eastAsia="宋体"/>
                <w:color w:val="000000" w:themeColor="text1"/>
                <w:sz w:val="24"/>
                <w14:textFill>
                  <w14:solidFill>
                    <w14:schemeClr w14:val="tx1"/>
                  </w14:solidFill>
                </w14:textFill>
              </w:rPr>
              <w:t>中</w:t>
            </w:r>
            <w:r>
              <w:rPr>
                <w:rFonts w:hint="eastAsia" w:ascii="Times New Roman" w:hAnsi="Times New Roman" w:eastAsia="宋体"/>
                <w:color w:val="000000" w:themeColor="text1"/>
                <w:sz w:val="24"/>
                <w:lang w:val="en-US" w:eastAsia="zh-CN"/>
                <w14:textFill>
                  <w14:solidFill>
                    <w14:schemeClr w14:val="tx1"/>
                  </w14:solidFill>
                </w14:textFill>
              </w:rPr>
              <w:t>国家</w:t>
            </w:r>
            <w:r>
              <w:rPr>
                <w:rFonts w:hint="eastAsia" w:ascii="Times New Roman" w:hAnsi="Times New Roman" w:eastAsia="宋体"/>
                <w:color w:val="000000" w:themeColor="text1"/>
                <w:sz w:val="24"/>
                <w14:textFill>
                  <w14:solidFill>
                    <w14:schemeClr w14:val="tx1"/>
                  </w14:solidFill>
                </w14:textFill>
              </w:rPr>
              <w:t>级</w:t>
            </w:r>
            <w:r>
              <w:rPr>
                <w:rFonts w:hint="eastAsia" w:ascii="Times New Roman" w:hAnsi="Times New Roman" w:eastAsia="宋体"/>
                <w:color w:val="000000" w:themeColor="text1"/>
                <w:sz w:val="24"/>
                <w:lang w:val="en-US" w:eastAsia="zh-CN"/>
                <w14:textFill>
                  <w14:solidFill>
                    <w14:schemeClr w14:val="tx1"/>
                  </w14:solidFill>
                </w14:textFill>
              </w:rPr>
              <w:t>农产品主产区天山北坡主产</w:t>
            </w:r>
            <w:r>
              <w:rPr>
                <w:rFonts w:ascii="Times New Roman" w:hAnsi="Times New Roman" w:eastAsia="宋体"/>
                <w:color w:val="000000" w:themeColor="text1"/>
                <w:sz w:val="24"/>
                <w14:textFill>
                  <w14:solidFill>
                    <w14:schemeClr w14:val="tx1"/>
                  </w14:solidFill>
                </w14:textFill>
              </w:rPr>
              <w:t>区——</w:t>
            </w:r>
            <w:r>
              <w:rPr>
                <w:rFonts w:hint="eastAsia" w:ascii="Times New Roman" w:hAnsi="Times New Roman" w:eastAsia="宋体"/>
                <w:color w:val="000000" w:themeColor="text1"/>
                <w:sz w:val="24"/>
                <w:lang w:val="en-US" w:eastAsia="zh-CN"/>
                <w14:textFill>
                  <w14:solidFill>
                    <w14:schemeClr w14:val="tx1"/>
                  </w14:solidFill>
                </w14:textFill>
              </w:rPr>
              <w:t>奇台</w:t>
            </w:r>
            <w:r>
              <w:rPr>
                <w:rFonts w:ascii="Times New Roman" w:hAnsi="Times New Roman" w:eastAsia="宋体"/>
                <w:color w:val="000000" w:themeColor="text1"/>
                <w:sz w:val="24"/>
                <w14:textFill>
                  <w14:solidFill>
                    <w14:schemeClr w14:val="tx1"/>
                  </w14:solidFill>
                </w14:textFill>
              </w:rPr>
              <w:t>县</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保障农牧产品供给安全的重要区域，农牧民安居乐业的美好家园，社会主义新农村建设的示范区</w:t>
            </w:r>
            <w:r>
              <w:rPr>
                <w:rFonts w:hint="eastAsia" w:ascii="Times New Roman" w:hAnsi="Times New Roman" w:eastAsia="宋体"/>
                <w:color w:val="000000" w:themeColor="text1"/>
                <w:sz w:val="24"/>
                <w:lang w:eastAsia="zh-CN"/>
                <w14:textFill>
                  <w14:solidFill>
                    <w14:schemeClr w14:val="tx1"/>
                  </w14:solidFill>
                </w14:textFill>
              </w:rPr>
              <w:t>；加强草原保护与建设，建立和完善草原保护制度，提高草原生产能力，转变草原畜牧业经营方式，强化草原监督管理和监测预警工作</w:t>
            </w:r>
            <w:r>
              <w:rPr>
                <w:rFonts w:hint="eastAsia" w:ascii="Times New Roman" w:hAnsi="Times New Roman" w:eastAsia="宋体"/>
                <w:color w:val="000000" w:themeColor="text1"/>
                <w:sz w:val="24"/>
                <w14:textFill>
                  <w14:solidFill>
                    <w14:schemeClr w14:val="tx1"/>
                  </w14:solidFill>
                </w14:textFill>
              </w:rPr>
              <w:t>。</w:t>
            </w:r>
          </w:p>
          <w:p w14:paraId="55A3159B">
            <w:pPr>
              <w:adjustRightInd w:val="0"/>
              <w:snapToGrid w:val="0"/>
              <w:spacing w:line="360" w:lineRule="auto"/>
              <w:ind w:firstLine="480" w:firstLineChars="200"/>
              <w:rPr>
                <w:rFonts w:hint="eastAsia"/>
                <w:snapToGrid w:val="0"/>
                <w:color w:val="000000" w:themeColor="text1"/>
                <w:kern w:val="0"/>
                <w:sz w:val="24"/>
                <w14:textFill>
                  <w14:solidFill>
                    <w14:schemeClr w14:val="tx1"/>
                  </w14:solidFill>
                </w14:textFill>
              </w:rPr>
            </w:pPr>
            <w:r>
              <w:rPr>
                <w:rFonts w:hint="eastAsia"/>
                <w:snapToGrid w:val="0"/>
                <w:color w:val="000000" w:themeColor="text1"/>
                <w:kern w:val="0"/>
                <w:sz w:val="24"/>
                <w:lang w:val="en-US" w:eastAsia="zh-CN"/>
                <w14:textFill>
                  <w14:solidFill>
                    <w14:schemeClr w14:val="tx1"/>
                  </w14:solidFill>
                </w14:textFill>
              </w:rPr>
              <w:t>本</w:t>
            </w:r>
            <w:r>
              <w:rPr>
                <w:rFonts w:hint="eastAsia"/>
                <w:snapToGrid w:val="0"/>
                <w:color w:val="000000" w:themeColor="text1"/>
                <w:kern w:val="0"/>
                <w:sz w:val="24"/>
                <w14:textFill>
                  <w14:solidFill>
                    <w14:schemeClr w14:val="tx1"/>
                  </w14:solidFill>
                </w14:textFill>
              </w:rPr>
              <w:t>项目为建筑用砂矿建设项目，</w:t>
            </w:r>
            <w:r>
              <w:rPr>
                <w:rFonts w:hint="eastAsia"/>
                <w:snapToGrid w:val="0"/>
                <w:color w:val="000000" w:themeColor="text1"/>
                <w:kern w:val="0"/>
                <w:sz w:val="24"/>
                <w:lang w:eastAsia="zh-CN"/>
                <w14:textFill>
                  <w14:solidFill>
                    <w14:schemeClr w14:val="tx1"/>
                  </w14:solidFill>
                </w14:textFill>
              </w:rPr>
              <w:t>本次评价提出：项目</w:t>
            </w:r>
            <w:r>
              <w:rPr>
                <w:rFonts w:hint="eastAsia"/>
                <w:snapToGrid w:val="0"/>
                <w:color w:val="000000" w:themeColor="text1"/>
                <w:kern w:val="0"/>
                <w:sz w:val="24"/>
                <w:lang w:val="en-US" w:eastAsia="zh-CN"/>
                <w14:textFill>
                  <w14:solidFill>
                    <w14:schemeClr w14:val="tx1"/>
                  </w14:solidFill>
                </w14:textFill>
              </w:rPr>
              <w:t>建筑用砂开采过程中</w:t>
            </w:r>
            <w:r>
              <w:rPr>
                <w:rFonts w:hint="eastAsia"/>
                <w:snapToGrid w:val="0"/>
                <w:color w:val="000000" w:themeColor="text1"/>
                <w:kern w:val="0"/>
                <w:sz w:val="24"/>
                <w:lang w:eastAsia="zh-CN"/>
                <w14:textFill>
                  <w14:solidFill>
                    <w14:schemeClr w14:val="tx1"/>
                  </w14:solidFill>
                </w14:textFill>
              </w:rPr>
              <w:t>将尽可能减少对生态环境的扰动和破坏，同时加强对矿产开发区迹地的生态恢复，现阶段已编制有生态恢复方案，待项目闭矿后，严格按方案开展生态恢复工作。</w:t>
            </w:r>
            <w:r>
              <w:rPr>
                <w:rFonts w:hint="eastAsia"/>
                <w:snapToGrid w:val="0"/>
                <w:color w:val="000000" w:themeColor="text1"/>
                <w:kern w:val="0"/>
                <w:sz w:val="24"/>
                <w:lang w:val="en-US" w:eastAsia="zh-CN"/>
                <w14:textFill>
                  <w14:solidFill>
                    <w14:schemeClr w14:val="tx1"/>
                  </w14:solidFill>
                </w14:textFill>
              </w:rPr>
              <w:t>本</w:t>
            </w:r>
            <w:r>
              <w:rPr>
                <w:rFonts w:hint="eastAsia"/>
                <w:snapToGrid w:val="0"/>
                <w:color w:val="000000" w:themeColor="text1"/>
                <w:kern w:val="0"/>
                <w:sz w:val="24"/>
                <w14:textFill>
                  <w14:solidFill>
                    <w14:schemeClr w14:val="tx1"/>
                  </w14:solidFill>
                </w14:textFill>
              </w:rPr>
              <w:t>项目不属于大规模高度工业化城镇化开发，项目建成后为当地基础设施建设提供原料，矿区不涉及农产品主产区及重点生态功能区，本工程符合《新疆维吾尔自治区主体功能区规划》相关要求。</w:t>
            </w:r>
          </w:p>
          <w:p w14:paraId="7282A63F">
            <w:pPr>
              <w:adjustRightInd w:val="0"/>
              <w:snapToGrid w:val="0"/>
              <w:spacing w:line="360" w:lineRule="auto"/>
              <w:ind w:firstLine="480" w:firstLineChars="200"/>
              <w:rPr>
                <w:snapToGrid w:val="0"/>
                <w:color w:val="000000" w:themeColor="text1"/>
                <w:kern w:val="0"/>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（2）</w:t>
            </w:r>
            <w:r>
              <w:rPr>
                <w:snapToGrid w:val="0"/>
                <w:color w:val="000000" w:themeColor="text1"/>
                <w:kern w:val="0"/>
                <w:sz w:val="24"/>
                <w14:textFill>
                  <w14:solidFill>
                    <w14:schemeClr w14:val="tx1"/>
                  </w14:solidFill>
                </w14:textFill>
              </w:rPr>
              <w:t>生态功能区划</w:t>
            </w:r>
          </w:p>
          <w:p w14:paraId="1930ABFC">
            <w:pPr>
              <w:adjustRightInd w:val="0"/>
              <w:snapToGrid w:val="0"/>
              <w:spacing w:line="360" w:lineRule="auto"/>
              <w:ind w:firstLine="480" w:firstLineChars="200"/>
              <w:rPr>
                <w:rFonts w:hint="default" w:eastAsia="宋体"/>
                <w:snapToGrid w:val="0"/>
                <w:color w:val="000000" w:themeColor="text1"/>
                <w:kern w:val="0"/>
                <w:sz w:val="24"/>
                <w:lang w:val="en-US" w:eastAsia="zh-CN"/>
                <w14:textFill>
                  <w14:solidFill>
                    <w14:schemeClr w14:val="tx1"/>
                  </w14:solidFill>
                </w14:textFill>
              </w:rPr>
            </w:pPr>
            <w:r>
              <w:rPr>
                <w:snapToGrid w:val="0"/>
                <w:color w:val="000000" w:themeColor="text1"/>
                <w:kern w:val="0"/>
                <w:sz w:val="24"/>
                <w14:textFill>
                  <w14:solidFill>
                    <w14:schemeClr w14:val="tx1"/>
                  </w14:solidFill>
                </w14:textFill>
              </w:rPr>
              <w:t>根据《新疆生态功能区划》，全疆被分划分为5个生态区18个生态亚区，项目区属于Ⅱ 准噶尔盆地温性荒漠与绿洲农业生态区</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Ⅱ5 准噶尔盆地南部荒漠绿洲农业生态亚区</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28．阜康—木垒绿洲农业、荒漠草地保护生态功能区</w:t>
            </w:r>
            <w:r>
              <w:rPr>
                <w:rFonts w:hint="eastAsia"/>
                <w:snapToGrid w:val="0"/>
                <w:color w:val="000000" w:themeColor="text1"/>
                <w:kern w:val="0"/>
                <w:sz w:val="24"/>
                <w14:textFill>
                  <w14:solidFill>
                    <w14:schemeClr w14:val="tx1"/>
                  </w14:solidFill>
                </w14:textFill>
              </w:rPr>
              <w:t>。</w:t>
            </w:r>
            <w:r>
              <w:rPr>
                <w:snapToGrid w:val="0"/>
                <w:color w:val="000000" w:themeColor="text1"/>
                <w:kern w:val="0"/>
                <w:sz w:val="24"/>
                <w14:textFill>
                  <w14:solidFill>
                    <w14:schemeClr w14:val="tx1"/>
                  </w14:solidFill>
                </w14:textFill>
              </w:rPr>
              <w:t>本项目所在区域的生态功能区划见表</w:t>
            </w:r>
            <w:r>
              <w:rPr>
                <w:rFonts w:hint="eastAsia"/>
                <w:snapToGrid w:val="0"/>
                <w:color w:val="000000" w:themeColor="text1"/>
                <w:kern w:val="0"/>
                <w:sz w:val="24"/>
                <w:lang w:val="en-US" w:eastAsia="zh-CN"/>
                <w14:textFill>
                  <w14:solidFill>
                    <w14:schemeClr w14:val="tx1"/>
                  </w14:solidFill>
                </w14:textFill>
              </w:rPr>
              <w:t>3-1。</w:t>
            </w:r>
            <w:r>
              <w:rPr>
                <w:rFonts w:hint="eastAsia"/>
                <w:color w:val="000000" w:themeColor="text1"/>
                <w:sz w:val="24"/>
                <w:lang w:val="en-US" w:eastAsia="zh-CN"/>
                <w14:textFill>
                  <w14:solidFill>
                    <w14:schemeClr w14:val="tx1"/>
                  </w14:solidFill>
                </w14:textFill>
              </w:rPr>
              <w:t>本项目与新疆生态功能区划位置关系</w:t>
            </w:r>
            <w:r>
              <w:rPr>
                <w:color w:val="000000" w:themeColor="text1"/>
                <w:sz w:val="24"/>
                <w14:textFill>
                  <w14:solidFill>
                    <w14:schemeClr w14:val="tx1"/>
                  </w14:solidFill>
                </w14:textFill>
              </w:rPr>
              <w:t>图</w:t>
            </w:r>
            <w:r>
              <w:rPr>
                <w:rFonts w:hint="eastAsia"/>
                <w:snapToGrid w:val="0"/>
                <w:color w:val="000000" w:themeColor="text1"/>
                <w:kern w:val="0"/>
                <w:sz w:val="24"/>
                <w:lang w:val="en-US" w:eastAsia="zh-CN"/>
                <w14:textFill>
                  <w14:solidFill>
                    <w14:schemeClr w14:val="tx1"/>
                  </w14:solidFill>
                </w14:textFill>
              </w:rPr>
              <w:t>见图3-2。</w:t>
            </w:r>
          </w:p>
          <w:p w14:paraId="7B42A801">
            <w:pPr>
              <w:jc w:val="center"/>
              <w:rPr>
                <w:b/>
                <w:color w:val="000000" w:themeColor="text1"/>
                <w:kern w:val="0"/>
                <w:szCs w:val="21"/>
                <w:lang w:bidi="ar"/>
                <w14:textFill>
                  <w14:solidFill>
                    <w14:schemeClr w14:val="tx1"/>
                  </w14:solidFill>
                </w14:textFill>
              </w:rPr>
            </w:pPr>
            <w: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t>表3-1    项目所在区域生态环境功能区划</w:t>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7"/>
              <w:gridCol w:w="5770"/>
            </w:tblGrid>
            <w:tr w14:paraId="4A31C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473416D0">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生态区</w:t>
                  </w:r>
                </w:p>
              </w:tc>
              <w:tc>
                <w:tcPr>
                  <w:tcW w:w="6133" w:type="dxa"/>
                  <w:tcBorders>
                    <w:tl2br w:val="nil"/>
                    <w:tr2bl w:val="nil"/>
                  </w:tcBorders>
                  <w:vAlign w:val="center"/>
                </w:tcPr>
                <w:p w14:paraId="345C0B7F">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Ⅱ 准噶尔盆地温性荒漠与绿洲农业生态区</w:t>
                  </w:r>
                </w:p>
              </w:tc>
            </w:tr>
            <w:tr w14:paraId="790C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7323EFEF">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生态亚区</w:t>
                  </w:r>
                </w:p>
              </w:tc>
              <w:tc>
                <w:tcPr>
                  <w:tcW w:w="6133" w:type="dxa"/>
                  <w:tcBorders>
                    <w:tl2br w:val="nil"/>
                    <w:tr2bl w:val="nil"/>
                  </w:tcBorders>
                  <w:vAlign w:val="center"/>
                </w:tcPr>
                <w:p w14:paraId="44B89A83">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Ⅱ5 准噶尔盆地南部荒漠绿洲农业生态亚区</w:t>
                  </w:r>
                </w:p>
              </w:tc>
            </w:tr>
            <w:tr w14:paraId="67ABF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6B30F941">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生态功能区</w:t>
                  </w:r>
                </w:p>
              </w:tc>
              <w:tc>
                <w:tcPr>
                  <w:tcW w:w="6133" w:type="dxa"/>
                  <w:tcBorders>
                    <w:tl2br w:val="nil"/>
                    <w:tr2bl w:val="nil"/>
                  </w:tcBorders>
                  <w:vAlign w:val="center"/>
                </w:tcPr>
                <w:p w14:paraId="50D71E22">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28．阜康—木垒绿洲农业、荒漠草地保护生态功能区</w:t>
                  </w:r>
                </w:p>
              </w:tc>
            </w:tr>
            <w:tr w14:paraId="6DFB0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4A577605">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主要生态服务功能</w:t>
                  </w:r>
                </w:p>
              </w:tc>
              <w:tc>
                <w:tcPr>
                  <w:tcW w:w="6133" w:type="dxa"/>
                  <w:tcBorders>
                    <w:tl2br w:val="nil"/>
                    <w:tr2bl w:val="nil"/>
                  </w:tcBorders>
                  <w:vAlign w:val="center"/>
                </w:tcPr>
                <w:p w14:paraId="1857739D">
                  <w:pPr>
                    <w:pStyle w:val="40"/>
                    <w:tabs>
                      <w:tab w:val="left" w:pos="2760"/>
                      <w:tab w:val="clear" w:pos="1845"/>
                    </w:tabs>
                    <w:adjustRightInd/>
                    <w:spacing w:line="280" w:lineRule="exact"/>
                    <w:rPr>
                      <w:rFonts w:hint="eastAsia" w:ascii="Times New Roman" w:cs="Times New Roman"/>
                      <w:b w:val="0"/>
                      <w:bCs w:val="0"/>
                      <w:color w:val="000000" w:themeColor="text1"/>
                      <w:sz w:val="21"/>
                      <w:szCs w:val="21"/>
                      <w14:textFill>
                        <w14:solidFill>
                          <w14:schemeClr w14:val="tx1"/>
                        </w14:solidFill>
                      </w14:textFill>
                    </w:rPr>
                  </w:pPr>
                  <w:r>
                    <w:rPr>
                      <w:rFonts w:hint="eastAsia" w:ascii="Times New Roman" w:cs="Times New Roman"/>
                      <w:b w:val="0"/>
                      <w:bCs w:val="0"/>
                      <w:color w:val="000000" w:themeColor="text1"/>
                      <w:sz w:val="21"/>
                      <w:szCs w:val="21"/>
                      <w14:textFill>
                        <w14:solidFill>
                          <w14:schemeClr w14:val="tx1"/>
                        </w14:solidFill>
                      </w14:textFill>
                    </w:rPr>
                    <w:t>农牧业产品生产、人居环境、荒漠化控制</w:t>
                  </w:r>
                </w:p>
              </w:tc>
            </w:tr>
            <w:tr w14:paraId="53F7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515631AF">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主要生态问题</w:t>
                  </w:r>
                </w:p>
              </w:tc>
              <w:tc>
                <w:tcPr>
                  <w:tcW w:w="6133" w:type="dxa"/>
                  <w:tcBorders>
                    <w:tl2br w:val="nil"/>
                    <w:tr2bl w:val="nil"/>
                  </w:tcBorders>
                  <w:vAlign w:val="center"/>
                </w:tcPr>
                <w:p w14:paraId="72BCE701">
                  <w:pPr>
                    <w:pStyle w:val="40"/>
                    <w:tabs>
                      <w:tab w:val="left" w:pos="2760"/>
                      <w:tab w:val="clear" w:pos="1845"/>
                    </w:tabs>
                    <w:adjustRightInd/>
                    <w:spacing w:line="280" w:lineRule="exact"/>
                    <w:rPr>
                      <w:rFonts w:hint="eastAsia" w:ascii="Times New Roman" w:cs="Times New Roman"/>
                      <w:b w:val="0"/>
                      <w:bCs w:val="0"/>
                      <w:color w:val="000000" w:themeColor="text1"/>
                      <w:sz w:val="21"/>
                      <w:szCs w:val="21"/>
                      <w14:textFill>
                        <w14:solidFill>
                          <w14:schemeClr w14:val="tx1"/>
                        </w14:solidFill>
                      </w14:textFill>
                    </w:rPr>
                  </w:pPr>
                  <w:r>
                    <w:rPr>
                      <w:rFonts w:hint="eastAsia" w:ascii="Times New Roman" w:cs="Times New Roman"/>
                      <w:b w:val="0"/>
                      <w:bCs w:val="0"/>
                      <w:color w:val="000000" w:themeColor="text1"/>
                      <w:sz w:val="21"/>
                      <w:szCs w:val="21"/>
                      <w14:textFill>
                        <w14:solidFill>
                          <w14:schemeClr w14:val="tx1"/>
                        </w14:solidFill>
                      </w14:textFill>
                    </w:rPr>
                    <w:t>地下水超采、荒漠植被退化、沙漠化威胁、局部土壤盐渍化、河流萎缩、滥开荒地</w:t>
                  </w:r>
                </w:p>
              </w:tc>
            </w:tr>
            <w:tr w14:paraId="20E9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471968A1">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主要保护目标</w:t>
                  </w:r>
                </w:p>
              </w:tc>
              <w:tc>
                <w:tcPr>
                  <w:tcW w:w="6133" w:type="dxa"/>
                  <w:tcBorders>
                    <w:tl2br w:val="nil"/>
                    <w:tr2bl w:val="nil"/>
                  </w:tcBorders>
                  <w:vAlign w:val="center"/>
                </w:tcPr>
                <w:p w14:paraId="34CFBF42">
                  <w:pPr>
                    <w:pStyle w:val="40"/>
                    <w:tabs>
                      <w:tab w:val="left" w:pos="2760"/>
                      <w:tab w:val="clear" w:pos="1845"/>
                    </w:tabs>
                    <w:adjustRightInd/>
                    <w:spacing w:line="280" w:lineRule="exact"/>
                    <w:rPr>
                      <w:rFonts w:hint="eastAsia" w:ascii="Times New Roman" w:cs="Times New Roman"/>
                      <w:b w:val="0"/>
                      <w:bCs w:val="0"/>
                      <w:color w:val="000000" w:themeColor="text1"/>
                      <w:sz w:val="21"/>
                      <w:szCs w:val="21"/>
                      <w14:textFill>
                        <w14:solidFill>
                          <w14:schemeClr w14:val="tx1"/>
                        </w14:solidFill>
                      </w14:textFill>
                    </w:rPr>
                  </w:pPr>
                  <w:r>
                    <w:rPr>
                      <w:rFonts w:hint="eastAsia" w:ascii="Times New Roman" w:cs="Times New Roman"/>
                      <w:b w:val="0"/>
                      <w:bCs w:val="0"/>
                      <w:color w:val="000000" w:themeColor="text1"/>
                      <w:sz w:val="21"/>
                      <w:szCs w:val="21"/>
                      <w14:textFill>
                        <w14:solidFill>
                          <w14:schemeClr w14:val="tx1"/>
                        </w14:solidFill>
                      </w14:textFill>
                    </w:rPr>
                    <w:t>保护基本农田、保护荒漠植被、保护土壤环境质量</w:t>
                  </w:r>
                </w:p>
              </w:tc>
            </w:tr>
            <w:tr w14:paraId="19DF4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26D12F50">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主要保护措施</w:t>
                  </w:r>
                </w:p>
              </w:tc>
              <w:tc>
                <w:tcPr>
                  <w:tcW w:w="6133" w:type="dxa"/>
                  <w:tcBorders>
                    <w:tl2br w:val="nil"/>
                    <w:tr2bl w:val="nil"/>
                  </w:tcBorders>
                  <w:vAlign w:val="center"/>
                </w:tcPr>
                <w:p w14:paraId="4210CEED">
                  <w:pPr>
                    <w:pStyle w:val="40"/>
                    <w:tabs>
                      <w:tab w:val="left" w:pos="2760"/>
                      <w:tab w:val="clear" w:pos="1845"/>
                    </w:tabs>
                    <w:adjustRightInd/>
                    <w:spacing w:line="280" w:lineRule="exact"/>
                    <w:rPr>
                      <w:rFonts w:hint="eastAsia" w:ascii="Times New Roman" w:cs="Times New Roman"/>
                      <w:b w:val="0"/>
                      <w:bCs w:val="0"/>
                      <w:color w:val="000000" w:themeColor="text1"/>
                      <w:sz w:val="21"/>
                      <w:szCs w:val="21"/>
                      <w14:textFill>
                        <w14:solidFill>
                          <w14:schemeClr w14:val="tx1"/>
                        </w14:solidFill>
                      </w14:textFill>
                    </w:rPr>
                  </w:pPr>
                  <w:r>
                    <w:rPr>
                      <w:rFonts w:hint="eastAsia" w:ascii="Times New Roman" w:cs="Times New Roman"/>
                      <w:b w:val="0"/>
                      <w:bCs w:val="0"/>
                      <w:color w:val="000000" w:themeColor="text1"/>
                      <w:sz w:val="21"/>
                      <w:szCs w:val="21"/>
                      <w14:textFill>
                        <w14:solidFill>
                          <w14:schemeClr w14:val="tx1"/>
                        </w14:solidFill>
                      </w14:textFill>
                    </w:rPr>
                    <w:t>节水灌溉、草场休牧、对坡耕地和沙化土地实施退耕还林（草），在水源无保障、植被稀少、生态脆弱地带禁止开荒、加强农田投入品的使用管理</w:t>
                  </w:r>
                </w:p>
              </w:tc>
            </w:tr>
            <w:tr w14:paraId="64705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389" w:type="dxa"/>
                  <w:tcBorders>
                    <w:tl2br w:val="nil"/>
                    <w:tr2bl w:val="nil"/>
                  </w:tcBorders>
                  <w:vAlign w:val="center"/>
                </w:tcPr>
                <w:p w14:paraId="251FD59C">
                  <w:pPr>
                    <w:pStyle w:val="40"/>
                    <w:tabs>
                      <w:tab w:val="left" w:pos="2760"/>
                      <w:tab w:val="clear" w:pos="1845"/>
                    </w:tabs>
                    <w:adjustRightInd/>
                    <w:spacing w:line="280" w:lineRule="exact"/>
                    <w:rPr>
                      <w:rFonts w:ascii="Times New Roman" w:cs="Times New Roman"/>
                      <w:b w:val="0"/>
                      <w:bCs w:val="0"/>
                      <w:color w:val="000000" w:themeColor="text1"/>
                      <w:sz w:val="21"/>
                      <w:szCs w:val="21"/>
                      <w14:textFill>
                        <w14:solidFill>
                          <w14:schemeClr w14:val="tx1"/>
                        </w14:solidFill>
                      </w14:textFill>
                    </w:rPr>
                  </w:pPr>
                  <w:r>
                    <w:rPr>
                      <w:rFonts w:ascii="Times New Roman" w:cs="Times New Roman"/>
                      <w:b w:val="0"/>
                      <w:bCs w:val="0"/>
                      <w:color w:val="000000" w:themeColor="text1"/>
                      <w:sz w:val="21"/>
                      <w:szCs w:val="21"/>
                      <w14:textFill>
                        <w14:solidFill>
                          <w14:schemeClr w14:val="tx1"/>
                        </w14:solidFill>
                      </w14:textFill>
                    </w:rPr>
                    <w:t>主要发展方向</w:t>
                  </w:r>
                </w:p>
              </w:tc>
              <w:tc>
                <w:tcPr>
                  <w:tcW w:w="6133" w:type="dxa"/>
                  <w:tcBorders>
                    <w:tl2br w:val="nil"/>
                    <w:tr2bl w:val="nil"/>
                  </w:tcBorders>
                  <w:vAlign w:val="center"/>
                </w:tcPr>
                <w:p w14:paraId="51527C1D">
                  <w:pPr>
                    <w:pStyle w:val="40"/>
                    <w:tabs>
                      <w:tab w:val="left" w:pos="2760"/>
                      <w:tab w:val="clear" w:pos="1845"/>
                    </w:tabs>
                    <w:adjustRightInd/>
                    <w:spacing w:line="280" w:lineRule="exact"/>
                    <w:rPr>
                      <w:rFonts w:hint="eastAsia" w:ascii="Times New Roman" w:cs="Times New Roman"/>
                      <w:b w:val="0"/>
                      <w:bCs w:val="0"/>
                      <w:color w:val="000000" w:themeColor="text1"/>
                      <w:sz w:val="21"/>
                      <w:szCs w:val="21"/>
                      <w14:textFill>
                        <w14:solidFill>
                          <w14:schemeClr w14:val="tx1"/>
                        </w14:solidFill>
                      </w14:textFill>
                    </w:rPr>
                  </w:pPr>
                  <w:r>
                    <w:rPr>
                      <w:rFonts w:hint="eastAsia" w:ascii="Times New Roman" w:cs="Times New Roman"/>
                      <w:b w:val="0"/>
                      <w:bCs w:val="0"/>
                      <w:color w:val="000000" w:themeColor="text1"/>
                      <w:sz w:val="21"/>
                      <w:szCs w:val="21"/>
                      <w14:textFill>
                        <w14:solidFill>
                          <w14:schemeClr w14:val="tx1"/>
                        </w14:solidFill>
                      </w14:textFill>
                    </w:rPr>
                    <w:t>农牧结合，发展优质、高效特色农业和畜牧业</w:t>
                  </w:r>
                </w:p>
              </w:tc>
            </w:tr>
          </w:tbl>
          <w:p w14:paraId="5FD0545C">
            <w:pPr>
              <w:adjustRightInd w:val="0"/>
              <w:snapToGrid w:val="0"/>
              <w:spacing w:line="360" w:lineRule="auto"/>
              <w:ind w:firstLine="480" w:firstLineChars="200"/>
              <w:rPr>
                <w:rFonts w:hint="eastAsia" w:ascii="Times New Roman" w:hAnsi="Times New Roman" w:eastAsia="宋体" w:cs="Times New Roman"/>
                <w:snapToGrid w:val="0"/>
                <w:color w:val="000000" w:themeColor="text1"/>
                <w:kern w:val="0"/>
                <w:sz w:val="24"/>
                <w:lang w:val="en-US" w:eastAsia="zh-CN"/>
                <w14:textFill>
                  <w14:solidFill>
                    <w14:schemeClr w14:val="tx1"/>
                  </w14:solidFill>
                </w14:textFill>
              </w:rPr>
            </w:pPr>
            <w:r>
              <w:rPr>
                <w:rFonts w:hint="eastAsia"/>
                <w:snapToGrid w:val="0"/>
                <w:color w:val="000000" w:themeColor="text1"/>
                <w:kern w:val="0"/>
                <w:sz w:val="24"/>
                <w:lang w:val="en-US" w:eastAsia="zh-CN"/>
                <w14:textFill>
                  <w14:solidFill>
                    <w14:schemeClr w14:val="tx1"/>
                  </w14:solidFill>
                </w14:textFill>
              </w:rPr>
              <w:t>（3</w:t>
            </w:r>
            <w:r>
              <w:rPr>
                <w:rFonts w:hint="eastAsia" w:ascii="Times New Roman" w:hAnsi="Times New Roman" w:eastAsia="宋体" w:cs="Times New Roman"/>
                <w:snapToGrid w:val="0"/>
                <w:color w:val="000000" w:themeColor="text1"/>
                <w:kern w:val="0"/>
                <w:sz w:val="24"/>
                <w:lang w:val="en-US" w:eastAsia="zh-CN"/>
                <w14:textFill>
                  <w14:solidFill>
                    <w14:schemeClr w14:val="tx1"/>
                  </w14:solidFill>
                </w14:textFill>
              </w:rPr>
              <w:t>）土地利用类型</w:t>
            </w:r>
          </w:p>
          <w:p w14:paraId="715FC22D">
            <w:pPr>
              <w:adjustRightInd w:val="0"/>
              <w:snapToGrid w:val="0"/>
              <w:spacing w:line="360" w:lineRule="auto"/>
              <w:ind w:firstLine="480" w:firstLineChars="200"/>
              <w:rPr>
                <w:rFonts w:ascii="Times New Roman" w:hAnsi="Times New Roman" w:eastAsia="宋体" w:cs="Times New Roman"/>
                <w:snapToGrid w:val="0"/>
                <w:color w:val="000000" w:themeColor="text1"/>
                <w:kern w:val="0"/>
                <w:sz w:val="24"/>
                <w:highlight w:val="none"/>
                <w14:textFill>
                  <w14:solidFill>
                    <w14:schemeClr w14:val="tx1"/>
                  </w14:solidFill>
                </w14:textFill>
              </w:rPr>
            </w:pPr>
            <w:r>
              <w:rPr>
                <w:rFonts w:hint="eastAsia" w:ascii="Times New Roman" w:hAnsi="Times New Roman" w:eastAsia="宋体" w:cs="Times New Roman"/>
                <w:snapToGrid w:val="0"/>
                <w:color w:val="000000" w:themeColor="text1"/>
                <w:kern w:val="0"/>
                <w:sz w:val="24"/>
                <w:lang w:val="en-US" w:eastAsia="zh-CN"/>
                <w14:textFill>
                  <w14:solidFill>
                    <w14:schemeClr w14:val="tx1"/>
                  </w14:solidFill>
                </w14:textFill>
              </w:rPr>
              <w:t>该矿区位于新疆维吾尔自治区昌吉回族自治州奇台县三个庄子镇双涝坝村，矿山未被开垦，土地利用类型为工矿用地（采矿用地</w:t>
            </w:r>
            <w:r>
              <w:rPr>
                <w:rFonts w:hint="eastAsia"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t>），详见图3-3土地利用现状图。</w:t>
            </w:r>
          </w:p>
          <w:p w14:paraId="456BD98C">
            <w:pPr>
              <w:numPr>
                <w:ilvl w:val="0"/>
                <w:numId w:val="0"/>
              </w:numPr>
              <w:adjustRightInd w:val="0"/>
              <w:snapToGrid w:val="0"/>
              <w:spacing w:line="360" w:lineRule="auto"/>
              <w:ind w:leftChars="200"/>
              <w:rPr>
                <w:rFonts w:hint="default"/>
                <w:snapToGrid w:val="0"/>
                <w:color w:val="000000" w:themeColor="text1"/>
                <w:kern w:val="0"/>
                <w:sz w:val="24"/>
                <w:highlight w:val="none"/>
                <w:lang w:val="en-US" w:eastAsia="zh-CN"/>
                <w14:textFill>
                  <w14:solidFill>
                    <w14:schemeClr w14:val="tx1"/>
                  </w14:solidFill>
                </w14:textFill>
              </w:rPr>
            </w:pPr>
            <w:r>
              <w:rPr>
                <w:rFonts w:hint="eastAsia"/>
                <w:snapToGrid w:val="0"/>
                <w:color w:val="000000" w:themeColor="text1"/>
                <w:kern w:val="0"/>
                <w:sz w:val="24"/>
                <w:highlight w:val="none"/>
                <w:lang w:eastAsia="zh-CN"/>
                <w14:textFill>
                  <w14:solidFill>
                    <w14:schemeClr w14:val="tx1"/>
                  </w14:solidFill>
                </w14:textFill>
              </w:rPr>
              <w:t>（</w:t>
            </w:r>
            <w:r>
              <w:rPr>
                <w:rFonts w:hint="eastAsia"/>
                <w:snapToGrid w:val="0"/>
                <w:color w:val="000000" w:themeColor="text1"/>
                <w:kern w:val="0"/>
                <w:sz w:val="24"/>
                <w:highlight w:val="none"/>
                <w:lang w:val="en-US" w:eastAsia="zh-CN"/>
                <w14:textFill>
                  <w14:solidFill>
                    <w14:schemeClr w14:val="tx1"/>
                  </w14:solidFill>
                </w14:textFill>
              </w:rPr>
              <w:t>4</w:t>
            </w:r>
            <w:r>
              <w:rPr>
                <w:rFonts w:hint="eastAsia"/>
                <w:snapToGrid w:val="0"/>
                <w:color w:val="000000" w:themeColor="text1"/>
                <w:kern w:val="0"/>
                <w:sz w:val="24"/>
                <w:highlight w:val="none"/>
                <w:lang w:eastAsia="zh-CN"/>
                <w14:textFill>
                  <w14:solidFill>
                    <w14:schemeClr w14:val="tx1"/>
                  </w14:solidFill>
                </w14:textFill>
              </w:rPr>
              <w:t>）</w:t>
            </w:r>
            <w:r>
              <w:rPr>
                <w:rFonts w:hint="eastAsia"/>
                <w:snapToGrid w:val="0"/>
                <w:color w:val="000000" w:themeColor="text1"/>
                <w:kern w:val="0"/>
                <w:sz w:val="24"/>
                <w:highlight w:val="none"/>
                <w:lang w:val="en-US" w:eastAsia="zh-CN"/>
                <w14:textFill>
                  <w14:solidFill>
                    <w14:schemeClr w14:val="tx1"/>
                  </w14:solidFill>
                </w14:textFill>
              </w:rPr>
              <w:t>项目区植被现状</w:t>
            </w:r>
          </w:p>
          <w:p w14:paraId="14D20353">
            <w:pPr>
              <w:adjustRightInd w:val="0"/>
              <w:snapToGrid w:val="0"/>
              <w:spacing w:line="360" w:lineRule="auto"/>
              <w:ind w:firstLine="480" w:firstLineChars="200"/>
              <w:rPr>
                <w:rFonts w:hint="default" w:eastAsia="宋体"/>
                <w:snapToGrid w:val="0"/>
                <w:color w:val="000000" w:themeColor="text1"/>
                <w:kern w:val="0"/>
                <w:sz w:val="24"/>
                <w:lang w:val="en-US" w:eastAsia="zh-CN"/>
                <w14:textFill>
                  <w14:solidFill>
                    <w14:schemeClr w14:val="tx1"/>
                  </w14:solidFill>
                </w14:textFill>
              </w:rPr>
            </w:pPr>
            <w:r>
              <w:rPr>
                <w:rFonts w:hint="eastAsia"/>
                <w:snapToGrid w:val="0"/>
                <w:color w:val="000000" w:themeColor="text1"/>
                <w:kern w:val="0"/>
                <w:sz w:val="24"/>
                <w:highlight w:val="none"/>
                <w:lang w:eastAsia="zh-CN"/>
                <w14:textFill>
                  <w14:solidFill>
                    <w14:schemeClr w14:val="tx1"/>
                  </w14:solidFill>
                </w14:textFill>
              </w:rPr>
              <w:t>根据《新疆植被及其利用》，该项目区在中国植被区划中属新疆荒漠区、北疆荒漠亚区、准噶尔荒漠省、乌苏——奇台州。区域内气候干旱，植物群落较为单一，主要是由</w:t>
            </w:r>
            <w:r>
              <w:rPr>
                <w:rFonts w:hint="eastAsia"/>
                <w:snapToGrid w:val="0"/>
                <w:color w:val="000000" w:themeColor="text1"/>
                <w:kern w:val="0"/>
                <w:sz w:val="24"/>
                <w:highlight w:val="none"/>
                <w:lang w:val="en-US" w:eastAsia="zh-CN"/>
                <w14:textFill>
                  <w14:solidFill>
                    <w14:schemeClr w14:val="tx1"/>
                  </w14:solidFill>
                </w14:textFill>
              </w:rPr>
              <w:t>人工种植的梭梭、榆树和</w:t>
            </w:r>
            <w:r>
              <w:rPr>
                <w:rFonts w:hint="eastAsia"/>
                <w:snapToGrid w:val="0"/>
                <w:color w:val="000000" w:themeColor="text1"/>
                <w:kern w:val="0"/>
                <w:sz w:val="24"/>
                <w:highlight w:val="none"/>
                <w:lang w:eastAsia="zh-CN"/>
                <w14:textFill>
                  <w14:solidFill>
                    <w14:schemeClr w14:val="tx1"/>
                  </w14:solidFill>
                </w14:textFill>
              </w:rPr>
              <w:t>盐生假木贼、驼绒藜、刺毛碱蓬、小蓬等</w:t>
            </w:r>
            <w:r>
              <w:rPr>
                <w:rFonts w:hint="eastAsia"/>
                <w:snapToGrid w:val="0"/>
                <w:color w:val="000000" w:themeColor="text1"/>
                <w:kern w:val="0"/>
                <w:sz w:val="24"/>
                <w:highlight w:val="none"/>
                <w:lang w:val="en-US" w:eastAsia="zh-CN"/>
                <w14:textFill>
                  <w14:solidFill>
                    <w14:schemeClr w14:val="tx1"/>
                  </w14:solidFill>
                </w14:textFill>
              </w:rPr>
              <w:t>植被</w:t>
            </w:r>
            <w:r>
              <w:rPr>
                <w:rFonts w:hint="eastAsia"/>
                <w:snapToGrid w:val="0"/>
                <w:color w:val="000000" w:themeColor="text1"/>
                <w:kern w:val="0"/>
                <w:sz w:val="24"/>
                <w:highlight w:val="none"/>
                <w:lang w:eastAsia="zh-CN"/>
                <w14:textFill>
                  <w14:solidFill>
                    <w14:schemeClr w14:val="tx1"/>
                  </w14:solidFill>
                </w14:textFill>
              </w:rPr>
              <w:t>，植被覆盖度为10%。评价区域内没有保护植物分布。</w:t>
            </w:r>
            <w:r>
              <w:rPr>
                <w:rFonts w:hint="eastAsia"/>
                <w:snapToGrid w:val="0"/>
                <w:color w:val="000000" w:themeColor="text1"/>
                <w:kern w:val="0"/>
                <w:sz w:val="24"/>
                <w:lang w:val="en-US" w:eastAsia="zh-CN"/>
                <w14:textFill>
                  <w14:solidFill>
                    <w14:schemeClr w14:val="tx1"/>
                  </w14:solidFill>
                </w14:textFill>
              </w:rPr>
              <w:t>项目所在区域植被类型见图3-4。</w:t>
            </w:r>
          </w:p>
          <w:p w14:paraId="77440694">
            <w:pPr>
              <w:numPr>
                <w:ilvl w:val="0"/>
                <w:numId w:val="0"/>
              </w:numPr>
              <w:adjustRightInd w:val="0"/>
              <w:snapToGrid w:val="0"/>
              <w:spacing w:line="360" w:lineRule="auto"/>
              <w:ind w:firstLine="480" w:firstLineChars="200"/>
              <w:rPr>
                <w:rFonts w:hint="eastAsia"/>
                <w:snapToGrid w:val="0"/>
                <w:color w:val="000000" w:themeColor="text1"/>
                <w:kern w:val="0"/>
                <w:sz w:val="24"/>
                <w:highlight w:val="none"/>
                <w:lang w:eastAsia="zh-CN"/>
                <w14:textFill>
                  <w14:solidFill>
                    <w14:schemeClr w14:val="tx1"/>
                  </w14:solidFill>
                </w14:textFill>
              </w:rPr>
            </w:pPr>
            <w:r>
              <w:rPr>
                <w:rFonts w:hint="eastAsia"/>
                <w:snapToGrid w:val="0"/>
                <w:color w:val="000000" w:themeColor="text1"/>
                <w:kern w:val="0"/>
                <w:sz w:val="24"/>
                <w:highlight w:val="none"/>
                <w:lang w:eastAsia="zh-CN"/>
                <w14:textFill>
                  <w14:solidFill>
                    <w14:schemeClr w14:val="tx1"/>
                  </w14:solidFill>
                </w14:textFill>
              </w:rPr>
              <w:t>项目区主要植物物种名录见表3-2。对照《国家重点保护野生植物名录》国家林业和草原局 农业农村部公告（2021年第15号）、《新疆维吾尔自治区重点保护野生植物名录》（新政发〔2023〕63号），本项目不涉及国家重点保护野生植物名录、新疆维吾尔自治区重点保护野生植物名录中所列重点保护野生植物种类。</w:t>
            </w:r>
          </w:p>
          <w:p w14:paraId="0E078FC9">
            <w:pPr>
              <w:jc w:val="cente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t>表3-2    评价区域内的主要野生植物名录</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87"/>
              <w:gridCol w:w="3907"/>
              <w:gridCol w:w="1058"/>
            </w:tblGrid>
            <w:tr w14:paraId="5F2F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top"/>
                </w:tcPr>
                <w:p w14:paraId="155E203B">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科</w:t>
                  </w:r>
                </w:p>
              </w:tc>
              <w:tc>
                <w:tcPr>
                  <w:tcW w:w="1987" w:type="dxa"/>
                  <w:vAlign w:val="top"/>
                </w:tcPr>
                <w:p w14:paraId="10B96E20">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植物名称</w:t>
                  </w:r>
                </w:p>
              </w:tc>
              <w:tc>
                <w:tcPr>
                  <w:tcW w:w="3907" w:type="dxa"/>
                  <w:vAlign w:val="top"/>
                </w:tcPr>
                <w:p w14:paraId="1A7D54AD">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拉丁名</w:t>
                  </w:r>
                </w:p>
              </w:tc>
              <w:tc>
                <w:tcPr>
                  <w:tcW w:w="1058" w:type="dxa"/>
                  <w:vAlign w:val="top"/>
                </w:tcPr>
                <w:p w14:paraId="2B52F199">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保护级别</w:t>
                  </w:r>
                </w:p>
              </w:tc>
            </w:tr>
            <w:tr w14:paraId="3B03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top"/>
                </w:tcPr>
                <w:p w14:paraId="21FA5F11">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苋科</w:t>
                  </w:r>
                </w:p>
              </w:tc>
              <w:tc>
                <w:tcPr>
                  <w:tcW w:w="1987" w:type="dxa"/>
                  <w:vAlign w:val="top"/>
                </w:tcPr>
                <w:p w14:paraId="452BC42F">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梭梭</w:t>
                  </w:r>
                  <w:r>
                    <w:rPr>
                      <w:rFonts w:hint="eastAsia" w:ascii="Times New Roman" w:cs="Times New Roman"/>
                      <w:b w:val="0"/>
                      <w:color w:val="000000" w:themeColor="text1"/>
                      <w:sz w:val="21"/>
                      <w:szCs w:val="21"/>
                      <w:highlight w:val="none"/>
                      <w:lang w:eastAsia="zh-CN"/>
                      <w14:textFill>
                        <w14:solidFill>
                          <w14:schemeClr w14:val="tx1"/>
                        </w14:solidFill>
                      </w14:textFill>
                    </w:rPr>
                    <w:t>（人工种植）</w:t>
                  </w:r>
                </w:p>
              </w:tc>
              <w:tc>
                <w:tcPr>
                  <w:tcW w:w="3907" w:type="dxa"/>
                  <w:vAlign w:val="top"/>
                </w:tcPr>
                <w:p w14:paraId="74712317">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Haloxylon ammodendron (C. A. Mey.) Bunge</w:t>
                  </w:r>
                </w:p>
              </w:tc>
              <w:tc>
                <w:tcPr>
                  <w:tcW w:w="1058" w:type="dxa"/>
                  <w:vAlign w:val="top"/>
                </w:tcPr>
                <w:p w14:paraId="34CF23D7">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无</w:t>
                  </w:r>
                </w:p>
              </w:tc>
            </w:tr>
            <w:tr w14:paraId="0BD3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04E6931A">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1987" w:type="dxa"/>
                  <w:shd w:val="clear" w:color="auto" w:fill="auto"/>
                  <w:vAlign w:val="top"/>
                </w:tcPr>
                <w:p w14:paraId="6548F04A">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盐生假木贼</w:t>
                  </w:r>
                </w:p>
              </w:tc>
              <w:tc>
                <w:tcPr>
                  <w:tcW w:w="3907" w:type="dxa"/>
                  <w:shd w:val="clear" w:color="auto" w:fill="auto"/>
                  <w:vAlign w:val="top"/>
                </w:tcPr>
                <w:p w14:paraId="60D4A093">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Anabasissalsa</w:t>
                  </w:r>
                </w:p>
              </w:tc>
              <w:tc>
                <w:tcPr>
                  <w:tcW w:w="1058" w:type="dxa"/>
                  <w:shd w:val="clear" w:color="auto" w:fill="auto"/>
                  <w:vAlign w:val="top"/>
                </w:tcPr>
                <w:p w14:paraId="2DE9BFD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3271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7BF69A57">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1987" w:type="dxa"/>
                  <w:vAlign w:val="top"/>
                </w:tcPr>
                <w:p w14:paraId="09DE9CD1">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驼绒藜</w:t>
                  </w:r>
                </w:p>
              </w:tc>
              <w:tc>
                <w:tcPr>
                  <w:tcW w:w="3907" w:type="dxa"/>
                  <w:vAlign w:val="top"/>
                </w:tcPr>
                <w:p w14:paraId="4893E2C6">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Krascheninnikovia ceratoides (L.) Gueldenst.</w:t>
                  </w:r>
                </w:p>
              </w:tc>
              <w:tc>
                <w:tcPr>
                  <w:tcW w:w="1058" w:type="dxa"/>
                  <w:vAlign w:val="top"/>
                </w:tcPr>
                <w:p w14:paraId="7CF570A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5DD8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31B265C9">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1987" w:type="dxa"/>
                  <w:shd w:val="clear" w:color="auto" w:fill="auto"/>
                  <w:vAlign w:val="top"/>
                </w:tcPr>
                <w:p w14:paraId="6E85B24D">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粗枝梯翅蓬</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（别名</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粗枝猪毛菜</w:t>
                  </w:r>
                  <w:r>
                    <w:rPr>
                      <w:rFonts w:hint="default" w:ascii="Times New Roman" w:hAnsi="Times New Roman" w:cs="Times New Roman"/>
                      <w:b w:val="0"/>
                      <w:bCs w:val="0"/>
                      <w:color w:val="000000" w:themeColor="text1"/>
                      <w:sz w:val="21"/>
                      <w:szCs w:val="21"/>
                      <w:lang w:val="en-US" w:eastAsia="zh-CN"/>
                      <w14:textFill>
                        <w14:solidFill>
                          <w14:schemeClr w14:val="tx1"/>
                        </w14:solidFill>
                      </w14:textFill>
                    </w:rPr>
                    <w:t>）</w:t>
                  </w:r>
                </w:p>
              </w:tc>
              <w:tc>
                <w:tcPr>
                  <w:tcW w:w="3907" w:type="dxa"/>
                  <w:shd w:val="clear" w:color="auto" w:fill="auto"/>
                  <w:vAlign w:val="top"/>
                </w:tcPr>
                <w:p w14:paraId="3095BA9C">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i/>
                      <w:iCs/>
                      <w:color w:val="000000" w:themeColor="text1"/>
                      <w:kern w:val="2"/>
                      <w:sz w:val="21"/>
                      <w:szCs w:val="21"/>
                      <w:lang w:val="en-US" w:eastAsia="zh-CN" w:bidi="ar-SA"/>
                      <w14:textFill>
                        <w14:solidFill>
                          <w14:schemeClr w14:val="tx1"/>
                        </w14:solidFill>
                      </w14:textFill>
                    </w:rPr>
                    <w:t>Climacoptera subcrassa (Popov) Botschantz.</w:t>
                  </w:r>
                </w:p>
              </w:tc>
              <w:tc>
                <w:tcPr>
                  <w:tcW w:w="1058" w:type="dxa"/>
                  <w:vAlign w:val="top"/>
                </w:tcPr>
                <w:p w14:paraId="15910624">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6E38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21819069">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1987" w:type="dxa"/>
                  <w:shd w:val="clear" w:color="auto" w:fill="auto"/>
                  <w:vAlign w:val="top"/>
                </w:tcPr>
                <w:p w14:paraId="503157AF">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刺毛碱蓬</w:t>
                  </w:r>
                </w:p>
              </w:tc>
              <w:tc>
                <w:tcPr>
                  <w:tcW w:w="3907" w:type="dxa"/>
                  <w:shd w:val="clear" w:color="auto" w:fill="auto"/>
                  <w:vAlign w:val="top"/>
                </w:tcPr>
                <w:p w14:paraId="1F9C95C7">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Suaeda acuminata (C. A. Mey.) Moq.</w:t>
                  </w:r>
                </w:p>
              </w:tc>
              <w:tc>
                <w:tcPr>
                  <w:tcW w:w="1058" w:type="dxa"/>
                  <w:vAlign w:val="top"/>
                </w:tcPr>
                <w:p w14:paraId="169EA4AD">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6E9B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top"/>
                </w:tcPr>
                <w:p w14:paraId="39A32C8E">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榆科</w:t>
                  </w:r>
                </w:p>
              </w:tc>
              <w:tc>
                <w:tcPr>
                  <w:tcW w:w="1987" w:type="dxa"/>
                  <w:shd w:val="clear" w:color="auto" w:fill="auto"/>
                  <w:vAlign w:val="top"/>
                </w:tcPr>
                <w:p w14:paraId="3191EAA3">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cs="Times New Roman"/>
                      <w:b w:val="0"/>
                      <w:bCs w:val="0"/>
                      <w:color w:val="000000" w:themeColor="text1"/>
                      <w:sz w:val="21"/>
                      <w:szCs w:val="21"/>
                      <w:lang w:val="en-US" w:eastAsia="zh-CN"/>
                      <w14:textFill>
                        <w14:solidFill>
                          <w14:schemeClr w14:val="tx1"/>
                        </w14:solidFill>
                      </w14:textFill>
                    </w:rPr>
                    <w:t>榆树</w:t>
                  </w:r>
                </w:p>
              </w:tc>
              <w:tc>
                <w:tcPr>
                  <w:tcW w:w="3907" w:type="dxa"/>
                  <w:shd w:val="clear" w:color="auto" w:fill="auto"/>
                  <w:vAlign w:val="top"/>
                </w:tcPr>
                <w:p w14:paraId="03EF4C1D">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Ulmus pumila L.</w:t>
                  </w:r>
                </w:p>
              </w:tc>
              <w:tc>
                <w:tcPr>
                  <w:tcW w:w="1058" w:type="dxa"/>
                  <w:vAlign w:val="top"/>
                </w:tcPr>
                <w:p w14:paraId="61EF23CA">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pPr>
                  <w:r>
                    <w:rPr>
                      <w:rFonts w:hint="eastAsia"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6FF6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top"/>
                </w:tcPr>
                <w:p w14:paraId="18A88B75">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禾本科</w:t>
                  </w:r>
                </w:p>
              </w:tc>
              <w:tc>
                <w:tcPr>
                  <w:tcW w:w="1987" w:type="dxa"/>
                  <w:vAlign w:val="top"/>
                </w:tcPr>
                <w:p w14:paraId="1065EBB4">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针茅</w:t>
                  </w:r>
                </w:p>
              </w:tc>
              <w:tc>
                <w:tcPr>
                  <w:tcW w:w="3907" w:type="dxa"/>
                  <w:vAlign w:val="top"/>
                </w:tcPr>
                <w:p w14:paraId="102CAB2F">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Stipa capillata L.</w:t>
                  </w:r>
                </w:p>
              </w:tc>
              <w:tc>
                <w:tcPr>
                  <w:tcW w:w="1058" w:type="dxa"/>
                  <w:vAlign w:val="top"/>
                </w:tcPr>
                <w:p w14:paraId="72B5949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0090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41D49C85">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1987" w:type="dxa"/>
                  <w:shd w:val="clear" w:color="auto" w:fill="auto"/>
                  <w:vAlign w:val="top"/>
                </w:tcPr>
                <w:p w14:paraId="3E75394A">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狗尾草</w:t>
                  </w:r>
                </w:p>
              </w:tc>
              <w:tc>
                <w:tcPr>
                  <w:tcW w:w="3907" w:type="dxa"/>
                  <w:shd w:val="clear" w:color="auto" w:fill="auto"/>
                  <w:vAlign w:val="top"/>
                </w:tcPr>
                <w:p w14:paraId="7684F4B9">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Setaria viridis (L.) P. Beauv.</w:t>
                  </w:r>
                </w:p>
              </w:tc>
              <w:tc>
                <w:tcPr>
                  <w:tcW w:w="1058" w:type="dxa"/>
                  <w:vAlign w:val="top"/>
                </w:tcPr>
                <w:p w14:paraId="4F9D5DBE">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4265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top"/>
                </w:tcPr>
                <w:p w14:paraId="676EC1E0">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bidi="ar"/>
                      <w14:textFill>
                        <w14:solidFill>
                          <w14:schemeClr w14:val="tx1"/>
                        </w14:solidFill>
                      </w14:textFill>
                    </w:rPr>
                    <w:t>藜科</w:t>
                  </w:r>
                </w:p>
              </w:tc>
              <w:tc>
                <w:tcPr>
                  <w:tcW w:w="1987" w:type="dxa"/>
                  <w:vAlign w:val="top"/>
                </w:tcPr>
                <w:p w14:paraId="6BE342D6">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小蓬</w:t>
                  </w:r>
                </w:p>
              </w:tc>
              <w:tc>
                <w:tcPr>
                  <w:tcW w:w="3907" w:type="dxa"/>
                  <w:vAlign w:val="top"/>
                </w:tcPr>
                <w:p w14:paraId="45AD8500">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Nanophytonerinaceum</w:t>
                  </w:r>
                </w:p>
              </w:tc>
              <w:tc>
                <w:tcPr>
                  <w:tcW w:w="1058" w:type="dxa"/>
                  <w:vAlign w:val="top"/>
                </w:tcPr>
                <w:p w14:paraId="2A53CFF9">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3ED4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top"/>
                </w:tcPr>
                <w:p w14:paraId="2393C051">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1987" w:type="dxa"/>
                  <w:vAlign w:val="top"/>
                </w:tcPr>
                <w:p w14:paraId="08D6F92F">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叉毛蓬</w:t>
                  </w:r>
                </w:p>
              </w:tc>
              <w:tc>
                <w:tcPr>
                  <w:tcW w:w="3907" w:type="dxa"/>
                  <w:vAlign w:val="top"/>
                </w:tcPr>
                <w:p w14:paraId="735F59E9">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Petrosimonia sibirica (Pall.) Bunge</w:t>
                  </w:r>
                </w:p>
              </w:tc>
              <w:tc>
                <w:tcPr>
                  <w:tcW w:w="1058" w:type="dxa"/>
                  <w:vAlign w:val="top"/>
                </w:tcPr>
                <w:p w14:paraId="6EDD4618">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r w14:paraId="4182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top"/>
                </w:tcPr>
                <w:p w14:paraId="38C22666">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菊科</w:t>
                  </w:r>
                </w:p>
              </w:tc>
              <w:tc>
                <w:tcPr>
                  <w:tcW w:w="1987" w:type="dxa"/>
                  <w:vAlign w:val="top"/>
                </w:tcPr>
                <w:p w14:paraId="6818D7D6">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新疆绢蒿</w:t>
                  </w:r>
                </w:p>
              </w:tc>
              <w:tc>
                <w:tcPr>
                  <w:tcW w:w="3907" w:type="dxa"/>
                  <w:vAlign w:val="top"/>
                </w:tcPr>
                <w:p w14:paraId="51CB39E0">
                  <w:pPr>
                    <w:pStyle w:val="40"/>
                    <w:keepNext w:val="0"/>
                    <w:keepLines w:val="0"/>
                    <w:pageBreakBefore w:val="0"/>
                    <w:widowControl w:val="0"/>
                    <w:tabs>
                      <w:tab w:val="left" w:pos="2760"/>
                      <w:tab w:val="clear" w:pos="1845"/>
                    </w:tabs>
                    <w:kinsoku/>
                    <w:wordWrap/>
                    <w:overflowPunct/>
                    <w:topLinePunct w:val="0"/>
                    <w:bidi w:val="0"/>
                    <w:adjustRightInd/>
                    <w:snapToGrid/>
                    <w:spacing w:line="240" w:lineRule="auto"/>
                    <w:textAlignment w:val="auto"/>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iCs/>
                      <w:color w:val="000000" w:themeColor="text1"/>
                      <w:sz w:val="21"/>
                      <w:szCs w:val="21"/>
                      <w:lang w:val="en-US" w:eastAsia="zh-CN"/>
                      <w14:textFill>
                        <w14:solidFill>
                          <w14:schemeClr w14:val="tx1"/>
                        </w14:solidFill>
                      </w14:textFill>
                    </w:rPr>
                    <w:t>Seriphidium kaschgaricum (Krasch.) Poljakov</w:t>
                  </w:r>
                </w:p>
              </w:tc>
              <w:tc>
                <w:tcPr>
                  <w:tcW w:w="1058" w:type="dxa"/>
                  <w:vAlign w:val="top"/>
                </w:tcPr>
                <w:p w14:paraId="57484E90">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lang w:val="en-US" w:eastAsia="zh-CN" w:bidi="ar"/>
                      <w14:textFill>
                        <w14:solidFill>
                          <w14:schemeClr w14:val="tx1"/>
                        </w14:solidFill>
                      </w14:textFill>
                    </w:rPr>
                    <w:t>无</w:t>
                  </w:r>
                </w:p>
              </w:tc>
            </w:tr>
          </w:tbl>
          <w:p w14:paraId="56BA6FD3">
            <w:pPr>
              <w:pStyle w:val="17"/>
              <w:keepNext w:val="0"/>
              <w:keepLines w:val="0"/>
              <w:pageBreakBefore w:val="0"/>
              <w:widowControl w:val="0"/>
              <w:kinsoku/>
              <w:wordWrap/>
              <w:overflowPunct/>
              <w:topLinePunct w:val="0"/>
              <w:autoSpaceDE/>
              <w:autoSpaceDN/>
              <w:bidi w:val="0"/>
              <w:adjustRightInd/>
              <w:snapToGrid/>
              <w:spacing w:line="240" w:lineRule="auto"/>
              <w:ind w:firstLine="480" w:firstLineChars="200"/>
              <w:contextualSpacing/>
              <w:textAlignment w:val="auto"/>
              <w:rPr>
                <w:rFonts w:hint="eastAsia" w:ascii="Times New Roman" w:hAnsi="Times New Roman" w:cs="Times New Roman"/>
                <w:color w:val="000000" w:themeColor="text1"/>
                <w:sz w:val="24"/>
                <w14:textFill>
                  <w14:solidFill>
                    <w14:schemeClr w14:val="tx1"/>
                  </w14:solidFill>
                </w14:textFill>
              </w:rPr>
            </w:pPr>
          </w:p>
          <w:p w14:paraId="47B49F7C">
            <w:pPr>
              <w:adjustRightInd w:val="0"/>
              <w:snapToGrid w:val="0"/>
              <w:spacing w:line="360" w:lineRule="auto"/>
              <w:ind w:firstLine="480" w:firstLineChars="200"/>
              <w:rPr>
                <w:bCs/>
                <w:color w:val="000000" w:themeColor="text1"/>
                <w:sz w:val="24"/>
                <w14:textFill>
                  <w14:solidFill>
                    <w14:schemeClr w14:val="tx1"/>
                  </w14:solidFill>
                </w14:textFill>
              </w:rPr>
            </w:pPr>
            <w:r>
              <w:rPr>
                <w:rFonts w:hint="eastAsia"/>
                <w:snapToGrid w:val="0"/>
                <w:color w:val="000000" w:themeColor="text1"/>
                <w:kern w:val="0"/>
                <w:sz w:val="24"/>
                <w14:textFill>
                  <w14:solidFill>
                    <w14:schemeClr w14:val="tx1"/>
                  </w14:solidFill>
                </w14:textFill>
              </w:rPr>
              <w:t>（</w:t>
            </w:r>
            <w:r>
              <w:rPr>
                <w:rFonts w:hint="eastAsia"/>
                <w:snapToGrid w:val="0"/>
                <w:color w:val="000000" w:themeColor="text1"/>
                <w:kern w:val="0"/>
                <w:sz w:val="24"/>
                <w:lang w:val="en-US" w:eastAsia="zh-CN"/>
                <w14:textFill>
                  <w14:solidFill>
                    <w14:schemeClr w14:val="tx1"/>
                  </w14:solidFill>
                </w14:textFill>
              </w:rPr>
              <w:t>5</w:t>
            </w:r>
            <w:r>
              <w:rPr>
                <w:rFonts w:hint="eastAsia"/>
                <w:snapToGrid w:val="0"/>
                <w:color w:val="000000" w:themeColor="text1"/>
                <w:kern w:val="0"/>
                <w:sz w:val="24"/>
                <w14:textFill>
                  <w14:solidFill>
                    <w14:schemeClr w14:val="tx1"/>
                  </w14:solidFill>
                </w14:textFill>
              </w:rPr>
              <w:t>）</w:t>
            </w:r>
            <w:r>
              <w:rPr>
                <w:bCs/>
                <w:color w:val="000000" w:themeColor="text1"/>
                <w:sz w:val="24"/>
                <w14:textFill>
                  <w14:solidFill>
                    <w14:schemeClr w14:val="tx1"/>
                  </w14:solidFill>
                </w14:textFill>
              </w:rPr>
              <w:t>野生动物现状</w:t>
            </w:r>
          </w:p>
          <w:p w14:paraId="05E47D49">
            <w:pPr>
              <w:pStyle w:val="17"/>
              <w:spacing w:line="384" w:lineRule="auto"/>
              <w:ind w:firstLine="480" w:firstLineChars="200"/>
              <w:contextualSpacing/>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本项目评价区域只有鼠类、蜥蜴等小型动物及少数麻雀、喜鹊等鸟类出没，对照《国家重点保护野生动物名录》（国家林业和草原局 农业农村部公告2021年第3号）、《新疆国家重点保护野生动物名录》（2021年）、《新疆维吾尔自治区重点保护野生动物名录（修订）》（新政发〔2022〕75号），项目所在区域未见国家级、自治区级重点保护野生动物。</w:t>
            </w:r>
          </w:p>
          <w:p w14:paraId="2DBF72EA">
            <w:pPr>
              <w:adjustRightInd w:val="0"/>
              <w:snapToGrid w:val="0"/>
              <w:spacing w:line="360" w:lineRule="auto"/>
              <w:ind w:firstLine="480" w:firstLineChars="200"/>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t>（</w:t>
            </w:r>
            <w:r>
              <w:rPr>
                <w:rFonts w:hint="default" w:ascii="Times New Roman" w:hAnsi="Times New Roman" w:eastAsia="宋体" w:cs="Times New Roman"/>
                <w:snapToGrid w:val="0"/>
                <w:color w:val="000000" w:themeColor="text1"/>
                <w:kern w:val="0"/>
                <w:sz w:val="24"/>
                <w:highlight w:val="none"/>
                <w:lang w:val="en-US" w:eastAsia="zh-CN"/>
                <w14:textFill>
                  <w14:solidFill>
                    <w14:schemeClr w14:val="tx1"/>
                  </w14:solidFill>
                </w14:textFill>
              </w:rPr>
              <w:t>6</w:t>
            </w:r>
            <w:r>
              <w:rPr>
                <w:rFonts w:hint="default" w:ascii="Times New Roman" w:hAnsi="Times New Roman" w:eastAsia="宋体" w:cs="Times New Roman"/>
                <w:snapToGrid w:val="0"/>
                <w:color w:val="000000" w:themeColor="text1"/>
                <w:kern w:val="0"/>
                <w:sz w:val="24"/>
                <w:highlight w:val="none"/>
                <w:lang w:eastAsia="zh-CN"/>
                <w14:textFill>
                  <w14:solidFill>
                    <w14:schemeClr w14:val="tx1"/>
                  </w14:solidFill>
                </w14:textFill>
              </w:rPr>
              <w:t>）土地沙化现状</w:t>
            </w:r>
          </w:p>
          <w:p w14:paraId="731CC780">
            <w:pPr>
              <w:adjustRightInd w:val="0"/>
              <w:snapToGrid w:val="0"/>
              <w:spacing w:line="360" w:lineRule="auto"/>
              <w:ind w:firstLine="480" w:firstLineChars="200"/>
              <w:rPr>
                <w:rFonts w:hint="default" w:ascii="Times New Roman" w:hAnsi="Times New Roman" w:cs="Times New Roman"/>
                <w:color w:val="000000" w:themeColor="text1"/>
                <w:kern w:val="1"/>
                <w:sz w:val="24"/>
                <w14:textFill>
                  <w14:solidFill>
                    <w14:schemeClr w14:val="tx1"/>
                  </w14:solidFill>
                </w14:textFill>
              </w:rPr>
            </w:pPr>
            <w:r>
              <w:rPr>
                <w:rFonts w:hint="default" w:ascii="Times New Roman" w:hAnsi="Times New Roman" w:cs="Times New Roman"/>
                <w:snapToGrid w:val="0"/>
                <w:color w:val="000000" w:themeColor="text1"/>
                <w:kern w:val="0"/>
                <w:sz w:val="24"/>
                <w14:textFill>
                  <w14:solidFill>
                    <w14:schemeClr w14:val="tx1"/>
                  </w14:solidFill>
                </w14:textFill>
              </w:rPr>
              <w:t>该矿区位于新疆维吾尔自治区昌吉回族自治州奇台县三个庄子镇双涝坝村，矿山未被开垦，土地利用类型为工矿用地（采矿用地），区域内气候干旱，植物群落较为单一，主要是由人工种植的梭梭、榆树和盐生假木贼、驼绒藜、刺毛碱蓬、小蓬等植被</w:t>
            </w:r>
            <w:r>
              <w:rPr>
                <w:rFonts w:hint="eastAsia"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kern w:val="1"/>
                <w:sz w:val="24"/>
                <w14:textFill>
                  <w14:solidFill>
                    <w14:schemeClr w14:val="tx1"/>
                  </w14:solidFill>
                </w14:textFill>
              </w:rPr>
              <w:t>根据《新疆第六次沙化和荒漠化监测报告》</w:t>
            </w:r>
            <w:r>
              <w:rPr>
                <w:rFonts w:hint="default" w:ascii="Times New Roman" w:hAnsi="Times New Roman" w:cs="Times New Roman"/>
                <w:color w:val="000000" w:themeColor="text1"/>
                <w:kern w:val="1"/>
                <w:sz w:val="24"/>
                <w:lang w:eastAsia="zh-CN"/>
                <w14:textFill>
                  <w14:solidFill>
                    <w14:schemeClr w14:val="tx1"/>
                  </w14:solidFill>
                </w14:textFill>
              </w:rPr>
              <w:t>，</w:t>
            </w:r>
            <w:r>
              <w:rPr>
                <w:rFonts w:hint="default" w:ascii="Times New Roman" w:hAnsi="Times New Roman" w:cs="Times New Roman"/>
                <w:color w:val="000000" w:themeColor="text1"/>
                <w:kern w:val="1"/>
                <w:sz w:val="24"/>
                <w:lang w:val="en-US" w:eastAsia="zh-CN"/>
                <w14:textFill>
                  <w14:solidFill>
                    <w14:schemeClr w14:val="tx1"/>
                  </w14:solidFill>
                </w14:textFill>
              </w:rPr>
              <w:t>本</w:t>
            </w:r>
            <w:r>
              <w:rPr>
                <w:rFonts w:hint="default" w:ascii="Times New Roman" w:hAnsi="Times New Roman" w:cs="Times New Roman"/>
                <w:color w:val="000000" w:themeColor="text1"/>
                <w:kern w:val="1"/>
                <w:sz w:val="24"/>
                <w14:textFill>
                  <w14:solidFill>
                    <w14:schemeClr w14:val="tx1"/>
                  </w14:solidFill>
                </w14:textFill>
              </w:rPr>
              <w:t>项目</w:t>
            </w:r>
            <w:r>
              <w:rPr>
                <w:rFonts w:hint="default" w:ascii="Times New Roman" w:hAnsi="Times New Roman" w:cs="Times New Roman"/>
                <w:color w:val="000000" w:themeColor="text1"/>
                <w:kern w:val="1"/>
                <w:sz w:val="24"/>
                <w:lang w:val="en-US" w:eastAsia="zh-CN"/>
                <w14:textFill>
                  <w14:solidFill>
                    <w14:schemeClr w14:val="tx1"/>
                  </w14:solidFill>
                </w14:textFill>
              </w:rPr>
              <w:t>不</w:t>
            </w:r>
            <w:r>
              <w:rPr>
                <w:rFonts w:hint="default" w:ascii="Times New Roman" w:hAnsi="Times New Roman" w:cs="Times New Roman"/>
                <w:color w:val="000000" w:themeColor="text1"/>
                <w:kern w:val="1"/>
                <w:sz w:val="24"/>
                <w14:textFill>
                  <w14:solidFill>
                    <w14:schemeClr w14:val="tx1"/>
                  </w14:solidFill>
                </w14:textFill>
              </w:rPr>
              <w:t>涉及沙化区。</w:t>
            </w:r>
          </w:p>
          <w:p w14:paraId="658C555F">
            <w:pPr>
              <w:pStyle w:val="17"/>
              <w:spacing w:line="384" w:lineRule="auto"/>
              <w:contextualSpacing/>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2、项目所在区域环境质量现状</w:t>
            </w:r>
          </w:p>
          <w:p w14:paraId="6AD1E7C0">
            <w:pPr>
              <w:spacing w:line="384" w:lineRule="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2.1环境空气质量现状</w:t>
            </w:r>
          </w:p>
          <w:p w14:paraId="04B5C486">
            <w:pPr>
              <w:spacing w:line="384"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（1）环境空气</w:t>
            </w:r>
            <w:r>
              <w:rPr>
                <w:rFonts w:hint="default" w:ascii="Times New Roman" w:hAnsi="Times New Roman" w:eastAsia="宋体" w:cs="Times New Roman"/>
                <w:color w:val="000000" w:themeColor="text1"/>
                <w:sz w:val="24"/>
                <w:shd w:val="clear" w:color="auto" w:fill="FFFFFF"/>
                <w14:textFill>
                  <w14:solidFill>
                    <w14:schemeClr w14:val="tx1"/>
                  </w14:solidFill>
                </w14:textFill>
              </w:rPr>
              <w:t>评价基本污染物</w:t>
            </w:r>
          </w:p>
          <w:p w14:paraId="68F38FD1">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①数据来源</w:t>
            </w:r>
          </w:p>
          <w:p w14:paraId="50E26EE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建设项目环境影响报告表编制技术指南（</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生态</w:t>
            </w:r>
            <w:r>
              <w:rPr>
                <w:rFonts w:hint="default" w:ascii="Times New Roman" w:hAnsi="Times New Roman" w:eastAsia="宋体" w:cs="Times New Roman"/>
                <w:color w:val="000000" w:themeColor="text1"/>
                <w:sz w:val="24"/>
                <w:szCs w:val="24"/>
                <w:highlight w:val="none"/>
                <w14:textFill>
                  <w14:solidFill>
                    <w14:schemeClr w14:val="tx1"/>
                  </w14:solidFill>
                </w14:textFill>
              </w:rPr>
              <w:t>影响类）（试行）</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要求：生态环境现状：不开展专项评价的环境要素，引用与项目距离近的有效数据和调查资料，包括符合时限要求的规划环境影响评价监测数据和调查资料，国家、地方环境质量监测网数据或生态环境主管部门公开发布的生态环境质量数据等。由于奇台县无国控监测站，本次环评六项基本污染物引用《昌吉州 2024 年环境空气质量报告》中 2024 年奇台县数据作为本项目环境空气现状评价基本污染物的数据来源，数据符合《建设项目环境影响报告表编制技术指南（生态影响类）（试行）》相关要求。</w:t>
            </w:r>
          </w:p>
          <w:p w14:paraId="39357B58">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②评价标准</w:t>
            </w:r>
          </w:p>
          <w:p w14:paraId="46AF2308">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基本污染物</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SO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NO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PM</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10</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PM</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2.5</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CO</w:t>
            </w:r>
            <w:r>
              <w:rPr>
                <w:rFonts w:hint="default" w:ascii="Times New Roman" w:hAnsi="Times New Roman" w:eastAsia="宋体" w:cs="Times New Roman"/>
                <w:b w:val="0"/>
                <w:bCs w:val="0"/>
                <w:color w:val="000000" w:themeColor="text1"/>
                <w:sz w:val="24"/>
                <w:szCs w:val="24"/>
                <w14:textFill>
                  <w14:solidFill>
                    <w14:schemeClr w14:val="tx1"/>
                  </w14:solidFill>
                </w14:textFill>
              </w:rPr>
              <w:t>和</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O</w:t>
            </w:r>
            <w:r>
              <w:rPr>
                <w:rFonts w:hint="default" w:ascii="Times New Roman" w:hAnsi="Times New Roman" w:eastAsia="TimesNewRomanPSMT" w:cs="Times New Roman"/>
                <w:b w:val="0"/>
                <w:bCs w:val="0"/>
                <w:color w:val="000000" w:themeColor="text1"/>
                <w:sz w:val="15"/>
                <w:szCs w:val="15"/>
                <w14:textFill>
                  <w14:solidFill>
                    <w14:schemeClr w14:val="tx1"/>
                  </w14:solidFill>
                </w14:textFill>
              </w:rPr>
              <w:t>3</w:t>
            </w:r>
            <w:r>
              <w:rPr>
                <w:rFonts w:hint="default" w:ascii="Times New Roman" w:hAnsi="Times New Roman" w:eastAsia="宋体" w:cs="Times New Roman"/>
                <w:b w:val="0"/>
                <w:bCs w:val="0"/>
                <w:color w:val="000000" w:themeColor="text1"/>
                <w:sz w:val="24"/>
                <w:szCs w:val="24"/>
                <w14:textFill>
                  <w14:solidFill>
                    <w14:schemeClr w14:val="tx1"/>
                  </w14:solidFill>
                </w14:textFill>
              </w:rPr>
              <w:t>执行《环境空气质量标准》 （</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GB3095-2012</w:t>
            </w:r>
            <w:r>
              <w:rPr>
                <w:rFonts w:hint="default" w:ascii="Times New Roman" w:hAnsi="Times New Roman" w:eastAsia="宋体" w:cs="Times New Roman"/>
                <w:b w:val="0"/>
                <w:bCs w:val="0"/>
                <w:color w:val="000000" w:themeColor="text1"/>
                <w:sz w:val="24"/>
                <w:szCs w:val="24"/>
                <w14:textFill>
                  <w14:solidFill>
                    <w14:schemeClr w14:val="tx1"/>
                  </w14:solidFill>
                </w14:textFill>
              </w:rPr>
              <w:t>）</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及修改单</w:t>
            </w:r>
            <w:r>
              <w:rPr>
                <w:rFonts w:hint="default" w:ascii="Times New Roman" w:hAnsi="Times New Roman" w:eastAsia="宋体" w:cs="Times New Roman"/>
                <w:b w:val="0"/>
                <w:bCs w:val="0"/>
                <w:color w:val="000000" w:themeColor="text1"/>
                <w:sz w:val="24"/>
                <w:szCs w:val="24"/>
                <w14:textFill>
                  <w14:solidFill>
                    <w14:schemeClr w14:val="tx1"/>
                  </w14:solidFill>
                </w14:textFill>
              </w:rPr>
              <w:t>中的二级标准。</w:t>
            </w:r>
          </w:p>
          <w:p w14:paraId="248F4E25">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③评价方法</w:t>
            </w:r>
          </w:p>
          <w:p w14:paraId="50EBB9C4">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基本污染物按照《环境空气质量评价技术规范（试行）》（</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HJ663-2013</w:t>
            </w:r>
            <w:r>
              <w:rPr>
                <w:rFonts w:hint="default" w:ascii="Times New Roman" w:hAnsi="Times New Roman" w:eastAsia="宋体" w:cs="Times New Roman"/>
                <w:b w:val="0"/>
                <w:bCs w:val="0"/>
                <w:color w:val="000000" w:themeColor="text1"/>
                <w:sz w:val="24"/>
                <w:szCs w:val="24"/>
                <w14:textFill>
                  <w14:solidFill>
                    <w14:schemeClr w14:val="tx1"/>
                  </w14:solidFill>
                </w14:textFill>
              </w:rPr>
              <w:t>） 中各评价项目的年评价指标进行判定。年评价指标中的年均浓度和相应百分位数</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24h</w:t>
            </w:r>
            <w:r>
              <w:rPr>
                <w:rFonts w:hint="default" w:ascii="Times New Roman" w:hAnsi="Times New Roman" w:eastAsia="宋体" w:cs="Times New Roman"/>
                <w:b w:val="0"/>
                <w:bCs w:val="0"/>
                <w:color w:val="000000" w:themeColor="text1"/>
                <w:sz w:val="24"/>
                <w:szCs w:val="24"/>
                <w14:textFill>
                  <w14:solidFill>
                    <w14:schemeClr w14:val="tx1"/>
                  </w14:solidFill>
                </w14:textFill>
              </w:rPr>
              <w:t>平均或</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8h</w:t>
            </w:r>
            <w:r>
              <w:rPr>
                <w:rFonts w:hint="default" w:ascii="Times New Roman" w:hAnsi="Times New Roman" w:eastAsia="宋体" w:cs="Times New Roman"/>
                <w:b w:val="0"/>
                <w:bCs w:val="0"/>
                <w:color w:val="000000" w:themeColor="text1"/>
                <w:sz w:val="24"/>
                <w:szCs w:val="24"/>
                <w14:textFill>
                  <w14:solidFill>
                    <w14:schemeClr w14:val="tx1"/>
                  </w14:solidFill>
                </w14:textFill>
              </w:rPr>
              <w:t>平均质量浓度满足</w:t>
            </w:r>
            <w:r>
              <w:rPr>
                <w:rFonts w:hint="default" w:ascii="Times New Roman" w:hAnsi="Times New Roman" w:eastAsia="TimesNewRomanPSMT" w:cs="Times New Roman"/>
                <w:b w:val="0"/>
                <w:bCs w:val="0"/>
                <w:color w:val="000000" w:themeColor="text1"/>
                <w:sz w:val="24"/>
                <w:szCs w:val="24"/>
                <w14:textFill>
                  <w14:solidFill>
                    <w14:schemeClr w14:val="tx1"/>
                  </w14:solidFill>
                </w14:textFill>
              </w:rPr>
              <w:t>GB3095-2012</w:t>
            </w:r>
            <w:r>
              <w:rPr>
                <w:rFonts w:hint="default" w:ascii="Times New Roman" w:hAnsi="Times New Roman" w:eastAsia="宋体" w:cs="Times New Roman"/>
                <w:b w:val="0"/>
                <w:bCs w:val="0"/>
                <w:color w:val="000000" w:themeColor="text1"/>
                <w:sz w:val="24"/>
                <w:szCs w:val="24"/>
                <w14:textFill>
                  <w14:solidFill>
                    <w14:schemeClr w14:val="tx1"/>
                  </w14:solidFill>
                </w14:textFill>
              </w:rPr>
              <w:t>中浓度限值要求的即为达标。对于超标的污染物，计算其超标倍数。</w:t>
            </w:r>
          </w:p>
          <w:p w14:paraId="34B3F15D">
            <w:pPr>
              <w:spacing w:line="384" w:lineRule="auto"/>
              <w:ind w:firstLine="480" w:firstLineChars="200"/>
              <w:rPr>
                <w:rFonts w:hint="default" w:ascii="Times New Roman" w:hAnsi="Times New Roman" w:eastAsia="宋体" w:cs="Times New Roman"/>
                <w:b w:val="0"/>
                <w:bCs w:val="0"/>
                <w:color w:val="000000" w:themeColor="text1"/>
                <w:sz w:val="24"/>
                <w:szCs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④空气质量达标区判定</w:t>
            </w:r>
          </w:p>
          <w:p w14:paraId="7294ACA9">
            <w:pPr>
              <w:spacing w:line="384"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空气质量达标区判定结果见</w:t>
            </w:r>
            <w:r>
              <w:rPr>
                <w:rFonts w:hint="default" w:ascii="Times New Roman" w:hAnsi="Times New Roman" w:eastAsia="宋体" w:cs="Times New Roman"/>
                <w:color w:val="000000" w:themeColor="text1"/>
                <w:sz w:val="24"/>
                <w14:textFill>
                  <w14:solidFill>
                    <w14:schemeClr w14:val="tx1"/>
                  </w14:solidFill>
                </w14:textFill>
              </w:rPr>
              <w:t>表3-</w:t>
            </w: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w:t>
            </w:r>
          </w:p>
          <w:p w14:paraId="505B654E">
            <w:pPr>
              <w:jc w:val="center"/>
              <w:rPr>
                <w:rFonts w:hint="default" w:ascii="Times New Roman" w:hAnsi="Times New Roman" w:eastAsia="宋体" w:cs="Times New Roman"/>
                <w:b/>
                <w:bCs/>
                <w:color w:val="000000" w:themeColor="text1"/>
                <w:kern w:val="44"/>
                <w:szCs w:val="20"/>
                <w14:textFill>
                  <w14:solidFill>
                    <w14:schemeClr w14:val="tx1"/>
                  </w14:solidFill>
                </w14:textFill>
              </w:rPr>
            </w:pPr>
            <w:r>
              <w:rPr>
                <w:rFonts w:hint="default" w:ascii="Times New Roman" w:hAnsi="Times New Roman" w:eastAsia="宋体" w:cs="Times New Roman"/>
                <w:b/>
                <w:bCs/>
                <w:color w:val="000000" w:themeColor="text1"/>
                <w:kern w:val="44"/>
                <w:szCs w:val="20"/>
                <w14:textFill>
                  <w14:solidFill>
                    <w14:schemeClr w14:val="tx1"/>
                  </w14:solidFill>
                </w14:textFill>
              </w:rPr>
              <w:t>表3-</w:t>
            </w:r>
            <w:r>
              <w:rPr>
                <w:rFonts w:hint="default" w:ascii="Times New Roman" w:hAnsi="Times New Roman" w:eastAsia="宋体" w:cs="Times New Roman"/>
                <w:b/>
                <w:bCs/>
                <w:color w:val="000000" w:themeColor="text1"/>
                <w:kern w:val="44"/>
                <w:szCs w:val="20"/>
                <w:lang w:val="en-US" w:eastAsia="zh-CN"/>
                <w14:textFill>
                  <w14:solidFill>
                    <w14:schemeClr w14:val="tx1"/>
                  </w14:solidFill>
                </w14:textFill>
              </w:rPr>
              <w:t>4</w:t>
            </w:r>
            <w:r>
              <w:rPr>
                <w:rFonts w:hint="default" w:ascii="Times New Roman" w:hAnsi="Times New Roman" w:eastAsia="宋体" w:cs="Times New Roman"/>
                <w:b/>
                <w:bCs/>
                <w:color w:val="000000" w:themeColor="text1"/>
                <w:kern w:val="44"/>
                <w:szCs w:val="20"/>
                <w14:textFill>
                  <w14:solidFill>
                    <w14:schemeClr w14:val="tx1"/>
                  </w14:solidFill>
                </w14:textFill>
              </w:rPr>
              <w:t xml:space="preserve">    基本污染物空气质量现状评价表</w:t>
            </w:r>
          </w:p>
          <w:tbl>
            <w:tblPr>
              <w:tblStyle w:val="3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3614"/>
              <w:gridCol w:w="1063"/>
              <w:gridCol w:w="1018"/>
              <w:gridCol w:w="859"/>
              <w:gridCol w:w="808"/>
            </w:tblGrid>
            <w:tr w14:paraId="3DE6CF3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F9AF609">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评价</w:t>
                  </w:r>
                </w:p>
                <w:p w14:paraId="4C4DBECF">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因子</w:t>
                  </w:r>
                </w:p>
              </w:tc>
              <w:tc>
                <w:tcPr>
                  <w:tcW w:w="3614" w:type="dxa"/>
                  <w:vAlign w:val="center"/>
                </w:tcPr>
                <w:p w14:paraId="3C0DB1CA">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年度评价指标</w:t>
                  </w:r>
                </w:p>
              </w:tc>
              <w:tc>
                <w:tcPr>
                  <w:tcW w:w="1063" w:type="dxa"/>
                  <w:vAlign w:val="center"/>
                </w:tcPr>
                <w:p w14:paraId="08F1DDA1">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现状浓度</w:t>
                  </w:r>
                </w:p>
                <w:p w14:paraId="4ABC15A3">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(μg/m</w:t>
                  </w:r>
                  <w:r>
                    <w:rPr>
                      <w:rFonts w:hint="default" w:ascii="Times New Roman" w:hAnsi="Times New Roman" w:eastAsia="宋体" w:cs="Times New Roman"/>
                      <w:bCs/>
                      <w:color w:val="000000" w:themeColor="text1"/>
                      <w:szCs w:val="21"/>
                      <w:vertAlign w:val="superscript"/>
                      <w14:textFill>
                        <w14:solidFill>
                          <w14:schemeClr w14:val="tx1"/>
                        </w14:solidFill>
                      </w14:textFill>
                    </w:rPr>
                    <w:t>3</w:t>
                  </w:r>
                  <w:r>
                    <w:rPr>
                      <w:rFonts w:hint="default" w:ascii="Times New Roman" w:hAnsi="Times New Roman" w:eastAsia="宋体" w:cs="Times New Roman"/>
                      <w:bCs/>
                      <w:color w:val="000000" w:themeColor="text1"/>
                      <w:szCs w:val="21"/>
                      <w:vertAlign w:val="superscript"/>
                      <w:lang w:eastAsia="zh-CN"/>
                      <w14:textFill>
                        <w14:solidFill>
                          <w14:schemeClr w14:val="tx1"/>
                        </w14:solidFill>
                      </w14:textFill>
                    </w:rPr>
                    <w:t>)</w:t>
                  </w:r>
                </w:p>
              </w:tc>
              <w:tc>
                <w:tcPr>
                  <w:tcW w:w="1018" w:type="dxa"/>
                  <w:vAlign w:val="center"/>
                </w:tcPr>
                <w:p w14:paraId="62810B39">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标准限值（μg/m</w:t>
                  </w:r>
                  <w:r>
                    <w:rPr>
                      <w:rFonts w:hint="default" w:ascii="Times New Roman" w:hAnsi="Times New Roman" w:eastAsia="宋体" w:cs="Times New Roman"/>
                      <w:bCs/>
                      <w:color w:val="000000" w:themeColor="text1"/>
                      <w:szCs w:val="21"/>
                      <w:vertAlign w:val="superscript"/>
                      <w14:textFill>
                        <w14:solidFill>
                          <w14:schemeClr w14:val="tx1"/>
                        </w14:solidFill>
                      </w14:textFill>
                    </w:rPr>
                    <w:t>3</w:t>
                  </w:r>
                  <w:r>
                    <w:rPr>
                      <w:rFonts w:hint="default" w:ascii="Times New Roman" w:hAnsi="Times New Roman" w:eastAsia="宋体" w:cs="Times New Roman"/>
                      <w:bCs/>
                      <w:color w:val="000000" w:themeColor="text1"/>
                      <w:szCs w:val="21"/>
                      <w14:textFill>
                        <w14:solidFill>
                          <w14:schemeClr w14:val="tx1"/>
                        </w14:solidFill>
                      </w14:textFill>
                    </w:rPr>
                    <w:t>）</w:t>
                  </w:r>
                </w:p>
              </w:tc>
              <w:tc>
                <w:tcPr>
                  <w:tcW w:w="859" w:type="dxa"/>
                  <w:vAlign w:val="center"/>
                </w:tcPr>
                <w:p w14:paraId="1573280F">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占标率（%）</w:t>
                  </w:r>
                </w:p>
              </w:tc>
              <w:tc>
                <w:tcPr>
                  <w:tcW w:w="808" w:type="dxa"/>
                  <w:vAlign w:val="center"/>
                </w:tcPr>
                <w:p w14:paraId="39C6F6F5">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达标</w:t>
                  </w:r>
                </w:p>
                <w:p w14:paraId="6A61A883">
                  <w:pPr>
                    <w:ind w:left="-63" w:leftChars="-30" w:right="-63" w:rightChars="-30"/>
                    <w:jc w:val="center"/>
                    <w:rPr>
                      <w:rFonts w:hint="default" w:ascii="Times New Roman" w:hAnsi="Times New Roman" w:eastAsia="宋体" w:cs="Times New Roman"/>
                      <w:bCs/>
                      <w:color w:val="000000" w:themeColor="text1"/>
                      <w:szCs w:val="21"/>
                      <w14:textFill>
                        <w14:solidFill>
                          <w14:schemeClr w14:val="tx1"/>
                        </w14:solidFill>
                      </w14:textFill>
                    </w:rPr>
                  </w:pPr>
                  <w:r>
                    <w:rPr>
                      <w:rFonts w:hint="default" w:ascii="Times New Roman" w:hAnsi="Times New Roman" w:eastAsia="宋体" w:cs="Times New Roman"/>
                      <w:bCs/>
                      <w:color w:val="000000" w:themeColor="text1"/>
                      <w:szCs w:val="21"/>
                      <w14:textFill>
                        <w14:solidFill>
                          <w14:schemeClr w14:val="tx1"/>
                        </w14:solidFill>
                      </w14:textFill>
                    </w:rPr>
                    <w:t>情况</w:t>
                  </w:r>
                </w:p>
              </w:tc>
            </w:tr>
            <w:tr w14:paraId="3978006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40BCB220">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SO</w:t>
                  </w:r>
                  <w:r>
                    <w:rPr>
                      <w:rFonts w:hint="default" w:ascii="Times New Roman" w:hAnsi="Times New Roman" w:eastAsia="宋体" w:cs="Times New Roman"/>
                      <w:color w:val="000000" w:themeColor="text1"/>
                      <w:szCs w:val="21"/>
                      <w:vertAlign w:val="subscript"/>
                      <w14:textFill>
                        <w14:solidFill>
                          <w14:schemeClr w14:val="tx1"/>
                        </w14:solidFill>
                      </w14:textFill>
                    </w:rPr>
                    <w:t>2</w:t>
                  </w:r>
                </w:p>
              </w:tc>
              <w:tc>
                <w:tcPr>
                  <w:tcW w:w="3614" w:type="dxa"/>
                  <w:vAlign w:val="center"/>
                </w:tcPr>
                <w:p w14:paraId="35895650">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年平均</w:t>
                  </w:r>
                </w:p>
              </w:tc>
              <w:tc>
                <w:tcPr>
                  <w:tcW w:w="1063" w:type="dxa"/>
                  <w:vAlign w:val="center"/>
                </w:tcPr>
                <w:p w14:paraId="721A4A5A">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7</w:t>
                  </w:r>
                </w:p>
              </w:tc>
              <w:tc>
                <w:tcPr>
                  <w:tcW w:w="1018" w:type="dxa"/>
                  <w:vAlign w:val="center"/>
                </w:tcPr>
                <w:p w14:paraId="53C876A8">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60</w:t>
                  </w:r>
                </w:p>
              </w:tc>
              <w:tc>
                <w:tcPr>
                  <w:tcW w:w="859" w:type="dxa"/>
                  <w:vAlign w:val="center"/>
                </w:tcPr>
                <w:p w14:paraId="290482FD">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11.7</w:t>
                  </w:r>
                </w:p>
              </w:tc>
              <w:tc>
                <w:tcPr>
                  <w:tcW w:w="808" w:type="dxa"/>
                  <w:vAlign w:val="center"/>
                </w:tcPr>
                <w:p w14:paraId="22D86271">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达标</w:t>
                  </w:r>
                </w:p>
              </w:tc>
            </w:tr>
            <w:tr w14:paraId="41C5D55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12D19C3B">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NO</w:t>
                  </w:r>
                  <w:r>
                    <w:rPr>
                      <w:rFonts w:hint="default" w:ascii="Times New Roman" w:hAnsi="Times New Roman" w:eastAsia="宋体" w:cs="Times New Roman"/>
                      <w:color w:val="000000" w:themeColor="text1"/>
                      <w:szCs w:val="21"/>
                      <w:vertAlign w:val="subscript"/>
                      <w14:textFill>
                        <w14:solidFill>
                          <w14:schemeClr w14:val="tx1"/>
                        </w14:solidFill>
                      </w14:textFill>
                    </w:rPr>
                    <w:t>2</w:t>
                  </w:r>
                </w:p>
              </w:tc>
              <w:tc>
                <w:tcPr>
                  <w:tcW w:w="3614" w:type="dxa"/>
                  <w:vAlign w:val="center"/>
                </w:tcPr>
                <w:p w14:paraId="4BEFF240">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年平均</w:t>
                  </w:r>
                </w:p>
              </w:tc>
              <w:tc>
                <w:tcPr>
                  <w:tcW w:w="1063" w:type="dxa"/>
                  <w:vAlign w:val="center"/>
                </w:tcPr>
                <w:p w14:paraId="2E5F1389">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10</w:t>
                  </w:r>
                </w:p>
              </w:tc>
              <w:tc>
                <w:tcPr>
                  <w:tcW w:w="1018" w:type="dxa"/>
                  <w:vAlign w:val="center"/>
                </w:tcPr>
                <w:p w14:paraId="2C878312">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40</w:t>
                  </w:r>
                </w:p>
              </w:tc>
              <w:tc>
                <w:tcPr>
                  <w:tcW w:w="859" w:type="dxa"/>
                  <w:vAlign w:val="center"/>
                </w:tcPr>
                <w:p w14:paraId="383D05F6">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25.0</w:t>
                  </w:r>
                </w:p>
              </w:tc>
              <w:tc>
                <w:tcPr>
                  <w:tcW w:w="808" w:type="dxa"/>
                  <w:vAlign w:val="center"/>
                </w:tcPr>
                <w:p w14:paraId="7A801B41">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达标</w:t>
                  </w:r>
                </w:p>
              </w:tc>
            </w:tr>
            <w:tr w14:paraId="7D51D38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621" w:type="dxa"/>
                  <w:vAlign w:val="center"/>
                </w:tcPr>
                <w:p w14:paraId="29C01F6E">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CO</w:t>
                  </w:r>
                </w:p>
              </w:tc>
              <w:tc>
                <w:tcPr>
                  <w:tcW w:w="3614" w:type="dxa"/>
                  <w:vAlign w:val="center"/>
                </w:tcPr>
                <w:p w14:paraId="41703EAE">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24小时平均第95百分位数</w:t>
                  </w:r>
                </w:p>
              </w:tc>
              <w:tc>
                <w:tcPr>
                  <w:tcW w:w="1063" w:type="dxa"/>
                  <w:vAlign w:val="center"/>
                </w:tcPr>
                <w:p w14:paraId="4C1FC7AE">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600</w:t>
                  </w:r>
                </w:p>
              </w:tc>
              <w:tc>
                <w:tcPr>
                  <w:tcW w:w="1018" w:type="dxa"/>
                  <w:vAlign w:val="center"/>
                </w:tcPr>
                <w:p w14:paraId="0AABFDC4">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4000</w:t>
                  </w:r>
                </w:p>
              </w:tc>
              <w:tc>
                <w:tcPr>
                  <w:tcW w:w="859" w:type="dxa"/>
                  <w:vAlign w:val="center"/>
                </w:tcPr>
                <w:p w14:paraId="39297B03">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15.0</w:t>
                  </w:r>
                </w:p>
              </w:tc>
              <w:tc>
                <w:tcPr>
                  <w:tcW w:w="808" w:type="dxa"/>
                  <w:vAlign w:val="center"/>
                </w:tcPr>
                <w:p w14:paraId="4715E6BC">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达标</w:t>
                  </w:r>
                </w:p>
              </w:tc>
            </w:tr>
            <w:tr w14:paraId="519152B8">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621" w:type="dxa"/>
                  <w:vAlign w:val="center"/>
                </w:tcPr>
                <w:p w14:paraId="1A6E5BCF">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O</w:t>
                  </w:r>
                  <w:r>
                    <w:rPr>
                      <w:rFonts w:hint="default" w:ascii="Times New Roman" w:hAnsi="Times New Roman" w:eastAsia="宋体" w:cs="Times New Roman"/>
                      <w:color w:val="000000" w:themeColor="text1"/>
                      <w:szCs w:val="21"/>
                      <w:vertAlign w:val="subscript"/>
                      <w14:textFill>
                        <w14:solidFill>
                          <w14:schemeClr w14:val="tx1"/>
                        </w14:solidFill>
                      </w14:textFill>
                    </w:rPr>
                    <w:t>3</w:t>
                  </w:r>
                </w:p>
              </w:tc>
              <w:tc>
                <w:tcPr>
                  <w:tcW w:w="3614" w:type="dxa"/>
                  <w:vAlign w:val="center"/>
                </w:tcPr>
                <w:p w14:paraId="603FF7C4">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最大8小时平均第90百分位数日均值</w:t>
                  </w:r>
                </w:p>
              </w:tc>
              <w:tc>
                <w:tcPr>
                  <w:tcW w:w="1063" w:type="dxa"/>
                  <w:vAlign w:val="center"/>
                </w:tcPr>
                <w:p w14:paraId="272BA9A8">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88</w:t>
                  </w:r>
                </w:p>
              </w:tc>
              <w:tc>
                <w:tcPr>
                  <w:tcW w:w="1018" w:type="dxa"/>
                  <w:vAlign w:val="center"/>
                </w:tcPr>
                <w:p w14:paraId="5AE5FF1B">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160</w:t>
                  </w:r>
                </w:p>
              </w:tc>
              <w:tc>
                <w:tcPr>
                  <w:tcW w:w="859" w:type="dxa"/>
                  <w:vAlign w:val="center"/>
                </w:tcPr>
                <w:p w14:paraId="5D3ED091">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5</w:t>
                  </w:r>
                  <w:r>
                    <w:rPr>
                      <w:rFonts w:hint="default" w:ascii="Times New Roman" w:hAnsi="Times New Roman" w:eastAsia="宋体" w:cs="Times New Roman"/>
                      <w:color w:val="000000" w:themeColor="text1"/>
                      <w:szCs w:val="21"/>
                      <w:lang w:val="en-US" w:eastAsia="zh-CN"/>
                      <w14:textFill>
                        <w14:solidFill>
                          <w14:schemeClr w14:val="tx1"/>
                        </w14:solidFill>
                      </w14:textFill>
                    </w:rPr>
                    <w:t>5</w:t>
                  </w:r>
                  <w:r>
                    <w:rPr>
                      <w:rFonts w:hint="eastAsia" w:ascii="Times New Roman" w:hAnsi="Times New Roman" w:eastAsia="宋体" w:cs="Times New Roman"/>
                      <w:color w:val="000000" w:themeColor="text1"/>
                      <w:szCs w:val="21"/>
                      <w:lang w:val="en-US" w:eastAsia="zh-CN"/>
                      <w14:textFill>
                        <w14:solidFill>
                          <w14:schemeClr w14:val="tx1"/>
                        </w14:solidFill>
                      </w14:textFill>
                    </w:rPr>
                    <w:t>.0</w:t>
                  </w:r>
                </w:p>
              </w:tc>
              <w:tc>
                <w:tcPr>
                  <w:tcW w:w="808" w:type="dxa"/>
                  <w:vAlign w:val="center"/>
                </w:tcPr>
                <w:p w14:paraId="784F3FC4">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达标</w:t>
                  </w:r>
                </w:p>
              </w:tc>
            </w:tr>
            <w:tr w14:paraId="48B3CB9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5273A1AA">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PM</w:t>
                  </w:r>
                  <w:r>
                    <w:rPr>
                      <w:rFonts w:hint="default" w:ascii="Times New Roman" w:hAnsi="Times New Roman" w:eastAsia="宋体" w:cs="Times New Roman"/>
                      <w:color w:val="000000" w:themeColor="text1"/>
                      <w:szCs w:val="21"/>
                      <w:vertAlign w:val="subscript"/>
                      <w14:textFill>
                        <w14:solidFill>
                          <w14:schemeClr w14:val="tx1"/>
                        </w14:solidFill>
                      </w14:textFill>
                    </w:rPr>
                    <w:t>10</w:t>
                  </w:r>
                </w:p>
              </w:tc>
              <w:tc>
                <w:tcPr>
                  <w:tcW w:w="3614" w:type="dxa"/>
                  <w:vAlign w:val="center"/>
                </w:tcPr>
                <w:p w14:paraId="52505EA6">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年平均</w:t>
                  </w:r>
                </w:p>
              </w:tc>
              <w:tc>
                <w:tcPr>
                  <w:tcW w:w="1063" w:type="dxa"/>
                  <w:vAlign w:val="center"/>
                </w:tcPr>
                <w:p w14:paraId="5BAC13B0">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29</w:t>
                  </w:r>
                </w:p>
              </w:tc>
              <w:tc>
                <w:tcPr>
                  <w:tcW w:w="1018" w:type="dxa"/>
                  <w:vAlign w:val="center"/>
                </w:tcPr>
                <w:p w14:paraId="514A9A0B">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70</w:t>
                  </w:r>
                </w:p>
              </w:tc>
              <w:tc>
                <w:tcPr>
                  <w:tcW w:w="859" w:type="dxa"/>
                  <w:vAlign w:val="center"/>
                </w:tcPr>
                <w:p w14:paraId="72096D7A">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41.4</w:t>
                  </w:r>
                </w:p>
              </w:tc>
              <w:tc>
                <w:tcPr>
                  <w:tcW w:w="808" w:type="dxa"/>
                  <w:vAlign w:val="center"/>
                </w:tcPr>
                <w:p w14:paraId="1A1B1649">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达标</w:t>
                  </w:r>
                </w:p>
              </w:tc>
            </w:tr>
            <w:tr w14:paraId="71BB508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21" w:type="dxa"/>
                  <w:vAlign w:val="center"/>
                </w:tcPr>
                <w:p w14:paraId="53563D93">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PM</w:t>
                  </w:r>
                  <w:r>
                    <w:rPr>
                      <w:rFonts w:hint="default" w:ascii="Times New Roman" w:hAnsi="Times New Roman" w:eastAsia="宋体" w:cs="Times New Roman"/>
                      <w:color w:val="000000" w:themeColor="text1"/>
                      <w:szCs w:val="21"/>
                      <w:vertAlign w:val="subscript"/>
                      <w14:textFill>
                        <w14:solidFill>
                          <w14:schemeClr w14:val="tx1"/>
                        </w14:solidFill>
                      </w14:textFill>
                    </w:rPr>
                    <w:t>2.5</w:t>
                  </w:r>
                </w:p>
              </w:tc>
              <w:tc>
                <w:tcPr>
                  <w:tcW w:w="3614" w:type="dxa"/>
                  <w:vAlign w:val="center"/>
                </w:tcPr>
                <w:p w14:paraId="080CFC74">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年平均</w:t>
                  </w:r>
                </w:p>
              </w:tc>
              <w:tc>
                <w:tcPr>
                  <w:tcW w:w="1063" w:type="dxa"/>
                  <w:vAlign w:val="center"/>
                </w:tcPr>
                <w:p w14:paraId="75B5845D">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9</w:t>
                  </w:r>
                </w:p>
              </w:tc>
              <w:tc>
                <w:tcPr>
                  <w:tcW w:w="1018" w:type="dxa"/>
                  <w:vAlign w:val="center"/>
                </w:tcPr>
                <w:p w14:paraId="3663A700">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35</w:t>
                  </w:r>
                </w:p>
              </w:tc>
              <w:tc>
                <w:tcPr>
                  <w:tcW w:w="859" w:type="dxa"/>
                  <w:vAlign w:val="center"/>
                </w:tcPr>
                <w:p w14:paraId="002DB04E">
                  <w:pPr>
                    <w:ind w:left="-63" w:leftChars="-30" w:right="-63" w:rightChars="-3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eastAsia="宋体" w:cs="Times New Roman"/>
                      <w:color w:val="000000" w:themeColor="text1"/>
                      <w:szCs w:val="21"/>
                      <w:lang w:val="en-US" w:eastAsia="zh-CN"/>
                      <w14:textFill>
                        <w14:solidFill>
                          <w14:schemeClr w14:val="tx1"/>
                        </w14:solidFill>
                      </w14:textFill>
                    </w:rPr>
                    <w:t>25.7</w:t>
                  </w:r>
                </w:p>
              </w:tc>
              <w:tc>
                <w:tcPr>
                  <w:tcW w:w="808" w:type="dxa"/>
                  <w:vAlign w:val="center"/>
                </w:tcPr>
                <w:p w14:paraId="61DAC9FD">
                  <w:pPr>
                    <w:ind w:left="-63" w:leftChars="-30" w:right="-63" w:rightChars="-30"/>
                    <w:jc w:val="center"/>
                    <w:rPr>
                      <w:rFonts w:hint="default"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达标</w:t>
                  </w:r>
                </w:p>
              </w:tc>
            </w:tr>
          </w:tbl>
          <w:p w14:paraId="4113DD5F">
            <w:pPr>
              <w:widowControl w:val="0"/>
              <w:spacing w:before="120" w:beforeLines="50" w:line="348" w:lineRule="auto"/>
              <w:ind w:firstLine="480" w:firstLineChars="200"/>
              <w:contextualSpacing/>
              <w:jc w:val="both"/>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1"/>
                <w:lang w:val="en-US" w:eastAsia="zh-CN" w:bidi="ar-SA"/>
                <w14:textFill>
                  <w14:solidFill>
                    <w14:schemeClr w14:val="tx1"/>
                  </w14:solidFill>
                </w14:textFill>
              </w:rPr>
              <w:t>根据统计结果，</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本项目所在区域</w:t>
            </w:r>
            <w:r>
              <w:rPr>
                <w:rFonts w:hint="default" w:ascii="Times New Roman" w:hAnsi="Times New Roman" w:eastAsia="TimesNewRomanPSMT" w:cs="Times New Roman"/>
                <w:b w:val="0"/>
                <w:bCs w:val="0"/>
                <w:color w:val="000000" w:themeColor="text1"/>
                <w:kern w:val="2"/>
                <w:sz w:val="24"/>
                <w:szCs w:val="24"/>
                <w:lang w:val="en-US" w:eastAsia="zh-CN" w:bidi="ar-SA"/>
                <w14:textFill>
                  <w14:solidFill>
                    <w14:schemeClr w14:val="tx1"/>
                  </w14:solidFill>
                </w14:textFill>
              </w:rPr>
              <w:t>SO</w:t>
            </w:r>
            <w:r>
              <w:rPr>
                <w:rFonts w:hint="default" w:ascii="Times New Roman" w:hAnsi="Times New Roman" w:eastAsia="TimesNewRomanPSMT" w:cs="Times New Roman"/>
                <w:b w:val="0"/>
                <w:bCs w:val="0"/>
                <w:color w:val="000000" w:themeColor="text1"/>
                <w:kern w:val="2"/>
                <w:sz w:val="15"/>
                <w:szCs w:val="15"/>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TimesNewRomanPSMT" w:cs="Times New Roman"/>
                <w:b w:val="0"/>
                <w:bCs w:val="0"/>
                <w:color w:val="000000" w:themeColor="text1"/>
                <w:kern w:val="2"/>
                <w:sz w:val="24"/>
                <w:szCs w:val="24"/>
                <w:lang w:val="en-US" w:eastAsia="zh-CN" w:bidi="ar-SA"/>
                <w14:textFill>
                  <w14:solidFill>
                    <w14:schemeClr w14:val="tx1"/>
                  </w14:solidFill>
                </w14:textFill>
              </w:rPr>
              <w:t>NO</w:t>
            </w:r>
            <w:r>
              <w:rPr>
                <w:rFonts w:hint="default" w:ascii="Times New Roman" w:hAnsi="Times New Roman" w:eastAsia="TimesNewRomanPSMT" w:cs="Times New Roman"/>
                <w:b w:val="0"/>
                <w:bCs w:val="0"/>
                <w:color w:val="000000" w:themeColor="text1"/>
                <w:kern w:val="2"/>
                <w:sz w:val="15"/>
                <w:szCs w:val="15"/>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TimesNewRomanPSMT" w:cs="Times New Roman"/>
                <w:b w:val="0"/>
                <w:bCs w:val="0"/>
                <w:color w:val="000000" w:themeColor="text1"/>
                <w:kern w:val="2"/>
                <w:sz w:val="24"/>
                <w:szCs w:val="24"/>
                <w:lang w:val="en-US" w:eastAsia="zh-CN" w:bidi="ar-SA"/>
                <w14:textFill>
                  <w14:solidFill>
                    <w14:schemeClr w14:val="tx1"/>
                  </w14:solidFill>
                </w14:textFill>
              </w:rPr>
              <w:t>PM</w:t>
            </w:r>
            <w:r>
              <w:rPr>
                <w:rFonts w:hint="default" w:ascii="Times New Roman" w:hAnsi="Times New Roman" w:eastAsia="TimesNewRomanPSMT" w:cs="Times New Roman"/>
                <w:b w:val="0"/>
                <w:bCs w:val="0"/>
                <w:color w:val="000000" w:themeColor="text1"/>
                <w:kern w:val="2"/>
                <w:sz w:val="15"/>
                <w:szCs w:val="15"/>
                <w:lang w:val="en-US" w:eastAsia="zh-CN" w:bidi="ar-SA"/>
                <w14:textFill>
                  <w14:solidFill>
                    <w14:schemeClr w14:val="tx1"/>
                  </w14:solidFill>
                </w14:textFill>
              </w:rPr>
              <w:t>10</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PM</w:t>
            </w:r>
            <w:r>
              <w:rPr>
                <w:rFonts w:hint="default" w:ascii="Times New Roman" w:hAnsi="Times New Roman" w:eastAsia="宋体" w:cs="Times New Roman"/>
                <w:color w:val="000000" w:themeColor="text1"/>
                <w:kern w:val="2"/>
                <w:sz w:val="24"/>
                <w:szCs w:val="24"/>
                <w:vertAlign w:val="subscript"/>
                <w:lang w:val="en-US" w:eastAsia="zh-CN" w:bidi="ar"/>
                <w14:textFill>
                  <w14:solidFill>
                    <w14:schemeClr w14:val="tx1"/>
                  </w14:solidFill>
                </w14:textFill>
              </w:rPr>
              <w:t>2.5</w:t>
            </w:r>
            <w:r>
              <w:rPr>
                <w:rFonts w:hint="eastAsia"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w:t>
            </w:r>
            <w:r>
              <w:rPr>
                <w:rFonts w:hint="default" w:ascii="Times New Roman" w:hAnsi="Times New Roman" w:eastAsia="TimesNewRomanPSMT" w:cs="Times New Roman"/>
                <w:b w:val="0"/>
                <w:bCs w:val="0"/>
                <w:color w:val="000000" w:themeColor="text1"/>
                <w:kern w:val="2"/>
                <w:sz w:val="24"/>
                <w:szCs w:val="24"/>
                <w:lang w:val="en-US" w:eastAsia="zh-CN" w:bidi="ar-SA"/>
                <w14:textFill>
                  <w14:solidFill>
                    <w14:schemeClr w14:val="tx1"/>
                  </w14:solidFill>
                </w14:textFill>
              </w:rPr>
              <w:t>CO</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和</w:t>
            </w:r>
            <w:r>
              <w:rPr>
                <w:rFonts w:hint="default" w:ascii="Times New Roman" w:hAnsi="Times New Roman" w:eastAsia="TimesNewRomanPSMT" w:cs="Times New Roman"/>
                <w:b w:val="0"/>
                <w:bCs w:val="0"/>
                <w:color w:val="000000" w:themeColor="text1"/>
                <w:kern w:val="2"/>
                <w:sz w:val="24"/>
                <w:szCs w:val="24"/>
                <w:lang w:val="en-US" w:eastAsia="zh-CN" w:bidi="ar-SA"/>
                <w14:textFill>
                  <w14:solidFill>
                    <w14:schemeClr w14:val="tx1"/>
                  </w14:solidFill>
                </w14:textFill>
              </w:rPr>
              <w:t>O</w:t>
            </w:r>
            <w:r>
              <w:rPr>
                <w:rFonts w:hint="default" w:ascii="Times New Roman" w:hAnsi="Times New Roman" w:eastAsia="TimesNewRomanPSMT" w:cs="Times New Roman"/>
                <w:b w:val="0"/>
                <w:bCs w:val="0"/>
                <w:color w:val="000000" w:themeColor="text1"/>
                <w:kern w:val="2"/>
                <w:sz w:val="15"/>
                <w:szCs w:val="15"/>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的平均浓度均达标</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，由此判断区域空气质量为达标区。</w:t>
            </w:r>
          </w:p>
          <w:p w14:paraId="22384588">
            <w:pPr>
              <w:pStyle w:val="17"/>
              <w:spacing w:before="120" w:beforeLines="50" w:line="348" w:lineRule="auto"/>
              <w:ind w:firstLine="480" w:firstLineChars="200"/>
              <w:contextualSpacing/>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w:t>
            </w:r>
            <w:r>
              <w:rPr>
                <w:rFonts w:hint="eastAsia" w:ascii="Times New Roman" w:hAnsi="Times New Roman" w:cs="Times New Roman"/>
                <w:color w:val="000000" w:themeColor="text1"/>
                <w:sz w:val="24"/>
                <w:lang w:val="en-US" w:eastAsia="zh-CN"/>
                <w14:textFill>
                  <w14:solidFill>
                    <w14:schemeClr w14:val="tx1"/>
                  </w14:solidFill>
                </w14:textFill>
              </w:rPr>
              <w:t>特征</w:t>
            </w:r>
            <w:r>
              <w:rPr>
                <w:rFonts w:ascii="Times New Roman" w:hAnsi="Times New Roman" w:cs="Times New Roman"/>
                <w:color w:val="000000" w:themeColor="text1"/>
                <w:sz w:val="24"/>
                <w14:textFill>
                  <w14:solidFill>
                    <w14:schemeClr w14:val="tx1"/>
                  </w14:solidFill>
                </w14:textFill>
              </w:rPr>
              <w:t>污染物</w:t>
            </w:r>
            <w:r>
              <w:rPr>
                <w:rFonts w:hint="eastAsia" w:ascii="Times New Roman" w:hAnsi="Times New Roman" w:cs="Times New Roman"/>
                <w:color w:val="000000" w:themeColor="text1"/>
                <w:sz w:val="24"/>
                <w:lang w:val="en-US" w:eastAsia="zh-CN"/>
                <w14:textFill>
                  <w14:solidFill>
                    <w14:schemeClr w14:val="tx1"/>
                  </w14:solidFill>
                </w14:textFill>
              </w:rPr>
              <w:t>环境质量现状</w:t>
            </w:r>
          </w:p>
          <w:p w14:paraId="63D03371">
            <w:pPr>
              <w:pStyle w:val="17"/>
              <w:spacing w:before="120" w:beforeLines="50" w:line="348" w:lineRule="auto"/>
              <w:ind w:firstLine="480" w:firstLineChars="200"/>
              <w:contextualSpacing/>
              <w:rPr>
                <w:rFonts w:ascii="Times New Roman" w:hAnsi="Times New Roman" w:cs="Times New Roman"/>
                <w:color w:val="000000" w:themeColor="text1"/>
                <w:sz w:val="24"/>
                <w:highlight w:val="none"/>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本</w:t>
            </w:r>
            <w:r>
              <w:rPr>
                <w:rFonts w:hint="eastAsia" w:ascii="Times New Roman" w:hAnsi="Times New Roman" w:cs="Times New Roman"/>
                <w:color w:val="000000" w:themeColor="text1"/>
                <w:sz w:val="24"/>
                <w:highlight w:val="none"/>
                <w14:textFill>
                  <w14:solidFill>
                    <w14:schemeClr w14:val="tx1"/>
                  </w14:solidFill>
                </w14:textFill>
              </w:rPr>
              <w:t>项目</w:t>
            </w:r>
            <w:r>
              <w:rPr>
                <w:rFonts w:ascii="Times New Roman" w:hAnsi="Times New Roman" w:cs="Times New Roman"/>
                <w:color w:val="000000" w:themeColor="text1"/>
                <w:kern w:val="0"/>
                <w:sz w:val="24"/>
                <w:szCs w:val="24"/>
                <w:highlight w:val="none"/>
                <w:lang w:bidi="ar"/>
                <w14:textFill>
                  <w14:solidFill>
                    <w14:schemeClr w14:val="tx1"/>
                  </w14:solidFill>
                </w14:textFill>
              </w:rPr>
              <w:t>特征污染因子为颗粒物</w:t>
            </w:r>
            <w:r>
              <w:rPr>
                <w:rFonts w:hint="eastAsia" w:ascii="Times New Roman" w:hAnsi="Times New Roman" w:cs="Times New Roman"/>
                <w:color w:val="000000" w:themeColor="text1"/>
                <w:kern w:val="0"/>
                <w:sz w:val="24"/>
                <w:szCs w:val="24"/>
                <w:highlight w:val="none"/>
                <w:lang w:eastAsia="zh-CN" w:bidi="ar"/>
                <w14:textFill>
                  <w14:solidFill>
                    <w14:schemeClr w14:val="tx1"/>
                  </w14:solidFill>
                </w14:textFill>
              </w:rPr>
              <w:t>（</w:t>
            </w:r>
            <w:r>
              <w:rPr>
                <w:rFonts w:hint="eastAsia" w:ascii="Times New Roman" w:hAnsi="Times New Roman" w:cs="Times New Roman"/>
                <w:color w:val="000000" w:themeColor="text1"/>
                <w:kern w:val="0"/>
                <w:sz w:val="24"/>
                <w:szCs w:val="24"/>
                <w:highlight w:val="none"/>
                <w:lang w:val="en-US" w:eastAsia="zh-CN" w:bidi="ar"/>
                <w14:textFill>
                  <w14:solidFill>
                    <w14:schemeClr w14:val="tx1"/>
                  </w14:solidFill>
                </w14:textFill>
              </w:rPr>
              <w:t>TSP</w:t>
            </w:r>
            <w:r>
              <w:rPr>
                <w:rFonts w:hint="eastAsia" w:ascii="Times New Roman" w:hAnsi="Times New Roman" w:cs="Times New Roman"/>
                <w:color w:val="000000" w:themeColor="text1"/>
                <w:kern w:val="0"/>
                <w:sz w:val="24"/>
                <w:szCs w:val="24"/>
                <w:highlight w:val="none"/>
                <w:lang w:eastAsia="zh-CN" w:bidi="ar"/>
                <w14:textFill>
                  <w14:solidFill>
                    <w14:schemeClr w14:val="tx1"/>
                  </w14:solidFill>
                </w14:textFill>
              </w:rPr>
              <w:t>）</w:t>
            </w:r>
            <w:r>
              <w:rPr>
                <w:rFonts w:hint="eastAsia" w:ascii="Times New Roman" w:hAnsi="Times New Roman" w:cs="Times New Roman"/>
                <w:color w:val="000000" w:themeColor="text1"/>
                <w:kern w:val="0"/>
                <w:sz w:val="24"/>
                <w:szCs w:val="24"/>
                <w:highlight w:val="none"/>
                <w:lang w:bidi="ar"/>
                <w14:textFill>
                  <w14:solidFill>
                    <w14:schemeClr w14:val="tx1"/>
                  </w14:solidFill>
                </w14:textFill>
              </w:rPr>
              <w:t>，委托新疆西域质信检验检测有限公司</w:t>
            </w:r>
            <w:r>
              <w:rPr>
                <w:rFonts w:ascii="Times New Roman" w:hAnsi="Times New Roman" w:cs="Times New Roman"/>
                <w:snapToGrid w:val="0"/>
                <w:color w:val="000000" w:themeColor="text1"/>
                <w:kern w:val="0"/>
                <w:sz w:val="24"/>
                <w:highlight w:val="none"/>
                <w14:textFill>
                  <w14:solidFill>
                    <w14:schemeClr w14:val="tx1"/>
                  </w14:solidFill>
                </w14:textFill>
              </w:rPr>
              <w:t>于20</w:t>
            </w:r>
            <w:r>
              <w:rPr>
                <w:rFonts w:hint="eastAsia" w:ascii="Times New Roman" w:hAnsi="Times New Roman" w:cs="Times New Roman"/>
                <w:snapToGrid w:val="0"/>
                <w:color w:val="000000" w:themeColor="text1"/>
                <w:kern w:val="0"/>
                <w:sz w:val="24"/>
                <w:highlight w:val="none"/>
                <w14:textFill>
                  <w14:solidFill>
                    <w14:schemeClr w14:val="tx1"/>
                  </w14:solidFill>
                </w14:textFill>
              </w:rPr>
              <w:t>2</w:t>
            </w:r>
            <w:r>
              <w:rPr>
                <w:rFonts w:hint="eastAsia" w:ascii="Times New Roman" w:hAnsi="Times New Roman" w:cs="Times New Roman"/>
                <w:snapToGrid w:val="0"/>
                <w:color w:val="000000" w:themeColor="text1"/>
                <w:kern w:val="0"/>
                <w:sz w:val="24"/>
                <w:highlight w:val="none"/>
                <w:lang w:val="en-US" w:eastAsia="zh-CN"/>
                <w14:textFill>
                  <w14:solidFill>
                    <w14:schemeClr w14:val="tx1"/>
                  </w14:solidFill>
                </w14:textFill>
              </w:rPr>
              <w:t>5</w:t>
            </w:r>
            <w:r>
              <w:rPr>
                <w:rFonts w:ascii="Times New Roman" w:hAnsi="Times New Roman" w:cs="Times New Roman"/>
                <w:snapToGrid w:val="0"/>
                <w:color w:val="000000" w:themeColor="text1"/>
                <w:kern w:val="0"/>
                <w:sz w:val="24"/>
                <w:highlight w:val="none"/>
                <w14:textFill>
                  <w14:solidFill>
                    <w14:schemeClr w14:val="tx1"/>
                  </w14:solidFill>
                </w14:textFill>
              </w:rPr>
              <w:t>年</w:t>
            </w:r>
            <w:r>
              <w:rPr>
                <w:rFonts w:hint="eastAsia" w:ascii="Times New Roman" w:hAnsi="Times New Roman" w:cs="Times New Roman"/>
                <w:snapToGrid w:val="0"/>
                <w:color w:val="000000" w:themeColor="text1"/>
                <w:kern w:val="0"/>
                <w:sz w:val="24"/>
                <w:highlight w:val="none"/>
                <w:lang w:val="en-US" w:eastAsia="zh-CN"/>
                <w14:textFill>
                  <w14:solidFill>
                    <w14:schemeClr w14:val="tx1"/>
                  </w14:solidFill>
                </w14:textFill>
              </w:rPr>
              <w:t>1</w:t>
            </w:r>
            <w:r>
              <w:rPr>
                <w:rFonts w:ascii="Times New Roman" w:hAnsi="Times New Roman" w:cs="Times New Roman"/>
                <w:snapToGrid w:val="0"/>
                <w:color w:val="000000" w:themeColor="text1"/>
                <w:kern w:val="0"/>
                <w:sz w:val="24"/>
                <w:highlight w:val="none"/>
                <w14:textFill>
                  <w14:solidFill>
                    <w14:schemeClr w14:val="tx1"/>
                  </w14:solidFill>
                </w14:textFill>
              </w:rPr>
              <w:t>月</w:t>
            </w:r>
            <w:r>
              <w:rPr>
                <w:rFonts w:hint="eastAsia" w:ascii="Times New Roman" w:hAnsi="Times New Roman" w:cs="Times New Roman"/>
                <w:snapToGrid w:val="0"/>
                <w:color w:val="000000" w:themeColor="text1"/>
                <w:kern w:val="0"/>
                <w:sz w:val="24"/>
                <w:highlight w:val="none"/>
                <w:lang w:val="en-US" w:eastAsia="zh-CN"/>
                <w14:textFill>
                  <w14:solidFill>
                    <w14:schemeClr w14:val="tx1"/>
                  </w14:solidFill>
                </w14:textFill>
              </w:rPr>
              <w:t>9</w:t>
            </w:r>
            <w:r>
              <w:rPr>
                <w:rFonts w:ascii="Times New Roman" w:hAnsi="Times New Roman" w:cs="Times New Roman"/>
                <w:snapToGrid w:val="0"/>
                <w:color w:val="000000" w:themeColor="text1"/>
                <w:kern w:val="0"/>
                <w:sz w:val="24"/>
                <w:highlight w:val="none"/>
                <w14:textFill>
                  <w14:solidFill>
                    <w14:schemeClr w14:val="tx1"/>
                  </w14:solidFill>
                </w14:textFill>
              </w:rPr>
              <w:t>日~</w:t>
            </w:r>
            <w:r>
              <w:rPr>
                <w:rFonts w:hint="eastAsia" w:ascii="Times New Roman" w:hAnsi="Times New Roman" w:cs="Times New Roman"/>
                <w:snapToGrid w:val="0"/>
                <w:color w:val="000000" w:themeColor="text1"/>
                <w:kern w:val="0"/>
                <w:sz w:val="24"/>
                <w:highlight w:val="none"/>
                <w:lang w:val="en-US" w:eastAsia="zh-CN"/>
                <w14:textFill>
                  <w14:solidFill>
                    <w14:schemeClr w14:val="tx1"/>
                  </w14:solidFill>
                </w14:textFill>
              </w:rPr>
              <w:t>11</w:t>
            </w:r>
            <w:r>
              <w:rPr>
                <w:rFonts w:ascii="Times New Roman" w:hAnsi="Times New Roman" w:cs="Times New Roman"/>
                <w:snapToGrid w:val="0"/>
                <w:color w:val="000000" w:themeColor="text1"/>
                <w:kern w:val="0"/>
                <w:sz w:val="24"/>
                <w:highlight w:val="none"/>
                <w14:textFill>
                  <w14:solidFill>
                    <w14:schemeClr w14:val="tx1"/>
                  </w14:solidFill>
                </w14:textFill>
              </w:rPr>
              <w:t>日</w:t>
            </w:r>
            <w:r>
              <w:rPr>
                <w:rFonts w:ascii="Times New Roman" w:hAnsi="Times New Roman" w:cs="Times New Roman"/>
                <w:color w:val="000000" w:themeColor="text1"/>
                <w:sz w:val="24"/>
                <w:highlight w:val="none"/>
                <w14:textFill>
                  <w14:solidFill>
                    <w14:schemeClr w14:val="tx1"/>
                  </w14:solidFill>
                </w14:textFill>
              </w:rPr>
              <w:t>对项目区下风向</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监测点坐标：E90°0′58.03″，N43°57′28.37″</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ascii="Times New Roman" w:hAnsi="Times New Roman" w:cs="Times New Roman"/>
                <w:color w:val="000000" w:themeColor="text1"/>
                <w:sz w:val="24"/>
                <w:highlight w:val="none"/>
                <w14:textFill>
                  <w14:solidFill>
                    <w14:schemeClr w14:val="tx1"/>
                  </w14:solidFill>
                </w14:textFill>
              </w:rPr>
              <w:t>总悬浮颗粒物</w:t>
            </w:r>
            <w:r>
              <w:rPr>
                <w:rFonts w:hint="eastAsia" w:ascii="Times New Roman" w:hAnsi="Times New Roman" w:cs="Times New Roman"/>
                <w:color w:val="000000" w:themeColor="text1"/>
                <w:sz w:val="24"/>
                <w:highlight w:val="none"/>
                <w14:textFill>
                  <w14:solidFill>
                    <w14:schemeClr w14:val="tx1"/>
                  </w14:solidFill>
                </w14:textFill>
              </w:rPr>
              <w:t>进行了</w:t>
            </w:r>
            <w:r>
              <w:rPr>
                <w:rFonts w:ascii="Times New Roman" w:hAnsi="Times New Roman" w:cs="Times New Roman"/>
                <w:color w:val="000000" w:themeColor="text1"/>
                <w:sz w:val="24"/>
                <w:highlight w:val="none"/>
                <w14:textFill>
                  <w14:solidFill>
                    <w14:schemeClr w14:val="tx1"/>
                  </w14:solidFill>
                </w14:textFill>
              </w:rPr>
              <w:t>现状监测。监测数据见表</w:t>
            </w:r>
            <w:r>
              <w:rPr>
                <w:rFonts w:hint="eastAsia" w:ascii="Times New Roman" w:hAnsi="Times New Roman" w:cs="Times New Roman"/>
                <w:color w:val="000000" w:themeColor="text1"/>
                <w:sz w:val="24"/>
                <w:highlight w:val="none"/>
                <w:lang w:val="en-US" w:eastAsia="zh-CN"/>
                <w14:textFill>
                  <w14:solidFill>
                    <w14:schemeClr w14:val="tx1"/>
                  </w14:solidFill>
                </w14:textFill>
              </w:rPr>
              <w:t>3-4</w:t>
            </w:r>
            <w:r>
              <w:rPr>
                <w:rFonts w:hint="eastAsia" w:ascii="Times New Roman" w:hAnsi="Times New Roman" w:cs="Times New Roman"/>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项目监</w:t>
            </w:r>
            <w:r>
              <w:rPr>
                <w:rFonts w:hint="eastAsia" w:ascii="Times New Roman" w:hAnsi="Times New Roman" w:cs="Times New Roman"/>
                <w:color w:val="000000" w:themeColor="text1"/>
                <w:sz w:val="24"/>
                <w:highlight w:val="none"/>
                <w14:textFill>
                  <w14:solidFill>
                    <w14:schemeClr w14:val="tx1"/>
                  </w14:solidFill>
                </w14:textFill>
              </w:rPr>
              <w:t>测布点图见图</w:t>
            </w:r>
            <w:r>
              <w:rPr>
                <w:rFonts w:hint="eastAsia" w:ascii="Times New Roman" w:hAnsi="Times New Roman" w:cs="Times New Roman"/>
                <w:color w:val="000000" w:themeColor="text1"/>
                <w:sz w:val="24"/>
                <w:highlight w:val="none"/>
                <w:lang w:val="en-US" w:eastAsia="zh-CN"/>
                <w14:textFill>
                  <w14:solidFill>
                    <w14:schemeClr w14:val="tx1"/>
                  </w14:solidFill>
                </w14:textFill>
              </w:rPr>
              <w:t>3-5</w:t>
            </w:r>
            <w:r>
              <w:rPr>
                <w:rFonts w:hint="eastAsia" w:ascii="Times New Roman" w:hAnsi="Times New Roman" w:cs="Times New Roman"/>
                <w:color w:val="000000" w:themeColor="text1"/>
                <w:sz w:val="24"/>
                <w:highlight w:val="none"/>
                <w14:textFill>
                  <w14:solidFill>
                    <w14:schemeClr w14:val="tx1"/>
                  </w14:solidFill>
                </w14:textFill>
              </w:rPr>
              <w:t>。</w:t>
            </w:r>
          </w:p>
          <w:p w14:paraId="15D04311">
            <w:pPr>
              <w:jc w:val="center"/>
              <w:rPr>
                <w:rFonts w:hint="eastAsia" w:ascii="Times New Roman" w:hAnsi="Times New Roman" w:eastAsia="宋体" w:cs="Times New Roman"/>
                <w:b/>
                <w:bCs/>
                <w:color w:val="000000" w:themeColor="text1"/>
                <w:kern w:val="44"/>
                <w:sz w:val="21"/>
                <w:szCs w:val="20"/>
                <w:highlight w:val="none"/>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1"/>
                <w:szCs w:val="20"/>
                <w:highlight w:val="none"/>
                <w:lang w:val="en-US" w:eastAsia="zh-CN" w:bidi="ar-SA"/>
                <w14:textFill>
                  <w14:solidFill>
                    <w14:schemeClr w14:val="tx1"/>
                  </w14:solidFill>
                </w14:textFill>
              </w:rPr>
              <w:t>表3-</w:t>
            </w:r>
            <w:r>
              <w:rPr>
                <w:rFonts w:hint="eastAsia" w:cs="Times New Roman"/>
                <w:b/>
                <w:bCs/>
                <w:color w:val="000000" w:themeColor="text1"/>
                <w:kern w:val="44"/>
                <w:sz w:val="21"/>
                <w:szCs w:val="20"/>
                <w:highlight w:val="none"/>
                <w:lang w:val="en-US" w:eastAsia="zh-CN" w:bidi="ar-SA"/>
                <w14:textFill>
                  <w14:solidFill>
                    <w14:schemeClr w14:val="tx1"/>
                  </w14:solidFill>
                </w14:textFill>
              </w:rPr>
              <w:t xml:space="preserve">4    </w:t>
            </w:r>
            <w:r>
              <w:rPr>
                <w:rFonts w:hint="eastAsia" w:ascii="Times New Roman" w:hAnsi="Times New Roman" w:eastAsia="宋体" w:cs="Times New Roman"/>
                <w:b/>
                <w:bCs/>
                <w:color w:val="000000" w:themeColor="text1"/>
                <w:kern w:val="44"/>
                <w:sz w:val="21"/>
                <w:szCs w:val="20"/>
                <w:highlight w:val="none"/>
                <w:lang w:val="en-US" w:eastAsia="zh-CN" w:bidi="ar-SA"/>
                <w14:textFill>
                  <w14:solidFill>
                    <w14:schemeClr w14:val="tx1"/>
                  </w14:solidFill>
                </w14:textFill>
              </w:rPr>
              <w:t xml:space="preserve">  监测与评价结果一览表</w:t>
            </w:r>
          </w:p>
          <w:tbl>
            <w:tblPr>
              <w:tblStyle w:val="32"/>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148"/>
              <w:gridCol w:w="1148"/>
              <w:gridCol w:w="1148"/>
              <w:gridCol w:w="1148"/>
              <w:gridCol w:w="1148"/>
              <w:gridCol w:w="1149"/>
            </w:tblGrid>
            <w:tr w14:paraId="37F6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tcPr>
                <w:p w14:paraId="03B881EF">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监测点位</w:t>
                  </w:r>
                </w:p>
              </w:tc>
              <w:tc>
                <w:tcPr>
                  <w:tcW w:w="1148" w:type="dxa"/>
                </w:tcPr>
                <w:p w14:paraId="26E39231">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监测因子</w:t>
                  </w:r>
                </w:p>
              </w:tc>
              <w:tc>
                <w:tcPr>
                  <w:tcW w:w="1148" w:type="dxa"/>
                </w:tcPr>
                <w:p w14:paraId="0855A563">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采样日期</w:t>
                  </w:r>
                </w:p>
              </w:tc>
              <w:tc>
                <w:tcPr>
                  <w:tcW w:w="1148" w:type="dxa"/>
                </w:tcPr>
                <w:p w14:paraId="09659494">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监测结果</w:t>
                  </w:r>
                  <w:r>
                    <w:rPr>
                      <w:b w:val="0"/>
                      <w:bCs w:val="0"/>
                      <w:color w:val="000000" w:themeColor="text1"/>
                      <w:szCs w:val="21"/>
                      <w:highlight w:val="none"/>
                      <w14:textFill>
                        <w14:solidFill>
                          <w14:schemeClr w14:val="tx1"/>
                        </w14:solidFill>
                      </w14:textFill>
                    </w:rPr>
                    <w:t>（μg/m</w:t>
                  </w:r>
                  <w:r>
                    <w:rPr>
                      <w:b w:val="0"/>
                      <w:bCs w:val="0"/>
                      <w:color w:val="000000" w:themeColor="text1"/>
                      <w:szCs w:val="21"/>
                      <w:highlight w:val="none"/>
                      <w:vertAlign w:val="superscript"/>
                      <w14:textFill>
                        <w14:solidFill>
                          <w14:schemeClr w14:val="tx1"/>
                        </w14:solidFill>
                      </w14:textFill>
                    </w:rPr>
                    <w:t>3</w:t>
                  </w:r>
                  <w:r>
                    <w:rPr>
                      <w:b w:val="0"/>
                      <w:bCs w:val="0"/>
                      <w:color w:val="000000" w:themeColor="text1"/>
                      <w:szCs w:val="21"/>
                      <w:highlight w:val="none"/>
                      <w14:textFill>
                        <w14:solidFill>
                          <w14:schemeClr w14:val="tx1"/>
                        </w14:solidFill>
                      </w14:textFill>
                    </w:rPr>
                    <w:t>）</w:t>
                  </w:r>
                </w:p>
              </w:tc>
              <w:tc>
                <w:tcPr>
                  <w:tcW w:w="1148" w:type="dxa"/>
                </w:tcPr>
                <w:p w14:paraId="20C291A3">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标准值</w:t>
                  </w:r>
                  <w:r>
                    <w:rPr>
                      <w:b w:val="0"/>
                      <w:bCs w:val="0"/>
                      <w:color w:val="000000" w:themeColor="text1"/>
                      <w:szCs w:val="21"/>
                      <w:highlight w:val="none"/>
                      <w14:textFill>
                        <w14:solidFill>
                          <w14:schemeClr w14:val="tx1"/>
                        </w14:solidFill>
                      </w14:textFill>
                    </w:rPr>
                    <w:t>（μg/m</w:t>
                  </w:r>
                  <w:r>
                    <w:rPr>
                      <w:b w:val="0"/>
                      <w:bCs w:val="0"/>
                      <w:color w:val="000000" w:themeColor="text1"/>
                      <w:szCs w:val="21"/>
                      <w:highlight w:val="none"/>
                      <w:vertAlign w:val="superscript"/>
                      <w14:textFill>
                        <w14:solidFill>
                          <w14:schemeClr w14:val="tx1"/>
                        </w14:solidFill>
                      </w14:textFill>
                    </w:rPr>
                    <w:t>3</w:t>
                  </w:r>
                  <w:r>
                    <w:rPr>
                      <w:b w:val="0"/>
                      <w:bCs w:val="0"/>
                      <w:color w:val="000000" w:themeColor="text1"/>
                      <w:szCs w:val="21"/>
                      <w:highlight w:val="none"/>
                      <w14:textFill>
                        <w14:solidFill>
                          <w14:schemeClr w14:val="tx1"/>
                        </w14:solidFill>
                      </w14:textFill>
                    </w:rPr>
                    <w:t>）</w:t>
                  </w:r>
                </w:p>
              </w:tc>
              <w:tc>
                <w:tcPr>
                  <w:tcW w:w="1148" w:type="dxa"/>
                </w:tcPr>
                <w:p w14:paraId="2578EFE9">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占标率</w:t>
                  </w: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w:t>
                  </w:r>
                </w:p>
              </w:tc>
              <w:tc>
                <w:tcPr>
                  <w:tcW w:w="1149" w:type="dxa"/>
                </w:tcPr>
                <w:p w14:paraId="21F61C22">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达标情况</w:t>
                  </w:r>
                </w:p>
              </w:tc>
            </w:tr>
            <w:tr w14:paraId="290D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restart"/>
                </w:tcPr>
                <w:p w14:paraId="317FDCFD">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项目区下风向</w:t>
                  </w:r>
                </w:p>
              </w:tc>
              <w:tc>
                <w:tcPr>
                  <w:tcW w:w="1148" w:type="dxa"/>
                  <w:vMerge w:val="restart"/>
                </w:tcPr>
                <w:p w14:paraId="1D5CEB81">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TSP</w:t>
                  </w:r>
                </w:p>
              </w:tc>
              <w:tc>
                <w:tcPr>
                  <w:tcW w:w="1148" w:type="dxa"/>
                </w:tcPr>
                <w:p w14:paraId="6EF0C0EF">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2025.1.9</w:t>
                  </w:r>
                </w:p>
              </w:tc>
              <w:tc>
                <w:tcPr>
                  <w:tcW w:w="1148" w:type="dxa"/>
                </w:tcPr>
                <w:p w14:paraId="354EF78B">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174</w:t>
                  </w:r>
                </w:p>
              </w:tc>
              <w:tc>
                <w:tcPr>
                  <w:tcW w:w="1148" w:type="dxa"/>
                  <w:vMerge w:val="restart"/>
                </w:tcPr>
                <w:p w14:paraId="276E7253">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t>300</w:t>
                  </w:r>
                </w:p>
              </w:tc>
              <w:tc>
                <w:tcPr>
                  <w:tcW w:w="1148" w:type="dxa"/>
                </w:tcPr>
                <w:p w14:paraId="56A26811">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58.0</w:t>
                  </w:r>
                </w:p>
              </w:tc>
              <w:tc>
                <w:tcPr>
                  <w:tcW w:w="1149" w:type="dxa"/>
                </w:tcPr>
                <w:p w14:paraId="30925221">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达标</w:t>
                  </w:r>
                </w:p>
              </w:tc>
            </w:tr>
            <w:tr w14:paraId="1470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14:paraId="54F81175">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p>
              </w:tc>
              <w:tc>
                <w:tcPr>
                  <w:tcW w:w="1148" w:type="dxa"/>
                  <w:vMerge w:val="continue"/>
                </w:tcPr>
                <w:p w14:paraId="1381B7B5">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p>
              </w:tc>
              <w:tc>
                <w:tcPr>
                  <w:tcW w:w="1148" w:type="dxa"/>
                </w:tcPr>
                <w:p w14:paraId="54178CC6">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2025.1.10</w:t>
                  </w:r>
                </w:p>
              </w:tc>
              <w:tc>
                <w:tcPr>
                  <w:tcW w:w="1148" w:type="dxa"/>
                </w:tcPr>
                <w:p w14:paraId="5F1332D9">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151</w:t>
                  </w:r>
                </w:p>
              </w:tc>
              <w:tc>
                <w:tcPr>
                  <w:tcW w:w="1148" w:type="dxa"/>
                  <w:vMerge w:val="continue"/>
                </w:tcPr>
                <w:p w14:paraId="66F67332">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p>
              </w:tc>
              <w:tc>
                <w:tcPr>
                  <w:tcW w:w="1148" w:type="dxa"/>
                </w:tcPr>
                <w:p w14:paraId="17135E2A">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50.3</w:t>
                  </w:r>
                </w:p>
              </w:tc>
              <w:tc>
                <w:tcPr>
                  <w:tcW w:w="1149" w:type="dxa"/>
                </w:tcPr>
                <w:p w14:paraId="50BC4B2E">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达标</w:t>
                  </w:r>
                </w:p>
              </w:tc>
            </w:tr>
            <w:tr w14:paraId="2732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8" w:type="dxa"/>
                  <w:vMerge w:val="continue"/>
                </w:tcPr>
                <w:p w14:paraId="43B5C4CD">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p>
              </w:tc>
              <w:tc>
                <w:tcPr>
                  <w:tcW w:w="1148" w:type="dxa"/>
                  <w:vMerge w:val="continue"/>
                </w:tcPr>
                <w:p w14:paraId="2868509B">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p>
              </w:tc>
              <w:tc>
                <w:tcPr>
                  <w:tcW w:w="1148" w:type="dxa"/>
                </w:tcPr>
                <w:p w14:paraId="310F317F">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2025.1.11</w:t>
                  </w:r>
                </w:p>
              </w:tc>
              <w:tc>
                <w:tcPr>
                  <w:tcW w:w="1148" w:type="dxa"/>
                </w:tcPr>
                <w:p w14:paraId="7CA41BF5">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179</w:t>
                  </w:r>
                </w:p>
              </w:tc>
              <w:tc>
                <w:tcPr>
                  <w:tcW w:w="1148" w:type="dxa"/>
                  <w:vMerge w:val="continue"/>
                </w:tcPr>
                <w:p w14:paraId="330B21F3">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p>
              </w:tc>
              <w:tc>
                <w:tcPr>
                  <w:tcW w:w="1148" w:type="dxa"/>
                </w:tcPr>
                <w:p w14:paraId="2725C594">
                  <w:pPr>
                    <w:jc w:val="center"/>
                    <w:rPr>
                      <w:rFonts w:hint="default"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59.7</w:t>
                  </w:r>
                </w:p>
              </w:tc>
              <w:tc>
                <w:tcPr>
                  <w:tcW w:w="1149" w:type="dxa"/>
                </w:tcPr>
                <w:p w14:paraId="676F8016">
                  <w:pPr>
                    <w:jc w:val="center"/>
                    <w:rPr>
                      <w:rFonts w:hint="eastAsia" w:ascii="Times New Roman" w:hAnsi="Times New Roman" w:eastAsia="宋体" w:cs="Times New Roman"/>
                      <w:b w:val="0"/>
                      <w:bCs w:val="0"/>
                      <w:color w:val="000000" w:themeColor="text1"/>
                      <w:kern w:val="44"/>
                      <w:sz w:val="21"/>
                      <w:szCs w:val="20"/>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0"/>
                      <w:highlight w:val="none"/>
                      <w:vertAlign w:val="baseline"/>
                      <w:lang w:val="en-US" w:eastAsia="zh-CN" w:bidi="ar-SA"/>
                      <w14:textFill>
                        <w14:solidFill>
                          <w14:schemeClr w14:val="tx1"/>
                        </w14:solidFill>
                      </w14:textFill>
                    </w:rPr>
                    <w:t>达标</w:t>
                  </w:r>
                </w:p>
              </w:tc>
            </w:tr>
          </w:tbl>
          <w:p w14:paraId="6EEB0AB6">
            <w:pPr>
              <w:adjustRightInd w:val="0"/>
              <w:snapToGrid w:val="0"/>
              <w:spacing w:line="360" w:lineRule="auto"/>
              <w:ind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highlight w:val="none"/>
                <w14:textFill>
                  <w14:solidFill>
                    <w14:schemeClr w14:val="tx1"/>
                  </w14:solidFill>
                </w14:textFill>
              </w:rPr>
              <w:t>由上述监测结果可知，项目区域现状TSP污染物浓度</w:t>
            </w:r>
            <w:r>
              <w:rPr>
                <w:rFonts w:hint="eastAsia"/>
                <w:color w:val="000000" w:themeColor="text1"/>
                <w:sz w:val="24"/>
                <w:szCs w:val="21"/>
                <w14:textFill>
                  <w14:solidFill>
                    <w14:schemeClr w14:val="tx1"/>
                  </w14:solidFill>
                </w14:textFill>
              </w:rPr>
              <w:t>满足《环境空气质量标准》（GB3095-2012）</w:t>
            </w:r>
            <w:r>
              <w:rPr>
                <w:rFonts w:hint="eastAsia"/>
                <w:color w:val="000000" w:themeColor="text1"/>
                <w:sz w:val="24"/>
                <w:szCs w:val="21"/>
                <w:lang w:val="en-US" w:eastAsia="zh-CN"/>
                <w14:textFill>
                  <w14:solidFill>
                    <w14:schemeClr w14:val="tx1"/>
                  </w14:solidFill>
                </w14:textFill>
              </w:rPr>
              <w:t>及</w:t>
            </w:r>
            <w:r>
              <w:rPr>
                <w:rFonts w:hint="eastAsia" w:ascii="Times New Roman" w:hAnsi="Times New Roman" w:cs="Times New Roman"/>
                <w:color w:val="000000" w:themeColor="text1"/>
                <w:sz w:val="24"/>
                <w14:textFill>
                  <w14:solidFill>
                    <w14:schemeClr w14:val="tx1"/>
                  </w14:solidFill>
                </w14:textFill>
              </w:rPr>
              <w:t>修改单</w:t>
            </w:r>
            <w:r>
              <w:rPr>
                <w:rFonts w:hint="eastAsia"/>
                <w:color w:val="000000" w:themeColor="text1"/>
                <w:sz w:val="24"/>
                <w:szCs w:val="21"/>
                <w14:textFill>
                  <w14:solidFill>
                    <w14:schemeClr w14:val="tx1"/>
                  </w14:solidFill>
                </w14:textFill>
              </w:rPr>
              <w:t>的二级标准。</w:t>
            </w:r>
          </w:p>
          <w:p w14:paraId="302AFE9F">
            <w:pPr>
              <w:adjustRightInd w:val="0"/>
              <w:snapToGrid w:val="0"/>
              <w:spacing w:line="360" w:lineRule="auto"/>
              <w:rPr>
                <w:b/>
                <w:bCs/>
                <w:color w:val="000000" w:themeColor="text1"/>
                <w:sz w:val="24"/>
                <w:szCs w:val="21"/>
                <w14:textFill>
                  <w14:solidFill>
                    <w14:schemeClr w14:val="tx1"/>
                  </w14:solidFill>
                </w14:textFill>
              </w:rPr>
            </w:pPr>
            <w:r>
              <w:rPr>
                <w:rFonts w:hint="eastAsia"/>
                <w:b/>
                <w:bCs/>
                <w:color w:val="000000" w:themeColor="text1"/>
                <w:sz w:val="24"/>
                <w:szCs w:val="21"/>
                <w:lang w:val="en-US" w:eastAsia="zh-CN"/>
                <w14:textFill>
                  <w14:solidFill>
                    <w14:schemeClr w14:val="tx1"/>
                  </w14:solidFill>
                </w14:textFill>
              </w:rPr>
              <w:t>2.2</w:t>
            </w:r>
            <w:r>
              <w:rPr>
                <w:b/>
                <w:bCs/>
                <w:color w:val="000000" w:themeColor="text1"/>
                <w:sz w:val="24"/>
                <w:szCs w:val="21"/>
                <w14:textFill>
                  <w14:solidFill>
                    <w14:schemeClr w14:val="tx1"/>
                  </w14:solidFill>
                </w14:textFill>
              </w:rPr>
              <w:t>水环境质量现状</w:t>
            </w:r>
          </w:p>
          <w:p w14:paraId="33529D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（1）地表水环境</w:t>
            </w:r>
          </w:p>
          <w:p w14:paraId="0DC93BF7">
            <w:pPr>
              <w:adjustRightInd w:val="0"/>
              <w:snapToGrid w:val="0"/>
              <w:spacing w:line="360" w:lineRule="auto"/>
              <w:ind w:firstLine="480" w:firstLineChars="20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本项目运营期</w:t>
            </w:r>
            <w:r>
              <w:rPr>
                <w:rFonts w:hint="default" w:ascii="Times New Roman" w:hAnsi="Times New Roman" w:cs="Times New Roman"/>
                <w:color w:val="000000" w:themeColor="text1"/>
                <w:sz w:val="24"/>
                <w:szCs w:val="21"/>
                <w:lang w:eastAsia="zh-CN"/>
                <w14:textFill>
                  <w14:solidFill>
                    <w14:schemeClr w14:val="tx1"/>
                  </w14:solidFill>
                </w14:textFill>
              </w:rPr>
              <w:t>生产废水循环使用，不外排；生活污水经地埋式一体化污水处理设施处理后，用于矿区及周边荒漠灌溉</w:t>
            </w:r>
            <w:r>
              <w:rPr>
                <w:rFonts w:hint="default" w:ascii="Times New Roman" w:hAnsi="Times New Roman" w:cs="Times New Roman"/>
                <w:color w:val="000000" w:themeColor="text1"/>
                <w:sz w:val="24"/>
                <w:szCs w:val="21"/>
                <w14:textFill>
                  <w14:solidFill>
                    <w14:schemeClr w14:val="tx1"/>
                  </w14:solidFill>
                </w14:textFill>
              </w:rPr>
              <w:t>。根据《环境影响评价技术导则 地表水环境》（HJ2.3-2018），地表水评价等级为三级B。本次不进行地表水环境质量现状评价。</w:t>
            </w:r>
          </w:p>
          <w:p w14:paraId="1408D1C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（2）地下水环境</w:t>
            </w:r>
          </w:p>
          <w:p w14:paraId="1D570DD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根据《环境影响评价技术导则</w:t>
            </w:r>
            <w:r>
              <w:rPr>
                <w:rFonts w:hint="eastAsia"/>
                <w:color w:val="000000" w:themeColor="text1"/>
                <w:sz w:val="24"/>
                <w:szCs w:val="21"/>
                <w:lang w:val="en-US" w:eastAsia="zh-CN"/>
                <w14:textFill>
                  <w14:solidFill>
                    <w14:schemeClr w14:val="tx1"/>
                  </w14:solidFill>
                </w14:textFill>
              </w:rPr>
              <w:t xml:space="preserve"> </w:t>
            </w:r>
            <w:r>
              <w:rPr>
                <w:rFonts w:hint="eastAsia"/>
                <w:color w:val="000000" w:themeColor="text1"/>
                <w:sz w:val="24"/>
                <w:szCs w:val="21"/>
                <w14:textFill>
                  <w14:solidFill>
                    <w14:schemeClr w14:val="tx1"/>
                  </w14:solidFill>
                </w14:textFill>
              </w:rPr>
              <w:t>地下水环境》（HJ610-2016）附录A，本项目属于J“非金属矿采选及制造业”中第54项土砂石开采项目，项目地下水环境影响评价项目类别为IV类项目，地下水环境敏感程度为不敏感。因此本项目不开展地下水环境影响评价。</w:t>
            </w:r>
          </w:p>
          <w:p w14:paraId="7697F8B7">
            <w:pPr>
              <w:adjustRightInd w:val="0"/>
              <w:snapToGrid w:val="0"/>
              <w:spacing w:line="360" w:lineRule="auto"/>
              <w:rPr>
                <w:b/>
                <w:bCs/>
                <w:color w:val="000000" w:themeColor="text1"/>
                <w:sz w:val="24"/>
                <w:szCs w:val="21"/>
                <w:lang w:val="zh-CN"/>
                <w14:textFill>
                  <w14:solidFill>
                    <w14:schemeClr w14:val="tx1"/>
                  </w14:solidFill>
                </w14:textFill>
              </w:rPr>
            </w:pPr>
            <w:r>
              <w:rPr>
                <w:rFonts w:hint="eastAsia"/>
                <w:b/>
                <w:bCs/>
                <w:color w:val="000000" w:themeColor="text1"/>
                <w:sz w:val="24"/>
                <w:szCs w:val="21"/>
                <w:lang w:val="en-US" w:eastAsia="zh-CN"/>
                <w14:textFill>
                  <w14:solidFill>
                    <w14:schemeClr w14:val="tx1"/>
                  </w14:solidFill>
                </w14:textFill>
              </w:rPr>
              <w:t>2.3</w:t>
            </w:r>
            <w:r>
              <w:rPr>
                <w:b/>
                <w:bCs/>
                <w:color w:val="000000" w:themeColor="text1"/>
                <w:sz w:val="24"/>
                <w:szCs w:val="21"/>
                <w:lang w:val="zh-CN"/>
                <w14:textFill>
                  <w14:solidFill>
                    <w14:schemeClr w14:val="tx1"/>
                  </w14:solidFill>
                </w14:textFill>
              </w:rPr>
              <w:t>声环境质量</w:t>
            </w:r>
            <w:r>
              <w:rPr>
                <w:rFonts w:hint="eastAsia"/>
                <w:b/>
                <w:bCs/>
                <w:color w:val="000000" w:themeColor="text1"/>
                <w:sz w:val="24"/>
                <w:szCs w:val="21"/>
                <w14:textFill>
                  <w14:solidFill>
                    <w14:schemeClr w14:val="tx1"/>
                  </w14:solidFill>
                </w14:textFill>
              </w:rPr>
              <w:t>现状</w:t>
            </w:r>
          </w:p>
          <w:p w14:paraId="4C99A610">
            <w:pPr>
              <w:widowControl/>
              <w:spacing w:line="360" w:lineRule="auto"/>
              <w:ind w:firstLine="480" w:firstLineChars="200"/>
              <w:rPr>
                <w:rFonts w:hint="eastAsia"/>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根据《建设项目环境影响报告表编制技术指南（生态影响类）（试行）》要求，项目区50m范围内无声环境敏感点，因此本次不进行声环境质量现状评价。</w:t>
            </w:r>
          </w:p>
          <w:p w14:paraId="3F2D7626">
            <w:pPr>
              <w:widowControl/>
              <w:spacing w:line="360" w:lineRule="auto"/>
              <w:rPr>
                <w:color w:val="000000" w:themeColor="text1"/>
                <w:sz w:val="24"/>
                <w:szCs w:val="21"/>
                <w14:textFill>
                  <w14:solidFill>
                    <w14:schemeClr w14:val="tx1"/>
                  </w14:solidFill>
                </w14:textFill>
              </w:rPr>
            </w:pPr>
            <w:r>
              <w:rPr>
                <w:rFonts w:hint="eastAsia"/>
                <w:b/>
                <w:bCs/>
                <w:color w:val="000000" w:themeColor="text1"/>
                <w:sz w:val="24"/>
                <w:szCs w:val="21"/>
                <w:lang w:val="en-US" w:eastAsia="zh-CN"/>
                <w14:textFill>
                  <w14:solidFill>
                    <w14:schemeClr w14:val="tx1"/>
                  </w14:solidFill>
                </w14:textFill>
              </w:rPr>
              <w:t>2.4</w:t>
            </w:r>
            <w:r>
              <w:rPr>
                <w:rFonts w:hint="eastAsia"/>
                <w:b/>
                <w:bCs/>
                <w:color w:val="000000" w:themeColor="text1"/>
                <w:sz w:val="24"/>
                <w:szCs w:val="21"/>
                <w14:textFill>
                  <w14:solidFill>
                    <w14:schemeClr w14:val="tx1"/>
                  </w14:solidFill>
                </w14:textFill>
              </w:rPr>
              <w:t>土壤</w:t>
            </w:r>
            <w:r>
              <w:rPr>
                <w:b/>
                <w:bCs/>
                <w:color w:val="000000" w:themeColor="text1"/>
                <w:sz w:val="24"/>
                <w:szCs w:val="21"/>
                <w14:textFill>
                  <w14:solidFill>
                    <w14:schemeClr w14:val="tx1"/>
                  </w14:solidFill>
                </w14:textFill>
              </w:rPr>
              <w:t>环境质量</w:t>
            </w:r>
            <w:r>
              <w:rPr>
                <w:rFonts w:hint="eastAsia"/>
                <w:b/>
                <w:bCs/>
                <w:color w:val="000000" w:themeColor="text1"/>
                <w:sz w:val="24"/>
                <w:szCs w:val="21"/>
                <w14:textFill>
                  <w14:solidFill>
                    <w14:schemeClr w14:val="tx1"/>
                  </w14:solidFill>
                </w14:textFill>
              </w:rPr>
              <w:t>现状</w:t>
            </w:r>
          </w:p>
          <w:p w14:paraId="3F613C2E">
            <w:pPr>
              <w:widowControl/>
              <w:spacing w:line="360" w:lineRule="auto"/>
              <w:ind w:firstLine="480" w:firstLineChars="200"/>
              <w:rPr>
                <w:rFonts w:hint="eastAsia" w:ascii="Times New Roman" w:hAnsi="Times New Roman" w:eastAsia="宋体" w:cs="Times New Roman"/>
                <w:color w:val="000000" w:themeColor="text1"/>
                <w:sz w:val="24"/>
                <w:szCs w:val="21"/>
                <w:lang w:eastAsia="zh-CN"/>
                <w14:textFill>
                  <w14:solidFill>
                    <w14:schemeClr w14:val="tx1"/>
                  </w14:solidFill>
                </w14:textFill>
              </w:rPr>
            </w:pPr>
            <w:r>
              <w:rPr>
                <w:rFonts w:hint="eastAsia" w:cs="Times New Roman"/>
                <w:color w:val="000000" w:themeColor="text1"/>
                <w:sz w:val="24"/>
                <w:szCs w:val="21"/>
                <w:lang w:eastAsia="zh-CN"/>
                <w14:textFill>
                  <w14:solidFill>
                    <w14:schemeClr w14:val="tx1"/>
                  </w14:solidFill>
                </w14:textFill>
              </w:rPr>
              <w:t>（</w:t>
            </w:r>
            <w:r>
              <w:rPr>
                <w:rFonts w:hint="eastAsia" w:cs="Times New Roman"/>
                <w:color w:val="000000" w:themeColor="text1"/>
                <w:sz w:val="24"/>
                <w:szCs w:val="21"/>
                <w:lang w:val="en-US" w:eastAsia="zh-CN"/>
                <w14:textFill>
                  <w14:solidFill>
                    <w14:schemeClr w14:val="tx1"/>
                  </w14:solidFill>
                </w14:textFill>
              </w:rPr>
              <w:t>1</w:t>
            </w:r>
            <w:r>
              <w:rPr>
                <w:rFonts w:hint="eastAsia" w:cs="Times New Roman"/>
                <w:color w:val="000000" w:themeColor="text1"/>
                <w:sz w:val="24"/>
                <w:szCs w:val="21"/>
                <w:lang w:eastAsia="zh-CN"/>
                <w14:textFill>
                  <w14:solidFill>
                    <w14:schemeClr w14:val="tx1"/>
                  </w14:solidFill>
                </w14:textFill>
              </w:rPr>
              <w:t>）监测布点</w:t>
            </w:r>
          </w:p>
          <w:p w14:paraId="2124D323">
            <w:pPr>
              <w:widowControl/>
              <w:spacing w:line="360" w:lineRule="auto"/>
              <w:ind w:firstLine="480" w:firstLineChars="200"/>
              <w:rPr>
                <w:rFonts w:hint="eastAsia"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根据《环境影响评价技术导则 土壤环境（试行）》（HJ964-2018）</w:t>
            </w:r>
            <w:r>
              <w:rPr>
                <w:rFonts w:hint="eastAsia" w:cs="Times New Roman"/>
                <w:color w:val="000000" w:themeColor="text1"/>
                <w:sz w:val="24"/>
                <w:szCs w:val="21"/>
                <w:lang w:val="en-US" w:eastAsia="zh-CN"/>
                <w14:textFill>
                  <w14:solidFill>
                    <w14:schemeClr w14:val="tx1"/>
                  </w14:solidFill>
                </w14:textFill>
              </w:rPr>
              <w:t>要求</w:t>
            </w:r>
            <w:r>
              <w:rPr>
                <w:rFonts w:hint="default" w:ascii="Times New Roman" w:hAnsi="Times New Roman" w:cs="Times New Roman"/>
                <w:color w:val="000000" w:themeColor="text1"/>
                <w:sz w:val="24"/>
                <w:szCs w:val="21"/>
                <w14:textFill>
                  <w14:solidFill>
                    <w14:schemeClr w14:val="tx1"/>
                  </w14:solidFill>
                </w14:textFill>
              </w:rPr>
              <w:t>，</w:t>
            </w:r>
            <w:r>
              <w:rPr>
                <w:rFonts w:hint="eastAsia" w:cs="Times New Roman"/>
                <w:color w:val="000000" w:themeColor="text1"/>
                <w:sz w:val="24"/>
                <w:szCs w:val="21"/>
                <w:lang w:val="en-US" w:eastAsia="zh-CN"/>
                <w14:textFill>
                  <w14:solidFill>
                    <w14:schemeClr w14:val="tx1"/>
                  </w14:solidFill>
                </w14:textFill>
              </w:rPr>
              <w:t>本次</w:t>
            </w:r>
            <w:r>
              <w:rPr>
                <w:rFonts w:hint="default" w:ascii="Times New Roman" w:hAnsi="Times New Roman" w:cs="Times New Roman"/>
                <w:color w:val="000000" w:themeColor="text1"/>
                <w:sz w:val="24"/>
                <w:szCs w:val="21"/>
                <w14:textFill>
                  <w14:solidFill>
                    <w14:schemeClr w14:val="tx1"/>
                  </w14:solidFill>
                </w14:textFill>
              </w:rPr>
              <w:t>共布设</w:t>
            </w:r>
            <w:r>
              <w:rPr>
                <w:rFonts w:hint="eastAsia" w:cs="Times New Roman"/>
                <w:color w:val="000000" w:themeColor="text1"/>
                <w:sz w:val="24"/>
                <w:szCs w:val="21"/>
                <w:lang w:val="en-US" w:eastAsia="zh-CN"/>
                <w14:textFill>
                  <w14:solidFill>
                    <w14:schemeClr w14:val="tx1"/>
                  </w14:solidFill>
                </w14:textFill>
              </w:rPr>
              <w:t>6</w:t>
            </w:r>
            <w:r>
              <w:rPr>
                <w:rFonts w:hint="default" w:ascii="Times New Roman" w:hAnsi="Times New Roman" w:cs="Times New Roman"/>
                <w:color w:val="000000" w:themeColor="text1"/>
                <w:sz w:val="24"/>
                <w:szCs w:val="21"/>
                <w14:textFill>
                  <w14:solidFill>
                    <w14:schemeClr w14:val="tx1"/>
                  </w14:solidFill>
                </w14:textFill>
              </w:rPr>
              <w:t>个采样点，</w:t>
            </w:r>
            <w:r>
              <w:rPr>
                <w:rFonts w:hint="eastAsia" w:cs="Times New Roman"/>
                <w:color w:val="000000" w:themeColor="text1"/>
                <w:sz w:val="24"/>
                <w:szCs w:val="21"/>
                <w:lang w:val="en-US" w:eastAsia="zh-CN"/>
                <w14:textFill>
                  <w14:solidFill>
                    <w14:schemeClr w14:val="tx1"/>
                  </w14:solidFill>
                </w14:textFill>
              </w:rPr>
              <w:t>共6</w:t>
            </w:r>
            <w:r>
              <w:rPr>
                <w:rFonts w:hint="default" w:ascii="Times New Roman" w:hAnsi="Times New Roman" w:cs="Times New Roman"/>
                <w:color w:val="000000" w:themeColor="text1"/>
                <w:sz w:val="24"/>
                <w:szCs w:val="21"/>
                <w14:textFill>
                  <w14:solidFill>
                    <w14:schemeClr w14:val="tx1"/>
                  </w14:solidFill>
                </w14:textFill>
              </w:rPr>
              <w:t>个表层样点</w:t>
            </w:r>
            <w:r>
              <w:rPr>
                <w:rFonts w:hint="eastAsia" w:cs="Times New Roman"/>
                <w:color w:val="000000" w:themeColor="text1"/>
                <w:sz w:val="24"/>
                <w:szCs w:val="21"/>
                <w:lang w:eastAsia="zh-CN"/>
                <w14:textFill>
                  <w14:solidFill>
                    <w14:schemeClr w14:val="tx1"/>
                  </w14:solidFill>
                </w14:textFill>
              </w:rPr>
              <w:t>，</w:t>
            </w:r>
            <w:r>
              <w:rPr>
                <w:rFonts w:hint="eastAsia" w:cs="Times New Roman"/>
                <w:color w:val="000000" w:themeColor="text1"/>
                <w:sz w:val="24"/>
                <w:szCs w:val="21"/>
                <w:lang w:val="en-US" w:eastAsia="zh-CN"/>
                <w14:textFill>
                  <w14:solidFill>
                    <w14:schemeClr w14:val="tx1"/>
                  </w14:solidFill>
                </w14:textFill>
              </w:rPr>
              <w:t>其中占地范围内4个，占地范围外2个。</w:t>
            </w:r>
          </w:p>
          <w:p w14:paraId="318FF100">
            <w:pPr>
              <w:widowControl/>
              <w:spacing w:line="360" w:lineRule="auto"/>
              <w:ind w:firstLine="480" w:firstLineChars="200"/>
              <w:rPr>
                <w:rFonts w:hint="eastAsia"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（2）监测时间</w:t>
            </w:r>
          </w:p>
          <w:p w14:paraId="28374C83">
            <w:pPr>
              <w:widowControl/>
              <w:spacing w:line="360" w:lineRule="auto"/>
              <w:ind w:firstLine="480" w:firstLineChars="200"/>
              <w:rPr>
                <w:rFonts w:hint="eastAsia"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新疆西域质信检验检测有限公司于2025年1月9日进行了监测。</w:t>
            </w:r>
          </w:p>
          <w:p w14:paraId="6834BCCF">
            <w:pPr>
              <w:widowControl/>
              <w:spacing w:line="360" w:lineRule="auto"/>
              <w:ind w:firstLine="480" w:firstLineChars="200"/>
              <w:rPr>
                <w:rFonts w:hint="default"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新疆水清清环境监测技术服务有限公司于2025年10月23日进行了监测。</w:t>
            </w:r>
          </w:p>
          <w:p w14:paraId="3D36CF04">
            <w:pPr>
              <w:widowControl/>
              <w:spacing w:line="360" w:lineRule="auto"/>
              <w:ind w:firstLine="480" w:firstLineChars="200"/>
              <w:rPr>
                <w:rFonts w:hint="default" w:cs="Times New Roman"/>
                <w:color w:val="000000" w:themeColor="text1"/>
                <w:sz w:val="24"/>
                <w:szCs w:val="21"/>
                <w:lang w:val="en-US" w:eastAsia="zh-CN"/>
                <w14:textFill>
                  <w14:solidFill>
                    <w14:schemeClr w14:val="tx1"/>
                  </w14:solidFill>
                </w14:textFill>
              </w:rPr>
            </w:pPr>
            <w:r>
              <w:rPr>
                <w:rFonts w:hint="eastAsia" w:cs="Times New Roman"/>
                <w:color w:val="000000" w:themeColor="text1"/>
                <w:sz w:val="24"/>
                <w:szCs w:val="21"/>
                <w:lang w:val="en-US" w:eastAsia="zh-CN"/>
                <w14:textFill>
                  <w14:solidFill>
                    <w14:schemeClr w14:val="tx1"/>
                  </w14:solidFill>
                </w14:textFill>
              </w:rPr>
              <w:t>（3）监测项目</w:t>
            </w:r>
          </w:p>
          <w:p w14:paraId="567270AA">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highlight w:val="none"/>
                <w:lang w:val="en-US" w:eastAsia="zh-CN" w:bidi="ar-SA"/>
                <w14:textFill>
                  <w14:solidFill>
                    <w14:schemeClr w14:val="tx1"/>
                  </w14:solidFill>
                </w14:textFill>
              </w:rPr>
              <w:t>监测项目为：pH、含盐量、砷、镉、铬（六价）、铜、铅、汞、镍、四氯化碳、氯仿、氯甲烷、1，1-二氯乙烷、1.2-二氯乙烷、1，1-二氯乙烯、顺-1，2-二氯乙烯、反-1.2-二氯乙烯、二氯乙烷、1，2-二氯丙烷、1，1，1，2-四氯乙烷、1，1，2，2-四氯乙烷、四氯乙烯、1，1，1-三氯乙烷、1，1，2-三氯乙烷、三氯乙烯、1，2，3-三氯丙烷、氯乙烯、苯、氯苯、1，2-二氯苯、1，4-二氯苯、乙苯、苯乙烯、甲苯、间二甲苯+对二甲苯、邻二甲苯、硝基苯、苯胺、2-氯酚、苯并[a]蒽、苯并[a]芘、苯并[b]荧蒽、苯并[k]荧蒽、䓛、二苯并[a，h]蒽、茚并[1，2，3-cd]芘、萘。</w:t>
            </w:r>
          </w:p>
          <w:p w14:paraId="4CC729D9">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w:t>
            </w:r>
            <w:r>
              <w:rPr>
                <w:rFonts w:hint="eastAsia"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4</w:t>
            </w: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 xml:space="preserve">）监测方法 </w:t>
            </w:r>
          </w:p>
          <w:p w14:paraId="46E958C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b w:val="0"/>
                <w:bCs/>
                <w:smallCaps w:val="0"/>
                <w:snapToGrid w:val="0"/>
                <w:color w:val="000000" w:themeColor="text1"/>
                <w:spacing w:val="0"/>
                <w:w w:val="100"/>
                <w:kern w:val="21"/>
                <w:position w:val="0"/>
                <w:sz w:val="24"/>
                <w:szCs w:val="22"/>
                <w:lang w:val="en-US" w:eastAsia="zh-CN" w:bidi="ar-SA"/>
                <w14:textFill>
                  <w14:solidFill>
                    <w14:schemeClr w14:val="tx1"/>
                  </w14:solidFill>
                </w14:textFill>
              </w:rPr>
            </w:pPr>
            <w:r>
              <w:rPr>
                <w:rFonts w:hint="default" w:ascii="Times New Roman" w:hAnsi="Times New Roman" w:eastAsia="宋体" w:cs="Times New Roman"/>
                <w:b w:val="0"/>
                <w:bCs/>
                <w:smallCaps w:val="0"/>
                <w:snapToGrid w:val="0"/>
                <w:color w:val="000000" w:themeColor="text1"/>
                <w:spacing w:val="0"/>
                <w:w w:val="100"/>
                <w:kern w:val="21"/>
                <w:position w:val="0"/>
                <w:sz w:val="24"/>
                <w:szCs w:val="22"/>
                <w:lang w:val="en-US" w:eastAsia="zh-CN" w:bidi="ar-SA"/>
                <w14:textFill>
                  <w14:solidFill>
                    <w14:schemeClr w14:val="tx1"/>
                  </w14:solidFill>
                </w14:textFill>
              </w:rPr>
              <w:t>各监测项目采样及分析方法，均按《环境监测分析方法》及《土壤环境监测技术规范》（HJ/T166-2004）的要求进行。</w:t>
            </w:r>
          </w:p>
          <w:p w14:paraId="39D411BF">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w:t>
            </w:r>
            <w:r>
              <w:rPr>
                <w:rFonts w:hint="eastAsia"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5</w:t>
            </w: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 xml:space="preserve">）监测结果 </w:t>
            </w:r>
          </w:p>
          <w:p w14:paraId="27767BC8">
            <w:pPr>
              <w:keepNext w:val="0"/>
              <w:keepLines w:val="0"/>
              <w:pageBreakBefore w:val="0"/>
              <w:widowControl w:val="0"/>
              <w:kinsoku/>
              <w:overflowPunct/>
              <w:topLinePunct w:val="0"/>
              <w:autoSpaceDE/>
              <w:autoSpaceDN/>
              <w:bidi w:val="0"/>
              <w:adjustRightInd/>
              <w:snapToGrid/>
              <w:spacing w:after="0" w:afterLines="0" w:line="360" w:lineRule="auto"/>
              <w:ind w:left="0" w:leftChars="0" w:firstLine="480" w:firstLineChars="200"/>
              <w:jc w:val="both"/>
              <w:textAlignment w:val="auto"/>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土壤环境监测结果见表</w:t>
            </w:r>
            <w:r>
              <w:rPr>
                <w:rFonts w:hint="eastAsia"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3-6</w:t>
            </w:r>
            <w:r>
              <w:rPr>
                <w:rFonts w:hint="default" w:ascii="Times New Roman" w:hAnsi="Times New Roman" w:eastAsia="宋体" w:cs="Times New Roman"/>
                <w:bCs/>
                <w:smallCaps w:val="0"/>
                <w:snapToGrid w:val="0"/>
                <w:color w:val="000000" w:themeColor="text1"/>
                <w:spacing w:val="0"/>
                <w:w w:val="100"/>
                <w:kern w:val="21"/>
                <w:position w:val="0"/>
                <w:sz w:val="24"/>
                <w:szCs w:val="24"/>
                <w:lang w:val="en-US" w:eastAsia="zh-CN" w:bidi="ar-SA"/>
                <w14:textFill>
                  <w14:solidFill>
                    <w14:schemeClr w14:val="tx1"/>
                  </w14:solidFill>
                </w14:textFill>
              </w:rPr>
              <w:t>。</w:t>
            </w:r>
          </w:p>
          <w:p w14:paraId="7428C66D">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w:t>
            </w:r>
            <w:r>
              <w:rPr>
                <w:rFonts w:hint="default" w:ascii="Times New Roman" w:hAnsi="Times New Roman" w:cs="Times New Roman"/>
                <w:b/>
                <w:bCs/>
                <w:color w:val="000000" w:themeColor="text1"/>
                <w:kern w:val="44"/>
                <w:szCs w:val="20"/>
                <w:lang w:val="en-US" w:eastAsia="zh-CN"/>
                <w14:textFill>
                  <w14:solidFill>
                    <w14:schemeClr w14:val="tx1"/>
                  </w14:solidFill>
                </w14:textFill>
              </w:rPr>
              <w:t>6</w:t>
            </w:r>
            <w:r>
              <w:rPr>
                <w:rFonts w:hint="eastAsia" w:ascii="Times New Roman" w:hAnsi="Times New Roman" w:cs="Times New Roman"/>
                <w:b/>
                <w:bCs/>
                <w:color w:val="000000" w:themeColor="text1"/>
                <w:kern w:val="44"/>
                <w:szCs w:val="20"/>
                <w:lang w:val="en-US" w:eastAsia="zh-CN"/>
                <w14:textFill>
                  <w14:solidFill>
                    <w14:schemeClr w14:val="tx1"/>
                  </w14:solidFill>
                </w14:textFill>
              </w:rPr>
              <w:t>（1）</w:t>
            </w:r>
            <w:r>
              <w:rPr>
                <w:rFonts w:hint="default" w:ascii="Times New Roman" w:hAnsi="Times New Roman" w:cs="Times New Roman"/>
                <w:b/>
                <w:bCs/>
                <w:color w:val="000000" w:themeColor="text1"/>
                <w:kern w:val="44"/>
                <w:szCs w:val="20"/>
                <w14:textFill>
                  <w14:solidFill>
                    <w14:schemeClr w14:val="tx1"/>
                  </w14:solidFill>
                </w14:textFill>
              </w:rPr>
              <w:t xml:space="preserve">    土壤现状监测及评价结果</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416"/>
              <w:gridCol w:w="2119"/>
              <w:gridCol w:w="2008"/>
            </w:tblGrid>
            <w:tr w14:paraId="2CB6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restart"/>
                </w:tcPr>
                <w:p w14:paraId="08DF87E3">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监测项目</w:t>
                  </w:r>
                </w:p>
              </w:tc>
              <w:tc>
                <w:tcPr>
                  <w:tcW w:w="5543" w:type="dxa"/>
                  <w:gridSpan w:val="3"/>
                  <w:vAlign w:val="center"/>
                </w:tcPr>
                <w:p w14:paraId="11D29981">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监测点位</w:t>
                  </w:r>
                </w:p>
              </w:tc>
            </w:tr>
            <w:tr w14:paraId="3BF9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Merge w:val="continue"/>
                </w:tcPr>
                <w:p w14:paraId="2F6105BC">
                  <w:pPr>
                    <w:jc w:val="center"/>
                    <w:rPr>
                      <w:rFonts w:hint="default" w:ascii="Times New Roman" w:hAnsi="Times New Roman" w:cs="Times New Roman"/>
                      <w:b/>
                      <w:bCs/>
                      <w:color w:val="000000" w:themeColor="text1"/>
                      <w:kern w:val="44"/>
                      <w:szCs w:val="20"/>
                      <w14:textFill>
                        <w14:solidFill>
                          <w14:schemeClr w14:val="tx1"/>
                        </w14:solidFill>
                      </w14:textFill>
                    </w:rPr>
                  </w:pPr>
                </w:p>
              </w:tc>
              <w:tc>
                <w:tcPr>
                  <w:tcW w:w="1416" w:type="dxa"/>
                  <w:shd w:val="clear" w:color="auto" w:fill="auto"/>
                  <w:vAlign w:val="center"/>
                </w:tcPr>
                <w:p w14:paraId="7AECE139">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占地范围内</w:t>
                  </w:r>
                </w:p>
              </w:tc>
              <w:tc>
                <w:tcPr>
                  <w:tcW w:w="2119" w:type="dxa"/>
                  <w:shd w:val="clear" w:color="auto" w:fill="auto"/>
                  <w:vAlign w:val="center"/>
                </w:tcPr>
                <w:p w14:paraId="4B4FC489">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矿区东侧200m处退耕还林地</w:t>
                  </w:r>
                </w:p>
              </w:tc>
              <w:tc>
                <w:tcPr>
                  <w:tcW w:w="2008" w:type="dxa"/>
                  <w:shd w:val="clear" w:color="auto" w:fill="auto"/>
                  <w:vAlign w:val="center"/>
                </w:tcPr>
                <w:p w14:paraId="02754DD4">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矿区西侧130m处退耕还林地</w:t>
                  </w:r>
                </w:p>
              </w:tc>
            </w:tr>
            <w:tr w14:paraId="527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06A8B08B">
                  <w:pPr>
                    <w:snapToGrid w:val="0"/>
                    <w:ind w:left="72"/>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pH（无量纲）</w:t>
                  </w:r>
                </w:p>
              </w:tc>
              <w:tc>
                <w:tcPr>
                  <w:tcW w:w="1416" w:type="dxa"/>
                  <w:vAlign w:val="center"/>
                </w:tcPr>
                <w:p w14:paraId="5EB73B0E">
                  <w:pPr>
                    <w:pStyle w:val="40"/>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8.2</w:t>
                  </w:r>
                </w:p>
              </w:tc>
              <w:tc>
                <w:tcPr>
                  <w:tcW w:w="2119" w:type="dxa"/>
                  <w:vAlign w:val="center"/>
                </w:tcPr>
                <w:p w14:paraId="6F9480C8">
                  <w:pPr>
                    <w:pStyle w:val="40"/>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8.0</w:t>
                  </w:r>
                </w:p>
              </w:tc>
              <w:tc>
                <w:tcPr>
                  <w:tcW w:w="2008" w:type="dxa"/>
                  <w:vAlign w:val="center"/>
                </w:tcPr>
                <w:p w14:paraId="475EC3E5">
                  <w:pPr>
                    <w:pStyle w:val="40"/>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8.2</w:t>
                  </w:r>
                </w:p>
              </w:tc>
            </w:tr>
            <w:tr w14:paraId="7BF4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4" w:type="dxa"/>
                  <w:vAlign w:val="center"/>
                </w:tcPr>
                <w:p w14:paraId="26179DF2">
                  <w:pPr>
                    <w:snapToGrid w:val="0"/>
                    <w:ind w:left="72"/>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水溶性盐总量（g/kg）</w:t>
                  </w:r>
                </w:p>
              </w:tc>
              <w:tc>
                <w:tcPr>
                  <w:tcW w:w="1416" w:type="dxa"/>
                  <w:vAlign w:val="center"/>
                </w:tcPr>
                <w:p w14:paraId="08A5D247">
                  <w:pPr>
                    <w:pStyle w:val="40"/>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1.9</w:t>
                  </w:r>
                </w:p>
              </w:tc>
              <w:tc>
                <w:tcPr>
                  <w:tcW w:w="2119" w:type="dxa"/>
                  <w:vAlign w:val="center"/>
                </w:tcPr>
                <w:p w14:paraId="46B19E64">
                  <w:pPr>
                    <w:pStyle w:val="40"/>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1.8</w:t>
                  </w:r>
                </w:p>
              </w:tc>
              <w:tc>
                <w:tcPr>
                  <w:tcW w:w="2008" w:type="dxa"/>
                  <w:vAlign w:val="center"/>
                </w:tcPr>
                <w:p w14:paraId="18378436">
                  <w:pPr>
                    <w:pStyle w:val="40"/>
                    <w:tabs>
                      <w:tab w:val="left" w:pos="2760"/>
                      <w:tab w:val="clear" w:pos="1845"/>
                    </w:tabs>
                    <w:spacing w:line="240" w:lineRule="auto"/>
                    <w:rPr>
                      <w:rFonts w:hint="default" w:ascii="Times New Roman" w:hAnsi="Times New Roman" w:cs="Times New Roman"/>
                      <w:b w:val="0"/>
                      <w:color w:val="000000" w:themeColor="text1"/>
                      <w:kern w:val="44"/>
                      <w:sz w:val="21"/>
                      <w:szCs w:val="20"/>
                      <w14:textFill>
                        <w14:solidFill>
                          <w14:schemeClr w14:val="tx1"/>
                        </w14:solidFill>
                      </w14:textFill>
                    </w:rPr>
                  </w:pPr>
                  <w:r>
                    <w:rPr>
                      <w:rFonts w:hint="default" w:ascii="Times New Roman" w:hAnsi="Times New Roman" w:cs="Times New Roman"/>
                      <w:b w:val="0"/>
                      <w:color w:val="000000" w:themeColor="text1"/>
                      <w:sz w:val="21"/>
                      <w:szCs w:val="21"/>
                      <w14:textFill>
                        <w14:solidFill>
                          <w14:schemeClr w14:val="tx1"/>
                        </w14:solidFill>
                      </w14:textFill>
                    </w:rPr>
                    <w:t>1.8</w:t>
                  </w:r>
                </w:p>
              </w:tc>
            </w:tr>
          </w:tbl>
          <w:p w14:paraId="31A3052D">
            <w:pPr>
              <w:jc w:val="center"/>
              <w:rPr>
                <w:rFonts w:hint="default" w:ascii="Times New Roman" w:hAnsi="Times New Roman" w:cs="Times New Roman"/>
                <w:b/>
                <w:bCs/>
                <w:color w:val="000000" w:themeColor="text1"/>
                <w:kern w:val="44"/>
                <w:szCs w:val="20"/>
                <w14:textFill>
                  <w14:solidFill>
                    <w14:schemeClr w14:val="tx1"/>
                  </w14:solidFill>
                </w14:textFill>
              </w:rPr>
            </w:pPr>
            <w:r>
              <w:rPr>
                <w:rFonts w:hint="default" w:ascii="Times New Roman" w:hAnsi="Times New Roman" w:cs="Times New Roman"/>
                <w:b/>
                <w:bCs/>
                <w:color w:val="000000" w:themeColor="text1"/>
                <w:kern w:val="44"/>
                <w:szCs w:val="20"/>
                <w14:textFill>
                  <w14:solidFill>
                    <w14:schemeClr w14:val="tx1"/>
                  </w14:solidFill>
                </w14:textFill>
              </w:rPr>
              <w:t>表3-</w:t>
            </w:r>
            <w:r>
              <w:rPr>
                <w:rFonts w:hint="default" w:ascii="Times New Roman" w:hAnsi="Times New Roman" w:cs="Times New Roman"/>
                <w:b/>
                <w:bCs/>
                <w:color w:val="000000" w:themeColor="text1"/>
                <w:kern w:val="44"/>
                <w:szCs w:val="20"/>
                <w:lang w:val="en-US" w:eastAsia="zh-CN"/>
                <w14:textFill>
                  <w14:solidFill>
                    <w14:schemeClr w14:val="tx1"/>
                  </w14:solidFill>
                </w14:textFill>
              </w:rPr>
              <w:t>6</w:t>
            </w:r>
            <w:r>
              <w:rPr>
                <w:rFonts w:hint="eastAsia" w:ascii="Times New Roman" w:hAnsi="Times New Roman" w:cs="Times New Roman"/>
                <w:b/>
                <w:bCs/>
                <w:color w:val="000000" w:themeColor="text1"/>
                <w:kern w:val="44"/>
                <w:szCs w:val="20"/>
                <w:lang w:val="en-US" w:eastAsia="zh-CN"/>
                <w14:textFill>
                  <w14:solidFill>
                    <w14:schemeClr w14:val="tx1"/>
                  </w14:solidFill>
                </w14:textFill>
              </w:rPr>
              <w:t>（2）</w:t>
            </w:r>
            <w:r>
              <w:rPr>
                <w:rFonts w:hint="default" w:ascii="Times New Roman" w:hAnsi="Times New Roman" w:cs="Times New Roman"/>
                <w:b/>
                <w:bCs/>
                <w:color w:val="000000" w:themeColor="text1"/>
                <w:kern w:val="44"/>
                <w:szCs w:val="20"/>
                <w14:textFill>
                  <w14:solidFill>
                    <w14:schemeClr w14:val="tx1"/>
                  </w14:solidFill>
                </w14:textFill>
              </w:rPr>
              <w:t xml:space="preserve">    土壤现状监测及评价结果</w:t>
            </w:r>
          </w:p>
          <w:tbl>
            <w:tblPr>
              <w:tblStyle w:val="31"/>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966"/>
              <w:gridCol w:w="1181"/>
              <w:gridCol w:w="1081"/>
              <w:gridCol w:w="966"/>
              <w:gridCol w:w="1020"/>
              <w:gridCol w:w="766"/>
            </w:tblGrid>
            <w:tr w14:paraId="055E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vMerge w:val="restart"/>
                  <w:tcBorders>
                    <w:tl2br w:val="nil"/>
                    <w:tr2bl w:val="nil"/>
                  </w:tcBorders>
                  <w:noWrap w:val="0"/>
                  <w:vAlign w:val="center"/>
                </w:tcPr>
                <w:p w14:paraId="25706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监测项目</w:t>
                  </w:r>
                </w:p>
              </w:tc>
              <w:tc>
                <w:tcPr>
                  <w:tcW w:w="603" w:type="pct"/>
                  <w:vMerge w:val="restart"/>
                  <w:tcBorders>
                    <w:tl2br w:val="nil"/>
                    <w:tr2bl w:val="nil"/>
                  </w:tcBorders>
                  <w:noWrap w:val="0"/>
                  <w:vAlign w:val="center"/>
                </w:tcPr>
                <w:p w14:paraId="4BF27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单位</w:t>
                  </w:r>
                </w:p>
              </w:tc>
              <w:tc>
                <w:tcPr>
                  <w:tcW w:w="2017" w:type="pct"/>
                  <w:gridSpan w:val="3"/>
                  <w:tcBorders>
                    <w:tl2br w:val="nil"/>
                    <w:tr2bl w:val="nil"/>
                  </w:tcBorders>
                  <w:noWrap w:val="0"/>
                  <w:vAlign w:val="center"/>
                </w:tcPr>
                <w:p w14:paraId="30E25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监测结果</w:t>
                  </w:r>
                </w:p>
              </w:tc>
              <w:tc>
                <w:tcPr>
                  <w:tcW w:w="637" w:type="pct"/>
                  <w:vMerge w:val="restart"/>
                  <w:tcBorders>
                    <w:tl2br w:val="nil"/>
                    <w:tr2bl w:val="nil"/>
                  </w:tcBorders>
                  <w:noWrap w:val="0"/>
                  <w:vAlign w:val="center"/>
                </w:tcPr>
                <w:p w14:paraId="0CDCA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标准值</w:t>
                  </w:r>
                </w:p>
              </w:tc>
              <w:tc>
                <w:tcPr>
                  <w:tcW w:w="478" w:type="pct"/>
                  <w:vMerge w:val="restart"/>
                  <w:tcBorders>
                    <w:tl2br w:val="nil"/>
                    <w:tr2bl w:val="nil"/>
                  </w:tcBorders>
                  <w:noWrap w:val="0"/>
                  <w:vAlign w:val="center"/>
                </w:tcPr>
                <w:p w14:paraId="2DD23D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是否</w:t>
                  </w:r>
                </w:p>
                <w:p w14:paraId="78254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超标</w:t>
                  </w:r>
                </w:p>
              </w:tc>
            </w:tr>
            <w:tr w14:paraId="426E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vMerge w:val="continue"/>
                  <w:tcBorders>
                    <w:tl2br w:val="nil"/>
                    <w:tr2bl w:val="nil"/>
                  </w:tcBorders>
                  <w:noWrap w:val="0"/>
                  <w:vAlign w:val="center"/>
                </w:tcPr>
                <w:p w14:paraId="6F574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c>
                <w:tcPr>
                  <w:tcW w:w="603" w:type="pct"/>
                  <w:vMerge w:val="continue"/>
                  <w:tcBorders>
                    <w:tl2br w:val="nil"/>
                    <w:tr2bl w:val="nil"/>
                  </w:tcBorders>
                  <w:noWrap w:val="0"/>
                  <w:vAlign w:val="center"/>
                </w:tcPr>
                <w:p w14:paraId="5FFA90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c>
                <w:tcPr>
                  <w:tcW w:w="738" w:type="pct"/>
                  <w:tcBorders>
                    <w:tl2br w:val="nil"/>
                    <w:tr2bl w:val="nil"/>
                  </w:tcBorders>
                  <w:noWrap w:val="0"/>
                  <w:vAlign w:val="center"/>
                </w:tcPr>
                <w:p w14:paraId="50818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T1</w:t>
                  </w:r>
                </w:p>
              </w:tc>
              <w:tc>
                <w:tcPr>
                  <w:tcW w:w="675" w:type="pct"/>
                  <w:tcBorders>
                    <w:tl2br w:val="nil"/>
                    <w:tr2bl w:val="nil"/>
                  </w:tcBorders>
                  <w:noWrap w:val="0"/>
                  <w:vAlign w:val="center"/>
                </w:tcPr>
                <w:p w14:paraId="5060C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T</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p>
              </w:tc>
              <w:tc>
                <w:tcPr>
                  <w:tcW w:w="603" w:type="pct"/>
                  <w:tcBorders>
                    <w:tl2br w:val="nil"/>
                    <w:tr2bl w:val="nil"/>
                  </w:tcBorders>
                  <w:noWrap w:val="0"/>
                  <w:vAlign w:val="center"/>
                </w:tcPr>
                <w:p w14:paraId="2663B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T</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w:t>
                  </w:r>
                </w:p>
              </w:tc>
              <w:tc>
                <w:tcPr>
                  <w:tcW w:w="637" w:type="pct"/>
                  <w:vMerge w:val="continue"/>
                  <w:tcBorders>
                    <w:tl2br w:val="nil"/>
                    <w:tr2bl w:val="nil"/>
                  </w:tcBorders>
                  <w:noWrap w:val="0"/>
                  <w:vAlign w:val="center"/>
                </w:tcPr>
                <w:p w14:paraId="556E1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c>
                <w:tcPr>
                  <w:tcW w:w="478" w:type="pct"/>
                  <w:vMerge w:val="continue"/>
                  <w:tcBorders>
                    <w:tl2br w:val="nil"/>
                    <w:tr2bl w:val="nil"/>
                  </w:tcBorders>
                  <w:noWrap w:val="0"/>
                  <w:vAlign w:val="center"/>
                </w:tcPr>
                <w:p w14:paraId="3F5E8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p>
              </w:tc>
            </w:tr>
            <w:tr w14:paraId="25CD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1B1E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pH</w:t>
                  </w:r>
                </w:p>
              </w:tc>
              <w:tc>
                <w:tcPr>
                  <w:tcW w:w="603" w:type="pct"/>
                  <w:tcBorders>
                    <w:tl2br w:val="nil"/>
                    <w:tr2bl w:val="nil"/>
                  </w:tcBorders>
                  <w:noWrap w:val="0"/>
                  <w:vAlign w:val="center"/>
                </w:tcPr>
                <w:p w14:paraId="2058D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无量纲</w:t>
                  </w:r>
                </w:p>
              </w:tc>
              <w:tc>
                <w:tcPr>
                  <w:tcW w:w="738" w:type="pct"/>
                  <w:tcBorders>
                    <w:tl2br w:val="nil"/>
                    <w:tr2bl w:val="nil"/>
                  </w:tcBorders>
                  <w:noWrap w:val="0"/>
                  <w:vAlign w:val="center"/>
                </w:tcPr>
                <w:p w14:paraId="57D60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8.11</w:t>
                  </w:r>
                </w:p>
              </w:tc>
              <w:tc>
                <w:tcPr>
                  <w:tcW w:w="675" w:type="pct"/>
                  <w:tcBorders>
                    <w:tl2br w:val="nil"/>
                    <w:tr2bl w:val="nil"/>
                  </w:tcBorders>
                  <w:noWrap w:val="0"/>
                  <w:vAlign w:val="center"/>
                </w:tcPr>
                <w:p w14:paraId="4B878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EE1F9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A9E79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478" w:type="pct"/>
                  <w:tcBorders>
                    <w:tl2br w:val="nil"/>
                    <w:tr2bl w:val="nil"/>
                  </w:tcBorders>
                  <w:noWrap w:val="0"/>
                  <w:vAlign w:val="center"/>
                </w:tcPr>
                <w:p w14:paraId="40F04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r>
            <w:tr w14:paraId="0A70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79F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六价铬</w:t>
                  </w:r>
                </w:p>
              </w:tc>
              <w:tc>
                <w:tcPr>
                  <w:tcW w:w="603" w:type="pct"/>
                  <w:tcBorders>
                    <w:tl2br w:val="nil"/>
                    <w:tr2bl w:val="nil"/>
                  </w:tcBorders>
                  <w:noWrap w:val="0"/>
                  <w:vAlign w:val="center"/>
                </w:tcPr>
                <w:p w14:paraId="4B9C2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FBBDF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3.0</w:t>
                  </w:r>
                </w:p>
              </w:tc>
              <w:tc>
                <w:tcPr>
                  <w:tcW w:w="675" w:type="pct"/>
                  <w:tcBorders>
                    <w:tl2br w:val="nil"/>
                    <w:tr2bl w:val="nil"/>
                  </w:tcBorders>
                  <w:noWrap w:val="0"/>
                  <w:vAlign w:val="center"/>
                </w:tcPr>
                <w:p w14:paraId="10226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4.0</w:t>
                  </w:r>
                </w:p>
              </w:tc>
              <w:tc>
                <w:tcPr>
                  <w:tcW w:w="603" w:type="pct"/>
                  <w:tcBorders>
                    <w:tl2br w:val="nil"/>
                    <w:tr2bl w:val="nil"/>
                  </w:tcBorders>
                  <w:noWrap w:val="0"/>
                  <w:vAlign w:val="center"/>
                </w:tcPr>
                <w:p w14:paraId="77E5F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4.0</w:t>
                  </w:r>
                </w:p>
              </w:tc>
              <w:tc>
                <w:tcPr>
                  <w:tcW w:w="637" w:type="pct"/>
                  <w:tcBorders>
                    <w:tl2br w:val="nil"/>
                    <w:tr2bl w:val="nil"/>
                  </w:tcBorders>
                  <w:noWrap w:val="0"/>
                  <w:vAlign w:val="center"/>
                </w:tcPr>
                <w:p w14:paraId="14E87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5.7</w:t>
                  </w:r>
                </w:p>
              </w:tc>
              <w:tc>
                <w:tcPr>
                  <w:tcW w:w="478" w:type="pct"/>
                  <w:tcBorders>
                    <w:tl2br w:val="nil"/>
                    <w:tr2bl w:val="nil"/>
                  </w:tcBorders>
                  <w:noWrap w:val="0"/>
                  <w:vAlign w:val="center"/>
                </w:tcPr>
                <w:p w14:paraId="507AE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D2C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0E09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铜</w:t>
                  </w:r>
                </w:p>
              </w:tc>
              <w:tc>
                <w:tcPr>
                  <w:tcW w:w="603" w:type="pct"/>
                  <w:tcBorders>
                    <w:tl2br w:val="nil"/>
                    <w:tr2bl w:val="nil"/>
                  </w:tcBorders>
                  <w:noWrap w:val="0"/>
                  <w:vAlign w:val="center"/>
                </w:tcPr>
                <w:p w14:paraId="2F829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68D2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26</w:t>
                  </w:r>
                </w:p>
              </w:tc>
              <w:tc>
                <w:tcPr>
                  <w:tcW w:w="675" w:type="pct"/>
                  <w:tcBorders>
                    <w:tl2br w:val="nil"/>
                    <w:tr2bl w:val="nil"/>
                  </w:tcBorders>
                  <w:noWrap w:val="0"/>
                  <w:vAlign w:val="center"/>
                </w:tcPr>
                <w:p w14:paraId="66A03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30</w:t>
                  </w:r>
                </w:p>
              </w:tc>
              <w:tc>
                <w:tcPr>
                  <w:tcW w:w="603" w:type="pct"/>
                  <w:tcBorders>
                    <w:tl2br w:val="nil"/>
                    <w:tr2bl w:val="nil"/>
                  </w:tcBorders>
                  <w:noWrap w:val="0"/>
                  <w:vAlign w:val="center"/>
                </w:tcPr>
                <w:p w14:paraId="5D765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637" w:type="pct"/>
                  <w:tcBorders>
                    <w:tl2br w:val="nil"/>
                    <w:tr2bl w:val="nil"/>
                  </w:tcBorders>
                  <w:noWrap w:val="0"/>
                  <w:vAlign w:val="center"/>
                </w:tcPr>
                <w:p w14:paraId="7B0068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18000</w:t>
                  </w:r>
                </w:p>
              </w:tc>
              <w:tc>
                <w:tcPr>
                  <w:tcW w:w="478" w:type="pct"/>
                  <w:tcBorders>
                    <w:tl2br w:val="nil"/>
                    <w:tr2bl w:val="nil"/>
                  </w:tcBorders>
                  <w:noWrap w:val="0"/>
                  <w:vAlign w:val="center"/>
                </w:tcPr>
                <w:p w14:paraId="2D47F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85A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E441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镍</w:t>
                  </w:r>
                </w:p>
              </w:tc>
              <w:tc>
                <w:tcPr>
                  <w:tcW w:w="603" w:type="pct"/>
                  <w:tcBorders>
                    <w:tl2br w:val="nil"/>
                    <w:tr2bl w:val="nil"/>
                  </w:tcBorders>
                  <w:noWrap w:val="0"/>
                  <w:vAlign w:val="center"/>
                </w:tcPr>
                <w:p w14:paraId="14C80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3BEC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46</w:t>
                  </w:r>
                </w:p>
              </w:tc>
              <w:tc>
                <w:tcPr>
                  <w:tcW w:w="675" w:type="pct"/>
                  <w:tcBorders>
                    <w:tl2br w:val="nil"/>
                    <w:tr2bl w:val="nil"/>
                  </w:tcBorders>
                  <w:noWrap w:val="0"/>
                  <w:vAlign w:val="center"/>
                </w:tcPr>
                <w:p w14:paraId="6BF2C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43</w:t>
                  </w:r>
                </w:p>
              </w:tc>
              <w:tc>
                <w:tcPr>
                  <w:tcW w:w="603" w:type="pct"/>
                  <w:tcBorders>
                    <w:tl2br w:val="nil"/>
                    <w:tr2bl w:val="nil"/>
                  </w:tcBorders>
                  <w:noWrap w:val="0"/>
                  <w:vAlign w:val="center"/>
                </w:tcPr>
                <w:p w14:paraId="575DE9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33</w:t>
                  </w:r>
                </w:p>
              </w:tc>
              <w:tc>
                <w:tcPr>
                  <w:tcW w:w="637" w:type="pct"/>
                  <w:tcBorders>
                    <w:tl2br w:val="nil"/>
                    <w:tr2bl w:val="nil"/>
                  </w:tcBorders>
                  <w:noWrap w:val="0"/>
                  <w:vAlign w:val="center"/>
                </w:tcPr>
                <w:p w14:paraId="5DA05E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9</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w:t>
                  </w:r>
                </w:p>
              </w:tc>
              <w:tc>
                <w:tcPr>
                  <w:tcW w:w="478" w:type="pct"/>
                  <w:tcBorders>
                    <w:tl2br w:val="nil"/>
                    <w:tr2bl w:val="nil"/>
                  </w:tcBorders>
                  <w:noWrap w:val="0"/>
                  <w:vAlign w:val="center"/>
                </w:tcPr>
                <w:p w14:paraId="38357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43B8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A773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铅</w:t>
                  </w:r>
                </w:p>
              </w:tc>
              <w:tc>
                <w:tcPr>
                  <w:tcW w:w="603" w:type="pct"/>
                  <w:tcBorders>
                    <w:tl2br w:val="nil"/>
                    <w:tr2bl w:val="nil"/>
                  </w:tcBorders>
                  <w:noWrap w:val="0"/>
                  <w:vAlign w:val="center"/>
                </w:tcPr>
                <w:p w14:paraId="5FF6A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5670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12.0</w:t>
                  </w:r>
                </w:p>
              </w:tc>
              <w:tc>
                <w:tcPr>
                  <w:tcW w:w="675" w:type="pct"/>
                  <w:tcBorders>
                    <w:tl2br w:val="nil"/>
                    <w:tr2bl w:val="nil"/>
                  </w:tcBorders>
                  <w:noWrap w:val="0"/>
                  <w:vAlign w:val="center"/>
                </w:tcPr>
                <w:p w14:paraId="667E4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14.8</w:t>
                  </w:r>
                </w:p>
              </w:tc>
              <w:tc>
                <w:tcPr>
                  <w:tcW w:w="603" w:type="pct"/>
                  <w:tcBorders>
                    <w:tl2br w:val="nil"/>
                    <w:tr2bl w:val="nil"/>
                  </w:tcBorders>
                  <w:noWrap w:val="0"/>
                  <w:vAlign w:val="center"/>
                </w:tcPr>
                <w:p w14:paraId="51906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13.0</w:t>
                  </w:r>
                </w:p>
              </w:tc>
              <w:tc>
                <w:tcPr>
                  <w:tcW w:w="637" w:type="pct"/>
                  <w:tcBorders>
                    <w:tl2br w:val="nil"/>
                    <w:tr2bl w:val="nil"/>
                  </w:tcBorders>
                  <w:noWrap w:val="0"/>
                  <w:vAlign w:val="center"/>
                </w:tcPr>
                <w:p w14:paraId="22FED2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w:t>
                  </w:r>
                </w:p>
              </w:tc>
              <w:tc>
                <w:tcPr>
                  <w:tcW w:w="478" w:type="pct"/>
                  <w:tcBorders>
                    <w:tl2br w:val="nil"/>
                    <w:tr2bl w:val="nil"/>
                  </w:tcBorders>
                  <w:noWrap w:val="0"/>
                  <w:vAlign w:val="center"/>
                </w:tcPr>
                <w:p w14:paraId="69E479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CDA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A5C98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镉</w:t>
                  </w:r>
                </w:p>
              </w:tc>
              <w:tc>
                <w:tcPr>
                  <w:tcW w:w="603" w:type="pct"/>
                  <w:tcBorders>
                    <w:tl2br w:val="nil"/>
                    <w:tr2bl w:val="nil"/>
                  </w:tcBorders>
                  <w:noWrap w:val="0"/>
                  <w:vAlign w:val="center"/>
                </w:tcPr>
                <w:p w14:paraId="69EB4E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5EDC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0.03</w:t>
                  </w:r>
                </w:p>
              </w:tc>
              <w:tc>
                <w:tcPr>
                  <w:tcW w:w="675" w:type="pct"/>
                  <w:tcBorders>
                    <w:tl2br w:val="nil"/>
                    <w:tr2bl w:val="nil"/>
                  </w:tcBorders>
                  <w:noWrap w:val="0"/>
                  <w:vAlign w:val="center"/>
                </w:tcPr>
                <w:p w14:paraId="5EEA8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0.06</w:t>
                  </w:r>
                </w:p>
              </w:tc>
              <w:tc>
                <w:tcPr>
                  <w:tcW w:w="603" w:type="pct"/>
                  <w:tcBorders>
                    <w:tl2br w:val="nil"/>
                    <w:tr2bl w:val="nil"/>
                  </w:tcBorders>
                  <w:noWrap w:val="0"/>
                  <w:vAlign w:val="center"/>
                </w:tcPr>
                <w:p w14:paraId="2FED8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0.03</w:t>
                  </w:r>
                </w:p>
              </w:tc>
              <w:tc>
                <w:tcPr>
                  <w:tcW w:w="637" w:type="pct"/>
                  <w:tcBorders>
                    <w:tl2br w:val="nil"/>
                    <w:tr2bl w:val="nil"/>
                  </w:tcBorders>
                  <w:noWrap w:val="0"/>
                  <w:vAlign w:val="center"/>
                </w:tcPr>
                <w:p w14:paraId="5C47B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65</w:t>
                  </w:r>
                </w:p>
              </w:tc>
              <w:tc>
                <w:tcPr>
                  <w:tcW w:w="478" w:type="pct"/>
                  <w:tcBorders>
                    <w:tl2br w:val="nil"/>
                    <w:tr2bl w:val="nil"/>
                  </w:tcBorders>
                  <w:noWrap w:val="0"/>
                  <w:vAlign w:val="center"/>
                </w:tcPr>
                <w:p w14:paraId="28FF3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DB7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ADA4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汞</w:t>
                  </w:r>
                </w:p>
              </w:tc>
              <w:tc>
                <w:tcPr>
                  <w:tcW w:w="603" w:type="pct"/>
                  <w:tcBorders>
                    <w:tl2br w:val="nil"/>
                    <w:tr2bl w:val="nil"/>
                  </w:tcBorders>
                  <w:noWrap w:val="0"/>
                  <w:vAlign w:val="center"/>
                </w:tcPr>
                <w:p w14:paraId="2E7672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55CD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0.008</w:t>
                  </w:r>
                </w:p>
              </w:tc>
              <w:tc>
                <w:tcPr>
                  <w:tcW w:w="675" w:type="pct"/>
                  <w:tcBorders>
                    <w:tl2br w:val="nil"/>
                    <w:tr2bl w:val="nil"/>
                  </w:tcBorders>
                  <w:noWrap w:val="0"/>
                  <w:vAlign w:val="center"/>
                </w:tcPr>
                <w:p w14:paraId="0BC98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0.013</w:t>
                  </w:r>
                </w:p>
              </w:tc>
              <w:tc>
                <w:tcPr>
                  <w:tcW w:w="603" w:type="pct"/>
                  <w:tcBorders>
                    <w:tl2br w:val="nil"/>
                    <w:tr2bl w:val="nil"/>
                  </w:tcBorders>
                  <w:noWrap w:val="0"/>
                  <w:vAlign w:val="center"/>
                </w:tcPr>
                <w:p w14:paraId="5093DD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0.018</w:t>
                  </w:r>
                </w:p>
              </w:tc>
              <w:tc>
                <w:tcPr>
                  <w:tcW w:w="637" w:type="pct"/>
                  <w:tcBorders>
                    <w:tl2br w:val="nil"/>
                    <w:tr2bl w:val="nil"/>
                  </w:tcBorders>
                  <w:noWrap w:val="0"/>
                  <w:vAlign w:val="center"/>
                </w:tcPr>
                <w:p w14:paraId="74C914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38</w:t>
                  </w:r>
                </w:p>
              </w:tc>
              <w:tc>
                <w:tcPr>
                  <w:tcW w:w="478" w:type="pct"/>
                  <w:tcBorders>
                    <w:tl2br w:val="nil"/>
                    <w:tr2bl w:val="nil"/>
                  </w:tcBorders>
                  <w:noWrap w:val="0"/>
                  <w:vAlign w:val="center"/>
                </w:tcPr>
                <w:p w14:paraId="7033C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E6E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641C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砷</w:t>
                  </w:r>
                </w:p>
              </w:tc>
              <w:tc>
                <w:tcPr>
                  <w:tcW w:w="603" w:type="pct"/>
                  <w:tcBorders>
                    <w:tl2br w:val="nil"/>
                    <w:tr2bl w:val="nil"/>
                  </w:tcBorders>
                  <w:noWrap w:val="0"/>
                  <w:vAlign w:val="center"/>
                </w:tcPr>
                <w:p w14:paraId="06260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A129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13.2</w:t>
                  </w:r>
                </w:p>
              </w:tc>
              <w:tc>
                <w:tcPr>
                  <w:tcW w:w="675" w:type="pct"/>
                  <w:tcBorders>
                    <w:tl2br w:val="nil"/>
                    <w:tr2bl w:val="nil"/>
                  </w:tcBorders>
                  <w:noWrap w:val="0"/>
                  <w:vAlign w:val="center"/>
                </w:tcPr>
                <w:p w14:paraId="3E978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8.73</w:t>
                  </w:r>
                </w:p>
              </w:tc>
              <w:tc>
                <w:tcPr>
                  <w:tcW w:w="603" w:type="pct"/>
                  <w:tcBorders>
                    <w:tl2br w:val="nil"/>
                    <w:tr2bl w:val="nil"/>
                  </w:tcBorders>
                  <w:noWrap w:val="0"/>
                  <w:vAlign w:val="center"/>
                </w:tcPr>
                <w:p w14:paraId="143D3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8.41</w:t>
                  </w:r>
                </w:p>
              </w:tc>
              <w:tc>
                <w:tcPr>
                  <w:tcW w:w="637" w:type="pct"/>
                  <w:tcBorders>
                    <w:tl2br w:val="nil"/>
                    <w:tr2bl w:val="nil"/>
                  </w:tcBorders>
                  <w:noWrap w:val="0"/>
                  <w:vAlign w:val="center"/>
                </w:tcPr>
                <w:p w14:paraId="3F5DE7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60</w:t>
                  </w:r>
                </w:p>
              </w:tc>
              <w:tc>
                <w:tcPr>
                  <w:tcW w:w="478" w:type="pct"/>
                  <w:tcBorders>
                    <w:tl2br w:val="nil"/>
                    <w:tr2bl w:val="nil"/>
                  </w:tcBorders>
                  <w:noWrap w:val="0"/>
                  <w:vAlign w:val="center"/>
                </w:tcPr>
                <w:p w14:paraId="46475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FDB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5493A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石油烃C10-C40</w:t>
                  </w:r>
                </w:p>
              </w:tc>
              <w:tc>
                <w:tcPr>
                  <w:tcW w:w="603" w:type="pct"/>
                  <w:tcBorders>
                    <w:tl2br w:val="nil"/>
                    <w:tr2bl w:val="nil"/>
                  </w:tcBorders>
                  <w:noWrap w:val="0"/>
                  <w:vAlign w:val="center"/>
                </w:tcPr>
                <w:p w14:paraId="6B4CBE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21E2C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10</w:t>
                  </w:r>
                </w:p>
              </w:tc>
              <w:tc>
                <w:tcPr>
                  <w:tcW w:w="675" w:type="pct"/>
                  <w:tcBorders>
                    <w:tl2br w:val="nil"/>
                    <w:tr2bl w:val="nil"/>
                  </w:tcBorders>
                  <w:noWrap w:val="0"/>
                  <w:vAlign w:val="center"/>
                </w:tcPr>
                <w:p w14:paraId="1ED1E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D8CB6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981B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4500</w:t>
                  </w:r>
                </w:p>
              </w:tc>
              <w:tc>
                <w:tcPr>
                  <w:tcW w:w="478" w:type="pct"/>
                  <w:tcBorders>
                    <w:tl2br w:val="nil"/>
                    <w:tr2bl w:val="nil"/>
                  </w:tcBorders>
                  <w:noWrap w:val="0"/>
                  <w:vAlign w:val="center"/>
                </w:tcPr>
                <w:p w14:paraId="42292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449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F3EA4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四氯化碳</w:t>
                  </w:r>
                </w:p>
              </w:tc>
              <w:tc>
                <w:tcPr>
                  <w:tcW w:w="603" w:type="pct"/>
                  <w:tcBorders>
                    <w:tl2br w:val="nil"/>
                    <w:tr2bl w:val="nil"/>
                  </w:tcBorders>
                  <w:noWrap w:val="0"/>
                  <w:vAlign w:val="center"/>
                </w:tcPr>
                <w:p w14:paraId="00A1C3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E60AD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8.6×10</w:t>
                  </w:r>
                  <w:r>
                    <w:rPr>
                      <w:rFonts w:hint="default"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-3</w:t>
                  </w:r>
                </w:p>
              </w:tc>
              <w:tc>
                <w:tcPr>
                  <w:tcW w:w="675" w:type="pct"/>
                  <w:tcBorders>
                    <w:tl2br w:val="nil"/>
                    <w:tr2bl w:val="nil"/>
                  </w:tcBorders>
                  <w:noWrap w:val="0"/>
                  <w:vAlign w:val="center"/>
                </w:tcPr>
                <w:p w14:paraId="21CE87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24E94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FD81F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685250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7F2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B6A27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氯仿</w:t>
                  </w:r>
                </w:p>
              </w:tc>
              <w:tc>
                <w:tcPr>
                  <w:tcW w:w="603" w:type="pct"/>
                  <w:tcBorders>
                    <w:tl2br w:val="nil"/>
                    <w:tr2bl w:val="nil"/>
                  </w:tcBorders>
                  <w:noWrap w:val="0"/>
                  <w:vAlign w:val="center"/>
                </w:tcPr>
                <w:p w14:paraId="6FBB0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4DEDC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2EC4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295B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AE312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0.9</w:t>
                  </w:r>
                </w:p>
              </w:tc>
              <w:tc>
                <w:tcPr>
                  <w:tcW w:w="478" w:type="pct"/>
                  <w:tcBorders>
                    <w:tl2br w:val="nil"/>
                    <w:tr2bl w:val="nil"/>
                  </w:tcBorders>
                  <w:noWrap w:val="0"/>
                  <w:vAlign w:val="center"/>
                </w:tcPr>
                <w:p w14:paraId="6638BF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B56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2FFE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氯甲烷</w:t>
                  </w:r>
                </w:p>
              </w:tc>
              <w:tc>
                <w:tcPr>
                  <w:tcW w:w="603" w:type="pct"/>
                  <w:tcBorders>
                    <w:tl2br w:val="nil"/>
                    <w:tr2bl w:val="nil"/>
                  </w:tcBorders>
                  <w:noWrap w:val="0"/>
                  <w:vAlign w:val="center"/>
                </w:tcPr>
                <w:p w14:paraId="68BC4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1850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6B47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718A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87F0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37</w:t>
                  </w:r>
                </w:p>
              </w:tc>
              <w:tc>
                <w:tcPr>
                  <w:tcW w:w="478" w:type="pct"/>
                  <w:tcBorders>
                    <w:tl2br w:val="nil"/>
                    <w:tr2bl w:val="nil"/>
                  </w:tcBorders>
                  <w:noWrap w:val="0"/>
                  <w:vAlign w:val="center"/>
                </w:tcPr>
                <w:p w14:paraId="60A50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44B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3BAC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1,1-二氯乙烷</w:t>
                  </w:r>
                </w:p>
              </w:tc>
              <w:tc>
                <w:tcPr>
                  <w:tcW w:w="603" w:type="pct"/>
                  <w:tcBorders>
                    <w:tl2br w:val="nil"/>
                    <w:tr2bl w:val="nil"/>
                  </w:tcBorders>
                  <w:noWrap w:val="0"/>
                  <w:vAlign w:val="center"/>
                </w:tcPr>
                <w:p w14:paraId="7C2F9D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5F0D4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303F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87DD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878ED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9</w:t>
                  </w:r>
                </w:p>
              </w:tc>
              <w:tc>
                <w:tcPr>
                  <w:tcW w:w="478" w:type="pct"/>
                  <w:tcBorders>
                    <w:tl2br w:val="nil"/>
                    <w:tr2bl w:val="nil"/>
                  </w:tcBorders>
                  <w:noWrap w:val="0"/>
                  <w:vAlign w:val="center"/>
                </w:tcPr>
                <w:p w14:paraId="0743C1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2FA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A21A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1,2-二氯乙烷</w:t>
                  </w:r>
                </w:p>
              </w:tc>
              <w:tc>
                <w:tcPr>
                  <w:tcW w:w="603" w:type="pct"/>
                  <w:tcBorders>
                    <w:tl2br w:val="nil"/>
                    <w:tr2bl w:val="nil"/>
                  </w:tcBorders>
                  <w:noWrap w:val="0"/>
                  <w:vAlign w:val="center"/>
                </w:tcPr>
                <w:p w14:paraId="67D54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1B196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2A5C7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9CCA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1824D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w:t>
                  </w:r>
                </w:p>
              </w:tc>
              <w:tc>
                <w:tcPr>
                  <w:tcW w:w="478" w:type="pct"/>
                  <w:tcBorders>
                    <w:tl2br w:val="nil"/>
                    <w:tr2bl w:val="nil"/>
                  </w:tcBorders>
                  <w:noWrap w:val="0"/>
                  <w:vAlign w:val="center"/>
                </w:tcPr>
                <w:p w14:paraId="7A50B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4BA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669AD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1,1-二氯乙烯</w:t>
                  </w:r>
                </w:p>
              </w:tc>
              <w:tc>
                <w:tcPr>
                  <w:tcW w:w="603" w:type="pct"/>
                  <w:tcBorders>
                    <w:tl2br w:val="nil"/>
                    <w:tr2bl w:val="nil"/>
                  </w:tcBorders>
                  <w:noWrap w:val="0"/>
                  <w:vAlign w:val="center"/>
                </w:tcPr>
                <w:p w14:paraId="73E3A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AC011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470C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00E7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C897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66</w:t>
                  </w:r>
                </w:p>
              </w:tc>
              <w:tc>
                <w:tcPr>
                  <w:tcW w:w="478" w:type="pct"/>
                  <w:tcBorders>
                    <w:tl2br w:val="nil"/>
                    <w:tr2bl w:val="nil"/>
                  </w:tcBorders>
                  <w:noWrap w:val="0"/>
                  <w:vAlign w:val="center"/>
                </w:tcPr>
                <w:p w14:paraId="69B38B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85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0924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顺-1,2-二氯乙烯</w:t>
                  </w:r>
                </w:p>
              </w:tc>
              <w:tc>
                <w:tcPr>
                  <w:tcW w:w="603" w:type="pct"/>
                  <w:tcBorders>
                    <w:tl2br w:val="nil"/>
                    <w:tr2bl w:val="nil"/>
                  </w:tcBorders>
                  <w:noWrap w:val="0"/>
                  <w:vAlign w:val="center"/>
                </w:tcPr>
                <w:p w14:paraId="69FA5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15B29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3DFD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A127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05C4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596</w:t>
                  </w:r>
                </w:p>
              </w:tc>
              <w:tc>
                <w:tcPr>
                  <w:tcW w:w="478" w:type="pct"/>
                  <w:tcBorders>
                    <w:tl2br w:val="nil"/>
                    <w:tr2bl w:val="nil"/>
                  </w:tcBorders>
                  <w:noWrap w:val="0"/>
                  <w:vAlign w:val="center"/>
                </w:tcPr>
                <w:p w14:paraId="02F66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2C4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FBF5B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反-1</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2-二氯乙烯</w:t>
                  </w:r>
                </w:p>
              </w:tc>
              <w:tc>
                <w:tcPr>
                  <w:tcW w:w="603" w:type="pct"/>
                  <w:tcBorders>
                    <w:tl2br w:val="nil"/>
                    <w:tr2bl w:val="nil"/>
                  </w:tcBorders>
                  <w:noWrap w:val="0"/>
                  <w:vAlign w:val="center"/>
                </w:tcPr>
                <w:p w14:paraId="25A5C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603B4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2C6AB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4503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1DF64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54</w:t>
                  </w:r>
                </w:p>
              </w:tc>
              <w:tc>
                <w:tcPr>
                  <w:tcW w:w="478" w:type="pct"/>
                  <w:tcBorders>
                    <w:tl2br w:val="nil"/>
                    <w:tr2bl w:val="nil"/>
                  </w:tcBorders>
                  <w:noWrap w:val="0"/>
                  <w:vAlign w:val="center"/>
                </w:tcPr>
                <w:p w14:paraId="36BC75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211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875F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二氯甲烷</w:t>
                  </w:r>
                </w:p>
              </w:tc>
              <w:tc>
                <w:tcPr>
                  <w:tcW w:w="603" w:type="pct"/>
                  <w:tcBorders>
                    <w:tl2br w:val="nil"/>
                    <w:tr2bl w:val="nil"/>
                  </w:tcBorders>
                  <w:noWrap w:val="0"/>
                  <w:vAlign w:val="center"/>
                </w:tcPr>
                <w:p w14:paraId="14683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E331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BA27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EFCF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6225D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616</w:t>
                  </w:r>
                </w:p>
              </w:tc>
              <w:tc>
                <w:tcPr>
                  <w:tcW w:w="478" w:type="pct"/>
                  <w:tcBorders>
                    <w:tl2br w:val="nil"/>
                    <w:tr2bl w:val="nil"/>
                  </w:tcBorders>
                  <w:noWrap w:val="0"/>
                  <w:vAlign w:val="center"/>
                </w:tcPr>
                <w:p w14:paraId="19D36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67B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A4B5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1,2-二氯丙烷</w:t>
                  </w:r>
                </w:p>
              </w:tc>
              <w:tc>
                <w:tcPr>
                  <w:tcW w:w="603" w:type="pct"/>
                  <w:tcBorders>
                    <w:tl2br w:val="nil"/>
                    <w:tr2bl w:val="nil"/>
                  </w:tcBorders>
                  <w:noWrap w:val="0"/>
                  <w:vAlign w:val="center"/>
                </w:tcPr>
                <w:p w14:paraId="3A633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FB99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269C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3F0E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CA25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w:t>
                  </w:r>
                </w:p>
              </w:tc>
              <w:tc>
                <w:tcPr>
                  <w:tcW w:w="478" w:type="pct"/>
                  <w:tcBorders>
                    <w:tl2br w:val="nil"/>
                    <w:tr2bl w:val="nil"/>
                  </w:tcBorders>
                  <w:noWrap w:val="0"/>
                  <w:vAlign w:val="center"/>
                </w:tcPr>
                <w:p w14:paraId="152C73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B43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0A269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1,1,1,2-四氯乙烷</w:t>
                  </w:r>
                </w:p>
              </w:tc>
              <w:tc>
                <w:tcPr>
                  <w:tcW w:w="603" w:type="pct"/>
                  <w:tcBorders>
                    <w:tl2br w:val="nil"/>
                    <w:tr2bl w:val="nil"/>
                  </w:tcBorders>
                  <w:noWrap w:val="0"/>
                  <w:vAlign w:val="center"/>
                </w:tcPr>
                <w:p w14:paraId="136700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7CC8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FF86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4548EE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C2EC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10</w:t>
                  </w:r>
                </w:p>
              </w:tc>
              <w:tc>
                <w:tcPr>
                  <w:tcW w:w="478" w:type="pct"/>
                  <w:tcBorders>
                    <w:tl2br w:val="nil"/>
                    <w:tr2bl w:val="nil"/>
                  </w:tcBorders>
                  <w:noWrap w:val="0"/>
                  <w:vAlign w:val="center"/>
                </w:tcPr>
                <w:p w14:paraId="5C144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EE3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5209A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1,1,2,2-四氯乙烷</w:t>
                  </w:r>
                </w:p>
              </w:tc>
              <w:tc>
                <w:tcPr>
                  <w:tcW w:w="603" w:type="pct"/>
                  <w:tcBorders>
                    <w:tl2br w:val="nil"/>
                    <w:tr2bl w:val="nil"/>
                  </w:tcBorders>
                  <w:noWrap w:val="0"/>
                  <w:vAlign w:val="center"/>
                </w:tcPr>
                <w:p w14:paraId="1FF20E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DC25E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257B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1EB5D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1B54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6.8</w:t>
                  </w:r>
                </w:p>
              </w:tc>
              <w:tc>
                <w:tcPr>
                  <w:tcW w:w="478" w:type="pct"/>
                  <w:tcBorders>
                    <w:tl2br w:val="nil"/>
                    <w:tr2bl w:val="nil"/>
                  </w:tcBorders>
                  <w:noWrap w:val="0"/>
                  <w:vAlign w:val="center"/>
                </w:tcPr>
                <w:p w14:paraId="28D1D4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4BC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2CA6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四氯乙烯</w:t>
                  </w:r>
                </w:p>
              </w:tc>
              <w:tc>
                <w:tcPr>
                  <w:tcW w:w="603" w:type="pct"/>
                  <w:tcBorders>
                    <w:tl2br w:val="nil"/>
                    <w:tr2bl w:val="nil"/>
                  </w:tcBorders>
                  <w:noWrap w:val="0"/>
                  <w:vAlign w:val="center"/>
                </w:tcPr>
                <w:p w14:paraId="13A2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73C8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5.4×10</w:t>
                  </w:r>
                  <w:r>
                    <w:rPr>
                      <w:rFonts w:hint="eastAsia"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-3</w:t>
                  </w:r>
                </w:p>
              </w:tc>
              <w:tc>
                <w:tcPr>
                  <w:tcW w:w="675" w:type="pct"/>
                  <w:tcBorders>
                    <w:tl2br w:val="nil"/>
                    <w:tr2bl w:val="nil"/>
                  </w:tcBorders>
                  <w:noWrap w:val="0"/>
                  <w:vAlign w:val="center"/>
                </w:tcPr>
                <w:p w14:paraId="16A08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24F5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CC1F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53</w:t>
                  </w:r>
                </w:p>
              </w:tc>
              <w:tc>
                <w:tcPr>
                  <w:tcW w:w="478" w:type="pct"/>
                  <w:tcBorders>
                    <w:tl2br w:val="nil"/>
                    <w:tr2bl w:val="nil"/>
                  </w:tcBorders>
                  <w:noWrap w:val="0"/>
                  <w:vAlign w:val="center"/>
                </w:tcPr>
                <w:p w14:paraId="50415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5D7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9D521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1,1,1-三氯乙烷</w:t>
                  </w:r>
                </w:p>
              </w:tc>
              <w:tc>
                <w:tcPr>
                  <w:tcW w:w="603" w:type="pct"/>
                  <w:tcBorders>
                    <w:tl2br w:val="nil"/>
                    <w:tr2bl w:val="nil"/>
                  </w:tcBorders>
                  <w:noWrap w:val="0"/>
                  <w:vAlign w:val="center"/>
                </w:tcPr>
                <w:p w14:paraId="6B99A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D02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42AD5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689B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0AFB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840</w:t>
                  </w:r>
                </w:p>
              </w:tc>
              <w:tc>
                <w:tcPr>
                  <w:tcW w:w="478" w:type="pct"/>
                  <w:tcBorders>
                    <w:tl2br w:val="nil"/>
                    <w:tr2bl w:val="nil"/>
                  </w:tcBorders>
                  <w:noWrap w:val="0"/>
                  <w:vAlign w:val="center"/>
                </w:tcPr>
                <w:p w14:paraId="56B40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948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BE5D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1,1,2-三氯乙烷</w:t>
                  </w:r>
                </w:p>
              </w:tc>
              <w:tc>
                <w:tcPr>
                  <w:tcW w:w="603" w:type="pct"/>
                  <w:tcBorders>
                    <w:tl2br w:val="nil"/>
                    <w:tr2bl w:val="nil"/>
                  </w:tcBorders>
                  <w:noWrap w:val="0"/>
                  <w:vAlign w:val="center"/>
                </w:tcPr>
                <w:p w14:paraId="5974C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9946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E603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08D5C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0B74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691C9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729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B187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三氯乙烯</w:t>
                  </w:r>
                </w:p>
              </w:tc>
              <w:tc>
                <w:tcPr>
                  <w:tcW w:w="603" w:type="pct"/>
                  <w:tcBorders>
                    <w:tl2br w:val="nil"/>
                    <w:tr2bl w:val="nil"/>
                  </w:tcBorders>
                  <w:noWrap w:val="0"/>
                  <w:vAlign w:val="center"/>
                </w:tcPr>
                <w:p w14:paraId="57520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252D7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4728F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DB7FE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1DBB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7B3E72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939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D465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1,2,3-三氯丙烷</w:t>
                  </w:r>
                </w:p>
              </w:tc>
              <w:tc>
                <w:tcPr>
                  <w:tcW w:w="603" w:type="pct"/>
                  <w:tcBorders>
                    <w:tl2br w:val="nil"/>
                    <w:tr2bl w:val="nil"/>
                  </w:tcBorders>
                  <w:noWrap w:val="0"/>
                  <w:vAlign w:val="center"/>
                </w:tcPr>
                <w:p w14:paraId="0F52BC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5A1E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6837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8203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4361D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0.5</w:t>
                  </w:r>
                </w:p>
              </w:tc>
              <w:tc>
                <w:tcPr>
                  <w:tcW w:w="478" w:type="pct"/>
                  <w:tcBorders>
                    <w:tl2br w:val="nil"/>
                    <w:tr2bl w:val="nil"/>
                  </w:tcBorders>
                  <w:noWrap w:val="0"/>
                  <w:vAlign w:val="center"/>
                </w:tcPr>
                <w:p w14:paraId="0E29C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304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2870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氯乙烯</w:t>
                  </w:r>
                </w:p>
              </w:tc>
              <w:tc>
                <w:tcPr>
                  <w:tcW w:w="603" w:type="pct"/>
                  <w:tcBorders>
                    <w:tl2br w:val="nil"/>
                    <w:tr2bl w:val="nil"/>
                  </w:tcBorders>
                  <w:noWrap w:val="0"/>
                  <w:vAlign w:val="center"/>
                </w:tcPr>
                <w:p w14:paraId="660B4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5163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3D051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00683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C265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0.43</w:t>
                  </w:r>
                </w:p>
              </w:tc>
              <w:tc>
                <w:tcPr>
                  <w:tcW w:w="478" w:type="pct"/>
                  <w:tcBorders>
                    <w:tl2br w:val="nil"/>
                    <w:tr2bl w:val="nil"/>
                  </w:tcBorders>
                  <w:noWrap w:val="0"/>
                  <w:vAlign w:val="center"/>
                </w:tcPr>
                <w:p w14:paraId="2191D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46EA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533B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w:t>
                  </w:r>
                </w:p>
              </w:tc>
              <w:tc>
                <w:tcPr>
                  <w:tcW w:w="603" w:type="pct"/>
                  <w:tcBorders>
                    <w:tl2br w:val="nil"/>
                    <w:tr2bl w:val="nil"/>
                  </w:tcBorders>
                  <w:noWrap w:val="0"/>
                  <w:vAlign w:val="center"/>
                </w:tcPr>
                <w:p w14:paraId="07512D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48E92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D1D8D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00FA8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D421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4</w:t>
                  </w:r>
                </w:p>
              </w:tc>
              <w:tc>
                <w:tcPr>
                  <w:tcW w:w="478" w:type="pct"/>
                  <w:tcBorders>
                    <w:tl2br w:val="nil"/>
                    <w:tr2bl w:val="nil"/>
                  </w:tcBorders>
                  <w:noWrap w:val="0"/>
                  <w:vAlign w:val="center"/>
                </w:tcPr>
                <w:p w14:paraId="788EFB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7F0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C4F6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氯苯</w:t>
                  </w:r>
                </w:p>
              </w:tc>
              <w:tc>
                <w:tcPr>
                  <w:tcW w:w="603" w:type="pct"/>
                  <w:tcBorders>
                    <w:tl2br w:val="nil"/>
                    <w:tr2bl w:val="nil"/>
                  </w:tcBorders>
                  <w:noWrap w:val="0"/>
                  <w:vAlign w:val="center"/>
                </w:tcPr>
                <w:p w14:paraId="7FFA7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7A52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27178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7F3D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9548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70</w:t>
                  </w:r>
                </w:p>
              </w:tc>
              <w:tc>
                <w:tcPr>
                  <w:tcW w:w="478" w:type="pct"/>
                  <w:tcBorders>
                    <w:tl2br w:val="nil"/>
                    <w:tr2bl w:val="nil"/>
                  </w:tcBorders>
                  <w:noWrap w:val="0"/>
                  <w:vAlign w:val="center"/>
                </w:tcPr>
                <w:p w14:paraId="1A4319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21C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3C7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1,2-二氯苯</w:t>
                  </w:r>
                </w:p>
              </w:tc>
              <w:tc>
                <w:tcPr>
                  <w:tcW w:w="603" w:type="pct"/>
                  <w:tcBorders>
                    <w:tl2br w:val="nil"/>
                    <w:tr2bl w:val="nil"/>
                  </w:tcBorders>
                  <w:noWrap w:val="0"/>
                  <w:vAlign w:val="center"/>
                </w:tcPr>
                <w:p w14:paraId="64466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F265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09B0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9126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804AD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560</w:t>
                  </w:r>
                </w:p>
              </w:tc>
              <w:tc>
                <w:tcPr>
                  <w:tcW w:w="478" w:type="pct"/>
                  <w:tcBorders>
                    <w:tl2br w:val="nil"/>
                    <w:tr2bl w:val="nil"/>
                  </w:tcBorders>
                  <w:noWrap w:val="0"/>
                  <w:vAlign w:val="center"/>
                </w:tcPr>
                <w:p w14:paraId="38EF2B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701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61BD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1,4-二氯苯</w:t>
                  </w:r>
                </w:p>
              </w:tc>
              <w:tc>
                <w:tcPr>
                  <w:tcW w:w="603" w:type="pct"/>
                  <w:tcBorders>
                    <w:tl2br w:val="nil"/>
                    <w:tr2bl w:val="nil"/>
                  </w:tcBorders>
                  <w:noWrap w:val="0"/>
                  <w:vAlign w:val="center"/>
                </w:tcPr>
                <w:p w14:paraId="539F5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793A58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16CDA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8976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573C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w:t>
                  </w:r>
                </w:p>
              </w:tc>
              <w:tc>
                <w:tcPr>
                  <w:tcW w:w="478" w:type="pct"/>
                  <w:tcBorders>
                    <w:tl2br w:val="nil"/>
                    <w:tr2bl w:val="nil"/>
                  </w:tcBorders>
                  <w:noWrap w:val="0"/>
                  <w:vAlign w:val="center"/>
                </w:tcPr>
                <w:p w14:paraId="39B26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C61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C244B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乙苯</w:t>
                  </w:r>
                </w:p>
              </w:tc>
              <w:tc>
                <w:tcPr>
                  <w:tcW w:w="603" w:type="pct"/>
                  <w:tcBorders>
                    <w:tl2br w:val="nil"/>
                    <w:tr2bl w:val="nil"/>
                  </w:tcBorders>
                  <w:noWrap w:val="0"/>
                  <w:vAlign w:val="center"/>
                </w:tcPr>
                <w:p w14:paraId="2A538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7C31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104C1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8437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3B77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28</w:t>
                  </w:r>
                </w:p>
              </w:tc>
              <w:tc>
                <w:tcPr>
                  <w:tcW w:w="478" w:type="pct"/>
                  <w:tcBorders>
                    <w:tl2br w:val="nil"/>
                    <w:tr2bl w:val="nil"/>
                  </w:tcBorders>
                  <w:noWrap w:val="0"/>
                  <w:vAlign w:val="center"/>
                </w:tcPr>
                <w:p w14:paraId="6BF4A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958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9D12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苯乙烯</w:t>
                  </w:r>
                </w:p>
              </w:tc>
              <w:tc>
                <w:tcPr>
                  <w:tcW w:w="603" w:type="pct"/>
                  <w:tcBorders>
                    <w:tl2br w:val="nil"/>
                    <w:tr2bl w:val="nil"/>
                  </w:tcBorders>
                  <w:noWrap w:val="0"/>
                  <w:vAlign w:val="center"/>
                </w:tcPr>
                <w:p w14:paraId="322FA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shd w:val="clear" w:color="auto" w:fill="auto"/>
                  <w:noWrap w:val="0"/>
                  <w:vAlign w:val="center"/>
                </w:tcPr>
                <w:p w14:paraId="06F1C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48801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93D1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62E6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9</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0</w:t>
                  </w:r>
                </w:p>
              </w:tc>
              <w:tc>
                <w:tcPr>
                  <w:tcW w:w="478" w:type="pct"/>
                  <w:tcBorders>
                    <w:tl2br w:val="nil"/>
                    <w:tr2bl w:val="nil"/>
                  </w:tcBorders>
                  <w:noWrap w:val="0"/>
                  <w:vAlign w:val="center"/>
                </w:tcPr>
                <w:p w14:paraId="5D6B8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FF1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D6EA5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甲苯</w:t>
                  </w:r>
                </w:p>
              </w:tc>
              <w:tc>
                <w:tcPr>
                  <w:tcW w:w="603" w:type="pct"/>
                  <w:tcBorders>
                    <w:tl2br w:val="nil"/>
                    <w:tr2bl w:val="nil"/>
                  </w:tcBorders>
                  <w:noWrap w:val="0"/>
                  <w:vAlign w:val="center"/>
                </w:tcPr>
                <w:p w14:paraId="47243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F7F4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6.5×10</w:t>
                  </w:r>
                  <w:r>
                    <w:rPr>
                      <w:rFonts w:hint="eastAsia"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-3</w:t>
                  </w:r>
                </w:p>
              </w:tc>
              <w:tc>
                <w:tcPr>
                  <w:tcW w:w="675" w:type="pct"/>
                  <w:tcBorders>
                    <w:tl2br w:val="nil"/>
                    <w:tr2bl w:val="nil"/>
                  </w:tcBorders>
                  <w:noWrap w:val="0"/>
                  <w:vAlign w:val="center"/>
                </w:tcPr>
                <w:p w14:paraId="123E4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EF68A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1E24B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1200</w:t>
                  </w:r>
                </w:p>
              </w:tc>
              <w:tc>
                <w:tcPr>
                  <w:tcW w:w="478" w:type="pct"/>
                  <w:tcBorders>
                    <w:tl2br w:val="nil"/>
                    <w:tr2bl w:val="nil"/>
                  </w:tcBorders>
                  <w:noWrap w:val="0"/>
                  <w:vAlign w:val="center"/>
                </w:tcPr>
                <w:p w14:paraId="4CDE39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855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A758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间，对-二甲苯</w:t>
                  </w:r>
                </w:p>
              </w:tc>
              <w:tc>
                <w:tcPr>
                  <w:tcW w:w="603" w:type="pct"/>
                  <w:tcBorders>
                    <w:tl2br w:val="nil"/>
                    <w:tr2bl w:val="nil"/>
                  </w:tcBorders>
                  <w:noWrap w:val="0"/>
                  <w:vAlign w:val="center"/>
                </w:tcPr>
                <w:p w14:paraId="0B3ED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BDC7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2.3×10</w:t>
                  </w:r>
                  <w:r>
                    <w:rPr>
                      <w:rFonts w:hint="eastAsia" w:ascii="Times New Roman" w:hAnsi="Times New Roman" w:eastAsia="宋体" w:cs="Times New Roman"/>
                      <w:bCs/>
                      <w:smallCaps w:val="0"/>
                      <w:snapToGrid w:val="0"/>
                      <w:color w:val="000000" w:themeColor="text1"/>
                      <w:spacing w:val="0"/>
                      <w:w w:val="100"/>
                      <w:kern w:val="21"/>
                      <w:position w:val="0"/>
                      <w:sz w:val="21"/>
                      <w:szCs w:val="21"/>
                      <w:vertAlign w:val="superscript"/>
                      <w:lang w:val="en-US" w:eastAsia="zh-CN" w:bidi="ar-SA"/>
                      <w14:textFill>
                        <w14:solidFill>
                          <w14:schemeClr w14:val="tx1"/>
                        </w14:solidFill>
                      </w14:textFill>
                    </w:rPr>
                    <w:t>-3</w:t>
                  </w:r>
                </w:p>
              </w:tc>
              <w:tc>
                <w:tcPr>
                  <w:tcW w:w="675" w:type="pct"/>
                  <w:tcBorders>
                    <w:tl2br w:val="nil"/>
                    <w:tr2bl w:val="nil"/>
                  </w:tcBorders>
                  <w:noWrap w:val="0"/>
                  <w:vAlign w:val="center"/>
                </w:tcPr>
                <w:p w14:paraId="635FDE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C3AE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7174F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570</w:t>
                  </w:r>
                </w:p>
              </w:tc>
              <w:tc>
                <w:tcPr>
                  <w:tcW w:w="478" w:type="pct"/>
                  <w:tcBorders>
                    <w:tl2br w:val="nil"/>
                    <w:tr2bl w:val="nil"/>
                  </w:tcBorders>
                  <w:noWrap w:val="0"/>
                  <w:vAlign w:val="center"/>
                </w:tcPr>
                <w:p w14:paraId="1C3F9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7D3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19BD9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邻</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二甲苯</w:t>
                  </w:r>
                </w:p>
              </w:tc>
              <w:tc>
                <w:tcPr>
                  <w:tcW w:w="603" w:type="pct"/>
                  <w:tcBorders>
                    <w:tl2br w:val="nil"/>
                    <w:tr2bl w:val="nil"/>
                  </w:tcBorders>
                  <w:noWrap w:val="0"/>
                  <w:vAlign w:val="center"/>
                </w:tcPr>
                <w:p w14:paraId="4FC66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shd w:val="clear" w:color="auto" w:fill="auto"/>
                  <w:noWrap w:val="0"/>
                  <w:vAlign w:val="center"/>
                </w:tcPr>
                <w:p w14:paraId="2B69F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FA3A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CD5D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0AAE9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640</w:t>
                  </w:r>
                </w:p>
              </w:tc>
              <w:tc>
                <w:tcPr>
                  <w:tcW w:w="478" w:type="pct"/>
                  <w:tcBorders>
                    <w:tl2br w:val="nil"/>
                    <w:tr2bl w:val="nil"/>
                  </w:tcBorders>
                  <w:noWrap w:val="0"/>
                  <w:vAlign w:val="center"/>
                </w:tcPr>
                <w:p w14:paraId="34E4F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4026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5FC17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硝基苯</w:t>
                  </w:r>
                </w:p>
              </w:tc>
              <w:tc>
                <w:tcPr>
                  <w:tcW w:w="603" w:type="pct"/>
                  <w:tcBorders>
                    <w:tl2br w:val="nil"/>
                    <w:tr2bl w:val="nil"/>
                  </w:tcBorders>
                  <w:noWrap w:val="0"/>
                  <w:vAlign w:val="center"/>
                </w:tcPr>
                <w:p w14:paraId="5FB37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78E3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A000F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16383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08147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76</w:t>
                  </w:r>
                </w:p>
              </w:tc>
              <w:tc>
                <w:tcPr>
                  <w:tcW w:w="478" w:type="pct"/>
                  <w:tcBorders>
                    <w:tl2br w:val="nil"/>
                    <w:tr2bl w:val="nil"/>
                  </w:tcBorders>
                  <w:noWrap w:val="0"/>
                  <w:vAlign w:val="center"/>
                </w:tcPr>
                <w:p w14:paraId="4DBC4E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BD4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5ECDE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苯胺</w:t>
                  </w:r>
                </w:p>
              </w:tc>
              <w:tc>
                <w:tcPr>
                  <w:tcW w:w="603" w:type="pct"/>
                  <w:tcBorders>
                    <w:tl2br w:val="nil"/>
                    <w:tr2bl w:val="nil"/>
                  </w:tcBorders>
                  <w:shd w:val="clear" w:color="auto" w:fill="auto"/>
                  <w:noWrap w:val="0"/>
                  <w:vAlign w:val="center"/>
                </w:tcPr>
                <w:p w14:paraId="1E63E8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shd w:val="clear" w:color="auto" w:fill="auto"/>
                  <w:noWrap w:val="0"/>
                  <w:vAlign w:val="center"/>
                </w:tcPr>
                <w:p w14:paraId="0D11B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5C6D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E560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ECA5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260</w:t>
                  </w:r>
                </w:p>
              </w:tc>
              <w:tc>
                <w:tcPr>
                  <w:tcW w:w="478" w:type="pct"/>
                  <w:tcBorders>
                    <w:tl2br w:val="nil"/>
                    <w:tr2bl w:val="nil"/>
                  </w:tcBorders>
                  <w:noWrap w:val="0"/>
                  <w:vAlign w:val="center"/>
                </w:tcPr>
                <w:p w14:paraId="42141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7B7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89C1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2-氯酚</w:t>
                  </w:r>
                </w:p>
              </w:tc>
              <w:tc>
                <w:tcPr>
                  <w:tcW w:w="603" w:type="pct"/>
                  <w:tcBorders>
                    <w:tl2br w:val="nil"/>
                    <w:tr2bl w:val="nil"/>
                  </w:tcBorders>
                  <w:noWrap w:val="0"/>
                  <w:vAlign w:val="center"/>
                </w:tcPr>
                <w:p w14:paraId="14F7AB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0786D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416D4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5BC6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22B7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w:t>
                  </w:r>
                  <w:r>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256</w:t>
                  </w:r>
                </w:p>
              </w:tc>
              <w:tc>
                <w:tcPr>
                  <w:tcW w:w="478" w:type="pct"/>
                  <w:tcBorders>
                    <w:tl2br w:val="nil"/>
                    <w:tr2bl w:val="nil"/>
                  </w:tcBorders>
                  <w:noWrap w:val="0"/>
                  <w:vAlign w:val="center"/>
                </w:tcPr>
                <w:p w14:paraId="6808C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A5D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53462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苯并（a）蒽</w:t>
                  </w:r>
                </w:p>
              </w:tc>
              <w:tc>
                <w:tcPr>
                  <w:tcW w:w="603" w:type="pct"/>
                  <w:tcBorders>
                    <w:tl2br w:val="nil"/>
                    <w:tr2bl w:val="nil"/>
                  </w:tcBorders>
                  <w:noWrap w:val="0"/>
                  <w:vAlign w:val="center"/>
                </w:tcPr>
                <w:p w14:paraId="6A9D3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1BFF2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075FF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0D198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29816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590739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3BDC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76E4E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苯并（a）芘</w:t>
                  </w:r>
                </w:p>
              </w:tc>
              <w:tc>
                <w:tcPr>
                  <w:tcW w:w="603" w:type="pct"/>
                  <w:tcBorders>
                    <w:tl2br w:val="nil"/>
                    <w:tr2bl w:val="nil"/>
                  </w:tcBorders>
                  <w:noWrap w:val="0"/>
                  <w:vAlign w:val="center"/>
                </w:tcPr>
                <w:p w14:paraId="5124D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FAAD4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21C05D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548B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E7FB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5F9A4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7A1B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0A8EA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苯并（b）荧蒽</w:t>
                  </w:r>
                </w:p>
              </w:tc>
              <w:tc>
                <w:tcPr>
                  <w:tcW w:w="603" w:type="pct"/>
                  <w:tcBorders>
                    <w:tl2br w:val="nil"/>
                    <w:tr2bl w:val="nil"/>
                  </w:tcBorders>
                  <w:noWrap w:val="0"/>
                  <w:vAlign w:val="center"/>
                </w:tcPr>
                <w:p w14:paraId="35A3A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F5EA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12A92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3C7DEE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3452F6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239A6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50B4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8B1CF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苯并（k）荧蒽</w:t>
                  </w:r>
                </w:p>
              </w:tc>
              <w:tc>
                <w:tcPr>
                  <w:tcW w:w="603" w:type="pct"/>
                  <w:tcBorders>
                    <w:tl2br w:val="nil"/>
                    <w:tr2bl w:val="nil"/>
                  </w:tcBorders>
                  <w:noWrap w:val="0"/>
                  <w:vAlign w:val="center"/>
                </w:tcPr>
                <w:p w14:paraId="46DC1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4AE6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6DE9B8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5E1009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62B1E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151</w:t>
                  </w:r>
                </w:p>
              </w:tc>
              <w:tc>
                <w:tcPr>
                  <w:tcW w:w="478" w:type="pct"/>
                  <w:tcBorders>
                    <w:tl2br w:val="nil"/>
                    <w:tr2bl w:val="nil"/>
                  </w:tcBorders>
                  <w:noWrap w:val="0"/>
                  <w:vAlign w:val="center"/>
                </w:tcPr>
                <w:p w14:paraId="5381D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2FCF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29B14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䓛</w:t>
                  </w:r>
                </w:p>
              </w:tc>
              <w:tc>
                <w:tcPr>
                  <w:tcW w:w="603" w:type="pct"/>
                  <w:tcBorders>
                    <w:tl2br w:val="nil"/>
                    <w:tr2bl w:val="nil"/>
                  </w:tcBorders>
                  <w:noWrap w:val="0"/>
                  <w:vAlign w:val="center"/>
                </w:tcPr>
                <w:p w14:paraId="699D2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30DD3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9A046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23A7A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435F2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1293</w:t>
                  </w:r>
                </w:p>
              </w:tc>
              <w:tc>
                <w:tcPr>
                  <w:tcW w:w="478" w:type="pct"/>
                  <w:tcBorders>
                    <w:tl2br w:val="nil"/>
                    <w:tr2bl w:val="nil"/>
                  </w:tcBorders>
                  <w:noWrap w:val="0"/>
                  <w:vAlign w:val="center"/>
                </w:tcPr>
                <w:p w14:paraId="2D3AA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0B37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36ED1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二苯并（a,h)蒽</w:t>
                  </w:r>
                </w:p>
              </w:tc>
              <w:tc>
                <w:tcPr>
                  <w:tcW w:w="603" w:type="pct"/>
                  <w:tcBorders>
                    <w:tl2br w:val="nil"/>
                    <w:tr2bl w:val="nil"/>
                  </w:tcBorders>
                  <w:noWrap w:val="0"/>
                  <w:vAlign w:val="center"/>
                </w:tcPr>
                <w:p w14:paraId="78619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57AF5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30A10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EC2D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582BB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0D9A96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1187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0C1F7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茚并（1,2,3-cd)芘</w:t>
                  </w:r>
                </w:p>
              </w:tc>
              <w:tc>
                <w:tcPr>
                  <w:tcW w:w="603" w:type="pct"/>
                  <w:tcBorders>
                    <w:tl2br w:val="nil"/>
                    <w:tr2bl w:val="nil"/>
                  </w:tcBorders>
                  <w:noWrap w:val="0"/>
                  <w:vAlign w:val="center"/>
                </w:tcPr>
                <w:p w14:paraId="1AA15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42FAFE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51CA37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7AF67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5C36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15</w:t>
                  </w:r>
                </w:p>
              </w:tc>
              <w:tc>
                <w:tcPr>
                  <w:tcW w:w="478" w:type="pct"/>
                  <w:tcBorders>
                    <w:tl2br w:val="nil"/>
                    <w:tr2bl w:val="nil"/>
                  </w:tcBorders>
                  <w:noWrap w:val="0"/>
                  <w:vAlign w:val="center"/>
                </w:tcPr>
                <w:p w14:paraId="69D769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r w14:paraId="6A28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262" w:type="pct"/>
                  <w:tcBorders>
                    <w:tl2br w:val="nil"/>
                    <w:tr2bl w:val="nil"/>
                  </w:tcBorders>
                  <w:noWrap w:val="0"/>
                  <w:vAlign w:val="center"/>
                </w:tcPr>
                <w:p w14:paraId="40894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eastAsia"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萘</w:t>
                  </w:r>
                </w:p>
              </w:tc>
              <w:tc>
                <w:tcPr>
                  <w:tcW w:w="603" w:type="pct"/>
                  <w:tcBorders>
                    <w:tl2br w:val="nil"/>
                    <w:tr2bl w:val="nil"/>
                  </w:tcBorders>
                  <w:noWrap w:val="0"/>
                  <w:vAlign w:val="center"/>
                </w:tcPr>
                <w:p w14:paraId="19DE25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mg/kg</w:t>
                  </w:r>
                </w:p>
              </w:tc>
              <w:tc>
                <w:tcPr>
                  <w:tcW w:w="738" w:type="pct"/>
                  <w:tcBorders>
                    <w:tl2br w:val="nil"/>
                    <w:tr2bl w:val="nil"/>
                  </w:tcBorders>
                  <w:noWrap w:val="0"/>
                  <w:vAlign w:val="center"/>
                </w:tcPr>
                <w:p w14:paraId="61DE10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未检出</w:t>
                  </w:r>
                </w:p>
              </w:tc>
              <w:tc>
                <w:tcPr>
                  <w:tcW w:w="675" w:type="pct"/>
                  <w:tcBorders>
                    <w:tl2br w:val="nil"/>
                    <w:tr2bl w:val="nil"/>
                  </w:tcBorders>
                  <w:noWrap w:val="0"/>
                  <w:vAlign w:val="center"/>
                </w:tcPr>
                <w:p w14:paraId="79E5C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03" w:type="pct"/>
                  <w:tcBorders>
                    <w:tl2br w:val="nil"/>
                    <w:tr2bl w:val="nil"/>
                  </w:tcBorders>
                  <w:noWrap w:val="0"/>
                  <w:vAlign w:val="center"/>
                </w:tcPr>
                <w:p w14:paraId="69AAF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w:t>
                  </w:r>
                </w:p>
              </w:tc>
              <w:tc>
                <w:tcPr>
                  <w:tcW w:w="637" w:type="pct"/>
                  <w:tcBorders>
                    <w:tl2br w:val="nil"/>
                    <w:tr2bl w:val="nil"/>
                  </w:tcBorders>
                  <w:noWrap w:val="0"/>
                  <w:vAlign w:val="center"/>
                </w:tcPr>
                <w:p w14:paraId="7E8AAC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70</w:t>
                  </w:r>
                </w:p>
              </w:tc>
              <w:tc>
                <w:tcPr>
                  <w:tcW w:w="478" w:type="pct"/>
                  <w:tcBorders>
                    <w:tl2br w:val="nil"/>
                    <w:tr2bl w:val="nil"/>
                  </w:tcBorders>
                  <w:noWrap w:val="0"/>
                  <w:vAlign w:val="center"/>
                </w:tcPr>
                <w:p w14:paraId="40F5C0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contextualSpacing/>
                    <w:jc w:val="center"/>
                    <w:textAlignment w:val="auto"/>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pPr>
                  <w:r>
                    <w:rPr>
                      <w:rFonts w:hint="default" w:ascii="Times New Roman" w:hAnsi="Times New Roman" w:eastAsia="宋体" w:cs="Times New Roman"/>
                      <w:bCs/>
                      <w:smallCaps w:val="0"/>
                      <w:snapToGrid w:val="0"/>
                      <w:color w:val="000000" w:themeColor="text1"/>
                      <w:spacing w:val="0"/>
                      <w:w w:val="100"/>
                      <w:kern w:val="21"/>
                      <w:position w:val="0"/>
                      <w:sz w:val="21"/>
                      <w:szCs w:val="21"/>
                      <w:lang w:val="en-US" w:eastAsia="zh-CN" w:bidi="ar-SA"/>
                      <w14:textFill>
                        <w14:solidFill>
                          <w14:schemeClr w14:val="tx1"/>
                        </w14:solidFill>
                      </w14:textFill>
                    </w:rPr>
                    <w:t>否</w:t>
                  </w:r>
                </w:p>
              </w:tc>
            </w:tr>
          </w:tbl>
          <w:p w14:paraId="633E0905">
            <w:pPr>
              <w:widowControl/>
              <w:spacing w:line="360" w:lineRule="auto"/>
              <w:ind w:firstLine="480" w:firstLineChars="200"/>
              <w:rPr>
                <w:rFonts w:hint="default" w:cs="Times New Roman"/>
                <w:color w:val="000000" w:themeColor="text1"/>
                <w:sz w:val="24"/>
                <w:szCs w:val="21"/>
                <w:lang w:val="en-US" w:eastAsia="zh-CN"/>
                <w14:textFill>
                  <w14:solidFill>
                    <w14:schemeClr w14:val="tx1"/>
                  </w14:solidFill>
                </w14:textFill>
              </w:rPr>
            </w:pPr>
            <w:r>
              <w:rPr>
                <w:rFonts w:hint="default" w:cs="Times New Roman"/>
                <w:color w:val="000000" w:themeColor="text1"/>
                <w:sz w:val="24"/>
                <w:szCs w:val="21"/>
                <w:lang w:val="en-US" w:eastAsia="zh-CN"/>
                <w14:textFill>
                  <w14:solidFill>
                    <w14:schemeClr w14:val="tx1"/>
                  </w14:solidFill>
                </w14:textFill>
              </w:rPr>
              <w:t>由上表监测结果可知</w:t>
            </w:r>
            <w:r>
              <w:rPr>
                <w:rFonts w:hint="eastAsia" w:cs="Times New Roman"/>
                <w:color w:val="000000" w:themeColor="text1"/>
                <w:sz w:val="24"/>
                <w:szCs w:val="21"/>
                <w:lang w:val="en-US" w:eastAsia="zh-CN"/>
                <w14:textFill>
                  <w14:solidFill>
                    <w14:schemeClr w14:val="tx1"/>
                  </w14:solidFill>
                </w14:textFill>
              </w:rPr>
              <w:t>，</w:t>
            </w:r>
            <w:r>
              <w:rPr>
                <w:rFonts w:hint="default" w:cs="Times New Roman"/>
                <w:color w:val="000000" w:themeColor="text1"/>
                <w:sz w:val="24"/>
                <w:szCs w:val="21"/>
                <w:lang w:val="en-US" w:eastAsia="zh-CN"/>
                <w14:textFill>
                  <w14:solidFill>
                    <w14:schemeClr w14:val="tx1"/>
                  </w14:solidFill>
                </w14:textFill>
              </w:rPr>
              <w:t>土壤各监测指标均满足《土壤环境质量 建设用地土壤污染风险管控标准》（GB36600-2018）第二类用地标准筛选值限值要求，项目区所在区域土壤环境良好。</w:t>
            </w:r>
          </w:p>
          <w:p w14:paraId="4EDFB088">
            <w:pPr>
              <w:pStyle w:val="39"/>
              <w:ind w:left="0" w:leftChars="0" w:firstLine="0" w:firstLineChars="0"/>
              <w:rPr>
                <w:rFonts w:hint="eastAsia" w:ascii="Times New Roman" w:hAnsi="Times New Roman" w:eastAsia="宋体" w:cs="Times New Roman"/>
                <w:color w:val="000000" w:themeColor="text1"/>
                <w:sz w:val="24"/>
                <w:szCs w:val="21"/>
                <w14:textFill>
                  <w14:solidFill>
                    <w14:schemeClr w14:val="tx1"/>
                  </w14:solidFill>
                </w14:textFill>
              </w:rPr>
            </w:pPr>
          </w:p>
          <w:p w14:paraId="38573505">
            <w:pPr>
              <w:rPr>
                <w:rFonts w:hint="eastAsia" w:ascii="Times New Roman" w:hAnsi="Times New Roman" w:eastAsia="宋体" w:cs="Times New Roman"/>
                <w:color w:val="000000" w:themeColor="text1"/>
                <w:sz w:val="24"/>
                <w:szCs w:val="21"/>
                <w14:textFill>
                  <w14:solidFill>
                    <w14:schemeClr w14:val="tx1"/>
                  </w14:solidFill>
                </w14:textFill>
              </w:rPr>
            </w:pPr>
          </w:p>
          <w:p w14:paraId="67028942">
            <w:pPr>
              <w:rPr>
                <w:rFonts w:hint="eastAsia" w:ascii="Times New Roman" w:hAnsi="Times New Roman" w:eastAsia="宋体" w:cs="Times New Roman"/>
                <w:color w:val="000000" w:themeColor="text1"/>
                <w:sz w:val="24"/>
                <w:szCs w:val="21"/>
                <w14:textFill>
                  <w14:solidFill>
                    <w14:schemeClr w14:val="tx1"/>
                  </w14:solidFill>
                </w14:textFill>
              </w:rPr>
            </w:pPr>
          </w:p>
          <w:p w14:paraId="1077C840">
            <w:pPr>
              <w:rPr>
                <w:rFonts w:hint="eastAsia" w:ascii="Times New Roman" w:hAnsi="Times New Roman" w:eastAsia="宋体" w:cs="Times New Roman"/>
                <w:color w:val="000000" w:themeColor="text1"/>
                <w:sz w:val="24"/>
                <w:szCs w:val="21"/>
                <w14:textFill>
                  <w14:solidFill>
                    <w14:schemeClr w14:val="tx1"/>
                  </w14:solidFill>
                </w14:textFill>
              </w:rPr>
            </w:pPr>
          </w:p>
          <w:p w14:paraId="48B302F1">
            <w:pPr>
              <w:rPr>
                <w:rFonts w:hint="eastAsia" w:ascii="Times New Roman" w:hAnsi="Times New Roman" w:eastAsia="宋体" w:cs="Times New Roman"/>
                <w:color w:val="000000" w:themeColor="text1"/>
                <w:sz w:val="24"/>
                <w:szCs w:val="21"/>
                <w14:textFill>
                  <w14:solidFill>
                    <w14:schemeClr w14:val="tx1"/>
                  </w14:solidFill>
                </w14:textFill>
              </w:rPr>
            </w:pPr>
          </w:p>
          <w:p w14:paraId="588295FE">
            <w:pPr>
              <w:rPr>
                <w:rFonts w:hint="eastAsia" w:ascii="Times New Roman" w:hAnsi="Times New Roman" w:eastAsia="宋体" w:cs="Times New Roman"/>
                <w:color w:val="000000" w:themeColor="text1"/>
                <w:sz w:val="24"/>
                <w:szCs w:val="21"/>
                <w14:textFill>
                  <w14:solidFill>
                    <w14:schemeClr w14:val="tx1"/>
                  </w14:solidFill>
                </w14:textFill>
              </w:rPr>
            </w:pPr>
          </w:p>
          <w:p w14:paraId="51B0E341">
            <w:pPr>
              <w:rPr>
                <w:rFonts w:hint="eastAsia" w:ascii="Times New Roman" w:hAnsi="Times New Roman" w:eastAsia="宋体" w:cs="Times New Roman"/>
                <w:color w:val="000000" w:themeColor="text1"/>
                <w:sz w:val="24"/>
                <w:szCs w:val="21"/>
                <w14:textFill>
                  <w14:solidFill>
                    <w14:schemeClr w14:val="tx1"/>
                  </w14:solidFill>
                </w14:textFill>
              </w:rPr>
            </w:pPr>
          </w:p>
          <w:p w14:paraId="052C899F">
            <w:pPr>
              <w:rPr>
                <w:rFonts w:hint="eastAsia" w:ascii="Times New Roman" w:hAnsi="Times New Roman" w:eastAsia="宋体" w:cs="Times New Roman"/>
                <w:color w:val="000000" w:themeColor="text1"/>
                <w:sz w:val="24"/>
                <w:szCs w:val="21"/>
                <w14:textFill>
                  <w14:solidFill>
                    <w14:schemeClr w14:val="tx1"/>
                  </w14:solidFill>
                </w14:textFill>
              </w:rPr>
            </w:pPr>
          </w:p>
          <w:p w14:paraId="185A4F89">
            <w:pPr>
              <w:rPr>
                <w:rFonts w:hint="eastAsia" w:ascii="Times New Roman" w:hAnsi="Times New Roman" w:eastAsia="宋体" w:cs="Times New Roman"/>
                <w:color w:val="000000" w:themeColor="text1"/>
                <w:sz w:val="24"/>
                <w:szCs w:val="21"/>
                <w14:textFill>
                  <w14:solidFill>
                    <w14:schemeClr w14:val="tx1"/>
                  </w14:solidFill>
                </w14:textFill>
              </w:rPr>
            </w:pPr>
          </w:p>
          <w:p w14:paraId="1B385197">
            <w:pPr>
              <w:rPr>
                <w:rFonts w:hint="eastAsia" w:ascii="Times New Roman" w:hAnsi="Times New Roman" w:eastAsia="宋体" w:cs="Times New Roman"/>
                <w:color w:val="000000" w:themeColor="text1"/>
                <w:sz w:val="24"/>
                <w:szCs w:val="21"/>
                <w14:textFill>
                  <w14:solidFill>
                    <w14:schemeClr w14:val="tx1"/>
                  </w14:solidFill>
                </w14:textFill>
              </w:rPr>
            </w:pPr>
          </w:p>
          <w:p w14:paraId="102E88ED">
            <w:pPr>
              <w:rPr>
                <w:rFonts w:hint="eastAsia" w:ascii="Times New Roman" w:hAnsi="Times New Roman" w:eastAsia="宋体" w:cs="Times New Roman"/>
                <w:color w:val="000000" w:themeColor="text1"/>
                <w:sz w:val="24"/>
                <w:szCs w:val="21"/>
                <w14:textFill>
                  <w14:solidFill>
                    <w14:schemeClr w14:val="tx1"/>
                  </w14:solidFill>
                </w14:textFill>
              </w:rPr>
            </w:pPr>
          </w:p>
          <w:p w14:paraId="73555450">
            <w:pPr>
              <w:rPr>
                <w:rFonts w:hint="eastAsia" w:ascii="Times New Roman" w:hAnsi="Times New Roman" w:eastAsia="宋体" w:cs="Times New Roman"/>
                <w:color w:val="000000" w:themeColor="text1"/>
                <w:sz w:val="24"/>
                <w:szCs w:val="21"/>
                <w14:textFill>
                  <w14:solidFill>
                    <w14:schemeClr w14:val="tx1"/>
                  </w14:solidFill>
                </w14:textFill>
              </w:rPr>
            </w:pPr>
          </w:p>
          <w:p w14:paraId="4A4218D5">
            <w:pPr>
              <w:rPr>
                <w:rFonts w:hint="eastAsia" w:ascii="Times New Roman" w:hAnsi="Times New Roman" w:eastAsia="宋体" w:cs="Times New Roman"/>
                <w:color w:val="000000" w:themeColor="text1"/>
                <w:sz w:val="24"/>
                <w:szCs w:val="21"/>
                <w14:textFill>
                  <w14:solidFill>
                    <w14:schemeClr w14:val="tx1"/>
                  </w14:solidFill>
                </w14:textFill>
              </w:rPr>
            </w:pPr>
          </w:p>
          <w:p w14:paraId="326CCC6A">
            <w:pPr>
              <w:rPr>
                <w:rFonts w:hint="eastAsia"/>
                <w:color w:val="000000" w:themeColor="text1"/>
                <w14:textFill>
                  <w14:solidFill>
                    <w14:schemeClr w14:val="tx1"/>
                  </w14:solidFill>
                </w14:textFill>
              </w:rPr>
            </w:pPr>
          </w:p>
          <w:p w14:paraId="631CEA6D">
            <w:pPr>
              <w:pStyle w:val="39"/>
              <w:rPr>
                <w:color w:val="000000" w:themeColor="text1"/>
                <w14:textFill>
                  <w14:solidFill>
                    <w14:schemeClr w14:val="tx1"/>
                  </w14:solidFill>
                </w14:textFill>
              </w:rPr>
            </w:pPr>
          </w:p>
        </w:tc>
      </w:tr>
      <w:tr w14:paraId="38AAD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14:paraId="57A9252F">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与项目有关的原有环境污染和生态破坏问题</w:t>
            </w:r>
          </w:p>
        </w:tc>
        <w:tc>
          <w:tcPr>
            <w:tcW w:w="8253" w:type="dxa"/>
            <w:vAlign w:val="center"/>
          </w:tcPr>
          <w:p w14:paraId="633C8ED8">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5A7373AE">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p>
          <w:p w14:paraId="04180CA7">
            <w:pPr>
              <w:pStyle w:val="39"/>
              <w:rPr>
                <w:rFonts w:hint="default"/>
                <w:color w:val="000000" w:themeColor="text1"/>
                <w:lang w:val="en-US" w:eastAsia="zh-CN"/>
                <w14:textFill>
                  <w14:solidFill>
                    <w14:schemeClr w14:val="tx1"/>
                  </w14:solidFill>
                </w14:textFill>
              </w:rPr>
            </w:pPr>
          </w:p>
          <w:p w14:paraId="0A2A1D32">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本项目为重大变</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动</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项目，变</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动</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情况已在工程分析中进行描述，目前，项目暂未建设，经现场踏勘，</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无</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与项目有关的原有环境污染和生态破坏问题</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482EEC43">
            <w:pPr>
              <w:rPr>
                <w:rFonts w:hint="eastAsia" w:ascii="宋体" w:hAnsi="宋体" w:eastAsia="宋体" w:cs="宋体"/>
                <w:color w:val="000000" w:themeColor="text1"/>
                <w:kern w:val="0"/>
                <w:szCs w:val="21"/>
                <w:lang w:eastAsia="zh-CN"/>
                <w14:textFill>
                  <w14:solidFill>
                    <w14:schemeClr w14:val="tx1"/>
                  </w14:solidFill>
                </w14:textFill>
              </w:rPr>
            </w:pPr>
          </w:p>
          <w:p w14:paraId="218780E2">
            <w:pPr>
              <w:pStyle w:val="39"/>
              <w:rPr>
                <w:rFonts w:hint="eastAsia" w:ascii="宋体" w:hAnsi="宋体" w:eastAsia="宋体" w:cs="宋体"/>
                <w:color w:val="000000" w:themeColor="text1"/>
                <w:kern w:val="0"/>
                <w:szCs w:val="21"/>
                <w:lang w:eastAsia="zh-CN"/>
                <w14:textFill>
                  <w14:solidFill>
                    <w14:schemeClr w14:val="tx1"/>
                  </w14:solidFill>
                </w14:textFill>
              </w:rPr>
            </w:pPr>
          </w:p>
          <w:p w14:paraId="5943A9B9">
            <w:pPr>
              <w:rPr>
                <w:rFonts w:hint="eastAsia"/>
                <w:color w:val="000000" w:themeColor="text1"/>
                <w:lang w:eastAsia="zh-CN"/>
                <w14:textFill>
                  <w14:solidFill>
                    <w14:schemeClr w14:val="tx1"/>
                  </w14:solidFill>
                </w14:textFill>
              </w:rPr>
            </w:pPr>
          </w:p>
          <w:p w14:paraId="793F285C">
            <w:pPr>
              <w:rPr>
                <w:rFonts w:hint="eastAsia"/>
                <w:color w:val="000000" w:themeColor="text1"/>
                <w:lang w:eastAsia="zh-CN"/>
                <w14:textFill>
                  <w14:solidFill>
                    <w14:schemeClr w14:val="tx1"/>
                  </w14:solidFill>
                </w14:textFill>
              </w:rPr>
            </w:pPr>
          </w:p>
          <w:p w14:paraId="39E81DF9">
            <w:pPr>
              <w:rPr>
                <w:rFonts w:hint="eastAsia"/>
                <w:color w:val="000000" w:themeColor="text1"/>
                <w:lang w:eastAsia="zh-CN"/>
                <w14:textFill>
                  <w14:solidFill>
                    <w14:schemeClr w14:val="tx1"/>
                  </w14:solidFill>
                </w14:textFill>
              </w:rPr>
            </w:pPr>
          </w:p>
        </w:tc>
      </w:tr>
      <w:tr w14:paraId="4F8E0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vAlign w:val="center"/>
          </w:tcPr>
          <w:p w14:paraId="0C51C5D6">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生态环境保护目标</w:t>
            </w:r>
          </w:p>
        </w:tc>
        <w:tc>
          <w:tcPr>
            <w:tcW w:w="8253" w:type="dxa"/>
          </w:tcPr>
          <w:p w14:paraId="54A64BA0">
            <w:pPr>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本项目位于</w:t>
            </w:r>
            <w:r>
              <w:rPr>
                <w:rFonts w:hint="eastAsia"/>
                <w:color w:val="000000" w:themeColor="text1"/>
                <w:sz w:val="24"/>
                <w14:textFill>
                  <w14:solidFill>
                    <w14:schemeClr w14:val="tx1"/>
                  </w14:solidFill>
                </w14:textFill>
              </w:rPr>
              <w:t>新疆维吾尔自治区昌吉回族自治州奇台县三个庄子镇双涝坝村</w:t>
            </w:r>
            <w:r>
              <w:rPr>
                <w:rFonts w:hint="eastAsia"/>
                <w:color w:val="000000" w:themeColor="text1"/>
                <w:sz w:val="24"/>
                <w:lang w:eastAsia="zh-CN"/>
                <w14:textFill>
                  <w14:solidFill>
                    <w14:schemeClr w14:val="tx1"/>
                  </w14:solidFill>
                </w14:textFill>
              </w:rPr>
              <w:t>。</w:t>
            </w:r>
            <w:r>
              <w:rPr>
                <w:rFonts w:hint="eastAsia"/>
                <w:color w:val="000000" w:themeColor="text1"/>
                <w:sz w:val="24"/>
                <w:szCs w:val="28"/>
                <w:lang w:val="en-US" w:eastAsia="zh-CN"/>
                <w14:textFill>
                  <w14:solidFill>
                    <w14:schemeClr w14:val="tx1"/>
                  </w14:solidFill>
                </w14:textFill>
              </w:rPr>
              <w:t>本项目东侧为退耕还林地（人工种植林）、南、西南侧为原奇台县九州建材厂矿区、原新疆准东经济技术开发区奥鼎达商贸有限公司砂石料厂（已停产），西侧为现有道路，西侧410m处为英格堡河，北侧为废弃工地，北侧480m处为省道303。本次评价确定的主要环境保护目标见表3-7，本项目保护目标分布图见图3-6。</w:t>
            </w:r>
          </w:p>
          <w:p w14:paraId="27B0F7B2">
            <w:pPr>
              <w:jc w:val="cente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pPr>
            <w: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t>表3-</w:t>
            </w:r>
            <w:r>
              <w:rPr>
                <w:rFonts w:hint="eastAsia" w:cs="Times New Roman"/>
                <w:b/>
                <w:bCs/>
                <w:color w:val="000000" w:themeColor="text1"/>
                <w:kern w:val="44"/>
                <w:sz w:val="21"/>
                <w:szCs w:val="20"/>
                <w:lang w:val="en-US" w:eastAsia="zh-CN" w:bidi="ar-SA"/>
                <w14:textFill>
                  <w14:solidFill>
                    <w14:schemeClr w14:val="tx1"/>
                  </w14:solidFill>
                </w14:textFill>
              </w:rPr>
              <w:t>7</w:t>
            </w:r>
            <w:r>
              <w:rPr>
                <w:rFonts w:hint="eastAsia" w:ascii="Times New Roman" w:hAnsi="Times New Roman" w:eastAsia="宋体" w:cs="Times New Roman"/>
                <w:b/>
                <w:bCs/>
                <w:color w:val="000000" w:themeColor="text1"/>
                <w:kern w:val="44"/>
                <w:sz w:val="21"/>
                <w:szCs w:val="20"/>
                <w:lang w:val="en-US" w:eastAsia="zh-CN" w:bidi="ar-SA"/>
                <w14:textFill>
                  <w14:solidFill>
                    <w14:schemeClr w14:val="tx1"/>
                  </w14:solidFill>
                </w14:textFill>
              </w:rPr>
              <w:t xml:space="preserve">   主要环境保护目标</w:t>
            </w:r>
          </w:p>
          <w:tbl>
            <w:tblPr>
              <w:tblStyle w:val="32"/>
              <w:tblW w:w="8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77"/>
              <w:gridCol w:w="678"/>
              <w:gridCol w:w="745"/>
              <w:gridCol w:w="855"/>
              <w:gridCol w:w="1122"/>
              <w:gridCol w:w="3102"/>
            </w:tblGrid>
            <w:tr w14:paraId="27BC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vMerge w:val="restart"/>
                </w:tcPr>
                <w:p w14:paraId="7DDCFDCE">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环境要素</w:t>
                  </w:r>
                </w:p>
              </w:tc>
              <w:tc>
                <w:tcPr>
                  <w:tcW w:w="2200" w:type="dxa"/>
                  <w:gridSpan w:val="3"/>
                </w:tcPr>
                <w:p w14:paraId="0CB55F1B">
                  <w:pPr>
                    <w:jc w:val="center"/>
                    <w:rPr>
                      <w:rFonts w:hint="eastAsia"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保护目标</w:t>
                  </w:r>
                </w:p>
              </w:tc>
              <w:tc>
                <w:tcPr>
                  <w:tcW w:w="1977" w:type="dxa"/>
                  <w:gridSpan w:val="2"/>
                </w:tcPr>
                <w:p w14:paraId="548A55A6">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相对厂址</w:t>
                  </w:r>
                </w:p>
              </w:tc>
              <w:tc>
                <w:tcPr>
                  <w:tcW w:w="3102" w:type="dxa"/>
                  <w:vMerge w:val="restart"/>
                </w:tcPr>
                <w:p w14:paraId="443EDC7B">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保护级别</w:t>
                  </w:r>
                </w:p>
              </w:tc>
            </w:tr>
            <w:tr w14:paraId="7147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vMerge w:val="continue"/>
                </w:tcPr>
                <w:p w14:paraId="2975EC9A">
                  <w:pPr>
                    <w:jc w:val="center"/>
                    <w:rPr>
                      <w:rFonts w:hint="eastAsia"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p>
              </w:tc>
              <w:tc>
                <w:tcPr>
                  <w:tcW w:w="777" w:type="dxa"/>
                </w:tcPr>
                <w:p w14:paraId="66581F7F">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名称</w:t>
                  </w:r>
                </w:p>
              </w:tc>
              <w:tc>
                <w:tcPr>
                  <w:tcW w:w="678" w:type="dxa"/>
                </w:tcPr>
                <w:p w14:paraId="6B6E3463">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位置</w:t>
                  </w:r>
                </w:p>
              </w:tc>
              <w:tc>
                <w:tcPr>
                  <w:tcW w:w="745" w:type="dxa"/>
                </w:tcPr>
                <w:p w14:paraId="73479066">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人数</w:t>
                  </w:r>
                </w:p>
              </w:tc>
              <w:tc>
                <w:tcPr>
                  <w:tcW w:w="855" w:type="dxa"/>
                </w:tcPr>
                <w:p w14:paraId="6D1EA0B5">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方向</w:t>
                  </w:r>
                </w:p>
              </w:tc>
              <w:tc>
                <w:tcPr>
                  <w:tcW w:w="1122" w:type="dxa"/>
                </w:tcPr>
                <w:p w14:paraId="6B4D726D">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距离</w:t>
                  </w:r>
                </w:p>
              </w:tc>
              <w:tc>
                <w:tcPr>
                  <w:tcW w:w="3102" w:type="dxa"/>
                  <w:vMerge w:val="continue"/>
                </w:tcPr>
                <w:p w14:paraId="1109393D">
                  <w:pPr>
                    <w:jc w:val="center"/>
                    <w:rPr>
                      <w:rFonts w:hint="eastAsia"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p>
              </w:tc>
            </w:tr>
            <w:tr w14:paraId="2E5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1CA9CE18">
                  <w:pPr>
                    <w:jc w:val="center"/>
                    <w:rPr>
                      <w:rFonts w:hint="default"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环境空气</w:t>
                  </w:r>
                </w:p>
              </w:tc>
              <w:tc>
                <w:tcPr>
                  <w:tcW w:w="4177" w:type="dxa"/>
                  <w:gridSpan w:val="5"/>
                </w:tcPr>
                <w:p w14:paraId="5FDBFC35">
                  <w:pPr>
                    <w:jc w:val="cente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场界外500m范围内无自然保护区、风景名胜区、居住区、文化区和农村地区中人群较集中的区域等保护目标。</w:t>
                  </w:r>
                </w:p>
              </w:tc>
              <w:tc>
                <w:tcPr>
                  <w:tcW w:w="3102" w:type="dxa"/>
                </w:tcPr>
                <w:p w14:paraId="08DF669F">
                  <w:pPr>
                    <w:jc w:val="center"/>
                    <w:rPr>
                      <w:rFonts w:hint="eastAsia" w:ascii="Times New Roman" w:hAnsi="Times New Roman" w:eastAsia="宋体" w:cs="Times New Roman"/>
                      <w:b w:val="0"/>
                      <w:bCs w:val="0"/>
                      <w:color w:val="000000" w:themeColor="text1"/>
                      <w:kern w:val="44"/>
                      <w:sz w:val="21"/>
                      <w:szCs w:val="21"/>
                      <w:vertAlign w:val="baseline"/>
                      <w:lang w:val="en-US" w:eastAsia="zh-CN" w:bidi="ar-SA"/>
                      <w14:textFill>
                        <w14:solidFill>
                          <w14:schemeClr w14:val="tx1"/>
                        </w14:solidFill>
                      </w14:textFill>
                    </w:rPr>
                  </w:pPr>
                  <w:r>
                    <w:rPr>
                      <w:b w:val="0"/>
                      <w:bCs w:val="0"/>
                      <w:color w:val="000000" w:themeColor="text1"/>
                      <w:spacing w:val="-10"/>
                      <w:sz w:val="21"/>
                      <w:szCs w:val="21"/>
                      <w14:textFill>
                        <w14:solidFill>
                          <w14:schemeClr w14:val="tx1"/>
                        </w14:solidFill>
                      </w14:textFill>
                    </w:rPr>
                    <w:t>《环境空气质量标准》（GB3095-2012</w:t>
                  </w:r>
                  <w:r>
                    <w:rPr>
                      <w:b w:val="0"/>
                      <w:bCs w:val="0"/>
                      <w:color w:val="000000" w:themeColor="text1"/>
                      <w:sz w:val="21"/>
                      <w:szCs w:val="21"/>
                      <w14:textFill>
                        <w14:solidFill>
                          <w14:schemeClr w14:val="tx1"/>
                        </w14:solidFill>
                      </w14:textFill>
                    </w:rPr>
                    <w:t>）</w:t>
                  </w:r>
                  <w:r>
                    <w:rPr>
                      <w:rFonts w:hint="eastAsia"/>
                      <w:b w:val="0"/>
                      <w:bCs w:val="0"/>
                      <w:color w:val="000000" w:themeColor="text1"/>
                      <w:sz w:val="21"/>
                      <w:szCs w:val="21"/>
                      <w14:textFill>
                        <w14:solidFill>
                          <w14:schemeClr w14:val="tx1"/>
                        </w14:solidFill>
                      </w14:textFill>
                    </w:rPr>
                    <w:t>及修改单</w:t>
                  </w:r>
                  <w:r>
                    <w:rPr>
                      <w:b w:val="0"/>
                      <w:bCs w:val="0"/>
                      <w:color w:val="000000" w:themeColor="text1"/>
                      <w:sz w:val="21"/>
                      <w:szCs w:val="21"/>
                      <w14:textFill>
                        <w14:solidFill>
                          <w14:schemeClr w14:val="tx1"/>
                        </w14:solidFill>
                      </w14:textFill>
                    </w:rPr>
                    <w:t>的二级标准</w:t>
                  </w:r>
                </w:p>
              </w:tc>
            </w:tr>
            <w:tr w14:paraId="05DF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4205CCF9">
                  <w:pPr>
                    <w:jc w:val="center"/>
                    <w:rPr>
                      <w:rFonts w:hint="default"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地表水</w:t>
                  </w:r>
                </w:p>
              </w:tc>
              <w:tc>
                <w:tcPr>
                  <w:tcW w:w="4177" w:type="dxa"/>
                  <w:gridSpan w:val="5"/>
                </w:tcPr>
                <w:p w14:paraId="05B963B0">
                  <w:pPr>
                    <w:jc w:val="cente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西侧410m处英格堡河</w:t>
                  </w:r>
                </w:p>
              </w:tc>
              <w:tc>
                <w:tcPr>
                  <w:tcW w:w="3102" w:type="dxa"/>
                </w:tcPr>
                <w:p w14:paraId="7E13C749">
                  <w:pPr>
                    <w:jc w:val="center"/>
                    <w:rPr>
                      <w:rFonts w:hint="default" w:eastAsia="宋体"/>
                      <w:b w:val="0"/>
                      <w:bCs w:val="0"/>
                      <w:color w:val="000000" w:themeColor="text1"/>
                      <w:spacing w:val="-10"/>
                      <w:sz w:val="21"/>
                      <w:szCs w:val="21"/>
                      <w:lang w:val="en-US" w:eastAsia="zh-CN"/>
                      <w14:textFill>
                        <w14:solidFill>
                          <w14:schemeClr w14:val="tx1"/>
                        </w14:solidFill>
                      </w14:textFill>
                    </w:rPr>
                  </w:pPr>
                  <w:r>
                    <w:rPr>
                      <w:rFonts w:hint="eastAsia"/>
                      <w:b w:val="0"/>
                      <w:bCs w:val="0"/>
                      <w:color w:val="000000" w:themeColor="text1"/>
                      <w:spacing w:val="-10"/>
                      <w:sz w:val="21"/>
                      <w:szCs w:val="21"/>
                      <w:lang w:val="en-US" w:eastAsia="zh-CN"/>
                      <w14:textFill>
                        <w14:solidFill>
                          <w14:schemeClr w14:val="tx1"/>
                        </w14:solidFill>
                      </w14:textFill>
                    </w:rPr>
                    <w:t>《地表水环境质量标准》（GB 3838-2002）中Ⅲ类标准</w:t>
                  </w:r>
                </w:p>
              </w:tc>
            </w:tr>
            <w:tr w14:paraId="36C7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5AB2FCA2">
                  <w:pPr>
                    <w:jc w:val="center"/>
                    <w:rPr>
                      <w:rFonts w:hint="default"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地下水</w:t>
                  </w:r>
                </w:p>
              </w:tc>
              <w:tc>
                <w:tcPr>
                  <w:tcW w:w="4177" w:type="dxa"/>
                  <w:gridSpan w:val="5"/>
                </w:tcPr>
                <w:p w14:paraId="23B34C72">
                  <w:pPr>
                    <w:keepNext w:val="0"/>
                    <w:keepLines w:val="0"/>
                    <w:widowControl/>
                    <w:suppressLineNumbers w:val="0"/>
                    <w:jc w:val="left"/>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 xml:space="preserve">矿界外 </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500m</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范围内无地下水集中式饮用水水源和热水、矿泉水、温泉等特殊地下水资源。</w:t>
                  </w:r>
                </w:p>
              </w:tc>
              <w:tc>
                <w:tcPr>
                  <w:tcW w:w="3102" w:type="dxa"/>
                </w:tcPr>
                <w:p w14:paraId="33F1CE52">
                  <w:pPr>
                    <w:jc w:val="center"/>
                    <w:rPr>
                      <w:b w:val="0"/>
                      <w:bCs w:val="0"/>
                      <w:color w:val="000000" w:themeColor="text1"/>
                      <w:spacing w:val="-10"/>
                      <w:sz w:val="21"/>
                      <w:szCs w:val="21"/>
                      <w14:textFill>
                        <w14:solidFill>
                          <w14:schemeClr w14:val="tx1"/>
                        </w14:solidFill>
                      </w14:textFill>
                    </w:rPr>
                  </w:pPr>
                  <w:r>
                    <w:rPr>
                      <w:b w:val="0"/>
                      <w:bCs w:val="0"/>
                      <w:color w:val="000000" w:themeColor="text1"/>
                      <w:sz w:val="21"/>
                      <w:szCs w:val="21"/>
                      <w14:textFill>
                        <w14:solidFill>
                          <w14:schemeClr w14:val="tx1"/>
                        </w14:solidFill>
                      </w14:textFill>
                    </w:rPr>
                    <w:t>《地下水质量标准》（GB/T14848-2017）中Ⅲ类标准</w:t>
                  </w:r>
                </w:p>
              </w:tc>
            </w:tr>
            <w:tr w14:paraId="25A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19D12FA1">
                  <w:pPr>
                    <w:jc w:val="center"/>
                    <w:rPr>
                      <w:rFonts w:hint="default"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声环境</w:t>
                  </w:r>
                </w:p>
              </w:tc>
              <w:tc>
                <w:tcPr>
                  <w:tcW w:w="4177" w:type="dxa"/>
                  <w:gridSpan w:val="5"/>
                </w:tcPr>
                <w:p w14:paraId="10EA9039">
                  <w:pPr>
                    <w:keepNext w:val="0"/>
                    <w:keepLines w:val="0"/>
                    <w:widowControl/>
                    <w:suppressLineNumbers w:val="0"/>
                    <w:jc w:val="left"/>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 xml:space="preserve">场界外 </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 xml:space="preserve">50m </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范围内无声环境保护目标。</w:t>
                  </w:r>
                </w:p>
                <w:p w14:paraId="472E3BD9">
                  <w:pPr>
                    <w:keepNext w:val="0"/>
                    <w:keepLines w:val="0"/>
                    <w:widowControl/>
                    <w:suppressLineNumbers w:val="0"/>
                    <w:jc w:val="left"/>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p>
              </w:tc>
              <w:tc>
                <w:tcPr>
                  <w:tcW w:w="3102" w:type="dxa"/>
                </w:tcPr>
                <w:p w14:paraId="680D86BD">
                  <w:pPr>
                    <w:keepNext w:val="0"/>
                    <w:keepLines w:val="0"/>
                    <w:widowControl/>
                    <w:suppressLineNumbers w:val="0"/>
                    <w:jc w:val="center"/>
                    <w:rPr>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《声环境质量标准》（</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GB3096-2008</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 xml:space="preserve">2 </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类标准</w:t>
                  </w:r>
                </w:p>
              </w:tc>
            </w:tr>
            <w:tr w14:paraId="3B70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4A229B67">
                  <w:pPr>
                    <w:jc w:val="center"/>
                    <w:rPr>
                      <w:rFonts w:hint="default"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生态环境</w:t>
                  </w:r>
                </w:p>
              </w:tc>
              <w:tc>
                <w:tcPr>
                  <w:tcW w:w="4177" w:type="dxa"/>
                  <w:gridSpan w:val="5"/>
                  <w:vAlign w:val="top"/>
                </w:tcPr>
                <w:p w14:paraId="11E183D3">
                  <w:pPr>
                    <w:widowControl/>
                    <w:jc w:val="center"/>
                    <w:rPr>
                      <w:rFonts w:hint="default" w:eastAsia="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矿区及周边退耕还林地（</w:t>
                  </w:r>
                  <w:r>
                    <w:rPr>
                      <w:rFonts w:hint="eastAsia" w:ascii="宋体" w:hAnsi="宋体" w:cs="宋体"/>
                      <w:color w:val="000000" w:themeColor="text1"/>
                      <w:kern w:val="0"/>
                      <w:szCs w:val="21"/>
                      <w:lang w:val="en-US" w:eastAsia="zh-CN" w:bidi="ar"/>
                      <w14:textFill>
                        <w14:solidFill>
                          <w14:schemeClr w14:val="tx1"/>
                        </w14:solidFill>
                      </w14:textFill>
                    </w:rPr>
                    <w:t>人工种植林</w:t>
                  </w:r>
                  <w:r>
                    <w:rPr>
                      <w:rFonts w:hint="eastAsia" w:ascii="宋体" w:hAnsi="宋体" w:cs="宋体"/>
                      <w:color w:val="000000" w:themeColor="text1"/>
                      <w:kern w:val="0"/>
                      <w:szCs w:val="21"/>
                      <w:lang w:bidi="ar"/>
                      <w14:textFill>
                        <w14:solidFill>
                          <w14:schemeClr w14:val="tx1"/>
                        </w14:solidFill>
                      </w14:textFill>
                    </w:rPr>
                    <w:t>）</w:t>
                  </w:r>
                  <w:r>
                    <w:rPr>
                      <w:rFonts w:hint="eastAsia" w:ascii="宋体" w:hAnsi="宋体" w:cs="宋体"/>
                      <w:color w:val="000000" w:themeColor="text1"/>
                      <w:kern w:val="0"/>
                      <w:szCs w:val="21"/>
                      <w:lang w:eastAsia="zh-CN" w:bidi="ar"/>
                      <w14:textFill>
                        <w14:solidFill>
                          <w14:schemeClr w14:val="tx1"/>
                        </w14:solidFill>
                      </w14:textFill>
                    </w:rPr>
                    <w:t>、</w:t>
                  </w:r>
                  <w:r>
                    <w:rPr>
                      <w:rFonts w:hint="eastAsia" w:ascii="宋体" w:hAnsi="宋体" w:cs="宋体"/>
                      <w:color w:val="000000" w:themeColor="text1"/>
                      <w:kern w:val="0"/>
                      <w:szCs w:val="21"/>
                      <w:lang w:val="en-US" w:eastAsia="zh-CN" w:bidi="ar"/>
                      <w14:textFill>
                        <w14:solidFill>
                          <w14:schemeClr w14:val="tx1"/>
                        </w14:solidFill>
                      </w14:textFill>
                    </w:rPr>
                    <w:t>植被、动物及生态环境</w:t>
                  </w:r>
                </w:p>
                <w:p w14:paraId="1A57F1E1">
                  <w:pPr>
                    <w:widowControl/>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p>
              </w:tc>
              <w:tc>
                <w:tcPr>
                  <w:tcW w:w="3102" w:type="dxa"/>
                  <w:vAlign w:val="top"/>
                </w:tcPr>
                <w:p w14:paraId="0F1D2DEE">
                  <w:pPr>
                    <w:widowControl/>
                    <w:jc w:val="center"/>
                    <w:rPr>
                      <w:b w:val="0"/>
                      <w:bCs w:val="0"/>
                      <w:color w:val="000000" w:themeColor="text1"/>
                      <w:sz w:val="21"/>
                      <w:szCs w:val="21"/>
                      <w14:textFill>
                        <w14:solidFill>
                          <w14:schemeClr w14:val="tx1"/>
                        </w14:solidFill>
                      </w14:textFill>
                    </w:rPr>
                  </w:pPr>
                  <w:r>
                    <w:rPr>
                      <w:rFonts w:hint="eastAsia" w:ascii="宋体" w:hAnsi="宋体" w:cs="宋体"/>
                      <w:color w:val="000000" w:themeColor="text1"/>
                      <w:kern w:val="0"/>
                      <w:szCs w:val="21"/>
                      <w:lang w:val="en-US" w:eastAsia="zh-CN" w:bidi="ar"/>
                      <w14:textFill>
                        <w14:solidFill>
                          <w14:schemeClr w14:val="tx1"/>
                        </w14:solidFill>
                      </w14:textFill>
                    </w:rPr>
                    <w:t>矿区周边退耕还林地（人工种植林）及植被</w:t>
                  </w:r>
                  <w:r>
                    <w:rPr>
                      <w:rFonts w:hint="eastAsia" w:ascii="宋体" w:hAnsi="宋体" w:cs="宋体"/>
                      <w:color w:val="000000" w:themeColor="text1"/>
                      <w:kern w:val="0"/>
                      <w:szCs w:val="21"/>
                      <w:lang w:bidi="ar"/>
                      <w14:textFill>
                        <w14:solidFill>
                          <w14:schemeClr w14:val="tx1"/>
                        </w14:solidFill>
                      </w14:textFill>
                    </w:rPr>
                    <w:t>不因项目</w:t>
                  </w:r>
                  <w:r>
                    <w:rPr>
                      <w:rFonts w:hint="eastAsia" w:ascii="宋体" w:hAnsi="宋体" w:cs="宋体"/>
                      <w:color w:val="000000" w:themeColor="text1"/>
                      <w:kern w:val="0"/>
                      <w:szCs w:val="21"/>
                      <w:lang w:val="en-US" w:eastAsia="zh-CN" w:bidi="ar"/>
                      <w14:textFill>
                        <w14:solidFill>
                          <w14:schemeClr w14:val="tx1"/>
                        </w14:solidFill>
                      </w14:textFill>
                    </w:rPr>
                    <w:t>运行而</w:t>
                  </w:r>
                  <w:r>
                    <w:rPr>
                      <w:rFonts w:hint="eastAsia" w:ascii="宋体" w:hAnsi="宋体" w:cs="宋体"/>
                      <w:color w:val="000000" w:themeColor="text1"/>
                      <w:kern w:val="0"/>
                      <w:szCs w:val="21"/>
                      <w:lang w:bidi="ar"/>
                      <w14:textFill>
                        <w14:solidFill>
                          <w14:schemeClr w14:val="tx1"/>
                        </w14:solidFill>
                      </w14:textFill>
                    </w:rPr>
                    <w:t>减少，不造成</w:t>
                  </w:r>
                  <w:r>
                    <w:rPr>
                      <w:rFonts w:hint="eastAsia" w:ascii="宋体" w:hAnsi="宋体" w:cs="宋体"/>
                      <w:color w:val="000000" w:themeColor="text1"/>
                      <w:kern w:val="0"/>
                      <w:szCs w:val="21"/>
                      <w:lang w:val="en-US" w:eastAsia="zh-CN" w:bidi="ar"/>
                      <w14:textFill>
                        <w14:solidFill>
                          <w14:schemeClr w14:val="tx1"/>
                        </w14:solidFill>
                      </w14:textFill>
                    </w:rPr>
                    <w:t>周边</w:t>
                  </w:r>
                  <w:r>
                    <w:rPr>
                      <w:rFonts w:hint="eastAsia" w:ascii="宋体" w:hAnsi="宋体" w:cs="宋体"/>
                      <w:color w:val="000000" w:themeColor="text1"/>
                      <w:kern w:val="0"/>
                      <w:szCs w:val="21"/>
                      <w:lang w:bidi="ar"/>
                      <w14:textFill>
                        <w14:solidFill>
                          <w14:schemeClr w14:val="tx1"/>
                        </w14:solidFill>
                      </w14:textFill>
                    </w:rPr>
                    <w:t>动物种群类型减少及数量明显下降，不因水土流失降低区域生态功能</w:t>
                  </w:r>
                  <w:r>
                    <w:rPr>
                      <w:rFonts w:hint="eastAsia" w:ascii="宋体" w:hAnsi="宋体" w:cs="宋体"/>
                      <w:color w:val="000000" w:themeColor="text1"/>
                      <w:kern w:val="0"/>
                      <w:szCs w:val="21"/>
                      <w:lang w:eastAsia="zh-CN" w:bidi="ar"/>
                      <w14:textFill>
                        <w14:solidFill>
                          <w14:schemeClr w14:val="tx1"/>
                        </w14:solidFill>
                      </w14:textFill>
                    </w:rPr>
                    <w:t>，</w:t>
                  </w:r>
                  <w:r>
                    <w:rPr>
                      <w:rFonts w:hint="eastAsia" w:ascii="宋体" w:hAnsi="宋体" w:cs="宋体"/>
                      <w:color w:val="000000" w:themeColor="text1"/>
                      <w:kern w:val="0"/>
                      <w:szCs w:val="21"/>
                      <w:lang w:bidi="ar"/>
                      <w14:textFill>
                        <w14:solidFill>
                          <w14:schemeClr w14:val="tx1"/>
                        </w14:solidFill>
                      </w14:textFill>
                    </w:rPr>
                    <w:t>区域生态环境不恶化</w:t>
                  </w:r>
                  <w:r>
                    <w:rPr>
                      <w:rFonts w:hint="eastAsia" w:ascii="宋体" w:hAnsi="宋体" w:cs="宋体"/>
                      <w:color w:val="000000" w:themeColor="text1"/>
                      <w:kern w:val="0"/>
                      <w:szCs w:val="21"/>
                      <w:lang w:eastAsia="zh-CN" w:bidi="ar"/>
                      <w14:textFill>
                        <w14:solidFill>
                          <w14:schemeClr w14:val="tx1"/>
                        </w14:solidFill>
                      </w14:textFill>
                    </w:rPr>
                    <w:t>。</w:t>
                  </w:r>
                </w:p>
              </w:tc>
            </w:tr>
            <w:tr w14:paraId="70F7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758" w:type="dxa"/>
                </w:tcPr>
                <w:p w14:paraId="3BBA006E">
                  <w:pPr>
                    <w:jc w:val="center"/>
                    <w:rPr>
                      <w:rFonts w:hint="default" w:cs="Times New Roman"/>
                      <w:b w:val="0"/>
                      <w:bCs w:val="0"/>
                      <w:color w:val="000000" w:themeColor="text1"/>
                      <w:kern w:val="44"/>
                      <w:sz w:val="21"/>
                      <w:szCs w:val="21"/>
                      <w:vertAlign w:val="baseline"/>
                      <w:lang w:val="en-US" w:eastAsia="zh-CN" w:bidi="ar-SA"/>
                      <w14:textFill>
                        <w14:solidFill>
                          <w14:schemeClr w14:val="tx1"/>
                        </w14:solidFill>
                      </w14:textFill>
                    </w:rPr>
                  </w:pPr>
                  <w:r>
                    <w:rPr>
                      <w:rFonts w:hint="eastAsia" w:cs="Times New Roman"/>
                      <w:b w:val="0"/>
                      <w:bCs w:val="0"/>
                      <w:color w:val="000000" w:themeColor="text1"/>
                      <w:kern w:val="44"/>
                      <w:sz w:val="21"/>
                      <w:szCs w:val="21"/>
                      <w:vertAlign w:val="baseline"/>
                      <w:lang w:val="en-US" w:eastAsia="zh-CN" w:bidi="ar-SA"/>
                      <w14:textFill>
                        <w14:solidFill>
                          <w14:schemeClr w14:val="tx1"/>
                        </w14:solidFill>
                      </w14:textFill>
                    </w:rPr>
                    <w:t>土壤环境</w:t>
                  </w:r>
                </w:p>
              </w:tc>
              <w:tc>
                <w:tcPr>
                  <w:tcW w:w="4177" w:type="dxa"/>
                  <w:gridSpan w:val="5"/>
                </w:tcPr>
                <w:p w14:paraId="02F16950">
                  <w:pPr>
                    <w:widowControl/>
                    <w:jc w:val="center"/>
                    <w:rPr>
                      <w:rFonts w:hint="default" w:eastAsia="宋体"/>
                      <w:color w:val="000000" w:themeColor="text1"/>
                      <w:szCs w:val="21"/>
                      <w:lang w:val="en-US" w:eastAsia="zh-CN"/>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项目占地区域</w:t>
                  </w:r>
                  <w:r>
                    <w:rPr>
                      <w:rFonts w:hint="eastAsia" w:ascii="宋体" w:hAnsi="宋体" w:cs="宋体"/>
                      <w:color w:val="000000" w:themeColor="text1"/>
                      <w:kern w:val="0"/>
                      <w:szCs w:val="21"/>
                      <w:lang w:val="en-US" w:eastAsia="zh-CN" w:bidi="ar"/>
                      <w14:textFill>
                        <w14:solidFill>
                          <w14:schemeClr w14:val="tx1"/>
                        </w14:solidFill>
                      </w14:textFill>
                    </w:rPr>
                    <w:t>、周边退耕还林地及耕地</w:t>
                  </w:r>
                </w:p>
                <w:p w14:paraId="28541EA8">
                  <w:pPr>
                    <w:keepNext w:val="0"/>
                    <w:keepLines w:val="0"/>
                    <w:widowControl/>
                    <w:suppressLineNumbers w:val="0"/>
                    <w:jc w:val="left"/>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p>
              </w:tc>
              <w:tc>
                <w:tcPr>
                  <w:tcW w:w="3102" w:type="dxa"/>
                </w:tcPr>
                <w:p w14:paraId="6C0D9EB8">
                  <w:pPr>
                    <w:jc w:val="center"/>
                    <w:rPr>
                      <w:rFonts w:hint="default" w:eastAsia="宋体"/>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w:t>
                  </w:r>
                  <w:r>
                    <w:rPr>
                      <w:rFonts w:hint="eastAsia"/>
                      <w:color w:val="000000" w:themeColor="text1"/>
                      <w:szCs w:val="21"/>
                      <w14:textFill>
                        <w14:solidFill>
                          <w14:schemeClr w14:val="tx1"/>
                        </w14:solidFill>
                      </w14:textFill>
                    </w:rPr>
                    <w:t>土壤环境质量</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农用地土壤污染风险管控标准</w:t>
                  </w:r>
                  <w:r>
                    <w:rPr>
                      <w:rFonts w:hint="eastAsia"/>
                      <w:b w:val="0"/>
                      <w:bCs w:val="0"/>
                      <w:color w:val="000000" w:themeColor="text1"/>
                      <w:sz w:val="21"/>
                      <w:szCs w:val="21"/>
                      <w:lang w:val="en-US" w:eastAsia="zh-CN"/>
                      <w14:textFill>
                        <w14:solidFill>
                          <w14:schemeClr w14:val="tx1"/>
                        </w14:solidFill>
                      </w14:textFill>
                    </w:rPr>
                    <w:t>》（GB15618-2018）</w:t>
                  </w:r>
                </w:p>
              </w:tc>
            </w:tr>
          </w:tbl>
          <w:p w14:paraId="14F901C4">
            <w:pPr>
              <w:adjustRightInd w:val="0"/>
              <w:snapToGrid w:val="0"/>
              <w:rPr>
                <w:rFonts w:ascii="宋体" w:hAnsi="宋体" w:cs="宋体"/>
                <w:color w:val="000000" w:themeColor="text1"/>
                <w:kern w:val="0"/>
                <w:szCs w:val="21"/>
                <w14:textFill>
                  <w14:solidFill>
                    <w14:schemeClr w14:val="tx1"/>
                  </w14:solidFill>
                </w14:textFill>
              </w:rPr>
            </w:pPr>
          </w:p>
        </w:tc>
      </w:tr>
      <w:tr w14:paraId="33B2F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6" w:hRule="atLeast"/>
          <w:jc w:val="center"/>
        </w:trPr>
        <w:tc>
          <w:tcPr>
            <w:tcW w:w="904" w:type="dxa"/>
            <w:vAlign w:val="center"/>
          </w:tcPr>
          <w:p w14:paraId="16AC04B2">
            <w:pPr>
              <w:adjustRightInd w:val="0"/>
              <w:snapToGrid w:val="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评价</w:t>
            </w:r>
          </w:p>
          <w:p w14:paraId="603CD14A">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标准</w:t>
            </w:r>
          </w:p>
        </w:tc>
        <w:tc>
          <w:tcPr>
            <w:tcW w:w="8253" w:type="dxa"/>
            <w:vAlign w:val="center"/>
          </w:tcPr>
          <w:p w14:paraId="1835FFAB">
            <w:pPr>
              <w:adjustRightInd w:val="0"/>
              <w:snapToGrid w:val="0"/>
              <w:spacing w:line="360" w:lineRule="auto"/>
              <w:jc w:val="left"/>
              <w:rPr>
                <w:b/>
                <w:bCs/>
                <w:color w:val="000000" w:themeColor="text1"/>
                <w:kern w:val="0"/>
                <w:sz w:val="24"/>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1</w:t>
            </w:r>
            <w:r>
              <w:rPr>
                <w:b/>
                <w:bCs/>
                <w:color w:val="000000" w:themeColor="text1"/>
                <w:kern w:val="0"/>
                <w:sz w:val="24"/>
                <w14:textFill>
                  <w14:solidFill>
                    <w14:schemeClr w14:val="tx1"/>
                  </w14:solidFill>
                </w14:textFill>
              </w:rPr>
              <w:t>、环境质量标准</w:t>
            </w:r>
          </w:p>
          <w:p w14:paraId="6A9DF94B">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大气环境：</w:t>
            </w:r>
            <w:r>
              <w:rPr>
                <w:rFonts w:hint="eastAsia"/>
                <w:color w:val="000000" w:themeColor="text1"/>
                <w:sz w:val="24"/>
                <w14:textFill>
                  <w14:solidFill>
                    <w14:schemeClr w14:val="tx1"/>
                  </w14:solidFill>
                </w14:textFill>
              </w:rPr>
              <w:t>《环境空气质量标准》（GB3095-2012）及修改单的二级标准</w:t>
            </w:r>
            <w:r>
              <w:rPr>
                <w:color w:val="000000" w:themeColor="text1"/>
                <w:sz w:val="24"/>
                <w14:textFill>
                  <w14:solidFill>
                    <w14:schemeClr w14:val="tx1"/>
                  </w14:solidFill>
                </w14:textFill>
              </w:rPr>
              <w:t>；</w:t>
            </w:r>
          </w:p>
          <w:p w14:paraId="4971989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声环境：《声环境质量标准》（GB3096-2008）中2类标准值；</w:t>
            </w:r>
          </w:p>
          <w:p w14:paraId="1975C53D">
            <w:pPr>
              <w:adjustRightInd w:val="0"/>
              <w:snapToGrid w:val="0"/>
              <w:spacing w:line="360" w:lineRule="auto"/>
              <w:ind w:firstLine="480" w:firstLineChars="200"/>
              <w:jc w:val="left"/>
              <w:rPr>
                <w:rFonts w:hint="eastAsia"/>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水环境：《地下水质量标准》（GB/T14848-2017）中Ⅲ类标准</w:t>
            </w:r>
            <w:r>
              <w:rPr>
                <w:rFonts w:hint="eastAsia"/>
                <w:color w:val="000000" w:themeColor="text1"/>
                <w:sz w:val="24"/>
                <w:lang w:eastAsia="zh-CN"/>
                <w14:textFill>
                  <w14:solidFill>
                    <w14:schemeClr w14:val="tx1"/>
                  </w14:solidFill>
                </w14:textFill>
              </w:rPr>
              <w:t>；</w:t>
            </w:r>
          </w:p>
          <w:p w14:paraId="25F80412">
            <w:pPr>
              <w:adjustRightInd w:val="0"/>
              <w:snapToGrid w:val="0"/>
              <w:spacing w:line="360" w:lineRule="auto"/>
              <w:ind w:firstLine="480" w:firstLineChars="200"/>
              <w:jc w:val="both"/>
              <w:rPr>
                <w:color w:val="000000" w:themeColor="text1"/>
                <w:kern w:val="0"/>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土壤环境：《土壤环境质量 农用地土壤污染风险管控标准》（GB15618-2018）</w:t>
            </w:r>
            <w:r>
              <w:rPr>
                <w:color w:val="000000" w:themeColor="text1"/>
                <w:sz w:val="24"/>
                <w14:textFill>
                  <w14:solidFill>
                    <w14:schemeClr w14:val="tx1"/>
                  </w14:solidFill>
                </w14:textFill>
              </w:rPr>
              <w:t>。</w:t>
            </w:r>
          </w:p>
          <w:p w14:paraId="36C0DBE4">
            <w:pPr>
              <w:adjustRightInd w:val="0"/>
              <w:snapToGrid w:val="0"/>
              <w:spacing w:line="360" w:lineRule="auto"/>
              <w:jc w:val="left"/>
              <w:rPr>
                <w:b/>
                <w:bCs/>
                <w:color w:val="000000" w:themeColor="text1"/>
                <w:kern w:val="0"/>
                <w:sz w:val="24"/>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2</w:t>
            </w:r>
            <w:r>
              <w:rPr>
                <w:b/>
                <w:bCs/>
                <w:color w:val="000000" w:themeColor="text1"/>
                <w:kern w:val="0"/>
                <w:sz w:val="24"/>
                <w14:textFill>
                  <w14:solidFill>
                    <w14:schemeClr w14:val="tx1"/>
                  </w14:solidFill>
                </w14:textFill>
              </w:rPr>
              <w:t>、污染物排放标准</w:t>
            </w:r>
          </w:p>
          <w:p w14:paraId="0E06F1C9">
            <w:pPr>
              <w:adjustRightInd w:val="0"/>
              <w:snapToGrid w:val="0"/>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（1）大气污染物排放标准</w:t>
            </w:r>
          </w:p>
          <w:p w14:paraId="3494ABAB">
            <w:pPr>
              <w:adjustRightInd w:val="0"/>
              <w:snapToGrid w:val="0"/>
              <w:spacing w:line="360" w:lineRule="auto"/>
              <w:ind w:firstLine="480" w:firstLineChars="200"/>
              <w:jc w:val="left"/>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施工期</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扬尘执行《大气污染物综合排放标准》（GB16297-1996）表2中无组织排放监控浓度限值（周界外浓度最高点1.0mg/m</w:t>
            </w:r>
            <w:r>
              <w:rPr>
                <w:rFonts w:ascii="Times New Roman" w:hAnsi="Times New Roman" w:eastAsia="宋体" w:cs="Times New Roman"/>
                <w:color w:val="000000" w:themeColor="text1"/>
                <w:sz w:val="24"/>
                <w:vertAlign w:val="superscript"/>
                <w14:textFill>
                  <w14:solidFill>
                    <w14:schemeClr w14:val="tx1"/>
                  </w14:solidFill>
                </w14:textFill>
              </w:rPr>
              <w:t>3</w:t>
            </w:r>
            <w:r>
              <w:rPr>
                <w:rFonts w:ascii="Times New Roman" w:hAnsi="Times New Roman" w:eastAsia="宋体" w:cs="Times New Roman"/>
                <w:color w:val="000000" w:themeColor="text1"/>
                <w:sz w:val="24"/>
                <w14:textFill>
                  <w14:solidFill>
                    <w14:schemeClr w14:val="tx1"/>
                  </w14:solidFill>
                </w14:textFill>
              </w:rPr>
              <w:t>）。</w:t>
            </w:r>
          </w:p>
          <w:p w14:paraId="412A9D08">
            <w:pPr>
              <w:adjustRightInd w:val="0"/>
              <w:snapToGrid w:val="0"/>
              <w:spacing w:line="360" w:lineRule="auto"/>
              <w:ind w:firstLine="480" w:firstLineChars="200"/>
              <w:jc w:val="both"/>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运营期：生产过程大气颗粒物执行《大气污染物综合排放标准》（GB16297-1996）中相关标准。</w:t>
            </w:r>
            <w:r>
              <w:rPr>
                <w:rFonts w:hint="eastAsia" w:ascii="Times New Roman" w:hAnsi="Times New Roman" w:eastAsia="宋体" w:cs="Times New Roman"/>
                <w:color w:val="000000" w:themeColor="text1"/>
                <w:sz w:val="24"/>
                <w:lang w:val="en-US" w:eastAsia="zh-CN"/>
                <w14:textFill>
                  <w14:solidFill>
                    <w14:schemeClr w14:val="tx1"/>
                  </w14:solidFill>
                </w14:textFill>
              </w:rPr>
              <w:t>限值详见表3-</w:t>
            </w:r>
            <w:r>
              <w:rPr>
                <w:rFonts w:hint="eastAsia" w:cs="Times New Roman"/>
                <w:color w:val="000000" w:themeColor="text1"/>
                <w:sz w:val="24"/>
                <w:lang w:val="en-US" w:eastAsia="zh-CN"/>
                <w14:textFill>
                  <w14:solidFill>
                    <w14:schemeClr w14:val="tx1"/>
                  </w14:solidFill>
                </w14:textFill>
              </w:rPr>
              <w:t>8</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p w14:paraId="16A724F0">
            <w:pPr>
              <w:pStyle w:val="9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8</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大气污染物排放</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标准</w:t>
            </w:r>
          </w:p>
          <w:tbl>
            <w:tblPr>
              <w:tblStyle w:val="31"/>
              <w:tblW w:w="4992"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002"/>
              <w:gridCol w:w="2004"/>
              <w:gridCol w:w="2004"/>
            </w:tblGrid>
            <w:tr w14:paraId="030E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l2br w:val="nil"/>
                    <w:tr2bl w:val="nil"/>
                  </w:tcBorders>
                  <w:shd w:val="clear" w:color="auto" w:fill="auto"/>
                  <w:vAlign w:val="center"/>
                </w:tcPr>
                <w:p w14:paraId="41C226A9">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污染物</w:t>
                  </w:r>
                </w:p>
              </w:tc>
              <w:tc>
                <w:tcPr>
                  <w:tcW w:w="1249" w:type="pct"/>
                  <w:tcBorders>
                    <w:tl2br w:val="nil"/>
                    <w:tr2bl w:val="nil"/>
                  </w:tcBorders>
                  <w:shd w:val="clear" w:color="auto" w:fill="auto"/>
                  <w:vAlign w:val="center"/>
                </w:tcPr>
                <w:p w14:paraId="559D5490">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最高允许排放浓度</w:t>
                  </w:r>
                </w:p>
                <w:p w14:paraId="6CC42056">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c>
                <w:tcPr>
                  <w:tcW w:w="1250" w:type="pct"/>
                  <w:tcBorders>
                    <w:tl2br w:val="nil"/>
                    <w:tr2bl w:val="nil"/>
                  </w:tcBorders>
                  <w:shd w:val="clear" w:color="auto" w:fill="auto"/>
                  <w:vAlign w:val="center"/>
                </w:tcPr>
                <w:p w14:paraId="0A552782">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最高允许排放速率</w:t>
                  </w:r>
                </w:p>
                <w:p w14:paraId="4623675C">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（kg/h）</w:t>
                  </w:r>
                </w:p>
              </w:tc>
              <w:tc>
                <w:tcPr>
                  <w:tcW w:w="1250" w:type="pct"/>
                  <w:tcBorders>
                    <w:tl2br w:val="nil"/>
                    <w:tr2bl w:val="nil"/>
                  </w:tcBorders>
                  <w:shd w:val="clear" w:color="auto" w:fill="auto"/>
                  <w:vAlign w:val="center"/>
                </w:tcPr>
                <w:p w14:paraId="25E83CCE">
                  <w:pPr>
                    <w:spacing w:line="240" w:lineRule="auto"/>
                    <w:ind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无组织排放监控浓度限值（mg/m</w:t>
                  </w:r>
                  <w:r>
                    <w:rPr>
                      <w:rFonts w:hint="default" w:ascii="Times New Roman" w:hAnsi="Times New Roman" w:cs="Times New Roman"/>
                      <w:color w:val="000000" w:themeColor="text1"/>
                      <w:sz w:val="21"/>
                      <w:szCs w:val="21"/>
                      <w:vertAlign w:val="superscript"/>
                      <w14:textFill>
                        <w14:solidFill>
                          <w14:schemeClr w14:val="tx1"/>
                        </w14:solidFill>
                      </w14:textFill>
                    </w:rPr>
                    <w:t>3</w:t>
                  </w:r>
                  <w:r>
                    <w:rPr>
                      <w:rFonts w:hint="default" w:ascii="Times New Roman" w:hAnsi="Times New Roman" w:cs="Times New Roman"/>
                      <w:color w:val="000000" w:themeColor="text1"/>
                      <w:sz w:val="21"/>
                      <w:szCs w:val="21"/>
                      <w14:textFill>
                        <w14:solidFill>
                          <w14:schemeClr w14:val="tx1"/>
                        </w14:solidFill>
                      </w14:textFill>
                    </w:rPr>
                    <w:t>）</w:t>
                  </w:r>
                </w:p>
              </w:tc>
            </w:tr>
            <w:tr w14:paraId="1A6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Borders>
                    <w:tl2br w:val="nil"/>
                    <w:tr2bl w:val="nil"/>
                  </w:tcBorders>
                  <w:shd w:val="clear" w:color="auto" w:fill="auto"/>
                  <w:vAlign w:val="center"/>
                </w:tcPr>
                <w:p w14:paraId="38E5E411">
                  <w:pPr>
                    <w:spacing w:line="240" w:lineRule="auto"/>
                    <w:ind w:firstLine="0" w:firstLineChars="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颗粒物</w:t>
                  </w:r>
                </w:p>
              </w:tc>
              <w:tc>
                <w:tcPr>
                  <w:tcW w:w="1249" w:type="pct"/>
                  <w:tcBorders>
                    <w:tl2br w:val="nil"/>
                    <w:tr2bl w:val="nil"/>
                  </w:tcBorders>
                  <w:shd w:val="clear" w:color="auto" w:fill="auto"/>
                  <w:vAlign w:val="center"/>
                </w:tcPr>
                <w:p w14:paraId="3CCAA45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120</w:t>
                  </w:r>
                </w:p>
              </w:tc>
              <w:tc>
                <w:tcPr>
                  <w:tcW w:w="1250" w:type="pct"/>
                  <w:tcBorders>
                    <w:tl2br w:val="nil"/>
                    <w:tr2bl w:val="nil"/>
                  </w:tcBorders>
                  <w:shd w:val="clear" w:color="auto" w:fill="auto"/>
                  <w:vAlign w:val="center"/>
                </w:tcPr>
                <w:p w14:paraId="734CD9E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3.5（15m）</w:t>
                  </w:r>
                </w:p>
              </w:tc>
              <w:tc>
                <w:tcPr>
                  <w:tcW w:w="1250" w:type="pct"/>
                  <w:tcBorders>
                    <w:tl2br w:val="nil"/>
                    <w:tr2bl w:val="nil"/>
                  </w:tcBorders>
                  <w:shd w:val="clear" w:color="auto" w:fill="auto"/>
                  <w:vAlign w:val="center"/>
                </w:tcPr>
                <w:p w14:paraId="32C8C9A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r>
          </w:tbl>
          <w:p w14:paraId="06613397">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000000" w:themeColor="text1"/>
                <w:sz w:val="24"/>
                <w:lang w:val="zh-CN"/>
                <w14:textFill>
                  <w14:solidFill>
                    <w14:schemeClr w14:val="tx1"/>
                  </w14:solidFill>
                </w14:textFill>
              </w:rPr>
            </w:pPr>
            <w:r>
              <w:rPr>
                <w:rFonts w:hint="eastAsia" w:ascii="Times New Roman" w:hAnsi="Times New Roman" w:eastAsia="宋体"/>
                <w:color w:val="000000" w:themeColor="text1"/>
                <w:sz w:val="24"/>
                <w:lang w:val="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2</w:t>
            </w:r>
            <w:r>
              <w:rPr>
                <w:rFonts w:hint="eastAsia" w:ascii="Times New Roman" w:hAnsi="Times New Roman" w:eastAsia="宋体"/>
                <w:color w:val="000000" w:themeColor="text1"/>
                <w:sz w:val="24"/>
                <w:lang w:val="zh-CN"/>
                <w14:textFill>
                  <w14:solidFill>
                    <w14:schemeClr w14:val="tx1"/>
                  </w14:solidFill>
                </w14:textFill>
              </w:rPr>
              <w:t>）废水排放标准</w:t>
            </w:r>
          </w:p>
          <w:p w14:paraId="127C516E">
            <w:pPr>
              <w:topLinePunct/>
              <w:spacing w:line="360" w:lineRule="auto"/>
              <w:ind w:firstLine="480" w:firstLineChars="200"/>
              <w:rPr>
                <w:rFonts w:hint="default" w:ascii="Times New Roman" w:hAnsi="Times New Roman" w:eastAsia="宋体" w:cs="Times New Roman"/>
                <w:caps w:val="0"/>
                <w:color w:val="000000" w:themeColor="text1"/>
                <w:kern w:val="0"/>
                <w:sz w:val="24"/>
                <w:highlight w:val="none"/>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运营期生活污水经地埋式一体化污水处理设施处理后，用于矿区及周边荒漠灌溉</w:t>
            </w:r>
            <w:r>
              <w:rPr>
                <w:rFonts w:hint="default" w:ascii="Times New Roman" w:hAnsi="Times New Roman" w:eastAsia="宋体" w:cs="Times New Roman"/>
                <w:color w:val="000000" w:themeColor="text1"/>
                <w:kern w:val="21"/>
                <w:sz w:val="24"/>
                <w:szCs w:val="24"/>
                <w:lang w:val="en-US" w:eastAsia="zh-CN"/>
                <w14:textFill>
                  <w14:solidFill>
                    <w14:schemeClr w14:val="tx1"/>
                  </w14:solidFill>
                </w14:textFill>
              </w:rPr>
              <w:t>。废水满足《农村生活污水处理排放标准》（DB654275-2019）中用于生态恢复治理的出水水质控制</w:t>
            </w:r>
            <w:r>
              <w:rPr>
                <w:rFonts w:hint="eastAsia" w:cs="Times New Roman"/>
                <w:color w:val="000000" w:themeColor="text1"/>
                <w:kern w:val="21"/>
                <w:sz w:val="24"/>
                <w:szCs w:val="24"/>
                <w:lang w:val="en-US" w:eastAsia="zh-CN"/>
                <w14:textFill>
                  <w14:solidFill>
                    <w14:schemeClr w14:val="tx1"/>
                  </w14:solidFill>
                </w14:textFill>
              </w:rPr>
              <w:t>A级</w:t>
            </w:r>
            <w:r>
              <w:rPr>
                <w:rFonts w:hint="default" w:ascii="Times New Roman" w:hAnsi="Times New Roman" w:eastAsia="宋体" w:cs="Times New Roman"/>
                <w:color w:val="000000" w:themeColor="text1"/>
                <w:kern w:val="21"/>
                <w:sz w:val="24"/>
                <w:szCs w:val="24"/>
                <w:lang w:val="en-US" w:eastAsia="zh-CN"/>
                <w14:textFill>
                  <w14:solidFill>
                    <w14:schemeClr w14:val="tx1"/>
                  </w14:solidFill>
                </w14:textFill>
              </w:rPr>
              <w:t>标准</w:t>
            </w:r>
            <w:r>
              <w:rPr>
                <w:rFonts w:hint="default" w:ascii="Times New Roman" w:hAnsi="Times New Roman" w:eastAsia="宋体" w:cs="Times New Roman"/>
                <w:caps w:val="0"/>
                <w:color w:val="000000" w:themeColor="text1"/>
                <w:kern w:val="0"/>
                <w:sz w:val="24"/>
                <w:highlight w:val="none"/>
                <w14:textFill>
                  <w14:solidFill>
                    <w14:schemeClr w14:val="tx1"/>
                  </w14:solidFill>
                </w14:textFill>
              </w:rPr>
              <w:t>，具体指标详见表3-</w:t>
            </w:r>
            <w:r>
              <w:rPr>
                <w:rFonts w:hint="eastAsia" w:cs="Times New Roman"/>
                <w:caps w:val="0"/>
                <w:color w:val="000000" w:themeColor="text1"/>
                <w:kern w:val="0"/>
                <w:sz w:val="24"/>
                <w:highlight w:val="none"/>
                <w:lang w:val="en-US" w:eastAsia="zh-CN"/>
                <w14:textFill>
                  <w14:solidFill>
                    <w14:schemeClr w14:val="tx1"/>
                  </w14:solidFill>
                </w14:textFill>
              </w:rPr>
              <w:t>9</w:t>
            </w:r>
            <w:r>
              <w:rPr>
                <w:rFonts w:hint="default" w:ascii="Times New Roman" w:hAnsi="Times New Roman" w:eastAsia="宋体" w:cs="Times New Roman"/>
                <w:caps w:val="0"/>
                <w:color w:val="000000" w:themeColor="text1"/>
                <w:kern w:val="0"/>
                <w:sz w:val="24"/>
                <w:highlight w:val="none"/>
                <w14:textFill>
                  <w14:solidFill>
                    <w14:schemeClr w14:val="tx1"/>
                  </w14:solidFill>
                </w14:textFill>
              </w:rPr>
              <w:t>。</w:t>
            </w:r>
          </w:p>
          <w:p w14:paraId="3BD8C492">
            <w:pPr>
              <w:pStyle w:val="9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9</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《农村生活污水处理排放标准》（DB654275-2019）  （单位：mg/L）</w:t>
            </w:r>
          </w:p>
          <w:tbl>
            <w:tblPr>
              <w:tblStyle w:val="102"/>
              <w:tblW w:w="7997"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9"/>
              <w:gridCol w:w="1095"/>
              <w:gridCol w:w="486"/>
              <w:gridCol w:w="750"/>
              <w:gridCol w:w="1199"/>
              <w:gridCol w:w="1408"/>
            </w:tblGrid>
            <w:tr w14:paraId="34F52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059" w:type="dxa"/>
                  <w:tcBorders>
                    <w:tl2br w:val="nil"/>
                    <w:tr2bl w:val="nil"/>
                  </w:tcBorders>
                  <w:vAlign w:val="center"/>
                </w:tcPr>
                <w:p w14:paraId="58EE5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标准名称</w:t>
                  </w:r>
                </w:p>
              </w:tc>
              <w:tc>
                <w:tcPr>
                  <w:tcW w:w="1095" w:type="dxa"/>
                  <w:tcBorders>
                    <w:tl2br w:val="nil"/>
                    <w:tr2bl w:val="nil"/>
                  </w:tcBorders>
                  <w:vAlign w:val="center"/>
                </w:tcPr>
                <w:p w14:paraId="08E5EC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pH</w:t>
                  </w:r>
                </w:p>
                <w:p w14:paraId="23AC0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（无量纲）</w:t>
                  </w:r>
                </w:p>
              </w:tc>
              <w:tc>
                <w:tcPr>
                  <w:tcW w:w="486" w:type="dxa"/>
                  <w:tcBorders>
                    <w:tl2br w:val="nil"/>
                    <w:tr2bl w:val="nil"/>
                  </w:tcBorders>
                  <w:vAlign w:val="center"/>
                </w:tcPr>
                <w:p w14:paraId="55155A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SS≦</w:t>
                  </w:r>
                </w:p>
              </w:tc>
              <w:tc>
                <w:tcPr>
                  <w:tcW w:w="750" w:type="dxa"/>
                  <w:tcBorders>
                    <w:tl2br w:val="nil"/>
                    <w:tr2bl w:val="nil"/>
                  </w:tcBorders>
                  <w:vAlign w:val="center"/>
                </w:tcPr>
                <w:p w14:paraId="7730EA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CODcr≦</w:t>
                  </w:r>
                </w:p>
              </w:tc>
              <w:tc>
                <w:tcPr>
                  <w:tcW w:w="1199" w:type="dxa"/>
                  <w:tcBorders>
                    <w:tl2br w:val="nil"/>
                    <w:tr2bl w:val="nil"/>
                  </w:tcBorders>
                  <w:vAlign w:val="center"/>
                </w:tcPr>
                <w:p w14:paraId="56C4A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粪大肠菌群（MPN/L）</w:t>
                  </w:r>
                </w:p>
              </w:tc>
              <w:tc>
                <w:tcPr>
                  <w:tcW w:w="1408" w:type="dxa"/>
                  <w:tcBorders>
                    <w:tl2br w:val="nil"/>
                    <w:tr2bl w:val="nil"/>
                  </w:tcBorders>
                  <w:vAlign w:val="center"/>
                </w:tcPr>
                <w:p w14:paraId="23A56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蛔虫卵个数</w:t>
                  </w:r>
                </w:p>
                <w:p w14:paraId="5B64B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（个/L）</w:t>
                  </w:r>
                </w:p>
              </w:tc>
            </w:tr>
            <w:tr w14:paraId="736ED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3059" w:type="dxa"/>
                  <w:tcBorders>
                    <w:tl2br w:val="nil"/>
                    <w:tr2bl w:val="nil"/>
                  </w:tcBorders>
                  <w:vAlign w:val="center"/>
                </w:tcPr>
                <w:p w14:paraId="59D17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《农村生活污水处理排放标准》（DB654275-2019）</w:t>
                  </w:r>
                  <w:r>
                    <w:rPr>
                      <w:rFonts w:hint="eastAsia" w:cs="Times New Roman"/>
                      <w:b w:val="0"/>
                      <w:bCs w:val="0"/>
                      <w:color w:val="000000" w:themeColor="text1"/>
                      <w:sz w:val="21"/>
                      <w:szCs w:val="21"/>
                      <w:highlight w:val="none"/>
                      <w:lang w:val="en-US" w:eastAsia="zh-CN"/>
                      <w14:textFill>
                        <w14:solidFill>
                          <w14:schemeClr w14:val="tx1"/>
                        </w14:solidFill>
                      </w14:textFill>
                    </w:rPr>
                    <w:t>A级</w:t>
                  </w:r>
                </w:p>
              </w:tc>
              <w:tc>
                <w:tcPr>
                  <w:tcW w:w="1095" w:type="dxa"/>
                  <w:tcBorders>
                    <w:tl2br w:val="nil"/>
                    <w:tr2bl w:val="nil"/>
                  </w:tcBorders>
                  <w:vAlign w:val="center"/>
                </w:tcPr>
                <w:p w14:paraId="4EB9D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6~9</w:t>
                  </w:r>
                </w:p>
              </w:tc>
              <w:tc>
                <w:tcPr>
                  <w:tcW w:w="486" w:type="dxa"/>
                  <w:tcBorders>
                    <w:tl2br w:val="nil"/>
                    <w:tr2bl w:val="nil"/>
                  </w:tcBorders>
                  <w:vAlign w:val="center"/>
                </w:tcPr>
                <w:p w14:paraId="6F03C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750" w:type="dxa"/>
                  <w:tcBorders>
                    <w:tl2br w:val="nil"/>
                    <w:tr2bl w:val="nil"/>
                  </w:tcBorders>
                  <w:vAlign w:val="center"/>
                </w:tcPr>
                <w:p w14:paraId="76DF4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1199" w:type="dxa"/>
                  <w:tcBorders>
                    <w:tl2br w:val="nil"/>
                    <w:tr2bl w:val="nil"/>
                  </w:tcBorders>
                  <w:vAlign w:val="center"/>
                </w:tcPr>
                <w:p w14:paraId="7611A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0000</w:t>
                  </w:r>
                </w:p>
              </w:tc>
              <w:tc>
                <w:tcPr>
                  <w:tcW w:w="1408" w:type="dxa"/>
                  <w:tcBorders>
                    <w:tl2br w:val="nil"/>
                    <w:tr2bl w:val="nil"/>
                  </w:tcBorders>
                  <w:vAlign w:val="center"/>
                </w:tcPr>
                <w:p w14:paraId="11FAB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2</w:t>
                  </w:r>
                </w:p>
              </w:tc>
            </w:tr>
          </w:tbl>
          <w:p w14:paraId="7CF35B3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9"/>
              <w:rPr>
                <w:rFonts w:ascii="Times New Roman" w:hAnsi="Times New Roman" w:eastAsia="宋体"/>
                <w:color w:val="000000" w:themeColor="text1"/>
                <w:sz w:val="24"/>
                <w:lang w:val="zh-CN"/>
                <w14:textFill>
                  <w14:solidFill>
                    <w14:schemeClr w14:val="tx1"/>
                  </w14:solidFill>
                </w14:textFill>
              </w:rPr>
            </w:pPr>
            <w:r>
              <w:rPr>
                <w:rFonts w:ascii="Times New Roman" w:hAnsi="Times New Roman" w:eastAsia="宋体"/>
                <w:color w:val="000000" w:themeColor="text1"/>
                <w:sz w:val="24"/>
                <w:lang w:val="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3</w:t>
            </w:r>
            <w:r>
              <w:rPr>
                <w:rFonts w:ascii="Times New Roman" w:hAnsi="Times New Roman" w:eastAsia="宋体"/>
                <w:color w:val="000000" w:themeColor="text1"/>
                <w:sz w:val="24"/>
                <w:lang w:val="zh-CN"/>
                <w14:textFill>
                  <w14:solidFill>
                    <w14:schemeClr w14:val="tx1"/>
                  </w14:solidFill>
                </w14:textFill>
              </w:rPr>
              <w:t>）噪声排放标准</w:t>
            </w:r>
          </w:p>
          <w:p w14:paraId="2689F7F3">
            <w:pPr>
              <w:pageBreakBefore w:val="0"/>
              <w:kinsoku/>
              <w:wordWrap/>
              <w:bidi w:val="0"/>
              <w:adjustRightInd/>
              <w:snapToGrid/>
              <w:spacing w:line="360" w:lineRule="auto"/>
              <w:ind w:firstLine="480" w:firstLineChars="200"/>
              <w:outlineLvl w:val="9"/>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施工期</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噪声执行</w:t>
            </w:r>
            <w:r>
              <w:rPr>
                <w:rFonts w:hint="eastAsia" w:ascii="Times New Roman" w:hAnsi="Times New Roman" w:eastAsia="宋体"/>
                <w:color w:val="000000" w:themeColor="text1"/>
                <w:sz w:val="24"/>
                <w14:textFill>
                  <w14:solidFill>
                    <w14:schemeClr w14:val="tx1"/>
                  </w14:solidFill>
                </w14:textFill>
              </w:rPr>
              <w:t>噪声执行《建筑施工噪声排放标准》（GB12523-2025）</w:t>
            </w:r>
            <w:r>
              <w:rPr>
                <w:rFonts w:ascii="Times New Roman" w:hAnsi="Times New Roman" w:eastAsia="宋体"/>
                <w:color w:val="000000" w:themeColor="text1"/>
                <w:sz w:val="24"/>
                <w14:textFill>
                  <w14:solidFill>
                    <w14:schemeClr w14:val="tx1"/>
                  </w14:solidFill>
                </w14:textFill>
              </w:rPr>
              <w:t>。</w:t>
            </w:r>
          </w:p>
          <w:p w14:paraId="487FE909">
            <w:pPr>
              <w:pStyle w:val="101"/>
              <w:pageBreakBefore w:val="0"/>
              <w:kinsoku/>
              <w:wordWrap/>
              <w:bidi w:val="0"/>
              <w:adjustRightInd/>
              <w:snapToGrid/>
              <w:spacing w:line="360" w:lineRule="auto"/>
              <w:outlineLvl w:val="9"/>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营运期</w:t>
            </w:r>
            <w:r>
              <w:rPr>
                <w:rFonts w:hint="eastAsia" w:ascii="Times New Roman" w:hAnsi="Times New Roman" w:eastAsia="宋体"/>
                <w:color w:val="000000" w:themeColor="text1"/>
                <w14:textFill>
                  <w14:solidFill>
                    <w14:schemeClr w14:val="tx1"/>
                  </w14:solidFill>
                </w14:textFill>
              </w:rPr>
              <w:t>：</w:t>
            </w:r>
            <w:r>
              <w:rPr>
                <w:rFonts w:hint="eastAsia" w:ascii="Times New Roman" w:hAnsi="Times New Roman" w:eastAsia="宋体"/>
                <w:color w:val="000000" w:themeColor="text1"/>
                <w:lang w:eastAsia="zh-CN"/>
                <w14:textFill>
                  <w14:solidFill>
                    <w14:schemeClr w14:val="tx1"/>
                  </w14:solidFill>
                </w14:textFill>
              </w:rPr>
              <w:t>噪声</w:t>
            </w:r>
            <w:r>
              <w:rPr>
                <w:rFonts w:ascii="Times New Roman" w:hAnsi="Times New Roman" w:eastAsia="宋体"/>
                <w:color w:val="000000" w:themeColor="text1"/>
                <w14:textFill>
                  <w14:solidFill>
                    <w14:schemeClr w14:val="tx1"/>
                  </w14:solidFill>
                </w14:textFill>
              </w:rPr>
              <w:t>执行《工业企业厂界环境噪声排放标准》（GB12348-2008）中</w:t>
            </w:r>
            <w:r>
              <w:rPr>
                <w:rFonts w:hint="eastAsia" w:ascii="Times New Roman" w:hAnsi="Times New Roman" w:eastAsia="宋体"/>
                <w:color w:val="000000" w:themeColor="text1"/>
                <w14:textFill>
                  <w14:solidFill>
                    <w14:schemeClr w14:val="tx1"/>
                  </w14:solidFill>
                </w14:textFill>
              </w:rPr>
              <w:t>2</w:t>
            </w:r>
            <w:r>
              <w:rPr>
                <w:rFonts w:ascii="Times New Roman" w:hAnsi="Times New Roman" w:eastAsia="宋体"/>
                <w:color w:val="000000" w:themeColor="text1"/>
                <w14:textFill>
                  <w14:solidFill>
                    <w14:schemeClr w14:val="tx1"/>
                  </w14:solidFill>
                </w14:textFill>
              </w:rPr>
              <w:t>类标准</w:t>
            </w:r>
            <w:r>
              <w:rPr>
                <w:rFonts w:hint="eastAsia" w:ascii="Times New Roman" w:hAnsi="Times New Roman"/>
                <w:color w:val="000000" w:themeColor="text1"/>
                <w:lang w:eastAsia="zh-CN"/>
                <w14:textFill>
                  <w14:solidFill>
                    <w14:schemeClr w14:val="tx1"/>
                  </w14:solidFill>
                </w14:textFill>
              </w:rPr>
              <w:t>，</w:t>
            </w:r>
            <w:r>
              <w:rPr>
                <w:rFonts w:hint="eastAsia" w:ascii="Times New Roman" w:hAnsi="Times New Roman"/>
                <w:color w:val="000000" w:themeColor="text1"/>
                <w:lang w:val="en-US" w:eastAsia="zh-CN"/>
                <w14:textFill>
                  <w14:solidFill>
                    <w14:schemeClr w14:val="tx1"/>
                  </w14:solidFill>
                </w14:textFill>
              </w:rPr>
              <w:t>详见表3-10</w:t>
            </w:r>
            <w:r>
              <w:rPr>
                <w:rFonts w:ascii="Times New Roman" w:hAnsi="Times New Roman" w:eastAsia="宋体"/>
                <w:color w:val="000000" w:themeColor="text1"/>
                <w14:textFill>
                  <w14:solidFill>
                    <w14:schemeClr w14:val="tx1"/>
                  </w14:solidFill>
                </w14:textFill>
              </w:rPr>
              <w:t>。</w:t>
            </w:r>
          </w:p>
          <w:p w14:paraId="6D791614">
            <w:pPr>
              <w:pStyle w:val="97"/>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outlineLvl w:val="9"/>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pP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表3-</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1</w:t>
            </w:r>
            <w:r>
              <w:rPr>
                <w:rFonts w:hint="eastAsia" w:ascii="Times New Roman" w:hAnsi="Times New Roman" w:cs="Times New Roman"/>
                <w:b/>
                <w:bCs/>
                <w:color w:val="000000" w:themeColor="text1"/>
                <w:kern w:val="21"/>
                <w:sz w:val="21"/>
                <w:szCs w:val="21"/>
                <w:lang w:val="en-US" w:eastAsia="zh-CN"/>
                <w14:textFill>
                  <w14:solidFill>
                    <w14:schemeClr w14:val="tx1"/>
                  </w14:solidFill>
                </w14:textFill>
              </w:rPr>
              <w:t>0</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w:t>
            </w:r>
            <w:r>
              <w:rPr>
                <w:rFonts w:hint="eastAsia" w:ascii="Times New Roman" w:hAnsi="Times New Roman" w:eastAsia="宋体" w:cs="Times New Roman"/>
                <w:b/>
                <w:bCs/>
                <w:color w:val="000000" w:themeColor="text1"/>
                <w:kern w:val="21"/>
                <w:sz w:val="21"/>
                <w:szCs w:val="2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 xml:space="preserve"> 噪声排放</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执行</w:t>
            </w:r>
            <w:r>
              <w:rPr>
                <w:rFonts w:hint="default" w:ascii="Times New Roman" w:hAnsi="Times New Roman" w:eastAsia="宋体" w:cs="Times New Roman"/>
                <w:b/>
                <w:bCs/>
                <w:color w:val="000000" w:themeColor="text1"/>
                <w:kern w:val="21"/>
                <w:sz w:val="21"/>
                <w:szCs w:val="21"/>
                <w:lang w:eastAsia="zh-CN"/>
                <w14:textFill>
                  <w14:solidFill>
                    <w14:schemeClr w14:val="tx1"/>
                  </w14:solidFill>
                </w14:textFill>
              </w:rPr>
              <w:t>标准     单位：dB</w:t>
            </w:r>
            <w:r>
              <w:rPr>
                <w:rFonts w:hint="eastAsia" w:ascii="Times New Roman" w:hAnsi="Times New Roman" w:eastAsia="宋体" w:cs="Times New Roman"/>
                <w:b/>
                <w:bCs/>
                <w:color w:val="000000" w:themeColor="text1"/>
                <w:kern w:val="21"/>
                <w:sz w:val="21"/>
                <w:szCs w:val="21"/>
                <w:lang w:eastAsia="zh-CN"/>
                <w14:textFill>
                  <w14:solidFill>
                    <w14:schemeClr w14:val="tx1"/>
                  </w14:solidFill>
                </w14:textFill>
              </w:rPr>
              <w:t>(A)</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Layout w:type="fixed"/>
              <w:tblCellMar>
                <w:top w:w="0" w:type="dxa"/>
                <w:left w:w="108" w:type="dxa"/>
                <w:bottom w:w="0" w:type="dxa"/>
                <w:right w:w="108" w:type="dxa"/>
              </w:tblCellMar>
            </w:tblPr>
            <w:tblGrid>
              <w:gridCol w:w="5873"/>
              <w:gridCol w:w="1107"/>
              <w:gridCol w:w="1047"/>
            </w:tblGrid>
            <w:tr w14:paraId="13ADC8FC">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16361C53">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ascii="Times New Roman" w:hAnsi="Times New Roman" w:eastAsia="宋体"/>
                      <w:b w:val="0"/>
                      <w:bCs w:val="0"/>
                      <w:color w:val="000000" w:themeColor="text1"/>
                      <w:sz w:val="21"/>
                      <w:szCs w:val="21"/>
                      <w14:textFill>
                        <w14:solidFill>
                          <w14:schemeClr w14:val="tx1"/>
                        </w14:solidFill>
                      </w14:textFill>
                    </w:rPr>
                    <w:t>标准名称</w:t>
                  </w:r>
                </w:p>
              </w:tc>
              <w:tc>
                <w:tcPr>
                  <w:tcW w:w="1065" w:type="dxa"/>
                  <w:tcBorders>
                    <w:tl2br w:val="nil"/>
                    <w:tr2bl w:val="nil"/>
                  </w:tcBorders>
                  <w:shd w:val="clear" w:color="auto" w:fill="auto"/>
                  <w:vAlign w:val="center"/>
                </w:tcPr>
                <w:p w14:paraId="196F92EE">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ascii="Times New Roman" w:hAnsi="Times New Roman" w:eastAsia="宋体"/>
                      <w:b w:val="0"/>
                      <w:bCs w:val="0"/>
                      <w:color w:val="000000" w:themeColor="text1"/>
                      <w:sz w:val="21"/>
                      <w:szCs w:val="21"/>
                      <w14:textFill>
                        <w14:solidFill>
                          <w14:schemeClr w14:val="tx1"/>
                        </w14:solidFill>
                      </w14:textFill>
                    </w:rPr>
                    <w:t>昼间</w:t>
                  </w:r>
                </w:p>
              </w:tc>
              <w:tc>
                <w:tcPr>
                  <w:tcW w:w="1006" w:type="dxa"/>
                  <w:tcBorders>
                    <w:tl2br w:val="nil"/>
                    <w:tr2bl w:val="nil"/>
                  </w:tcBorders>
                  <w:shd w:val="clear" w:color="auto" w:fill="auto"/>
                  <w:vAlign w:val="center"/>
                </w:tcPr>
                <w:p w14:paraId="6CDBB25C">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ascii="Times New Roman" w:hAnsi="Times New Roman" w:eastAsia="宋体"/>
                      <w:b w:val="0"/>
                      <w:bCs w:val="0"/>
                      <w:color w:val="000000" w:themeColor="text1"/>
                      <w:sz w:val="21"/>
                      <w:szCs w:val="21"/>
                      <w14:textFill>
                        <w14:solidFill>
                          <w14:schemeClr w14:val="tx1"/>
                        </w14:solidFill>
                      </w14:textFill>
                    </w:rPr>
                    <w:t>夜间</w:t>
                  </w:r>
                </w:p>
              </w:tc>
            </w:tr>
            <w:tr w14:paraId="610F0E81">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56E8143A">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噪声执行《建筑施工噪声排放标准》（GB12523-2025）</w:t>
                  </w:r>
                </w:p>
              </w:tc>
              <w:tc>
                <w:tcPr>
                  <w:tcW w:w="1065" w:type="dxa"/>
                  <w:tcBorders>
                    <w:tl2br w:val="nil"/>
                    <w:tr2bl w:val="nil"/>
                  </w:tcBorders>
                  <w:shd w:val="clear" w:color="auto" w:fill="auto"/>
                  <w:vAlign w:val="center"/>
                </w:tcPr>
                <w:p w14:paraId="6968D905">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ascii="Times New Roman" w:hAnsi="Times New Roman" w:eastAsia="宋体"/>
                      <w:b w:val="0"/>
                      <w:bCs w:val="0"/>
                      <w:color w:val="000000" w:themeColor="text1"/>
                      <w:sz w:val="21"/>
                      <w:szCs w:val="21"/>
                      <w14:textFill>
                        <w14:solidFill>
                          <w14:schemeClr w14:val="tx1"/>
                        </w14:solidFill>
                      </w14:textFill>
                    </w:rPr>
                    <w:t>70</w:t>
                  </w:r>
                </w:p>
              </w:tc>
              <w:tc>
                <w:tcPr>
                  <w:tcW w:w="1006" w:type="dxa"/>
                  <w:tcBorders>
                    <w:tl2br w:val="nil"/>
                    <w:tr2bl w:val="nil"/>
                  </w:tcBorders>
                  <w:shd w:val="clear" w:color="auto" w:fill="auto"/>
                  <w:vAlign w:val="center"/>
                </w:tcPr>
                <w:p w14:paraId="46392075">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ascii="Times New Roman" w:hAnsi="Times New Roman" w:eastAsia="宋体"/>
                      <w:b w:val="0"/>
                      <w:bCs w:val="0"/>
                      <w:color w:val="000000" w:themeColor="text1"/>
                      <w:sz w:val="21"/>
                      <w:szCs w:val="21"/>
                      <w14:textFill>
                        <w14:solidFill>
                          <w14:schemeClr w14:val="tx1"/>
                        </w14:solidFill>
                      </w14:textFill>
                    </w:rPr>
                    <w:t>55</w:t>
                  </w:r>
                </w:p>
              </w:tc>
            </w:tr>
            <w:tr w14:paraId="023B42A8">
              <w:tblPrEx>
                <w:tblBorders>
                  <w:top w:val="single" w:color="auto" w:sz="4" w:space="0"/>
                  <w:left w:val="single" w:color="auto" w:sz="4" w:space="0"/>
                  <w:bottom w:val="single" w:color="auto" w:sz="4" w:space="0"/>
                  <w:right w:val="single" w:color="auto" w:sz="4" w:space="0"/>
                  <w:insideH w:val="single" w:color="auto" w:sz="4" w:space="0"/>
                  <w:insideV w:val="single" w:color="auto" w:sz="8" w:space="0"/>
                </w:tblBorders>
                <w:tblCellMar>
                  <w:top w:w="0" w:type="dxa"/>
                  <w:left w:w="108" w:type="dxa"/>
                  <w:bottom w:w="0" w:type="dxa"/>
                  <w:right w:w="108" w:type="dxa"/>
                </w:tblCellMar>
              </w:tblPrEx>
              <w:trPr>
                <w:trHeight w:val="23" w:hRule="atLeast"/>
                <w:jc w:val="center"/>
              </w:trPr>
              <w:tc>
                <w:tcPr>
                  <w:tcW w:w="5648" w:type="dxa"/>
                  <w:tcBorders>
                    <w:tl2br w:val="nil"/>
                    <w:tr2bl w:val="nil"/>
                  </w:tcBorders>
                  <w:shd w:val="clear" w:color="auto" w:fill="auto"/>
                  <w:vAlign w:val="center"/>
                </w:tcPr>
                <w:p w14:paraId="7852DB82">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ascii="Times New Roman" w:hAnsi="Times New Roman" w:eastAsia="宋体"/>
                      <w:b w:val="0"/>
                      <w:bCs w:val="0"/>
                      <w:color w:val="000000" w:themeColor="text1"/>
                      <w:sz w:val="21"/>
                      <w:szCs w:val="21"/>
                      <w14:textFill>
                        <w14:solidFill>
                          <w14:schemeClr w14:val="tx1"/>
                        </w14:solidFill>
                      </w14:textFill>
                    </w:rPr>
                    <w:t>《工业企业厂界环境噪声排放标准》（GB12348-2008）</w:t>
                  </w:r>
                  <w:r>
                    <w:rPr>
                      <w:rFonts w:hint="eastAsia" w:ascii="Times New Roman" w:hAnsi="Times New Roman" w:eastAsia="宋体"/>
                      <w:b w:val="0"/>
                      <w:bCs w:val="0"/>
                      <w:color w:val="000000" w:themeColor="text1"/>
                      <w:sz w:val="21"/>
                      <w:szCs w:val="21"/>
                      <w14:textFill>
                        <w14:solidFill>
                          <w14:schemeClr w14:val="tx1"/>
                        </w14:solidFill>
                      </w14:textFill>
                    </w:rPr>
                    <w:t>2</w:t>
                  </w:r>
                  <w:r>
                    <w:rPr>
                      <w:rFonts w:ascii="Times New Roman" w:hAnsi="Times New Roman" w:eastAsia="宋体"/>
                      <w:b w:val="0"/>
                      <w:bCs w:val="0"/>
                      <w:color w:val="000000" w:themeColor="text1"/>
                      <w:sz w:val="21"/>
                      <w:szCs w:val="21"/>
                      <w14:textFill>
                        <w14:solidFill>
                          <w14:schemeClr w14:val="tx1"/>
                        </w14:solidFill>
                      </w14:textFill>
                    </w:rPr>
                    <w:t>类</w:t>
                  </w:r>
                </w:p>
              </w:tc>
              <w:tc>
                <w:tcPr>
                  <w:tcW w:w="1065" w:type="dxa"/>
                  <w:tcBorders>
                    <w:tl2br w:val="nil"/>
                    <w:tr2bl w:val="nil"/>
                  </w:tcBorders>
                  <w:shd w:val="clear" w:color="auto" w:fill="auto"/>
                  <w:vAlign w:val="center"/>
                </w:tcPr>
                <w:p w14:paraId="46B5531B">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60</w:t>
                  </w:r>
                </w:p>
              </w:tc>
              <w:tc>
                <w:tcPr>
                  <w:tcW w:w="1006" w:type="dxa"/>
                  <w:tcBorders>
                    <w:tl2br w:val="nil"/>
                    <w:tr2bl w:val="nil"/>
                  </w:tcBorders>
                  <w:shd w:val="clear" w:color="auto" w:fill="auto"/>
                  <w:vAlign w:val="center"/>
                </w:tcPr>
                <w:p w14:paraId="32E34AFE">
                  <w:pPr>
                    <w:pStyle w:val="100"/>
                    <w:keepNext w:val="0"/>
                    <w:keepLines w:val="0"/>
                    <w:pageBreakBefore w:val="0"/>
                    <w:widowControl w:val="0"/>
                    <w:kinsoku/>
                    <w:wordWrap/>
                    <w:overflowPunct/>
                    <w:topLinePunct w:val="0"/>
                    <w:autoSpaceDE/>
                    <w:autoSpaceDN/>
                    <w:bidi w:val="0"/>
                    <w:adjustRightInd/>
                    <w:snapToGrid/>
                    <w:textAlignment w:val="auto"/>
                    <w:outlineLvl w:val="9"/>
                    <w:rPr>
                      <w:rFonts w:ascii="Times New Roman" w:hAnsi="Times New Roman" w:eastAsia="宋体"/>
                      <w:b w:val="0"/>
                      <w:bCs w:val="0"/>
                      <w:color w:val="000000" w:themeColor="text1"/>
                      <w:sz w:val="21"/>
                      <w:szCs w:val="21"/>
                      <w14:textFill>
                        <w14:solidFill>
                          <w14:schemeClr w14:val="tx1"/>
                        </w14:solidFill>
                      </w14:textFill>
                    </w:rPr>
                  </w:pPr>
                  <w:r>
                    <w:rPr>
                      <w:rFonts w:hint="eastAsia" w:ascii="Times New Roman" w:hAnsi="Times New Roman" w:eastAsia="宋体"/>
                      <w:b w:val="0"/>
                      <w:bCs w:val="0"/>
                      <w:color w:val="000000" w:themeColor="text1"/>
                      <w:sz w:val="21"/>
                      <w:szCs w:val="21"/>
                      <w14:textFill>
                        <w14:solidFill>
                          <w14:schemeClr w14:val="tx1"/>
                        </w14:solidFill>
                      </w14:textFill>
                    </w:rPr>
                    <w:t>50</w:t>
                  </w:r>
                </w:p>
              </w:tc>
            </w:tr>
          </w:tbl>
          <w:p w14:paraId="70E05E95">
            <w:pPr>
              <w:pageBreakBefore w:val="0"/>
              <w:kinsoku/>
              <w:wordWrap/>
              <w:bidi w:val="0"/>
              <w:adjustRightInd/>
              <w:snapToGrid/>
              <w:spacing w:line="360" w:lineRule="auto"/>
              <w:ind w:firstLine="480" w:firstLineChars="200"/>
              <w:outlineLvl w:val="9"/>
              <w:rPr>
                <w:rFonts w:ascii="Times New Roman" w:hAnsi="Times New Roman" w:eastAsia="宋体" w:cs="Times New Roman"/>
                <w:color w:val="000000" w:themeColor="text1"/>
                <w:sz w:val="24"/>
                <w:lang w:eastAsia="zh-CN"/>
                <w14:textFill>
                  <w14:solidFill>
                    <w14:schemeClr w14:val="tx1"/>
                  </w14:solidFill>
                </w14:textFill>
              </w:rPr>
            </w:pPr>
            <w:r>
              <w:rPr>
                <w:rFonts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eastAsia="zh-CN"/>
                <w14:textFill>
                  <w14:solidFill>
                    <w14:schemeClr w14:val="tx1"/>
                  </w14:solidFill>
                </w14:textFill>
              </w:rPr>
              <w:t>4</w:t>
            </w:r>
            <w:r>
              <w:rPr>
                <w:rFonts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eastAsia="zh-CN"/>
                <w14:textFill>
                  <w14:solidFill>
                    <w14:schemeClr w14:val="tx1"/>
                  </w14:solidFill>
                </w14:textFill>
              </w:rPr>
              <w:t>固体废物</w:t>
            </w:r>
          </w:p>
          <w:p w14:paraId="1E999AD5">
            <w:pPr>
              <w:adjustRightInd w:val="0"/>
              <w:snapToGrid w:val="0"/>
              <w:spacing w:line="360" w:lineRule="auto"/>
              <w:ind w:firstLine="480" w:firstLineChars="200"/>
              <w:rPr>
                <w:rFonts w:ascii="宋体" w:hAnsi="宋体" w:cs="宋体"/>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一般工业</w:t>
            </w:r>
            <w:r>
              <w:rPr>
                <w:rFonts w:ascii="Times New Roman" w:hAnsi="Times New Roman" w:eastAsia="宋体" w:cs="Times New Roman"/>
                <w:color w:val="000000" w:themeColor="text1"/>
                <w:sz w:val="24"/>
                <w:lang w:eastAsia="zh-CN"/>
                <w14:textFill>
                  <w14:solidFill>
                    <w14:schemeClr w14:val="tx1"/>
                  </w14:solidFill>
                </w14:textFill>
              </w:rPr>
              <w:t>固体废物执行《一般工业固体废物贮存和填埋污染控制标准》（GB18599-2020）</w:t>
            </w:r>
            <w:r>
              <w:rPr>
                <w:rFonts w:hint="eastAsia" w:ascii="Times New Roman" w:hAnsi="Times New Roman" w:eastAsia="宋体" w:cs="Times New Roman"/>
                <w:color w:val="000000" w:themeColor="text1"/>
                <w:sz w:val="24"/>
                <w14:textFill>
                  <w14:solidFill>
                    <w14:schemeClr w14:val="tx1"/>
                  </w14:solidFill>
                </w14:textFill>
              </w:rPr>
              <w:t>。危险废物贮存及转移依照《危险废物贮存污染控制标准》（GB18597-2023）、《危险废物收集贮存运输技术规范》、《危险废物转移管理办法》中相关规定进行监督和管理。</w:t>
            </w:r>
          </w:p>
        </w:tc>
      </w:tr>
      <w:tr w14:paraId="4F01E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04" w:type="dxa"/>
            <w:vAlign w:val="center"/>
          </w:tcPr>
          <w:p w14:paraId="72B5435E">
            <w:pPr>
              <w:adjustRightInd w:val="0"/>
              <w:snapToGrid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w:t>
            </w:r>
          </w:p>
        </w:tc>
        <w:tc>
          <w:tcPr>
            <w:tcW w:w="8253" w:type="dxa"/>
            <w:vAlign w:val="center"/>
          </w:tcPr>
          <w:p w14:paraId="62D95B0D">
            <w:pPr>
              <w:adjustRightInd w:val="0"/>
              <w:snapToGrid w:val="0"/>
              <w:spacing w:line="360" w:lineRule="auto"/>
              <w:ind w:firstLine="480" w:firstLineChars="200"/>
              <w:jc w:val="left"/>
              <w:rPr>
                <w:color w:val="000000" w:themeColor="text1"/>
                <w:sz w:val="24"/>
                <w14:textFill>
                  <w14:solidFill>
                    <w14:schemeClr w14:val="tx1"/>
                  </w14:solidFill>
                </w14:textFill>
              </w:rPr>
            </w:pPr>
          </w:p>
          <w:p w14:paraId="1A66540C">
            <w:pPr>
              <w:adjustRightInd w:val="0"/>
              <w:snapToGrid w:val="0"/>
              <w:spacing w:line="360" w:lineRule="auto"/>
              <w:ind w:firstLine="480" w:firstLineChars="200"/>
              <w:jc w:val="left"/>
              <w:rPr>
                <w:color w:val="000000" w:themeColor="text1"/>
                <w:sz w:val="24"/>
                <w14:textFill>
                  <w14:solidFill>
                    <w14:schemeClr w14:val="tx1"/>
                  </w14:solidFill>
                </w14:textFill>
              </w:rPr>
            </w:pPr>
          </w:p>
          <w:p w14:paraId="067CA988">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根据国家“十四五”污染物总量控制指标，结合本项目所在区域的环境特征和项目排污情况，项目所在地为环境空气质量达标区，建议申请的总量控制指标为：颗粒物：</w:t>
            </w:r>
            <w:r>
              <w:rPr>
                <w:rFonts w:hint="eastAsia" w:cs="Times New Roman"/>
                <w:color w:val="000000" w:themeColor="text1"/>
                <w:sz w:val="24"/>
                <w:lang w:val="en-US" w:eastAsia="zh-CN"/>
                <w14:textFill>
                  <w14:solidFill>
                    <w14:schemeClr w14:val="tx1"/>
                  </w14:solidFill>
                </w14:textFill>
              </w:rPr>
              <w:t>0.30</w:t>
            </w:r>
            <w:r>
              <w:rPr>
                <w:rFonts w:hint="default" w:ascii="Times New Roman" w:hAnsi="Times New Roman" w:cs="Times New Roman"/>
                <w:color w:val="000000" w:themeColor="text1"/>
                <w:sz w:val="24"/>
                <w14:textFill>
                  <w14:solidFill>
                    <w14:schemeClr w14:val="tx1"/>
                  </w14:solidFill>
                </w14:textFill>
              </w:rPr>
              <w:t>t/a。项目总量来源在项目审批前由当地生态环境管理部门核定确定</w:t>
            </w:r>
            <w:r>
              <w:rPr>
                <w:rFonts w:hint="eastAsia" w:cs="Times New Roman"/>
                <w:color w:val="000000" w:themeColor="text1"/>
                <w:sz w:val="24"/>
                <w:lang w:eastAsia="zh-CN"/>
                <w14:textFill>
                  <w14:solidFill>
                    <w14:schemeClr w14:val="tx1"/>
                  </w14:solidFill>
                </w14:textFill>
              </w:rPr>
              <w:t>。</w:t>
            </w:r>
          </w:p>
          <w:p w14:paraId="19E5C9B5">
            <w:pPr>
              <w:pStyle w:val="39"/>
              <w:rPr>
                <w:color w:val="000000" w:themeColor="text1"/>
                <w14:textFill>
                  <w14:solidFill>
                    <w14:schemeClr w14:val="tx1"/>
                  </w14:solidFill>
                </w14:textFill>
              </w:rPr>
            </w:pPr>
          </w:p>
          <w:p w14:paraId="72A2230D">
            <w:pPr>
              <w:pStyle w:val="9"/>
              <w:rPr>
                <w:color w:val="000000" w:themeColor="text1"/>
                <w14:textFill>
                  <w14:solidFill>
                    <w14:schemeClr w14:val="tx1"/>
                  </w14:solidFill>
                </w14:textFill>
              </w:rPr>
            </w:pPr>
          </w:p>
          <w:p w14:paraId="304524E4">
            <w:pPr>
              <w:rPr>
                <w:color w:val="000000" w:themeColor="text1"/>
                <w14:textFill>
                  <w14:solidFill>
                    <w14:schemeClr w14:val="tx1"/>
                  </w14:solidFill>
                </w14:textFill>
              </w:rPr>
            </w:pPr>
          </w:p>
        </w:tc>
      </w:tr>
    </w:tbl>
    <w:p w14:paraId="59CA6607">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bookmarkStart w:id="17" w:name="_Toc25789"/>
    </w:p>
    <w:p w14:paraId="630AFE40">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58B4AFF4">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464CF642">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726EFBB7">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5F5D42CE">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124375E1">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2EC09B5C">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6DCD6D2D">
      <w:pPr>
        <w:pStyle w:val="28"/>
        <w:jc w:val="center"/>
        <w:outlineLvl w:val="0"/>
        <w:rPr>
          <w:rFonts w:hint="eastAsia" w:ascii="黑体" w:hAnsi="黑体" w:eastAsia="黑体"/>
          <w:snapToGrid w:val="0"/>
          <w:color w:val="000000" w:themeColor="text1"/>
          <w:sz w:val="30"/>
          <w:szCs w:val="30"/>
          <w14:textFill>
            <w14:solidFill>
              <w14:schemeClr w14:val="tx1"/>
            </w14:solidFill>
          </w14:textFill>
        </w:rPr>
      </w:pPr>
    </w:p>
    <w:p w14:paraId="1769BA5D">
      <w:pPr>
        <w:pStyle w:val="28"/>
        <w:jc w:val="center"/>
        <w:outlineLvl w:val="0"/>
        <w:rPr>
          <w:rFonts w:ascii="黑体" w:hAnsi="黑体" w:eastAsia="黑体"/>
          <w:snapToGrid w:val="0"/>
          <w:color w:val="000000" w:themeColor="text1"/>
          <w:sz w:val="30"/>
          <w:szCs w:val="30"/>
          <w14:textFill>
            <w14:solidFill>
              <w14:schemeClr w14:val="tx1"/>
            </w14:solidFill>
          </w14:textFill>
        </w:rPr>
      </w:pPr>
      <w:r>
        <w:rPr>
          <w:rFonts w:hint="eastAsia" w:ascii="黑体" w:hAnsi="黑体" w:eastAsia="黑体"/>
          <w:snapToGrid w:val="0"/>
          <w:color w:val="000000" w:themeColor="text1"/>
          <w:sz w:val="30"/>
          <w:szCs w:val="30"/>
          <w14:textFill>
            <w14:solidFill>
              <w14:schemeClr w14:val="tx1"/>
            </w14:solidFill>
          </w14:textFill>
        </w:rPr>
        <w:t>四、生态环境影响分析</w:t>
      </w:r>
      <w:bookmarkEnd w:id="17"/>
    </w:p>
    <w:tbl>
      <w:tblPr>
        <w:tblStyle w:val="31"/>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14:paraId="230DD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879" w:type="dxa"/>
            <w:tcMar>
              <w:left w:w="28" w:type="dxa"/>
              <w:right w:w="28" w:type="dxa"/>
            </w:tcMar>
            <w:vAlign w:val="center"/>
          </w:tcPr>
          <w:p w14:paraId="4E1F4A17">
            <w:pPr>
              <w:adjustRightInd w:val="0"/>
              <w:snapToGrid w:val="0"/>
              <w:jc w:val="center"/>
              <w:rPr>
                <w:rFonts w:hint="eastAsia"/>
                <w:color w:val="000000" w:themeColor="text1"/>
                <w:kern w:val="0"/>
                <w:sz w:val="24"/>
                <w14:textFill>
                  <w14:solidFill>
                    <w14:schemeClr w14:val="tx1"/>
                  </w14:solidFill>
                </w14:textFill>
              </w:rPr>
            </w:pPr>
            <w:bookmarkStart w:id="18" w:name="_Hlk49796138"/>
            <w:r>
              <w:rPr>
                <w:rFonts w:hint="eastAsia"/>
                <w:color w:val="000000" w:themeColor="text1"/>
                <w:kern w:val="0"/>
                <w:sz w:val="24"/>
                <w14:textFill>
                  <w14:solidFill>
                    <w14:schemeClr w14:val="tx1"/>
                  </w14:solidFill>
                </w14:textFill>
              </w:rPr>
              <w:t>施工期生态环境影响分析</w:t>
            </w:r>
            <w:bookmarkEnd w:id="18"/>
          </w:p>
        </w:tc>
        <w:tc>
          <w:tcPr>
            <w:tcW w:w="8363" w:type="dxa"/>
          </w:tcPr>
          <w:p w14:paraId="53721B65">
            <w:pPr>
              <w:adjustRightInd w:val="0"/>
              <w:snapToGrid w:val="0"/>
              <w:spacing w:line="360" w:lineRule="auto"/>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1、生态环境影响分析</w:t>
            </w:r>
          </w:p>
          <w:p w14:paraId="5F3460E3">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本矿区土地权为国有，用地界限无争议，本矿区属新建矿山，经现场调查，矿区目前未开采，矿区范围内没有进行任何与采矿有关的活动。</w:t>
            </w:r>
          </w:p>
          <w:p w14:paraId="0130F624">
            <w:pPr>
              <w:adjustRightInd w:val="0"/>
              <w:snapToGrid w:val="0"/>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本项目施工期主要为平整场地</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铺设简易砂石道路</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施工过程会</w:t>
            </w:r>
            <w:r>
              <w:rPr>
                <w:rFonts w:hint="eastAsia"/>
                <w:color w:val="000000" w:themeColor="text1"/>
                <w:sz w:val="24"/>
                <w14:textFill>
                  <w14:solidFill>
                    <w14:schemeClr w14:val="tx1"/>
                  </w14:solidFill>
                </w14:textFill>
              </w:rPr>
              <w:t>使原来地表结构及</w:t>
            </w:r>
            <w:r>
              <w:rPr>
                <w:rFonts w:hint="eastAsia"/>
                <w:color w:val="000000" w:themeColor="text1"/>
                <w:sz w:val="24"/>
                <w:lang w:val="en-US" w:eastAsia="zh-CN"/>
                <w14:textFill>
                  <w14:solidFill>
                    <w14:schemeClr w14:val="tx1"/>
                  </w14:solidFill>
                </w14:textFill>
              </w:rPr>
              <w:t>地表</w:t>
            </w:r>
            <w:r>
              <w:rPr>
                <w:rFonts w:hint="eastAsia"/>
                <w:color w:val="000000" w:themeColor="text1"/>
                <w:sz w:val="24"/>
                <w14:textFill>
                  <w14:solidFill>
                    <w14:schemeClr w14:val="tx1"/>
                  </w14:solidFill>
                </w14:textFill>
              </w:rPr>
              <w:t>植被完全遭到破坏，因此本工程施工期，施工活动对施工场地占地及附近生态环境的不利影响在土地利用、水土流失、植被覆盖、土地生产力等多个</w:t>
            </w:r>
            <w:r>
              <w:rPr>
                <w:rFonts w:hint="eastAsia" w:ascii="Times New Roman" w:hAnsi="Times New Roman" w:eastAsia="宋体" w:cs="Times New Roman"/>
                <w:color w:val="000000" w:themeColor="text1"/>
                <w:sz w:val="24"/>
                <w:lang w:val="en-US" w:eastAsia="zh-CN"/>
                <w14:textFill>
                  <w14:solidFill>
                    <w14:schemeClr w14:val="tx1"/>
                  </w14:solidFill>
                </w14:textFill>
              </w:rPr>
              <w:t>方面均有所体现。</w:t>
            </w:r>
          </w:p>
          <w:p w14:paraId="150F7BAB">
            <w:pPr>
              <w:adjustRightInd w:val="0"/>
              <w:snapToGrid w:val="0"/>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）工程占地 </w:t>
            </w:r>
          </w:p>
          <w:p w14:paraId="63D6CEB8">
            <w:pPr>
              <w:adjustRightInd w:val="0"/>
              <w:snapToGrid w:val="0"/>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经过现场调查可知，施工期主要生态破坏区域为矿</w:t>
            </w:r>
            <w:r>
              <w:rPr>
                <w:rFonts w:hint="eastAsia" w:cs="Times New Roman"/>
                <w:color w:val="000000" w:themeColor="text1"/>
                <w:sz w:val="24"/>
                <w:lang w:val="en-US" w:eastAsia="zh-CN"/>
                <w14:textFill>
                  <w14:solidFill>
                    <w14:schemeClr w14:val="tx1"/>
                  </w14:solidFill>
                </w14:textFill>
              </w:rPr>
              <w:t>区</w:t>
            </w:r>
            <w:r>
              <w:rPr>
                <w:rFonts w:hint="eastAsia" w:ascii="Times New Roman" w:hAnsi="Times New Roman" w:eastAsia="宋体" w:cs="Times New Roman"/>
                <w:color w:val="000000" w:themeColor="text1"/>
                <w:sz w:val="24"/>
                <w:lang w:val="en-US" w:eastAsia="zh-CN"/>
                <w14:textFill>
                  <w14:solidFill>
                    <w14:schemeClr w14:val="tx1"/>
                  </w14:solidFill>
                </w14:textFill>
              </w:rPr>
              <w:t>道路、</w:t>
            </w:r>
            <w:r>
              <w:rPr>
                <w:rFonts w:hint="eastAsia"/>
                <w:color w:val="000000" w:themeColor="text1"/>
                <w:sz w:val="24"/>
                <w14:textFill>
                  <w14:solidFill>
                    <w14:schemeClr w14:val="tx1"/>
                  </w14:solidFill>
                </w14:textFill>
              </w:rPr>
              <w:t>堆场区</w:t>
            </w:r>
            <w:r>
              <w:rPr>
                <w:rFonts w:hint="eastAsia"/>
                <w:color w:val="000000" w:themeColor="text1"/>
                <w:sz w:val="24"/>
                <w:lang w:eastAsia="zh-CN"/>
                <w14:textFill>
                  <w14:solidFill>
                    <w14:schemeClr w14:val="tx1"/>
                  </w14:solidFill>
                </w14:textFill>
              </w:rPr>
              <w:t>、破碎、筛分、水洗区</w:t>
            </w:r>
            <w:r>
              <w:rPr>
                <w:rFonts w:hint="eastAsia"/>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占地类</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型为工矿用地，原有生</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态服务功能消失，但同时土地的利用价值得到了提高。服务期满后进行复垦工作，尽量恢复原有生态功能，因此项目工程占地对所在区域生态环境影响较小。 </w:t>
            </w:r>
          </w:p>
          <w:p w14:paraId="1808A74F">
            <w:pPr>
              <w:adjustRightInd w:val="0"/>
              <w:snapToGrid w:val="0"/>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（2）对植被的影响</w:t>
            </w:r>
          </w:p>
          <w:p w14:paraId="1F1BD34F">
            <w:pPr>
              <w:adjustRightInd w:val="0"/>
              <w:snapToGrid w:val="0"/>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①临时占地对植被的影响</w:t>
            </w:r>
          </w:p>
          <w:p w14:paraId="28AA469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拟建项目对植被的影响主要体现在占地带来的地表植被破坏、生物量损失、地表扰动、水土流失等方面。包括表土堆放、砂石道路等。施工过程中的基础开挖和覆土回填等工程都会扰施工期动地表、破坏微地形，清除地表植物，剥离种植表土，造成土壤结构的破坏和生态环境影响肥力的下降，同时造成一定面积的地表裸露，严重时可导致水土流失；施工人员、机械对植被的践踏和碾压，损伤和碾死植物，过往车辆产生的扬尘会影响附近的植被，尘埃使植被叶的光合作用和呼吸作用能力降低，影响植物的生长。本项目在施工过程中对施工区域洒水抑尘，对堆放的物料采取苫布遮盖措施，可以有效降低施工期扬尘影响的范围和程度。</w:t>
            </w:r>
          </w:p>
          <w:p w14:paraId="5E1C4EBD">
            <w:pPr>
              <w:spacing w:line="372"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②施工期对植被生物量损失的计算</w:t>
            </w:r>
          </w:p>
          <w:p w14:paraId="1C1CDA96">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项目前期施工阶段会导致一定量的植被损耗，矿区及其可能影响范围</w:t>
            </w:r>
            <w:r>
              <w:rPr>
                <w:rFonts w:hint="eastAsia"/>
                <w:snapToGrid w:val="0"/>
                <w:color w:val="000000" w:themeColor="text1"/>
                <w:kern w:val="0"/>
                <w:sz w:val="24"/>
                <w:highlight w:val="none"/>
                <w:lang w:eastAsia="zh-CN"/>
                <w14:textFill>
                  <w14:solidFill>
                    <w14:schemeClr w14:val="tx1"/>
                  </w14:solidFill>
                </w14:textFill>
              </w:rPr>
              <w:t>植物群落较为单一，主要是由</w:t>
            </w:r>
            <w:r>
              <w:rPr>
                <w:rFonts w:hint="eastAsia"/>
                <w:snapToGrid w:val="0"/>
                <w:color w:val="000000" w:themeColor="text1"/>
                <w:kern w:val="0"/>
                <w:sz w:val="24"/>
                <w:highlight w:val="none"/>
                <w:lang w:val="en-US" w:eastAsia="zh-CN"/>
                <w14:textFill>
                  <w14:solidFill>
                    <w14:schemeClr w14:val="tx1"/>
                  </w14:solidFill>
                </w14:textFill>
              </w:rPr>
              <w:t>人工种植的梭梭、榆树和</w:t>
            </w:r>
            <w:r>
              <w:rPr>
                <w:rFonts w:hint="eastAsia"/>
                <w:snapToGrid w:val="0"/>
                <w:color w:val="000000" w:themeColor="text1"/>
                <w:kern w:val="0"/>
                <w:sz w:val="24"/>
                <w:highlight w:val="none"/>
                <w:lang w:eastAsia="zh-CN"/>
                <w14:textFill>
                  <w14:solidFill>
                    <w14:schemeClr w14:val="tx1"/>
                  </w14:solidFill>
                </w14:textFill>
              </w:rPr>
              <w:t>盐生假木贼、驼绒藜、刺毛碱蓬、小蓬等</w:t>
            </w:r>
            <w:r>
              <w:rPr>
                <w:rFonts w:hint="eastAsia"/>
                <w:snapToGrid w:val="0"/>
                <w:color w:val="000000" w:themeColor="text1"/>
                <w:kern w:val="0"/>
                <w:sz w:val="24"/>
                <w:highlight w:val="none"/>
                <w:lang w:val="en-US" w:eastAsia="zh-CN"/>
                <w14:textFill>
                  <w14:solidFill>
                    <w14:schemeClr w14:val="tx1"/>
                  </w14:solidFill>
                </w14:textFill>
              </w:rPr>
              <w:t>植被</w:t>
            </w:r>
            <w:r>
              <w:rPr>
                <w:rFonts w:hint="eastAsia"/>
                <w:snapToGrid w:val="0"/>
                <w:color w:val="000000" w:themeColor="text1"/>
                <w:kern w:val="0"/>
                <w:sz w:val="24"/>
                <w:highlight w:val="none"/>
                <w:lang w:eastAsia="zh-CN"/>
                <w14:textFill>
                  <w14:solidFill>
                    <w14:schemeClr w14:val="tx1"/>
                  </w14:solidFill>
                </w14:textFill>
              </w:rPr>
              <w:t>，植被覆盖度为10%</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开采结束后，通过</w:t>
            </w:r>
            <w:r>
              <w:rPr>
                <w:rFonts w:hint="eastAsia"/>
                <w:color w:val="000000" w:themeColor="text1"/>
                <w:sz w:val="24"/>
                <w:lang w:val="en-US" w:eastAsia="zh-CN"/>
                <w14:textFill>
                  <w14:solidFill>
                    <w14:schemeClr w14:val="tx1"/>
                  </w14:solidFill>
                </w14:textFill>
              </w:rPr>
              <w:t>剥离表土</w:t>
            </w:r>
            <w:r>
              <w:rPr>
                <w:rFonts w:hint="eastAsia"/>
                <w:color w:val="000000" w:themeColor="text1"/>
                <w:sz w:val="24"/>
                <w14:textFill>
                  <w14:solidFill>
                    <w14:schemeClr w14:val="tx1"/>
                  </w14:solidFill>
                </w14:textFill>
              </w:rPr>
              <w:t>回填采坑、覆盖表土，撒播草籽</w:t>
            </w:r>
            <w:r>
              <w:rPr>
                <w:rFonts w:hint="eastAsia"/>
                <w:color w:val="000000" w:themeColor="text1"/>
                <w:sz w:val="24"/>
                <w:lang w:val="en-US" w:eastAsia="zh-CN"/>
                <w14:textFill>
                  <w14:solidFill>
                    <w14:schemeClr w14:val="tx1"/>
                  </w14:solidFill>
                </w14:textFill>
              </w:rPr>
              <w:t>等方式</w:t>
            </w:r>
            <w:r>
              <w:rPr>
                <w:rFonts w:hint="eastAsia"/>
                <w:color w:val="000000" w:themeColor="text1"/>
                <w:sz w:val="24"/>
                <w14:textFill>
                  <w14:solidFill>
                    <w14:schemeClr w14:val="tx1"/>
                  </w14:solidFill>
                </w14:textFill>
              </w:rPr>
              <w:t>，保证矿区周边荒漠生态环境不因本项目运营而受到影响，不会破坏当地的生态平衡。</w:t>
            </w:r>
          </w:p>
          <w:p w14:paraId="60F0AB8A">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本次评价参考中国科学院寒区</w:t>
            </w:r>
            <w:r>
              <w:rPr>
                <w:rFonts w:hint="eastAsia"/>
                <w:color w:val="000000" w:themeColor="text1"/>
                <w:sz w:val="24"/>
                <w:lang w:val="en-US" w:eastAsia="zh-CN"/>
                <w14:textFill>
                  <w14:solidFill>
                    <w14:schemeClr w14:val="tx1"/>
                  </w14:solidFill>
                </w14:textFill>
              </w:rPr>
              <w:t>旱</w:t>
            </w:r>
            <w:r>
              <w:rPr>
                <w:rFonts w:hint="eastAsia"/>
                <w:color w:val="000000" w:themeColor="text1"/>
                <w:sz w:val="24"/>
                <w14:textFill>
                  <w14:solidFill>
                    <w14:schemeClr w14:val="tx1"/>
                  </w14:solidFill>
                </w14:textFill>
              </w:rPr>
              <w:t>区环境与工程研究所《北方荒漠及荒漠化地区草地地上生物量分布特征》一文中对西北荒漠草地生物量的统计数值83.3g·</w:t>
            </w:r>
            <w:r>
              <w:rPr>
                <w:rFonts w:hint="eastAsia"/>
                <w:color w:val="000000" w:themeColor="text1"/>
                <w:sz w:val="24"/>
                <w:lang w:val="en-US" w:eastAsia="zh-CN"/>
                <w14:textFill>
                  <w14:solidFill>
                    <w14:schemeClr w14:val="tx1"/>
                  </w14:solidFill>
                </w14:textFill>
              </w:rPr>
              <w:t>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14:textFill>
                  <w14:solidFill>
                    <w14:schemeClr w14:val="tx1"/>
                  </w14:solidFill>
                </w14:textFill>
              </w:rPr>
              <w:t>。</w:t>
            </w:r>
          </w:p>
          <w:p w14:paraId="1D180908">
            <w:pPr>
              <w:spacing w:line="372" w:lineRule="auto"/>
              <w:ind w:firstLine="480" w:firstLineChars="200"/>
              <w:rPr>
                <w:rFonts w:hint="eastAsia"/>
                <w:snapToGrid w:val="0"/>
                <w:color w:val="000000" w:themeColor="text1"/>
                <w:kern w:val="0"/>
                <w:sz w:val="24"/>
                <w:highlight w:val="none"/>
                <w14:textFill>
                  <w14:solidFill>
                    <w14:schemeClr w14:val="tx1"/>
                  </w14:solidFill>
                </w14:textFill>
              </w:rPr>
            </w:pPr>
            <w:r>
              <w:rPr>
                <w:rFonts w:hint="eastAsia"/>
                <w:snapToGrid w:val="0"/>
                <w:color w:val="000000" w:themeColor="text1"/>
                <w:kern w:val="0"/>
                <w:sz w:val="24"/>
                <w:lang w:val="en-US" w:eastAsia="zh-CN"/>
                <w14:textFill>
                  <w14:solidFill>
                    <w14:schemeClr w14:val="tx1"/>
                  </w14:solidFill>
                </w14:textFill>
              </w:rPr>
              <w:t>施工期</w:t>
            </w:r>
            <w:r>
              <w:rPr>
                <w:rFonts w:hint="eastAsia"/>
                <w:snapToGrid w:val="0"/>
                <w:color w:val="000000" w:themeColor="text1"/>
                <w:kern w:val="0"/>
                <w:sz w:val="24"/>
                <w14:textFill>
                  <w14:solidFill>
                    <w14:schemeClr w14:val="tx1"/>
                  </w14:solidFill>
                </w14:textFill>
              </w:rPr>
              <w:t>工程占地造成的生</w:t>
            </w:r>
            <w:r>
              <w:rPr>
                <w:rFonts w:hint="eastAsia"/>
                <w:snapToGrid w:val="0"/>
                <w:color w:val="000000" w:themeColor="text1"/>
                <w:kern w:val="0"/>
                <w:sz w:val="24"/>
                <w:highlight w:val="none"/>
                <w14:textFill>
                  <w14:solidFill>
                    <w14:schemeClr w14:val="tx1"/>
                  </w14:solidFill>
                </w14:textFill>
              </w:rPr>
              <w:t>物量损失见表</w:t>
            </w:r>
            <w:r>
              <w:rPr>
                <w:rFonts w:hint="eastAsia"/>
                <w:snapToGrid w:val="0"/>
                <w:color w:val="000000" w:themeColor="text1"/>
                <w:kern w:val="0"/>
                <w:sz w:val="24"/>
                <w:highlight w:val="none"/>
                <w:lang w:val="en-US" w:eastAsia="zh-CN"/>
                <w14:textFill>
                  <w14:solidFill>
                    <w14:schemeClr w14:val="tx1"/>
                  </w14:solidFill>
                </w14:textFill>
              </w:rPr>
              <w:t>4-1</w:t>
            </w:r>
            <w:r>
              <w:rPr>
                <w:rFonts w:hint="eastAsia"/>
                <w:snapToGrid w:val="0"/>
                <w:color w:val="000000" w:themeColor="text1"/>
                <w:kern w:val="0"/>
                <w:sz w:val="24"/>
                <w:highlight w:val="none"/>
                <w14:textFill>
                  <w14:solidFill>
                    <w14:schemeClr w14:val="tx1"/>
                  </w14:solidFill>
                </w14:textFill>
              </w:rPr>
              <w:t>。</w:t>
            </w:r>
          </w:p>
          <w:p w14:paraId="57F1556A">
            <w:pPr>
              <w:pStyle w:val="12"/>
              <w:snapToGrid/>
              <w:spacing w:before="0" w:after="0" w:line="240" w:lineRule="auto"/>
              <w:ind w:right="0"/>
              <w:jc w:val="center"/>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表4-1    施工期生物量损失估算表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255"/>
              <w:gridCol w:w="1145"/>
              <w:gridCol w:w="1802"/>
              <w:gridCol w:w="2091"/>
            </w:tblGrid>
            <w:tr w14:paraId="244B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34B19ECC">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w:t>
                  </w:r>
                </w:p>
              </w:tc>
              <w:tc>
                <w:tcPr>
                  <w:tcW w:w="771" w:type="pct"/>
                  <w:vMerge w:val="restart"/>
                  <w:vAlign w:val="center"/>
                </w:tcPr>
                <w:p w14:paraId="794B9890">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面积（hm</w:t>
                  </w:r>
                  <w:r>
                    <w:rPr>
                      <w:color w:val="000000" w:themeColor="text1"/>
                      <w:szCs w:val="21"/>
                      <w:highlight w:val="none"/>
                      <w:vertAlign w:val="superscript"/>
                      <w14:textFill>
                        <w14:solidFill>
                          <w14:schemeClr w14:val="tx1"/>
                        </w14:solidFill>
                      </w14:textFill>
                    </w:rPr>
                    <w:t>2</w:t>
                  </w:r>
                  <w:r>
                    <w:rPr>
                      <w:color w:val="000000" w:themeColor="text1"/>
                      <w:szCs w:val="21"/>
                      <w:highlight w:val="none"/>
                      <w14:textFill>
                        <w14:solidFill>
                          <w14:schemeClr w14:val="tx1"/>
                        </w14:solidFill>
                      </w14:textFill>
                    </w:rPr>
                    <w:t>）</w:t>
                  </w:r>
                </w:p>
              </w:tc>
              <w:tc>
                <w:tcPr>
                  <w:tcW w:w="703" w:type="pct"/>
                  <w:vMerge w:val="restart"/>
                  <w:vAlign w:val="center"/>
                </w:tcPr>
                <w:p w14:paraId="4EB27FFA">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破坏方式</w:t>
                  </w:r>
                </w:p>
              </w:tc>
              <w:tc>
                <w:tcPr>
                  <w:tcW w:w="1107" w:type="pct"/>
                  <w:vMerge w:val="restart"/>
                  <w:vAlign w:val="center"/>
                </w:tcPr>
                <w:p w14:paraId="55E0F58A">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占地类型</w:t>
                  </w:r>
                </w:p>
              </w:tc>
              <w:tc>
                <w:tcPr>
                  <w:tcW w:w="1284" w:type="pct"/>
                  <w:vMerge w:val="restart"/>
                  <w:vAlign w:val="center"/>
                </w:tcPr>
                <w:p w14:paraId="554A6F3D">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生物量t</w:t>
                  </w:r>
                </w:p>
              </w:tc>
            </w:tr>
            <w:tr w14:paraId="54C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101C9EF4">
                  <w:pPr>
                    <w:pStyle w:val="96"/>
                    <w:jc w:val="center"/>
                    <w:rPr>
                      <w:color w:val="000000" w:themeColor="text1"/>
                      <w:szCs w:val="21"/>
                      <w:highlight w:val="none"/>
                      <w14:textFill>
                        <w14:solidFill>
                          <w14:schemeClr w14:val="tx1"/>
                        </w14:solidFill>
                      </w14:textFill>
                    </w:rPr>
                  </w:pPr>
                </w:p>
              </w:tc>
              <w:tc>
                <w:tcPr>
                  <w:tcW w:w="771" w:type="pct"/>
                  <w:vMerge w:val="continue"/>
                  <w:vAlign w:val="center"/>
                </w:tcPr>
                <w:p w14:paraId="271E3D6F">
                  <w:pPr>
                    <w:pStyle w:val="96"/>
                    <w:jc w:val="center"/>
                    <w:rPr>
                      <w:color w:val="000000" w:themeColor="text1"/>
                      <w:szCs w:val="21"/>
                      <w:highlight w:val="none"/>
                      <w14:textFill>
                        <w14:solidFill>
                          <w14:schemeClr w14:val="tx1"/>
                        </w14:solidFill>
                      </w14:textFill>
                    </w:rPr>
                  </w:pPr>
                </w:p>
              </w:tc>
              <w:tc>
                <w:tcPr>
                  <w:tcW w:w="703" w:type="pct"/>
                  <w:vMerge w:val="continue"/>
                  <w:vAlign w:val="center"/>
                </w:tcPr>
                <w:p w14:paraId="28325436">
                  <w:pPr>
                    <w:pStyle w:val="96"/>
                    <w:jc w:val="center"/>
                    <w:rPr>
                      <w:color w:val="000000" w:themeColor="text1"/>
                      <w:szCs w:val="21"/>
                      <w:highlight w:val="none"/>
                      <w14:textFill>
                        <w14:solidFill>
                          <w14:schemeClr w14:val="tx1"/>
                        </w14:solidFill>
                      </w14:textFill>
                    </w:rPr>
                  </w:pPr>
                </w:p>
              </w:tc>
              <w:tc>
                <w:tcPr>
                  <w:tcW w:w="1107" w:type="pct"/>
                  <w:vMerge w:val="continue"/>
                  <w:vAlign w:val="center"/>
                </w:tcPr>
                <w:p w14:paraId="5EA7AE7E">
                  <w:pPr>
                    <w:pStyle w:val="96"/>
                    <w:jc w:val="center"/>
                    <w:rPr>
                      <w:color w:val="000000" w:themeColor="text1"/>
                      <w:szCs w:val="21"/>
                      <w:highlight w:val="none"/>
                      <w14:textFill>
                        <w14:solidFill>
                          <w14:schemeClr w14:val="tx1"/>
                        </w14:solidFill>
                      </w14:textFill>
                    </w:rPr>
                  </w:pPr>
                </w:p>
              </w:tc>
              <w:tc>
                <w:tcPr>
                  <w:tcW w:w="1284" w:type="pct"/>
                  <w:vMerge w:val="continue"/>
                  <w:vAlign w:val="center"/>
                </w:tcPr>
                <w:p w14:paraId="4D2B265E">
                  <w:pPr>
                    <w:pStyle w:val="96"/>
                    <w:jc w:val="center"/>
                    <w:rPr>
                      <w:color w:val="000000" w:themeColor="text1"/>
                      <w:szCs w:val="21"/>
                      <w:highlight w:val="none"/>
                      <w14:textFill>
                        <w14:solidFill>
                          <w14:schemeClr w14:val="tx1"/>
                        </w14:solidFill>
                      </w14:textFill>
                    </w:rPr>
                  </w:pPr>
                </w:p>
              </w:tc>
            </w:tr>
            <w:tr w14:paraId="6194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07B435A4">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矿区道路</w:t>
                  </w:r>
                </w:p>
              </w:tc>
              <w:tc>
                <w:tcPr>
                  <w:tcW w:w="771" w:type="pct"/>
                  <w:vAlign w:val="center"/>
                </w:tcPr>
                <w:p w14:paraId="41F265DD">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0.3</w:t>
                  </w:r>
                </w:p>
              </w:tc>
              <w:tc>
                <w:tcPr>
                  <w:tcW w:w="703" w:type="pct"/>
                  <w:vAlign w:val="center"/>
                </w:tcPr>
                <w:p w14:paraId="27E06961">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压占</w:t>
                  </w:r>
                </w:p>
              </w:tc>
              <w:tc>
                <w:tcPr>
                  <w:tcW w:w="1107" w:type="pct"/>
                  <w:vMerge w:val="restart"/>
                  <w:vAlign w:val="center"/>
                </w:tcPr>
                <w:p w14:paraId="32C4E780">
                  <w:pPr>
                    <w:pStyle w:val="96"/>
                    <w:jc w:val="center"/>
                    <w:rPr>
                      <w:rFonts w:hint="default" w:eastAsia="宋体"/>
                      <w:color w:val="000000" w:themeColor="text1"/>
                      <w:szCs w:val="21"/>
                      <w:highlight w:val="none"/>
                      <w:lang w:val="en-US" w:eastAsia="zh-CN"/>
                      <w14:textFill>
                        <w14:solidFill>
                          <w14:schemeClr w14:val="tx1"/>
                        </w14:solidFill>
                      </w14:textFill>
                    </w:rPr>
                  </w:pPr>
                  <w:r>
                    <w:rPr>
                      <w:rFonts w:hint="default" w:eastAsia="宋体"/>
                      <w:color w:val="000000" w:themeColor="text1"/>
                      <w:szCs w:val="21"/>
                      <w:highlight w:val="none"/>
                      <w:lang w:val="en-US" w:eastAsia="zh-CN"/>
                      <w14:textFill>
                        <w14:solidFill>
                          <w14:schemeClr w14:val="tx1"/>
                        </w14:solidFill>
                      </w14:textFill>
                    </w:rPr>
                    <w:t>工矿用地</w:t>
                  </w:r>
                </w:p>
              </w:tc>
              <w:tc>
                <w:tcPr>
                  <w:tcW w:w="1284" w:type="pct"/>
                  <w:vAlign w:val="center"/>
                </w:tcPr>
                <w:p w14:paraId="43E785E6">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0.25</w:t>
                  </w:r>
                </w:p>
              </w:tc>
            </w:tr>
            <w:tr w14:paraId="70BC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480A827A">
                  <w:pPr>
                    <w:pStyle w:val="96"/>
                    <w:jc w:val="center"/>
                    <w:rPr>
                      <w:color w:val="000000" w:themeColor="text1"/>
                      <w:szCs w:val="21"/>
                      <w:highlight w:val="none"/>
                      <w14:textFill>
                        <w14:solidFill>
                          <w14:schemeClr w14:val="tx1"/>
                        </w14:solidFill>
                      </w14:textFill>
                    </w:rPr>
                  </w:pPr>
                  <w:r>
                    <w:rPr>
                      <w:rFonts w:hint="eastAsia" w:eastAsia="宋体"/>
                      <w:color w:val="000000" w:themeColor="text1"/>
                      <w:szCs w:val="21"/>
                      <w:lang w:eastAsia="zh-CN"/>
                      <w14:textFill>
                        <w14:solidFill>
                          <w14:schemeClr w14:val="tx1"/>
                        </w14:solidFill>
                      </w14:textFill>
                    </w:rPr>
                    <w:t>破碎、筛分、水洗</w:t>
                  </w:r>
                  <w:r>
                    <w:rPr>
                      <w:rFonts w:hint="eastAsia"/>
                      <w:color w:val="000000" w:themeColor="text1"/>
                      <w:szCs w:val="21"/>
                      <w:lang w:eastAsia="zh-CN"/>
                      <w14:textFill>
                        <w14:solidFill>
                          <w14:schemeClr w14:val="tx1"/>
                        </w14:solidFill>
                      </w14:textFill>
                    </w:rPr>
                    <w:t>区</w:t>
                  </w:r>
                </w:p>
              </w:tc>
              <w:tc>
                <w:tcPr>
                  <w:tcW w:w="771" w:type="pct"/>
                  <w:vAlign w:val="center"/>
                </w:tcPr>
                <w:p w14:paraId="6001AFF9">
                  <w:pPr>
                    <w:pStyle w:val="96"/>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0.8</w:t>
                  </w:r>
                </w:p>
              </w:tc>
              <w:tc>
                <w:tcPr>
                  <w:tcW w:w="703" w:type="pct"/>
                  <w:vAlign w:val="center"/>
                </w:tcPr>
                <w:p w14:paraId="1D3590AC">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压占</w:t>
                  </w:r>
                </w:p>
              </w:tc>
              <w:tc>
                <w:tcPr>
                  <w:tcW w:w="1107" w:type="pct"/>
                  <w:vMerge w:val="continue"/>
                  <w:vAlign w:val="center"/>
                </w:tcPr>
                <w:p w14:paraId="0DB5C596">
                  <w:pPr>
                    <w:pStyle w:val="96"/>
                    <w:jc w:val="center"/>
                    <w:rPr>
                      <w:rFonts w:hint="default" w:eastAsia="宋体"/>
                      <w:color w:val="000000" w:themeColor="text1"/>
                      <w:szCs w:val="21"/>
                      <w:highlight w:val="none"/>
                      <w:lang w:val="en-US" w:eastAsia="zh-CN"/>
                      <w14:textFill>
                        <w14:solidFill>
                          <w14:schemeClr w14:val="tx1"/>
                        </w14:solidFill>
                      </w14:textFill>
                    </w:rPr>
                  </w:pPr>
                </w:p>
              </w:tc>
              <w:tc>
                <w:tcPr>
                  <w:tcW w:w="1284" w:type="pct"/>
                  <w:vAlign w:val="center"/>
                </w:tcPr>
                <w:p w14:paraId="21528254">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0.6664</w:t>
                  </w:r>
                </w:p>
              </w:tc>
            </w:tr>
            <w:tr w14:paraId="1E16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67D5D182">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堆场</w:t>
                  </w:r>
                </w:p>
              </w:tc>
              <w:tc>
                <w:tcPr>
                  <w:tcW w:w="771" w:type="pct"/>
                  <w:vAlign w:val="center"/>
                </w:tcPr>
                <w:p w14:paraId="22DA8F02">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0.35</w:t>
                  </w:r>
                </w:p>
              </w:tc>
              <w:tc>
                <w:tcPr>
                  <w:tcW w:w="703" w:type="pct"/>
                  <w:vAlign w:val="center"/>
                </w:tcPr>
                <w:p w14:paraId="4ED1351C">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压占</w:t>
                  </w:r>
                </w:p>
              </w:tc>
              <w:tc>
                <w:tcPr>
                  <w:tcW w:w="1107" w:type="pct"/>
                  <w:vMerge w:val="continue"/>
                  <w:vAlign w:val="center"/>
                </w:tcPr>
                <w:p w14:paraId="56CED882">
                  <w:pPr>
                    <w:pStyle w:val="96"/>
                    <w:jc w:val="center"/>
                    <w:rPr>
                      <w:color w:val="000000" w:themeColor="text1"/>
                      <w:szCs w:val="21"/>
                      <w:highlight w:val="none"/>
                      <w14:textFill>
                        <w14:solidFill>
                          <w14:schemeClr w14:val="tx1"/>
                        </w14:solidFill>
                      </w14:textFill>
                    </w:rPr>
                  </w:pPr>
                </w:p>
              </w:tc>
              <w:tc>
                <w:tcPr>
                  <w:tcW w:w="1284" w:type="pct"/>
                  <w:vAlign w:val="center"/>
                </w:tcPr>
                <w:p w14:paraId="26E3CE8E">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0.292</w:t>
                  </w:r>
                </w:p>
              </w:tc>
            </w:tr>
            <w:tr w14:paraId="30B8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72B93DD7">
                  <w:pPr>
                    <w:pStyle w:val="96"/>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生活办公区</w:t>
                  </w:r>
                </w:p>
              </w:tc>
              <w:tc>
                <w:tcPr>
                  <w:tcW w:w="771" w:type="pct"/>
                  <w:vAlign w:val="center"/>
                </w:tcPr>
                <w:p w14:paraId="18CA87FA">
                  <w:pPr>
                    <w:pStyle w:val="96"/>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0.02</w:t>
                  </w:r>
                </w:p>
              </w:tc>
              <w:tc>
                <w:tcPr>
                  <w:tcW w:w="703" w:type="pct"/>
                  <w:vAlign w:val="center"/>
                </w:tcPr>
                <w:p w14:paraId="07D1A9F2">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压占</w:t>
                  </w:r>
                </w:p>
              </w:tc>
              <w:tc>
                <w:tcPr>
                  <w:tcW w:w="1107" w:type="pct"/>
                  <w:vMerge w:val="continue"/>
                  <w:vAlign w:val="center"/>
                </w:tcPr>
                <w:p w14:paraId="3F3DF06D">
                  <w:pPr>
                    <w:pStyle w:val="96"/>
                    <w:jc w:val="center"/>
                    <w:rPr>
                      <w:color w:val="000000" w:themeColor="text1"/>
                      <w:szCs w:val="21"/>
                      <w:highlight w:val="none"/>
                      <w14:textFill>
                        <w14:solidFill>
                          <w14:schemeClr w14:val="tx1"/>
                        </w14:solidFill>
                      </w14:textFill>
                    </w:rPr>
                  </w:pPr>
                </w:p>
              </w:tc>
              <w:tc>
                <w:tcPr>
                  <w:tcW w:w="1284" w:type="pct"/>
                  <w:vAlign w:val="center"/>
                </w:tcPr>
                <w:p w14:paraId="31AC5BA1">
                  <w:pPr>
                    <w:pStyle w:val="96"/>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0.02</w:t>
                  </w:r>
                </w:p>
              </w:tc>
            </w:tr>
            <w:tr w14:paraId="1DBF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715" w:type="pct"/>
                  <w:gridSpan w:val="4"/>
                  <w:vAlign w:val="center"/>
                </w:tcPr>
                <w:p w14:paraId="58590E0C">
                  <w:pPr>
                    <w:pStyle w:val="96"/>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合计</w:t>
                  </w:r>
                </w:p>
              </w:tc>
              <w:tc>
                <w:tcPr>
                  <w:tcW w:w="1284" w:type="pct"/>
                  <w:vAlign w:val="center"/>
                </w:tcPr>
                <w:p w14:paraId="630E7DA5">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1.2284</w:t>
                  </w:r>
                </w:p>
              </w:tc>
            </w:tr>
          </w:tbl>
          <w:p w14:paraId="0F1DF10D">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在建设过程中，受影响区域植被遭到破坏，但不会使整个评价区植物群落的种类组成发生变化，也不会造成某一物种在评价区范围内的</w:t>
            </w:r>
            <w:r>
              <w:rPr>
                <w:rFonts w:hint="eastAsia"/>
                <w:color w:val="000000" w:themeColor="text1"/>
                <w:sz w:val="24"/>
                <w14:textFill>
                  <w14:solidFill>
                    <w14:schemeClr w14:val="tx1"/>
                  </w14:solidFill>
                </w14:textFill>
              </w:rPr>
              <w:t>消失。工程临时占地施工结束后对临时占地采取恢复措施后，可在3~5年得到恢复，临时占地对植被的影响可完全消除。</w:t>
            </w:r>
          </w:p>
          <w:p w14:paraId="2213EF17">
            <w:pPr>
              <w:adjustRightInd w:val="0"/>
              <w:snapToGrid w:val="0"/>
              <w:spacing w:line="360" w:lineRule="auto"/>
              <w:ind w:firstLine="480" w:firstLineChars="200"/>
              <w:rPr>
                <w:b/>
                <w:bCs/>
                <w:color w:val="000000" w:themeColor="text1"/>
                <w:sz w:val="24"/>
                <w14:textFill>
                  <w14:solidFill>
                    <w14:schemeClr w14:val="tx1"/>
                  </w14:solidFill>
                </w14:textFill>
              </w:rPr>
            </w:pPr>
            <w:r>
              <w:rPr>
                <w:color w:val="000000" w:themeColor="text1"/>
                <w:sz w:val="24"/>
                <w14:textFill>
                  <w14:solidFill>
                    <w14:schemeClr w14:val="tx1"/>
                  </w14:solidFill>
                </w14:textFill>
              </w:rPr>
              <w:t>（3）对野生动物的影响</w:t>
            </w:r>
          </w:p>
          <w:p w14:paraId="2DD1DE73">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施工机械噪声和人员活动噪声是对野生动物的主要影响因素。施工期间，人类活动、交通运输工具与施工机械产生的噪声等可能对在施工区及邻近地区栖息和觅食的野生动物产生一定的影响。由于项目区野生动物极少，对周围环境野生动物影响不大。</w:t>
            </w:r>
          </w:p>
          <w:p w14:paraId="1ABD89B7">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（4）对土壤影响</w:t>
            </w:r>
          </w:p>
          <w:p w14:paraId="37FA152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施工过程中对土壤的影响主要表现在以下几个方面：①施工人员的践踏和施工机械的碾压，将改变土壤的坚实度、通透性，对土壤的机械物理性质有所影响。②施工人员产生的污水，生活垃圾不合理</w:t>
            </w:r>
            <w:r>
              <w:rPr>
                <w:rFonts w:hint="eastAsia"/>
                <w:color w:val="000000" w:themeColor="text1"/>
                <w:sz w:val="24"/>
                <w:lang w:eastAsia="zh-CN"/>
                <w14:textFill>
                  <w14:solidFill>
                    <w14:schemeClr w14:val="tx1"/>
                  </w14:solidFill>
                </w14:textFill>
              </w:rPr>
              <w:t>地</w:t>
            </w:r>
            <w:r>
              <w:rPr>
                <w:color w:val="000000" w:themeColor="text1"/>
                <w:sz w:val="24"/>
                <w14:textFill>
                  <w14:solidFill>
                    <w14:schemeClr w14:val="tx1"/>
                  </w14:solidFill>
                </w14:textFill>
              </w:rPr>
              <w:t>处理排放，也会污染土壤。</w:t>
            </w:r>
          </w:p>
          <w:p w14:paraId="0E7063BD">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（5）水土流失影响</w:t>
            </w:r>
          </w:p>
          <w:p w14:paraId="1407D7BF">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施工过程中，会因工程施工占地、开挖、土方堆放等造成一定的水土流失。通常因其破坏原有植被，改变表土结构，挖出的土石方因结构松散，如果开挖期间遭遇暴雨，水土流失量将增大；在施工区域内，因机械设备、车辆等碾压、施工人员踩踏和土石方堆放等因素使土地原有植被受到破坏，土壤裸露，易被雨水冲刷，造成水土流失。</w:t>
            </w:r>
          </w:p>
          <w:p w14:paraId="21890C8F">
            <w:pPr>
              <w:adjustRightInd w:val="0"/>
              <w:snapToGrid w:val="0"/>
              <w:spacing w:line="360" w:lineRule="auto"/>
              <w:rPr>
                <w:color w:val="000000" w:themeColor="text1"/>
                <w:sz w:val="24"/>
                <w14:textFill>
                  <w14:solidFill>
                    <w14:schemeClr w14:val="tx1"/>
                  </w14:solidFill>
                </w14:textFill>
              </w:rPr>
            </w:pPr>
            <w:r>
              <w:rPr>
                <w:b/>
                <w:bCs/>
                <w:color w:val="000000" w:themeColor="text1"/>
                <w:sz w:val="24"/>
                <w14:textFill>
                  <w14:solidFill>
                    <w14:schemeClr w14:val="tx1"/>
                  </w14:solidFill>
                </w14:textFill>
              </w:rPr>
              <w:t>2、</w:t>
            </w:r>
            <w:r>
              <w:rPr>
                <w:rFonts w:hint="eastAsia"/>
                <w:b/>
                <w:bCs/>
                <w:color w:val="000000" w:themeColor="text1"/>
                <w:sz w:val="24"/>
                <w:lang w:val="en-US" w:eastAsia="zh-CN"/>
                <w14:textFill>
                  <w14:solidFill>
                    <w14:schemeClr w14:val="tx1"/>
                  </w14:solidFill>
                </w14:textFill>
              </w:rPr>
              <w:t>施工期大气污染影响分析</w:t>
            </w:r>
          </w:p>
          <w:p w14:paraId="1418A70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sz w:val="24"/>
                <w:szCs w:val="21"/>
                <w14:textFill>
                  <w14:solidFill>
                    <w14:schemeClr w14:val="tx1"/>
                  </w14:solidFill>
                </w14:textFill>
              </w:rPr>
            </w:pPr>
            <w:r>
              <w:rPr>
                <w:rFonts w:hint="eastAsia" w:ascii="Times New Roman" w:hAnsi="Times New Roman" w:eastAsia="宋体" w:cs="Times New Roman"/>
                <w:color w:val="000000" w:themeColor="text1"/>
                <w:sz w:val="24"/>
                <w:szCs w:val="21"/>
                <w14:textFill>
                  <w14:solidFill>
                    <w14:schemeClr w14:val="tx1"/>
                  </w14:solidFill>
                </w14:textFill>
              </w:rPr>
              <w:t>施工期产生的大气污染物主要分为两类，一是施工扬尘，主要来源于物料运输、装卸、堆放过程以及施工垃圾清运和运输车辆产生的道路扬尘等；二是施工机械和运输车辆运作过程中产生的少量</w:t>
            </w:r>
            <w:r>
              <w:rPr>
                <w:rFonts w:hint="eastAsia"/>
                <w:color w:val="000000" w:themeColor="text1"/>
                <w:sz w:val="24"/>
                <w14:textFill>
                  <w14:solidFill>
                    <w14:schemeClr w14:val="tx1"/>
                  </w14:solidFill>
                </w14:textFill>
              </w:rPr>
              <w:t>CO、SO</w:t>
            </w:r>
            <w:r>
              <w:rPr>
                <w:rFonts w:hint="eastAsia"/>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、NO</w:t>
            </w:r>
            <w:r>
              <w:rPr>
                <w:rFonts w:hint="eastAsia"/>
                <w:color w:val="000000" w:themeColor="text1"/>
                <w:sz w:val="24"/>
                <w:vertAlign w:val="subscript"/>
                <w14:textFill>
                  <w14:solidFill>
                    <w14:schemeClr w14:val="tx1"/>
                  </w14:solidFill>
                </w14:textFill>
              </w:rPr>
              <w:t>X</w:t>
            </w:r>
            <w:r>
              <w:rPr>
                <w:rFonts w:hint="eastAsia"/>
                <w:color w:val="000000" w:themeColor="text1"/>
                <w:sz w:val="24"/>
                <w14:textFill>
                  <w14:solidFill>
                    <w14:schemeClr w14:val="tx1"/>
                  </w14:solidFill>
                </w14:textFill>
              </w:rPr>
              <w:t>、碳氢化合物和烟尘</w:t>
            </w:r>
            <w:r>
              <w:rPr>
                <w:rFonts w:hint="eastAsia" w:ascii="Times New Roman" w:hAnsi="Times New Roman" w:eastAsia="宋体" w:cs="Times New Roman"/>
                <w:color w:val="000000" w:themeColor="text1"/>
                <w:sz w:val="24"/>
                <w:szCs w:val="21"/>
                <w14:textFill>
                  <w14:solidFill>
                    <w14:schemeClr w14:val="tx1"/>
                  </w14:solidFill>
                </w14:textFill>
              </w:rPr>
              <w:t>等废气。</w:t>
            </w:r>
          </w:p>
          <w:p w14:paraId="4E277837">
            <w:pPr>
              <w:widowControl/>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施工期无土建工程施工，仅对矿区进行场地平整、铺设简易砂石道路，项目区空气相对湿度较小，易起扬尘，为避免施工扬尘对周边环境造成不利影响，本环评要求在施工过程中采取洒水降尘等措施，有效将无组织排放影响范围控制在施工区周边50m范围内，因此，施工扬尘不会造成大范围的影响。</w:t>
            </w:r>
          </w:p>
          <w:p w14:paraId="264973D4">
            <w:pPr>
              <w:widowControl/>
              <w:spacing w:line="360" w:lineRule="auto"/>
              <w:ind w:firstLine="480" w:firstLineChars="200"/>
              <w:rPr>
                <w:rFonts w:hint="default" w:eastAsia="宋体"/>
                <w:color w:val="000000" w:themeColor="text1"/>
                <w:sz w:val="24"/>
                <w:szCs w:val="21"/>
                <w:lang w:val="en-US" w:eastAsia="zh-CN"/>
                <w14:textFill>
                  <w14:solidFill>
                    <w14:schemeClr w14:val="tx1"/>
                  </w14:solidFill>
                </w14:textFill>
              </w:rPr>
            </w:pP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2</w:t>
            </w:r>
            <w:r>
              <w:rPr>
                <w:rFonts w:hint="eastAsia"/>
                <w:color w:val="000000" w:themeColor="text1"/>
                <w:sz w:val="24"/>
                <w:szCs w:val="21"/>
                <w:lang w:eastAsia="zh-CN"/>
                <w14:textFill>
                  <w14:solidFill>
                    <w14:schemeClr w14:val="tx1"/>
                  </w14:solidFill>
                </w14:textFill>
              </w:rPr>
              <w:t>）</w:t>
            </w:r>
            <w:r>
              <w:rPr>
                <w:rFonts w:hint="eastAsia"/>
                <w:color w:val="000000" w:themeColor="text1"/>
                <w:sz w:val="24"/>
                <w:szCs w:val="21"/>
                <w:lang w:val="en-US" w:eastAsia="zh-CN"/>
                <w14:textFill>
                  <w14:solidFill>
                    <w14:schemeClr w14:val="tx1"/>
                  </w14:solidFill>
                </w14:textFill>
              </w:rPr>
              <w:t>运输道路扬尘</w:t>
            </w:r>
          </w:p>
          <w:p w14:paraId="1993D8F2">
            <w:pPr>
              <w:widowControl/>
              <w:spacing w:line="360" w:lineRule="auto"/>
              <w:ind w:firstLine="480" w:firstLineChars="200"/>
              <w:rPr>
                <w:color w:val="000000" w:themeColor="text1"/>
                <w:sz w:val="24"/>
                <w:szCs w:val="21"/>
                <w14:textFill>
                  <w14:solidFill>
                    <w14:schemeClr w14:val="tx1"/>
                  </w14:solidFill>
                </w14:textFill>
              </w:rPr>
            </w:pPr>
            <w:r>
              <w:rPr>
                <w:rFonts w:hint="eastAsia"/>
                <w:color w:val="000000" w:themeColor="text1"/>
                <w:sz w:val="24"/>
                <w:szCs w:val="21"/>
                <w14:textFill>
                  <w14:solidFill>
                    <w14:schemeClr w14:val="tx1"/>
                  </w14:solidFill>
                </w14:textFill>
              </w:rPr>
              <w:t>施工场地交通系统利用现有交通道路，实现施工现场与场外人员、材料、设备的转运。因此，建设单位和施工单位应重视施工现场的防尘措施，施工场地、道路运输及主要的出入口应经常洒水，运输车辆需加盖篷布、密闭运输，严禁抛洒滴漏，运输车辆</w:t>
            </w:r>
            <w:r>
              <w:rPr>
                <w:rFonts w:hint="eastAsia"/>
                <w:color w:val="000000" w:themeColor="text1"/>
                <w:sz w:val="24"/>
                <w:szCs w:val="21"/>
                <w:lang w:val="en-US" w:eastAsia="zh-CN"/>
                <w14:textFill>
                  <w14:solidFill>
                    <w14:schemeClr w14:val="tx1"/>
                  </w14:solidFill>
                </w14:textFill>
              </w:rPr>
              <w:t>限速行驶</w:t>
            </w:r>
            <w:r>
              <w:rPr>
                <w:rFonts w:hint="eastAsia"/>
                <w:color w:val="000000" w:themeColor="text1"/>
                <w:sz w:val="24"/>
                <w:szCs w:val="21"/>
                <w14:textFill>
                  <w14:solidFill>
                    <w14:schemeClr w14:val="tx1"/>
                  </w14:solidFill>
                </w14:textFill>
              </w:rPr>
              <w:t>。尽量缩小施工扬尘的影响范围，以减轻扬尘对环境的污染。</w:t>
            </w:r>
          </w:p>
          <w:p w14:paraId="3C50E814">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燃油机械废气及车辆尾气</w:t>
            </w:r>
          </w:p>
          <w:p w14:paraId="74FA831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施工运输车辆、施工机械（推土机、挖掘机、吊车等）等机动车辆运行时排放的尾气。施工机械设备及车辆大多以柴油作为燃料，燃料燃烧过程中会产生CO、SO</w:t>
            </w:r>
            <w:r>
              <w:rPr>
                <w:rFonts w:hint="eastAsia"/>
                <w:color w:val="000000" w:themeColor="text1"/>
                <w:sz w:val="24"/>
                <w:vertAlign w:val="subscript"/>
                <w14:textFill>
                  <w14:solidFill>
                    <w14:schemeClr w14:val="tx1"/>
                  </w14:solidFill>
                </w14:textFill>
              </w:rPr>
              <w:t>2</w:t>
            </w:r>
            <w:r>
              <w:rPr>
                <w:rFonts w:hint="eastAsia"/>
                <w:color w:val="000000" w:themeColor="text1"/>
                <w:sz w:val="24"/>
                <w14:textFill>
                  <w14:solidFill>
                    <w14:schemeClr w14:val="tx1"/>
                  </w14:solidFill>
                </w14:textFill>
              </w:rPr>
              <w:t>、NO</w:t>
            </w:r>
            <w:r>
              <w:rPr>
                <w:rFonts w:hint="eastAsia"/>
                <w:color w:val="000000" w:themeColor="text1"/>
                <w:sz w:val="24"/>
                <w:vertAlign w:val="subscript"/>
                <w14:textFill>
                  <w14:solidFill>
                    <w14:schemeClr w14:val="tx1"/>
                  </w14:solidFill>
                </w14:textFill>
              </w:rPr>
              <w:t>X</w:t>
            </w:r>
            <w:r>
              <w:rPr>
                <w:rFonts w:hint="eastAsia"/>
                <w:color w:val="000000" w:themeColor="text1"/>
                <w:sz w:val="24"/>
                <w14:textFill>
                  <w14:solidFill>
                    <w14:schemeClr w14:val="tx1"/>
                  </w14:solidFill>
                </w14:textFill>
              </w:rPr>
              <w:t>、碳氢化合物和烟尘，产生情况主要决定因素为燃料油种类、机械性能、作业方式和风力等，其中机械性能、作业方式因素的影响最大，如运输车辆和部分施工机械在怠速、减速和加速时产生的污染较为严重。</w:t>
            </w:r>
          </w:p>
          <w:p w14:paraId="37472EE1">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各类施工机械流动性较强，且燃料用量不大，所产生的废气少且较为分散，在易于扩散的气象条件下，该废气对周围环境的影响不大。拟建项目所在地较为开阔，空气流通较好，汽车和机械等排放的废气能够较快地扩散，不会对当地的空气环境产生较大影响，但项目建设过程中仍应控制施工车辆的数量，使空气环境质量受到的影响降至最低。</w:t>
            </w:r>
          </w:p>
          <w:p w14:paraId="2F1B28EE">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总之，施工期间不可避免的会对附近环境空气产生一定程度的影响，但由于项目所在地地形开阔，</w:t>
            </w:r>
            <w:r>
              <w:rPr>
                <w:rFonts w:hint="eastAsia"/>
                <w:color w:val="000000" w:themeColor="text1"/>
                <w:sz w:val="24"/>
                <w:lang w:val="en-US" w:eastAsia="zh-CN"/>
                <w14:textFill>
                  <w14:solidFill>
                    <w14:schemeClr w14:val="tx1"/>
                  </w14:solidFill>
                </w14:textFill>
              </w:rPr>
              <w:t>有</w:t>
            </w:r>
            <w:r>
              <w:rPr>
                <w:rFonts w:hint="eastAsia"/>
                <w:color w:val="000000" w:themeColor="text1"/>
                <w:sz w:val="24"/>
                <w14:textFill>
                  <w14:solidFill>
                    <w14:schemeClr w14:val="tx1"/>
                  </w14:solidFill>
                </w14:textFill>
              </w:rPr>
              <w:t>利于汽车和施工机械等尾气的扩散。因此，在采取适当的抑尘措施后，施工期带来的大气污染影响可以降低到较小程度，不会对周围环境空气造成较大的污染影响。</w:t>
            </w:r>
          </w:p>
          <w:p w14:paraId="1AECD3B7">
            <w:pPr>
              <w:adjustRightInd w:val="0"/>
              <w:snapToGrid w:val="0"/>
              <w:spacing w:line="360" w:lineRule="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3、施工期</w:t>
            </w:r>
            <w:r>
              <w:rPr>
                <w:b/>
                <w:bCs/>
                <w:color w:val="000000" w:themeColor="text1"/>
                <w:sz w:val="24"/>
                <w14:textFill>
                  <w14:solidFill>
                    <w14:schemeClr w14:val="tx1"/>
                  </w14:solidFill>
                </w14:textFill>
              </w:rPr>
              <w:t>废水</w:t>
            </w:r>
            <w:r>
              <w:rPr>
                <w:rFonts w:hint="eastAsia"/>
                <w:b/>
                <w:bCs/>
                <w:color w:val="000000" w:themeColor="text1"/>
                <w:sz w:val="24"/>
                <w:lang w:val="en-US" w:eastAsia="zh-CN"/>
                <w14:textFill>
                  <w14:solidFill>
                    <w14:schemeClr w14:val="tx1"/>
                  </w14:solidFill>
                </w14:textFill>
              </w:rPr>
              <w:t>污染影响分析</w:t>
            </w:r>
          </w:p>
          <w:p w14:paraId="61E97A4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施工期废水主要是设备冲洗水以及施工人员生活污水</w:t>
            </w:r>
            <w:r>
              <w:rPr>
                <w:rFonts w:hint="default" w:ascii="Times New Roman" w:hAnsi="Times New Roman" w:cs="Times New Roman"/>
                <w:snapToGrid w:val="0"/>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本项目共有施工人员约</w:t>
            </w:r>
            <w:r>
              <w:rPr>
                <w:rFonts w:hint="eastAsia" w:cs="Times New Roman"/>
                <w:color w:val="000000" w:themeColor="text1"/>
                <w:sz w:val="24"/>
                <w:szCs w:val="24"/>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人，施工人员每天生活用水以100L/人计，生活污水按用水量的80%计，则生活污水的排放量为</w:t>
            </w:r>
            <w:r>
              <w:rPr>
                <w:rFonts w:hint="eastAsia" w:cs="Times New Roman"/>
                <w:color w:val="000000" w:themeColor="text1"/>
                <w:sz w:val="24"/>
                <w:szCs w:val="24"/>
                <w:highlight w:val="none"/>
                <w:lang w:val="en-US" w:eastAsia="zh-CN"/>
                <w14:textFill>
                  <w14:solidFill>
                    <w14:schemeClr w14:val="tx1"/>
                  </w14:solidFill>
                </w14:textFill>
              </w:rPr>
              <w:t>0.8</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/d，施工期为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1个月</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每月以30天计</w:t>
            </w:r>
            <w:r>
              <w:rPr>
                <w:rFonts w:hint="default" w:ascii="Times New Roman" w:hAnsi="Times New Roman" w:eastAsia="宋体" w:cs="Times New Roman"/>
                <w:color w:val="000000" w:themeColor="text1"/>
                <w:sz w:val="24"/>
                <w:szCs w:val="24"/>
                <w:highlight w:val="none"/>
                <w14:textFill>
                  <w14:solidFill>
                    <w14:schemeClr w14:val="tx1"/>
                  </w14:solidFill>
                </w14:textFill>
              </w:rPr>
              <w:t>，则施工期共排放生活污水</w:t>
            </w:r>
            <w:r>
              <w:rPr>
                <w:rFonts w:hint="eastAsia" w:cs="Times New Roman"/>
                <w:color w:val="000000" w:themeColor="text1"/>
                <w:sz w:val="24"/>
                <w:szCs w:val="24"/>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sz w:val="24"/>
                <w:szCs w:val="24"/>
                <w:highlight w:val="none"/>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施工期</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设备冲洗水</w:t>
            </w: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经沉淀池处理后用于厂区洒水降尘，</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施工人员生活污水经地埋式一体化污水处理设施处理达到《农村生活污水处理排放标准》（DB654275-2019）表2中</w:t>
            </w:r>
            <w:r>
              <w:rPr>
                <w:rFonts w:hint="eastAsia" w:cs="Times New Roman"/>
                <w:snapToGrid w:val="0"/>
                <w:color w:val="000000" w:themeColor="text1"/>
                <w:kern w:val="0"/>
                <w:sz w:val="24"/>
                <w:szCs w:val="24"/>
                <w:highlight w:val="none"/>
                <w:lang w:eastAsia="zh-CN"/>
                <w14:textFill>
                  <w14:solidFill>
                    <w14:schemeClr w14:val="tx1"/>
                  </w14:solidFill>
                </w14:textFill>
              </w:rPr>
              <w:t>A级</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标准后，用于矿区及周边荒漠灌溉</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napToGrid w:val="0"/>
                <w:color w:val="000000" w:themeColor="text1"/>
                <w:kern w:val="0"/>
                <w:sz w:val="24"/>
                <w:szCs w:val="24"/>
                <w:highlight w:val="none"/>
                <w14:textFill>
                  <w14:solidFill>
                    <w14:schemeClr w14:val="tx1"/>
                  </w14:solidFill>
                </w14:textFill>
              </w:rPr>
              <w:t>不会对周围环境造成明显影响。</w:t>
            </w:r>
          </w:p>
          <w:p w14:paraId="26C44194">
            <w:pPr>
              <w:topLinePunct/>
              <w:spacing w:line="360" w:lineRule="auto"/>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4、本项目建设对英格堡河影响分析</w:t>
            </w:r>
          </w:p>
          <w:p w14:paraId="68368BE3">
            <w:pPr>
              <w:topLinePunct/>
              <w:spacing w:line="360" w:lineRule="auto"/>
              <w:ind w:firstLine="480" w:firstLineChars="200"/>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项目区西侧410m处为英格堡河</w:t>
            </w:r>
            <w:r>
              <w:rPr>
                <w:rFonts w:hint="eastAsia"/>
                <w:color w:val="000000" w:themeColor="text1"/>
                <w:sz w:val="24"/>
                <w:lang w:val="en-US" w:eastAsia="zh-CN"/>
                <w14:textFill>
                  <w14:solidFill>
                    <w14:schemeClr w14:val="tx1"/>
                  </w14:solidFill>
                </w14:textFill>
              </w:rPr>
              <w:t>，属季节性河流。本项目</w:t>
            </w:r>
            <w:r>
              <w:rPr>
                <w:rFonts w:hint="eastAsia"/>
                <w:color w:val="000000" w:themeColor="text1"/>
                <w:sz w:val="24"/>
                <w14:textFill>
                  <w14:solidFill>
                    <w14:schemeClr w14:val="tx1"/>
                  </w14:solidFill>
                </w14:textFill>
              </w:rPr>
              <w:t>施工</w:t>
            </w:r>
            <w:r>
              <w:rPr>
                <w:rFonts w:hint="eastAsia"/>
                <w:color w:val="000000" w:themeColor="text1"/>
                <w:sz w:val="24"/>
                <w:lang w:val="en-US" w:eastAsia="zh-CN"/>
                <w14:textFill>
                  <w14:solidFill>
                    <w14:schemeClr w14:val="tx1"/>
                  </w14:solidFill>
                </w14:textFill>
              </w:rPr>
              <w:t>期间无施工废水产生，</w:t>
            </w:r>
            <w:r>
              <w:rPr>
                <w:rFonts w:hint="eastAsia" w:cs="Times New Roman"/>
                <w:color w:val="000000" w:themeColor="text1"/>
                <w:sz w:val="24"/>
                <w:lang w:val="en-US" w:eastAsia="zh-CN"/>
                <w14:textFill>
                  <w14:solidFill>
                    <w14:schemeClr w14:val="tx1"/>
                  </w14:solidFill>
                </w14:textFill>
              </w:rPr>
              <w:t>施工期人员如厕废水定期由吸污车拉运至奇台县污水处理厂进一步处理。</w:t>
            </w:r>
            <w:r>
              <w:rPr>
                <w:rFonts w:hint="eastAsia"/>
                <w:color w:val="000000" w:themeColor="text1"/>
                <w:sz w:val="24"/>
                <w:lang w:val="en-US" w:eastAsia="zh-CN"/>
                <w14:textFill>
                  <w14:solidFill>
                    <w14:schemeClr w14:val="tx1"/>
                  </w14:solidFill>
                </w14:textFill>
              </w:rPr>
              <w:t>本项目与</w:t>
            </w:r>
            <w:r>
              <w:rPr>
                <w:rFonts w:hint="eastAsia" w:ascii="Times New Roman" w:hAnsi="Times New Roman" w:eastAsia="宋体" w:cs="Times New Roman"/>
                <w:color w:val="000000" w:themeColor="text1"/>
                <w:sz w:val="24"/>
                <w:lang w:val="en-US" w:eastAsia="zh-CN"/>
                <w14:textFill>
                  <w14:solidFill>
                    <w14:schemeClr w14:val="tx1"/>
                  </w14:solidFill>
                </w14:textFill>
              </w:rPr>
              <w:t>英格堡河之间有退耕还林地，且矿区施工过程中</w:t>
            </w:r>
            <w:r>
              <w:rPr>
                <w:rFonts w:hint="eastAsia"/>
                <w:color w:val="000000" w:themeColor="text1"/>
                <w:sz w:val="24"/>
                <w:lang w:val="en-US" w:eastAsia="zh-CN"/>
                <w14:textFill>
                  <w14:solidFill>
                    <w14:schemeClr w14:val="tx1"/>
                  </w14:solidFill>
                </w14:textFill>
              </w:rPr>
              <w:t>不与地表水发生水力联系，因此本项目施工期对</w:t>
            </w:r>
            <w:r>
              <w:rPr>
                <w:rFonts w:hint="eastAsia" w:ascii="Times New Roman" w:hAnsi="Times New Roman" w:eastAsia="宋体" w:cs="Times New Roman"/>
                <w:color w:val="000000" w:themeColor="text1"/>
                <w:sz w:val="24"/>
                <w:lang w:val="en-US" w:eastAsia="zh-CN"/>
                <w14:textFill>
                  <w14:solidFill>
                    <w14:schemeClr w14:val="tx1"/>
                  </w14:solidFill>
                </w14:textFill>
              </w:rPr>
              <w:t>英格堡河影响很小。</w:t>
            </w:r>
          </w:p>
          <w:p w14:paraId="42F3211A">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5、施工期噪声影响分析</w:t>
            </w:r>
          </w:p>
          <w:p w14:paraId="176D0631">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施工期噪声污染主要来源于施工机械和运输车辆。在施工期间，作业机械类型较多，如挖掘机、装载机、运输汽车等。据类比调查，施工时各种机械的近场声级可达</w:t>
            </w:r>
            <w:r>
              <w:rPr>
                <w:rFonts w:hint="eastAsia"/>
                <w:color w:val="000000" w:themeColor="text1"/>
                <w:sz w:val="24"/>
                <w:lang w:val="en-US" w:eastAsia="zh-CN"/>
                <w14:textFill>
                  <w14:solidFill>
                    <w14:schemeClr w14:val="tx1"/>
                  </w14:solidFill>
                </w14:textFill>
              </w:rPr>
              <w:t>85</w:t>
            </w:r>
            <w:r>
              <w:rPr>
                <w:rFonts w:hint="eastAsia"/>
                <w:color w:val="000000" w:themeColor="text1"/>
                <w:sz w:val="24"/>
                <w14:textFill>
                  <w14:solidFill>
                    <w14:schemeClr w14:val="tx1"/>
                  </w14:solidFill>
                </w14:textFill>
              </w:rPr>
              <w:t>～9</w:t>
            </w:r>
            <w:r>
              <w:rPr>
                <w:rFonts w:hint="eastAsia"/>
                <w:color w:val="000000" w:themeColor="text1"/>
                <w:sz w:val="24"/>
                <w:lang w:val="en-US" w:eastAsia="zh-CN"/>
                <w14:textFill>
                  <w14:solidFill>
                    <w14:schemeClr w14:val="tx1"/>
                  </w14:solidFill>
                </w14:textFill>
              </w:rPr>
              <w:t>0</w:t>
            </w:r>
            <w:r>
              <w:rPr>
                <w:rFonts w:hint="eastAsia"/>
                <w:color w:val="000000" w:themeColor="text1"/>
                <w:sz w:val="24"/>
                <w14:textFill>
                  <w14:solidFill>
                    <w14:schemeClr w14:val="tx1"/>
                  </w14:solidFill>
                </w14:textFill>
              </w:rPr>
              <w:t>dB（A），因此，突发性非稳态噪声源将对周围环境产生一定影响。</w:t>
            </w:r>
          </w:p>
          <w:p w14:paraId="1E9A0F5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本项目在施工过程中，需使用挖掘机、装载机等施工机械，这些施工机械的噪声级范围一般在</w:t>
            </w:r>
            <w:r>
              <w:rPr>
                <w:rFonts w:hint="eastAsia"/>
                <w:color w:val="000000" w:themeColor="text1"/>
                <w:sz w:val="24"/>
                <w:lang w:val="en-US" w:eastAsia="zh-CN"/>
                <w14:textFill>
                  <w14:solidFill>
                    <w14:schemeClr w14:val="tx1"/>
                  </w14:solidFill>
                </w14:textFill>
              </w:rPr>
              <w:t>85</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90</w:t>
            </w:r>
            <w:r>
              <w:rPr>
                <w:rFonts w:hint="eastAsia"/>
                <w:color w:val="000000" w:themeColor="text1"/>
                <w:sz w:val="24"/>
                <w14:textFill>
                  <w14:solidFill>
                    <w14:schemeClr w14:val="tx1"/>
                  </w14:solidFill>
                </w14:textFill>
              </w:rPr>
              <w:t>dB(A)之间。噪声从噪声源传播到受声点，会因传播距离、空气、地面吸收，树木、房屋、围墙等阻挡物的屏障影响而产生衰减。依据噪声源的特性，采用点源噪声距离衰减公式预测施工噪声的影响，点源噪声距离衰减公式一般形式为：</w:t>
            </w:r>
          </w:p>
          <w:p w14:paraId="60E4C74E">
            <w:pPr>
              <w:adjustRightInd w:val="0"/>
              <w:snapToGrid w:val="0"/>
              <w:spacing w:line="360" w:lineRule="auto"/>
              <w:ind w:firstLine="480" w:firstLineChars="200"/>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Lr=Lr</w:t>
            </w:r>
            <w:r>
              <w:rPr>
                <w:rFonts w:hint="eastAsia"/>
                <w:color w:val="000000" w:themeColor="text1"/>
                <w:sz w:val="24"/>
                <w:vertAlign w:val="subscript"/>
                <w14:textFill>
                  <w14:solidFill>
                    <w14:schemeClr w14:val="tx1"/>
                  </w14:solidFill>
                </w14:textFill>
              </w:rPr>
              <w:t>0</w:t>
            </w:r>
            <w:r>
              <w:rPr>
                <w:rFonts w:hint="eastAsia"/>
                <w:color w:val="000000" w:themeColor="text1"/>
                <w:sz w:val="24"/>
                <w14:textFill>
                  <w14:solidFill>
                    <w14:schemeClr w14:val="tx1"/>
                  </w14:solidFill>
                </w14:textFill>
              </w:rPr>
              <w:t>-20lg（r/r</w:t>
            </w:r>
            <w:r>
              <w:rPr>
                <w:rFonts w:hint="eastAsia"/>
                <w:color w:val="000000" w:themeColor="text1"/>
                <w:sz w:val="24"/>
                <w:vertAlign w:val="subscript"/>
                <w:lang w:val="en-US" w:eastAsia="zh-CN"/>
                <w14:textFill>
                  <w14:solidFill>
                    <w14:schemeClr w14:val="tx1"/>
                  </w14:solidFill>
                </w14:textFill>
              </w:rPr>
              <w:t>0</w:t>
            </w:r>
            <w:r>
              <w:rPr>
                <w:rFonts w:hint="eastAsia"/>
                <w:color w:val="000000" w:themeColor="text1"/>
                <w:sz w:val="24"/>
                <w14:textFill>
                  <w14:solidFill>
                    <w14:schemeClr w14:val="tx1"/>
                  </w14:solidFill>
                </w14:textFill>
              </w:rPr>
              <w:t>）</w:t>
            </w:r>
          </w:p>
          <w:p w14:paraId="4096C6E9">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式中：Lr：评价点噪声级，dB(A)；</w:t>
            </w:r>
          </w:p>
          <w:p w14:paraId="104C4644">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Lr</w:t>
            </w:r>
            <w:r>
              <w:rPr>
                <w:rFonts w:hint="eastAsia"/>
                <w:color w:val="000000" w:themeColor="text1"/>
                <w:sz w:val="24"/>
                <w:vertAlign w:val="subscript"/>
                <w:lang w:val="en-US" w:eastAsia="zh-CN"/>
                <w14:textFill>
                  <w14:solidFill>
                    <w14:schemeClr w14:val="tx1"/>
                  </w14:solidFill>
                </w14:textFill>
              </w:rPr>
              <w:t>0</w:t>
            </w:r>
            <w:r>
              <w:rPr>
                <w:rFonts w:hint="eastAsia"/>
                <w:color w:val="000000" w:themeColor="text1"/>
                <w:sz w:val="24"/>
                <w14:textFill>
                  <w14:solidFill>
                    <w14:schemeClr w14:val="tx1"/>
                  </w14:solidFill>
                </w14:textFill>
              </w:rPr>
              <w:t>：噪声源源强，dB(A)；</w:t>
            </w:r>
          </w:p>
          <w:p w14:paraId="40A1EB6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r：评价点到声源距离，m；</w:t>
            </w:r>
          </w:p>
          <w:p w14:paraId="5B5A4F5F">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r</w:t>
            </w:r>
            <w:r>
              <w:rPr>
                <w:rFonts w:hint="eastAsia"/>
                <w:color w:val="000000" w:themeColor="text1"/>
                <w:sz w:val="24"/>
                <w:vertAlign w:val="subscript"/>
                <w:lang w:val="en-US" w:eastAsia="zh-CN"/>
                <w14:textFill>
                  <w14:solidFill>
                    <w14:schemeClr w14:val="tx1"/>
                  </w14:solidFill>
                </w14:textFill>
              </w:rPr>
              <w:t>0</w:t>
            </w:r>
            <w:r>
              <w:rPr>
                <w:rFonts w:hint="eastAsia"/>
                <w:color w:val="000000" w:themeColor="text1"/>
                <w:sz w:val="24"/>
                <w14:textFill>
                  <w14:solidFill>
                    <w14:schemeClr w14:val="tx1"/>
                  </w14:solidFill>
                </w14:textFill>
              </w:rPr>
              <w:t>：监测点与设备的距离，m；</w:t>
            </w:r>
          </w:p>
          <w:p w14:paraId="5C348A9C">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依据施工机械的噪声源强，结合项目所在区域环境特征，采用上述公式进行预测，预计结果详见表4-</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w:t>
            </w:r>
          </w:p>
          <w:p w14:paraId="26E56295">
            <w:pPr>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 xml:space="preserve">    施工机械在不同距离的噪声影响预测结果</w:t>
            </w:r>
            <w:r>
              <w:rPr>
                <w:rFonts w:hint="eastAsia"/>
                <w:b/>
                <w:bCs/>
                <w:color w:val="000000" w:themeColor="text1"/>
                <w:lang w:val="en-US" w:eastAsia="zh-CN"/>
                <w14:textFill>
                  <w14:solidFill>
                    <w14:schemeClr w14:val="tx1"/>
                  </w14:solidFill>
                </w14:textFill>
              </w:rPr>
              <w:t xml:space="preserve">    </w:t>
            </w:r>
            <w:r>
              <w:rPr>
                <w:rFonts w:hint="eastAsia"/>
                <w:b/>
                <w:bCs/>
                <w:color w:val="000000" w:themeColor="text1"/>
                <w14:textFill>
                  <w14:solidFill>
                    <w14:schemeClr w14:val="tx1"/>
                  </w14:solidFill>
                </w14:textFill>
              </w:rPr>
              <w:t>单位：dB(A)</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13"/>
              <w:gridCol w:w="814"/>
              <w:gridCol w:w="814"/>
              <w:gridCol w:w="814"/>
              <w:gridCol w:w="814"/>
              <w:gridCol w:w="814"/>
              <w:gridCol w:w="814"/>
              <w:gridCol w:w="814"/>
              <w:gridCol w:w="814"/>
            </w:tblGrid>
            <w:tr w14:paraId="64E3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restart"/>
                  <w:vAlign w:val="top"/>
                </w:tcPr>
                <w:p w14:paraId="27DA5DF5">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噪声设备</w:t>
                  </w:r>
                </w:p>
              </w:tc>
              <w:tc>
                <w:tcPr>
                  <w:tcW w:w="6111" w:type="dxa"/>
                  <w:gridSpan w:val="9"/>
                  <w:vAlign w:val="top"/>
                </w:tcPr>
                <w:p w14:paraId="5C8C53BC">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14:textFill>
                        <w14:solidFill>
                          <w14:schemeClr w14:val="tx1"/>
                        </w14:solidFill>
                      </w14:textFill>
                    </w:rPr>
                    <w:t>噪声预测值（dB）</w:t>
                  </w:r>
                </w:p>
              </w:tc>
            </w:tr>
            <w:tr w14:paraId="56A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Merge w:val="continue"/>
                  <w:vAlign w:val="top"/>
                </w:tcPr>
                <w:p w14:paraId="327593AF">
                  <w:pPr>
                    <w:jc w:val="center"/>
                    <w:rPr>
                      <w:rFonts w:hint="eastAsia"/>
                      <w:b w:val="0"/>
                      <w:bCs w:val="0"/>
                      <w:color w:val="000000" w:themeColor="text1"/>
                      <w:sz w:val="21"/>
                      <w:szCs w:val="21"/>
                      <w:vertAlign w:val="baseline"/>
                      <w14:textFill>
                        <w14:solidFill>
                          <w14:schemeClr w14:val="tx1"/>
                        </w14:solidFill>
                      </w14:textFill>
                    </w:rPr>
                  </w:pPr>
                </w:p>
              </w:tc>
              <w:tc>
                <w:tcPr>
                  <w:tcW w:w="679" w:type="dxa"/>
                  <w:vAlign w:val="top"/>
                </w:tcPr>
                <w:p w14:paraId="3B7D49DA">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1m</w:t>
                  </w:r>
                </w:p>
              </w:tc>
              <w:tc>
                <w:tcPr>
                  <w:tcW w:w="679" w:type="dxa"/>
                  <w:vAlign w:val="top"/>
                </w:tcPr>
                <w:p w14:paraId="4D8D49E9">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5m</w:t>
                  </w:r>
                </w:p>
              </w:tc>
              <w:tc>
                <w:tcPr>
                  <w:tcW w:w="679" w:type="dxa"/>
                  <w:vAlign w:val="top"/>
                </w:tcPr>
                <w:p w14:paraId="64E89A2F">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10m</w:t>
                  </w:r>
                </w:p>
              </w:tc>
              <w:tc>
                <w:tcPr>
                  <w:tcW w:w="679" w:type="dxa"/>
                  <w:vAlign w:val="top"/>
                </w:tcPr>
                <w:p w14:paraId="5E96BC1F">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20m</w:t>
                  </w:r>
                </w:p>
              </w:tc>
              <w:tc>
                <w:tcPr>
                  <w:tcW w:w="679" w:type="dxa"/>
                  <w:vAlign w:val="top"/>
                </w:tcPr>
                <w:p w14:paraId="07C1F7A9">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50m</w:t>
                  </w:r>
                </w:p>
              </w:tc>
              <w:tc>
                <w:tcPr>
                  <w:tcW w:w="679" w:type="dxa"/>
                  <w:vAlign w:val="top"/>
                </w:tcPr>
                <w:p w14:paraId="75CCF845">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65m</w:t>
                  </w:r>
                </w:p>
              </w:tc>
              <w:tc>
                <w:tcPr>
                  <w:tcW w:w="679" w:type="dxa"/>
                  <w:vAlign w:val="top"/>
                </w:tcPr>
                <w:p w14:paraId="6741CCB9">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100m</w:t>
                  </w:r>
                </w:p>
              </w:tc>
              <w:tc>
                <w:tcPr>
                  <w:tcW w:w="679" w:type="dxa"/>
                  <w:vAlign w:val="top"/>
                </w:tcPr>
                <w:p w14:paraId="66F6DD9C">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150m</w:t>
                  </w:r>
                </w:p>
              </w:tc>
              <w:tc>
                <w:tcPr>
                  <w:tcW w:w="679" w:type="dxa"/>
                  <w:vAlign w:val="top"/>
                </w:tcPr>
                <w:p w14:paraId="2B58FA40">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200m</w:t>
                  </w:r>
                </w:p>
              </w:tc>
            </w:tr>
            <w:tr w14:paraId="0950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top"/>
                </w:tcPr>
                <w:p w14:paraId="238885B6">
                  <w:pPr>
                    <w:jc w:val="center"/>
                    <w:rPr>
                      <w:rFonts w:hint="eastAsia"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挖掘机</w:t>
                  </w:r>
                </w:p>
              </w:tc>
              <w:tc>
                <w:tcPr>
                  <w:tcW w:w="679" w:type="dxa"/>
                  <w:vAlign w:val="top"/>
                </w:tcPr>
                <w:p w14:paraId="6A75402D">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90</w:t>
                  </w:r>
                </w:p>
              </w:tc>
              <w:tc>
                <w:tcPr>
                  <w:tcW w:w="679" w:type="dxa"/>
                  <w:vAlign w:val="top"/>
                </w:tcPr>
                <w:p w14:paraId="49CEACA9">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76</w:t>
                  </w:r>
                </w:p>
              </w:tc>
              <w:tc>
                <w:tcPr>
                  <w:tcW w:w="679" w:type="dxa"/>
                  <w:vAlign w:val="top"/>
                </w:tcPr>
                <w:p w14:paraId="3BB8BBBE">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70</w:t>
                  </w:r>
                </w:p>
              </w:tc>
              <w:tc>
                <w:tcPr>
                  <w:tcW w:w="679" w:type="dxa"/>
                  <w:vAlign w:val="top"/>
                </w:tcPr>
                <w:p w14:paraId="1648C71A">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64</w:t>
                  </w:r>
                </w:p>
              </w:tc>
              <w:tc>
                <w:tcPr>
                  <w:tcW w:w="679" w:type="dxa"/>
                  <w:vAlign w:val="top"/>
                </w:tcPr>
                <w:p w14:paraId="10EDB5D1">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56</w:t>
                  </w:r>
                </w:p>
              </w:tc>
              <w:tc>
                <w:tcPr>
                  <w:tcW w:w="679" w:type="dxa"/>
                  <w:vAlign w:val="top"/>
                </w:tcPr>
                <w:p w14:paraId="6CD04224">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53.7</w:t>
                  </w:r>
                </w:p>
              </w:tc>
              <w:tc>
                <w:tcPr>
                  <w:tcW w:w="679" w:type="dxa"/>
                  <w:vAlign w:val="top"/>
                </w:tcPr>
                <w:p w14:paraId="59896E14">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50</w:t>
                  </w:r>
                </w:p>
              </w:tc>
              <w:tc>
                <w:tcPr>
                  <w:tcW w:w="679" w:type="dxa"/>
                  <w:vAlign w:val="top"/>
                </w:tcPr>
                <w:p w14:paraId="3533EC6B">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46.5</w:t>
                  </w:r>
                </w:p>
              </w:tc>
              <w:tc>
                <w:tcPr>
                  <w:tcW w:w="679" w:type="dxa"/>
                  <w:vAlign w:val="top"/>
                </w:tcPr>
                <w:p w14:paraId="38995936">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44</w:t>
                  </w:r>
                </w:p>
              </w:tc>
            </w:tr>
            <w:tr w14:paraId="25F0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top"/>
                </w:tcPr>
                <w:p w14:paraId="29E2D2F6">
                  <w:pPr>
                    <w:jc w:val="center"/>
                    <w:rPr>
                      <w:rFonts w:hint="eastAsia"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装载机</w:t>
                  </w:r>
                </w:p>
              </w:tc>
              <w:tc>
                <w:tcPr>
                  <w:tcW w:w="679" w:type="dxa"/>
                  <w:vAlign w:val="top"/>
                </w:tcPr>
                <w:p w14:paraId="38F1CD4D">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85</w:t>
                  </w:r>
                </w:p>
              </w:tc>
              <w:tc>
                <w:tcPr>
                  <w:tcW w:w="679" w:type="dxa"/>
                  <w:vAlign w:val="top"/>
                </w:tcPr>
                <w:p w14:paraId="7A9E8F2D">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71</w:t>
                  </w:r>
                </w:p>
              </w:tc>
              <w:tc>
                <w:tcPr>
                  <w:tcW w:w="679" w:type="dxa"/>
                  <w:vAlign w:val="top"/>
                </w:tcPr>
                <w:p w14:paraId="5C459CD1">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65</w:t>
                  </w:r>
                </w:p>
              </w:tc>
              <w:tc>
                <w:tcPr>
                  <w:tcW w:w="679" w:type="dxa"/>
                  <w:vAlign w:val="top"/>
                </w:tcPr>
                <w:p w14:paraId="538D6A43">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59</w:t>
                  </w:r>
                </w:p>
              </w:tc>
              <w:tc>
                <w:tcPr>
                  <w:tcW w:w="679" w:type="dxa"/>
                  <w:vAlign w:val="top"/>
                </w:tcPr>
                <w:p w14:paraId="06A3F3C6">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51</w:t>
                  </w:r>
                </w:p>
              </w:tc>
              <w:tc>
                <w:tcPr>
                  <w:tcW w:w="679" w:type="dxa"/>
                  <w:vAlign w:val="top"/>
                </w:tcPr>
                <w:p w14:paraId="305F10BD">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48.7</w:t>
                  </w:r>
                </w:p>
              </w:tc>
              <w:tc>
                <w:tcPr>
                  <w:tcW w:w="679" w:type="dxa"/>
                  <w:vAlign w:val="top"/>
                </w:tcPr>
                <w:p w14:paraId="18991C2A">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45</w:t>
                  </w:r>
                </w:p>
              </w:tc>
              <w:tc>
                <w:tcPr>
                  <w:tcW w:w="679" w:type="dxa"/>
                  <w:vAlign w:val="top"/>
                </w:tcPr>
                <w:p w14:paraId="31DA108C">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41.5</w:t>
                  </w:r>
                </w:p>
              </w:tc>
              <w:tc>
                <w:tcPr>
                  <w:tcW w:w="679" w:type="dxa"/>
                  <w:vAlign w:val="top"/>
                </w:tcPr>
                <w:p w14:paraId="533D817C">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39</w:t>
                  </w:r>
                </w:p>
              </w:tc>
            </w:tr>
            <w:tr w14:paraId="25B5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8" w:type="dxa"/>
                  <w:vAlign w:val="top"/>
                </w:tcPr>
                <w:p w14:paraId="57947033">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运输汽车</w:t>
                  </w:r>
                </w:p>
              </w:tc>
              <w:tc>
                <w:tcPr>
                  <w:tcW w:w="679" w:type="dxa"/>
                  <w:vAlign w:val="top"/>
                </w:tcPr>
                <w:p w14:paraId="0031F20F">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85</w:t>
                  </w:r>
                </w:p>
              </w:tc>
              <w:tc>
                <w:tcPr>
                  <w:tcW w:w="679" w:type="dxa"/>
                  <w:vAlign w:val="top"/>
                </w:tcPr>
                <w:p w14:paraId="245B4471">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71</w:t>
                  </w:r>
                </w:p>
              </w:tc>
              <w:tc>
                <w:tcPr>
                  <w:tcW w:w="679" w:type="dxa"/>
                  <w:vAlign w:val="top"/>
                </w:tcPr>
                <w:p w14:paraId="3D38C16E">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65</w:t>
                  </w:r>
                </w:p>
              </w:tc>
              <w:tc>
                <w:tcPr>
                  <w:tcW w:w="679" w:type="dxa"/>
                  <w:vAlign w:val="top"/>
                </w:tcPr>
                <w:p w14:paraId="1B4C94D4">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59</w:t>
                  </w:r>
                </w:p>
              </w:tc>
              <w:tc>
                <w:tcPr>
                  <w:tcW w:w="679" w:type="dxa"/>
                  <w:vAlign w:val="top"/>
                </w:tcPr>
                <w:p w14:paraId="4EDAD4D1">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51</w:t>
                  </w:r>
                </w:p>
              </w:tc>
              <w:tc>
                <w:tcPr>
                  <w:tcW w:w="679" w:type="dxa"/>
                  <w:vAlign w:val="top"/>
                </w:tcPr>
                <w:p w14:paraId="761377C9">
                  <w:pPr>
                    <w:jc w:val="center"/>
                    <w:rPr>
                      <w:rFonts w:hint="default" w:eastAsia="宋体"/>
                      <w:b w:val="0"/>
                      <w:bCs w:val="0"/>
                      <w:color w:val="000000" w:themeColor="text1"/>
                      <w:sz w:val="21"/>
                      <w:szCs w:val="21"/>
                      <w:vertAlign w:val="baseline"/>
                      <w:lang w:val="en-US" w:eastAsia="zh-CN"/>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48.7</w:t>
                  </w:r>
                </w:p>
              </w:tc>
              <w:tc>
                <w:tcPr>
                  <w:tcW w:w="679" w:type="dxa"/>
                  <w:vAlign w:val="top"/>
                </w:tcPr>
                <w:p w14:paraId="6CF8E056">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45</w:t>
                  </w:r>
                </w:p>
              </w:tc>
              <w:tc>
                <w:tcPr>
                  <w:tcW w:w="679" w:type="dxa"/>
                  <w:vAlign w:val="top"/>
                </w:tcPr>
                <w:p w14:paraId="53B53070">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41.5</w:t>
                  </w:r>
                </w:p>
              </w:tc>
              <w:tc>
                <w:tcPr>
                  <w:tcW w:w="679" w:type="dxa"/>
                  <w:vAlign w:val="top"/>
                </w:tcPr>
                <w:p w14:paraId="65CF537F">
                  <w:pPr>
                    <w:jc w:val="center"/>
                    <w:rPr>
                      <w:rFonts w:hint="eastAsia"/>
                      <w:b w:val="0"/>
                      <w:bCs w:val="0"/>
                      <w:color w:val="000000" w:themeColor="text1"/>
                      <w:sz w:val="21"/>
                      <w:szCs w:val="21"/>
                      <w:vertAlign w:val="baseline"/>
                      <w14:textFill>
                        <w14:solidFill>
                          <w14:schemeClr w14:val="tx1"/>
                        </w14:solidFill>
                      </w14:textFill>
                    </w:rPr>
                  </w:pPr>
                  <w:r>
                    <w:rPr>
                      <w:rFonts w:hint="eastAsia"/>
                      <w:b w:val="0"/>
                      <w:bCs w:val="0"/>
                      <w:color w:val="000000" w:themeColor="text1"/>
                      <w:sz w:val="21"/>
                      <w:szCs w:val="21"/>
                      <w:vertAlign w:val="baseline"/>
                      <w:lang w:val="en-US" w:eastAsia="zh-CN"/>
                      <w14:textFill>
                        <w14:solidFill>
                          <w14:schemeClr w14:val="tx1"/>
                        </w14:solidFill>
                      </w14:textFill>
                    </w:rPr>
                    <w:t>39</w:t>
                  </w:r>
                </w:p>
              </w:tc>
            </w:tr>
          </w:tbl>
          <w:p w14:paraId="3503C650">
            <w:pPr>
              <w:jc w:val="center"/>
              <w:rPr>
                <w:rFonts w:hint="eastAsia"/>
                <w:b/>
                <w:bCs/>
                <w:color w:val="000000" w:themeColor="text1"/>
                <w14:textFill>
                  <w14:solidFill>
                    <w14:schemeClr w14:val="tx1"/>
                  </w14:solidFill>
                </w14:textFill>
              </w:rPr>
            </w:pPr>
          </w:p>
          <w:p w14:paraId="4B25251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由于施工场地的噪声源主要为各类高噪声施工机械，单体声级一般均在</w:t>
            </w:r>
            <w:r>
              <w:rPr>
                <w:rFonts w:hint="eastAsia"/>
                <w:color w:val="000000" w:themeColor="text1"/>
                <w:sz w:val="24"/>
                <w:lang w:val="en-US" w:eastAsia="zh-CN"/>
                <w14:textFill>
                  <w14:solidFill>
                    <w14:schemeClr w14:val="tx1"/>
                  </w14:solidFill>
                </w14:textFill>
              </w:rPr>
              <w:t>85-</w:t>
            </w:r>
            <w:r>
              <w:rPr>
                <w:rFonts w:hint="eastAsia"/>
                <w:color w:val="000000" w:themeColor="text1"/>
                <w:sz w:val="24"/>
                <w14:textFill>
                  <w14:solidFill>
                    <w14:schemeClr w14:val="tx1"/>
                  </w14:solidFill>
                </w14:textFill>
              </w:rPr>
              <w:t>90dB(A)</w:t>
            </w:r>
            <w:r>
              <w:rPr>
                <w:rFonts w:hint="eastAsia"/>
                <w:color w:val="000000" w:themeColor="text1"/>
                <w:sz w:val="24"/>
                <w:lang w:val="en-US" w:eastAsia="zh-CN"/>
                <w14:textFill>
                  <w14:solidFill>
                    <w14:schemeClr w14:val="tx1"/>
                  </w14:solidFill>
                </w14:textFill>
              </w:rPr>
              <w:t>之间</w:t>
            </w:r>
            <w:r>
              <w:rPr>
                <w:rFonts w:hint="eastAsia"/>
                <w:color w:val="000000" w:themeColor="text1"/>
                <w:sz w:val="24"/>
                <w14:textFill>
                  <w14:solidFill>
                    <w14:schemeClr w14:val="tx1"/>
                  </w14:solidFill>
                </w14:textFill>
              </w:rPr>
              <w:t>，且各施工阶段均有大量设备交互作业，且它们在场地内的位置、同时使用率变化较大，很难计算其确切的施工场界噪声。由上表计算结果可知，在未采取降噪措施情况下，昼间施工场界噪声在距声源10m处可达到</w:t>
            </w:r>
            <w:r>
              <w:rPr>
                <w:rFonts w:hint="default" w:ascii="Times New Roman" w:hAnsi="Times New Roman" w:cs="Times New Roman"/>
                <w:color w:val="000000" w:themeColor="text1"/>
                <w:sz w:val="24"/>
                <w14:textFill>
                  <w14:solidFill>
                    <w14:schemeClr w14:val="tx1"/>
                  </w14:solidFill>
                </w14:textFill>
              </w:rPr>
              <w:t>《建筑施工噪声排放标准》（GB12523-2025）所规定限值要求</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本次评价提出，施工期间合理安排施工时间及工序，夜间（22:00~06:00）和午休期间（12：00~14：30）禁止施工，选用低噪声施工设备，文明施工，禁止施工车辆满负荷或超负荷运行。在采取上述措施后，施工噪声对环境影响在可接受的范围内，且随着施工结束而消失。</w:t>
            </w:r>
          </w:p>
          <w:p w14:paraId="1D9B5770">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6、施工期固体废物环境影响分析</w:t>
            </w:r>
          </w:p>
          <w:p w14:paraId="7634BA3A">
            <w:pPr>
              <w:adjustRightInd w:val="0"/>
              <w:snapToGrid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施工期固体废物主要为矿区</w:t>
            </w:r>
            <w:r>
              <w:rPr>
                <w:rFonts w:hint="eastAsia" w:ascii="Times New Roman" w:hAnsi="Times New Roman" w:eastAsia="宋体" w:cs="Times New Roman"/>
                <w:color w:val="000000" w:themeColor="text1"/>
                <w:sz w:val="24"/>
                <w:lang w:val="en-US" w:eastAsia="zh-CN"/>
                <w14:textFill>
                  <w14:solidFill>
                    <w14:schemeClr w14:val="tx1"/>
                  </w14:solidFill>
                </w14:textFill>
              </w:rPr>
              <w:t>施工</w:t>
            </w:r>
            <w:r>
              <w:rPr>
                <w:rFonts w:hint="eastAsia" w:ascii="Times New Roman" w:hAnsi="Times New Roman" w:eastAsia="宋体" w:cs="Times New Roman"/>
                <w:color w:val="000000" w:themeColor="text1"/>
                <w:sz w:val="24"/>
                <w14:textFill>
                  <w14:solidFill>
                    <w14:schemeClr w14:val="tx1"/>
                  </w14:solidFill>
                </w14:textFill>
              </w:rPr>
              <w:t>期的剥离</w:t>
            </w:r>
            <w:r>
              <w:rPr>
                <w:rFonts w:hint="eastAsia" w:ascii="Times New Roman" w:hAnsi="Times New Roman" w:eastAsia="宋体" w:cs="Times New Roman"/>
                <w:color w:val="000000" w:themeColor="text1"/>
                <w:sz w:val="24"/>
                <w:lang w:val="en-US" w:eastAsia="zh-CN"/>
                <w14:textFill>
                  <w14:solidFill>
                    <w14:schemeClr w14:val="tx1"/>
                  </w14:solidFill>
                </w14:textFill>
              </w:rPr>
              <w:t>表土</w:t>
            </w:r>
            <w:r>
              <w:rPr>
                <w:rFonts w:hint="eastAsia" w:ascii="Times New Roman" w:hAnsi="Times New Roman" w:eastAsia="宋体" w:cs="Times New Roman"/>
                <w:color w:val="000000" w:themeColor="text1"/>
                <w:sz w:val="24"/>
                <w14:textFill>
                  <w14:solidFill>
                    <w14:schemeClr w14:val="tx1"/>
                  </w14:solidFill>
                </w14:textFill>
              </w:rPr>
              <w:t>。要求将施工期间剥离的表土层储存在</w:t>
            </w:r>
            <w:r>
              <w:rPr>
                <w:rFonts w:hint="eastAsia" w:ascii="Times New Roman" w:hAnsi="Times New Roman" w:eastAsia="宋体" w:cs="Times New Roman"/>
                <w:color w:val="000000" w:themeColor="text1"/>
                <w:sz w:val="24"/>
                <w:lang w:val="en-US" w:eastAsia="zh-CN"/>
                <w14:textFill>
                  <w14:solidFill>
                    <w14:schemeClr w14:val="tx1"/>
                  </w14:solidFill>
                </w14:textFill>
              </w:rPr>
              <w:t>表土堆场</w:t>
            </w:r>
            <w:r>
              <w:rPr>
                <w:rFonts w:hint="eastAsia" w:ascii="Times New Roman" w:hAnsi="Times New Roman" w:eastAsia="宋体"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防尘网苫盖</w:t>
            </w:r>
            <w:r>
              <w:rPr>
                <w:rFonts w:hint="eastAsia" w:ascii="Times New Roman" w:hAnsi="Times New Roman" w:eastAsia="宋体" w:cs="Times New Roman"/>
                <w:color w:val="000000" w:themeColor="text1"/>
                <w:sz w:val="24"/>
                <w14:textFill>
                  <w14:solidFill>
                    <w14:schemeClr w14:val="tx1"/>
                  </w14:solidFill>
                </w14:textFill>
              </w:rPr>
              <w:t>，后期用于矿坑回填、地表修复。</w:t>
            </w:r>
          </w:p>
          <w:p w14:paraId="39E8AA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7</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、施工期对土地沙化的影响</w:t>
            </w:r>
          </w:p>
          <w:p w14:paraId="2A5C15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按照《中华人民共和国防沙治沙法》（2018年10月26日修订）有关规定以及《关于加强沙区建设项目环境影响评价工作的通知》（新环环评发〔2020〕138号）文件，在沙化土地范围内从事开发建设活动的，必须事先就该项目可能对当地及相关地区生态产生的影响进行环境影响评价，依法提交环境影响报告；环境影响报告应当包括有关防沙治沙的内容。</w:t>
            </w:r>
          </w:p>
          <w:p w14:paraId="39C63C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本工程虽不涉及沙化土地，但项目所在区域土地有沙化趋势，工程建设过程中对原地貌的扰动将降低工程占地范围内的土壤抗侵蚀能力，进一步加快了施工区域内土地沙化程度。项目实施过程中具体影响：</w:t>
            </w:r>
          </w:p>
          <w:p w14:paraId="6ED5E57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（1）项目建设过程中，土地占用、施工挖损、碾压以及施工人员会破坏评价区及其周边区域的地表砾幕层和土壤结构，造成地表裸露，短期内破坏土壤结构，如若不及时治理整治，将造成土地沙化现象。</w:t>
            </w:r>
          </w:p>
          <w:p w14:paraId="0A13CC6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（2）弃土、石、渣地等对当地土地沙化和沙尘天气的影响</w:t>
            </w:r>
          </w:p>
          <w:p w14:paraId="39F77C6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工程建设过程中对原地貌的扰动将降低项目占地范围内的土壤抗侵蚀能力，造成土地沙化；此外，由于项目区风沙较大，空气干燥，加上地表无植被覆盖，若工程土石方堆存过程中未采取防尘网苫盖、洒水抑尘等措施，地表沙化的土壤遇大风天气易产生严重的扬尘，形成沙尘天气。</w:t>
            </w:r>
          </w:p>
          <w:p w14:paraId="3CABBDB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（3）损坏的防沙治沙设施(包括生物、物理或化学固沙等措施)。</w:t>
            </w:r>
          </w:p>
          <w:p w14:paraId="6B4740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工程施工期主要包括采矿工业场地平整等，及道路工程包括场地平整、开挖等，对原有地表结皮造成扰动，造成地表原有结构的破坏。降低了项目占地范围内的土壤抗侵蚀能力，若未采取相应的防护措施，遇大风天气，极易加重区域沙尘天气。</w:t>
            </w:r>
          </w:p>
          <w:p w14:paraId="1B3F4BFE">
            <w:pPr>
              <w:pStyle w:val="9"/>
              <w:rPr>
                <w:rFonts w:hint="eastAsia" w:ascii="Times New Roman" w:hAnsi="Times New Roman" w:eastAsia="宋体" w:cs="Times New Roman"/>
                <w:color w:val="000000" w:themeColor="text1"/>
                <w:sz w:val="24"/>
                <w14:textFill>
                  <w14:solidFill>
                    <w14:schemeClr w14:val="tx1"/>
                  </w14:solidFill>
                </w14:textFill>
              </w:rPr>
            </w:pPr>
          </w:p>
          <w:p w14:paraId="4A5F30C1">
            <w:pPr>
              <w:pStyle w:val="9"/>
              <w:rPr>
                <w:rFonts w:hint="eastAsia" w:ascii="Times New Roman" w:hAnsi="Times New Roman" w:eastAsia="宋体" w:cs="Times New Roman"/>
                <w:color w:val="000000" w:themeColor="text1"/>
                <w:sz w:val="24"/>
                <w14:textFill>
                  <w14:solidFill>
                    <w14:schemeClr w14:val="tx1"/>
                  </w14:solidFill>
                </w14:textFill>
              </w:rPr>
            </w:pPr>
          </w:p>
          <w:p w14:paraId="56DE6862">
            <w:pPr>
              <w:pStyle w:val="9"/>
              <w:rPr>
                <w:rFonts w:hint="eastAsia" w:ascii="Times New Roman" w:hAnsi="Times New Roman" w:eastAsia="宋体" w:cs="Times New Roman"/>
                <w:color w:val="000000" w:themeColor="text1"/>
                <w:sz w:val="24"/>
                <w14:textFill>
                  <w14:solidFill>
                    <w14:schemeClr w14:val="tx1"/>
                  </w14:solidFill>
                </w14:textFill>
              </w:rPr>
            </w:pPr>
          </w:p>
          <w:p w14:paraId="484C02F1">
            <w:pPr>
              <w:pStyle w:val="9"/>
              <w:rPr>
                <w:rFonts w:hint="eastAsia" w:ascii="Times New Roman" w:hAnsi="Times New Roman" w:eastAsia="宋体" w:cs="Times New Roman"/>
                <w:color w:val="000000" w:themeColor="text1"/>
                <w:sz w:val="24"/>
                <w14:textFill>
                  <w14:solidFill>
                    <w14:schemeClr w14:val="tx1"/>
                  </w14:solidFill>
                </w14:textFill>
              </w:rPr>
            </w:pPr>
          </w:p>
          <w:p w14:paraId="7FBFD8C9">
            <w:pPr>
              <w:pStyle w:val="9"/>
              <w:rPr>
                <w:rFonts w:hint="eastAsia" w:ascii="Times New Roman" w:hAnsi="Times New Roman" w:eastAsia="宋体" w:cs="Times New Roman"/>
                <w:color w:val="000000" w:themeColor="text1"/>
                <w:sz w:val="24"/>
                <w14:textFill>
                  <w14:solidFill>
                    <w14:schemeClr w14:val="tx1"/>
                  </w14:solidFill>
                </w14:textFill>
              </w:rPr>
            </w:pPr>
          </w:p>
          <w:p w14:paraId="0A937A2F">
            <w:pPr>
              <w:pStyle w:val="9"/>
              <w:rPr>
                <w:rFonts w:hint="eastAsia" w:ascii="Times New Roman" w:hAnsi="Times New Roman" w:eastAsia="宋体" w:cs="Times New Roman"/>
                <w:color w:val="000000" w:themeColor="text1"/>
                <w:sz w:val="24"/>
                <w14:textFill>
                  <w14:solidFill>
                    <w14:schemeClr w14:val="tx1"/>
                  </w14:solidFill>
                </w14:textFill>
              </w:rPr>
            </w:pPr>
          </w:p>
          <w:p w14:paraId="5E39B7CE">
            <w:pPr>
              <w:pStyle w:val="9"/>
              <w:rPr>
                <w:rFonts w:hint="eastAsia" w:ascii="Times New Roman" w:hAnsi="Times New Roman" w:eastAsia="宋体" w:cs="Times New Roman"/>
                <w:color w:val="000000" w:themeColor="text1"/>
                <w:sz w:val="24"/>
                <w14:textFill>
                  <w14:solidFill>
                    <w14:schemeClr w14:val="tx1"/>
                  </w14:solidFill>
                </w14:textFill>
              </w:rPr>
            </w:pPr>
          </w:p>
          <w:p w14:paraId="1A0FFD1E">
            <w:pPr>
              <w:pStyle w:val="9"/>
              <w:rPr>
                <w:rFonts w:hint="eastAsia" w:ascii="Times New Roman" w:hAnsi="Times New Roman" w:eastAsia="宋体" w:cs="Times New Roman"/>
                <w:color w:val="000000" w:themeColor="text1"/>
                <w:sz w:val="24"/>
                <w14:textFill>
                  <w14:solidFill>
                    <w14:schemeClr w14:val="tx1"/>
                  </w14:solidFill>
                </w14:textFill>
              </w:rPr>
            </w:pPr>
          </w:p>
          <w:p w14:paraId="79E00FF6">
            <w:pPr>
              <w:pStyle w:val="9"/>
              <w:rPr>
                <w:rFonts w:hint="eastAsia" w:ascii="Times New Roman" w:hAnsi="Times New Roman" w:eastAsia="宋体" w:cs="Times New Roman"/>
                <w:color w:val="000000" w:themeColor="text1"/>
                <w:sz w:val="24"/>
                <w14:textFill>
                  <w14:solidFill>
                    <w14:schemeClr w14:val="tx1"/>
                  </w14:solidFill>
                </w14:textFill>
              </w:rPr>
            </w:pPr>
          </w:p>
          <w:p w14:paraId="3C78A158">
            <w:pPr>
              <w:pStyle w:val="9"/>
              <w:rPr>
                <w:rFonts w:hint="eastAsia" w:ascii="Times New Roman" w:hAnsi="Times New Roman" w:eastAsia="宋体" w:cs="Times New Roman"/>
                <w:color w:val="000000" w:themeColor="text1"/>
                <w:sz w:val="24"/>
                <w14:textFill>
                  <w14:solidFill>
                    <w14:schemeClr w14:val="tx1"/>
                  </w14:solidFill>
                </w14:textFill>
              </w:rPr>
            </w:pPr>
          </w:p>
          <w:p w14:paraId="38F92354">
            <w:pPr>
              <w:pStyle w:val="9"/>
              <w:rPr>
                <w:rFonts w:hint="eastAsia" w:ascii="Times New Roman" w:hAnsi="Times New Roman" w:eastAsia="宋体" w:cs="Times New Roman"/>
                <w:color w:val="000000" w:themeColor="text1"/>
                <w:sz w:val="24"/>
                <w14:textFill>
                  <w14:solidFill>
                    <w14:schemeClr w14:val="tx1"/>
                  </w14:solidFill>
                </w14:textFill>
              </w:rPr>
            </w:pPr>
          </w:p>
          <w:p w14:paraId="2E276D9D">
            <w:pPr>
              <w:pStyle w:val="9"/>
              <w:rPr>
                <w:rFonts w:hint="eastAsia" w:ascii="Times New Roman" w:hAnsi="Times New Roman" w:eastAsia="宋体" w:cs="Times New Roman"/>
                <w:color w:val="000000" w:themeColor="text1"/>
                <w:sz w:val="24"/>
                <w14:textFill>
                  <w14:solidFill>
                    <w14:schemeClr w14:val="tx1"/>
                  </w14:solidFill>
                </w14:textFill>
              </w:rPr>
            </w:pPr>
          </w:p>
          <w:p w14:paraId="04B37996">
            <w:pPr>
              <w:pStyle w:val="9"/>
              <w:rPr>
                <w:rFonts w:hint="eastAsia" w:ascii="Times New Roman" w:hAnsi="Times New Roman" w:eastAsia="宋体" w:cs="Times New Roman"/>
                <w:color w:val="000000" w:themeColor="text1"/>
                <w:sz w:val="24"/>
                <w14:textFill>
                  <w14:solidFill>
                    <w14:schemeClr w14:val="tx1"/>
                  </w14:solidFill>
                </w14:textFill>
              </w:rPr>
            </w:pPr>
          </w:p>
          <w:p w14:paraId="6479AF49">
            <w:pPr>
              <w:pStyle w:val="9"/>
              <w:rPr>
                <w:rFonts w:hint="eastAsia" w:ascii="Times New Roman" w:hAnsi="Times New Roman" w:eastAsia="宋体" w:cs="Times New Roman"/>
                <w:color w:val="000000" w:themeColor="text1"/>
                <w:sz w:val="24"/>
                <w14:textFill>
                  <w14:solidFill>
                    <w14:schemeClr w14:val="tx1"/>
                  </w14:solidFill>
                </w14:textFill>
              </w:rPr>
            </w:pPr>
          </w:p>
          <w:p w14:paraId="1EA83727">
            <w:pPr>
              <w:pStyle w:val="9"/>
              <w:rPr>
                <w:rFonts w:hint="eastAsia" w:ascii="Times New Roman" w:hAnsi="Times New Roman" w:eastAsia="宋体" w:cs="Times New Roman"/>
                <w:color w:val="000000" w:themeColor="text1"/>
                <w:sz w:val="24"/>
                <w14:textFill>
                  <w14:solidFill>
                    <w14:schemeClr w14:val="tx1"/>
                  </w14:solidFill>
                </w14:textFill>
              </w:rPr>
            </w:pPr>
          </w:p>
          <w:p w14:paraId="3F1239DC">
            <w:pPr>
              <w:pStyle w:val="9"/>
              <w:rPr>
                <w:rFonts w:hint="eastAsia" w:ascii="Times New Roman" w:hAnsi="Times New Roman" w:eastAsia="宋体" w:cs="Times New Roman"/>
                <w:color w:val="000000" w:themeColor="text1"/>
                <w:sz w:val="24"/>
                <w14:textFill>
                  <w14:solidFill>
                    <w14:schemeClr w14:val="tx1"/>
                  </w14:solidFill>
                </w14:textFill>
              </w:rPr>
            </w:pPr>
          </w:p>
          <w:p w14:paraId="46737457">
            <w:pPr>
              <w:pStyle w:val="9"/>
              <w:rPr>
                <w:rFonts w:hint="eastAsia" w:ascii="Times New Roman" w:hAnsi="Times New Roman" w:eastAsia="宋体" w:cs="Times New Roman"/>
                <w:color w:val="000000" w:themeColor="text1"/>
                <w:sz w:val="24"/>
                <w14:textFill>
                  <w14:solidFill>
                    <w14:schemeClr w14:val="tx1"/>
                  </w14:solidFill>
                </w14:textFill>
              </w:rPr>
            </w:pPr>
          </w:p>
          <w:p w14:paraId="7F28740A">
            <w:pPr>
              <w:pStyle w:val="9"/>
              <w:rPr>
                <w:rFonts w:hint="eastAsia" w:ascii="Times New Roman" w:hAnsi="Times New Roman" w:eastAsia="宋体" w:cs="Times New Roman"/>
                <w:color w:val="000000" w:themeColor="text1"/>
                <w:sz w:val="24"/>
                <w14:textFill>
                  <w14:solidFill>
                    <w14:schemeClr w14:val="tx1"/>
                  </w14:solidFill>
                </w14:textFill>
              </w:rPr>
            </w:pPr>
          </w:p>
          <w:p w14:paraId="1F142DA0">
            <w:pPr>
              <w:pStyle w:val="9"/>
              <w:rPr>
                <w:rFonts w:hint="eastAsia" w:ascii="Times New Roman" w:hAnsi="Times New Roman" w:eastAsia="宋体" w:cs="Times New Roman"/>
                <w:color w:val="000000" w:themeColor="text1"/>
                <w:sz w:val="24"/>
                <w14:textFill>
                  <w14:solidFill>
                    <w14:schemeClr w14:val="tx1"/>
                  </w14:solidFill>
                </w14:textFill>
              </w:rPr>
            </w:pPr>
          </w:p>
          <w:p w14:paraId="17623269">
            <w:pPr>
              <w:pStyle w:val="9"/>
              <w:rPr>
                <w:rFonts w:hint="eastAsia" w:ascii="Times New Roman" w:hAnsi="Times New Roman" w:eastAsia="宋体" w:cs="Times New Roman"/>
                <w:color w:val="000000" w:themeColor="text1"/>
                <w:sz w:val="24"/>
                <w14:textFill>
                  <w14:solidFill>
                    <w14:schemeClr w14:val="tx1"/>
                  </w14:solidFill>
                </w14:textFill>
              </w:rPr>
            </w:pPr>
          </w:p>
          <w:p w14:paraId="20813511">
            <w:pPr>
              <w:pStyle w:val="9"/>
              <w:rPr>
                <w:rFonts w:hint="eastAsia" w:ascii="Times New Roman" w:hAnsi="Times New Roman" w:eastAsia="宋体" w:cs="Times New Roman"/>
                <w:color w:val="000000" w:themeColor="text1"/>
                <w:sz w:val="24"/>
                <w14:textFill>
                  <w14:solidFill>
                    <w14:schemeClr w14:val="tx1"/>
                  </w14:solidFill>
                </w14:textFill>
              </w:rPr>
            </w:pPr>
          </w:p>
          <w:p w14:paraId="20DF329A">
            <w:pPr>
              <w:pStyle w:val="9"/>
              <w:rPr>
                <w:rFonts w:hint="eastAsia" w:ascii="Times New Roman" w:hAnsi="Times New Roman" w:eastAsia="宋体" w:cs="Times New Roman"/>
                <w:color w:val="000000" w:themeColor="text1"/>
                <w:sz w:val="24"/>
                <w14:textFill>
                  <w14:solidFill>
                    <w14:schemeClr w14:val="tx1"/>
                  </w14:solidFill>
                </w14:textFill>
              </w:rPr>
            </w:pPr>
          </w:p>
          <w:p w14:paraId="07B6FC61">
            <w:pPr>
              <w:pStyle w:val="9"/>
              <w:rPr>
                <w:rFonts w:hint="eastAsia" w:ascii="Times New Roman" w:hAnsi="Times New Roman" w:eastAsia="宋体" w:cs="Times New Roman"/>
                <w:color w:val="000000" w:themeColor="text1"/>
                <w:sz w:val="24"/>
                <w14:textFill>
                  <w14:solidFill>
                    <w14:schemeClr w14:val="tx1"/>
                  </w14:solidFill>
                </w14:textFill>
              </w:rPr>
            </w:pPr>
          </w:p>
          <w:p w14:paraId="0CB75CD9">
            <w:pPr>
              <w:pStyle w:val="9"/>
              <w:rPr>
                <w:rFonts w:hint="eastAsia" w:ascii="Times New Roman" w:hAnsi="Times New Roman" w:eastAsia="宋体" w:cs="Times New Roman"/>
                <w:color w:val="000000" w:themeColor="text1"/>
                <w:sz w:val="24"/>
                <w14:textFill>
                  <w14:solidFill>
                    <w14:schemeClr w14:val="tx1"/>
                  </w14:solidFill>
                </w14:textFill>
              </w:rPr>
            </w:pPr>
          </w:p>
          <w:p w14:paraId="0428795A">
            <w:pPr>
              <w:pStyle w:val="9"/>
              <w:ind w:left="0" w:leftChars="0" w:firstLine="0" w:firstLineChars="0"/>
              <w:rPr>
                <w:rFonts w:hint="eastAsia" w:ascii="Times New Roman" w:hAnsi="Times New Roman" w:eastAsia="宋体" w:cs="Times New Roman"/>
                <w:color w:val="000000" w:themeColor="text1"/>
                <w:sz w:val="24"/>
                <w14:textFill>
                  <w14:solidFill>
                    <w14:schemeClr w14:val="tx1"/>
                  </w14:solidFill>
                </w14:textFill>
              </w:rPr>
            </w:pPr>
          </w:p>
          <w:p w14:paraId="07E4E35F">
            <w:pPr>
              <w:pStyle w:val="9"/>
              <w:rPr>
                <w:rFonts w:hint="eastAsia" w:ascii="Times New Roman" w:hAnsi="Times New Roman" w:eastAsia="宋体" w:cs="Times New Roman"/>
                <w:color w:val="000000" w:themeColor="text1"/>
                <w:sz w:val="24"/>
                <w14:textFill>
                  <w14:solidFill>
                    <w14:schemeClr w14:val="tx1"/>
                  </w14:solidFill>
                </w14:textFill>
              </w:rPr>
            </w:pPr>
          </w:p>
          <w:p w14:paraId="557D9BA6">
            <w:pPr>
              <w:pStyle w:val="9"/>
              <w:rPr>
                <w:rFonts w:hint="eastAsia" w:ascii="Times New Roman" w:hAnsi="Times New Roman" w:eastAsia="宋体" w:cs="Times New Roman"/>
                <w:color w:val="000000" w:themeColor="text1"/>
                <w:sz w:val="24"/>
                <w14:textFill>
                  <w14:solidFill>
                    <w14:schemeClr w14:val="tx1"/>
                  </w14:solidFill>
                </w14:textFill>
              </w:rPr>
            </w:pPr>
          </w:p>
          <w:p w14:paraId="04464B5C">
            <w:pPr>
              <w:pStyle w:val="9"/>
              <w:rPr>
                <w:rFonts w:hint="eastAsia" w:ascii="Times New Roman" w:hAnsi="Times New Roman" w:eastAsia="宋体" w:cs="Times New Roman"/>
                <w:color w:val="000000" w:themeColor="text1"/>
                <w:sz w:val="24"/>
                <w14:textFill>
                  <w14:solidFill>
                    <w14:schemeClr w14:val="tx1"/>
                  </w14:solidFill>
                </w14:textFill>
              </w:rPr>
            </w:pPr>
          </w:p>
        </w:tc>
      </w:tr>
    </w:tbl>
    <w:p w14:paraId="65E4E188">
      <w:pPr>
        <w:pStyle w:val="28"/>
        <w:adjustRightInd w:val="0"/>
        <w:snapToGrid w:val="0"/>
        <w:spacing w:before="0" w:beforeAutospacing="0" w:after="0" w:afterAutospacing="0" w:line="14" w:lineRule="auto"/>
        <w:jc w:val="center"/>
        <w:outlineLvl w:val="9"/>
        <w:rPr>
          <w:rFonts w:ascii="黑体" w:hAnsi="黑体" w:eastAsia="黑体"/>
          <w:snapToGrid w:val="0"/>
          <w:color w:val="000000" w:themeColor="text1"/>
          <w:kern w:val="2"/>
          <w:sz w:val="36"/>
          <w:szCs w:val="36"/>
          <w14:textFill>
            <w14:solidFill>
              <w14:schemeClr w14:val="tx1"/>
            </w14:solidFill>
          </w14:textFill>
        </w:rPr>
      </w:pPr>
    </w:p>
    <w:tbl>
      <w:tblPr>
        <w:tblStyle w:val="31"/>
        <w:tblW w:w="92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363"/>
      </w:tblGrid>
      <w:tr w14:paraId="38040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879" w:type="dxa"/>
            <w:tcMar>
              <w:left w:w="28" w:type="dxa"/>
              <w:right w:w="28" w:type="dxa"/>
            </w:tcMar>
            <w:vAlign w:val="center"/>
          </w:tcPr>
          <w:p w14:paraId="18ACFAA5">
            <w:pPr>
              <w:pStyle w:val="28"/>
              <w:adjustRightInd w:val="0"/>
              <w:snapToGrid w:val="0"/>
              <w:spacing w:before="0" w:beforeAutospacing="0" w:after="0" w:afterAutospacing="0"/>
              <w:jc w:val="center"/>
              <w:rPr>
                <w:rFonts w:cs="宋体"/>
                <w:bCs/>
                <w:color w:val="000000" w:themeColor="text1"/>
                <w:kern w:val="2"/>
                <w:sz w:val="21"/>
                <w:szCs w:val="21"/>
                <w14:textFill>
                  <w14:solidFill>
                    <w14:schemeClr w14:val="tx1"/>
                  </w14:solidFill>
                </w14:textFill>
              </w:rPr>
            </w:pPr>
            <w:r>
              <w:rPr>
                <w:rFonts w:hint="eastAsia" w:cs="宋体"/>
                <w:bCs/>
                <w:color w:val="000000" w:themeColor="text1"/>
                <w:spacing w:val="10"/>
                <w:kern w:val="2"/>
                <w14:textFill>
                  <w14:solidFill>
                    <w14:schemeClr w14:val="tx1"/>
                  </w14:solidFill>
                </w14:textFill>
              </w:rPr>
              <w:t>运营期生态环境影响分析</w:t>
            </w:r>
          </w:p>
        </w:tc>
        <w:tc>
          <w:tcPr>
            <w:tcW w:w="8363" w:type="dxa"/>
          </w:tcPr>
          <w:p w14:paraId="0340E04A">
            <w:pPr>
              <w:tabs>
                <w:tab w:val="left" w:pos="6090"/>
              </w:tabs>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w:t>
            </w:r>
            <w:r>
              <w:rPr>
                <w:b/>
                <w:bCs/>
                <w:color w:val="000000" w:themeColor="text1"/>
                <w:sz w:val="24"/>
                <w:highlight w:val="none"/>
                <w14:textFill>
                  <w14:solidFill>
                    <w14:schemeClr w14:val="tx1"/>
                  </w14:solidFill>
                </w14:textFill>
              </w:rPr>
              <w:t>、运营期生态环境影响分析</w:t>
            </w:r>
          </w:p>
          <w:p w14:paraId="387869CC">
            <w:pPr>
              <w:spacing w:line="372"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1</w:t>
            </w:r>
            <w:r>
              <w:rPr>
                <w:rFonts w:hint="eastAsia"/>
                <w:b/>
                <w:bCs/>
                <w:color w:val="000000" w:themeColor="text1"/>
                <w:sz w:val="24"/>
                <w14:textFill>
                  <w14:solidFill>
                    <w14:schemeClr w14:val="tx1"/>
                  </w14:solidFill>
                </w14:textFill>
              </w:rPr>
              <w:t>.1</w:t>
            </w:r>
            <w:r>
              <w:rPr>
                <w:rFonts w:hint="eastAsia"/>
                <w:b/>
                <w:bCs/>
                <w:color w:val="000000" w:themeColor="text1"/>
                <w:sz w:val="24"/>
                <w:lang w:val="en-US" w:eastAsia="zh-CN"/>
                <w14:textFill>
                  <w14:solidFill>
                    <w14:schemeClr w14:val="tx1"/>
                  </w14:solidFill>
                </w14:textFill>
              </w:rPr>
              <w:t>对土地利用影响分析</w:t>
            </w:r>
          </w:p>
          <w:p w14:paraId="57BC8CED">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lang w:val="en-US" w:eastAsia="zh-CN"/>
                <w14:textFill>
                  <w14:solidFill>
                    <w14:schemeClr w14:val="tx1"/>
                  </w14:solidFill>
                </w14:textFill>
              </w:rPr>
              <w:t>本项目</w:t>
            </w:r>
            <w:r>
              <w:rPr>
                <w:rFonts w:hint="eastAsia"/>
                <w:color w:val="000000" w:themeColor="text1"/>
                <w:sz w:val="24"/>
                <w:lang w:eastAsia="zh-CN"/>
                <w14:textFill>
                  <w14:solidFill>
                    <w14:schemeClr w14:val="tx1"/>
                  </w14:solidFill>
                </w14:textFill>
              </w:rPr>
              <w:t>矿区面积为</w:t>
            </w:r>
            <w:r>
              <w:rPr>
                <w:rFonts w:hint="eastAsia"/>
                <w:color w:val="000000" w:themeColor="text1"/>
                <w:sz w:val="24"/>
                <w:lang w:val="en-US" w:eastAsia="zh-CN"/>
                <w14:textFill>
                  <w14:solidFill>
                    <w14:schemeClr w14:val="tx1"/>
                  </w14:solidFill>
                </w14:textFill>
              </w:rPr>
              <w:t>56700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color w:val="000000" w:themeColor="text1"/>
                <w:sz w:val="24"/>
                <w:highlight w:val="none"/>
                <w14:textFill>
                  <w14:solidFill>
                    <w14:schemeClr w14:val="tx1"/>
                  </w14:solidFill>
                </w14:textFill>
              </w:rPr>
              <w:t>开采过程占地主要为露天采区、</w:t>
            </w:r>
            <w:r>
              <w:rPr>
                <w:rFonts w:hint="eastAsia"/>
                <w:color w:val="000000" w:themeColor="text1"/>
                <w:sz w:val="24"/>
                <w14:textFill>
                  <w14:solidFill>
                    <w14:schemeClr w14:val="tx1"/>
                  </w14:solidFill>
                </w14:textFill>
              </w:rPr>
              <w:t>矿区道路、堆场等占地</w:t>
            </w:r>
            <w:r>
              <w:rPr>
                <w:rFonts w:hint="eastAsia"/>
                <w:color w:val="000000" w:themeColor="text1"/>
                <w:sz w:val="24"/>
                <w:highlight w:val="none"/>
                <w14:textFill>
                  <w14:solidFill>
                    <w14:schemeClr w14:val="tx1"/>
                  </w14:solidFill>
                </w14:textFill>
              </w:rPr>
              <w:t>，占地性质均为</w:t>
            </w:r>
            <w:r>
              <w:rPr>
                <w:rFonts w:hint="eastAsia"/>
                <w:color w:val="000000" w:themeColor="text1"/>
                <w:sz w:val="24"/>
                <w:highlight w:val="none"/>
                <w:lang w:val="en-US" w:eastAsia="zh-CN"/>
                <w14:textFill>
                  <w14:solidFill>
                    <w14:schemeClr w14:val="tx1"/>
                  </w14:solidFill>
                </w14:textFill>
              </w:rPr>
              <w:t>工矿用地</w:t>
            </w:r>
            <w:r>
              <w:rPr>
                <w:rFonts w:hint="eastAsia"/>
                <w:color w:val="000000" w:themeColor="text1"/>
                <w:sz w:val="24"/>
                <w:highlight w:val="none"/>
                <w14:textFill>
                  <w14:solidFill>
                    <w14:schemeClr w14:val="tx1"/>
                  </w14:solidFill>
                </w14:textFill>
              </w:rPr>
              <w:t>。项目实施后，</w:t>
            </w:r>
            <w:r>
              <w:rPr>
                <w:rFonts w:hint="eastAsia"/>
                <w:color w:val="000000" w:themeColor="text1"/>
                <w:sz w:val="24"/>
                <w:lang w:eastAsia="zh-CN"/>
                <w14:textFill>
                  <w14:solidFill>
                    <w14:schemeClr w14:val="tx1"/>
                  </w14:solidFill>
                </w14:textFill>
              </w:rPr>
              <w:t>矿区</w:t>
            </w:r>
            <w:r>
              <w:rPr>
                <w:rFonts w:hint="eastAsia"/>
                <w:color w:val="000000" w:themeColor="text1"/>
                <w:sz w:val="24"/>
                <w:highlight w:val="none"/>
                <w14:textFill>
                  <w14:solidFill>
                    <w14:schemeClr w14:val="tx1"/>
                  </w14:solidFill>
                </w14:textFill>
              </w:rPr>
              <w:t>用地面积对土地利用现状结构产生一定影响，需在本项目运营期以及闭矿期采取生态保护及恢复整治措施。在矿山生产运行过程中，及时对采场已开采的部分进行整治，露天采场边开采边治理，形成一个台阶治理一个台阶，未开采到但已剥离的采面应先采取覆盖抑尘网的措施，已开采完毕的台阶应在开采结束后及时进行生态恢复，覆土、绿化，播撒草籽，防止露采区地表裸露加大区域水土流失。同时根据工程特点，分期封闭采场，对露天采场进行复垦，满足生态恢复的需要，逐步恢复至原有生态。待闭矿后对采场进行封闭、平整覆土，恢复其原有生态环境，同时对</w:t>
            </w:r>
            <w:r>
              <w:rPr>
                <w:rFonts w:hint="eastAsia"/>
                <w:color w:val="000000" w:themeColor="text1"/>
                <w:sz w:val="24"/>
                <w:highlight w:val="none"/>
                <w:lang w:val="en-US" w:eastAsia="zh-CN"/>
                <w14:textFill>
                  <w14:solidFill>
                    <w14:schemeClr w14:val="tx1"/>
                  </w14:solidFill>
                </w14:textFill>
              </w:rPr>
              <w:t>表土</w:t>
            </w:r>
            <w:r>
              <w:rPr>
                <w:rFonts w:hint="eastAsia"/>
                <w:color w:val="000000" w:themeColor="text1"/>
                <w:sz w:val="24"/>
                <w:highlight w:val="none"/>
                <w14:textFill>
                  <w14:solidFill>
                    <w14:schemeClr w14:val="tx1"/>
                  </w14:solidFill>
                </w14:textFill>
              </w:rPr>
              <w:t>堆场采取生态恢复措施。</w:t>
            </w:r>
          </w:p>
          <w:p w14:paraId="0A5166FF">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因此，在采取上述措施后，项目建设运营对当地土地利用现状的影响是可以接受的。</w:t>
            </w:r>
          </w:p>
          <w:p w14:paraId="07E56F43">
            <w:pPr>
              <w:spacing w:line="372" w:lineRule="auto"/>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1.2</w:t>
            </w:r>
            <w:r>
              <w:rPr>
                <w:rFonts w:hint="eastAsia"/>
                <w:b/>
                <w:bCs/>
                <w:color w:val="000000" w:themeColor="text1"/>
                <w:sz w:val="24"/>
                <w:highlight w:val="none"/>
                <w14:textFill>
                  <w14:solidFill>
                    <w14:schemeClr w14:val="tx1"/>
                  </w14:solidFill>
                </w14:textFill>
              </w:rPr>
              <w:t>对植被的影响分析</w:t>
            </w:r>
          </w:p>
          <w:p w14:paraId="3F94CBC4">
            <w:pPr>
              <w:spacing w:line="372"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植被影响分析</w:t>
            </w:r>
          </w:p>
          <w:p w14:paraId="11A5E154">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本项目矿区范围以草地</w:t>
            </w:r>
            <w:r>
              <w:rPr>
                <w:rFonts w:hint="eastAsia"/>
                <w:snapToGrid w:val="0"/>
                <w:color w:val="000000" w:themeColor="text1"/>
                <w:kern w:val="0"/>
                <w:sz w:val="24"/>
                <w:highlight w:val="none"/>
                <w:lang w:eastAsia="zh-CN"/>
                <w14:textFill>
                  <w14:solidFill>
                    <w14:schemeClr w14:val="tx1"/>
                  </w14:solidFill>
                </w14:textFill>
              </w:rPr>
              <w:t>盐生假木贼、驼绒藜、刺毛碱蓬、小蓬</w:t>
            </w:r>
            <w:r>
              <w:rPr>
                <w:rFonts w:hint="eastAsia"/>
                <w:color w:val="000000" w:themeColor="text1"/>
                <w:sz w:val="24"/>
                <w:highlight w:val="none"/>
                <w14:textFill>
                  <w14:solidFill>
                    <w14:schemeClr w14:val="tx1"/>
                  </w14:solidFill>
                </w14:textFill>
              </w:rPr>
              <w:t>等为主，其群落结构较为简单，物种组成较为单一。本项目对评价区植被的影响主要是露天采场、</w:t>
            </w:r>
            <w:r>
              <w:rPr>
                <w:rFonts w:hint="eastAsia"/>
                <w:color w:val="000000" w:themeColor="text1"/>
                <w:sz w:val="24"/>
                <w:highlight w:val="none"/>
                <w:lang w:val="en-US" w:eastAsia="zh-CN"/>
                <w14:textFill>
                  <w14:solidFill>
                    <w14:schemeClr w14:val="tx1"/>
                  </w14:solidFill>
                </w14:textFill>
              </w:rPr>
              <w:t>表土</w:t>
            </w:r>
            <w:r>
              <w:rPr>
                <w:rFonts w:hint="eastAsia"/>
                <w:color w:val="000000" w:themeColor="text1"/>
                <w:sz w:val="24"/>
                <w:highlight w:val="none"/>
                <w14:textFill>
                  <w14:solidFill>
                    <w14:schemeClr w14:val="tx1"/>
                  </w14:solidFill>
                </w14:textFill>
              </w:rPr>
              <w:t>堆场及矿区道路占地造成的植被破坏而导致的生物量减少以及植被覆盖率降低等方面。</w:t>
            </w:r>
          </w:p>
          <w:p w14:paraId="41E920C9">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本项目采矿区域植被稀疏，植被覆盖率较低，露天采场、</w:t>
            </w:r>
            <w:r>
              <w:rPr>
                <w:rFonts w:hint="eastAsia"/>
                <w:color w:val="000000" w:themeColor="text1"/>
                <w:sz w:val="24"/>
                <w:highlight w:val="none"/>
                <w:lang w:val="en-US" w:eastAsia="zh-CN"/>
                <w14:textFill>
                  <w14:solidFill>
                    <w14:schemeClr w14:val="tx1"/>
                  </w14:solidFill>
                </w14:textFill>
              </w:rPr>
              <w:t>表土</w:t>
            </w:r>
            <w:r>
              <w:rPr>
                <w:rFonts w:hint="eastAsia"/>
                <w:color w:val="000000" w:themeColor="text1"/>
                <w:sz w:val="24"/>
                <w:highlight w:val="none"/>
                <w14:textFill>
                  <w14:solidFill>
                    <w14:schemeClr w14:val="tx1"/>
                  </w14:solidFill>
                </w14:textFill>
              </w:rPr>
              <w:t>堆场等在开采活动结束后即进行复垦，降低其毁坏影响。在开采活动结束后</w:t>
            </w:r>
            <w:r>
              <w:rPr>
                <w:rFonts w:hint="eastAsia"/>
                <w:color w:val="000000" w:themeColor="text1"/>
                <w:sz w:val="24"/>
                <w:highlight w:val="none"/>
                <w:lang w:val="en-US" w:eastAsia="zh-CN"/>
                <w14:textFill>
                  <w14:solidFill>
                    <w14:schemeClr w14:val="tx1"/>
                  </w14:solidFill>
                </w14:textFill>
              </w:rPr>
              <w:t>对其</w:t>
            </w:r>
            <w:r>
              <w:rPr>
                <w:rFonts w:hint="eastAsia"/>
                <w:color w:val="000000" w:themeColor="text1"/>
                <w:sz w:val="24"/>
                <w:highlight w:val="none"/>
                <w14:textFill>
                  <w14:solidFill>
                    <w14:schemeClr w14:val="tx1"/>
                  </w14:solidFill>
                </w14:textFill>
              </w:rPr>
              <w:t>自然恢复，地表植被基本能恢复。</w:t>
            </w:r>
          </w:p>
          <w:p w14:paraId="10CFF7A6">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其次，对植被的影响还表现在污染物排放对植被的不利影响。开采过程产生的扬尘对植被生长将产生影响，扬尘产生的颗粒物在植物的叶、茎、花、果实上沉降而对植物产生直接影响。沉降物在植物表面以干粉尘、泥膜等形式累积，植物表面上的沉降物覆盖层阻塞气孔，导致气体交换减少，叶片温度升高，光合作用下降，使植物受到影响。一般而言，大范围内很低浓度的颗粒物慢性沉降</w:t>
            </w:r>
            <w:r>
              <w:rPr>
                <w:rFonts w:hint="eastAsia"/>
                <w:color w:val="000000" w:themeColor="text1"/>
                <w:sz w:val="24"/>
                <w:highlight w:val="none"/>
                <w:lang w:eastAsia="zh-CN"/>
                <w14:textFill>
                  <w14:solidFill>
                    <w14:schemeClr w14:val="tx1"/>
                  </w14:solidFill>
                </w14:textFill>
              </w:rPr>
              <w:t>不至于</w:t>
            </w:r>
            <w:r>
              <w:rPr>
                <w:rFonts w:hint="eastAsia"/>
                <w:color w:val="000000" w:themeColor="text1"/>
                <w:sz w:val="24"/>
                <w:highlight w:val="none"/>
                <w14:textFill>
                  <w14:solidFill>
                    <w14:schemeClr w14:val="tx1"/>
                  </w14:solidFill>
                </w14:textFill>
              </w:rPr>
              <w:t>对自然生态系统产生不利影响，只有当颗粒物的沉降速率很高时才会造成生态问题。大气中污染物对植物的伤害程度还取决于环境中风、光、温度、土壤和地形特点。风力的大小，持续时间的长短，直接影响空气中污染物浓度；光照强度能够影响植物气孔的开关和</w:t>
            </w:r>
            <w:r>
              <w:rPr>
                <w:rFonts w:hint="eastAsia"/>
                <w:color w:val="000000" w:themeColor="text1"/>
                <w:sz w:val="24"/>
                <w:highlight w:val="none"/>
                <w:lang w:eastAsia="zh-CN"/>
                <w14:textFill>
                  <w14:solidFill>
                    <w14:schemeClr w14:val="tx1"/>
                  </w14:solidFill>
                </w14:textFill>
              </w:rPr>
              <w:t>其他</w:t>
            </w:r>
            <w:r>
              <w:rPr>
                <w:rFonts w:hint="eastAsia"/>
                <w:color w:val="000000" w:themeColor="text1"/>
                <w:sz w:val="24"/>
                <w:highlight w:val="none"/>
                <w14:textFill>
                  <w14:solidFill>
                    <w14:schemeClr w14:val="tx1"/>
                  </w14:solidFill>
                </w14:textFill>
              </w:rPr>
              <w:t>生理活动，决定有毒气体伤害程度；降雨能减少大气污染，但在大气稳定的阴雨条件下则对植物很不利。特别是</w:t>
            </w:r>
            <w:r>
              <w:rPr>
                <w:rFonts w:hint="eastAsia"/>
                <w:color w:val="000000" w:themeColor="text1"/>
                <w:sz w:val="24"/>
                <w:highlight w:val="none"/>
                <w:lang w:eastAsia="zh-CN"/>
                <w14:textFill>
                  <w14:solidFill>
                    <w14:schemeClr w14:val="tx1"/>
                  </w14:solidFill>
                </w14:textFill>
              </w:rPr>
              <w:t>毛</w:t>
            </w:r>
            <w:r>
              <w:rPr>
                <w:rFonts w:hint="eastAsia"/>
                <w:color w:val="000000" w:themeColor="text1"/>
                <w:sz w:val="24"/>
                <w:highlight w:val="none"/>
                <w14:textFill>
                  <w14:solidFill>
                    <w14:schemeClr w14:val="tx1"/>
                  </w14:solidFill>
                </w14:textFill>
              </w:rPr>
              <w:t>细雨，使叶片表面湿润，容易</w:t>
            </w:r>
            <w:r>
              <w:rPr>
                <w:rFonts w:hint="eastAsia"/>
                <w:color w:val="000000" w:themeColor="text1"/>
                <w:sz w:val="24"/>
                <w:highlight w:val="none"/>
                <w:lang w:eastAsia="zh-CN"/>
                <w14:textFill>
                  <w14:solidFill>
                    <w14:schemeClr w14:val="tx1"/>
                  </w14:solidFill>
                </w14:textFill>
              </w:rPr>
              <w:t>吸附</w:t>
            </w:r>
            <w:r>
              <w:rPr>
                <w:rFonts w:hint="eastAsia"/>
                <w:color w:val="000000" w:themeColor="text1"/>
                <w:sz w:val="24"/>
                <w:highlight w:val="none"/>
                <w14:textFill>
                  <w14:solidFill>
                    <w14:schemeClr w14:val="tx1"/>
                  </w14:solidFill>
                </w14:textFill>
              </w:rPr>
              <w:t>和溶解大量有毒物质，使植物受害加重。总体上，矿山开采大气污染物排放量不大，再采取相应的污染防治措施后，大气污染物排放量较小，对区域植被的不利影响较小。</w:t>
            </w:r>
          </w:p>
          <w:p w14:paraId="52F3CC5B">
            <w:pPr>
              <w:spacing w:line="372"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运营期对植被生物量损失的计算</w:t>
            </w:r>
          </w:p>
          <w:p w14:paraId="44F32074">
            <w:pPr>
              <w:spacing w:line="372" w:lineRule="auto"/>
              <w:ind w:firstLine="480" w:firstLineChars="200"/>
              <w:rPr>
                <w:rFonts w:hint="eastAsia"/>
                <w:snapToGrid w:val="0"/>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项目占地为工矿用地，工程扰动</w:t>
            </w:r>
            <w:r>
              <w:rPr>
                <w:rFonts w:hint="eastAsia"/>
                <w:color w:val="000000" w:themeColor="text1"/>
                <w:sz w:val="24"/>
                <w:lang w:val="en-US" w:eastAsia="zh-CN"/>
                <w14:textFill>
                  <w14:solidFill>
                    <w14:schemeClr w14:val="tx1"/>
                  </w14:solidFill>
                </w14:textFill>
              </w:rPr>
              <w:t>区域主要为露天采场、破碎、筛分、水洗区及堆场</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本次评价参考中国科学院寒区旱区环境与工程研究所《北方荒漠及荒漠化地区草地地上生物量分布特征》一文中对西北荒漠草地生物量的统计数值83.3g·m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snapToGrid w:val="0"/>
                <w:color w:val="000000" w:themeColor="text1"/>
                <w:kern w:val="0"/>
                <w:sz w:val="24"/>
                <w14:textFill>
                  <w14:solidFill>
                    <w14:schemeClr w14:val="tx1"/>
                  </w14:solidFill>
                </w14:textFill>
              </w:rPr>
              <w:t>工程占地造成的生物量损失见表</w:t>
            </w:r>
            <w:r>
              <w:rPr>
                <w:rFonts w:hint="eastAsia"/>
                <w:snapToGrid w:val="0"/>
                <w:color w:val="000000" w:themeColor="text1"/>
                <w:kern w:val="0"/>
                <w:sz w:val="24"/>
                <w:lang w:val="en-US" w:eastAsia="zh-CN"/>
                <w14:textFill>
                  <w14:solidFill>
                    <w14:schemeClr w14:val="tx1"/>
                  </w14:solidFill>
                </w14:textFill>
              </w:rPr>
              <w:t>4-3</w:t>
            </w:r>
            <w:r>
              <w:rPr>
                <w:rFonts w:hint="eastAsia"/>
                <w:snapToGrid w:val="0"/>
                <w:color w:val="000000" w:themeColor="text1"/>
                <w:kern w:val="0"/>
                <w:sz w:val="24"/>
                <w14:textFill>
                  <w14:solidFill>
                    <w14:schemeClr w14:val="tx1"/>
                  </w14:solidFill>
                </w14:textFill>
              </w:rPr>
              <w:t>。</w:t>
            </w:r>
          </w:p>
          <w:p w14:paraId="552B5C8A">
            <w:pPr>
              <w:pStyle w:val="12"/>
              <w:snapToGrid/>
              <w:spacing w:before="0" w:after="0" w:line="240" w:lineRule="auto"/>
              <w:ind w:right="0"/>
              <w:jc w:val="center"/>
              <w:rPr>
                <w:rFonts w:hint="eastAsia"/>
                <w:b/>
                <w:bCs/>
                <w:color w:val="000000" w:themeColor="text1"/>
                <w:sz w:val="21"/>
                <w:szCs w:val="21"/>
                <w:lang w:val="en-US" w:eastAsia="zh-CN"/>
                <w14:textFill>
                  <w14:solidFill>
                    <w14:schemeClr w14:val="tx1"/>
                  </w14:solidFill>
                </w14:textFill>
              </w:rPr>
            </w:pPr>
            <w:r>
              <w:rPr>
                <w:rFonts w:hint="eastAsia"/>
                <w:b/>
                <w:bCs/>
                <w:color w:val="000000" w:themeColor="text1"/>
                <w:sz w:val="21"/>
                <w:szCs w:val="21"/>
                <w:lang w:val="en-US" w:eastAsia="zh-CN"/>
                <w14:textFill>
                  <w14:solidFill>
                    <w14:schemeClr w14:val="tx1"/>
                  </w14:solidFill>
                </w14:textFill>
              </w:rPr>
              <w:t>表4-3    生物量损失估算表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255"/>
              <w:gridCol w:w="1145"/>
              <w:gridCol w:w="1225"/>
              <w:gridCol w:w="2668"/>
            </w:tblGrid>
            <w:tr w14:paraId="6F48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restart"/>
                  <w:vAlign w:val="center"/>
                </w:tcPr>
                <w:p w14:paraId="5BB3EF14">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w:t>
                  </w:r>
                </w:p>
              </w:tc>
              <w:tc>
                <w:tcPr>
                  <w:tcW w:w="771" w:type="pct"/>
                  <w:vMerge w:val="restart"/>
                  <w:vAlign w:val="center"/>
                </w:tcPr>
                <w:p w14:paraId="639993CC">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面积（hm</w:t>
                  </w:r>
                  <w:r>
                    <w:rPr>
                      <w:color w:val="000000" w:themeColor="text1"/>
                      <w:szCs w:val="21"/>
                      <w:highlight w:val="none"/>
                      <w:vertAlign w:val="superscript"/>
                      <w14:textFill>
                        <w14:solidFill>
                          <w14:schemeClr w14:val="tx1"/>
                        </w14:solidFill>
                      </w14:textFill>
                    </w:rPr>
                    <w:t>2</w:t>
                  </w:r>
                  <w:r>
                    <w:rPr>
                      <w:color w:val="000000" w:themeColor="text1"/>
                      <w:szCs w:val="21"/>
                      <w:highlight w:val="none"/>
                      <w14:textFill>
                        <w14:solidFill>
                          <w14:schemeClr w14:val="tx1"/>
                        </w14:solidFill>
                      </w14:textFill>
                    </w:rPr>
                    <w:t>）</w:t>
                  </w:r>
                </w:p>
              </w:tc>
              <w:tc>
                <w:tcPr>
                  <w:tcW w:w="703" w:type="pct"/>
                  <w:vMerge w:val="restart"/>
                  <w:vAlign w:val="center"/>
                </w:tcPr>
                <w:p w14:paraId="3279005F">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破坏方式</w:t>
                  </w:r>
                </w:p>
              </w:tc>
              <w:tc>
                <w:tcPr>
                  <w:tcW w:w="752" w:type="pct"/>
                  <w:vMerge w:val="restart"/>
                  <w:vAlign w:val="center"/>
                </w:tcPr>
                <w:p w14:paraId="5376E633">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占地类型</w:t>
                  </w:r>
                </w:p>
              </w:tc>
              <w:tc>
                <w:tcPr>
                  <w:tcW w:w="1639" w:type="pct"/>
                  <w:vMerge w:val="restart"/>
                  <w:vAlign w:val="center"/>
                </w:tcPr>
                <w:p w14:paraId="45805EDA">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生物量t</w:t>
                  </w:r>
                </w:p>
              </w:tc>
            </w:tr>
            <w:tr w14:paraId="03CD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133" w:type="pct"/>
                  <w:vMerge w:val="continue"/>
                  <w:vAlign w:val="center"/>
                </w:tcPr>
                <w:p w14:paraId="458DB6D9">
                  <w:pPr>
                    <w:pStyle w:val="96"/>
                    <w:jc w:val="center"/>
                    <w:rPr>
                      <w:color w:val="000000" w:themeColor="text1"/>
                      <w:szCs w:val="21"/>
                      <w:highlight w:val="none"/>
                      <w14:textFill>
                        <w14:solidFill>
                          <w14:schemeClr w14:val="tx1"/>
                        </w14:solidFill>
                      </w14:textFill>
                    </w:rPr>
                  </w:pPr>
                </w:p>
              </w:tc>
              <w:tc>
                <w:tcPr>
                  <w:tcW w:w="771" w:type="pct"/>
                  <w:vMerge w:val="continue"/>
                  <w:vAlign w:val="center"/>
                </w:tcPr>
                <w:p w14:paraId="102E86CE">
                  <w:pPr>
                    <w:pStyle w:val="96"/>
                    <w:jc w:val="center"/>
                    <w:rPr>
                      <w:color w:val="000000" w:themeColor="text1"/>
                      <w:szCs w:val="21"/>
                      <w:highlight w:val="none"/>
                      <w14:textFill>
                        <w14:solidFill>
                          <w14:schemeClr w14:val="tx1"/>
                        </w14:solidFill>
                      </w14:textFill>
                    </w:rPr>
                  </w:pPr>
                </w:p>
              </w:tc>
              <w:tc>
                <w:tcPr>
                  <w:tcW w:w="703" w:type="pct"/>
                  <w:vMerge w:val="continue"/>
                  <w:vAlign w:val="center"/>
                </w:tcPr>
                <w:p w14:paraId="7960E5ED">
                  <w:pPr>
                    <w:pStyle w:val="96"/>
                    <w:jc w:val="center"/>
                    <w:rPr>
                      <w:color w:val="000000" w:themeColor="text1"/>
                      <w:szCs w:val="21"/>
                      <w:highlight w:val="none"/>
                      <w14:textFill>
                        <w14:solidFill>
                          <w14:schemeClr w14:val="tx1"/>
                        </w14:solidFill>
                      </w14:textFill>
                    </w:rPr>
                  </w:pPr>
                </w:p>
              </w:tc>
              <w:tc>
                <w:tcPr>
                  <w:tcW w:w="752" w:type="pct"/>
                  <w:vMerge w:val="continue"/>
                  <w:vAlign w:val="center"/>
                </w:tcPr>
                <w:p w14:paraId="26814002">
                  <w:pPr>
                    <w:pStyle w:val="96"/>
                    <w:jc w:val="center"/>
                    <w:rPr>
                      <w:color w:val="000000" w:themeColor="text1"/>
                      <w:szCs w:val="21"/>
                      <w:highlight w:val="none"/>
                      <w14:textFill>
                        <w14:solidFill>
                          <w14:schemeClr w14:val="tx1"/>
                        </w14:solidFill>
                      </w14:textFill>
                    </w:rPr>
                  </w:pPr>
                </w:p>
              </w:tc>
              <w:tc>
                <w:tcPr>
                  <w:tcW w:w="1639" w:type="pct"/>
                  <w:vMerge w:val="continue"/>
                  <w:vAlign w:val="center"/>
                </w:tcPr>
                <w:p w14:paraId="2CC91412">
                  <w:pPr>
                    <w:pStyle w:val="96"/>
                    <w:jc w:val="center"/>
                    <w:rPr>
                      <w:color w:val="000000" w:themeColor="text1"/>
                      <w:szCs w:val="21"/>
                      <w:highlight w:val="none"/>
                      <w14:textFill>
                        <w14:solidFill>
                          <w14:schemeClr w14:val="tx1"/>
                        </w14:solidFill>
                      </w14:textFill>
                    </w:rPr>
                  </w:pPr>
                </w:p>
              </w:tc>
            </w:tr>
            <w:tr w14:paraId="1C7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5EB29B47">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露天采场</w:t>
                  </w:r>
                </w:p>
              </w:tc>
              <w:tc>
                <w:tcPr>
                  <w:tcW w:w="771" w:type="pct"/>
                  <w:vAlign w:val="center"/>
                </w:tcPr>
                <w:p w14:paraId="4DCABE4C">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5.66</w:t>
                  </w:r>
                </w:p>
              </w:tc>
              <w:tc>
                <w:tcPr>
                  <w:tcW w:w="703" w:type="pct"/>
                  <w:vAlign w:val="center"/>
                </w:tcPr>
                <w:p w14:paraId="1DE0B292">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挖损</w:t>
                  </w:r>
                </w:p>
              </w:tc>
              <w:tc>
                <w:tcPr>
                  <w:tcW w:w="752" w:type="pct"/>
                  <w:vMerge w:val="restart"/>
                  <w:vAlign w:val="center"/>
                </w:tcPr>
                <w:p w14:paraId="6DFABC09">
                  <w:pPr>
                    <w:pStyle w:val="96"/>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工矿用地</w:t>
                  </w:r>
                </w:p>
              </w:tc>
              <w:tc>
                <w:tcPr>
                  <w:tcW w:w="1639" w:type="pct"/>
                  <w:vAlign w:val="center"/>
                </w:tcPr>
                <w:p w14:paraId="77F0F351">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4.71</w:t>
                  </w:r>
                </w:p>
              </w:tc>
            </w:tr>
            <w:tr w14:paraId="6D95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2DAD6249">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矿区道路</w:t>
                  </w:r>
                </w:p>
              </w:tc>
              <w:tc>
                <w:tcPr>
                  <w:tcW w:w="771" w:type="pct"/>
                  <w:vAlign w:val="center"/>
                </w:tcPr>
                <w:p w14:paraId="1C7C48DD">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0.3</w:t>
                  </w:r>
                </w:p>
              </w:tc>
              <w:tc>
                <w:tcPr>
                  <w:tcW w:w="703" w:type="pct"/>
                  <w:vAlign w:val="center"/>
                </w:tcPr>
                <w:p w14:paraId="55F0F99A">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压占</w:t>
                  </w:r>
                </w:p>
              </w:tc>
              <w:tc>
                <w:tcPr>
                  <w:tcW w:w="752" w:type="pct"/>
                  <w:vMerge w:val="continue"/>
                  <w:vAlign w:val="center"/>
                </w:tcPr>
                <w:p w14:paraId="30BB844E">
                  <w:pPr>
                    <w:pStyle w:val="96"/>
                    <w:jc w:val="center"/>
                    <w:rPr>
                      <w:color w:val="000000" w:themeColor="text1"/>
                      <w:szCs w:val="21"/>
                      <w:highlight w:val="none"/>
                      <w14:textFill>
                        <w14:solidFill>
                          <w14:schemeClr w14:val="tx1"/>
                        </w14:solidFill>
                      </w14:textFill>
                    </w:rPr>
                  </w:pPr>
                </w:p>
              </w:tc>
              <w:tc>
                <w:tcPr>
                  <w:tcW w:w="1639" w:type="pct"/>
                  <w:vAlign w:val="center"/>
                </w:tcPr>
                <w:p w14:paraId="13425F05">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val="en-US" w:eastAsia="zh-CN"/>
                      <w14:textFill>
                        <w14:solidFill>
                          <w14:schemeClr w14:val="tx1"/>
                        </w14:solidFill>
                      </w14:textFill>
                    </w:rPr>
                    <w:t>0.25</w:t>
                  </w:r>
                </w:p>
              </w:tc>
            </w:tr>
            <w:tr w14:paraId="7F87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shd w:val="clear" w:color="auto" w:fill="auto"/>
                  <w:vAlign w:val="center"/>
                </w:tcPr>
                <w:p w14:paraId="1469BBB2">
                  <w:pPr>
                    <w:pStyle w:val="96"/>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eastAsia="宋体"/>
                      <w:color w:val="000000" w:themeColor="text1"/>
                      <w:szCs w:val="21"/>
                      <w:lang w:eastAsia="zh-CN"/>
                      <w14:textFill>
                        <w14:solidFill>
                          <w14:schemeClr w14:val="tx1"/>
                        </w14:solidFill>
                      </w14:textFill>
                    </w:rPr>
                    <w:t>破碎、筛分、水洗</w:t>
                  </w:r>
                  <w:r>
                    <w:rPr>
                      <w:rFonts w:hint="eastAsia"/>
                      <w:color w:val="000000" w:themeColor="text1"/>
                      <w:szCs w:val="21"/>
                      <w:lang w:eastAsia="zh-CN"/>
                      <w14:textFill>
                        <w14:solidFill>
                          <w14:schemeClr w14:val="tx1"/>
                        </w14:solidFill>
                      </w14:textFill>
                    </w:rPr>
                    <w:t>区</w:t>
                  </w:r>
                </w:p>
              </w:tc>
              <w:tc>
                <w:tcPr>
                  <w:tcW w:w="771" w:type="pct"/>
                  <w:shd w:val="clear" w:color="auto" w:fill="auto"/>
                  <w:vAlign w:val="center"/>
                </w:tcPr>
                <w:p w14:paraId="5D018C82">
                  <w:pPr>
                    <w:pStyle w:val="96"/>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0.8</w:t>
                  </w:r>
                </w:p>
              </w:tc>
              <w:tc>
                <w:tcPr>
                  <w:tcW w:w="703" w:type="pct"/>
                  <w:shd w:val="clear" w:color="auto" w:fill="auto"/>
                  <w:vAlign w:val="center"/>
                </w:tcPr>
                <w:p w14:paraId="655A69CC">
                  <w:pPr>
                    <w:pStyle w:val="96"/>
                    <w:jc w:val="cente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Cs w:val="21"/>
                      <w14:textFill>
                        <w14:solidFill>
                          <w14:schemeClr w14:val="tx1"/>
                        </w14:solidFill>
                      </w14:textFill>
                    </w:rPr>
                    <w:t>压占</w:t>
                  </w:r>
                </w:p>
              </w:tc>
              <w:tc>
                <w:tcPr>
                  <w:tcW w:w="752" w:type="pct"/>
                  <w:vMerge w:val="continue"/>
                  <w:vAlign w:val="center"/>
                </w:tcPr>
                <w:p w14:paraId="776B039C">
                  <w:pPr>
                    <w:pStyle w:val="96"/>
                    <w:jc w:val="center"/>
                    <w:rPr>
                      <w:color w:val="000000" w:themeColor="text1"/>
                      <w:szCs w:val="21"/>
                      <w:highlight w:val="none"/>
                      <w14:textFill>
                        <w14:solidFill>
                          <w14:schemeClr w14:val="tx1"/>
                        </w14:solidFill>
                      </w14:textFill>
                    </w:rPr>
                  </w:pPr>
                </w:p>
              </w:tc>
              <w:tc>
                <w:tcPr>
                  <w:tcW w:w="1639" w:type="pct"/>
                  <w:vMerge w:val="restart"/>
                  <w:vAlign w:val="center"/>
                </w:tcPr>
                <w:p w14:paraId="67E50606">
                  <w:pPr>
                    <w:pStyle w:val="96"/>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位于露天采场内，已在露天采场中计入</w:t>
                  </w:r>
                </w:p>
              </w:tc>
            </w:tr>
            <w:tr w14:paraId="0B7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686540F2">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堆场</w:t>
                  </w:r>
                </w:p>
              </w:tc>
              <w:tc>
                <w:tcPr>
                  <w:tcW w:w="771" w:type="pct"/>
                  <w:vAlign w:val="center"/>
                </w:tcPr>
                <w:p w14:paraId="46ED5158">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0.15</w:t>
                  </w:r>
                </w:p>
              </w:tc>
              <w:tc>
                <w:tcPr>
                  <w:tcW w:w="703" w:type="pct"/>
                  <w:vAlign w:val="center"/>
                </w:tcPr>
                <w:p w14:paraId="1536173C">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压占</w:t>
                  </w:r>
                </w:p>
              </w:tc>
              <w:tc>
                <w:tcPr>
                  <w:tcW w:w="752" w:type="pct"/>
                  <w:vMerge w:val="continue"/>
                  <w:vAlign w:val="center"/>
                </w:tcPr>
                <w:p w14:paraId="46C34F8B">
                  <w:pPr>
                    <w:pStyle w:val="96"/>
                    <w:jc w:val="center"/>
                    <w:rPr>
                      <w:color w:val="000000" w:themeColor="text1"/>
                      <w:szCs w:val="21"/>
                      <w:highlight w:val="none"/>
                      <w14:textFill>
                        <w14:solidFill>
                          <w14:schemeClr w14:val="tx1"/>
                        </w14:solidFill>
                      </w14:textFill>
                    </w:rPr>
                  </w:pPr>
                </w:p>
              </w:tc>
              <w:tc>
                <w:tcPr>
                  <w:tcW w:w="1639" w:type="pct"/>
                  <w:vMerge w:val="continue"/>
                  <w:vAlign w:val="center"/>
                </w:tcPr>
                <w:p w14:paraId="4F20BE45">
                  <w:pPr>
                    <w:pStyle w:val="96"/>
                    <w:jc w:val="center"/>
                    <w:rPr>
                      <w:rFonts w:hint="eastAsia" w:eastAsia="宋体"/>
                      <w:color w:val="000000" w:themeColor="text1"/>
                      <w:szCs w:val="21"/>
                      <w:highlight w:val="none"/>
                      <w:lang w:val="en-US" w:eastAsia="zh-CN"/>
                      <w14:textFill>
                        <w14:solidFill>
                          <w14:schemeClr w14:val="tx1"/>
                        </w14:solidFill>
                      </w14:textFill>
                    </w:rPr>
                  </w:pPr>
                </w:p>
              </w:tc>
            </w:tr>
            <w:tr w14:paraId="4834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33" w:type="pct"/>
                  <w:vAlign w:val="center"/>
                </w:tcPr>
                <w:p w14:paraId="16CDCB9C">
                  <w:pPr>
                    <w:pStyle w:val="96"/>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生活办公区</w:t>
                  </w:r>
                </w:p>
              </w:tc>
              <w:tc>
                <w:tcPr>
                  <w:tcW w:w="771" w:type="pct"/>
                  <w:vAlign w:val="center"/>
                </w:tcPr>
                <w:p w14:paraId="3FBDD27A">
                  <w:pPr>
                    <w:pStyle w:val="96"/>
                    <w:jc w:val="center"/>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0.02</w:t>
                  </w:r>
                </w:p>
              </w:tc>
              <w:tc>
                <w:tcPr>
                  <w:tcW w:w="703" w:type="pct"/>
                  <w:vAlign w:val="center"/>
                </w:tcPr>
                <w:p w14:paraId="4163172C">
                  <w:pPr>
                    <w:pStyle w:val="96"/>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压占</w:t>
                  </w:r>
                </w:p>
              </w:tc>
              <w:tc>
                <w:tcPr>
                  <w:tcW w:w="752" w:type="pct"/>
                  <w:vMerge w:val="continue"/>
                  <w:vAlign w:val="center"/>
                </w:tcPr>
                <w:p w14:paraId="486E42AF">
                  <w:pPr>
                    <w:pStyle w:val="96"/>
                    <w:jc w:val="center"/>
                    <w:rPr>
                      <w:color w:val="000000" w:themeColor="text1"/>
                      <w:szCs w:val="21"/>
                      <w:highlight w:val="none"/>
                      <w14:textFill>
                        <w14:solidFill>
                          <w14:schemeClr w14:val="tx1"/>
                        </w14:solidFill>
                      </w14:textFill>
                    </w:rPr>
                  </w:pPr>
                </w:p>
              </w:tc>
              <w:tc>
                <w:tcPr>
                  <w:tcW w:w="1639" w:type="pct"/>
                  <w:vMerge w:val="continue"/>
                  <w:vAlign w:val="center"/>
                </w:tcPr>
                <w:p w14:paraId="14538549">
                  <w:pPr>
                    <w:pStyle w:val="96"/>
                    <w:jc w:val="center"/>
                    <w:rPr>
                      <w:rFonts w:hint="eastAsia" w:eastAsia="宋体"/>
                      <w:color w:val="000000" w:themeColor="text1"/>
                      <w:szCs w:val="21"/>
                      <w:highlight w:val="none"/>
                      <w:lang w:val="en-US" w:eastAsia="zh-CN"/>
                      <w14:textFill>
                        <w14:solidFill>
                          <w14:schemeClr w14:val="tx1"/>
                        </w14:solidFill>
                      </w14:textFill>
                    </w:rPr>
                  </w:pPr>
                </w:p>
              </w:tc>
            </w:tr>
            <w:tr w14:paraId="4674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360" w:type="pct"/>
                  <w:gridSpan w:val="4"/>
                  <w:vAlign w:val="center"/>
                </w:tcPr>
                <w:p w14:paraId="4CEE6B93">
                  <w:pPr>
                    <w:pStyle w:val="96"/>
                    <w:jc w:val="center"/>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合计</w:t>
                  </w:r>
                </w:p>
              </w:tc>
              <w:tc>
                <w:tcPr>
                  <w:tcW w:w="1639" w:type="pct"/>
                  <w:vAlign w:val="center"/>
                </w:tcPr>
                <w:p w14:paraId="4CAD0476">
                  <w:pPr>
                    <w:pStyle w:val="96"/>
                    <w:jc w:val="center"/>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4.96</w:t>
                  </w:r>
                </w:p>
              </w:tc>
            </w:tr>
          </w:tbl>
          <w:p w14:paraId="6F16A686">
            <w:pPr>
              <w:rPr>
                <w:rFonts w:hint="default"/>
                <w:b/>
                <w:bCs/>
                <w:color w:val="000000" w:themeColor="text1"/>
                <w:sz w:val="21"/>
                <w:szCs w:val="21"/>
                <w:highlight w:val="none"/>
                <w:lang w:val="en-US" w:eastAsia="zh-CN"/>
                <w14:textFill>
                  <w14:solidFill>
                    <w14:schemeClr w14:val="tx1"/>
                  </w14:solidFill>
                </w14:textFill>
              </w:rPr>
            </w:pPr>
          </w:p>
          <w:p w14:paraId="44250F65">
            <w:pPr>
              <w:spacing w:line="372"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highlight w:val="none"/>
                <w14:textFill>
                  <w14:solidFill>
                    <w14:schemeClr w14:val="tx1"/>
                  </w14:solidFill>
                </w14:textFill>
              </w:rPr>
              <w:t>则项目</w:t>
            </w:r>
            <w:r>
              <w:rPr>
                <w:rFonts w:hint="eastAsia"/>
                <w:color w:val="000000" w:themeColor="text1"/>
                <w:sz w:val="24"/>
                <w:highlight w:val="none"/>
                <w:lang w:val="en-US" w:eastAsia="zh-CN"/>
                <w14:textFill>
                  <w14:solidFill>
                    <w14:schemeClr w14:val="tx1"/>
                  </w14:solidFill>
                </w14:textFill>
              </w:rPr>
              <w:t>运营期</w:t>
            </w:r>
            <w:r>
              <w:rPr>
                <w:rFonts w:hint="eastAsia"/>
                <w:color w:val="000000" w:themeColor="text1"/>
                <w:sz w:val="24"/>
                <w:highlight w:val="none"/>
                <w14:textFill>
                  <w14:solidFill>
                    <w14:schemeClr w14:val="tx1"/>
                  </w14:solidFill>
                </w14:textFill>
              </w:rPr>
              <w:t>将造成生物损失量约</w:t>
            </w:r>
            <w:r>
              <w:rPr>
                <w:rFonts w:hint="eastAsia"/>
                <w:color w:val="000000" w:themeColor="text1"/>
                <w:sz w:val="24"/>
                <w:lang w:val="en-US" w:eastAsia="zh-CN"/>
                <w14:textFill>
                  <w14:solidFill>
                    <w14:schemeClr w14:val="tx1"/>
                  </w14:solidFill>
                </w14:textFill>
              </w:rPr>
              <w:t>4.96</w:t>
            </w:r>
            <w:r>
              <w:rPr>
                <w:rFonts w:hint="eastAsia"/>
                <w:color w:val="000000" w:themeColor="text1"/>
                <w:sz w:val="24"/>
                <w14:textFill>
                  <w14:solidFill>
                    <w14:schemeClr w14:val="tx1"/>
                  </w14:solidFill>
                </w14:textFill>
              </w:rPr>
              <w:t>t</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项目占地影响是暂时的，项目服务期满后，严格按照指定的复垦方案及《矿山生态环境保护与污染防治技术政策》及《砂石行业绿色矿山建设规范》对项目区进行土地平整并播撒草籽进行生态恢复，优先采用原生表土及乡土物种进行恢复，减轻项目建设对项目区域生态环境的影响。</w:t>
            </w:r>
          </w:p>
          <w:p w14:paraId="7DB73EE8">
            <w:pPr>
              <w:adjustRightInd w:val="0"/>
              <w:snapToGrid w:val="0"/>
              <w:spacing w:line="360" w:lineRule="auto"/>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1.3</w:t>
            </w:r>
            <w:r>
              <w:rPr>
                <w:rFonts w:hint="eastAsia"/>
                <w:b/>
                <w:bCs/>
                <w:color w:val="000000" w:themeColor="text1"/>
                <w:sz w:val="24"/>
                <w:highlight w:val="none"/>
                <w14:textFill>
                  <w14:solidFill>
                    <w14:schemeClr w14:val="tx1"/>
                  </w14:solidFill>
                </w14:textFill>
              </w:rPr>
              <w:t>对野生动物的影响分析</w:t>
            </w:r>
          </w:p>
          <w:p w14:paraId="707866A5">
            <w:pPr>
              <w:adjustRightInd w:val="0"/>
              <w:snapToGrid w:val="0"/>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占地范围内，无大型野生动物活动，不会对大型野生动物产生不良影响。本项目对周边野生动物的影响主要表现在开采过程中施工机械对野生动物的惊吓，使部分野生动物产生近距离迁移，从而使其在项目区内数量有所下降。据调查，项目区内野生动物主要有</w:t>
            </w:r>
            <w:r>
              <w:rPr>
                <w:rFonts w:hint="eastAsia" w:ascii="Times New Roman" w:hAnsi="Times New Roman" w:cs="Times New Roman"/>
                <w:color w:val="000000" w:themeColor="text1"/>
                <w:sz w:val="24"/>
                <w:szCs w:val="24"/>
                <w:highlight w:val="none"/>
                <w14:textFill>
                  <w14:solidFill>
                    <w14:schemeClr w14:val="tx1"/>
                  </w14:solidFill>
                </w14:textFill>
              </w:rPr>
              <w:t>鼠类、蜥蜴等小型动物及少数麻雀、喜鹊</w:t>
            </w:r>
            <w:r>
              <w:rPr>
                <w:rFonts w:hint="eastAsia"/>
                <w:color w:val="000000" w:themeColor="text1"/>
                <w:sz w:val="24"/>
                <w:highlight w:val="none"/>
                <w14:textFill>
                  <w14:solidFill>
                    <w14:schemeClr w14:val="tx1"/>
                  </w14:solidFill>
                </w14:textFill>
              </w:rPr>
              <w:t>等，无国家级及自治区级珍稀濒危保护动物分布。因此，本项目对野生动物产生的影响很小。</w:t>
            </w:r>
          </w:p>
          <w:p w14:paraId="46D2668D">
            <w:pPr>
              <w:spacing w:line="372" w:lineRule="auto"/>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1.4</w:t>
            </w:r>
            <w:r>
              <w:rPr>
                <w:rFonts w:hint="eastAsia"/>
                <w:b/>
                <w:bCs/>
                <w:color w:val="000000" w:themeColor="text1"/>
                <w:sz w:val="24"/>
                <w:highlight w:val="none"/>
                <w14:textFill>
                  <w14:solidFill>
                    <w14:schemeClr w14:val="tx1"/>
                  </w14:solidFill>
                </w14:textFill>
              </w:rPr>
              <w:t>对土壤的影响分析</w:t>
            </w:r>
          </w:p>
          <w:p w14:paraId="147A3F42">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lang w:eastAsia="zh-CN"/>
                <w14:textFill>
                  <w14:solidFill>
                    <w14:schemeClr w14:val="tx1"/>
                  </w14:solidFill>
                </w14:textFill>
              </w:rPr>
              <w:t>本项目矿区面积为</w:t>
            </w:r>
            <w:r>
              <w:rPr>
                <w:rFonts w:hint="eastAsia"/>
                <w:color w:val="000000" w:themeColor="text1"/>
                <w:sz w:val="24"/>
                <w:lang w:val="en-US" w:eastAsia="zh-CN"/>
                <w14:textFill>
                  <w14:solidFill>
                    <w14:schemeClr w14:val="tx1"/>
                  </w14:solidFill>
                </w14:textFill>
              </w:rPr>
              <w:t>56700</w:t>
            </w:r>
            <w:r>
              <w:rPr>
                <w:rFonts w:hint="eastAsia"/>
                <w:color w:val="000000" w:themeColor="text1"/>
                <w:sz w:val="24"/>
                <w14:textFill>
                  <w14:solidFill>
                    <w14:schemeClr w14:val="tx1"/>
                  </w14:solidFill>
                </w14:textFill>
              </w:rPr>
              <w:t>m</w:t>
            </w:r>
            <w:r>
              <w:rPr>
                <w:rFonts w:hint="eastAsia"/>
                <w:color w:val="000000" w:themeColor="text1"/>
                <w:sz w:val="24"/>
                <w:vertAlign w:val="superscript"/>
                <w14:textFill>
                  <w14:solidFill>
                    <w14:schemeClr w14:val="tx1"/>
                  </w14:solidFill>
                </w14:textFill>
              </w:rPr>
              <w:t>2</w:t>
            </w:r>
            <w:r>
              <w:rPr>
                <w:rFonts w:hint="eastAsia"/>
                <w:color w:val="000000" w:themeColor="text1"/>
                <w:sz w:val="24"/>
                <w:highlight w:val="none"/>
                <w14:textFill>
                  <w14:solidFill>
                    <w14:schemeClr w14:val="tx1"/>
                  </w14:solidFill>
                </w14:textFill>
              </w:rPr>
              <w:t>，在矿山建设和生产过程中将不可避免地会占用和破坏土地，对占用土地土壤造成不良影响。</w:t>
            </w:r>
          </w:p>
          <w:p w14:paraId="0C36D12B">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工程运行过程中，各种机械设备和车辆排放的废气、丢弃的固体废物等，将对土壤环境产生一定的污染。</w:t>
            </w:r>
          </w:p>
          <w:p w14:paraId="51FEEE7F">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生产期间运输车辆以及倾倒矿石</w:t>
            </w:r>
            <w:r>
              <w:rPr>
                <w:rFonts w:hint="eastAsia"/>
                <w:color w:val="000000" w:themeColor="text1"/>
                <w:sz w:val="24"/>
                <w:highlight w:val="none"/>
                <w:lang w:eastAsia="zh-CN"/>
                <w14:textFill>
                  <w14:solidFill>
                    <w14:schemeClr w14:val="tx1"/>
                  </w14:solidFill>
                </w14:textFill>
              </w:rPr>
              <w:t>、地</w:t>
            </w:r>
            <w:r>
              <w:rPr>
                <w:rFonts w:hint="eastAsia"/>
                <w:color w:val="000000" w:themeColor="text1"/>
                <w:sz w:val="24"/>
                <w:highlight w:val="none"/>
                <w:lang w:val="en-US" w:eastAsia="zh-CN"/>
                <w14:textFill>
                  <w14:solidFill>
                    <w14:schemeClr w14:val="tx1"/>
                  </w14:solidFill>
                </w14:textFill>
              </w:rPr>
              <w:t>表土</w:t>
            </w:r>
            <w:r>
              <w:rPr>
                <w:rFonts w:hint="eastAsia"/>
                <w:color w:val="000000" w:themeColor="text1"/>
                <w:sz w:val="24"/>
                <w:highlight w:val="none"/>
                <w14:textFill>
                  <w14:solidFill>
                    <w14:schemeClr w14:val="tx1"/>
                  </w14:solidFill>
                </w14:textFill>
              </w:rPr>
              <w:t>将碾压部分土壤；开采活动的占地、土地利用方式的改变等将直接破坏地表土层，破坏了部分土壤结构，使局部土壤生产能力和稳定性受到一定影响，使原有自然生态系统的所有功能完全损失或削弱，导致蓄水保土功能降低或丧失。</w:t>
            </w:r>
          </w:p>
          <w:p w14:paraId="42EFFBA8">
            <w:pPr>
              <w:spacing w:line="372"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因此，开采过程中应划定活动范围，严禁人员及车辆越界活动，造成土壤板结等不利影响。</w:t>
            </w:r>
          </w:p>
          <w:p w14:paraId="106648B2">
            <w:pPr>
              <w:spacing w:line="372" w:lineRule="auto"/>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1.5</w:t>
            </w:r>
            <w:r>
              <w:rPr>
                <w:rFonts w:hint="eastAsia"/>
                <w:b/>
                <w:bCs/>
                <w:color w:val="000000" w:themeColor="text1"/>
                <w:sz w:val="24"/>
                <w:highlight w:val="none"/>
                <w14:textFill>
                  <w14:solidFill>
                    <w14:schemeClr w14:val="tx1"/>
                  </w14:solidFill>
                </w14:textFill>
              </w:rPr>
              <w:t>对生物多样性的影响分析</w:t>
            </w:r>
          </w:p>
          <w:p w14:paraId="02CA5421">
            <w:pPr>
              <w:spacing w:line="372"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项目建成后，开采</w:t>
            </w:r>
            <w:r>
              <w:rPr>
                <w:rFonts w:hint="eastAsia"/>
                <w:color w:val="000000" w:themeColor="text1"/>
                <w:sz w:val="24"/>
                <w:lang w:val="en-US" w:eastAsia="zh-CN"/>
                <w14:textFill>
                  <w14:solidFill>
                    <w14:schemeClr w14:val="tx1"/>
                  </w14:solidFill>
                </w14:textFill>
              </w:rPr>
              <w:t>建筑用砂</w:t>
            </w:r>
            <w:r>
              <w:rPr>
                <w:rFonts w:hint="eastAsia"/>
                <w:color w:val="000000" w:themeColor="text1"/>
                <w:sz w:val="24"/>
                <w14:textFill>
                  <w14:solidFill>
                    <w14:schemeClr w14:val="tx1"/>
                  </w14:solidFill>
                </w14:textFill>
              </w:rPr>
              <w:t>过程中产生的废气、固体废物以及设备噪声对周边地区动植物也具有不利影响，在一定程度上影响该项目区域的生物多样性。根据历史资料和本次调查，该项目区域常见的野生动物有哺乳类、鸟类、爬行类等野生动物，受长期人为活动的影响，项目所在区域内基本无大型野生动物分布，</w:t>
            </w:r>
            <w:r>
              <w:rPr>
                <w:rFonts w:hint="eastAsia"/>
                <w:color w:val="000000" w:themeColor="text1"/>
                <w:sz w:val="24"/>
                <w:lang w:val="en-US" w:eastAsia="zh-CN"/>
                <w14:textFill>
                  <w14:solidFill>
                    <w14:schemeClr w14:val="tx1"/>
                  </w14:solidFill>
                </w14:textFill>
              </w:rPr>
              <w:t>现场</w:t>
            </w:r>
            <w:r>
              <w:rPr>
                <w:rFonts w:hint="eastAsia"/>
                <w:color w:val="000000" w:themeColor="text1"/>
                <w:sz w:val="24"/>
                <w14:textFill>
                  <w14:solidFill>
                    <w14:schemeClr w14:val="tx1"/>
                  </w14:solidFill>
                </w14:textFill>
              </w:rPr>
              <w:t>未发现国家重点保护动植物。</w:t>
            </w:r>
          </w:p>
          <w:p w14:paraId="4F61ACA0">
            <w:pPr>
              <w:spacing w:line="372"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矿山总服务年限为</w:t>
            </w:r>
            <w:r>
              <w:rPr>
                <w:rFonts w:hint="eastAsia"/>
                <w:color w:val="000000" w:themeColor="text1"/>
                <w:sz w:val="24"/>
                <w:lang w:val="en-US" w:eastAsia="zh-CN"/>
                <w14:textFill>
                  <w14:solidFill>
                    <w14:schemeClr w14:val="tx1"/>
                  </w14:solidFill>
                </w14:textFill>
              </w:rPr>
              <w:t>3.6年</w:t>
            </w:r>
            <w:r>
              <w:rPr>
                <w:rFonts w:hint="eastAsia"/>
                <w:color w:val="000000" w:themeColor="text1"/>
                <w:sz w:val="24"/>
                <w14:textFill>
                  <w14:solidFill>
                    <w14:schemeClr w14:val="tx1"/>
                  </w14:solidFill>
                </w14:textFill>
              </w:rPr>
              <w:t>，项目开采期限以采矿许可证规定的时间为准，</w:t>
            </w:r>
            <w:r>
              <w:rPr>
                <w:rFonts w:hint="eastAsia"/>
                <w:color w:val="000000" w:themeColor="text1"/>
                <w:sz w:val="24"/>
                <w:lang w:val="en-US" w:eastAsia="zh-CN"/>
                <w14:textFill>
                  <w14:solidFill>
                    <w14:schemeClr w14:val="tx1"/>
                  </w14:solidFill>
                </w14:textFill>
              </w:rPr>
              <w:t>开采作业</w:t>
            </w:r>
            <w:r>
              <w:rPr>
                <w:rFonts w:hint="eastAsia"/>
                <w:color w:val="000000" w:themeColor="text1"/>
                <w:sz w:val="24"/>
                <w14:textFill>
                  <w14:solidFill>
                    <w14:schemeClr w14:val="tx1"/>
                  </w14:solidFill>
                </w14:textFill>
              </w:rPr>
              <w:t>并非突然大面积取砂</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所以对栖息地动物是逐步影响的，同时矿区开采区域没有大型的野生动物群落，分布的野生动物基本上都是矿区的广布种类，适应性和抗干扰能力较强，故对动物生态环境影响不大，因此项目建设对该区域的生物多样性影响不大。</w:t>
            </w:r>
          </w:p>
          <w:p w14:paraId="1D0E79E8">
            <w:pPr>
              <w:spacing w:line="372" w:lineRule="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1</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.6对自然景观的影响分析 </w:t>
            </w:r>
          </w:p>
          <w:p w14:paraId="6E16B36F">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 xml:space="preserve">矿区的开发建设将原来的山地景观变为开采作业区甚至是采坑等，使原地表形态、地层层序等发生直接的破坏，将使区域内的自然景观遭受一定程度的破坏；使局部地区由单纯的荒漠生态景观向着人工化、工业化、多样化的方向发展，使原来的自然景观类型变为容纳道路、供电线路等人为景观，而且会对原来的景观进行分隔，造成空间上的非连续性和一些人为的劣质景观，造成与周围自然环境的不相协调。生产期采矿凹陷坑的形成，将使矿区范围内部分地区地表的完整性与平整性发生变化，进而对地表造成影响和破坏，使评价区的景观属性发生变化。 </w:t>
            </w:r>
          </w:p>
          <w:p w14:paraId="622B4D98">
            <w:pPr>
              <w:pStyle w:val="14"/>
              <w:spacing w:after="0" w:line="360" w:lineRule="auto"/>
              <w:ind w:left="0" w:leftChars="0" w:firstLine="480" w:firstLineChars="200"/>
              <w:rPr>
                <w:rFonts w:hint="eastAsia"/>
                <w:b/>
                <w:bCs/>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在矿区建设和开采过程中由于地表扰动使区域内原有的自然景观受到影响，在项目实施过程中，必须采取措施使原有的自然景观得到一定的恢复或改善。根据本矿区建设特点，要求在矿区后期，拆除所有建筑物、构筑物等，对地表进行清理，实施复垦方案，对危险地带设置围栏等保护措施，保护区域自然景观。</w:t>
            </w:r>
          </w:p>
          <w:p w14:paraId="7F6E28D4">
            <w:pPr>
              <w:spacing w:line="360" w:lineRule="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1.7</w:t>
            </w:r>
            <w:r>
              <w:rPr>
                <w:b/>
                <w:bCs/>
                <w:color w:val="000000" w:themeColor="text1"/>
                <w:sz w:val="24"/>
                <w14:textFill>
                  <w14:solidFill>
                    <w14:schemeClr w14:val="tx1"/>
                  </w14:solidFill>
                </w14:textFill>
              </w:rPr>
              <w:t>水土流失</w:t>
            </w:r>
            <w:r>
              <w:rPr>
                <w:rFonts w:hint="eastAsia"/>
                <w:b/>
                <w:bCs/>
                <w:color w:val="000000" w:themeColor="text1"/>
                <w:sz w:val="24"/>
                <w:lang w:val="en-US" w:eastAsia="zh-CN"/>
                <w14:textFill>
                  <w14:solidFill>
                    <w14:schemeClr w14:val="tx1"/>
                  </w14:solidFill>
                </w14:textFill>
              </w:rPr>
              <w:t>影响分析</w:t>
            </w:r>
          </w:p>
          <w:p w14:paraId="4EF7C291">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根据实地调查，水土流失类型以风力侵蚀为主。项目区现状植被稀少，覆盖度</w:t>
            </w:r>
            <w:r>
              <w:rPr>
                <w:rFonts w:hint="eastAsia" w:cs="Times New Roman"/>
                <w:bCs/>
                <w:color w:val="000000" w:themeColor="text1"/>
                <w:sz w:val="24"/>
                <w:lang w:val="en-US" w:eastAsia="zh-CN"/>
                <w14:textFill>
                  <w14:solidFill>
                    <w14:schemeClr w14:val="tx1"/>
                  </w14:solidFill>
                </w14:textFill>
              </w:rPr>
              <w:t>在10</w:t>
            </w:r>
            <w:r>
              <w:rPr>
                <w:rFonts w:hint="eastAsia" w:ascii="Times New Roman" w:hAnsi="Times New Roman" w:eastAsia="宋体" w:cs="Times New Roman"/>
                <w:bCs/>
                <w:color w:val="000000" w:themeColor="text1"/>
                <w:sz w:val="24"/>
                <w:lang w:val="en-US" w:eastAsia="zh-CN"/>
                <w14:textFill>
                  <w14:solidFill>
                    <w14:schemeClr w14:val="tx1"/>
                  </w14:solidFill>
                </w14:textFill>
              </w:rPr>
              <w:t>%</w:t>
            </w:r>
            <w:r>
              <w:rPr>
                <w:rFonts w:hint="eastAsia" w:cs="Times New Roman"/>
                <w:bCs/>
                <w:color w:val="000000" w:themeColor="text1"/>
                <w:sz w:val="24"/>
                <w:lang w:val="en-US" w:eastAsia="zh-CN"/>
                <w14:textFill>
                  <w14:solidFill>
                    <w14:schemeClr w14:val="tx1"/>
                  </w14:solidFill>
                </w14:textFill>
              </w:rPr>
              <w:t>左右</w:t>
            </w:r>
            <w:r>
              <w:rPr>
                <w:rFonts w:hint="eastAsia" w:ascii="Times New Roman" w:hAnsi="Times New Roman" w:eastAsia="宋体" w:cs="Times New Roman"/>
                <w:bCs/>
                <w:color w:val="000000" w:themeColor="text1"/>
                <w:sz w:val="24"/>
                <w:lang w:val="en-US" w:eastAsia="zh-CN"/>
                <w14:textFill>
                  <w14:solidFill>
                    <w14:schemeClr w14:val="tx1"/>
                  </w14:solidFill>
                </w14:textFill>
              </w:rPr>
              <w:t>。根据项目区的地形地貌、地表植被、土壤状况、气象资料综合分析项目区环境状况，判断本项目区属轻度风力侵蚀区。</w:t>
            </w:r>
          </w:p>
          <w:p w14:paraId="4BF58606">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cs="Times New Roman"/>
                <w:bCs/>
                <w:color w:val="000000" w:themeColor="text1"/>
                <w:sz w:val="24"/>
                <w:lang w:val="en-US" w:eastAsia="zh-CN"/>
                <w14:textFill>
                  <w14:solidFill>
                    <w14:schemeClr w14:val="tx1"/>
                  </w14:solidFill>
                </w14:textFill>
              </w:rPr>
              <w:t>（1）</w:t>
            </w:r>
            <w:r>
              <w:rPr>
                <w:rFonts w:hint="eastAsia" w:ascii="Times New Roman" w:hAnsi="Times New Roman" w:eastAsia="宋体" w:cs="Times New Roman"/>
                <w:bCs/>
                <w:color w:val="000000" w:themeColor="text1"/>
                <w:sz w:val="24"/>
                <w:lang w:val="en-US" w:eastAsia="zh-CN"/>
                <w14:textFill>
                  <w14:solidFill>
                    <w14:schemeClr w14:val="tx1"/>
                  </w14:solidFill>
                </w14:textFill>
              </w:rPr>
              <w:t>水土流失成因分析</w:t>
            </w:r>
          </w:p>
          <w:p w14:paraId="2B646DC3">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本</w:t>
            </w:r>
            <w:r>
              <w:rPr>
                <w:rFonts w:hint="eastAsia" w:cs="Times New Roman"/>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Cs/>
                <w:color w:val="000000" w:themeColor="text1"/>
                <w:sz w:val="24"/>
                <w:lang w:val="en-US" w:eastAsia="zh-CN"/>
                <w14:textFill>
                  <w14:solidFill>
                    <w14:schemeClr w14:val="tx1"/>
                  </w14:solidFill>
                </w14:textFill>
              </w:rPr>
              <w:t>预测时段分为运行期和闭矿期。</w:t>
            </w:r>
          </w:p>
          <w:p w14:paraId="7269BB2B">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cs="Times New Roman"/>
                <w:bCs/>
                <w:color w:val="000000" w:themeColor="text1"/>
                <w:sz w:val="24"/>
                <w:lang w:val="en-US" w:eastAsia="zh-CN"/>
                <w14:textFill>
                  <w14:solidFill>
                    <w14:schemeClr w14:val="tx1"/>
                  </w14:solidFill>
                </w14:textFill>
              </w:rPr>
              <w:t>①</w:t>
            </w:r>
            <w:r>
              <w:rPr>
                <w:rFonts w:hint="eastAsia" w:ascii="Times New Roman" w:hAnsi="Times New Roman" w:eastAsia="宋体" w:cs="Times New Roman"/>
                <w:bCs/>
                <w:color w:val="000000" w:themeColor="text1"/>
                <w:sz w:val="24"/>
                <w:lang w:val="en-US" w:eastAsia="zh-CN"/>
                <w14:textFill>
                  <w14:solidFill>
                    <w14:schemeClr w14:val="tx1"/>
                  </w14:solidFill>
                </w14:textFill>
              </w:rPr>
              <w:t>运行期水土流失因素分析</w:t>
            </w:r>
          </w:p>
          <w:p w14:paraId="6E4B88CE">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运行期</w:t>
            </w:r>
            <w:r>
              <w:rPr>
                <w:rFonts w:hint="eastAsia" w:cs="Times New Roman"/>
                <w:bCs/>
                <w:color w:val="000000" w:themeColor="text1"/>
                <w:sz w:val="24"/>
                <w:lang w:val="en-US" w:eastAsia="zh-CN"/>
                <w14:textFill>
                  <w14:solidFill>
                    <w14:schemeClr w14:val="tx1"/>
                  </w14:solidFill>
                </w14:textFill>
              </w:rPr>
              <w:t>表土堆</w:t>
            </w:r>
            <w:r>
              <w:rPr>
                <w:rFonts w:hint="eastAsia" w:ascii="Times New Roman" w:hAnsi="Times New Roman" w:eastAsia="宋体" w:cs="Times New Roman"/>
                <w:bCs/>
                <w:color w:val="000000" w:themeColor="text1"/>
                <w:sz w:val="24"/>
                <w:lang w:val="en-US" w:eastAsia="zh-CN"/>
                <w14:textFill>
                  <w14:solidFill>
                    <w14:schemeClr w14:val="tx1"/>
                  </w14:solidFill>
                </w14:textFill>
              </w:rPr>
              <w:t>场为</w:t>
            </w:r>
            <w:r>
              <w:rPr>
                <w:rFonts w:hint="eastAsia" w:cs="Times New Roman"/>
                <w:bCs/>
                <w:color w:val="000000" w:themeColor="text1"/>
                <w:sz w:val="24"/>
                <w:lang w:val="en-US" w:eastAsia="zh-CN"/>
                <w14:textFill>
                  <w14:solidFill>
                    <w14:schemeClr w14:val="tx1"/>
                  </w14:solidFill>
                </w14:textFill>
              </w:rPr>
              <w:t>建筑用砂开挖前剥离的表土</w:t>
            </w:r>
            <w:r>
              <w:rPr>
                <w:rFonts w:hint="eastAsia" w:ascii="Times New Roman" w:hAnsi="Times New Roman" w:eastAsia="宋体" w:cs="Times New Roman"/>
                <w:bCs/>
                <w:color w:val="000000" w:themeColor="text1"/>
                <w:sz w:val="24"/>
                <w:lang w:val="en-US" w:eastAsia="zh-CN"/>
                <w14:textFill>
                  <w14:solidFill>
                    <w14:schemeClr w14:val="tx1"/>
                  </w14:solidFill>
                </w14:textFill>
              </w:rPr>
              <w:t>暂时堆放场，开挖的松散土方在地表裸露堆放，易被风蚀。</w:t>
            </w:r>
          </w:p>
          <w:p w14:paraId="37847BCF">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cs="Times New Roman"/>
                <w:bCs/>
                <w:color w:val="000000" w:themeColor="text1"/>
                <w:sz w:val="24"/>
                <w:lang w:val="en-US" w:eastAsia="zh-CN"/>
                <w14:textFill>
                  <w14:solidFill>
                    <w14:schemeClr w14:val="tx1"/>
                  </w14:solidFill>
                </w14:textFill>
              </w:rPr>
              <w:t>②</w:t>
            </w:r>
            <w:r>
              <w:rPr>
                <w:rFonts w:hint="eastAsia" w:ascii="Times New Roman" w:hAnsi="Times New Roman" w:eastAsia="宋体" w:cs="Times New Roman"/>
                <w:bCs/>
                <w:color w:val="000000" w:themeColor="text1"/>
                <w:sz w:val="24"/>
                <w:lang w:val="en-US" w:eastAsia="zh-CN"/>
                <w14:textFill>
                  <w14:solidFill>
                    <w14:schemeClr w14:val="tx1"/>
                  </w14:solidFill>
                </w14:textFill>
              </w:rPr>
              <w:t>闭矿期水土流失因素分析</w:t>
            </w:r>
          </w:p>
          <w:p w14:paraId="4ED05039">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本工程开采完毕闭矿后，需要进行矿坑恢复，由于项目区本身植被稀缺，尚不完全具备蓄水保土功能，仍有一定量的水土流失；闭矿期所有地表的扰动活动都已结束，该时段水</w:t>
            </w:r>
            <w:r>
              <w:rPr>
                <w:rFonts w:hint="eastAsia" w:cs="Times New Roman"/>
                <w:bCs/>
                <w:color w:val="000000" w:themeColor="text1"/>
                <w:sz w:val="24"/>
                <w:lang w:val="en-US" w:eastAsia="zh-CN"/>
                <w14:textFill>
                  <w14:solidFill>
                    <w14:schemeClr w14:val="tx1"/>
                  </w14:solidFill>
                </w14:textFill>
              </w:rPr>
              <w:t>土</w:t>
            </w:r>
            <w:r>
              <w:rPr>
                <w:rFonts w:hint="eastAsia" w:ascii="Times New Roman" w:hAnsi="Times New Roman" w:eastAsia="宋体" w:cs="Times New Roman"/>
                <w:bCs/>
                <w:color w:val="000000" w:themeColor="text1"/>
                <w:sz w:val="24"/>
                <w:lang w:val="en-US" w:eastAsia="zh-CN"/>
                <w14:textFill>
                  <w14:solidFill>
                    <w14:schemeClr w14:val="tx1"/>
                  </w14:solidFill>
                </w14:textFill>
              </w:rPr>
              <w:t>流失明显减少。</w:t>
            </w:r>
          </w:p>
          <w:p w14:paraId="554C8C9A">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cs="Times New Roman"/>
                <w:bCs/>
                <w:color w:val="000000" w:themeColor="text1"/>
                <w:sz w:val="24"/>
                <w:lang w:val="en-US" w:eastAsia="zh-CN"/>
                <w14:textFill>
                  <w14:solidFill>
                    <w14:schemeClr w14:val="tx1"/>
                  </w14:solidFill>
                </w14:textFill>
              </w:rPr>
              <w:t>（2）</w:t>
            </w:r>
            <w:r>
              <w:rPr>
                <w:rFonts w:hint="eastAsia" w:ascii="Times New Roman" w:hAnsi="Times New Roman" w:eastAsia="宋体" w:cs="Times New Roman"/>
                <w:bCs/>
                <w:color w:val="000000" w:themeColor="text1"/>
                <w:sz w:val="24"/>
                <w:lang w:val="en-US" w:eastAsia="zh-CN"/>
                <w14:textFill>
                  <w14:solidFill>
                    <w14:schemeClr w14:val="tx1"/>
                  </w14:solidFill>
                </w14:textFill>
              </w:rPr>
              <w:t>可能造成水土流失危害</w:t>
            </w:r>
          </w:p>
          <w:p w14:paraId="45E75701">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本项目运行</w:t>
            </w:r>
            <w:r>
              <w:rPr>
                <w:rFonts w:hint="eastAsia" w:cs="Times New Roman"/>
                <w:bCs/>
                <w:color w:val="000000" w:themeColor="text1"/>
                <w:sz w:val="24"/>
                <w:lang w:val="en-US" w:eastAsia="zh-CN"/>
                <w14:textFill>
                  <w14:solidFill>
                    <w14:schemeClr w14:val="tx1"/>
                  </w14:solidFill>
                </w14:textFill>
              </w:rPr>
              <w:t>期间</w:t>
            </w:r>
            <w:r>
              <w:rPr>
                <w:rFonts w:hint="eastAsia" w:ascii="Times New Roman" w:hAnsi="Times New Roman" w:eastAsia="宋体" w:cs="Times New Roman"/>
                <w:bCs/>
                <w:color w:val="000000" w:themeColor="text1"/>
                <w:sz w:val="24"/>
                <w:lang w:val="en-US" w:eastAsia="zh-CN"/>
                <w14:textFill>
                  <w14:solidFill>
                    <w14:schemeClr w14:val="tx1"/>
                  </w14:solidFill>
                </w14:textFill>
              </w:rPr>
              <w:t>将破坏地表、植被，采矿过程若不采取有效的防护措施，将对当地的生态环境产生较大影响，加重当地的水土流失。该项目可能造成的水土流失危害主要有以下几个方面：</w:t>
            </w:r>
          </w:p>
          <w:p w14:paraId="76890628">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cs="Times New Roman"/>
                <w:bCs/>
                <w:color w:val="000000" w:themeColor="text1"/>
                <w:sz w:val="24"/>
                <w:lang w:val="en-US" w:eastAsia="zh-CN"/>
                <w14:textFill>
                  <w14:solidFill>
                    <w14:schemeClr w14:val="tx1"/>
                  </w14:solidFill>
                </w14:textFill>
              </w:rPr>
              <w:t>①</w:t>
            </w:r>
            <w:r>
              <w:rPr>
                <w:rFonts w:hint="eastAsia" w:ascii="Times New Roman" w:hAnsi="Times New Roman" w:eastAsia="宋体" w:cs="Times New Roman"/>
                <w:bCs/>
                <w:color w:val="000000" w:themeColor="text1"/>
                <w:sz w:val="24"/>
                <w:lang w:val="en-US" w:eastAsia="zh-CN"/>
                <w14:textFill>
                  <w14:solidFill>
                    <w14:schemeClr w14:val="tx1"/>
                  </w14:solidFill>
                </w14:textFill>
              </w:rPr>
              <w:t>本</w:t>
            </w:r>
            <w:r>
              <w:rPr>
                <w:rFonts w:hint="eastAsia" w:cs="Times New Roman"/>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Cs/>
                <w:color w:val="000000" w:themeColor="text1"/>
                <w:sz w:val="24"/>
                <w:lang w:val="en-US" w:eastAsia="zh-CN"/>
                <w14:textFill>
                  <w14:solidFill>
                    <w14:schemeClr w14:val="tx1"/>
                  </w14:solidFill>
                </w14:textFill>
              </w:rPr>
              <w:t>的建设，对该地区社会经济发展有着重要的促进作用，但该地区生态环境相对较脆弱，项目运行过程中如不采取水土保持措施，可能造成大面积</w:t>
            </w:r>
            <w:r>
              <w:rPr>
                <w:rFonts w:hint="eastAsia" w:cs="Times New Roman"/>
                <w:bCs/>
                <w:color w:val="000000" w:themeColor="text1"/>
                <w:sz w:val="24"/>
                <w:lang w:val="en-US" w:eastAsia="zh-CN"/>
                <w14:textFill>
                  <w14:solidFill>
                    <w14:schemeClr w14:val="tx1"/>
                  </w14:solidFill>
                </w14:textFill>
              </w:rPr>
              <w:t>损坏</w:t>
            </w:r>
            <w:r>
              <w:rPr>
                <w:rFonts w:hint="eastAsia" w:ascii="Times New Roman" w:hAnsi="Times New Roman" w:eastAsia="宋体" w:cs="Times New Roman"/>
                <w:bCs/>
                <w:color w:val="000000" w:themeColor="text1"/>
                <w:sz w:val="24"/>
                <w:lang w:val="en-US" w:eastAsia="zh-CN"/>
                <w14:textFill>
                  <w14:solidFill>
                    <w14:schemeClr w14:val="tx1"/>
                  </w14:solidFill>
                </w14:textFill>
              </w:rPr>
              <w:t>当地水土保持设施，使大片土地裸露，地表疏松，再加上项目建设的</w:t>
            </w:r>
            <w:r>
              <w:rPr>
                <w:rFonts w:hint="eastAsia" w:cs="Times New Roman"/>
                <w:bCs/>
                <w:color w:val="000000" w:themeColor="text1"/>
                <w:sz w:val="24"/>
                <w:lang w:val="en-US" w:eastAsia="zh-CN"/>
                <w14:textFill>
                  <w14:solidFill>
                    <w14:schemeClr w14:val="tx1"/>
                  </w14:solidFill>
                </w14:textFill>
              </w:rPr>
              <w:t>表土堆场，</w:t>
            </w:r>
            <w:r>
              <w:rPr>
                <w:rFonts w:hint="eastAsia" w:ascii="Times New Roman" w:hAnsi="Times New Roman" w:eastAsia="宋体" w:cs="Times New Roman"/>
                <w:bCs/>
                <w:color w:val="000000" w:themeColor="text1"/>
                <w:sz w:val="24"/>
                <w:lang w:val="en-US" w:eastAsia="zh-CN"/>
                <w14:textFill>
                  <w14:solidFill>
                    <w14:schemeClr w14:val="tx1"/>
                  </w14:solidFill>
                </w14:textFill>
              </w:rPr>
              <w:t>可能产生较大的水土流失，将造成</w:t>
            </w:r>
            <w:r>
              <w:rPr>
                <w:rFonts w:hint="eastAsia" w:cs="Times New Roman"/>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Cs/>
                <w:color w:val="000000" w:themeColor="text1"/>
                <w:sz w:val="24"/>
                <w:lang w:val="en-US" w:eastAsia="zh-CN"/>
                <w14:textFill>
                  <w14:solidFill>
                    <w14:schemeClr w14:val="tx1"/>
                  </w14:solidFill>
                </w14:textFill>
              </w:rPr>
              <w:t>区环境恶化，从而影响</w:t>
            </w:r>
            <w:r>
              <w:rPr>
                <w:rFonts w:hint="eastAsia" w:cs="Times New Roman"/>
                <w:bCs/>
                <w:color w:val="000000" w:themeColor="text1"/>
                <w:sz w:val="24"/>
                <w:lang w:val="en-US" w:eastAsia="zh-CN"/>
                <w14:textFill>
                  <w14:solidFill>
                    <w14:schemeClr w14:val="tx1"/>
                  </w14:solidFill>
                </w14:textFill>
              </w:rPr>
              <w:t>项目</w:t>
            </w:r>
            <w:r>
              <w:rPr>
                <w:rFonts w:hint="eastAsia" w:ascii="Times New Roman" w:hAnsi="Times New Roman" w:eastAsia="宋体" w:cs="Times New Roman"/>
                <w:bCs/>
                <w:color w:val="000000" w:themeColor="text1"/>
                <w:sz w:val="24"/>
                <w:lang w:val="en-US" w:eastAsia="zh-CN"/>
                <w14:textFill>
                  <w14:solidFill>
                    <w14:schemeClr w14:val="tx1"/>
                  </w14:solidFill>
                </w14:textFill>
              </w:rPr>
              <w:t>区的生产、生活。</w:t>
            </w:r>
          </w:p>
          <w:p w14:paraId="5C0BB302">
            <w:pPr>
              <w:pStyle w:val="14"/>
              <w:spacing w:after="0" w:line="360" w:lineRule="auto"/>
              <w:ind w:left="0" w:leftChars="0" w:firstLine="480"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cs="Times New Roman"/>
                <w:bCs/>
                <w:color w:val="000000" w:themeColor="text1"/>
                <w:sz w:val="24"/>
                <w:lang w:val="en-US" w:eastAsia="zh-CN"/>
                <w14:textFill>
                  <w14:solidFill>
                    <w14:schemeClr w14:val="tx1"/>
                  </w14:solidFill>
                </w14:textFill>
              </w:rPr>
              <w:t>②</w:t>
            </w:r>
            <w:r>
              <w:rPr>
                <w:rFonts w:hint="eastAsia" w:ascii="Times New Roman" w:hAnsi="Times New Roman" w:eastAsia="宋体" w:cs="Times New Roman"/>
                <w:bCs/>
                <w:color w:val="000000" w:themeColor="text1"/>
                <w:sz w:val="24"/>
                <w:lang w:val="en-US" w:eastAsia="zh-CN"/>
                <w14:textFill>
                  <w14:solidFill>
                    <w14:schemeClr w14:val="tx1"/>
                  </w14:solidFill>
                </w14:textFill>
              </w:rPr>
              <w:t>运行过程中，原有的地形、地貌、地表均遭到破坏，项目区蓄水保土功能受到影响，功能将有所降低。在风力及降雨径流作用下，松散的土层被侵蚀切割，发育成浅沟、冲沟等。</w:t>
            </w:r>
          </w:p>
          <w:p w14:paraId="2F1FD34A">
            <w:pPr>
              <w:pStyle w:val="14"/>
              <w:spacing w:after="0" w:line="360" w:lineRule="auto"/>
              <w:ind w:left="0" w:leftChars="0" w:firstLine="480" w:firstLineChars="200"/>
              <w:rPr>
                <w:rFonts w:hint="eastAsia"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本次环评要求矿山运行期间，为降低开采对区域造成的不利影响，应尽量</w:t>
            </w:r>
            <w:r>
              <w:rPr>
                <w:rFonts w:hint="eastAsia" w:cs="Times New Roman"/>
                <w:bCs/>
                <w:color w:val="000000" w:themeColor="text1"/>
                <w:sz w:val="24"/>
                <w:lang w:val="en-US" w:eastAsia="zh-CN"/>
                <w14:textFill>
                  <w14:solidFill>
                    <w14:schemeClr w14:val="tx1"/>
                  </w14:solidFill>
                </w14:textFill>
              </w:rPr>
              <w:t>减</w:t>
            </w:r>
            <w:r>
              <w:rPr>
                <w:rFonts w:hint="eastAsia" w:ascii="Times New Roman" w:hAnsi="Times New Roman" w:eastAsia="宋体" w:cs="Times New Roman"/>
                <w:bCs/>
                <w:color w:val="000000" w:themeColor="text1"/>
                <w:sz w:val="24"/>
                <w:lang w:val="en-US" w:eastAsia="zh-CN"/>
                <w14:textFill>
                  <w14:solidFill>
                    <w14:schemeClr w14:val="tx1"/>
                  </w14:solidFill>
                </w14:textFill>
              </w:rPr>
              <w:t>少</w:t>
            </w:r>
            <w:r>
              <w:rPr>
                <w:rFonts w:hint="eastAsia" w:cs="Times New Roman"/>
                <w:bCs/>
                <w:color w:val="000000" w:themeColor="text1"/>
                <w:sz w:val="24"/>
                <w:lang w:val="en-US" w:eastAsia="zh-CN"/>
                <w14:textFill>
                  <w14:solidFill>
                    <w14:schemeClr w14:val="tx1"/>
                  </w14:solidFill>
                </w14:textFill>
              </w:rPr>
              <w:t>影响面积（占地面积），把破坏程度降至最低。同时，在矿山开采完成后，利用本地物种，恢复矿区植被，采取措施后可将水土流失的影响降至最低。</w:t>
            </w:r>
          </w:p>
          <w:p w14:paraId="483731F9">
            <w:pPr>
              <w:pStyle w:val="14"/>
              <w:spacing w:after="0" w:line="360" w:lineRule="auto"/>
              <w:ind w:left="0" w:leftChars="0"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w:t>
            </w:r>
            <w:r>
              <w:rPr>
                <w:rFonts w:hint="eastAsia" w:cs="Times New Roman"/>
                <w:bCs/>
                <w:color w:val="000000" w:themeColor="text1"/>
                <w:sz w:val="24"/>
                <w:lang w:val="en-US" w:eastAsia="zh-CN"/>
                <w14:textFill>
                  <w14:solidFill>
                    <w14:schemeClr w14:val="tx1"/>
                  </w14:solidFill>
                </w14:textFill>
              </w:rPr>
              <w:t>3</w:t>
            </w:r>
            <w:r>
              <w:rPr>
                <w:rFonts w:hint="default" w:ascii="Times New Roman" w:hAnsi="Times New Roman" w:cs="Times New Roman"/>
                <w:bCs/>
                <w:color w:val="000000" w:themeColor="text1"/>
                <w:sz w:val="24"/>
                <w:lang w:val="en-US" w:eastAsia="zh-CN"/>
                <w14:textFill>
                  <w14:solidFill>
                    <w14:schemeClr w14:val="tx1"/>
                  </w14:solidFill>
                </w14:textFill>
              </w:rPr>
              <w:t>）</w:t>
            </w:r>
            <w:r>
              <w:rPr>
                <w:rFonts w:hint="eastAsia" w:cs="Times New Roman"/>
                <w:bCs/>
                <w:color w:val="000000" w:themeColor="text1"/>
                <w:sz w:val="24"/>
                <w:lang w:val="en-US" w:eastAsia="zh-CN"/>
                <w14:textFill>
                  <w14:solidFill>
                    <w14:schemeClr w14:val="tx1"/>
                  </w14:solidFill>
                </w14:textFill>
              </w:rPr>
              <w:t>土地沙化影响分析</w:t>
            </w:r>
          </w:p>
          <w:p w14:paraId="3490C527">
            <w:pPr>
              <w:adjustRightInd w:val="0"/>
              <w:snapToGrid w:val="0"/>
              <w:spacing w:line="360" w:lineRule="auto"/>
              <w:ind w:firstLine="480" w:firstLineChars="200"/>
              <w:rPr>
                <w:rFonts w:hint="default" w:ascii="Times New Roman" w:hAnsi="Times New Roman" w:cs="Times New Roman"/>
                <w:color w:val="000000" w:themeColor="text1"/>
                <w:kern w:val="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snapToGrid w:val="0"/>
                <w:color w:val="000000" w:themeColor="text1"/>
                <w:kern w:val="0"/>
                <w:sz w:val="24"/>
                <w14:textFill>
                  <w14:solidFill>
                    <w14:schemeClr w14:val="tx1"/>
                  </w14:solidFill>
                </w14:textFill>
              </w:rPr>
              <w:t>位于新疆维吾尔自治区昌吉回族自治州奇台县三个庄子镇双涝坝村，矿山未被开垦，土地利用类型为工矿用地（采矿用地），区域内气候干旱，植物群落较为单一，主要是由人工种植的梭梭、榆树和盐生假木贼、驼绒藜、刺毛碱蓬、小蓬等植被</w:t>
            </w:r>
            <w:r>
              <w:rPr>
                <w:rFonts w:hint="eastAsia" w:ascii="Times New Roman" w:hAnsi="Times New Roman" w:cs="Times New Roman"/>
                <w:snapToGrid w:val="0"/>
                <w:color w:val="000000" w:themeColor="text1"/>
                <w:kern w:val="0"/>
                <w:sz w:val="24"/>
                <w:lang w:eastAsia="zh-CN"/>
                <w14:textFill>
                  <w14:solidFill>
                    <w14:schemeClr w14:val="tx1"/>
                  </w14:solidFill>
                </w14:textFill>
              </w:rPr>
              <w:t>，</w:t>
            </w:r>
            <w:r>
              <w:rPr>
                <w:rFonts w:hint="default" w:ascii="Times New Roman" w:hAnsi="Times New Roman" w:cs="Times New Roman"/>
                <w:color w:val="000000" w:themeColor="text1"/>
                <w:kern w:val="1"/>
                <w:sz w:val="24"/>
                <w14:textFill>
                  <w14:solidFill>
                    <w14:schemeClr w14:val="tx1"/>
                  </w14:solidFill>
                </w14:textFill>
              </w:rPr>
              <w:t>根据《新疆第六次沙化和荒漠化监测报告》</w:t>
            </w:r>
            <w:r>
              <w:rPr>
                <w:rFonts w:hint="default" w:ascii="Times New Roman" w:hAnsi="Times New Roman" w:cs="Times New Roman"/>
                <w:color w:val="000000" w:themeColor="text1"/>
                <w:kern w:val="1"/>
                <w:sz w:val="24"/>
                <w:lang w:eastAsia="zh-CN"/>
                <w14:textFill>
                  <w14:solidFill>
                    <w14:schemeClr w14:val="tx1"/>
                  </w14:solidFill>
                </w14:textFill>
              </w:rPr>
              <w:t>，</w:t>
            </w:r>
            <w:r>
              <w:rPr>
                <w:rFonts w:hint="default" w:ascii="Times New Roman" w:hAnsi="Times New Roman" w:cs="Times New Roman"/>
                <w:color w:val="000000" w:themeColor="text1"/>
                <w:kern w:val="1"/>
                <w:sz w:val="24"/>
                <w:lang w:val="en-US" w:eastAsia="zh-CN"/>
                <w14:textFill>
                  <w14:solidFill>
                    <w14:schemeClr w14:val="tx1"/>
                  </w14:solidFill>
                </w14:textFill>
              </w:rPr>
              <w:t>本</w:t>
            </w:r>
            <w:r>
              <w:rPr>
                <w:rFonts w:hint="default" w:ascii="Times New Roman" w:hAnsi="Times New Roman" w:cs="Times New Roman"/>
                <w:color w:val="000000" w:themeColor="text1"/>
                <w:kern w:val="1"/>
                <w:sz w:val="24"/>
                <w14:textFill>
                  <w14:solidFill>
                    <w14:schemeClr w14:val="tx1"/>
                  </w14:solidFill>
                </w14:textFill>
              </w:rPr>
              <w:t>项目</w:t>
            </w:r>
            <w:r>
              <w:rPr>
                <w:rFonts w:hint="default" w:ascii="Times New Roman" w:hAnsi="Times New Roman" w:cs="Times New Roman"/>
                <w:color w:val="000000" w:themeColor="text1"/>
                <w:kern w:val="1"/>
                <w:sz w:val="24"/>
                <w:lang w:val="en-US" w:eastAsia="zh-CN"/>
                <w14:textFill>
                  <w14:solidFill>
                    <w14:schemeClr w14:val="tx1"/>
                  </w14:solidFill>
                </w14:textFill>
              </w:rPr>
              <w:t>不</w:t>
            </w:r>
            <w:r>
              <w:rPr>
                <w:rFonts w:hint="default" w:ascii="Times New Roman" w:hAnsi="Times New Roman" w:cs="Times New Roman"/>
                <w:color w:val="000000" w:themeColor="text1"/>
                <w:kern w:val="1"/>
                <w:sz w:val="24"/>
                <w14:textFill>
                  <w14:solidFill>
                    <w14:schemeClr w14:val="tx1"/>
                  </w14:solidFill>
                </w14:textFill>
              </w:rPr>
              <w:t>涉及沙化区。</w:t>
            </w:r>
          </w:p>
          <w:p w14:paraId="050498B4">
            <w:pPr>
              <w:adjustRightInd w:val="0"/>
              <w:snapToGrid w:val="0"/>
              <w:spacing w:line="360" w:lineRule="auto"/>
              <w:ind w:firstLine="480" w:firstLineChars="200"/>
              <w:rPr>
                <w:rFonts w:hint="eastAsia" w:eastAsia="宋体" w:cs="Times New Roman"/>
                <w:color w:val="000000" w:themeColor="text1"/>
                <w:kern w:val="1"/>
                <w:sz w:val="24"/>
                <w:lang w:val="en-US" w:eastAsia="zh-CN"/>
                <w14:textFill>
                  <w14:solidFill>
                    <w14:schemeClr w14:val="tx1"/>
                  </w14:solidFill>
                </w14:textFill>
              </w:rPr>
            </w:pPr>
            <w:r>
              <w:rPr>
                <w:rFonts w:hint="eastAsia" w:cs="Times New Roman"/>
                <w:color w:val="000000" w:themeColor="text1"/>
                <w:kern w:val="1"/>
                <w:sz w:val="24"/>
                <w:lang w:val="en-US" w:eastAsia="zh-CN"/>
                <w14:textFill>
                  <w14:solidFill>
                    <w14:schemeClr w14:val="tx1"/>
                  </w14:solidFill>
                </w14:textFill>
              </w:rPr>
              <w:t>本次环评要求矿山运行期间，</w:t>
            </w:r>
            <w:r>
              <w:rPr>
                <w:rFonts w:hint="default" w:ascii="Times New Roman" w:hAnsi="Times New Roman" w:cs="Times New Roman"/>
                <w:color w:val="000000" w:themeColor="text1"/>
                <w:kern w:val="1"/>
                <w:sz w:val="24"/>
                <w14:textFill>
                  <w14:solidFill>
                    <w14:schemeClr w14:val="tx1"/>
                  </w14:solidFill>
                </w14:textFill>
              </w:rPr>
              <w:t>切实做好防风固沙工作</w:t>
            </w:r>
            <w:r>
              <w:rPr>
                <w:rFonts w:hint="eastAsia" w:cs="Times New Roman"/>
                <w:color w:val="000000" w:themeColor="text1"/>
                <w:kern w:val="1"/>
                <w:sz w:val="24"/>
                <w:lang w:eastAsia="zh-CN"/>
                <w14:textFill>
                  <w14:solidFill>
                    <w14:schemeClr w14:val="tx1"/>
                  </w14:solidFill>
                </w14:textFill>
              </w:rPr>
              <w:t>，</w:t>
            </w:r>
            <w:r>
              <w:rPr>
                <w:rFonts w:hint="default" w:ascii="Times New Roman" w:hAnsi="Times New Roman" w:cs="Times New Roman"/>
                <w:color w:val="000000" w:themeColor="text1"/>
                <w:kern w:val="1"/>
                <w:sz w:val="24"/>
                <w14:textFill>
                  <w14:solidFill>
                    <w14:schemeClr w14:val="tx1"/>
                  </w14:solidFill>
                </w14:textFill>
              </w:rPr>
              <w:t>结合项目区所在的实际环境，主动配合风沙治理工作</w:t>
            </w:r>
            <w:r>
              <w:rPr>
                <w:rFonts w:hint="eastAsia" w:cs="Times New Roman"/>
                <w:color w:val="000000" w:themeColor="text1"/>
                <w:kern w:val="1"/>
                <w:sz w:val="24"/>
                <w:lang w:eastAsia="zh-CN"/>
                <w14:textFill>
                  <w14:solidFill>
                    <w14:schemeClr w14:val="tx1"/>
                  </w14:solidFill>
                </w14:textFill>
              </w:rPr>
              <w:t>。</w:t>
            </w:r>
          </w:p>
          <w:p w14:paraId="3BD02AFA">
            <w:pPr>
              <w:adjustRightInd w:val="0"/>
              <w:snapToGrid w:val="0"/>
              <w:spacing w:line="360" w:lineRule="auto"/>
              <w:jc w:val="left"/>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2</w:t>
            </w:r>
            <w:r>
              <w:rPr>
                <w:b/>
                <w:bCs/>
                <w:color w:val="000000" w:themeColor="text1"/>
                <w:sz w:val="24"/>
                <w14:textFill>
                  <w14:solidFill>
                    <w14:schemeClr w14:val="tx1"/>
                  </w14:solidFill>
                </w14:textFill>
              </w:rPr>
              <w:t>、运营期大气影响分析</w:t>
            </w:r>
          </w:p>
          <w:p w14:paraId="5035591E">
            <w:pPr>
              <w:spacing w:line="360" w:lineRule="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2.1大气污染源分析</w:t>
            </w:r>
          </w:p>
          <w:p w14:paraId="5B5D3D56">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w:t>
            </w:r>
            <w:r>
              <w:rPr>
                <w:rFonts w:hint="eastAsia"/>
                <w:color w:val="000000" w:themeColor="text1"/>
                <w:sz w:val="24"/>
                <w:lang w:eastAsia="zh-CN"/>
                <w14:textFill>
                  <w14:solidFill>
                    <w14:schemeClr w14:val="tx1"/>
                  </w14:solidFill>
                </w14:textFill>
              </w:rPr>
              <w:t>变动后</w:t>
            </w:r>
            <w:r>
              <w:rPr>
                <w:rFonts w:hint="eastAsia"/>
                <w:color w:val="000000" w:themeColor="text1"/>
                <w:sz w:val="24"/>
                <w14:textFill>
                  <w14:solidFill>
                    <w14:schemeClr w14:val="tx1"/>
                  </w14:solidFill>
                </w14:textFill>
              </w:rPr>
              <w:t>大气污染物主要来自露天开采粉尘、道路运输粉尘</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w:t>
            </w:r>
            <w:r>
              <w:rPr>
                <w:rFonts w:hint="eastAsia"/>
                <w:color w:val="000000" w:themeColor="text1"/>
                <w:sz w:val="24"/>
                <w14:textFill>
                  <w14:solidFill>
                    <w14:schemeClr w14:val="tx1"/>
                  </w14:solidFill>
                </w14:textFill>
              </w:rPr>
              <w:t>堆场扬尘、</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破碎、筛分粉尘</w:t>
            </w:r>
            <w:r>
              <w:rPr>
                <w:rFonts w:hint="eastAsia"/>
                <w:color w:val="000000" w:themeColor="text1"/>
                <w:sz w:val="24"/>
                <w14:textFill>
                  <w14:solidFill>
                    <w14:schemeClr w14:val="tx1"/>
                  </w14:solidFill>
                </w14:textFill>
              </w:rPr>
              <w:t>及机械废气等。</w:t>
            </w:r>
          </w:p>
          <w:p w14:paraId="78DF71D6">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（1）露天开采粉尘</w:t>
            </w:r>
          </w:p>
          <w:p w14:paraId="454D0688">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本项目为建筑用砂矿山开采，根据《排放源统计调查产排污核算方法和系数手册》《1019</w:t>
            </w:r>
            <w:r>
              <w:rPr>
                <w:rFonts w:hint="eastAsia" w:cs="Times New Roman"/>
                <w:color w:val="000000" w:themeColor="text1"/>
                <w:sz w:val="24"/>
                <w:lang w:val="en-US" w:eastAsia="zh-CN"/>
                <w14:textFill>
                  <w14:solidFill>
                    <w14:schemeClr w14:val="tx1"/>
                  </w14:solidFill>
                </w14:textFill>
              </w:rPr>
              <w:t>粘土</w:t>
            </w:r>
            <w:r>
              <w:rPr>
                <w:rFonts w:hint="eastAsia" w:ascii="Times New Roman" w:hAnsi="Times New Roman" w:eastAsia="宋体" w:cs="Times New Roman"/>
                <w:color w:val="000000" w:themeColor="text1"/>
                <w:sz w:val="24"/>
                <w:lang w:val="en-US" w:eastAsia="zh-CN"/>
                <w14:textFill>
                  <w14:solidFill>
                    <w14:schemeClr w14:val="tx1"/>
                  </w14:solidFill>
                </w14:textFill>
              </w:rPr>
              <w:t>及其他土砂石开采行业系数手册》中“建筑及铺路骨料原料矿山的开采、矿石筛分的产污系数</w:t>
            </w:r>
            <w:r>
              <w:rPr>
                <w:rFonts w:hint="eastAsia"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参考石灰石行业的产污系数及污染治理效率，《1011石灰石石膏开采行业系数手册》中露天开采（凹陷）产污系数为 </w:t>
            </w:r>
            <w:r>
              <w:rPr>
                <w:rFonts w:hint="default" w:ascii="Times New Roman" w:hAnsi="Times New Roman" w:eastAsia="宋体" w:cs="Times New Roman"/>
                <w:color w:val="000000" w:themeColor="text1"/>
                <w:sz w:val="24"/>
                <w:lang w:val="en-US" w:eastAsia="zh-CN"/>
                <w14:textFill>
                  <w14:solidFill>
                    <w14:schemeClr w14:val="tx1"/>
                  </w14:solidFill>
                </w14:textFill>
              </w:rPr>
              <w:t>0.0114kg/t</w:t>
            </w:r>
            <w:r>
              <w:rPr>
                <w:rFonts w:hint="eastAsia" w:ascii="Times New Roman" w:hAnsi="Times New Roman" w:eastAsia="宋体" w:cs="Times New Roman"/>
                <w:color w:val="000000" w:themeColor="text1"/>
                <w:sz w:val="24"/>
                <w:lang w:val="en-US" w:eastAsia="zh-CN"/>
                <w14:textFill>
                  <w14:solidFill>
                    <w14:schemeClr w14:val="tx1"/>
                  </w14:solidFill>
                </w14:textFill>
              </w:rPr>
              <w:t>-产品。</w:t>
            </w:r>
          </w:p>
          <w:p w14:paraId="14B3ED5C">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无组织颗粒物产量计算如下</w:t>
            </w:r>
            <w:r>
              <w:rPr>
                <w:rFonts w:hint="eastAsia" w:cs="Times New Roman"/>
                <w:color w:val="000000" w:themeColor="text1"/>
                <w:sz w:val="24"/>
                <w:lang w:val="en-US" w:eastAsia="zh-CN"/>
                <w14:textFill>
                  <w14:solidFill>
                    <w14:schemeClr w14:val="tx1"/>
                  </w14:solidFill>
                </w14:textFill>
              </w:rPr>
              <w:t>：</w:t>
            </w:r>
          </w:p>
          <w:p w14:paraId="469A21C8">
            <w:pPr>
              <w:spacing w:line="360" w:lineRule="auto"/>
              <w:ind w:firstLine="480" w:firstLineChars="200"/>
              <w:jc w:val="center"/>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G</w:t>
            </w:r>
            <w:r>
              <w:rPr>
                <w:rFonts w:hint="eastAsia" w:ascii="Times New Roman" w:hAnsi="Times New Roman" w:eastAsia="宋体" w:cs="Times New Roman"/>
                <w:color w:val="000000" w:themeColor="text1"/>
                <w:sz w:val="24"/>
                <w:vertAlign w:val="subscript"/>
                <w:lang w:val="en-US" w:eastAsia="zh-CN"/>
                <w14:textFill>
                  <w14:solidFill>
                    <w14:schemeClr w14:val="tx1"/>
                  </w14:solidFill>
                </w14:textFill>
              </w:rPr>
              <w:t>产i</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=P</w:t>
            </w:r>
            <w:r>
              <w:rPr>
                <w:rFonts w:hint="eastAsia" w:ascii="Times New Roman" w:hAnsi="Times New Roman" w:eastAsia="宋体" w:cs="Times New Roman"/>
                <w:color w:val="000000" w:themeColor="text1"/>
                <w:sz w:val="24"/>
                <w:vertAlign w:val="subscript"/>
                <w:lang w:val="en-US" w:eastAsia="zh-CN"/>
                <w14:textFill>
                  <w14:solidFill>
                    <w14:schemeClr w14:val="tx1"/>
                  </w14:solidFill>
                </w14:textFill>
              </w:rPr>
              <w:t xml:space="preserve"> 产</w:t>
            </w:r>
            <w:r>
              <w:rPr>
                <w:rFonts w:hint="eastAsia" w:ascii="Times New Roman" w:hAnsi="Times New Roman" w:eastAsia="宋体" w:cs="Times New Roman"/>
                <w:color w:val="000000" w:themeColor="text1"/>
                <w:sz w:val="24"/>
                <w:lang w:val="en-US" w:eastAsia="zh-CN"/>
                <w14:textFill>
                  <w14:solidFill>
                    <w14:schemeClr w14:val="tx1"/>
                  </w14:solidFill>
                </w14:textFill>
              </w:rPr>
              <w:t>×M</w:t>
            </w:r>
            <w:r>
              <w:rPr>
                <w:rFonts w:hint="eastAsia" w:ascii="Times New Roman" w:hAnsi="Times New Roman" w:eastAsia="宋体" w:cs="Times New Roman"/>
                <w:color w:val="000000" w:themeColor="text1"/>
                <w:sz w:val="24"/>
                <w:vertAlign w:val="subscript"/>
                <w:lang w:val="en-US" w:eastAsia="zh-CN"/>
                <w14:textFill>
                  <w14:solidFill>
                    <w14:schemeClr w14:val="tx1"/>
                  </w14:solidFill>
                </w14:textFill>
              </w:rPr>
              <w:t>i</w:t>
            </w:r>
          </w:p>
          <w:p w14:paraId="22C8CA11">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式中：G</w:t>
            </w:r>
            <w:r>
              <w:rPr>
                <w:rFonts w:hint="eastAsia" w:ascii="Times New Roman" w:hAnsi="Times New Roman" w:eastAsia="宋体" w:cs="Times New Roman"/>
                <w:color w:val="000000" w:themeColor="text1"/>
                <w:sz w:val="24"/>
                <w:vertAlign w:val="subscript"/>
                <w:lang w:val="en-US" w:eastAsia="zh-CN"/>
                <w14:textFill>
                  <w14:solidFill>
                    <w14:schemeClr w14:val="tx1"/>
                  </w14:solidFill>
                </w14:textFill>
              </w:rPr>
              <w:t>产i</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--核算环节i某污染物的产生量，kg；</w:t>
            </w:r>
          </w:p>
          <w:p w14:paraId="44FD561E">
            <w:pPr>
              <w:spacing w:line="360" w:lineRule="auto"/>
              <w:ind w:firstLine="960" w:firstLineChars="4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P</w:t>
            </w:r>
            <w:r>
              <w:rPr>
                <w:rFonts w:hint="eastAsia" w:ascii="Times New Roman" w:hAnsi="Times New Roman" w:eastAsia="宋体" w:cs="Times New Roman"/>
                <w:color w:val="000000" w:themeColor="text1"/>
                <w:sz w:val="24"/>
                <w:vertAlign w:val="subscript"/>
                <w:lang w:val="en-US" w:eastAsia="zh-CN"/>
                <w14:textFill>
                  <w14:solidFill>
                    <w14:schemeClr w14:val="tx1"/>
                  </w14:solidFill>
                </w14:textFill>
              </w:rPr>
              <w:t xml:space="preserve"> 产</w:t>
            </w:r>
            <w:r>
              <w:rPr>
                <w:rFonts w:hint="eastAsia" w:ascii="Times New Roman" w:hAnsi="Times New Roman" w:eastAsia="宋体" w:cs="Times New Roman"/>
                <w:color w:val="000000" w:themeColor="text1"/>
                <w:sz w:val="24"/>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核算环节某污染物对应的产污系数，0.0114kg/t-产品；</w:t>
            </w:r>
          </w:p>
          <w:p w14:paraId="38E14F60">
            <w:pPr>
              <w:spacing w:line="360" w:lineRule="auto"/>
              <w:ind w:firstLine="960" w:firstLineChars="4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M</w:t>
            </w:r>
            <w:r>
              <w:rPr>
                <w:rFonts w:hint="eastAsia" w:ascii="Times New Roman" w:hAnsi="Times New Roman" w:eastAsia="宋体" w:cs="Times New Roman"/>
                <w:color w:val="000000" w:themeColor="text1"/>
                <w:sz w:val="24"/>
                <w:vertAlign w:val="subscript"/>
                <w:lang w:val="en-US" w:eastAsia="zh-CN"/>
                <w14:textFill>
                  <w14:solidFill>
                    <w14:schemeClr w14:val="tx1"/>
                  </w14:solidFill>
                </w14:textFill>
              </w:rPr>
              <w:t>i</w:t>
            </w:r>
            <w:r>
              <w:rPr>
                <w:rFonts w:hint="eastAsia" w:ascii="Times New Roman" w:hAnsi="Times New Roman" w:eastAsia="宋体" w:cs="Times New Roman"/>
                <w:color w:val="000000" w:themeColor="text1"/>
                <w:sz w:val="24"/>
                <w:lang w:val="en-US" w:eastAsia="zh-CN"/>
                <w14:textFill>
                  <w14:solidFill>
                    <w14:schemeClr w14:val="tx1"/>
                  </w14:solidFill>
                </w14:textFill>
              </w:rPr>
              <w:t>--核算环节i的产品总量，</w:t>
            </w:r>
          </w:p>
          <w:p w14:paraId="159589F0">
            <w:pPr>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15万m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/a</w:t>
            </w:r>
            <w:r>
              <w:rPr>
                <w:rFonts w:hint="eastAsia"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t建筑用砂理论小体重为1.64g/cm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w:t>
            </w:r>
          </w:p>
          <w:p w14:paraId="168DED5C">
            <w:pPr>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根据上述公式计算可知，开采扬尘产生量为2.804t/a，</w:t>
            </w:r>
            <w:r>
              <w:rPr>
                <w:rFonts w:hint="eastAsia"/>
                <w:color w:val="000000" w:themeColor="text1"/>
                <w:sz w:val="24"/>
                <w:highlight w:val="none"/>
                <w:lang w:val="en-US" w:eastAsia="zh-CN"/>
                <w14:textFill>
                  <w14:solidFill>
                    <w14:schemeClr w14:val="tx1"/>
                  </w14:solidFill>
                </w14:textFill>
              </w:rPr>
              <w:t>开采前对开采作业面洒水增湿，开采过程中雾炮机水雾增湿降尘</w:t>
            </w:r>
            <w:r>
              <w:rPr>
                <w:rFonts w:hint="eastAsia"/>
                <w:color w:val="000000" w:themeColor="text1"/>
                <w:sz w:val="24"/>
                <w14:textFill>
                  <w14:solidFill>
                    <w14:schemeClr w14:val="tx1"/>
                  </w14:solidFill>
                </w14:textFill>
              </w:rPr>
              <w:t>，可降低</w:t>
            </w:r>
            <w:r>
              <w:rPr>
                <w:rFonts w:hint="eastAsia"/>
                <w:color w:val="000000" w:themeColor="text1"/>
                <w:sz w:val="24"/>
                <w:lang w:val="en-US" w:eastAsia="zh-CN"/>
                <w14:textFill>
                  <w14:solidFill>
                    <w14:schemeClr w14:val="tx1"/>
                  </w14:solidFill>
                </w14:textFill>
              </w:rPr>
              <w:t>74</w:t>
            </w:r>
            <w:r>
              <w:rPr>
                <w:rFonts w:hint="eastAsia"/>
                <w:color w:val="000000" w:themeColor="text1"/>
                <w:sz w:val="24"/>
                <w14:textFill>
                  <w14:solidFill>
                    <w14:schemeClr w14:val="tx1"/>
                  </w14:solidFill>
                </w14:textFill>
              </w:rPr>
              <w:t>%颗粒物排放（控制效率来源于《固体</w:t>
            </w:r>
            <w:r>
              <w:rPr>
                <w:rFonts w:hint="eastAsia"/>
                <w:color w:val="000000" w:themeColor="text1"/>
                <w:sz w:val="24"/>
                <w:highlight w:val="none"/>
                <w14:textFill>
                  <w14:solidFill>
                    <w14:schemeClr w14:val="tx1"/>
                  </w14:solidFill>
                </w14:textFill>
              </w:rPr>
              <w:t>物料堆存颗粒物产排污核算系数手册》中附录4）</w:t>
            </w:r>
            <w:r>
              <w:rPr>
                <w:rFonts w:hint="eastAsia" w:cs="Times New Roman"/>
                <w:color w:val="000000" w:themeColor="text1"/>
                <w:sz w:val="24"/>
                <w:highlight w:val="none"/>
                <w:lang w:val="en-US" w:eastAsia="zh-CN"/>
                <w14:textFill>
                  <w14:solidFill>
                    <w14:schemeClr w14:val="tx1"/>
                  </w14:solidFill>
                </w14:textFill>
              </w:rPr>
              <w:t>，开采过程中</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颗粒物排放量为</w:t>
            </w:r>
            <w:r>
              <w:rPr>
                <w:rFonts w:hint="eastAsia" w:cs="Times New Roman"/>
                <w:color w:val="000000" w:themeColor="text1"/>
                <w:sz w:val="24"/>
                <w:highlight w:val="none"/>
                <w:lang w:val="en-US" w:eastAsia="zh-CN"/>
                <w14:textFill>
                  <w14:solidFill>
                    <w14:schemeClr w14:val="tx1"/>
                  </w14:solidFill>
                </w14:textFill>
              </w:rPr>
              <w:t>0.73</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t/a。因此</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开采作业面及建筑用砂装卸过程中采用雾炮机水雾增湿除尘方式降尘</w:t>
            </w:r>
            <w:r>
              <w:rPr>
                <w:rFonts w:hint="eastAsia" w:ascii="Times New Roman" w:hAnsi="Times New Roman" w:eastAsia="宋体" w:cs="Times New Roman"/>
                <w:color w:val="000000" w:themeColor="text1"/>
                <w:sz w:val="24"/>
                <w:lang w:val="en-US" w:eastAsia="zh-CN"/>
                <w14:textFill>
                  <w14:solidFill>
                    <w14:schemeClr w14:val="tx1"/>
                  </w14:solidFill>
                </w14:textFill>
              </w:rPr>
              <w:t>措施后，产生的无组织颗粒物对周围环境影响不大。</w:t>
            </w:r>
          </w:p>
          <w:p w14:paraId="5E73F0DD">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（2）运输扬尘</w:t>
            </w:r>
          </w:p>
          <w:p w14:paraId="0B952D95">
            <w:pPr>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在矿石运输及</w:t>
            </w:r>
            <w:r>
              <w:rPr>
                <w:rFonts w:hint="eastAsia"/>
                <w:bCs/>
                <w:color w:val="000000" w:themeColor="text1"/>
                <w:sz w:val="24"/>
                <w:lang w:val="en-US" w:eastAsia="zh-CN"/>
                <w14:textFill>
                  <w14:solidFill>
                    <w14:schemeClr w14:val="tx1"/>
                  </w14:solidFill>
                </w14:textFill>
              </w:rPr>
              <w:t>表土</w:t>
            </w:r>
            <w:r>
              <w:rPr>
                <w:rFonts w:hint="eastAsia"/>
                <w:bCs/>
                <w:color w:val="000000" w:themeColor="text1"/>
                <w:sz w:val="24"/>
                <w14:textFill>
                  <w14:solidFill>
                    <w14:schemeClr w14:val="tx1"/>
                  </w14:solidFill>
                </w14:textFill>
              </w:rPr>
              <w:t>转运过程，尤其是在旱季，有间断的粉尘产生。评价建议采取设专人对运输道路进行定期清扫、洒水，运输车辆采用苫布遮盖密闭运输；控制运输车辆行驶速度及装载量，减少物料转运环节，缩短物料运输距离，严禁在大风及暴雨天气进行物料采装、运输等措施，通过这些措施，可以</w:t>
            </w:r>
            <w:r>
              <w:rPr>
                <w:rFonts w:hint="eastAsia"/>
                <w:bCs/>
                <w:color w:val="000000" w:themeColor="text1"/>
                <w:sz w:val="24"/>
                <w:lang w:eastAsia="zh-CN"/>
                <w14:textFill>
                  <w14:solidFill>
                    <w14:schemeClr w14:val="tx1"/>
                  </w14:solidFill>
                </w14:textFill>
              </w:rPr>
              <w:t>有效地</w:t>
            </w:r>
            <w:r>
              <w:rPr>
                <w:rFonts w:hint="eastAsia"/>
                <w:bCs/>
                <w:color w:val="000000" w:themeColor="text1"/>
                <w:sz w:val="24"/>
                <w14:textFill>
                  <w14:solidFill>
                    <w14:schemeClr w14:val="tx1"/>
                  </w14:solidFill>
                </w14:textFill>
              </w:rPr>
              <w:t>减少运输扬尘的产生量。</w:t>
            </w:r>
          </w:p>
          <w:p w14:paraId="7D13864F">
            <w:pPr>
              <w:spacing w:line="360" w:lineRule="auto"/>
              <w:ind w:firstLine="480" w:firstLineChars="200"/>
              <w:rPr>
                <w:rFonts w:hint="eastAsia" w:eastAsia="宋体"/>
                <w:bCs/>
                <w:color w:val="000000" w:themeColor="text1"/>
                <w:sz w:val="24"/>
                <w:lang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本次评价</w:t>
            </w:r>
            <w:r>
              <w:rPr>
                <w:rFonts w:hint="eastAsia"/>
                <w:bCs/>
                <w:color w:val="000000" w:themeColor="text1"/>
                <w:sz w:val="24"/>
                <w14:textFill>
                  <w14:solidFill>
                    <w14:schemeClr w14:val="tx1"/>
                  </w14:solidFill>
                </w14:textFill>
              </w:rPr>
              <w:t>采用《无组织排放源常用分析与估算方法》推荐的经验公式估算运输车辆道路扬尘量</w:t>
            </w:r>
            <w:r>
              <w:rPr>
                <w:rFonts w:hint="eastAsia"/>
                <w:bCs/>
                <w:color w:val="000000" w:themeColor="text1"/>
                <w:sz w:val="24"/>
                <w:lang w:eastAsia="zh-CN"/>
                <w14:textFill>
                  <w14:solidFill>
                    <w14:schemeClr w14:val="tx1"/>
                  </w14:solidFill>
                </w14:textFill>
              </w:rPr>
              <w:t>。</w:t>
            </w:r>
          </w:p>
          <w:p w14:paraId="20EB6CDB">
            <w:pPr>
              <w:pStyle w:val="62"/>
              <w:overflowPunct w:val="0"/>
              <w:adjustRightInd/>
              <w:spacing w:before="24" w:after="24" w:line="360" w:lineRule="auto"/>
              <w:ind w:firstLine="480" w:firstLineChars="20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i/>
                <w:iCs/>
                <w:color w:val="000000" w:themeColor="text1"/>
                <w:sz w:val="24"/>
                <w:szCs w:val="24"/>
                <w14:textFill>
                  <w14:solidFill>
                    <w14:schemeClr w14:val="tx1"/>
                  </w14:solidFill>
                </w14:textFill>
              </w:rPr>
              <w:t>Q</w:t>
            </w:r>
            <w:r>
              <w:rPr>
                <w:rFonts w:ascii="Times New Roman" w:hAnsi="Times New Roman" w:cs="Times New Roman"/>
                <w:bCs/>
                <w:i/>
                <w:iCs/>
                <w:color w:val="000000" w:themeColor="text1"/>
                <w:sz w:val="24"/>
                <w:szCs w:val="24"/>
                <w:vertAlign w:val="subscript"/>
                <w14:textFill>
                  <w14:solidFill>
                    <w14:schemeClr w14:val="tx1"/>
                  </w14:solidFill>
                </w14:textFill>
              </w:rPr>
              <w:t>p</w:t>
            </w:r>
            <w:r>
              <w:rPr>
                <w:rFonts w:ascii="Times New Roman" w:hAnsi="Times New Roman" w:cs="Times New Roman"/>
                <w:bCs/>
                <w:color w:val="000000" w:themeColor="text1"/>
                <w:sz w:val="24"/>
                <w:szCs w:val="24"/>
                <w14:textFill>
                  <w14:solidFill>
                    <w14:schemeClr w14:val="tx1"/>
                  </w14:solidFill>
                </w14:textFill>
              </w:rPr>
              <w:t>=0.123×</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i/>
                <w:iCs/>
                <w:color w:val="000000" w:themeColor="text1"/>
                <w:sz w:val="24"/>
                <w:szCs w:val="24"/>
                <w14:textFill>
                  <w14:solidFill>
                    <w14:schemeClr w14:val="tx1"/>
                  </w14:solidFill>
                </w14:textFill>
              </w:rPr>
              <w:t>V</w:t>
            </w:r>
            <w:r>
              <w:rPr>
                <w:rFonts w:ascii="Times New Roman" w:hAnsi="Times New Roman" w:cs="Times New Roman"/>
                <w:bCs/>
                <w:color w:val="000000" w:themeColor="text1"/>
                <w:sz w:val="24"/>
                <w:szCs w:val="24"/>
                <w14:textFill>
                  <w14:solidFill>
                    <w14:schemeClr w14:val="tx1"/>
                  </w14:solidFill>
                </w14:textFill>
              </w:rPr>
              <w:t>/5</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i/>
                <w:iCs/>
                <w:color w:val="000000" w:themeColor="text1"/>
                <w:sz w:val="24"/>
                <w:szCs w:val="24"/>
                <w14:textFill>
                  <w14:solidFill>
                    <w14:schemeClr w14:val="tx1"/>
                  </w14:solidFill>
                </w14:textFill>
              </w:rPr>
              <w:t>M</w:t>
            </w:r>
            <w:r>
              <w:rPr>
                <w:rFonts w:ascii="Times New Roman" w:hAnsi="Times New Roman" w:cs="Times New Roman"/>
                <w:bCs/>
                <w:color w:val="000000" w:themeColor="text1"/>
                <w:sz w:val="24"/>
                <w:szCs w:val="24"/>
                <w14:textFill>
                  <w14:solidFill>
                    <w14:schemeClr w14:val="tx1"/>
                  </w14:solidFill>
                </w14:textFill>
              </w:rPr>
              <w:t>/6.8</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color w:val="000000" w:themeColor="text1"/>
                <w:sz w:val="24"/>
                <w:szCs w:val="24"/>
                <w:vertAlign w:val="superscript"/>
                <w14:textFill>
                  <w14:solidFill>
                    <w14:schemeClr w14:val="tx1"/>
                  </w14:solidFill>
                </w14:textFill>
              </w:rPr>
              <w:t>0.85</w:t>
            </w:r>
            <w:r>
              <w:rPr>
                <w:rFonts w:ascii="Times New Roman" w:hAnsi="Times New Roman" w:cs="Times New Roman"/>
                <w:bCs/>
                <w:color w:val="000000" w:themeColor="text1"/>
                <w:sz w:val="24"/>
                <w:szCs w:val="24"/>
                <w14:textFill>
                  <w14:solidFill>
                    <w14:schemeClr w14:val="tx1"/>
                  </w14:solidFill>
                </w14:textFill>
              </w:rPr>
              <w:t>×</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i/>
                <w:iCs/>
                <w:color w:val="000000" w:themeColor="text1"/>
                <w:sz w:val="24"/>
                <w:szCs w:val="24"/>
                <w14:textFill>
                  <w14:solidFill>
                    <w14:schemeClr w14:val="tx1"/>
                  </w14:solidFill>
                </w14:textFill>
              </w:rPr>
              <w:t>P</w:t>
            </w:r>
            <w:r>
              <w:rPr>
                <w:rFonts w:ascii="Times New Roman" w:hAnsi="Times New Roman" w:cs="Times New Roman"/>
                <w:bCs/>
                <w:color w:val="000000" w:themeColor="text1"/>
                <w:sz w:val="24"/>
                <w:szCs w:val="24"/>
                <w14:textFill>
                  <w14:solidFill>
                    <w14:schemeClr w14:val="tx1"/>
                  </w14:solidFill>
                </w14:textFill>
              </w:rPr>
              <w:t>/0.5</w:t>
            </w:r>
            <w:r>
              <w:rPr>
                <w:rFonts w:hint="eastAsia" w:ascii="Times New Roman" w:hAnsi="Times New Roman" w:cs="Times New Roman"/>
                <w:bCs/>
                <w:color w:val="000000" w:themeColor="text1"/>
                <w:sz w:val="24"/>
                <w:szCs w:val="24"/>
                <w:lang w:eastAsia="zh-CN"/>
                <w14:textFill>
                  <w14:solidFill>
                    <w14:schemeClr w14:val="tx1"/>
                  </w14:solidFill>
                </w14:textFill>
              </w:rPr>
              <w:t>)</w:t>
            </w:r>
            <w:r>
              <w:rPr>
                <w:rFonts w:ascii="Times New Roman" w:hAnsi="Times New Roman" w:cs="Times New Roman"/>
                <w:bCs/>
                <w:color w:val="000000" w:themeColor="text1"/>
                <w:sz w:val="24"/>
                <w:szCs w:val="24"/>
                <w:vertAlign w:val="superscript"/>
                <w14:textFill>
                  <w14:solidFill>
                    <w14:schemeClr w14:val="tx1"/>
                  </w14:solidFill>
                </w14:textFill>
              </w:rPr>
              <w:t>0.72</w:t>
            </w:r>
          </w:p>
          <w:p w14:paraId="02BBDB57">
            <w:pPr>
              <w:pStyle w:val="62"/>
              <w:overflowPunct w:val="0"/>
              <w:adjustRightInd/>
              <w:spacing w:before="24" w:after="24" w:line="360" w:lineRule="auto"/>
              <w:ind w:firstLine="3120" w:firstLineChars="1300"/>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i/>
                <w:iCs/>
                <w:color w:val="000000" w:themeColor="text1"/>
                <w:sz w:val="24"/>
                <w:szCs w:val="24"/>
                <w14:textFill>
                  <w14:solidFill>
                    <w14:schemeClr w14:val="tx1"/>
                  </w14:solidFill>
                </w14:textFill>
              </w:rPr>
              <w:t>Q´</w:t>
            </w:r>
            <w:r>
              <w:rPr>
                <w:rFonts w:ascii="Times New Roman" w:hAnsi="Times New Roman" w:cs="Times New Roman"/>
                <w:bCs/>
                <w:i/>
                <w:iCs/>
                <w:color w:val="000000" w:themeColor="text1"/>
                <w:sz w:val="24"/>
                <w:szCs w:val="24"/>
                <w:vertAlign w:val="subscript"/>
                <w14:textFill>
                  <w14:solidFill>
                    <w14:schemeClr w14:val="tx1"/>
                  </w14:solidFill>
                </w14:textFill>
              </w:rPr>
              <w:t>p</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i/>
                <w:iCs/>
                <w:color w:val="000000" w:themeColor="text1"/>
                <w:sz w:val="24"/>
                <w:szCs w:val="24"/>
                <w14:textFill>
                  <w14:solidFill>
                    <w14:schemeClr w14:val="tx1"/>
                  </w14:solidFill>
                </w14:textFill>
              </w:rPr>
              <w:t>Q</w:t>
            </w:r>
            <w:r>
              <w:rPr>
                <w:rFonts w:ascii="Times New Roman" w:hAnsi="Times New Roman" w:cs="Times New Roman"/>
                <w:bCs/>
                <w:i/>
                <w:iCs/>
                <w:color w:val="000000" w:themeColor="text1"/>
                <w:sz w:val="24"/>
                <w:szCs w:val="24"/>
                <w:vertAlign w:val="subscript"/>
                <w14:textFill>
                  <w14:solidFill>
                    <w14:schemeClr w14:val="tx1"/>
                  </w14:solidFill>
                </w14:textFill>
              </w:rPr>
              <w:t>p</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i/>
                <w:iCs/>
                <w:color w:val="000000" w:themeColor="text1"/>
                <w:sz w:val="24"/>
                <w:szCs w:val="24"/>
                <w14:textFill>
                  <w14:solidFill>
                    <w14:schemeClr w14:val="tx1"/>
                  </w14:solidFill>
                </w14:textFill>
              </w:rPr>
              <w:t>L</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i/>
                <w:iCs/>
                <w:color w:val="000000" w:themeColor="text1"/>
                <w:sz w:val="24"/>
                <w:szCs w:val="24"/>
                <w14:textFill>
                  <w14:solidFill>
                    <w14:schemeClr w14:val="tx1"/>
                  </w14:solidFill>
                </w14:textFill>
              </w:rPr>
              <w:t>Q</w:t>
            </w:r>
            <w:r>
              <w:rPr>
                <w:rFonts w:ascii="Times New Roman" w:hAnsi="Times New Roman" w:cs="Times New Roman"/>
                <w:bCs/>
                <w:color w:val="000000" w:themeColor="text1"/>
                <w:sz w:val="24"/>
                <w:szCs w:val="24"/>
                <w14:textFill>
                  <w14:solidFill>
                    <w14:schemeClr w14:val="tx1"/>
                  </w14:solidFill>
                </w14:textFill>
              </w:rPr>
              <w:t>/</w:t>
            </w:r>
            <w:r>
              <w:rPr>
                <w:rFonts w:ascii="Times New Roman" w:hAnsi="Times New Roman" w:cs="Times New Roman"/>
                <w:bCs/>
                <w:i/>
                <w:iCs/>
                <w:color w:val="000000" w:themeColor="text1"/>
                <w:sz w:val="24"/>
                <w:szCs w:val="24"/>
                <w14:textFill>
                  <w14:solidFill>
                    <w14:schemeClr w14:val="tx1"/>
                  </w14:solidFill>
                </w14:textFill>
              </w:rPr>
              <w:t>M</w:t>
            </w:r>
            <w:r>
              <w:rPr>
                <w:rFonts w:ascii="Times New Roman" w:hAnsi="Times New Roman" w:cs="Times New Roman"/>
                <w:bCs/>
                <w:color w:val="000000" w:themeColor="text1"/>
                <w:sz w:val="24"/>
                <w:szCs w:val="24"/>
                <w14:textFill>
                  <w14:solidFill>
                    <w14:schemeClr w14:val="tx1"/>
                  </w14:solidFill>
                </w14:textFill>
              </w:rPr>
              <w:t xml:space="preserve">           </w:t>
            </w:r>
          </w:p>
          <w:p w14:paraId="7BDA3A8B">
            <w:pPr>
              <w:spacing w:line="360" w:lineRule="auto"/>
              <w:ind w:firstLine="480" w:firstLineChars="20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式中：</w:t>
            </w:r>
            <w:r>
              <w:rPr>
                <w:bCs/>
                <w:i/>
                <w:iCs/>
                <w:color w:val="000000" w:themeColor="text1"/>
                <w:sz w:val="24"/>
                <w14:textFill>
                  <w14:solidFill>
                    <w14:schemeClr w14:val="tx1"/>
                  </w14:solidFill>
                </w14:textFill>
              </w:rPr>
              <w:t>Q</w:t>
            </w:r>
            <w:r>
              <w:rPr>
                <w:bCs/>
                <w:i/>
                <w:iCs/>
                <w:color w:val="000000" w:themeColor="text1"/>
                <w:sz w:val="24"/>
                <w:vertAlign w:val="subscript"/>
                <w14:textFill>
                  <w14:solidFill>
                    <w14:schemeClr w14:val="tx1"/>
                  </w14:solidFill>
                </w14:textFill>
              </w:rPr>
              <w:t>p</w:t>
            </w:r>
            <w:r>
              <w:rPr>
                <w:bCs/>
                <w:i/>
                <w:iCs/>
                <w:color w:val="000000" w:themeColor="text1"/>
                <w:sz w:val="24"/>
                <w14:textFill>
                  <w14:solidFill>
                    <w14:schemeClr w14:val="tx1"/>
                  </w14:solidFill>
                </w14:textFill>
              </w:rPr>
              <w:t>—</w:t>
            </w:r>
            <w:r>
              <w:rPr>
                <w:bCs/>
                <w:color w:val="000000" w:themeColor="text1"/>
                <w:sz w:val="24"/>
                <w14:textFill>
                  <w14:solidFill>
                    <w14:schemeClr w14:val="tx1"/>
                  </w14:solidFill>
                </w14:textFill>
              </w:rPr>
              <w:t>道路扬尘量，kg/km</w:t>
            </w:r>
            <w:r>
              <w:rPr>
                <w:rFonts w:hint="eastAsia"/>
                <w:bCs/>
                <w:color w:val="000000" w:themeColor="text1"/>
                <w:sz w:val="24"/>
                <w:lang w:val="en-US" w:eastAsia="zh-CN"/>
                <w14:textFill>
                  <w14:solidFill>
                    <w14:schemeClr w14:val="tx1"/>
                  </w14:solidFill>
                </w14:textFill>
              </w:rPr>
              <w:t>·</w:t>
            </w:r>
            <w:r>
              <w:rPr>
                <w:bCs/>
                <w:color w:val="000000" w:themeColor="text1"/>
                <w:sz w:val="24"/>
                <w14:textFill>
                  <w14:solidFill>
                    <w14:schemeClr w14:val="tx1"/>
                  </w14:solidFill>
                </w14:textFill>
              </w:rPr>
              <w:t>辆；</w:t>
            </w:r>
          </w:p>
          <w:p w14:paraId="7E04F190">
            <w:pPr>
              <w:spacing w:line="360" w:lineRule="auto"/>
              <w:ind w:firstLine="1200" w:firstLineChars="500"/>
              <w:rPr>
                <w:bCs/>
                <w:color w:val="000000" w:themeColor="text1"/>
                <w:sz w:val="24"/>
                <w14:textFill>
                  <w14:solidFill>
                    <w14:schemeClr w14:val="tx1"/>
                  </w14:solidFill>
                </w14:textFill>
              </w:rPr>
            </w:pPr>
            <w:r>
              <w:rPr>
                <w:bCs/>
                <w:i/>
                <w:iCs/>
                <w:color w:val="000000" w:themeColor="text1"/>
                <w:sz w:val="24"/>
                <w14:textFill>
                  <w14:solidFill>
                    <w14:schemeClr w14:val="tx1"/>
                  </w14:solidFill>
                </w14:textFill>
              </w:rPr>
              <w:t>Q</w:t>
            </w:r>
            <w:r>
              <w:rPr>
                <w:bCs/>
                <w:i/>
                <w:iCs/>
                <w:color w:val="000000" w:themeColor="text1"/>
                <w:sz w:val="24"/>
                <w:vertAlign w:val="superscript"/>
                <w14:textFill>
                  <w14:solidFill>
                    <w14:schemeClr w14:val="tx1"/>
                  </w14:solidFill>
                </w14:textFill>
              </w:rPr>
              <w:t>´</w:t>
            </w:r>
            <w:r>
              <w:rPr>
                <w:bCs/>
                <w:i/>
                <w:iCs/>
                <w:color w:val="000000" w:themeColor="text1"/>
                <w:sz w:val="24"/>
                <w:vertAlign w:val="subscript"/>
                <w14:textFill>
                  <w14:solidFill>
                    <w14:schemeClr w14:val="tx1"/>
                  </w14:solidFill>
                </w14:textFill>
              </w:rPr>
              <w:t>p</w:t>
            </w:r>
            <w:r>
              <w:rPr>
                <w:bCs/>
                <w:color w:val="000000" w:themeColor="text1"/>
                <w:sz w:val="24"/>
                <w14:textFill>
                  <w14:solidFill>
                    <w14:schemeClr w14:val="tx1"/>
                  </w14:solidFill>
                </w14:textFill>
              </w:rPr>
              <w:t>—总扬尘量，kg/a；</w:t>
            </w:r>
          </w:p>
          <w:p w14:paraId="1EB41707">
            <w:pPr>
              <w:spacing w:line="360" w:lineRule="auto"/>
              <w:ind w:firstLine="1200" w:firstLineChars="500"/>
              <w:rPr>
                <w:bCs/>
                <w:color w:val="000000" w:themeColor="text1"/>
                <w:sz w:val="24"/>
                <w14:textFill>
                  <w14:solidFill>
                    <w14:schemeClr w14:val="tx1"/>
                  </w14:solidFill>
                </w14:textFill>
              </w:rPr>
            </w:pPr>
            <w:r>
              <w:rPr>
                <w:bCs/>
                <w:i/>
                <w:iCs/>
                <w:color w:val="000000" w:themeColor="text1"/>
                <w:sz w:val="24"/>
                <w14:textFill>
                  <w14:solidFill>
                    <w14:schemeClr w14:val="tx1"/>
                  </w14:solidFill>
                </w14:textFill>
              </w:rPr>
              <w:t>V—</w:t>
            </w:r>
            <w:r>
              <w:rPr>
                <w:bCs/>
                <w:color w:val="000000" w:themeColor="text1"/>
                <w:sz w:val="24"/>
                <w14:textFill>
                  <w14:solidFill>
                    <w14:schemeClr w14:val="tx1"/>
                  </w14:solidFill>
                </w14:textFill>
              </w:rPr>
              <w:t>车辆速度，为</w:t>
            </w:r>
            <w:r>
              <w:rPr>
                <w:rFonts w:hint="eastAsia"/>
                <w:bCs/>
                <w:color w:val="000000" w:themeColor="text1"/>
                <w:sz w:val="24"/>
                <w14:textFill>
                  <w14:solidFill>
                    <w14:schemeClr w14:val="tx1"/>
                  </w14:solidFill>
                </w14:textFill>
              </w:rPr>
              <w:t>1</w:t>
            </w: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km/h；</w:t>
            </w:r>
          </w:p>
          <w:p w14:paraId="7DE428CD">
            <w:pPr>
              <w:spacing w:line="336" w:lineRule="auto"/>
              <w:ind w:firstLine="1200" w:firstLineChars="500"/>
              <w:rPr>
                <w:bCs/>
                <w:color w:val="000000" w:themeColor="text1"/>
                <w:sz w:val="24"/>
                <w14:textFill>
                  <w14:solidFill>
                    <w14:schemeClr w14:val="tx1"/>
                  </w14:solidFill>
                </w14:textFill>
              </w:rPr>
            </w:pPr>
            <w:r>
              <w:rPr>
                <w:bCs/>
                <w:i/>
                <w:iCs/>
                <w:color w:val="000000" w:themeColor="text1"/>
                <w:sz w:val="24"/>
                <w14:textFill>
                  <w14:solidFill>
                    <w14:schemeClr w14:val="tx1"/>
                  </w14:solidFill>
                </w14:textFill>
              </w:rPr>
              <w:t>M—</w:t>
            </w:r>
            <w:r>
              <w:rPr>
                <w:bCs/>
                <w:color w:val="000000" w:themeColor="text1"/>
                <w:sz w:val="24"/>
                <w14:textFill>
                  <w14:solidFill>
                    <w14:schemeClr w14:val="tx1"/>
                  </w14:solidFill>
                </w14:textFill>
              </w:rPr>
              <w:t>车辆载重，</w:t>
            </w:r>
            <w:r>
              <w:rPr>
                <w:rFonts w:hint="eastAsia"/>
                <w:bCs/>
                <w:color w:val="000000" w:themeColor="text1"/>
                <w:sz w:val="24"/>
                <w:lang w:val="en-US" w:eastAsia="zh-CN"/>
                <w14:textFill>
                  <w14:solidFill>
                    <w14:schemeClr w14:val="tx1"/>
                  </w14:solidFill>
                </w14:textFill>
              </w:rPr>
              <w:t>25</w:t>
            </w:r>
            <w:r>
              <w:rPr>
                <w:bCs/>
                <w:color w:val="000000" w:themeColor="text1"/>
                <w:sz w:val="24"/>
                <w14:textFill>
                  <w14:solidFill>
                    <w14:schemeClr w14:val="tx1"/>
                  </w14:solidFill>
                </w14:textFill>
              </w:rPr>
              <w:t>t/辆；</w:t>
            </w:r>
          </w:p>
          <w:p w14:paraId="34FE48B1">
            <w:pPr>
              <w:spacing w:line="336" w:lineRule="auto"/>
              <w:ind w:firstLine="1200" w:firstLineChars="500"/>
              <w:rPr>
                <w:bCs/>
                <w:color w:val="000000" w:themeColor="text1"/>
                <w:sz w:val="24"/>
                <w14:textFill>
                  <w14:solidFill>
                    <w14:schemeClr w14:val="tx1"/>
                  </w14:solidFill>
                </w14:textFill>
              </w:rPr>
            </w:pPr>
            <w:r>
              <w:rPr>
                <w:bCs/>
                <w:i/>
                <w:iCs/>
                <w:color w:val="000000" w:themeColor="text1"/>
                <w:sz w:val="24"/>
                <w14:textFill>
                  <w14:solidFill>
                    <w14:schemeClr w14:val="tx1"/>
                  </w14:solidFill>
                </w14:textFill>
              </w:rPr>
              <w:t>P</w:t>
            </w:r>
            <w:r>
              <w:rPr>
                <w:bCs/>
                <w:color w:val="000000" w:themeColor="text1"/>
                <w:sz w:val="24"/>
                <w14:textFill>
                  <w14:solidFill>
                    <w14:schemeClr w14:val="tx1"/>
                  </w14:solidFill>
                </w14:textFill>
              </w:rPr>
              <w:t>—道路表面物料量（kg/m</w:t>
            </w:r>
            <w:r>
              <w:rPr>
                <w:bCs/>
                <w:color w:val="000000" w:themeColor="text1"/>
                <w:sz w:val="24"/>
                <w:vertAlign w:val="superscript"/>
                <w14:textFill>
                  <w14:solidFill>
                    <w14:schemeClr w14:val="tx1"/>
                  </w14:solidFill>
                </w14:textFill>
              </w:rPr>
              <w:t>2</w:t>
            </w:r>
            <w:r>
              <w:rPr>
                <w:bCs/>
                <w:color w:val="000000" w:themeColor="text1"/>
                <w:sz w:val="24"/>
                <w14:textFill>
                  <w14:solidFill>
                    <w14:schemeClr w14:val="tx1"/>
                  </w14:solidFill>
                </w14:textFill>
              </w:rPr>
              <w:t>），本项目取0.1kg/m</w:t>
            </w:r>
            <w:r>
              <w:rPr>
                <w:bCs/>
                <w:color w:val="000000" w:themeColor="text1"/>
                <w:sz w:val="24"/>
                <w:vertAlign w:val="superscript"/>
                <w14:textFill>
                  <w14:solidFill>
                    <w14:schemeClr w14:val="tx1"/>
                  </w14:solidFill>
                </w14:textFill>
              </w:rPr>
              <w:t>2</w:t>
            </w:r>
            <w:r>
              <w:rPr>
                <w:bCs/>
                <w:color w:val="000000" w:themeColor="text1"/>
                <w:sz w:val="24"/>
                <w14:textFill>
                  <w14:solidFill>
                    <w14:schemeClr w14:val="tx1"/>
                  </w14:solidFill>
                </w14:textFill>
              </w:rPr>
              <w:t>；</w:t>
            </w:r>
          </w:p>
          <w:p w14:paraId="1A3790D6">
            <w:pPr>
              <w:spacing w:line="336" w:lineRule="auto"/>
              <w:ind w:firstLine="1200" w:firstLineChars="500"/>
              <w:rPr>
                <w:bCs/>
                <w:color w:val="000000" w:themeColor="text1"/>
                <w:sz w:val="24"/>
                <w14:textFill>
                  <w14:solidFill>
                    <w14:schemeClr w14:val="tx1"/>
                  </w14:solidFill>
                </w14:textFill>
              </w:rPr>
            </w:pPr>
            <w:r>
              <w:rPr>
                <w:bCs/>
                <w:i/>
                <w:iCs/>
                <w:color w:val="000000" w:themeColor="text1"/>
                <w:sz w:val="24"/>
                <w14:textFill>
                  <w14:solidFill>
                    <w14:schemeClr w14:val="tx1"/>
                  </w14:solidFill>
                </w14:textFill>
              </w:rPr>
              <w:t>L</w:t>
            </w:r>
            <w:r>
              <w:rPr>
                <w:bCs/>
                <w:color w:val="000000" w:themeColor="text1"/>
                <w:sz w:val="24"/>
                <w14:textFill>
                  <w14:solidFill>
                    <w14:schemeClr w14:val="tx1"/>
                  </w14:solidFill>
                </w14:textFill>
              </w:rPr>
              <w:t>—运距，</w:t>
            </w:r>
            <w:r>
              <w:rPr>
                <w:rFonts w:hint="eastAsia"/>
                <w:bCs/>
                <w:color w:val="000000" w:themeColor="text1"/>
                <w:sz w:val="24"/>
                <w:lang w:val="en-US" w:eastAsia="zh-CN"/>
                <w14:textFill>
                  <w14:solidFill>
                    <w14:schemeClr w14:val="tx1"/>
                  </w14:solidFill>
                </w14:textFill>
              </w:rPr>
              <w:t>本项目在矿区内运距</w:t>
            </w:r>
            <w:r>
              <w:rPr>
                <w:bCs/>
                <w:color w:val="000000" w:themeColor="text1"/>
                <w:sz w:val="24"/>
                <w14:textFill>
                  <w14:solidFill>
                    <w14:schemeClr w14:val="tx1"/>
                  </w14:solidFill>
                </w14:textFill>
              </w:rPr>
              <w:t>取</w:t>
            </w:r>
            <w:r>
              <w:rPr>
                <w:rFonts w:hint="eastAsia"/>
                <w:bCs/>
                <w:color w:val="000000" w:themeColor="text1"/>
                <w:sz w:val="24"/>
                <w:lang w:val="en-US" w:eastAsia="zh-CN"/>
                <w14:textFill>
                  <w14:solidFill>
                    <w14:schemeClr w14:val="tx1"/>
                  </w14:solidFill>
                </w14:textFill>
              </w:rPr>
              <w:t>0.5k</w:t>
            </w:r>
            <w:r>
              <w:rPr>
                <w:bCs/>
                <w:color w:val="000000" w:themeColor="text1"/>
                <w:sz w:val="24"/>
                <w14:textFill>
                  <w14:solidFill>
                    <w14:schemeClr w14:val="tx1"/>
                  </w14:solidFill>
                </w14:textFill>
              </w:rPr>
              <w:t>m；</w:t>
            </w:r>
          </w:p>
          <w:p w14:paraId="29B50075">
            <w:pPr>
              <w:spacing w:line="336" w:lineRule="auto"/>
              <w:ind w:firstLine="1200" w:firstLineChars="500"/>
              <w:rPr>
                <w:bCs/>
                <w:snapToGrid w:val="0"/>
                <w:color w:val="000000" w:themeColor="text1"/>
                <w:kern w:val="0"/>
                <w:sz w:val="24"/>
                <w14:textFill>
                  <w14:solidFill>
                    <w14:schemeClr w14:val="tx1"/>
                  </w14:solidFill>
                </w14:textFill>
              </w:rPr>
            </w:pPr>
            <w:r>
              <w:rPr>
                <w:bCs/>
                <w:i/>
                <w:iCs/>
                <w:color w:val="000000" w:themeColor="text1"/>
                <w:sz w:val="24"/>
                <w14:textFill>
                  <w14:solidFill>
                    <w14:schemeClr w14:val="tx1"/>
                  </w14:solidFill>
                </w14:textFill>
              </w:rPr>
              <w:t>Q</w:t>
            </w:r>
            <w:r>
              <w:rPr>
                <w:bCs/>
                <w:color w:val="000000" w:themeColor="text1"/>
                <w:sz w:val="24"/>
                <w14:textFill>
                  <w14:solidFill>
                    <w14:schemeClr w14:val="tx1"/>
                  </w14:solidFill>
                </w14:textFill>
              </w:rPr>
              <w:t>—运输量，</w:t>
            </w:r>
            <w:r>
              <w:rPr>
                <w:rFonts w:hint="eastAsia"/>
                <w:bCs/>
                <w:color w:val="000000" w:themeColor="text1"/>
                <w:sz w:val="24"/>
                <w:lang w:val="en-US" w:eastAsia="zh-CN"/>
                <w14:textFill>
                  <w14:solidFill>
                    <w14:schemeClr w14:val="tx1"/>
                  </w14:solidFill>
                </w14:textFill>
              </w:rPr>
              <w:t>24.6万</w:t>
            </w:r>
            <w:r>
              <w:rPr>
                <w:bCs/>
                <w:color w:val="000000" w:themeColor="text1"/>
                <w:sz w:val="24"/>
                <w14:textFill>
                  <w14:solidFill>
                    <w14:schemeClr w14:val="tx1"/>
                  </w14:solidFill>
                </w14:textFill>
              </w:rPr>
              <w:t>t/a（</w:t>
            </w:r>
            <w:r>
              <w:rPr>
                <w:rFonts w:hint="eastAsia"/>
                <w:bCs/>
                <w:color w:val="000000" w:themeColor="text1"/>
                <w:sz w:val="24"/>
                <w14:textFill>
                  <w14:solidFill>
                    <w14:schemeClr w14:val="tx1"/>
                  </w14:solidFill>
                </w14:textFill>
              </w:rPr>
              <w:t>建筑用砂理论小体重为1.64g/cm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，项目年产</w:t>
            </w:r>
            <w:r>
              <w:rPr>
                <w:rFonts w:hint="eastAsia"/>
                <w:bCs/>
                <w:color w:val="000000" w:themeColor="text1"/>
                <w:sz w:val="24"/>
                <w:lang w:val="en-US" w:eastAsia="zh-CN"/>
                <w14:textFill>
                  <w14:solidFill>
                    <w14:schemeClr w14:val="tx1"/>
                  </w14:solidFill>
                </w14:textFill>
              </w:rPr>
              <w:t>15</w:t>
            </w:r>
            <w:r>
              <w:rPr>
                <w:bCs/>
                <w:color w:val="000000" w:themeColor="text1"/>
                <w:sz w:val="24"/>
                <w14:textFill>
                  <w14:solidFill>
                    <w14:schemeClr w14:val="tx1"/>
                  </w14:solidFill>
                </w14:textFill>
              </w:rPr>
              <w:t>万m</w:t>
            </w:r>
            <w:r>
              <w:rPr>
                <w:bCs/>
                <w:color w:val="000000" w:themeColor="text1"/>
                <w:sz w:val="24"/>
                <w:vertAlign w:val="superscript"/>
                <w14:textFill>
                  <w14:solidFill>
                    <w14:schemeClr w14:val="tx1"/>
                  </w14:solidFill>
                </w14:textFill>
              </w:rPr>
              <w:t>3</w:t>
            </w:r>
            <w:r>
              <w:rPr>
                <w:bCs/>
                <w:color w:val="000000" w:themeColor="text1"/>
                <w:sz w:val="24"/>
                <w14:textFill>
                  <w14:solidFill>
                    <w14:schemeClr w14:val="tx1"/>
                  </w14:solidFill>
                </w14:textFill>
              </w:rPr>
              <w:t>/a</w:t>
            </w:r>
            <w:r>
              <w:rPr>
                <w:rFonts w:hint="eastAsia"/>
                <w:bCs/>
                <w:color w:val="000000" w:themeColor="text1"/>
                <w:sz w:val="24"/>
                <w:lang w:eastAsia="zh-CN"/>
                <w14:textFill>
                  <w14:solidFill>
                    <w14:schemeClr w14:val="tx1"/>
                  </w14:solidFill>
                </w14:textFill>
              </w:rPr>
              <w:t>建筑用砂</w:t>
            </w:r>
            <w:r>
              <w:rPr>
                <w:bCs/>
                <w:color w:val="000000" w:themeColor="text1"/>
                <w:sz w:val="24"/>
                <w14:textFill>
                  <w14:solidFill>
                    <w14:schemeClr w14:val="tx1"/>
                  </w14:solidFill>
                </w14:textFill>
              </w:rPr>
              <w:t>）。</w:t>
            </w:r>
            <w:r>
              <w:rPr>
                <w:color w:val="000000" w:themeColor="text1"/>
                <w:sz w:val="24"/>
                <w14:textFill>
                  <w14:solidFill>
                    <w14:schemeClr w14:val="tx1"/>
                  </w14:solidFill>
                </w14:textFill>
              </w:rPr>
              <w:t>根据</w:t>
            </w:r>
            <w:r>
              <w:rPr>
                <w:rFonts w:hint="eastAsia"/>
                <w:color w:val="000000" w:themeColor="text1"/>
                <w:sz w:val="24"/>
                <w:lang w:val="en-US" w:eastAsia="zh-CN"/>
                <w14:textFill>
                  <w14:solidFill>
                    <w14:schemeClr w14:val="tx1"/>
                  </w14:solidFill>
                </w14:textFill>
              </w:rPr>
              <w:t>以上公式</w:t>
            </w:r>
            <w:r>
              <w:rPr>
                <w:color w:val="000000" w:themeColor="text1"/>
                <w:sz w:val="24"/>
                <w14:textFill>
                  <w14:solidFill>
                    <w14:schemeClr w14:val="tx1"/>
                  </w14:solidFill>
                </w14:textFill>
              </w:rPr>
              <w:t>计算，</w:t>
            </w:r>
            <w:r>
              <w:rPr>
                <w:bCs/>
                <w:color w:val="000000" w:themeColor="text1"/>
                <w:sz w:val="24"/>
                <w14:textFill>
                  <w14:solidFill>
                    <w14:schemeClr w14:val="tx1"/>
                  </w14:solidFill>
                </w14:textFill>
              </w:rPr>
              <w:t>道路扬尘量</w:t>
            </w:r>
            <w:r>
              <w:rPr>
                <w:rFonts w:hint="eastAsia"/>
                <w:bCs/>
                <w:color w:val="000000" w:themeColor="text1"/>
                <w:sz w:val="24"/>
                <w:lang w:val="en-US" w:eastAsia="zh-CN"/>
                <w14:textFill>
                  <w14:solidFill>
                    <w14:schemeClr w14:val="tx1"/>
                  </w14:solidFill>
                </w14:textFill>
              </w:rPr>
              <w:t>0.35</w:t>
            </w:r>
            <w:r>
              <w:rPr>
                <w:bCs/>
                <w:color w:val="000000" w:themeColor="text1"/>
                <w:sz w:val="24"/>
                <w14:textFill>
                  <w14:solidFill>
                    <w14:schemeClr w14:val="tx1"/>
                  </w14:solidFill>
                </w14:textFill>
              </w:rPr>
              <w:t>kg/km</w:t>
            </w:r>
            <w:r>
              <w:rPr>
                <w:rFonts w:hint="eastAsia"/>
                <w:bCs/>
                <w:color w:val="000000" w:themeColor="text1"/>
                <w:sz w:val="24"/>
                <w:lang w:val="en-US" w:eastAsia="zh-CN"/>
                <w14:textFill>
                  <w14:solidFill>
                    <w14:schemeClr w14:val="tx1"/>
                  </w14:solidFill>
                </w14:textFill>
              </w:rPr>
              <w:t>·</w:t>
            </w:r>
            <w:r>
              <w:rPr>
                <w:bCs/>
                <w:color w:val="000000" w:themeColor="text1"/>
                <w:sz w:val="24"/>
                <w14:textFill>
                  <w14:solidFill>
                    <w14:schemeClr w14:val="tx1"/>
                  </w14:solidFill>
                </w14:textFill>
              </w:rPr>
              <w:t>辆</w:t>
            </w:r>
            <w:r>
              <w:rPr>
                <w:rFonts w:hint="eastAsia"/>
                <w:bCs/>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本项目</w:t>
            </w:r>
            <w:r>
              <w:rPr>
                <w:bCs/>
                <w:snapToGrid w:val="0"/>
                <w:color w:val="000000" w:themeColor="text1"/>
                <w:kern w:val="0"/>
                <w:sz w:val="24"/>
                <w14:textFill>
                  <w14:solidFill>
                    <w14:schemeClr w14:val="tx1"/>
                  </w14:solidFill>
                </w14:textFill>
              </w:rPr>
              <w:t>运输起尘量为</w:t>
            </w:r>
            <w:r>
              <w:rPr>
                <w:rFonts w:hint="eastAsia"/>
                <w:bCs/>
                <w:snapToGrid w:val="0"/>
                <w:color w:val="000000" w:themeColor="text1"/>
                <w:kern w:val="0"/>
                <w:sz w:val="24"/>
                <w:lang w:val="en-US" w:eastAsia="zh-CN"/>
                <w14:textFill>
                  <w14:solidFill>
                    <w14:schemeClr w14:val="tx1"/>
                  </w14:solidFill>
                </w14:textFill>
              </w:rPr>
              <w:t>1.72</w:t>
            </w:r>
            <w:r>
              <w:rPr>
                <w:bCs/>
                <w:snapToGrid w:val="0"/>
                <w:color w:val="000000" w:themeColor="text1"/>
                <w:kern w:val="0"/>
                <w:sz w:val="24"/>
                <w14:textFill>
                  <w14:solidFill>
                    <w14:schemeClr w14:val="tx1"/>
                  </w14:solidFill>
                </w14:textFill>
              </w:rPr>
              <w:t>t/a。</w:t>
            </w:r>
            <w:r>
              <w:rPr>
                <w:rFonts w:hint="eastAsia"/>
                <w:bCs/>
                <w:snapToGrid w:val="0"/>
                <w:color w:val="000000" w:themeColor="text1"/>
                <w:kern w:val="0"/>
                <w:sz w:val="24"/>
                <w:lang w:val="en-US" w:eastAsia="zh-CN"/>
                <w14:textFill>
                  <w14:solidFill>
                    <w14:schemeClr w14:val="tx1"/>
                  </w14:solidFill>
                </w14:textFill>
              </w:rPr>
              <w:t>本</w:t>
            </w:r>
            <w:r>
              <w:rPr>
                <w:rFonts w:hint="eastAsia"/>
                <w:bCs/>
                <w:snapToGrid w:val="0"/>
                <w:color w:val="000000" w:themeColor="text1"/>
                <w:kern w:val="0"/>
                <w:sz w:val="24"/>
                <w14:textFill>
                  <w14:solidFill>
                    <w14:schemeClr w14:val="tx1"/>
                  </w14:solidFill>
                </w14:textFill>
              </w:rPr>
              <w:t>次环评要求建设方对项目区内路面定期派专人进行清扫、洒水降尘，运输车辆加盖篷布，严禁超速、超载</w:t>
            </w:r>
            <w:r>
              <w:rPr>
                <w:rFonts w:hint="eastAsia"/>
                <w:bCs/>
                <w:snapToGrid w:val="0"/>
                <w:color w:val="000000" w:themeColor="text1"/>
                <w:kern w:val="0"/>
                <w:sz w:val="24"/>
                <w:lang w:val="en-US" w:eastAsia="zh-CN"/>
                <w14:textFill>
                  <w14:solidFill>
                    <w14:schemeClr w14:val="tx1"/>
                  </w14:solidFill>
                </w14:textFill>
              </w:rPr>
              <w:t>等措施，可使运输起尘量减少85%，则</w:t>
            </w:r>
            <w:r>
              <w:rPr>
                <w:rFonts w:hint="eastAsia"/>
                <w:bCs/>
                <w:snapToGrid w:val="0"/>
                <w:color w:val="000000" w:themeColor="text1"/>
                <w:kern w:val="0"/>
                <w:sz w:val="24"/>
                <w14:textFill>
                  <w14:solidFill>
                    <w14:schemeClr w14:val="tx1"/>
                  </w14:solidFill>
                </w14:textFill>
              </w:rPr>
              <w:t>运输过程粉尘</w:t>
            </w:r>
            <w:r>
              <w:rPr>
                <w:rFonts w:hint="eastAsia"/>
                <w:bCs/>
                <w:snapToGrid w:val="0"/>
                <w:color w:val="000000" w:themeColor="text1"/>
                <w:kern w:val="0"/>
                <w:sz w:val="24"/>
                <w:lang w:val="en-US" w:eastAsia="zh-CN"/>
                <w14:textFill>
                  <w14:solidFill>
                    <w14:schemeClr w14:val="tx1"/>
                  </w14:solidFill>
                </w14:textFill>
              </w:rPr>
              <w:t>无组织</w:t>
            </w:r>
            <w:r>
              <w:rPr>
                <w:rFonts w:hint="eastAsia"/>
                <w:bCs/>
                <w:snapToGrid w:val="0"/>
                <w:color w:val="000000" w:themeColor="text1"/>
                <w:kern w:val="0"/>
                <w:sz w:val="24"/>
                <w14:textFill>
                  <w14:solidFill>
                    <w14:schemeClr w14:val="tx1"/>
                  </w14:solidFill>
                </w14:textFill>
              </w:rPr>
              <w:t>排放量为</w:t>
            </w:r>
            <w:r>
              <w:rPr>
                <w:rFonts w:hint="eastAsia"/>
                <w:bCs/>
                <w:snapToGrid w:val="0"/>
                <w:color w:val="000000" w:themeColor="text1"/>
                <w:kern w:val="0"/>
                <w:sz w:val="24"/>
                <w:lang w:val="en-US" w:eastAsia="zh-CN"/>
                <w14:textFill>
                  <w14:solidFill>
                    <w14:schemeClr w14:val="tx1"/>
                  </w14:solidFill>
                </w14:textFill>
              </w:rPr>
              <w:t>0.26</w:t>
            </w:r>
            <w:r>
              <w:rPr>
                <w:rFonts w:hint="eastAsia"/>
                <w:bCs/>
                <w:snapToGrid w:val="0"/>
                <w:color w:val="000000" w:themeColor="text1"/>
                <w:kern w:val="0"/>
                <w:sz w:val="24"/>
                <w14:textFill>
                  <w14:solidFill>
                    <w14:schemeClr w14:val="tx1"/>
                  </w14:solidFill>
                </w14:textFill>
              </w:rPr>
              <w:t>t/a。</w:t>
            </w:r>
            <w:r>
              <w:rPr>
                <w:bCs/>
                <w:snapToGrid w:val="0"/>
                <w:color w:val="000000" w:themeColor="text1"/>
                <w:kern w:val="0"/>
                <w:sz w:val="24"/>
                <w14:textFill>
                  <w14:solidFill>
                    <w14:schemeClr w14:val="tx1"/>
                  </w14:solidFill>
                </w14:textFill>
              </w:rPr>
              <w:t>在采取控制车速、密封运输物料</w:t>
            </w:r>
            <w:r>
              <w:rPr>
                <w:rFonts w:hint="eastAsia"/>
                <w:bCs/>
                <w:snapToGrid w:val="0"/>
                <w:color w:val="000000" w:themeColor="text1"/>
                <w:kern w:val="0"/>
                <w:sz w:val="24"/>
                <w:lang w:eastAsia="zh-CN"/>
                <w14:textFill>
                  <w14:solidFill>
                    <w14:schemeClr w14:val="tx1"/>
                  </w14:solidFill>
                </w14:textFill>
              </w:rPr>
              <w:t>、</w:t>
            </w:r>
            <w:r>
              <w:rPr>
                <w:rFonts w:hint="eastAsia"/>
                <w:bCs/>
                <w:snapToGrid w:val="0"/>
                <w:color w:val="000000" w:themeColor="text1"/>
                <w:kern w:val="0"/>
                <w:sz w:val="24"/>
                <w:lang w:val="en-US" w:eastAsia="zh-CN"/>
                <w14:textFill>
                  <w14:solidFill>
                    <w14:schemeClr w14:val="tx1"/>
                  </w14:solidFill>
                </w14:textFill>
              </w:rPr>
              <w:t>路面洒水降尘等</w:t>
            </w:r>
            <w:r>
              <w:rPr>
                <w:bCs/>
                <w:snapToGrid w:val="0"/>
                <w:color w:val="000000" w:themeColor="text1"/>
                <w:kern w:val="0"/>
                <w:sz w:val="24"/>
                <w14:textFill>
                  <w14:solidFill>
                    <w14:schemeClr w14:val="tx1"/>
                  </w14:solidFill>
                </w14:textFill>
              </w:rPr>
              <w:t>措施后，运输产生的扬尘对周围环境影响不大。</w:t>
            </w:r>
          </w:p>
          <w:p w14:paraId="4A6FA429">
            <w:pPr>
              <w:spacing w:line="336" w:lineRule="auto"/>
              <w:ind w:firstLine="480" w:firstLineChars="200"/>
              <w:rPr>
                <w:rFonts w:hint="default" w:eastAsia="宋体"/>
                <w:bCs/>
                <w:snapToGrid w:val="0"/>
                <w:color w:val="000000" w:themeColor="text1"/>
                <w:kern w:val="0"/>
                <w:sz w:val="24"/>
                <w:lang w:val="en-US" w:eastAsia="zh-CN"/>
                <w14:textFill>
                  <w14:solidFill>
                    <w14:schemeClr w14:val="tx1"/>
                  </w14:solidFill>
                </w14:textFill>
              </w:rPr>
            </w:pPr>
            <w:r>
              <w:rPr>
                <w:bCs/>
                <w:snapToGrid w:val="0"/>
                <w:color w:val="000000" w:themeColor="text1"/>
                <w:kern w:val="0"/>
                <w:sz w:val="24"/>
                <w14:textFill>
                  <w14:solidFill>
                    <w14:schemeClr w14:val="tx1"/>
                  </w14:solidFill>
                </w14:textFill>
              </w:rPr>
              <w:t>（3）</w:t>
            </w:r>
            <w:r>
              <w:rPr>
                <w:rFonts w:hint="eastAsia"/>
                <w:bCs/>
                <w:snapToGrid w:val="0"/>
                <w:color w:val="000000" w:themeColor="text1"/>
                <w:kern w:val="0"/>
                <w:sz w:val="24"/>
                <w:lang w:val="en-US" w:eastAsia="zh-CN"/>
                <w14:textFill>
                  <w14:solidFill>
                    <w14:schemeClr w14:val="tx1"/>
                  </w14:solidFill>
                </w14:textFill>
              </w:rPr>
              <w:t>堆场扬尘</w:t>
            </w:r>
          </w:p>
          <w:p w14:paraId="04D1CCCA">
            <w:pPr>
              <w:spacing w:line="336" w:lineRule="auto"/>
              <w:ind w:firstLine="480" w:firstLineChars="200"/>
              <w:rPr>
                <w:rFonts w:hint="eastAsia"/>
                <w:bCs/>
                <w:snapToGrid w:val="0"/>
                <w:color w:val="000000" w:themeColor="text1"/>
                <w:kern w:val="0"/>
                <w:sz w:val="24"/>
                <w:lang w:eastAsia="zh-CN"/>
                <w14:textFill>
                  <w14:solidFill>
                    <w14:schemeClr w14:val="tx1"/>
                  </w14:solidFill>
                </w14:textFill>
              </w:rPr>
            </w:pPr>
            <w:r>
              <w:rPr>
                <w:rFonts w:hint="eastAsia"/>
                <w:bCs/>
                <w:snapToGrid w:val="0"/>
                <w:color w:val="000000" w:themeColor="text1"/>
                <w:kern w:val="0"/>
                <w:sz w:val="24"/>
                <w:lang w:eastAsia="zh-CN"/>
                <w14:textFill>
                  <w14:solidFill>
                    <w14:schemeClr w14:val="tx1"/>
                  </w14:solidFill>
                </w14:textFill>
              </w:rPr>
              <w:t>本项目</w:t>
            </w:r>
            <w:r>
              <w:rPr>
                <w:rFonts w:hint="eastAsia"/>
                <w:bCs/>
                <w:snapToGrid w:val="0"/>
                <w:color w:val="000000" w:themeColor="text1"/>
                <w:kern w:val="0"/>
                <w:sz w:val="24"/>
                <w14:textFill>
                  <w14:solidFill>
                    <w14:schemeClr w14:val="tx1"/>
                  </w14:solidFill>
                </w14:textFill>
              </w:rPr>
              <w:t>堆场扬尘主要来自表土堆场</w:t>
            </w:r>
            <w:r>
              <w:rPr>
                <w:rFonts w:hint="eastAsia"/>
                <w:bCs/>
                <w:snapToGrid w:val="0"/>
                <w:color w:val="000000" w:themeColor="text1"/>
                <w:kern w:val="0"/>
                <w:sz w:val="24"/>
                <w:lang w:eastAsia="zh-CN"/>
                <w14:textFill>
                  <w14:solidFill>
                    <w14:schemeClr w14:val="tx1"/>
                  </w14:solidFill>
                </w14:textFill>
              </w:rPr>
              <w:t>和成品</w:t>
            </w:r>
            <w:r>
              <w:rPr>
                <w:rFonts w:hint="eastAsia"/>
                <w:bCs/>
                <w:snapToGrid w:val="0"/>
                <w:color w:val="000000" w:themeColor="text1"/>
                <w:kern w:val="0"/>
                <w:sz w:val="24"/>
                <w:lang w:val="en-US" w:eastAsia="zh-CN"/>
                <w14:textFill>
                  <w14:solidFill>
                    <w14:schemeClr w14:val="tx1"/>
                  </w14:solidFill>
                </w14:textFill>
              </w:rPr>
              <w:t>及废石</w:t>
            </w:r>
            <w:r>
              <w:rPr>
                <w:rFonts w:hint="eastAsia"/>
                <w:bCs/>
                <w:snapToGrid w:val="0"/>
                <w:color w:val="000000" w:themeColor="text1"/>
                <w:kern w:val="0"/>
                <w:sz w:val="24"/>
                <w:lang w:eastAsia="zh-CN"/>
                <w14:textFill>
                  <w14:solidFill>
                    <w14:schemeClr w14:val="tx1"/>
                  </w14:solidFill>
                </w14:textFill>
              </w:rPr>
              <w:t>堆场扬尘。</w:t>
            </w:r>
          </w:p>
          <w:p w14:paraId="6BDD3E6D">
            <w:pPr>
              <w:spacing w:line="336" w:lineRule="auto"/>
              <w:ind w:firstLine="480" w:firstLineChars="200"/>
              <w:rPr>
                <w:rFonts w:hint="eastAsia" w:eastAsia="宋体"/>
                <w:bCs/>
                <w:snapToGrid w:val="0"/>
                <w:color w:val="000000" w:themeColor="text1"/>
                <w:kern w:val="0"/>
                <w:sz w:val="24"/>
                <w:lang w:eastAsia="zh-CN"/>
                <w14:textFill>
                  <w14:solidFill>
                    <w14:schemeClr w14:val="tx1"/>
                  </w14:solidFill>
                </w14:textFill>
              </w:rPr>
            </w:pPr>
            <w:r>
              <w:rPr>
                <w:rFonts w:hint="eastAsia"/>
                <w:bCs/>
                <w:snapToGrid w:val="0"/>
                <w:color w:val="000000" w:themeColor="text1"/>
                <w:kern w:val="0"/>
                <w:sz w:val="24"/>
                <w:lang w:eastAsia="zh-CN"/>
                <w14:textFill>
                  <w14:solidFill>
                    <w14:schemeClr w14:val="tx1"/>
                  </w14:solidFill>
                </w14:textFill>
              </w:rPr>
              <w:t>①</w:t>
            </w:r>
            <w:r>
              <w:rPr>
                <w:rFonts w:hint="eastAsia"/>
                <w:bCs/>
                <w:snapToGrid w:val="0"/>
                <w:color w:val="000000" w:themeColor="text1"/>
                <w:kern w:val="0"/>
                <w:sz w:val="24"/>
                <w14:textFill>
                  <w14:solidFill>
                    <w14:schemeClr w14:val="tx1"/>
                  </w14:solidFill>
                </w14:textFill>
              </w:rPr>
              <w:t>表土堆场</w:t>
            </w:r>
            <w:r>
              <w:rPr>
                <w:rFonts w:hint="eastAsia"/>
                <w:bCs/>
                <w:snapToGrid w:val="0"/>
                <w:color w:val="000000" w:themeColor="text1"/>
                <w:kern w:val="0"/>
                <w:sz w:val="24"/>
                <w:lang w:eastAsia="zh-CN"/>
                <w14:textFill>
                  <w14:solidFill>
                    <w14:schemeClr w14:val="tx1"/>
                  </w14:solidFill>
                </w14:textFill>
              </w:rPr>
              <w:t>扬尘</w:t>
            </w:r>
          </w:p>
          <w:p w14:paraId="2BBDFD0B">
            <w:pPr>
              <w:spacing w:line="336" w:lineRule="auto"/>
              <w:ind w:firstLine="480" w:firstLineChars="200"/>
              <w:rPr>
                <w:rFonts w:hint="default" w:ascii="Times New Roman" w:hAnsi="Times New Roman" w:cs="Times New Roman"/>
                <w:bCs/>
                <w:snapToGrid w:val="0"/>
                <w:color w:val="000000" w:themeColor="text1"/>
                <w:kern w:val="0"/>
                <w:sz w:val="24"/>
                <w14:textFill>
                  <w14:solidFill>
                    <w14:schemeClr w14:val="tx1"/>
                  </w14:solidFill>
                </w14:textFill>
              </w:rPr>
            </w:pPr>
            <w:r>
              <w:rPr>
                <w:rFonts w:hint="eastAsia"/>
                <w:bCs/>
                <w:snapToGrid w:val="0"/>
                <w:color w:val="000000" w:themeColor="text1"/>
                <w:kern w:val="0"/>
                <w:sz w:val="24"/>
                <w14:textFill>
                  <w14:solidFill>
                    <w14:schemeClr w14:val="tx1"/>
                  </w14:solidFill>
                </w14:textFill>
              </w:rPr>
              <w:t>本次堆场主要考虑</w:t>
            </w:r>
            <w:r>
              <w:rPr>
                <w:rFonts w:hint="eastAsia"/>
                <w:bCs/>
                <w:snapToGrid w:val="0"/>
                <w:color w:val="000000" w:themeColor="text1"/>
                <w:kern w:val="0"/>
                <w:sz w:val="24"/>
                <w:lang w:val="en-US" w:eastAsia="zh-CN"/>
                <w14:textFill>
                  <w14:solidFill>
                    <w14:schemeClr w14:val="tx1"/>
                  </w14:solidFill>
                </w14:textFill>
              </w:rPr>
              <w:t>表土堆场</w:t>
            </w:r>
            <w:r>
              <w:rPr>
                <w:rFonts w:hint="eastAsia"/>
                <w:bCs/>
                <w:snapToGrid w:val="0"/>
                <w:color w:val="000000" w:themeColor="text1"/>
                <w:kern w:val="0"/>
                <w:sz w:val="24"/>
                <w14:textFill>
                  <w14:solidFill>
                    <w14:schemeClr w14:val="tx1"/>
                  </w14:solidFill>
                </w14:textFill>
              </w:rPr>
              <w:t>产生的扬尘。本次堆场扬尘参考《排放源统计</w:t>
            </w:r>
            <w:r>
              <w:rPr>
                <w:rFonts w:hint="default" w:ascii="Times New Roman" w:hAnsi="Times New Roman" w:cs="Times New Roman"/>
                <w:bCs/>
                <w:snapToGrid w:val="0"/>
                <w:color w:val="000000" w:themeColor="text1"/>
                <w:kern w:val="0"/>
                <w:sz w:val="24"/>
                <w14:textFill>
                  <w14:solidFill>
                    <w14:schemeClr w14:val="tx1"/>
                  </w14:solidFill>
                </w14:textFill>
              </w:rPr>
              <w:t>调查产排污核算方法和系数手册》</w:t>
            </w: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14:textFill>
                  <w14:solidFill>
                    <w14:schemeClr w14:val="tx1"/>
                  </w14:solidFill>
                </w14:textFill>
              </w:rPr>
              <w:t>附1工业源</w:t>
            </w:r>
            <w:r>
              <w:rPr>
                <w:rFonts w:hint="default" w:ascii="Times New Roman" w:hAnsi="Times New Roman" w:cs="Times New Roman"/>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snapToGrid w:val="0"/>
                <w:color w:val="000000" w:themeColor="text1"/>
                <w:kern w:val="0"/>
                <w:sz w:val="24"/>
                <w14:textFill>
                  <w14:solidFill>
                    <w14:schemeClr w14:val="tx1"/>
                  </w14:solidFill>
                </w14:textFill>
              </w:rPr>
              <w:t>附表2 工业源固体物料堆场颗粒物核算系数手册中颗粒物产生量及排放量核算公式进行计算。</w:t>
            </w:r>
          </w:p>
          <w:p w14:paraId="7FC6487B">
            <w:pPr>
              <w:spacing w:line="336" w:lineRule="auto"/>
              <w:ind w:firstLine="480" w:firstLineChars="200"/>
              <w:rPr>
                <w:rFonts w:hint="eastAsia" w:ascii="Times New Roman" w:hAnsi="Times New Roman" w:eastAsia="宋体" w:cs="Times New Roman"/>
                <w:bCs/>
                <w:snapToGrid w:val="0"/>
                <w:color w:val="000000" w:themeColor="text1"/>
                <w:kern w:val="0"/>
                <w:sz w:val="24"/>
                <w:lang w:eastAsia="zh-CN"/>
                <w14:textFill>
                  <w14:solidFill>
                    <w14:schemeClr w14:val="tx1"/>
                  </w14:solidFill>
                </w14:textFill>
              </w:rPr>
            </w:pPr>
            <w:r>
              <w:rPr>
                <w:rFonts w:hint="default" w:ascii="Times New Roman" w:hAnsi="Times New Roman" w:cs="Times New Roman"/>
                <w:bCs/>
                <w:snapToGrid w:val="0"/>
                <w:color w:val="000000" w:themeColor="text1"/>
                <w:kern w:val="0"/>
                <w:sz w:val="24"/>
                <w14:textFill>
                  <w14:solidFill>
                    <w14:schemeClr w14:val="tx1"/>
                  </w14:solidFill>
                </w14:textFill>
              </w:rPr>
              <w:t>工业企业固体物料堆存颗粒物包括装卸场尘和风蚀扬尘，颗粒物产生量核算公式如下</w:t>
            </w:r>
            <w:r>
              <w:rPr>
                <w:rFonts w:hint="eastAsia" w:cs="Times New Roman"/>
                <w:bCs/>
                <w:snapToGrid w:val="0"/>
                <w:color w:val="000000" w:themeColor="text1"/>
                <w:kern w:val="0"/>
                <w:sz w:val="24"/>
                <w:lang w:eastAsia="zh-CN"/>
                <w14:textFill>
                  <w14:solidFill>
                    <w14:schemeClr w14:val="tx1"/>
                  </w14:solidFill>
                </w14:textFill>
              </w:rPr>
              <w:t>：</w:t>
            </w:r>
          </w:p>
          <w:p w14:paraId="066B2D68">
            <w:pPr>
              <w:spacing w:line="336" w:lineRule="auto"/>
              <w:ind w:firstLine="480" w:firstLineChars="200"/>
              <w:jc w:val="center"/>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P=ZC</w:t>
            </w:r>
            <w:r>
              <w:rPr>
                <w:rFonts w:hint="default" w:ascii="Times New Roman" w:hAnsi="Times New Roman" w:eastAsia="宋体" w:cs="Times New Roman"/>
                <w:color w:val="000000" w:themeColor="text1"/>
                <w:sz w:val="24"/>
                <w:szCs w:val="24"/>
                <w:vertAlign w:val="subscript"/>
                <w14:textFill>
                  <w14:solidFill>
                    <w14:schemeClr w14:val="tx1"/>
                  </w14:solidFill>
                </w14:textFill>
              </w:rPr>
              <w:t>y</w:t>
            </w:r>
            <w:r>
              <w:rPr>
                <w:rFonts w:hint="default" w:ascii="Times New Roman" w:hAnsi="Times New Roman" w:eastAsia="宋体" w:cs="Times New Roman"/>
                <w:color w:val="000000" w:themeColor="text1"/>
                <w:sz w:val="24"/>
                <w:szCs w:val="24"/>
                <w14:textFill>
                  <w14:solidFill>
                    <w14:schemeClr w14:val="tx1"/>
                  </w14:solidFill>
                </w14:textFill>
              </w:rPr>
              <w:t>+FC</w:t>
            </w:r>
            <w:r>
              <w:rPr>
                <w:rFonts w:hint="default" w:ascii="Times New Roman" w:hAnsi="Times New Roman" w:eastAsia="宋体" w:cs="Times New Roman"/>
                <w:color w:val="000000" w:themeColor="text1"/>
                <w:sz w:val="24"/>
                <w:szCs w:val="24"/>
                <w:vertAlign w:val="subscript"/>
                <w14:textFill>
                  <w14:solidFill>
                    <w14:schemeClr w14:val="tx1"/>
                  </w14:solidFill>
                </w14:textFill>
              </w:rPr>
              <w:t>y</w:t>
            </w:r>
            <w:r>
              <w:rPr>
                <w:rFonts w:hint="default" w:ascii="Times New Roman" w:hAnsi="Times New Roman" w:eastAsia="宋体" w:cs="Times New Roman"/>
                <w:color w:val="000000" w:themeColor="text1"/>
                <w:sz w:val="24"/>
                <w:szCs w:val="24"/>
                <w14:textFill>
                  <w14:solidFill>
                    <w14:schemeClr w14:val="tx1"/>
                  </w14:solidFill>
                </w14:textFill>
              </w:rPr>
              <w:t>={N</w:t>
            </w:r>
            <w:r>
              <w:rPr>
                <w:rFonts w:hint="default" w:ascii="Times New Roman" w:hAnsi="Times New Roman" w:eastAsia="宋体" w:cs="Times New Roman"/>
                <w:color w:val="000000" w:themeColor="text1"/>
                <w:sz w:val="24"/>
                <w:szCs w:val="24"/>
                <w:vertAlign w:val="subscript"/>
                <w14:textFill>
                  <w14:solidFill>
                    <w14:schemeClr w14:val="tx1"/>
                  </w14:solidFill>
                </w14:textFill>
              </w:rPr>
              <w:t>C</w:t>
            </w:r>
            <w:r>
              <w:rPr>
                <w:rFonts w:hint="default" w:ascii="Times New Roman" w:hAnsi="Times New Roman" w:eastAsia="宋体" w:cs="Times New Roman"/>
                <w:color w:val="000000" w:themeColor="text1"/>
                <w:sz w:val="24"/>
                <w:szCs w:val="24"/>
                <w14:textFill>
                  <w14:solidFill>
                    <w14:schemeClr w14:val="tx1"/>
                  </w14:solidFill>
                </w14:textFill>
              </w:rPr>
              <w:t>×D×(a/b)+2×E</w:t>
            </w:r>
            <w:r>
              <w:rPr>
                <w:rFonts w:hint="default" w:ascii="Times New Roman" w:hAnsi="Times New Roman" w:eastAsia="宋体" w:cs="Times New Roman"/>
                <w:color w:val="000000" w:themeColor="text1"/>
                <w:sz w:val="24"/>
                <w:szCs w:val="24"/>
                <w:vertAlign w:val="subscript"/>
                <w14:textFill>
                  <w14:solidFill>
                    <w14:schemeClr w14:val="tx1"/>
                  </w14:solidFill>
                </w14:textFill>
              </w:rPr>
              <w:t>f</w:t>
            </w:r>
            <w:r>
              <w:rPr>
                <w:rFonts w:hint="default" w:ascii="Times New Roman" w:hAnsi="Times New Roman" w:eastAsia="宋体" w:cs="Times New Roman"/>
                <w:color w:val="000000" w:themeColor="text1"/>
                <w:sz w:val="24"/>
                <w:szCs w:val="24"/>
                <w14:textFill>
                  <w14:solidFill>
                    <w14:schemeClr w14:val="tx1"/>
                  </w14:solidFill>
                </w14:textFill>
              </w:rPr>
              <w:t>×S}×10</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p>
          <w:p w14:paraId="5C4BD59C">
            <w:pPr>
              <w:spacing w:line="336"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式中：P——颗粒物产生量，t；</w:t>
            </w:r>
          </w:p>
          <w:p w14:paraId="54585865">
            <w:pPr>
              <w:spacing w:line="336" w:lineRule="auto"/>
              <w:ind w:firstLine="960" w:firstLineChars="4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ZC</w:t>
            </w:r>
            <w:r>
              <w:rPr>
                <w:rFonts w:hint="default" w:ascii="Times New Roman" w:hAnsi="Times New Roman" w:eastAsia="宋体" w:cs="Times New Roman"/>
                <w:color w:val="000000" w:themeColor="text1"/>
                <w:sz w:val="24"/>
                <w:szCs w:val="24"/>
                <w:vertAlign w:val="subscript"/>
                <w14:textFill>
                  <w14:solidFill>
                    <w14:schemeClr w14:val="tx1"/>
                  </w14:solidFill>
                </w14:textFill>
              </w:rPr>
              <w:t>y</w:t>
            </w:r>
            <w:r>
              <w:rPr>
                <w:rFonts w:hint="default" w:ascii="Times New Roman" w:hAnsi="Times New Roman" w:eastAsia="宋体" w:cs="Times New Roman"/>
                <w:color w:val="000000" w:themeColor="text1"/>
                <w:sz w:val="24"/>
                <w:szCs w:val="24"/>
                <w14:textFill>
                  <w14:solidFill>
                    <w14:schemeClr w14:val="tx1"/>
                  </w14:solidFill>
                </w14:textFill>
              </w:rPr>
              <w:t>——装卸扬尘产生量，t；</w:t>
            </w:r>
          </w:p>
          <w:p w14:paraId="49BE9E98">
            <w:pPr>
              <w:spacing w:line="336" w:lineRule="auto"/>
              <w:ind w:firstLine="960" w:firstLineChars="4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FC</w:t>
            </w:r>
            <w:r>
              <w:rPr>
                <w:rFonts w:hint="default" w:ascii="Times New Roman" w:hAnsi="Times New Roman" w:eastAsia="宋体" w:cs="Times New Roman"/>
                <w:color w:val="000000" w:themeColor="text1"/>
                <w:sz w:val="24"/>
                <w:szCs w:val="24"/>
                <w:vertAlign w:val="subscript"/>
                <w14:textFill>
                  <w14:solidFill>
                    <w14:schemeClr w14:val="tx1"/>
                  </w14:solidFill>
                </w14:textFill>
              </w:rPr>
              <w:t>y</w:t>
            </w:r>
            <w:r>
              <w:rPr>
                <w:rFonts w:hint="default" w:ascii="Times New Roman" w:hAnsi="Times New Roman" w:eastAsia="宋体" w:cs="Times New Roman"/>
                <w:color w:val="000000" w:themeColor="text1"/>
                <w:sz w:val="24"/>
                <w:szCs w:val="24"/>
                <w14:textFill>
                  <w14:solidFill>
                    <w14:schemeClr w14:val="tx1"/>
                  </w14:solidFill>
                </w14:textFill>
              </w:rPr>
              <w:t>——风蚀扬尘产生量，t；</w:t>
            </w:r>
          </w:p>
          <w:p w14:paraId="3059B9D1">
            <w:pPr>
              <w:spacing w:line="336" w:lineRule="auto"/>
              <w:ind w:firstLine="960" w:firstLineChars="4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N</w:t>
            </w:r>
            <w:r>
              <w:rPr>
                <w:rFonts w:hint="default" w:ascii="Times New Roman" w:hAnsi="Times New Roman" w:eastAsia="宋体" w:cs="Times New Roman"/>
                <w:color w:val="000000" w:themeColor="text1"/>
                <w:sz w:val="24"/>
                <w:szCs w:val="24"/>
                <w:vertAlign w:val="subscript"/>
                <w14:textFill>
                  <w14:solidFill>
                    <w14:schemeClr w14:val="tx1"/>
                  </w14:solidFill>
                </w14:textFill>
              </w:rPr>
              <w:t>C</w:t>
            </w:r>
            <w:r>
              <w:rPr>
                <w:rFonts w:hint="default" w:ascii="Times New Roman" w:hAnsi="Times New Roman" w:eastAsia="宋体" w:cs="Times New Roman"/>
                <w:color w:val="000000" w:themeColor="text1"/>
                <w:sz w:val="24"/>
                <w:szCs w:val="24"/>
                <w14:textFill>
                  <w14:solidFill>
                    <w14:schemeClr w14:val="tx1"/>
                  </w14:solidFill>
                </w14:textFill>
              </w:rPr>
              <w:t>——年物料运载车次，车；</w:t>
            </w:r>
          </w:p>
          <w:p w14:paraId="5FFA2064">
            <w:pPr>
              <w:spacing w:line="336" w:lineRule="auto"/>
              <w:ind w:firstLine="960" w:firstLineChars="4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D——单车平均运载量，t/车；</w:t>
            </w:r>
          </w:p>
          <w:p w14:paraId="1CB6E25E">
            <w:pPr>
              <w:spacing w:line="336" w:lineRule="auto"/>
              <w:ind w:firstLine="960" w:firstLineChars="400"/>
              <w:rPr>
                <w:bCs/>
                <w:snapToGrid w:val="0"/>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(a/b)——装卸扬尘概化系数，kg/t；a指各省风速概化系数，</w:t>
            </w:r>
            <w:r>
              <w:rPr>
                <w:rFonts w:hint="default" w:ascii="Times New Roman" w:hAnsi="Times New Roman" w:eastAsia="宋体" w:cs="Times New Roman"/>
                <w:bCs/>
                <w:snapToGrid w:val="0"/>
                <w:color w:val="000000" w:themeColor="text1"/>
                <w:kern w:val="0"/>
                <w:sz w:val="24"/>
                <w14:textFill>
                  <w14:solidFill>
                    <w14:schemeClr w14:val="tx1"/>
                  </w14:solidFill>
                </w14:textFill>
              </w:rPr>
              <w:t>根据《固体物料堆存颗粒物产排污核算系数手册》附录1</w:t>
            </w:r>
            <w:r>
              <w:rPr>
                <w:rFonts w:hint="default" w:ascii="Times New Roman" w:hAnsi="Times New Roman" w:eastAsia="宋体" w:cs="Times New Roman"/>
                <w:bCs/>
                <w:snapToGrid w:val="0"/>
                <w:color w:val="000000" w:themeColor="text1"/>
                <w:kern w:val="0"/>
                <w:sz w:val="24"/>
                <w:lang w:val="en-US" w:eastAsia="zh-CN"/>
                <w14:textFill>
                  <w14:solidFill>
                    <w14:schemeClr w14:val="tx1"/>
                  </w14:solidFill>
                </w14:textFill>
              </w:rPr>
              <w:t>新疆维吾尔自治区</w:t>
            </w:r>
            <w:r>
              <w:rPr>
                <w:rFonts w:hint="default" w:ascii="Times New Roman" w:hAnsi="Times New Roman" w:eastAsia="宋体" w:cs="Times New Roman"/>
                <w:bCs/>
                <w:snapToGrid w:val="0"/>
                <w:color w:val="000000" w:themeColor="text1"/>
                <w:kern w:val="0"/>
                <w:sz w:val="24"/>
                <w14:textFill>
                  <w14:solidFill>
                    <w14:schemeClr w14:val="tx1"/>
                  </w14:solidFill>
                </w14:textFill>
              </w:rPr>
              <w:t>为0.001</w:t>
            </w:r>
            <w:r>
              <w:rPr>
                <w:rFonts w:hint="default" w:ascii="Times New Roman" w:hAnsi="Times New Roman" w:eastAsia="宋体" w:cs="Times New Roman"/>
                <w:bCs/>
                <w:snapToGrid w:val="0"/>
                <w:color w:val="000000" w:themeColor="text1"/>
                <w:kern w:val="0"/>
                <w:sz w:val="24"/>
                <w:lang w:val="en-US" w:eastAsia="zh-CN"/>
                <w14:textFill>
                  <w14:solidFill>
                    <w14:schemeClr w14:val="tx1"/>
                  </w14:solidFill>
                </w14:textFill>
              </w:rPr>
              <w:t>1</w:t>
            </w:r>
            <w:r>
              <w:rPr>
                <w:rFonts w:hint="default" w:ascii="Times New Roman" w:hAnsi="Times New Roman" w:eastAsia="宋体" w:cs="Times New Roman"/>
                <w:bCs/>
                <w:snapToGrid w:val="0"/>
                <w:color w:val="000000" w:themeColor="text1"/>
                <w:kern w:val="0"/>
                <w:sz w:val="24"/>
                <w14:textFill>
                  <w14:solidFill>
                    <w14:schemeClr w14:val="tx1"/>
                  </w14:solidFill>
                </w14:textFill>
              </w:rPr>
              <w:t>，b指物料含水率概化系数，</w:t>
            </w:r>
            <w:r>
              <w:rPr>
                <w:bCs/>
                <w:snapToGrid w:val="0"/>
                <w:color w:val="000000" w:themeColor="text1"/>
                <w:kern w:val="0"/>
                <w:sz w:val="24"/>
                <w14:textFill>
                  <w14:solidFill>
                    <w14:schemeClr w14:val="tx1"/>
                  </w14:solidFill>
                </w14:textFill>
              </w:rPr>
              <w:t>根据《固体物料堆存颗粒物产排污核算系数手册》附录2，</w:t>
            </w:r>
            <w:r>
              <w:rPr>
                <w:rFonts w:hint="eastAsia"/>
                <w:bCs/>
                <w:snapToGrid w:val="0"/>
                <w:color w:val="000000" w:themeColor="text1"/>
                <w:kern w:val="0"/>
                <w:sz w:val="24"/>
                <w:lang w:val="en-US" w:eastAsia="zh-CN"/>
                <w14:textFill>
                  <w14:solidFill>
                    <w14:schemeClr w14:val="tx1"/>
                  </w14:solidFill>
                </w14:textFill>
              </w:rPr>
              <w:t>表土</w:t>
            </w:r>
            <w:r>
              <w:rPr>
                <w:rFonts w:hint="eastAsia"/>
                <w:bCs/>
                <w:snapToGrid w:val="0"/>
                <w:color w:val="000000" w:themeColor="text1"/>
                <w:kern w:val="0"/>
                <w:sz w:val="24"/>
                <w14:textFill>
                  <w14:solidFill>
                    <w14:schemeClr w14:val="tx1"/>
                  </w14:solidFill>
                </w14:textFill>
              </w:rPr>
              <w:t>取值为</w:t>
            </w:r>
            <w:r>
              <w:rPr>
                <w:rFonts w:hint="eastAsia"/>
                <w:bCs/>
                <w:snapToGrid w:val="0"/>
                <w:color w:val="000000" w:themeColor="text1"/>
                <w:kern w:val="0"/>
                <w:sz w:val="24"/>
                <w:lang w:val="en-US" w:eastAsia="zh-CN"/>
                <w14:textFill>
                  <w14:solidFill>
                    <w14:schemeClr w14:val="tx1"/>
                  </w14:solidFill>
                </w14:textFill>
              </w:rPr>
              <w:t>0.0151</w:t>
            </w:r>
            <w:r>
              <w:rPr>
                <w:rFonts w:hint="eastAsia"/>
                <w:bCs/>
                <w:snapToGrid w:val="0"/>
                <w:color w:val="000000" w:themeColor="text1"/>
                <w:kern w:val="0"/>
                <w:sz w:val="24"/>
                <w:lang w:eastAsia="zh-CN"/>
                <w14:textFill>
                  <w14:solidFill>
                    <w14:schemeClr w14:val="tx1"/>
                  </w14:solidFill>
                </w14:textFill>
              </w:rPr>
              <w:t>，</w:t>
            </w:r>
            <w:r>
              <w:rPr>
                <w:color w:val="000000" w:themeColor="text1"/>
                <w:sz w:val="24"/>
                <w14:textFill>
                  <w14:solidFill>
                    <w14:schemeClr w14:val="tx1"/>
                  </w14:solidFill>
                </w14:textFill>
              </w:rPr>
              <w:t>a/b</w:t>
            </w:r>
            <w:r>
              <w:rPr>
                <w:rFonts w:hint="eastAsia"/>
                <w:color w:val="000000" w:themeColor="text1"/>
                <w:sz w:val="24"/>
                <w:lang w:val="en-US" w:eastAsia="zh-CN"/>
                <w14:textFill>
                  <w14:solidFill>
                    <w14:schemeClr w14:val="tx1"/>
                  </w14:solidFill>
                </w14:textFill>
              </w:rPr>
              <w:t>=0.0728</w:t>
            </w:r>
            <w:r>
              <w:rPr>
                <w:bCs/>
                <w:snapToGrid w:val="0"/>
                <w:color w:val="000000" w:themeColor="text1"/>
                <w:kern w:val="0"/>
                <w:sz w:val="24"/>
                <w14:textFill>
                  <w14:solidFill>
                    <w14:schemeClr w14:val="tx1"/>
                  </w14:solidFill>
                </w14:textFill>
              </w:rPr>
              <w:t>；</w:t>
            </w:r>
          </w:p>
          <w:p w14:paraId="2F17002C">
            <w:pPr>
              <w:spacing w:line="336" w:lineRule="auto"/>
              <w:ind w:firstLine="960" w:firstLineChars="400"/>
              <w:rPr>
                <w:bCs/>
                <w:snapToGrid w:val="0"/>
                <w:color w:val="000000" w:themeColor="text1"/>
                <w:kern w:val="0"/>
                <w:sz w:val="24"/>
                <w14:textFill>
                  <w14:solidFill>
                    <w14:schemeClr w14:val="tx1"/>
                  </w14:solidFill>
                </w14:textFill>
              </w:rPr>
            </w:pPr>
            <w:r>
              <w:rPr>
                <w:bCs/>
                <w:snapToGrid w:val="0"/>
                <w:color w:val="000000" w:themeColor="text1"/>
                <w:kern w:val="0"/>
                <w:sz w:val="24"/>
                <w14:textFill>
                  <w14:solidFill>
                    <w14:schemeClr w14:val="tx1"/>
                  </w14:solidFill>
                </w14:textFill>
              </w:rPr>
              <w:t>E</w:t>
            </w:r>
            <w:r>
              <w:rPr>
                <w:bCs/>
                <w:snapToGrid w:val="0"/>
                <w:color w:val="000000" w:themeColor="text1"/>
                <w:kern w:val="0"/>
                <w:sz w:val="24"/>
                <w:vertAlign w:val="subscript"/>
                <w14:textFill>
                  <w14:solidFill>
                    <w14:schemeClr w14:val="tx1"/>
                  </w14:solidFill>
                </w14:textFill>
              </w:rPr>
              <w:t>f</w:t>
            </w:r>
            <w:r>
              <w:rPr>
                <w:bCs/>
                <w:snapToGrid w:val="0"/>
                <w:color w:val="000000" w:themeColor="text1"/>
                <w:kern w:val="0"/>
                <w:sz w:val="24"/>
                <w14:textFill>
                  <w14:solidFill>
                    <w14:schemeClr w14:val="tx1"/>
                  </w14:solidFill>
                </w14:textFill>
              </w:rPr>
              <w:t>——堆场风蚀扬尘概化系数，kg/m</w:t>
            </w:r>
            <w:r>
              <w:rPr>
                <w:bCs/>
                <w:snapToGrid w:val="0"/>
                <w:color w:val="000000" w:themeColor="text1"/>
                <w:kern w:val="0"/>
                <w:sz w:val="24"/>
                <w:vertAlign w:val="superscript"/>
                <w14:textFill>
                  <w14:solidFill>
                    <w14:schemeClr w14:val="tx1"/>
                  </w14:solidFill>
                </w14:textFill>
              </w:rPr>
              <w:t>3</w:t>
            </w:r>
            <w:r>
              <w:rPr>
                <w:bCs/>
                <w:snapToGrid w:val="0"/>
                <w:color w:val="000000" w:themeColor="text1"/>
                <w:kern w:val="0"/>
                <w:sz w:val="24"/>
                <w14:textFill>
                  <w14:solidFill>
                    <w14:schemeClr w14:val="tx1"/>
                  </w14:solidFill>
                </w14:textFill>
              </w:rPr>
              <w:t>；根据《固体物料堆存颗粒物产排污核算系数手册》附录3，</w:t>
            </w:r>
            <w:r>
              <w:rPr>
                <w:rFonts w:hint="eastAsia"/>
                <w:bCs/>
                <w:snapToGrid w:val="0"/>
                <w:color w:val="000000" w:themeColor="text1"/>
                <w:kern w:val="0"/>
                <w:sz w:val="24"/>
                <w:lang w:val="en-US" w:eastAsia="zh-CN"/>
                <w14:textFill>
                  <w14:solidFill>
                    <w14:schemeClr w14:val="tx1"/>
                  </w14:solidFill>
                </w14:textFill>
              </w:rPr>
              <w:t>表土</w:t>
            </w:r>
            <w:r>
              <w:rPr>
                <w:rFonts w:hint="eastAsia"/>
                <w:bCs/>
                <w:snapToGrid w:val="0"/>
                <w:color w:val="000000" w:themeColor="text1"/>
                <w:kern w:val="0"/>
                <w:sz w:val="24"/>
                <w14:textFill>
                  <w14:solidFill>
                    <w14:schemeClr w14:val="tx1"/>
                  </w14:solidFill>
                </w14:textFill>
              </w:rPr>
              <w:t>取值为</w:t>
            </w:r>
            <w:r>
              <w:rPr>
                <w:rFonts w:hint="eastAsia"/>
                <w:bCs/>
                <w:snapToGrid w:val="0"/>
                <w:color w:val="000000" w:themeColor="text1"/>
                <w:kern w:val="0"/>
                <w:sz w:val="24"/>
                <w:lang w:val="en-US" w:eastAsia="zh-CN"/>
                <w14:textFill>
                  <w14:solidFill>
                    <w14:schemeClr w14:val="tx1"/>
                  </w14:solidFill>
                </w14:textFill>
              </w:rPr>
              <w:t>41.5808</w:t>
            </w:r>
            <w:r>
              <w:rPr>
                <w:bCs/>
                <w:snapToGrid w:val="0"/>
                <w:color w:val="000000" w:themeColor="text1"/>
                <w:kern w:val="0"/>
                <w:sz w:val="24"/>
                <w14:textFill>
                  <w14:solidFill>
                    <w14:schemeClr w14:val="tx1"/>
                  </w14:solidFill>
                </w14:textFill>
              </w:rPr>
              <w:t>；</w:t>
            </w:r>
          </w:p>
          <w:p w14:paraId="45415471">
            <w:pPr>
              <w:spacing w:line="336" w:lineRule="auto"/>
              <w:ind w:firstLine="960" w:firstLineChars="400"/>
              <w:rPr>
                <w:rFonts w:ascii="Times New Roman" w:hAnsi="Times New Roman" w:eastAsia="宋体" w:cs="Times New Roman"/>
                <w:bCs/>
                <w:snapToGrid w:val="0"/>
                <w:color w:val="000000" w:themeColor="text1"/>
                <w:kern w:val="0"/>
                <w:sz w:val="24"/>
                <w:highlight w:val="none"/>
                <w14:textFill>
                  <w14:solidFill>
                    <w14:schemeClr w14:val="tx1"/>
                  </w14:solidFill>
                </w14:textFill>
              </w:rPr>
            </w:pPr>
            <w:r>
              <w:rPr>
                <w:rFonts w:ascii="Times New Roman" w:hAnsi="Times New Roman" w:eastAsia="宋体" w:cs="Times New Roman"/>
                <w:bCs/>
                <w:snapToGrid w:val="0"/>
                <w:color w:val="000000" w:themeColor="text1"/>
                <w:kern w:val="0"/>
                <w:sz w:val="24"/>
                <w:highlight w:val="none"/>
                <w14:textFill>
                  <w14:solidFill>
                    <w14:schemeClr w14:val="tx1"/>
                  </w14:solidFill>
                </w14:textFill>
              </w:rPr>
              <w:t>S——堆场占地面积，m</w:t>
            </w:r>
            <w:r>
              <w:rPr>
                <w:rFonts w:ascii="Times New Roman" w:hAnsi="Times New Roman" w:eastAsia="宋体" w:cs="Times New Roman"/>
                <w:bCs/>
                <w:snapToGrid w:val="0"/>
                <w:color w:val="000000" w:themeColor="text1"/>
                <w:kern w:val="0"/>
                <w:sz w:val="24"/>
                <w:highlight w:val="none"/>
                <w:vertAlign w:val="superscript"/>
                <w14:textFill>
                  <w14:solidFill>
                    <w14:schemeClr w14:val="tx1"/>
                  </w14:solidFill>
                </w14:textFill>
              </w:rPr>
              <w:t>2</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矿区</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产生扬尘的区域为</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表土堆场</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，面积</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为</w:t>
            </w:r>
            <w:r>
              <w:rPr>
                <w:rFonts w:hint="eastAsia" w:cs="Times New Roman"/>
                <w:bCs/>
                <w:snapToGrid w:val="0"/>
                <w:color w:val="000000" w:themeColor="text1"/>
                <w:kern w:val="0"/>
                <w:sz w:val="24"/>
                <w:highlight w:val="none"/>
                <w:lang w:val="en-US" w:eastAsia="zh-CN"/>
                <w14:textFill>
                  <w14:solidFill>
                    <w14:schemeClr w14:val="tx1"/>
                  </w14:solidFill>
                </w14:textFill>
              </w:rPr>
              <w:t>1500</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m</w:t>
            </w:r>
            <w:r>
              <w:rPr>
                <w:rFonts w:hint="eastAsia" w:ascii="Times New Roman" w:hAnsi="Times New Roman" w:eastAsia="宋体" w:cs="Times New Roman"/>
                <w:bCs/>
                <w:snapToGrid w:val="0"/>
                <w:color w:val="000000" w:themeColor="text1"/>
                <w:kern w:val="0"/>
                <w:sz w:val="24"/>
                <w:highlight w:val="none"/>
                <w:vertAlign w:val="superscript"/>
                <w:lang w:val="en-US" w:eastAsia="zh-CN"/>
                <w14:textFill>
                  <w14:solidFill>
                    <w14:schemeClr w14:val="tx1"/>
                  </w14:solidFill>
                </w14:textFill>
              </w:rPr>
              <w:t>2</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w:t>
            </w:r>
          </w:p>
          <w:p w14:paraId="68D9EBD8">
            <w:pPr>
              <w:spacing w:line="336" w:lineRule="auto"/>
              <w:ind w:firstLine="480" w:firstLineChars="200"/>
              <w:rPr>
                <w:rFonts w:hint="eastAsia" w:ascii="Times New Roman" w:hAnsi="Times New Roman" w:eastAsia="宋体" w:cs="Times New Roman"/>
                <w:bCs/>
                <w:snapToGrid w:val="0"/>
                <w:color w:val="000000" w:themeColor="text1"/>
                <w:kern w:val="0"/>
                <w:sz w:val="24"/>
                <w14:textFill>
                  <w14:solidFill>
                    <w14:schemeClr w14:val="tx1"/>
                  </w14:solidFill>
                </w14:textFill>
              </w:rPr>
            </w:pPr>
            <w:r>
              <w:rPr>
                <w:rFonts w:ascii="Times New Roman" w:hAnsi="Times New Roman" w:eastAsia="宋体" w:cs="Times New Roman"/>
                <w:bCs/>
                <w:snapToGrid w:val="0"/>
                <w:color w:val="000000" w:themeColor="text1"/>
                <w:kern w:val="0"/>
                <w:sz w:val="24"/>
                <w:highlight w:val="none"/>
                <w14:textFill>
                  <w14:solidFill>
                    <w14:schemeClr w14:val="tx1"/>
                  </w14:solidFill>
                </w14:textFill>
              </w:rPr>
              <w:t>本项目</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表土堆场</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年转载量约为</w:t>
            </w:r>
            <w:r>
              <w:rPr>
                <w:rFonts w:hint="eastAsia" w:cs="Times New Roman"/>
                <w:bCs/>
                <w:snapToGrid w:val="0"/>
                <w:color w:val="000000" w:themeColor="text1"/>
                <w:kern w:val="0"/>
                <w:sz w:val="24"/>
                <w:highlight w:val="none"/>
                <w:lang w:val="en-US" w:eastAsia="zh-CN"/>
                <w14:textFill>
                  <w14:solidFill>
                    <w14:schemeClr w14:val="tx1"/>
                  </w14:solidFill>
                </w14:textFill>
              </w:rPr>
              <w:t>10314</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t/a，根据计算可知，</w:t>
            </w:r>
            <w:r>
              <w:rPr>
                <w:rFonts w:hint="eastAsia" w:cs="Times New Roman"/>
                <w:bCs/>
                <w:snapToGrid w:val="0"/>
                <w:color w:val="000000" w:themeColor="text1"/>
                <w:kern w:val="0"/>
                <w:sz w:val="24"/>
                <w:highlight w:val="none"/>
                <w:lang w:val="en-US" w:eastAsia="zh-CN"/>
                <w14:textFill>
                  <w14:solidFill>
                    <w14:schemeClr w14:val="tx1"/>
                  </w14:solidFill>
                </w14:textFill>
              </w:rPr>
              <w:t>矿</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区</w:t>
            </w:r>
            <w:r>
              <w:rPr>
                <w:rFonts w:hint="eastAsia" w:ascii="Times New Roman" w:hAnsi="Times New Roman" w:eastAsia="宋体" w:cs="Times New Roman"/>
                <w:bCs/>
                <w:snapToGrid w:val="0"/>
                <w:color w:val="000000" w:themeColor="text1"/>
                <w:kern w:val="0"/>
                <w:sz w:val="24"/>
                <w:highlight w:val="none"/>
                <w:lang w:val="en-US" w:eastAsia="zh-CN"/>
                <w14:textFill>
                  <w14:solidFill>
                    <w14:schemeClr w14:val="tx1"/>
                  </w14:solidFill>
                </w14:textFill>
              </w:rPr>
              <w:t>表土堆场</w:t>
            </w:r>
            <w:r>
              <w:rPr>
                <w:rFonts w:hint="eastAsia" w:cs="Times New Roman"/>
                <w:bCs/>
                <w:snapToGrid w:val="0"/>
                <w:color w:val="000000" w:themeColor="text1"/>
                <w:kern w:val="0"/>
                <w:sz w:val="24"/>
                <w:highlight w:val="none"/>
                <w:lang w:val="en-US" w:eastAsia="zh-CN"/>
                <w14:textFill>
                  <w14:solidFill>
                    <w14:schemeClr w14:val="tx1"/>
                  </w14:solidFill>
                </w14:textFill>
              </w:rPr>
              <w:t>颗粒物产生量为125.49t/a</w:t>
            </w:r>
            <w:r>
              <w:rPr>
                <w:rFonts w:ascii="Times New Roman" w:hAnsi="Times New Roman" w:eastAsia="宋体" w:cs="Times New Roman"/>
                <w:bCs/>
                <w:snapToGrid w:val="0"/>
                <w:color w:val="000000" w:themeColor="text1"/>
                <w:kern w:val="0"/>
                <w:sz w:val="24"/>
                <w:highlight w:val="none"/>
                <w14:textFill>
                  <w14:solidFill>
                    <w14:schemeClr w14:val="tx1"/>
                  </w14:solidFill>
                </w14:textFill>
              </w:rPr>
              <w:t>。</w:t>
            </w:r>
            <w:r>
              <w:rPr>
                <w:rFonts w:hint="eastAsia"/>
                <w:bCs/>
                <w:snapToGrid w:val="0"/>
                <w:color w:val="000000" w:themeColor="text1"/>
                <w:kern w:val="0"/>
                <w:sz w:val="24"/>
                <w:highlight w:val="none"/>
                <w14:textFill>
                  <w14:solidFill>
                    <w14:schemeClr w14:val="tx1"/>
                  </w14:solidFill>
                </w14:textFill>
              </w:rPr>
              <w:t>表土堆场</w:t>
            </w:r>
            <w:r>
              <w:rPr>
                <w:rFonts w:hint="eastAsia"/>
                <w:bCs/>
                <w:snapToGrid w:val="0"/>
                <w:color w:val="000000" w:themeColor="text1"/>
                <w:kern w:val="0"/>
                <w:sz w:val="24"/>
                <w:highlight w:val="none"/>
                <w:lang w:eastAsia="zh-CN"/>
                <w14:textFill>
                  <w14:solidFill>
                    <w14:schemeClr w14:val="tx1"/>
                  </w14:solidFill>
                </w14:textFill>
              </w:rPr>
              <w:t>选择在凹陷采坑中，在</w:t>
            </w:r>
            <w:r>
              <w:rPr>
                <w:rFonts w:hint="eastAsia"/>
                <w:bCs/>
                <w:snapToGrid w:val="0"/>
                <w:color w:val="000000" w:themeColor="text1"/>
                <w:kern w:val="0"/>
                <w:sz w:val="24"/>
                <w:highlight w:val="none"/>
                <w14:textFill>
                  <w14:solidFill>
                    <w14:schemeClr w14:val="tx1"/>
                  </w14:solidFill>
                </w14:textFill>
              </w:rPr>
              <w:t>紧密压实，苫布遮盖、定期洒水降尘措施（控制效率来源《固体物料堆存颗粒物产排污核算系数手册》各降尘措施综</w:t>
            </w:r>
            <w:r>
              <w:rPr>
                <w:rFonts w:hint="eastAsia"/>
                <w:bCs/>
                <w:snapToGrid w:val="0"/>
                <w:color w:val="000000" w:themeColor="text1"/>
                <w:kern w:val="0"/>
                <w:sz w:val="24"/>
                <w14:textFill>
                  <w14:solidFill>
                    <w14:schemeClr w14:val="tx1"/>
                  </w14:solidFill>
                </w14:textFill>
              </w:rPr>
              <w:t>合后）能够降低9</w:t>
            </w:r>
            <w:r>
              <w:rPr>
                <w:rFonts w:hint="eastAsia"/>
                <w:bCs/>
                <w:snapToGrid w:val="0"/>
                <w:color w:val="000000" w:themeColor="text1"/>
                <w:kern w:val="0"/>
                <w:sz w:val="24"/>
                <w:lang w:val="en-US" w:eastAsia="zh-CN"/>
                <w14:textFill>
                  <w14:solidFill>
                    <w14:schemeClr w14:val="tx1"/>
                  </w14:solidFill>
                </w14:textFill>
              </w:rPr>
              <w:t>9</w:t>
            </w:r>
            <w:r>
              <w:rPr>
                <w:rFonts w:hint="eastAsia"/>
                <w:bCs/>
                <w:snapToGrid w:val="0"/>
                <w:color w:val="000000" w:themeColor="text1"/>
                <w:kern w:val="0"/>
                <w:sz w:val="24"/>
                <w14:textFill>
                  <w14:solidFill>
                    <w14:schemeClr w14:val="tx1"/>
                  </w14:solidFill>
                </w14:textFill>
              </w:rPr>
              <w:t>%的颗粒物排放</w:t>
            </w:r>
            <w:r>
              <w:rPr>
                <w:rFonts w:hint="eastAsia" w:ascii="Times New Roman" w:hAnsi="Times New Roman" w:eastAsia="宋体" w:cs="Times New Roman"/>
                <w:bCs/>
                <w:snapToGrid w:val="0"/>
                <w:color w:val="000000" w:themeColor="text1"/>
                <w:kern w:val="0"/>
                <w:sz w:val="24"/>
                <w14:textFill>
                  <w14:solidFill>
                    <w14:schemeClr w14:val="tx1"/>
                  </w14:solidFill>
                </w14:textFill>
              </w:rPr>
              <w:t>，</w:t>
            </w:r>
            <w:r>
              <w:rPr>
                <w:rFonts w:hint="eastAsia" w:cs="Times New Roman"/>
                <w:bCs/>
                <w:snapToGrid w:val="0"/>
                <w:color w:val="000000" w:themeColor="text1"/>
                <w:kern w:val="0"/>
                <w:sz w:val="24"/>
                <w:lang w:val="en-US" w:eastAsia="zh-CN"/>
                <w14:textFill>
                  <w14:solidFill>
                    <w14:schemeClr w14:val="tx1"/>
                  </w14:solidFill>
                </w14:textFill>
              </w:rPr>
              <w:t>则矿</w:t>
            </w:r>
            <w:r>
              <w:rPr>
                <w:rFonts w:ascii="Times New Roman" w:hAnsi="Times New Roman" w:eastAsia="宋体" w:cs="Times New Roman"/>
                <w:bCs/>
                <w:snapToGrid w:val="0"/>
                <w:color w:val="000000" w:themeColor="text1"/>
                <w:kern w:val="0"/>
                <w:sz w:val="24"/>
                <w14:textFill>
                  <w14:solidFill>
                    <w14:schemeClr w14:val="tx1"/>
                  </w14:solidFill>
                </w14:textFill>
              </w:rPr>
              <w:t>区</w:t>
            </w:r>
            <w:r>
              <w:rPr>
                <w:rFonts w:hint="eastAsia" w:ascii="Times New Roman" w:hAnsi="Times New Roman" w:eastAsia="宋体" w:cs="Times New Roman"/>
                <w:bCs/>
                <w:snapToGrid w:val="0"/>
                <w:color w:val="000000" w:themeColor="text1"/>
                <w:kern w:val="0"/>
                <w:sz w:val="24"/>
                <w:lang w:val="en-US" w:eastAsia="zh-CN"/>
                <w14:textFill>
                  <w14:solidFill>
                    <w14:schemeClr w14:val="tx1"/>
                  </w14:solidFill>
                </w14:textFill>
              </w:rPr>
              <w:t>表土堆场</w:t>
            </w:r>
            <w:r>
              <w:rPr>
                <w:rFonts w:hint="eastAsia" w:ascii="Times New Roman" w:hAnsi="Times New Roman" w:eastAsia="宋体" w:cs="Times New Roman"/>
                <w:bCs/>
                <w:snapToGrid w:val="0"/>
                <w:color w:val="000000" w:themeColor="text1"/>
                <w:kern w:val="0"/>
                <w:sz w:val="24"/>
                <w14:textFill>
                  <w14:solidFill>
                    <w14:schemeClr w14:val="tx1"/>
                  </w14:solidFill>
                </w14:textFill>
              </w:rPr>
              <w:t>颗粒物排放量</w:t>
            </w:r>
            <w:r>
              <w:rPr>
                <w:rFonts w:hint="eastAsia" w:cs="Times New Roman"/>
                <w:bCs/>
                <w:snapToGrid w:val="0"/>
                <w:color w:val="000000" w:themeColor="text1"/>
                <w:kern w:val="0"/>
                <w:sz w:val="24"/>
                <w:lang w:val="en-US" w:eastAsia="zh-CN"/>
                <w14:textFill>
                  <w14:solidFill>
                    <w14:schemeClr w14:val="tx1"/>
                  </w14:solidFill>
                </w14:textFill>
              </w:rPr>
              <w:t>为1.26t/a</w:t>
            </w:r>
            <w:r>
              <w:rPr>
                <w:rFonts w:hint="eastAsia" w:ascii="Times New Roman" w:hAnsi="Times New Roman" w:eastAsia="宋体" w:cs="Times New Roman"/>
                <w:bCs/>
                <w:snapToGrid w:val="0"/>
                <w:color w:val="000000" w:themeColor="text1"/>
                <w:kern w:val="0"/>
                <w:sz w:val="24"/>
                <w14:textFill>
                  <w14:solidFill>
                    <w14:schemeClr w14:val="tx1"/>
                  </w14:solidFill>
                </w14:textFill>
              </w:rPr>
              <w:t>。</w:t>
            </w:r>
          </w:p>
          <w:p w14:paraId="7DA1AE1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eastAsia"/>
                <w:bCs/>
                <w:snapToGrid w:val="0"/>
                <w:color w:val="000000" w:themeColor="text1"/>
                <w:kern w:val="0"/>
                <w:sz w:val="24"/>
                <w:lang w:eastAsia="zh-CN"/>
                <w14:textFill>
                  <w14:solidFill>
                    <w14:schemeClr w14:val="tx1"/>
                  </w14:solidFill>
                </w14:textFill>
              </w:rPr>
              <w:t>②成品及废石堆场扬尘</w:t>
            </w:r>
          </w:p>
          <w:p w14:paraId="2811655D">
            <w:pPr>
              <w:spacing w:line="336" w:lineRule="auto"/>
              <w:ind w:firstLine="480" w:firstLineChars="200"/>
              <w:rPr>
                <w:bCs/>
                <w:snapToGrid w:val="0"/>
                <w:color w:val="000000" w:themeColor="text1"/>
                <w:kern w:val="0"/>
                <w:sz w:val="24"/>
                <w14:textFill>
                  <w14:solidFill>
                    <w14:schemeClr w14:val="tx1"/>
                  </w14:solidFill>
                </w14:textFill>
              </w:rPr>
            </w:pPr>
            <w:r>
              <w:rPr>
                <w:rFonts w:hint="eastAsia"/>
                <w:bCs/>
                <w:snapToGrid w:val="0"/>
                <w:color w:val="000000" w:themeColor="text1"/>
                <w:kern w:val="0"/>
                <w:sz w:val="24"/>
                <w14:textFill>
                  <w14:solidFill>
                    <w14:schemeClr w14:val="tx1"/>
                  </w14:solidFill>
                </w14:textFill>
              </w:rPr>
              <w:t>成品</w:t>
            </w:r>
            <w:r>
              <w:rPr>
                <w:rFonts w:hint="eastAsia"/>
                <w:bCs/>
                <w:snapToGrid w:val="0"/>
                <w:color w:val="000000" w:themeColor="text1"/>
                <w:kern w:val="0"/>
                <w:sz w:val="24"/>
                <w:lang w:val="en-US" w:eastAsia="zh-CN"/>
                <w14:textFill>
                  <w14:solidFill>
                    <w14:schemeClr w14:val="tx1"/>
                  </w14:solidFill>
                </w14:textFill>
              </w:rPr>
              <w:t>及废石</w:t>
            </w:r>
            <w:r>
              <w:rPr>
                <w:rFonts w:hint="eastAsia"/>
                <w:bCs/>
                <w:snapToGrid w:val="0"/>
                <w:color w:val="000000" w:themeColor="text1"/>
                <w:kern w:val="0"/>
                <w:sz w:val="24"/>
                <w14:textFill>
                  <w14:solidFill>
                    <w14:schemeClr w14:val="tx1"/>
                  </w14:solidFill>
                </w14:textFill>
              </w:rPr>
              <w:t>堆存颗粒物主要包括装卸</w:t>
            </w:r>
            <w:r>
              <w:rPr>
                <w:rFonts w:hint="eastAsia"/>
                <w:bCs/>
                <w:snapToGrid w:val="0"/>
                <w:color w:val="000000" w:themeColor="text1"/>
                <w:kern w:val="0"/>
                <w:sz w:val="24"/>
                <w:lang w:eastAsia="zh-CN"/>
                <w14:textFill>
                  <w14:solidFill>
                    <w14:schemeClr w14:val="tx1"/>
                  </w14:solidFill>
                </w14:textFill>
              </w:rPr>
              <w:t>扬</w:t>
            </w:r>
            <w:r>
              <w:rPr>
                <w:rFonts w:hint="eastAsia"/>
                <w:bCs/>
                <w:snapToGrid w:val="0"/>
                <w:color w:val="000000" w:themeColor="text1"/>
                <w:kern w:val="0"/>
                <w:sz w:val="24"/>
                <w14:textFill>
                  <w14:solidFill>
                    <w14:schemeClr w14:val="tx1"/>
                  </w14:solidFill>
                </w14:textFill>
              </w:rPr>
              <w:t>尘和风蚀扬尘。本次堆场扬尘参考《排放源统计</w:t>
            </w:r>
            <w:r>
              <w:rPr>
                <w:bCs/>
                <w:snapToGrid w:val="0"/>
                <w:color w:val="000000" w:themeColor="text1"/>
                <w:kern w:val="0"/>
                <w:sz w:val="24"/>
                <w14:textFill>
                  <w14:solidFill>
                    <w14:schemeClr w14:val="tx1"/>
                  </w14:solidFill>
                </w14:textFill>
              </w:rPr>
              <w:t>调查产排污核算方法和系数手册》－附1工业源－附表2 工业源固体物料堆场颗粒物核算系数手册中颗粒物产生量及排放量核算公式进行计算。</w:t>
            </w:r>
          </w:p>
          <w:p w14:paraId="4AF33965">
            <w:pPr>
              <w:spacing w:line="336" w:lineRule="auto"/>
              <w:ind w:firstLine="480" w:firstLineChars="20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P=ZC</w:t>
            </w:r>
            <w:r>
              <w:rPr>
                <w:color w:val="000000" w:themeColor="text1"/>
                <w:sz w:val="24"/>
                <w:vertAlign w:val="subscript"/>
                <w14:textFill>
                  <w14:solidFill>
                    <w14:schemeClr w14:val="tx1"/>
                  </w14:solidFill>
                </w14:textFill>
              </w:rPr>
              <w:t>y</w:t>
            </w:r>
            <w:r>
              <w:rPr>
                <w:color w:val="000000" w:themeColor="text1"/>
                <w:sz w:val="24"/>
                <w14:textFill>
                  <w14:solidFill>
                    <w14:schemeClr w14:val="tx1"/>
                  </w14:solidFill>
                </w14:textFill>
              </w:rPr>
              <w:t>+FC</w:t>
            </w:r>
            <w:r>
              <w:rPr>
                <w:color w:val="000000" w:themeColor="text1"/>
                <w:sz w:val="24"/>
                <w:vertAlign w:val="subscript"/>
                <w14:textFill>
                  <w14:solidFill>
                    <w14:schemeClr w14:val="tx1"/>
                  </w14:solidFill>
                </w14:textFill>
              </w:rPr>
              <w:t>y</w:t>
            </w:r>
            <w:r>
              <w:rPr>
                <w:color w:val="000000" w:themeColor="text1"/>
                <w:sz w:val="24"/>
                <w14:textFill>
                  <w14:solidFill>
                    <w14:schemeClr w14:val="tx1"/>
                  </w14:solidFill>
                </w14:textFill>
              </w:rPr>
              <w:t>={N</w:t>
            </w:r>
            <w:r>
              <w:rPr>
                <w:color w:val="000000" w:themeColor="text1"/>
                <w:sz w:val="24"/>
                <w:vertAlign w:val="subscript"/>
                <w14:textFill>
                  <w14:solidFill>
                    <w14:schemeClr w14:val="tx1"/>
                  </w14:solidFill>
                </w14:textFill>
              </w:rPr>
              <w:t>C</w:t>
            </w:r>
            <w:r>
              <w:rPr>
                <w:color w:val="000000" w:themeColor="text1"/>
                <w:sz w:val="24"/>
                <w14:textFill>
                  <w14:solidFill>
                    <w14:schemeClr w14:val="tx1"/>
                  </w14:solidFill>
                </w14:textFill>
              </w:rPr>
              <w:t>×D×(a/b)+2×E</w:t>
            </w:r>
            <w:r>
              <w:rPr>
                <w:color w:val="000000" w:themeColor="text1"/>
                <w:sz w:val="24"/>
                <w:vertAlign w:val="subscript"/>
                <w14:textFill>
                  <w14:solidFill>
                    <w14:schemeClr w14:val="tx1"/>
                  </w14:solidFill>
                </w14:textFill>
              </w:rPr>
              <w:t>f</w:t>
            </w:r>
            <w:r>
              <w:rPr>
                <w:color w:val="000000" w:themeColor="text1"/>
                <w:sz w:val="24"/>
                <w14:textFill>
                  <w14:solidFill>
                    <w14:schemeClr w14:val="tx1"/>
                  </w14:solidFill>
                </w14:textFill>
              </w:rPr>
              <w:t>×S}×10</w:t>
            </w:r>
            <w:r>
              <w:rPr>
                <w:color w:val="000000" w:themeColor="text1"/>
                <w:sz w:val="24"/>
                <w:vertAlign w:val="superscript"/>
                <w14:textFill>
                  <w14:solidFill>
                    <w14:schemeClr w14:val="tx1"/>
                  </w14:solidFill>
                </w14:textFill>
              </w:rPr>
              <w:t>-3</w:t>
            </w:r>
          </w:p>
          <w:p w14:paraId="0E142FD7">
            <w:pPr>
              <w:spacing w:line="336"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式中：P——颗粒物产生量，t；</w:t>
            </w:r>
          </w:p>
          <w:p w14:paraId="6BEDC087">
            <w:pPr>
              <w:spacing w:line="336"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ZC</w:t>
            </w:r>
            <w:r>
              <w:rPr>
                <w:color w:val="000000" w:themeColor="text1"/>
                <w:sz w:val="24"/>
                <w:vertAlign w:val="subscript"/>
                <w14:textFill>
                  <w14:solidFill>
                    <w14:schemeClr w14:val="tx1"/>
                  </w14:solidFill>
                </w14:textFill>
              </w:rPr>
              <w:t>y</w:t>
            </w:r>
            <w:r>
              <w:rPr>
                <w:color w:val="000000" w:themeColor="text1"/>
                <w:sz w:val="24"/>
                <w14:textFill>
                  <w14:solidFill>
                    <w14:schemeClr w14:val="tx1"/>
                  </w14:solidFill>
                </w14:textFill>
              </w:rPr>
              <w:t>——装卸扬尘产生量，t；</w:t>
            </w:r>
          </w:p>
          <w:p w14:paraId="36AA92B0">
            <w:pPr>
              <w:spacing w:line="336"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FC</w:t>
            </w:r>
            <w:r>
              <w:rPr>
                <w:color w:val="000000" w:themeColor="text1"/>
                <w:sz w:val="24"/>
                <w:vertAlign w:val="subscript"/>
                <w14:textFill>
                  <w14:solidFill>
                    <w14:schemeClr w14:val="tx1"/>
                  </w14:solidFill>
                </w14:textFill>
              </w:rPr>
              <w:t>y</w:t>
            </w:r>
            <w:r>
              <w:rPr>
                <w:color w:val="000000" w:themeColor="text1"/>
                <w:sz w:val="24"/>
                <w14:textFill>
                  <w14:solidFill>
                    <w14:schemeClr w14:val="tx1"/>
                  </w14:solidFill>
                </w14:textFill>
              </w:rPr>
              <w:t>——风蚀扬尘产生量，t；</w:t>
            </w:r>
          </w:p>
          <w:p w14:paraId="32CF9D88">
            <w:pPr>
              <w:spacing w:line="336"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N</w:t>
            </w:r>
            <w:r>
              <w:rPr>
                <w:color w:val="000000" w:themeColor="text1"/>
                <w:sz w:val="24"/>
                <w:vertAlign w:val="subscript"/>
                <w14:textFill>
                  <w14:solidFill>
                    <w14:schemeClr w14:val="tx1"/>
                  </w14:solidFill>
                </w14:textFill>
              </w:rPr>
              <w:t>C</w:t>
            </w:r>
            <w:r>
              <w:rPr>
                <w:color w:val="000000" w:themeColor="text1"/>
                <w:sz w:val="24"/>
                <w14:textFill>
                  <w14:solidFill>
                    <w14:schemeClr w14:val="tx1"/>
                  </w14:solidFill>
                </w14:textFill>
              </w:rPr>
              <w:t>——年物料运载车次，车；</w:t>
            </w:r>
          </w:p>
          <w:p w14:paraId="324363CE">
            <w:pPr>
              <w:spacing w:line="336" w:lineRule="auto"/>
              <w:ind w:firstLine="960" w:firstLineChars="400"/>
              <w:rPr>
                <w:color w:val="000000" w:themeColor="text1"/>
                <w:sz w:val="24"/>
                <w14:textFill>
                  <w14:solidFill>
                    <w14:schemeClr w14:val="tx1"/>
                  </w14:solidFill>
                </w14:textFill>
              </w:rPr>
            </w:pPr>
            <w:r>
              <w:rPr>
                <w:color w:val="000000" w:themeColor="text1"/>
                <w:sz w:val="24"/>
                <w14:textFill>
                  <w14:solidFill>
                    <w14:schemeClr w14:val="tx1"/>
                  </w14:solidFill>
                </w14:textFill>
              </w:rPr>
              <w:t>D——单车平均运载量，t/车；</w:t>
            </w:r>
          </w:p>
          <w:p w14:paraId="7E19EAE7">
            <w:pPr>
              <w:spacing w:line="336" w:lineRule="auto"/>
              <w:ind w:firstLine="960" w:firstLineChars="400"/>
              <w:rPr>
                <w:bCs/>
                <w:snapToGrid w:val="0"/>
                <w:color w:val="000000" w:themeColor="text1"/>
                <w:kern w:val="0"/>
                <w:sz w:val="24"/>
                <w14:textFill>
                  <w14:solidFill>
                    <w14:schemeClr w14:val="tx1"/>
                  </w14:solidFill>
                </w14:textFill>
              </w:rPr>
            </w:pPr>
            <w:r>
              <w:rPr>
                <w:color w:val="000000" w:themeColor="text1"/>
                <w:sz w:val="24"/>
                <w14:textFill>
                  <w14:solidFill>
                    <w14:schemeClr w14:val="tx1"/>
                  </w14:solidFill>
                </w14:textFill>
              </w:rPr>
              <w:t>(a/b)——装卸扬尘概化系数，kg/t；a指各省风速概化系数，</w:t>
            </w:r>
            <w:r>
              <w:rPr>
                <w:bCs/>
                <w:snapToGrid w:val="0"/>
                <w:color w:val="000000" w:themeColor="text1"/>
                <w:kern w:val="0"/>
                <w:sz w:val="24"/>
                <w14:textFill>
                  <w14:solidFill>
                    <w14:schemeClr w14:val="tx1"/>
                  </w14:solidFill>
                </w14:textFill>
              </w:rPr>
              <w:t>根据《固体物料堆存颗粒物产排污核算系数手册》附录1新疆维吾尔自治区为0.0011，b指物料含水率概化系数，根据《固体物料堆存颗粒物产排污核算系数手册》附录2，</w:t>
            </w:r>
            <w:r>
              <w:rPr>
                <w:rFonts w:hint="eastAsia"/>
                <w:bCs/>
                <w:snapToGrid w:val="0"/>
                <w:color w:val="000000" w:themeColor="text1"/>
                <w:kern w:val="0"/>
                <w:sz w:val="24"/>
                <w14:textFill>
                  <w14:solidFill>
                    <w14:schemeClr w14:val="tx1"/>
                  </w14:solidFill>
                </w14:textFill>
              </w:rPr>
              <w:t>b取值为</w:t>
            </w:r>
            <w:r>
              <w:rPr>
                <w:rFonts w:hint="eastAsia"/>
                <w:bCs/>
                <w:snapToGrid w:val="0"/>
                <w:color w:val="000000" w:themeColor="text1"/>
                <w:kern w:val="0"/>
                <w:sz w:val="24"/>
                <w:lang w:val="en-US" w:eastAsia="zh-CN"/>
                <w14:textFill>
                  <w14:solidFill>
                    <w14:schemeClr w14:val="tx1"/>
                  </w14:solidFill>
                </w14:textFill>
              </w:rPr>
              <w:t>0.0084</w:t>
            </w:r>
            <w:r>
              <w:rPr>
                <w:rFonts w:hint="eastAsia"/>
                <w:bCs/>
                <w:snapToGrid w:val="0"/>
                <w:color w:val="000000" w:themeColor="text1"/>
                <w:kern w:val="0"/>
                <w:sz w:val="24"/>
                <w:lang w:eastAsia="zh-CN"/>
                <w14:textFill>
                  <w14:solidFill>
                    <w14:schemeClr w14:val="tx1"/>
                  </w14:solidFill>
                </w14:textFill>
              </w:rPr>
              <w:t>，</w:t>
            </w:r>
            <w:r>
              <w:rPr>
                <w:color w:val="000000" w:themeColor="text1"/>
                <w:sz w:val="24"/>
                <w14:textFill>
                  <w14:solidFill>
                    <w14:schemeClr w14:val="tx1"/>
                  </w14:solidFill>
                </w14:textFill>
              </w:rPr>
              <w:t>a/b</w:t>
            </w:r>
            <w:r>
              <w:rPr>
                <w:rFonts w:hint="eastAsia"/>
                <w:color w:val="000000" w:themeColor="text1"/>
                <w:sz w:val="24"/>
                <w:lang w:val="en-US" w:eastAsia="zh-CN"/>
                <w14:textFill>
                  <w14:solidFill>
                    <w14:schemeClr w14:val="tx1"/>
                  </w14:solidFill>
                </w14:textFill>
              </w:rPr>
              <w:t>=0.131</w:t>
            </w:r>
            <w:r>
              <w:rPr>
                <w:bCs/>
                <w:snapToGrid w:val="0"/>
                <w:color w:val="000000" w:themeColor="text1"/>
                <w:kern w:val="0"/>
                <w:sz w:val="24"/>
                <w14:textFill>
                  <w14:solidFill>
                    <w14:schemeClr w14:val="tx1"/>
                  </w14:solidFill>
                </w14:textFill>
              </w:rPr>
              <w:t>；</w:t>
            </w:r>
          </w:p>
          <w:p w14:paraId="023C3816">
            <w:pPr>
              <w:spacing w:line="336" w:lineRule="auto"/>
              <w:ind w:firstLine="960" w:firstLineChars="400"/>
              <w:rPr>
                <w:bCs/>
                <w:snapToGrid w:val="0"/>
                <w:color w:val="000000" w:themeColor="text1"/>
                <w:kern w:val="0"/>
                <w:sz w:val="24"/>
                <w14:textFill>
                  <w14:solidFill>
                    <w14:schemeClr w14:val="tx1"/>
                  </w14:solidFill>
                </w14:textFill>
              </w:rPr>
            </w:pPr>
            <w:r>
              <w:rPr>
                <w:bCs/>
                <w:snapToGrid w:val="0"/>
                <w:color w:val="000000" w:themeColor="text1"/>
                <w:kern w:val="0"/>
                <w:sz w:val="24"/>
                <w14:textFill>
                  <w14:solidFill>
                    <w14:schemeClr w14:val="tx1"/>
                  </w14:solidFill>
                </w14:textFill>
              </w:rPr>
              <w:t>E</w:t>
            </w:r>
            <w:r>
              <w:rPr>
                <w:bCs/>
                <w:snapToGrid w:val="0"/>
                <w:color w:val="000000" w:themeColor="text1"/>
                <w:kern w:val="0"/>
                <w:sz w:val="24"/>
                <w:vertAlign w:val="subscript"/>
                <w14:textFill>
                  <w14:solidFill>
                    <w14:schemeClr w14:val="tx1"/>
                  </w14:solidFill>
                </w14:textFill>
              </w:rPr>
              <w:t>f</w:t>
            </w:r>
            <w:r>
              <w:rPr>
                <w:bCs/>
                <w:snapToGrid w:val="0"/>
                <w:color w:val="000000" w:themeColor="text1"/>
                <w:kern w:val="0"/>
                <w:sz w:val="24"/>
                <w14:textFill>
                  <w14:solidFill>
                    <w14:schemeClr w14:val="tx1"/>
                  </w14:solidFill>
                </w14:textFill>
              </w:rPr>
              <w:t>——堆场风蚀扬尘概化系数，kg/m</w:t>
            </w:r>
            <w:r>
              <w:rPr>
                <w:bCs/>
                <w:snapToGrid w:val="0"/>
                <w:color w:val="000000" w:themeColor="text1"/>
                <w:kern w:val="0"/>
                <w:sz w:val="24"/>
                <w:vertAlign w:val="superscript"/>
                <w14:textFill>
                  <w14:solidFill>
                    <w14:schemeClr w14:val="tx1"/>
                  </w14:solidFill>
                </w14:textFill>
              </w:rPr>
              <w:t>3</w:t>
            </w:r>
            <w:r>
              <w:rPr>
                <w:bCs/>
                <w:snapToGrid w:val="0"/>
                <w:color w:val="000000" w:themeColor="text1"/>
                <w:kern w:val="0"/>
                <w:sz w:val="24"/>
                <w14:textFill>
                  <w14:solidFill>
                    <w14:schemeClr w14:val="tx1"/>
                  </w14:solidFill>
                </w14:textFill>
              </w:rPr>
              <w:t>；根据《固体物料堆存颗粒物产排污核算系数手册》附录3，</w:t>
            </w:r>
            <w:r>
              <w:rPr>
                <w:rFonts w:hint="eastAsia"/>
                <w:bCs/>
                <w:snapToGrid w:val="0"/>
                <w:color w:val="000000" w:themeColor="text1"/>
                <w:kern w:val="0"/>
                <w:sz w:val="24"/>
                <w14:textFill>
                  <w14:solidFill>
                    <w14:schemeClr w14:val="tx1"/>
                  </w14:solidFill>
                </w14:textFill>
              </w:rPr>
              <w:t>取值为</w:t>
            </w:r>
            <w:r>
              <w:rPr>
                <w:rFonts w:hint="eastAsia"/>
                <w:bCs/>
                <w:snapToGrid w:val="0"/>
                <w:color w:val="000000" w:themeColor="text1"/>
                <w:kern w:val="0"/>
                <w:sz w:val="24"/>
                <w:lang w:val="en-US" w:eastAsia="zh-CN"/>
                <w14:textFill>
                  <w14:solidFill>
                    <w14:schemeClr w14:val="tx1"/>
                  </w14:solidFill>
                </w14:textFill>
              </w:rPr>
              <w:t>0</w:t>
            </w:r>
            <w:r>
              <w:rPr>
                <w:bCs/>
                <w:snapToGrid w:val="0"/>
                <w:color w:val="000000" w:themeColor="text1"/>
                <w:kern w:val="0"/>
                <w:sz w:val="24"/>
                <w14:textFill>
                  <w14:solidFill>
                    <w14:schemeClr w14:val="tx1"/>
                  </w14:solidFill>
                </w14:textFill>
              </w:rPr>
              <w:t>；</w:t>
            </w:r>
          </w:p>
          <w:p w14:paraId="506477F3">
            <w:pPr>
              <w:spacing w:line="336" w:lineRule="auto"/>
              <w:ind w:firstLine="960" w:firstLineChars="400"/>
              <w:rPr>
                <w:rFonts w:hint="default" w:eastAsia="宋体"/>
                <w:bCs/>
                <w:snapToGrid w:val="0"/>
                <w:color w:val="000000" w:themeColor="text1"/>
                <w:kern w:val="0"/>
                <w:sz w:val="24"/>
                <w:highlight w:val="none"/>
                <w:lang w:val="en-US" w:eastAsia="zh-CN"/>
                <w14:textFill>
                  <w14:solidFill>
                    <w14:schemeClr w14:val="tx1"/>
                  </w14:solidFill>
                </w14:textFill>
              </w:rPr>
            </w:pPr>
            <w:r>
              <w:rPr>
                <w:bCs/>
                <w:snapToGrid w:val="0"/>
                <w:color w:val="000000" w:themeColor="text1"/>
                <w:kern w:val="0"/>
                <w:sz w:val="24"/>
                <w:highlight w:val="none"/>
                <w14:textFill>
                  <w14:solidFill>
                    <w14:schemeClr w14:val="tx1"/>
                  </w14:solidFill>
                </w14:textFill>
              </w:rPr>
              <w:t>S——堆场占地面积，m</w:t>
            </w:r>
            <w:r>
              <w:rPr>
                <w:bCs/>
                <w:snapToGrid w:val="0"/>
                <w:color w:val="000000" w:themeColor="text1"/>
                <w:kern w:val="0"/>
                <w:sz w:val="24"/>
                <w:highlight w:val="none"/>
                <w:vertAlign w:val="superscript"/>
                <w14:textFill>
                  <w14:solidFill>
                    <w14:schemeClr w14:val="tx1"/>
                  </w14:solidFill>
                </w14:textFill>
              </w:rPr>
              <w:t>2</w:t>
            </w:r>
            <w:r>
              <w:rPr>
                <w:bCs/>
                <w:snapToGrid w:val="0"/>
                <w:color w:val="000000" w:themeColor="text1"/>
                <w:kern w:val="0"/>
                <w:sz w:val="24"/>
                <w:highlight w:val="none"/>
                <w14:textFill>
                  <w14:solidFill>
                    <w14:schemeClr w14:val="tx1"/>
                  </w14:solidFill>
                </w14:textFill>
              </w:rPr>
              <w:t>；</w:t>
            </w:r>
            <w:r>
              <w:rPr>
                <w:rFonts w:hint="eastAsia"/>
                <w:bCs/>
                <w:snapToGrid w:val="0"/>
                <w:color w:val="000000" w:themeColor="text1"/>
                <w:kern w:val="0"/>
                <w:sz w:val="24"/>
                <w:highlight w:val="none"/>
                <w:lang w:eastAsia="zh-CN"/>
                <w14:textFill>
                  <w14:solidFill>
                    <w14:schemeClr w14:val="tx1"/>
                  </w14:solidFill>
                </w14:textFill>
              </w:rPr>
              <w:t>成品及废石</w:t>
            </w:r>
            <w:r>
              <w:rPr>
                <w:rFonts w:hint="eastAsia"/>
                <w:bCs/>
                <w:snapToGrid w:val="0"/>
                <w:color w:val="000000" w:themeColor="text1"/>
                <w:kern w:val="0"/>
                <w:sz w:val="24"/>
                <w:highlight w:val="none"/>
                <w:lang w:val="en-US" w:eastAsia="zh-CN"/>
                <w14:textFill>
                  <w14:solidFill>
                    <w14:schemeClr w14:val="tx1"/>
                  </w14:solidFill>
                </w14:textFill>
              </w:rPr>
              <w:t>堆场面积为2000m</w:t>
            </w:r>
            <w:r>
              <w:rPr>
                <w:rFonts w:hint="eastAsia"/>
                <w:bCs/>
                <w:snapToGrid w:val="0"/>
                <w:color w:val="000000" w:themeColor="text1"/>
                <w:kern w:val="0"/>
                <w:sz w:val="24"/>
                <w:highlight w:val="none"/>
                <w:vertAlign w:val="superscript"/>
                <w:lang w:val="en-US" w:eastAsia="zh-CN"/>
                <w14:textFill>
                  <w14:solidFill>
                    <w14:schemeClr w14:val="tx1"/>
                  </w14:solidFill>
                </w14:textFill>
              </w:rPr>
              <w:t>2</w:t>
            </w:r>
          </w:p>
          <w:p w14:paraId="0192562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shd w:val="clear"/>
                <w14:textFill>
                  <w14:solidFill>
                    <w14:schemeClr w14:val="tx1"/>
                  </w14:solidFill>
                </w14:textFill>
              </w:rPr>
              <w:t>本项目</w:t>
            </w:r>
            <w:r>
              <w:rPr>
                <w:rFonts w:hint="eastAsia" w:ascii="Times New Roman" w:hAnsi="Times New Roman" w:eastAsia="宋体" w:cs="Times New Roman"/>
                <w:bCs/>
                <w:color w:val="000000" w:themeColor="text1"/>
                <w:kern w:val="0"/>
                <w:sz w:val="24"/>
                <w:szCs w:val="22"/>
                <w:highlight w:val="none"/>
                <w:shd w:val="clear"/>
                <w:lang w:eastAsia="zh-CN"/>
                <w14:textFill>
                  <w14:solidFill>
                    <w14:schemeClr w14:val="tx1"/>
                  </w14:solidFill>
                </w14:textFill>
              </w:rPr>
              <w:t>成品石料年转载量为</w:t>
            </w:r>
            <w:r>
              <w:rPr>
                <w:rFonts w:hint="eastAsia" w:cs="Times New Roman"/>
                <w:bCs/>
                <w:color w:val="000000" w:themeColor="text1"/>
                <w:kern w:val="0"/>
                <w:sz w:val="24"/>
                <w:szCs w:val="22"/>
                <w:highlight w:val="none"/>
                <w:shd w:val="clear"/>
                <w:lang w:val="en-US" w:eastAsia="zh-CN"/>
                <w14:textFill>
                  <w14:solidFill>
                    <w14:schemeClr w14:val="tx1"/>
                  </w14:solidFill>
                </w14:textFill>
              </w:rPr>
              <w:t>15</w:t>
            </w:r>
            <w:r>
              <w:rPr>
                <w:rFonts w:hint="eastAsia" w:ascii="Times New Roman" w:hAnsi="Times New Roman" w:eastAsia="宋体" w:cs="Times New Roman"/>
                <w:bCs/>
                <w:color w:val="000000" w:themeColor="text1"/>
                <w:kern w:val="0"/>
                <w:sz w:val="24"/>
                <w:szCs w:val="22"/>
                <w:highlight w:val="none"/>
                <w:shd w:val="clear"/>
                <w:lang w:val="en-US" w:eastAsia="zh-CN"/>
                <w14:textFill>
                  <w14:solidFill>
                    <w14:schemeClr w14:val="tx1"/>
                  </w14:solidFill>
                </w14:textFill>
              </w:rPr>
              <w:t>万m</w:t>
            </w:r>
            <w:r>
              <w:rPr>
                <w:rFonts w:hint="eastAsia" w:ascii="Times New Roman" w:hAnsi="Times New Roman" w:eastAsia="宋体" w:cs="Times New Roman"/>
                <w:bCs/>
                <w:color w:val="000000" w:themeColor="text1"/>
                <w:kern w:val="0"/>
                <w:sz w:val="24"/>
                <w:szCs w:val="22"/>
                <w:highlight w:val="none"/>
                <w:shd w:val="clear"/>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kern w:val="0"/>
                <w:sz w:val="24"/>
                <w:szCs w:val="22"/>
                <w:highlight w:val="none"/>
                <w:shd w:val="clear"/>
                <w:lang w:val="en-US" w:eastAsia="zh-CN"/>
                <w14:textFill>
                  <w14:solidFill>
                    <w14:schemeClr w14:val="tx1"/>
                  </w14:solidFill>
                </w14:textFill>
              </w:rPr>
              <w:t>（约</w:t>
            </w:r>
            <w:r>
              <w:rPr>
                <w:rFonts w:hint="eastAsia" w:cs="Times New Roman"/>
                <w:bCs/>
                <w:color w:val="000000" w:themeColor="text1"/>
                <w:kern w:val="0"/>
                <w:sz w:val="24"/>
                <w:szCs w:val="22"/>
                <w:highlight w:val="none"/>
                <w:shd w:val="clear"/>
                <w:lang w:val="en-US" w:eastAsia="zh-CN"/>
                <w14:textFill>
                  <w14:solidFill>
                    <w14:schemeClr w14:val="tx1"/>
                  </w14:solidFill>
                </w14:textFill>
              </w:rPr>
              <w:t>246</w:t>
            </w:r>
            <w:r>
              <w:rPr>
                <w:rFonts w:hint="eastAsia" w:ascii="Times New Roman" w:hAnsi="Times New Roman" w:eastAsia="宋体" w:cs="Times New Roman"/>
                <w:bCs/>
                <w:color w:val="000000" w:themeColor="text1"/>
                <w:kern w:val="0"/>
                <w:sz w:val="24"/>
                <w:szCs w:val="22"/>
                <w:highlight w:val="none"/>
                <w:shd w:val="clear"/>
                <w:lang w:val="en-US" w:eastAsia="zh-CN"/>
                <w14:textFill>
                  <w14:solidFill>
                    <w14:schemeClr w14:val="tx1"/>
                  </w14:solidFill>
                </w14:textFill>
              </w:rPr>
              <w:t>000t），根据计算可知，成品及废石堆场颗粒物产生量为</w:t>
            </w:r>
            <w:r>
              <w:rPr>
                <w:rFonts w:hint="eastAsia" w:cs="Times New Roman"/>
                <w:bCs/>
                <w:color w:val="000000" w:themeColor="text1"/>
                <w:kern w:val="0"/>
                <w:sz w:val="24"/>
                <w:szCs w:val="22"/>
                <w:highlight w:val="none"/>
                <w:shd w:val="clear"/>
                <w:lang w:val="en-US" w:eastAsia="zh-CN"/>
                <w14:textFill>
                  <w14:solidFill>
                    <w14:schemeClr w14:val="tx1"/>
                  </w14:solidFill>
                </w14:textFill>
              </w:rPr>
              <w:t>32.21</w:t>
            </w:r>
            <w:r>
              <w:rPr>
                <w:rFonts w:hint="eastAsia" w:ascii="Times New Roman" w:hAnsi="Times New Roman" w:eastAsia="宋体" w:cs="Times New Roman"/>
                <w:bCs/>
                <w:color w:val="000000" w:themeColor="text1"/>
                <w:kern w:val="0"/>
                <w:sz w:val="24"/>
                <w:szCs w:val="22"/>
                <w:highlight w:val="none"/>
                <w:shd w:val="clear"/>
                <w:lang w:val="en-US" w:eastAsia="zh-CN"/>
                <w14:textFill>
                  <w14:solidFill>
                    <w14:schemeClr w14:val="tx1"/>
                  </w14:solidFill>
                </w14:textFill>
              </w:rPr>
              <w:t>t/a。</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采用防风抑尘网、编织覆盖和洒水措施，根据《固体物料堆存颗粒物产排污核算系数手册》Cm取86%（覆盖）和74%（洒水），堆场周界设置防风抑尘网，视为半敞开式堆场，控制效率为60%，则最终颗粒物排放量为</w:t>
            </w:r>
            <w:r>
              <w:rPr>
                <w:rFonts w:hint="eastAsia" w:cs="Times New Roman"/>
                <w:bCs/>
                <w:color w:val="000000" w:themeColor="text1"/>
                <w:kern w:val="0"/>
                <w:sz w:val="24"/>
                <w:szCs w:val="22"/>
                <w:highlight w:val="none"/>
                <w:shd w:val="clear" w:color="auto" w:fill="auto"/>
                <w:lang w:val="en-US" w:eastAsia="zh-CN"/>
                <w14:textFill>
                  <w14:solidFill>
                    <w14:schemeClr w14:val="tx1"/>
                  </w14:solidFill>
                </w14:textFill>
              </w:rPr>
              <w:t>0.47</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t/a</w:t>
            </w:r>
            <w:r>
              <w:rPr>
                <w:rFonts w:hint="eastAsia"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w:t>
            </w:r>
            <w:r>
              <w:rPr>
                <w:rFonts w:hint="eastAsia" w:ascii="Times New Roman" w:hAnsi="Times New Roman" w:eastAsia="宋体"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0.</w:t>
            </w:r>
            <w:r>
              <w:rPr>
                <w:rFonts w:hint="eastAsia"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23</w:t>
            </w:r>
            <w:r>
              <w:rPr>
                <w:rFonts w:hint="default" w:ascii="Times New Roman" w:hAnsi="Times New Roman" w:eastAsia="宋体"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kg/h</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w:t>
            </w:r>
          </w:p>
          <w:p w14:paraId="4BB0F36C">
            <w:pPr>
              <w:spacing w:line="336" w:lineRule="auto"/>
              <w:ind w:firstLine="480" w:firstLineChars="200"/>
              <w:rPr>
                <w:rFonts w:hint="default"/>
                <w:bCs/>
                <w:snapToGrid w:val="0"/>
                <w:color w:val="000000" w:themeColor="text1"/>
                <w:kern w:val="0"/>
                <w:sz w:val="24"/>
                <w:lang w:val="en-US" w:eastAsia="zh-CN"/>
                <w14:textFill>
                  <w14:solidFill>
                    <w14:schemeClr w14:val="tx1"/>
                  </w14:solidFill>
                </w14:textFill>
              </w:rPr>
            </w:pPr>
            <w:r>
              <w:rPr>
                <w:rFonts w:hint="eastAsia"/>
                <w:bCs/>
                <w:snapToGrid w:val="0"/>
                <w:color w:val="000000" w:themeColor="text1"/>
                <w:kern w:val="0"/>
                <w:sz w:val="24"/>
                <w:lang w:eastAsia="zh-CN"/>
                <w14:textFill>
                  <w14:solidFill>
                    <w14:schemeClr w14:val="tx1"/>
                  </w14:solidFill>
                </w14:textFill>
              </w:rPr>
              <w:t>则本项目</w:t>
            </w:r>
            <w:r>
              <w:rPr>
                <w:rFonts w:hint="eastAsia"/>
                <w:bCs/>
                <w:snapToGrid w:val="0"/>
                <w:color w:val="000000" w:themeColor="text1"/>
                <w:kern w:val="0"/>
                <w:sz w:val="24"/>
                <w14:textFill>
                  <w14:solidFill>
                    <w14:schemeClr w14:val="tx1"/>
                  </w14:solidFill>
                </w14:textFill>
              </w:rPr>
              <w:t>表土堆场</w:t>
            </w:r>
            <w:r>
              <w:rPr>
                <w:rFonts w:hint="eastAsia"/>
                <w:bCs/>
                <w:snapToGrid w:val="0"/>
                <w:color w:val="000000" w:themeColor="text1"/>
                <w:kern w:val="0"/>
                <w:sz w:val="24"/>
                <w:lang w:eastAsia="zh-CN"/>
                <w14:textFill>
                  <w14:solidFill>
                    <w14:schemeClr w14:val="tx1"/>
                  </w14:solidFill>
                </w14:textFill>
              </w:rPr>
              <w:t>和成品及废石堆场扬尘排放量合计</w:t>
            </w:r>
            <w:r>
              <w:rPr>
                <w:rFonts w:hint="eastAsia"/>
                <w:bCs/>
                <w:snapToGrid w:val="0"/>
                <w:color w:val="000000" w:themeColor="text1"/>
                <w:kern w:val="0"/>
                <w:sz w:val="24"/>
                <w:lang w:val="en-US" w:eastAsia="zh-CN"/>
                <w14:textFill>
                  <w14:solidFill>
                    <w14:schemeClr w14:val="tx1"/>
                  </w14:solidFill>
                </w14:textFill>
              </w:rPr>
              <w:t>1.73t/a，0.87</w:t>
            </w:r>
            <w:r>
              <w:rPr>
                <w:rFonts w:hint="default" w:ascii="Times New Roman" w:hAnsi="Times New Roman" w:eastAsia="宋体" w:cs="Times New Roman"/>
                <w:snapToGrid w:val="0"/>
                <w:color w:val="000000" w:themeColor="text1"/>
                <w:kern w:val="2"/>
                <w:sz w:val="24"/>
                <w:szCs w:val="24"/>
                <w:highlight w:val="none"/>
                <w:shd w:val="clear" w:color="auto" w:fill="auto"/>
                <w:lang w:val="en-US" w:eastAsia="zh-CN" w:bidi="ar-SA"/>
                <w14:textFill>
                  <w14:solidFill>
                    <w14:schemeClr w14:val="tx1"/>
                  </w14:solidFill>
                </w14:textFill>
              </w:rPr>
              <w:t>kg/h</w:t>
            </w:r>
            <w:r>
              <w:rPr>
                <w:rFonts w:hint="default" w:ascii="Times New Roman" w:hAnsi="Times New Roman" w:eastAsia="宋体" w:cs="Times New Roman"/>
                <w:bCs/>
                <w:color w:val="000000" w:themeColor="text1"/>
                <w:kern w:val="0"/>
                <w:sz w:val="24"/>
                <w:szCs w:val="22"/>
                <w:highlight w:val="none"/>
                <w:shd w:val="clear" w:color="auto" w:fill="auto"/>
                <w:lang w:eastAsia="zh-CN"/>
                <w14:textFill>
                  <w14:solidFill>
                    <w14:schemeClr w14:val="tx1"/>
                  </w14:solidFill>
                </w14:textFill>
              </w:rPr>
              <w:t>。</w:t>
            </w:r>
          </w:p>
          <w:p w14:paraId="49B42985">
            <w:pPr>
              <w:spacing w:line="336" w:lineRule="auto"/>
              <w:ind w:firstLine="480" w:firstLineChars="200"/>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eastAsia"/>
                <w:bCs/>
                <w:snapToGrid w:val="0"/>
                <w:color w:val="000000" w:themeColor="text1"/>
                <w:kern w:val="0"/>
                <w:sz w:val="24"/>
                <w:lang w:eastAsia="zh-CN"/>
                <w14:textFill>
                  <w14:solidFill>
                    <w14:schemeClr w14:val="tx1"/>
                  </w14:solidFill>
                </w14:textFill>
              </w:rPr>
              <w:t>（</w:t>
            </w:r>
            <w:r>
              <w:rPr>
                <w:rFonts w:hint="eastAsia"/>
                <w:bCs/>
                <w:snapToGrid w:val="0"/>
                <w:color w:val="000000" w:themeColor="text1"/>
                <w:kern w:val="0"/>
                <w:sz w:val="24"/>
                <w:lang w:val="en-US" w:eastAsia="zh-CN"/>
                <w14:textFill>
                  <w14:solidFill>
                    <w14:schemeClr w14:val="tx1"/>
                  </w14:solidFill>
                </w14:textFill>
              </w:rPr>
              <w:t>4</w:t>
            </w:r>
            <w:r>
              <w:rPr>
                <w:rFonts w:hint="eastAsia"/>
                <w:bCs/>
                <w:snapToGrid w:val="0"/>
                <w:color w:val="000000" w:themeColor="text1"/>
                <w:kern w:val="0"/>
                <w:sz w:val="24"/>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破碎、筛分粉尘</w:t>
            </w:r>
          </w:p>
          <w:p w14:paraId="5205931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highlight w:val="none"/>
                <w:vertAlign w:val="baseline"/>
                <w:lang w:val="en-US" w:eastAsia="zh-CN"/>
                <w14:textFill>
                  <w14:solidFill>
                    <w14:schemeClr w14:val="tx1"/>
                  </w14:solidFill>
                </w14:textFill>
              </w:rPr>
              <w:t>本项目</w:t>
            </w:r>
            <w:r>
              <w:rPr>
                <w:rFonts w:hint="default" w:ascii="Times New Roman" w:hAnsi="Times New Roman" w:cs="Times New Roman"/>
                <w:b w:val="0"/>
                <w:bCs/>
                <w:color w:val="000000" w:themeColor="text1"/>
                <w:sz w:val="24"/>
                <w:szCs w:val="24"/>
                <w:highlight w:val="none"/>
                <w:vertAlign w:val="baseline"/>
                <w:lang w:val="en-US" w:eastAsia="zh-CN"/>
                <w14:textFill>
                  <w14:solidFill>
                    <w14:schemeClr w14:val="tx1"/>
                  </w14:solidFill>
                </w14:textFill>
              </w:rPr>
              <w:t>加工区采用密闭输送带进行输送，装卸、堆存粉尘已经在上文计算，</w:t>
            </w:r>
            <w:r>
              <w:rPr>
                <w:rFonts w:hint="eastAsia" w:cs="Times New Roman"/>
                <w:b w:val="0"/>
                <w:bCs/>
                <w:color w:val="000000" w:themeColor="text1"/>
                <w:sz w:val="24"/>
                <w:szCs w:val="24"/>
                <w:highlight w:val="none"/>
                <w:vertAlign w:val="baseline"/>
                <w:lang w:val="en-US" w:eastAsia="zh-CN"/>
                <w14:textFill>
                  <w14:solidFill>
                    <w14:schemeClr w14:val="tx1"/>
                  </w14:solidFill>
                </w14:textFill>
              </w:rPr>
              <w:t>不再</w:t>
            </w:r>
            <w:r>
              <w:rPr>
                <w:rFonts w:hint="default" w:ascii="Times New Roman" w:hAnsi="Times New Roman" w:cs="Times New Roman"/>
                <w:b w:val="0"/>
                <w:bCs/>
                <w:color w:val="000000" w:themeColor="text1"/>
                <w:sz w:val="24"/>
                <w:szCs w:val="24"/>
                <w:highlight w:val="none"/>
                <w:vertAlign w:val="baseline"/>
                <w:lang w:val="en-US" w:eastAsia="zh-CN"/>
                <w14:textFill>
                  <w14:solidFill>
                    <w14:schemeClr w14:val="tx1"/>
                  </w14:solidFill>
                </w14:textFill>
              </w:rPr>
              <w:t>重复计算，</w:t>
            </w:r>
            <w:r>
              <w:rPr>
                <w:rFonts w:hint="default" w:ascii="Times New Roman" w:hAnsi="Times New Roman" w:eastAsia="宋体" w:cs="Times New Roman"/>
                <w:b w:val="0"/>
                <w:bCs/>
                <w:color w:val="000000" w:themeColor="text1"/>
                <w:sz w:val="24"/>
                <w:szCs w:val="24"/>
                <w:highlight w:val="none"/>
                <w:vertAlign w:val="baseline"/>
                <w:lang w:val="en-US" w:eastAsia="zh-CN"/>
                <w14:textFill>
                  <w14:solidFill>
                    <w14:schemeClr w14:val="tx1"/>
                  </w14:solidFill>
                </w14:textFill>
              </w:rPr>
              <w:t>本项目使用圆锥破碎机、振动筛对石子进行加工，在加工过程中会产生大量的粉尘，本项目破碎、筛分工序设置在密闭厂房内，采用尘源密闭、局部通风方式处理</w:t>
            </w:r>
            <w:r>
              <w:rPr>
                <w:rFonts w:hint="eastAsia" w:cs="Times New Roman"/>
                <w:b w:val="0"/>
                <w:bCs/>
                <w:color w:val="000000" w:themeColor="text1"/>
                <w:sz w:val="24"/>
                <w:szCs w:val="24"/>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color w:val="000000" w:themeColor="text1"/>
                <w:kern w:val="2"/>
                <w:sz w:val="24"/>
                <w:szCs w:val="24"/>
                <w:lang w:val="en-US" w:eastAsia="zh-CN" w:bidi="ar"/>
                <w14:textFill>
                  <w14:solidFill>
                    <w14:schemeClr w14:val="tx1"/>
                  </w14:solidFill>
                </w14:textFill>
              </w:rPr>
              <w:t>本次参照《排放源</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统计调查产排污核算方法和系数手册》</w:t>
            </w:r>
            <w:r>
              <w:rPr>
                <w:rFonts w:hint="default" w:ascii="Times New Roman" w:hAnsi="Times New Roman" w:cs="Times New Roman"/>
                <w:bCs/>
                <w:color w:val="000000" w:themeColor="text1"/>
                <w:kern w:val="0"/>
                <w:sz w:val="24"/>
                <w:szCs w:val="24"/>
                <w:lang w:val="en-US" w:eastAsia="zh-CN"/>
                <w14:textFill>
                  <w14:solidFill>
                    <w14:schemeClr w14:val="tx1"/>
                  </w14:solidFill>
                </w14:textFill>
              </w:rPr>
              <w:t xml:space="preserve">中1011 石灰石石膏开采行业系数手册的1011 石灰石、石膏开采行业系数表 </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，破碎粉尘排放因子为</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3.07</w:t>
            </w:r>
            <w:r>
              <w:rPr>
                <w:rFonts w:hint="default" w:ascii="Arial" w:hAnsi="Arial" w:eastAsia="宋体" w:cs="Arial"/>
                <w:bCs/>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10</w:t>
            </w:r>
            <w:r>
              <w:rPr>
                <w:rFonts w:hint="eastAsia" w:ascii="Times New Roman" w:hAnsi="Times New Roman" w:eastAsia="宋体" w:cs="Times New Roman"/>
                <w:bCs/>
                <w:color w:val="000000" w:themeColor="text1"/>
                <w:kern w:val="0"/>
                <w:sz w:val="24"/>
                <w:szCs w:val="24"/>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千克/吨-产品</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筛分</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粉尘排放因子为</w:t>
            </w:r>
            <w:r>
              <w:rPr>
                <w:rFonts w:hint="eastAsia" w:ascii="Times New Roman" w:hAnsi="Times New Roman" w:eastAsia="宋体" w:cs="Times New Roman"/>
                <w:bCs/>
                <w:color w:val="000000" w:themeColor="text1"/>
                <w:kern w:val="0"/>
                <w:sz w:val="24"/>
                <w:szCs w:val="24"/>
                <w:lang w:val="en-US" w:eastAsia="zh-CN"/>
                <w14:textFill>
                  <w14:solidFill>
                    <w14:schemeClr w14:val="tx1"/>
                  </w14:solidFill>
                </w14:textFill>
              </w:rPr>
              <w:t>0.40千克/吨-产品</w:t>
            </w:r>
            <w:r>
              <w:rPr>
                <w:rFonts w:hint="default" w:ascii="Times New Roman" w:hAnsi="Times New Roman" w:eastAsia="宋体" w:cs="Times New Roman"/>
                <w:bCs/>
                <w:color w:val="000000" w:themeColor="text1"/>
                <w:kern w:val="0"/>
                <w:sz w:val="24"/>
                <w:szCs w:val="24"/>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根据业主提供资料，</w:t>
            </w:r>
            <w:r>
              <w:rPr>
                <w:rFonts w:hint="default" w:ascii="Times New Roman" w:hAnsi="Times New Roman" w:cs="Times New Roman"/>
                <w:bCs/>
                <w:color w:val="000000" w:themeColor="text1"/>
                <w:kern w:val="0"/>
                <w:sz w:val="24"/>
                <w:szCs w:val="22"/>
                <w:highlight w:val="none"/>
                <w14:textFill>
                  <w14:solidFill>
                    <w14:schemeClr w14:val="tx1"/>
                  </w14:solidFill>
                </w14:textFill>
              </w:rPr>
              <w:t>项目粒径&gt;</w:t>
            </w:r>
            <w:r>
              <w:rPr>
                <w:rFonts w:hint="eastAsia" w:cs="Times New Roman"/>
                <w:bCs/>
                <w:color w:val="000000" w:themeColor="text1"/>
                <w:kern w:val="0"/>
                <w:sz w:val="24"/>
                <w:szCs w:val="22"/>
                <w:highlight w:val="none"/>
                <w:lang w:val="en-US" w:eastAsia="zh-CN"/>
                <w14:textFill>
                  <w14:solidFill>
                    <w14:schemeClr w14:val="tx1"/>
                  </w14:solidFill>
                </w14:textFill>
              </w:rPr>
              <w:t>40</w:t>
            </w:r>
            <w:r>
              <w:rPr>
                <w:rFonts w:hint="default" w:ascii="Times New Roman" w:hAnsi="Times New Roman" w:cs="Times New Roman"/>
                <w:bCs/>
                <w:color w:val="000000" w:themeColor="text1"/>
                <w:kern w:val="0"/>
                <w:sz w:val="24"/>
                <w:szCs w:val="22"/>
                <w:highlight w:val="none"/>
                <w14:textFill>
                  <w14:solidFill>
                    <w14:schemeClr w14:val="tx1"/>
                  </w14:solidFill>
                </w14:textFill>
              </w:rPr>
              <w:t>mm的粗砾石占原料的</w:t>
            </w:r>
            <w:r>
              <w:rPr>
                <w:rFonts w:hint="eastAsia" w:cs="Times New Roman"/>
                <w:bCs/>
                <w:color w:val="000000" w:themeColor="text1"/>
                <w:kern w:val="0"/>
                <w:sz w:val="24"/>
                <w:szCs w:val="22"/>
                <w:highlight w:val="none"/>
                <w:lang w:val="en-US" w:eastAsia="zh-CN"/>
                <w14:textFill>
                  <w14:solidFill>
                    <w14:schemeClr w14:val="tx1"/>
                  </w14:solidFill>
                </w14:textFill>
              </w:rPr>
              <w:t>13.42</w:t>
            </w:r>
            <w:r>
              <w:rPr>
                <w:rFonts w:hint="default" w:ascii="Times New Roman" w:hAnsi="Times New Roman" w:cs="Times New Roman"/>
                <w:bCs/>
                <w:color w:val="000000" w:themeColor="text1"/>
                <w:kern w:val="0"/>
                <w:sz w:val="24"/>
                <w:szCs w:val="22"/>
                <w:highlight w:val="none"/>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则需要破碎的石料约</w:t>
            </w:r>
            <w:r>
              <w:rPr>
                <w:rFonts w:hint="eastAsia" w:cs="Times New Roman"/>
                <w:bCs/>
                <w:color w:val="000000" w:themeColor="text1"/>
                <w:kern w:val="0"/>
                <w:sz w:val="24"/>
                <w:szCs w:val="22"/>
                <w:highlight w:val="none"/>
                <w:lang w:val="en-US" w:eastAsia="zh-CN"/>
                <w14:textFill>
                  <w14:solidFill>
                    <w14:schemeClr w14:val="tx1"/>
                  </w14:solidFill>
                </w14:textFill>
              </w:rPr>
              <w:t>2.013</w:t>
            </w:r>
            <w:r>
              <w:rPr>
                <w:rFonts w:hint="default" w:ascii="Times New Roman" w:hAnsi="Times New Roman" w:cs="Times New Roman"/>
                <w:bCs/>
                <w:color w:val="000000" w:themeColor="text1"/>
                <w:kern w:val="0"/>
                <w:sz w:val="24"/>
                <w:szCs w:val="22"/>
                <w:highlight w:val="none"/>
                <w14:textFill>
                  <w14:solidFill>
                    <w14:schemeClr w14:val="tx1"/>
                  </w14:solidFill>
                </w14:textFill>
              </w:rPr>
              <w:t>万m</w:t>
            </w:r>
            <w:r>
              <w:rPr>
                <w:rFonts w:hint="default" w:ascii="Times New Roman" w:hAnsi="Times New Roman" w:cs="Times New Roman"/>
                <w:bCs/>
                <w:color w:val="000000" w:themeColor="text1"/>
                <w:kern w:val="0"/>
                <w:sz w:val="24"/>
                <w:szCs w:val="22"/>
                <w:highlight w:val="none"/>
                <w:vertAlign w:val="superscript"/>
                <w14:textFill>
                  <w14:solidFill>
                    <w14:schemeClr w14:val="tx1"/>
                  </w14:solidFill>
                </w14:textFill>
              </w:rPr>
              <w:t>3</w:t>
            </w:r>
            <w:r>
              <w:rPr>
                <w:rFonts w:hint="default" w:ascii="Times New Roman" w:hAnsi="Times New Roman" w:cs="Times New Roman"/>
                <w:bCs/>
                <w:color w:val="000000" w:themeColor="text1"/>
                <w:kern w:val="0"/>
                <w:sz w:val="24"/>
                <w:szCs w:val="22"/>
                <w:highlight w:val="none"/>
                <w:vertAlign w:val="baseline"/>
                <w:lang w:eastAsia="zh-CN"/>
                <w14:textFill>
                  <w14:solidFill>
                    <w14:schemeClr w14:val="tx1"/>
                  </w14:solidFill>
                </w14:textFill>
              </w:rPr>
              <w:t>（约合</w:t>
            </w:r>
            <w:r>
              <w:rPr>
                <w:rFonts w:hint="eastAsia" w:cs="Times New Roman"/>
                <w:bCs/>
                <w:color w:val="000000" w:themeColor="text1"/>
                <w:kern w:val="0"/>
                <w:sz w:val="24"/>
                <w:szCs w:val="22"/>
                <w:highlight w:val="none"/>
                <w:vertAlign w:val="baseline"/>
                <w:lang w:val="en-US" w:eastAsia="zh-CN"/>
                <w14:textFill>
                  <w14:solidFill>
                    <w14:schemeClr w14:val="tx1"/>
                  </w14:solidFill>
                </w14:textFill>
              </w:rPr>
              <w:t>33013</w:t>
            </w:r>
            <w:r>
              <w:rPr>
                <w:rFonts w:hint="default" w:ascii="Times New Roman" w:hAnsi="Times New Roman" w:cs="Times New Roman"/>
                <w:bCs/>
                <w:color w:val="000000" w:themeColor="text1"/>
                <w:kern w:val="0"/>
                <w:sz w:val="24"/>
                <w:szCs w:val="22"/>
                <w:highlight w:val="none"/>
                <w:vertAlign w:val="baseline"/>
                <w:lang w:eastAsia="zh-CN"/>
                <w14:textFill>
                  <w14:solidFill>
                    <w14:schemeClr w14:val="tx1"/>
                  </w14:solidFill>
                </w14:textFill>
              </w:rPr>
              <w:t>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，粉尘产生量为</w:t>
            </w:r>
            <w:r>
              <w:rPr>
                <w:rFonts w:hint="eastAsia" w:cs="Times New Roman"/>
                <w:bCs/>
                <w:color w:val="000000" w:themeColor="text1"/>
                <w:kern w:val="0"/>
                <w:sz w:val="24"/>
                <w:szCs w:val="22"/>
                <w:highlight w:val="none"/>
                <w:lang w:val="en-US" w:eastAsia="zh-CN"/>
                <w14:textFill>
                  <w14:solidFill>
                    <w14:schemeClr w14:val="tx1"/>
                  </w14:solidFill>
                </w14:textFill>
              </w:rPr>
              <w:t>1.01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111.61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112.71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t/a，破碎、筛分粉尘通过集尘罩收集，收集效率按90%计，风量为10000m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/h，有组织粉尘产生量、产生速率和产生浓度为</w:t>
            </w:r>
            <w:r>
              <w:rPr>
                <w:rFonts w:hint="eastAsia" w:cs="Times New Roman"/>
                <w:bCs/>
                <w:color w:val="000000" w:themeColor="text1"/>
                <w:kern w:val="0"/>
                <w:sz w:val="24"/>
                <w:szCs w:val="22"/>
                <w:highlight w:val="none"/>
                <w:lang w:val="en-US" w:eastAsia="zh-CN"/>
                <w14:textFill>
                  <w14:solidFill>
                    <w14:schemeClr w14:val="tx1"/>
                  </w14:solidFill>
                </w14:textFill>
              </w:rPr>
              <w:t>101.44</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50.72</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kg/h和</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5071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mg/m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。破碎、筛分末端共用一套布袋除尘器处理（去除效率按99</w:t>
            </w:r>
            <w:r>
              <w:rPr>
                <w:rFonts w:hint="eastAsia" w:cs="Times New Roman"/>
                <w:bCs/>
                <w:color w:val="000000" w:themeColor="text1"/>
                <w:kern w:val="0"/>
                <w:sz w:val="24"/>
                <w:szCs w:val="22"/>
                <w:highlight w:val="none"/>
                <w:lang w:val="en-US" w:eastAsia="zh-CN"/>
                <w14:textFill>
                  <w14:solidFill>
                    <w14:schemeClr w14:val="tx1"/>
                  </w14:solidFill>
                </w14:textFill>
              </w:rPr>
              <w:t>.7</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%）+15m排气筒（DA001）排放，进料口及出料口采取洒水降尘，有组织粉尘的排放量、排放速率和排放浓度为</w:t>
            </w:r>
            <w:r>
              <w:rPr>
                <w:rFonts w:hint="eastAsia" w:cs="Times New Roman"/>
                <w:bCs/>
                <w:color w:val="000000" w:themeColor="text1"/>
                <w:kern w:val="0"/>
                <w:sz w:val="24"/>
                <w:szCs w:val="22"/>
                <w:highlight w:val="none"/>
                <w:lang w:val="en-US" w:eastAsia="zh-CN"/>
                <w14:textFill>
                  <w14:solidFill>
                    <w14:schemeClr w14:val="tx1"/>
                  </w14:solidFill>
                </w14:textFill>
              </w:rPr>
              <w:t>0.30</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t/a、0.</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15</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kg/h和</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15.22</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mg/m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w:t>
            </w:r>
            <w:r>
              <w:rPr>
                <w:rFonts w:hint="eastAsia" w:cs="Times New Roman"/>
                <w:bCs/>
                <w:color w:val="000000" w:themeColor="text1"/>
                <w:kern w:val="0"/>
                <w:sz w:val="24"/>
                <w:szCs w:val="22"/>
                <w:highlight w:val="none"/>
                <w:lang w:val="en-US" w:eastAsia="zh-CN"/>
                <w14:textFill>
                  <w14:solidFill>
                    <w14:schemeClr w14:val="tx1"/>
                  </w14:solidFill>
                </w14:textFill>
              </w:rPr>
              <w:t>由于本项目为水洗砂，含水率高，约70%会进行沉降在加工区，则</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无组织粉尘的排放量和排放速率为</w:t>
            </w:r>
            <w:r>
              <w:rPr>
                <w:rFonts w:hint="eastAsia" w:cs="Times New Roman"/>
                <w:bCs/>
                <w:color w:val="000000" w:themeColor="text1"/>
                <w:kern w:val="0"/>
                <w:sz w:val="24"/>
                <w:szCs w:val="22"/>
                <w:highlight w:val="none"/>
                <w:lang w:val="en-US" w:eastAsia="zh-CN"/>
                <w14:textFill>
                  <w14:solidFill>
                    <w14:schemeClr w14:val="tx1"/>
                  </w14:solidFill>
                </w14:textFill>
              </w:rPr>
              <w:t>3.38</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t/a和</w:t>
            </w:r>
            <w:r>
              <w:rPr>
                <w:rFonts w:hint="eastAsia" w:cs="Times New Roman"/>
                <w:bCs/>
                <w:color w:val="000000" w:themeColor="text1"/>
                <w:kern w:val="0"/>
                <w:sz w:val="24"/>
                <w:szCs w:val="22"/>
                <w:highlight w:val="none"/>
                <w:lang w:val="en-US" w:eastAsia="zh-CN"/>
                <w14:textFill>
                  <w14:solidFill>
                    <w14:schemeClr w14:val="tx1"/>
                  </w14:solidFill>
                </w14:textFill>
              </w:rPr>
              <w:t>1.69</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kg/h。</w:t>
            </w:r>
          </w:p>
          <w:p w14:paraId="1FDF5BD4">
            <w:pPr>
              <w:spacing w:line="336" w:lineRule="auto"/>
              <w:ind w:firstLine="480" w:firstLineChars="200"/>
              <w:rPr>
                <w:bCs/>
                <w:snapToGrid w:val="0"/>
                <w:color w:val="000000" w:themeColor="text1"/>
                <w:kern w:val="0"/>
                <w:sz w:val="24"/>
                <w14:textFill>
                  <w14:solidFill>
                    <w14:schemeClr w14:val="tx1"/>
                  </w14:solidFill>
                </w14:textFill>
              </w:rPr>
            </w:pPr>
            <w:r>
              <w:rPr>
                <w:rFonts w:hint="eastAsia"/>
                <w:bCs/>
                <w:snapToGrid w:val="0"/>
                <w:color w:val="000000" w:themeColor="text1"/>
                <w:kern w:val="0"/>
                <w:sz w:val="24"/>
                <w:lang w:eastAsia="zh-CN"/>
                <w14:textFill>
                  <w14:solidFill>
                    <w14:schemeClr w14:val="tx1"/>
                  </w14:solidFill>
                </w14:textFill>
              </w:rPr>
              <w:t>（</w:t>
            </w:r>
            <w:r>
              <w:rPr>
                <w:rFonts w:hint="eastAsia"/>
                <w:bCs/>
                <w:snapToGrid w:val="0"/>
                <w:color w:val="000000" w:themeColor="text1"/>
                <w:kern w:val="0"/>
                <w:sz w:val="24"/>
                <w:lang w:val="en-US" w:eastAsia="zh-CN"/>
                <w14:textFill>
                  <w14:solidFill>
                    <w14:schemeClr w14:val="tx1"/>
                  </w14:solidFill>
                </w14:textFill>
              </w:rPr>
              <w:t>5</w:t>
            </w:r>
            <w:r>
              <w:rPr>
                <w:rFonts w:hint="eastAsia"/>
                <w:bCs/>
                <w:snapToGrid w:val="0"/>
                <w:color w:val="000000" w:themeColor="text1"/>
                <w:kern w:val="0"/>
                <w:sz w:val="24"/>
                <w:lang w:eastAsia="zh-CN"/>
                <w14:textFill>
                  <w14:solidFill>
                    <w14:schemeClr w14:val="tx1"/>
                  </w14:solidFill>
                </w14:textFill>
              </w:rPr>
              <w:t>）</w:t>
            </w:r>
            <w:r>
              <w:rPr>
                <w:bCs/>
                <w:snapToGrid w:val="0"/>
                <w:color w:val="000000" w:themeColor="text1"/>
                <w:kern w:val="0"/>
                <w:sz w:val="24"/>
                <w14:textFill>
                  <w14:solidFill>
                    <w14:schemeClr w14:val="tx1"/>
                  </w14:solidFill>
                </w14:textFill>
              </w:rPr>
              <w:t>机械废气</w:t>
            </w:r>
          </w:p>
          <w:p w14:paraId="608AD516">
            <w:pPr>
              <w:spacing w:line="336" w:lineRule="auto"/>
              <w:ind w:firstLine="480" w:firstLineChars="200"/>
              <w:rPr>
                <w:bCs/>
                <w:snapToGrid w:val="0"/>
                <w:color w:val="000000" w:themeColor="text1"/>
                <w:kern w:val="0"/>
                <w:sz w:val="24"/>
                <w14:textFill>
                  <w14:solidFill>
                    <w14:schemeClr w14:val="tx1"/>
                  </w14:solidFill>
                </w14:textFill>
              </w:rPr>
            </w:pPr>
            <w:r>
              <w:rPr>
                <w:bCs/>
                <w:snapToGrid w:val="0"/>
                <w:color w:val="000000" w:themeColor="text1"/>
                <w:kern w:val="0"/>
                <w:sz w:val="24"/>
                <w14:textFill>
                  <w14:solidFill>
                    <w14:schemeClr w14:val="tx1"/>
                  </w14:solidFill>
                </w14:textFill>
              </w:rPr>
              <w:t>在运输原材料、施工设备以及施工机械设备在运行过程中均会排放定量的CO、NO</w:t>
            </w:r>
            <w:r>
              <w:rPr>
                <w:bCs/>
                <w:snapToGrid w:val="0"/>
                <w:color w:val="000000" w:themeColor="text1"/>
                <w:kern w:val="0"/>
                <w:sz w:val="24"/>
                <w:vertAlign w:val="subscript"/>
                <w14:textFill>
                  <w14:solidFill>
                    <w14:schemeClr w14:val="tx1"/>
                  </w14:solidFill>
                </w14:textFill>
              </w:rPr>
              <w:t>X</w:t>
            </w:r>
            <w:r>
              <w:rPr>
                <w:bCs/>
                <w:snapToGrid w:val="0"/>
                <w:color w:val="000000" w:themeColor="text1"/>
                <w:kern w:val="0"/>
                <w:sz w:val="24"/>
                <w14:textFill>
                  <w14:solidFill>
                    <w14:schemeClr w14:val="tx1"/>
                  </w14:solidFill>
                </w14:textFill>
              </w:rPr>
              <w:t>以及未完全燃烧的碳氢化合物等，其特点是排放量小，属间断性排放。加之本项目</w:t>
            </w:r>
            <w:r>
              <w:rPr>
                <w:rFonts w:hint="eastAsia"/>
                <w:bCs/>
                <w:snapToGrid w:val="0"/>
                <w:color w:val="000000" w:themeColor="text1"/>
                <w:kern w:val="0"/>
                <w:sz w:val="24"/>
                <w:lang w:val="en-US" w:eastAsia="zh-CN"/>
                <w14:textFill>
                  <w14:solidFill>
                    <w14:schemeClr w14:val="tx1"/>
                  </w14:solidFill>
                </w14:textFill>
              </w:rPr>
              <w:t>矿区</w:t>
            </w:r>
            <w:r>
              <w:rPr>
                <w:bCs/>
                <w:snapToGrid w:val="0"/>
                <w:color w:val="000000" w:themeColor="text1"/>
                <w:kern w:val="0"/>
                <w:sz w:val="24"/>
                <w14:textFill>
                  <w14:solidFill>
                    <w14:schemeClr w14:val="tx1"/>
                  </w14:solidFill>
                </w14:textFill>
              </w:rPr>
              <w:t>场地开阔，扩散条件良好，因此运营期机械废气对周围环境影响不大。</w:t>
            </w:r>
          </w:p>
          <w:p w14:paraId="56DE2B8D">
            <w:pPr>
              <w:spacing w:line="336" w:lineRule="auto"/>
              <w:ind w:firstLine="480" w:firstLineChars="200"/>
              <w:rPr>
                <w:rFonts w:hint="eastAsia"/>
                <w:bCs/>
                <w:snapToGrid w:val="0"/>
                <w:color w:val="000000" w:themeColor="text1"/>
                <w:kern w:val="0"/>
                <w:sz w:val="24"/>
                <w:lang w:eastAsia="zh-CN"/>
                <w14:textFill>
                  <w14:solidFill>
                    <w14:schemeClr w14:val="tx1"/>
                  </w14:solidFill>
                </w14:textFill>
              </w:rPr>
            </w:pPr>
            <w:r>
              <w:rPr>
                <w:rFonts w:hint="eastAsia"/>
                <w:bCs/>
                <w:snapToGrid w:val="0"/>
                <w:color w:val="000000" w:themeColor="text1"/>
                <w:kern w:val="0"/>
                <w:sz w:val="24"/>
                <w:lang w:eastAsia="zh-CN"/>
                <w14:textFill>
                  <w14:solidFill>
                    <w14:schemeClr w14:val="tx1"/>
                  </w14:solidFill>
                </w14:textFill>
              </w:rPr>
              <w:t>（</w:t>
            </w:r>
            <w:r>
              <w:rPr>
                <w:rFonts w:hint="eastAsia"/>
                <w:bCs/>
                <w:snapToGrid w:val="0"/>
                <w:color w:val="000000" w:themeColor="text1"/>
                <w:kern w:val="0"/>
                <w:sz w:val="24"/>
                <w:lang w:val="en-US" w:eastAsia="zh-CN"/>
                <w14:textFill>
                  <w14:solidFill>
                    <w14:schemeClr w14:val="tx1"/>
                  </w14:solidFill>
                </w14:textFill>
              </w:rPr>
              <w:t>6</w:t>
            </w:r>
            <w:r>
              <w:rPr>
                <w:rFonts w:hint="eastAsia"/>
                <w:bCs/>
                <w:snapToGrid w:val="0"/>
                <w:color w:val="000000" w:themeColor="text1"/>
                <w:kern w:val="0"/>
                <w:sz w:val="24"/>
                <w:lang w:eastAsia="zh-CN"/>
                <w14:textFill>
                  <w14:solidFill>
                    <w14:schemeClr w14:val="tx1"/>
                  </w14:solidFill>
                </w14:textFill>
              </w:rPr>
              <w:t>）废气排放情况汇总</w:t>
            </w:r>
          </w:p>
          <w:p w14:paraId="530B2FB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w:t>
            </w:r>
            <w:r>
              <w:rPr>
                <w:rFonts w:hint="default" w:ascii="Times New Roman" w:hAnsi="Times New Roman" w:cs="Times New Roman"/>
                <w:bCs/>
                <w:color w:val="000000" w:themeColor="text1"/>
                <w:kern w:val="0"/>
                <w:sz w:val="24"/>
                <w:szCs w:val="22"/>
                <w:highlight w:val="none"/>
                <w14:textFill>
                  <w14:solidFill>
                    <w14:schemeClr w14:val="tx1"/>
                  </w14:solidFill>
                </w14:textFill>
              </w:rPr>
              <w:t>项目废气污染源源强核算结果见表</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w:t>
            </w:r>
            <w:r>
              <w:rPr>
                <w:rFonts w:hint="eastAsia" w:cs="Times New Roman"/>
                <w:bCs/>
                <w:color w:val="000000" w:themeColor="text1"/>
                <w:kern w:val="0"/>
                <w:sz w:val="24"/>
                <w:szCs w:val="22"/>
                <w:highlight w:val="none"/>
                <w:lang w:val="en-US" w:eastAsia="zh-CN"/>
                <w14:textFill>
                  <w14:solidFill>
                    <w14:schemeClr w14:val="tx1"/>
                  </w14:solidFill>
                </w14:textFill>
              </w:rPr>
              <w:t>4</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w:t>
            </w:r>
            <w:r>
              <w:rPr>
                <w:rFonts w:hint="eastAsia" w:cs="Times New Roman"/>
                <w:bCs/>
                <w:color w:val="000000" w:themeColor="text1"/>
                <w:kern w:val="0"/>
                <w:sz w:val="24"/>
                <w:szCs w:val="22"/>
                <w:highlight w:val="none"/>
                <w:lang w:val="en-US" w:eastAsia="zh-CN"/>
                <w14:textFill>
                  <w14:solidFill>
                    <w14:schemeClr w14:val="tx1"/>
                  </w14:solidFill>
                </w14:textFill>
              </w:rPr>
              <w:t>5</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w:t>
            </w:r>
            <w:r>
              <w:rPr>
                <w:rFonts w:hint="eastAsia" w:cs="Times New Roman"/>
                <w:bCs/>
                <w:color w:val="000000" w:themeColor="text1"/>
                <w:kern w:val="0"/>
                <w:sz w:val="24"/>
                <w:szCs w:val="22"/>
                <w:highlight w:val="none"/>
                <w:lang w:val="en-US" w:eastAsia="zh-CN"/>
                <w14:textFill>
                  <w14:solidFill>
                    <w14:schemeClr w14:val="tx1"/>
                  </w14:solidFill>
                </w14:textFill>
              </w:rPr>
              <w:t>6</w:t>
            </w:r>
            <w:r>
              <w:rPr>
                <w:rFonts w:hint="default" w:ascii="Times New Roman" w:hAnsi="Times New Roman" w:cs="Times New Roman"/>
                <w:bCs/>
                <w:color w:val="000000" w:themeColor="text1"/>
                <w:kern w:val="0"/>
                <w:sz w:val="24"/>
                <w:szCs w:val="22"/>
                <w:highlight w:val="none"/>
                <w14:textFill>
                  <w14:solidFill>
                    <w14:schemeClr w14:val="tx1"/>
                  </w14:solidFill>
                </w14:textFill>
              </w:rPr>
              <w:t>。</w:t>
            </w:r>
          </w:p>
          <w:p w14:paraId="39B58652">
            <w:pPr>
              <w:pStyle w:val="12"/>
              <w:snapToGrid/>
              <w:spacing w:before="0" w:after="0" w:line="240" w:lineRule="auto"/>
              <w:ind w:right="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rFonts w:hint="eastAsia" w:cs="Times New Roman"/>
                <w:b/>
                <w:bCs/>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大气污染物有组织排放量核算表</w:t>
            </w:r>
          </w:p>
          <w:tbl>
            <w:tblPr>
              <w:tblStyle w:val="32"/>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304"/>
              <w:gridCol w:w="1088"/>
              <w:gridCol w:w="1678"/>
              <w:gridCol w:w="1351"/>
              <w:gridCol w:w="1782"/>
            </w:tblGrid>
            <w:tr w14:paraId="62DD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55" w:type="dxa"/>
                  <w:tcBorders>
                    <w:tl2br w:val="nil"/>
                    <w:tr2bl w:val="nil"/>
                  </w:tcBorders>
                  <w:noWrap w:val="0"/>
                  <w:vAlign w:val="center"/>
                </w:tcPr>
                <w:p w14:paraId="617DD10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1304" w:type="dxa"/>
                  <w:tcBorders>
                    <w:tl2br w:val="nil"/>
                    <w:tr2bl w:val="nil"/>
                  </w:tcBorders>
                  <w:noWrap w:val="0"/>
                  <w:vAlign w:val="center"/>
                </w:tcPr>
                <w:p w14:paraId="142E78D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排放口编号</w:t>
                  </w:r>
                </w:p>
              </w:tc>
              <w:tc>
                <w:tcPr>
                  <w:tcW w:w="1088" w:type="dxa"/>
                  <w:tcBorders>
                    <w:tl2br w:val="nil"/>
                    <w:tr2bl w:val="nil"/>
                  </w:tcBorders>
                  <w:noWrap w:val="0"/>
                  <w:vAlign w:val="center"/>
                </w:tcPr>
                <w:p w14:paraId="49D625F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678" w:type="dxa"/>
                  <w:tcBorders>
                    <w:tl2br w:val="nil"/>
                    <w:tr2bl w:val="nil"/>
                  </w:tcBorders>
                  <w:noWrap w:val="0"/>
                  <w:vAlign w:val="center"/>
                </w:tcPr>
                <w:p w14:paraId="2352124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核算排放浓度/</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b w:val="0"/>
                      <w:bCs w:val="0"/>
                      <w:color w:val="000000" w:themeColor="text1"/>
                      <w:spacing w:val="-11"/>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p>
              </w:tc>
              <w:tc>
                <w:tcPr>
                  <w:tcW w:w="1351" w:type="dxa"/>
                  <w:tcBorders>
                    <w:tl2br w:val="nil"/>
                    <w:tr2bl w:val="nil"/>
                  </w:tcBorders>
                  <w:noWrap w:val="0"/>
                  <w:vAlign w:val="center"/>
                </w:tcPr>
                <w:p w14:paraId="10777E0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核算</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排放速率</w:t>
                  </w: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（kg/h）</w:t>
                  </w:r>
                </w:p>
              </w:tc>
              <w:tc>
                <w:tcPr>
                  <w:tcW w:w="1782" w:type="dxa"/>
                  <w:tcBorders>
                    <w:tl2br w:val="nil"/>
                    <w:tr2bl w:val="nil"/>
                  </w:tcBorders>
                  <w:noWrap w:val="0"/>
                  <w:vAlign w:val="center"/>
                </w:tcPr>
                <w:p w14:paraId="7BD5BE6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核算年排放量/（t/a）</w:t>
                  </w:r>
                </w:p>
              </w:tc>
            </w:tr>
            <w:tr w14:paraId="6544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358" w:type="dxa"/>
                  <w:gridSpan w:val="6"/>
                  <w:tcBorders>
                    <w:tl2br w:val="nil"/>
                    <w:tr2bl w:val="nil"/>
                  </w:tcBorders>
                  <w:noWrap w:val="0"/>
                  <w:vAlign w:val="center"/>
                </w:tcPr>
                <w:p w14:paraId="0072CB5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一般排放口</w:t>
                  </w:r>
                </w:p>
              </w:tc>
            </w:tr>
            <w:tr w14:paraId="2BD0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55" w:type="dxa"/>
                  <w:tcBorders>
                    <w:tl2br w:val="nil"/>
                    <w:tr2bl w:val="nil"/>
                  </w:tcBorders>
                  <w:noWrap w:val="0"/>
                  <w:vAlign w:val="center"/>
                </w:tcPr>
                <w:p w14:paraId="3803C3C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1304" w:type="dxa"/>
                  <w:tcBorders>
                    <w:tl2br w:val="nil"/>
                    <w:tr2bl w:val="nil"/>
                  </w:tcBorders>
                  <w:noWrap w:val="0"/>
                  <w:vAlign w:val="center"/>
                </w:tcPr>
                <w:p w14:paraId="1D2CBB65">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DA001</w:t>
                  </w:r>
                </w:p>
              </w:tc>
              <w:tc>
                <w:tcPr>
                  <w:tcW w:w="1088" w:type="dxa"/>
                  <w:tcBorders>
                    <w:tl2br w:val="nil"/>
                    <w:tr2bl w:val="nil"/>
                  </w:tcBorders>
                  <w:noWrap w:val="0"/>
                  <w:vAlign w:val="center"/>
                </w:tcPr>
                <w:p w14:paraId="2CF081C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PM</w:t>
                  </w:r>
                  <w:r>
                    <w:rPr>
                      <w:rFonts w:hint="default" w:ascii="Times New Roman" w:hAnsi="Times New Roman" w:cs="Times New Roman"/>
                      <w:b w:val="0"/>
                      <w:bCs w:val="0"/>
                      <w:color w:val="000000" w:themeColor="text1"/>
                      <w:kern w:val="0"/>
                      <w:sz w:val="21"/>
                      <w:szCs w:val="21"/>
                      <w:highlight w:val="none"/>
                      <w:vertAlign w:val="subscript"/>
                      <w:lang w:val="en-US" w:eastAsia="zh-CN"/>
                      <w14:textFill>
                        <w14:solidFill>
                          <w14:schemeClr w14:val="tx1"/>
                        </w14:solidFill>
                      </w14:textFill>
                    </w:rPr>
                    <w:t>10</w:t>
                  </w:r>
                </w:p>
              </w:tc>
              <w:tc>
                <w:tcPr>
                  <w:tcW w:w="1678" w:type="dxa"/>
                  <w:tcBorders>
                    <w:tl2br w:val="nil"/>
                    <w:tr2bl w:val="nil"/>
                  </w:tcBorders>
                  <w:noWrap w:val="0"/>
                  <w:vAlign w:val="center"/>
                </w:tcPr>
                <w:p w14:paraId="25700EC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15.22</w:t>
                  </w:r>
                </w:p>
              </w:tc>
              <w:tc>
                <w:tcPr>
                  <w:tcW w:w="1351" w:type="dxa"/>
                  <w:tcBorders>
                    <w:tl2br w:val="nil"/>
                    <w:tr2bl w:val="nil"/>
                  </w:tcBorders>
                  <w:noWrap w:val="0"/>
                  <w:vAlign w:val="center"/>
                </w:tcPr>
                <w:p w14:paraId="27E3863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0.</w:t>
                  </w: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15</w:t>
                  </w:r>
                </w:p>
              </w:tc>
              <w:tc>
                <w:tcPr>
                  <w:tcW w:w="1782" w:type="dxa"/>
                  <w:tcBorders>
                    <w:tl2br w:val="nil"/>
                    <w:tr2bl w:val="nil"/>
                  </w:tcBorders>
                  <w:noWrap w:val="0"/>
                  <w:vAlign w:val="center"/>
                </w:tcPr>
                <w:p w14:paraId="220C7A6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0.30</w:t>
                  </w:r>
                </w:p>
              </w:tc>
            </w:tr>
            <w:tr w14:paraId="198B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59" w:type="dxa"/>
                  <w:gridSpan w:val="2"/>
                  <w:tcBorders>
                    <w:tl2br w:val="nil"/>
                    <w:tr2bl w:val="nil"/>
                  </w:tcBorders>
                  <w:noWrap w:val="0"/>
                  <w:vAlign w:val="center"/>
                </w:tcPr>
                <w:p w14:paraId="47B2BED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一般排放口合计</w:t>
                  </w:r>
                </w:p>
              </w:tc>
              <w:tc>
                <w:tcPr>
                  <w:tcW w:w="4117" w:type="dxa"/>
                  <w:gridSpan w:val="3"/>
                  <w:tcBorders>
                    <w:tl2br w:val="nil"/>
                    <w:tr2bl w:val="nil"/>
                  </w:tcBorders>
                  <w:noWrap w:val="0"/>
                  <w:vAlign w:val="center"/>
                </w:tcPr>
                <w:p w14:paraId="1C7738A5">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10</w:t>
                  </w:r>
                </w:p>
              </w:tc>
              <w:tc>
                <w:tcPr>
                  <w:tcW w:w="1782" w:type="dxa"/>
                  <w:tcBorders>
                    <w:tl2br w:val="nil"/>
                    <w:tr2bl w:val="nil"/>
                  </w:tcBorders>
                  <w:noWrap w:val="0"/>
                  <w:vAlign w:val="center"/>
                </w:tcPr>
                <w:p w14:paraId="5044D11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0.30</w:t>
                  </w:r>
                </w:p>
              </w:tc>
            </w:tr>
            <w:tr w14:paraId="68B0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358" w:type="dxa"/>
                  <w:gridSpan w:val="6"/>
                  <w:tcBorders>
                    <w:tl2br w:val="nil"/>
                    <w:tr2bl w:val="nil"/>
                  </w:tcBorders>
                  <w:noWrap w:val="0"/>
                  <w:vAlign w:val="center"/>
                </w:tcPr>
                <w:p w14:paraId="0A4B208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有组织排放总计</w:t>
                  </w:r>
                </w:p>
              </w:tc>
            </w:tr>
            <w:tr w14:paraId="3929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459" w:type="dxa"/>
                  <w:gridSpan w:val="2"/>
                  <w:tcBorders>
                    <w:tl2br w:val="nil"/>
                    <w:tr2bl w:val="nil"/>
                  </w:tcBorders>
                  <w:noWrap w:val="0"/>
                  <w:vAlign w:val="center"/>
                </w:tcPr>
                <w:p w14:paraId="0683876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有组织排放总计</w:t>
                  </w:r>
                </w:p>
              </w:tc>
              <w:tc>
                <w:tcPr>
                  <w:tcW w:w="4117" w:type="dxa"/>
                  <w:gridSpan w:val="3"/>
                  <w:tcBorders>
                    <w:tl2br w:val="nil"/>
                    <w:tr2bl w:val="nil"/>
                  </w:tcBorders>
                  <w:noWrap w:val="0"/>
                  <w:vAlign w:val="center"/>
                </w:tcPr>
                <w:p w14:paraId="73895F1E">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PM</w:t>
                  </w:r>
                  <w:r>
                    <w:rPr>
                      <w:rFonts w:hint="default" w:ascii="Times New Roman" w:hAnsi="Times New Roman" w:eastAsia="宋体" w:cs="Times New Roman"/>
                      <w:b w:val="0"/>
                      <w:bCs w:val="0"/>
                      <w:color w:val="000000" w:themeColor="text1"/>
                      <w:sz w:val="21"/>
                      <w:szCs w:val="21"/>
                      <w:highlight w:val="none"/>
                      <w:vertAlign w:val="subscript"/>
                      <w:lang w:val="en-US" w:eastAsia="zh-CN"/>
                      <w14:textFill>
                        <w14:solidFill>
                          <w14:schemeClr w14:val="tx1"/>
                        </w14:solidFill>
                      </w14:textFill>
                    </w:rPr>
                    <w:t>10</w:t>
                  </w:r>
                </w:p>
              </w:tc>
              <w:tc>
                <w:tcPr>
                  <w:tcW w:w="1782" w:type="dxa"/>
                  <w:tcBorders>
                    <w:tl2br w:val="nil"/>
                    <w:tr2bl w:val="nil"/>
                  </w:tcBorders>
                  <w:noWrap w:val="0"/>
                  <w:vAlign w:val="center"/>
                </w:tcPr>
                <w:p w14:paraId="459E6EA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0.30</w:t>
                  </w:r>
                </w:p>
              </w:tc>
            </w:tr>
          </w:tbl>
          <w:p w14:paraId="4E8D36FC">
            <w:pPr>
              <w:pStyle w:val="12"/>
              <w:snapToGrid/>
              <w:spacing w:before="0" w:after="0" w:line="240" w:lineRule="auto"/>
              <w:ind w:right="0"/>
              <w:jc w:val="center"/>
              <w:rPr>
                <w:rFonts w:hint="default" w:ascii="Times New Roman" w:hAnsi="Times New Roman"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rFonts w:hint="eastAsia" w:cs="Times New Roman"/>
                <w:b/>
                <w:bCs/>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大气污染物无组织排放量核算表</w:t>
            </w:r>
          </w:p>
          <w:tbl>
            <w:tblPr>
              <w:tblStyle w:val="32"/>
              <w:tblW w:w="49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63"/>
              <w:gridCol w:w="853"/>
              <w:gridCol w:w="901"/>
              <w:gridCol w:w="1832"/>
              <w:gridCol w:w="1049"/>
              <w:gridCol w:w="1092"/>
              <w:gridCol w:w="962"/>
            </w:tblGrid>
            <w:tr w14:paraId="300F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1418D51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530" w:type="pct"/>
                  <w:tcBorders>
                    <w:tl2br w:val="nil"/>
                    <w:tr2bl w:val="nil"/>
                  </w:tcBorders>
                  <w:noWrap w:val="0"/>
                  <w:vAlign w:val="center"/>
                </w:tcPr>
                <w:p w14:paraId="032FFE1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排放口编号</w:t>
                  </w:r>
                </w:p>
              </w:tc>
              <w:tc>
                <w:tcPr>
                  <w:tcW w:w="524" w:type="pct"/>
                  <w:tcBorders>
                    <w:tl2br w:val="nil"/>
                    <w:tr2bl w:val="nil"/>
                  </w:tcBorders>
                  <w:noWrap w:val="0"/>
                  <w:vAlign w:val="center"/>
                </w:tcPr>
                <w:p w14:paraId="2693EB1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产污</w:t>
                  </w:r>
                </w:p>
                <w:p w14:paraId="2E14DBF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环节</w:t>
                  </w:r>
                </w:p>
              </w:tc>
              <w:tc>
                <w:tcPr>
                  <w:tcW w:w="554" w:type="pct"/>
                  <w:tcBorders>
                    <w:tl2br w:val="nil"/>
                    <w:tr2bl w:val="nil"/>
                  </w:tcBorders>
                  <w:noWrap w:val="0"/>
                  <w:vAlign w:val="center"/>
                </w:tcPr>
                <w:p w14:paraId="4EE5CB6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126" w:type="pct"/>
                  <w:tcBorders>
                    <w:tl2br w:val="nil"/>
                    <w:tr2bl w:val="nil"/>
                  </w:tcBorders>
                  <w:noWrap w:val="0"/>
                  <w:vAlign w:val="center"/>
                </w:tcPr>
                <w:p w14:paraId="1350A2C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主要污染防治措施</w:t>
                  </w:r>
                </w:p>
              </w:tc>
              <w:tc>
                <w:tcPr>
                  <w:tcW w:w="645" w:type="pct"/>
                  <w:tcBorders>
                    <w:tl2br w:val="nil"/>
                    <w:tr2bl w:val="nil"/>
                  </w:tcBorders>
                  <w:noWrap w:val="0"/>
                  <w:vAlign w:val="center"/>
                </w:tcPr>
                <w:p w14:paraId="55A2F2A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标准名称</w:t>
                  </w:r>
                </w:p>
              </w:tc>
              <w:tc>
                <w:tcPr>
                  <w:tcW w:w="671" w:type="pct"/>
                  <w:tcBorders>
                    <w:tl2br w:val="nil"/>
                    <w:tr2bl w:val="nil"/>
                  </w:tcBorders>
                  <w:noWrap w:val="0"/>
                  <w:vAlign w:val="center"/>
                </w:tcPr>
                <w:p w14:paraId="2B34C83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浓度限值/</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b w:val="0"/>
                      <w:bCs w:val="0"/>
                      <w:color w:val="000000" w:themeColor="text1"/>
                      <w:spacing w:val="-11"/>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p>
              </w:tc>
              <w:tc>
                <w:tcPr>
                  <w:tcW w:w="591" w:type="pct"/>
                  <w:tcBorders>
                    <w:tl2br w:val="nil"/>
                    <w:tr2bl w:val="nil"/>
                  </w:tcBorders>
                  <w:noWrap w:val="0"/>
                  <w:vAlign w:val="center"/>
                </w:tcPr>
                <w:p w14:paraId="5914837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年排放量/（t/a）</w:t>
                  </w:r>
                </w:p>
              </w:tc>
            </w:tr>
            <w:tr w14:paraId="22D5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467A8B3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530" w:type="pct"/>
                  <w:tcBorders>
                    <w:tl2br w:val="nil"/>
                    <w:tr2bl w:val="nil"/>
                  </w:tcBorders>
                  <w:noWrap w:val="0"/>
                  <w:vAlign w:val="center"/>
                </w:tcPr>
                <w:p w14:paraId="5207E1A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37EC2258">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开采</w:t>
                  </w:r>
                </w:p>
              </w:tc>
              <w:tc>
                <w:tcPr>
                  <w:tcW w:w="554" w:type="pct"/>
                  <w:vMerge w:val="restart"/>
                  <w:tcBorders>
                    <w:tl2br w:val="nil"/>
                    <w:tr2bl w:val="nil"/>
                  </w:tcBorders>
                  <w:noWrap w:val="0"/>
                  <w:vAlign w:val="center"/>
                </w:tcPr>
                <w:p w14:paraId="2184FE2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126" w:type="pct"/>
                  <w:tcBorders>
                    <w:tl2br w:val="nil"/>
                    <w:tr2bl w:val="nil"/>
                  </w:tcBorders>
                  <w:noWrap w:val="0"/>
                  <w:vAlign w:val="center"/>
                </w:tcPr>
                <w:p w14:paraId="6BFFB763">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开采前对开采作业面洒水增湿，开采过程中雾炮机水雾增湿降尘（除尘效率74%）</w:t>
                  </w:r>
                </w:p>
              </w:tc>
              <w:tc>
                <w:tcPr>
                  <w:tcW w:w="645" w:type="pct"/>
                  <w:vMerge w:val="restart"/>
                  <w:tcBorders>
                    <w:tl2br w:val="nil"/>
                    <w:tr2bl w:val="nil"/>
                  </w:tcBorders>
                  <w:noWrap w:val="0"/>
                  <w:vAlign w:val="center"/>
                </w:tcPr>
                <w:p w14:paraId="6F3B306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《大气污染物综合排放标准》（GB16297-1996）中的二级标准</w:t>
                  </w:r>
                </w:p>
              </w:tc>
              <w:tc>
                <w:tcPr>
                  <w:tcW w:w="671" w:type="pct"/>
                  <w:tcBorders>
                    <w:tl2br w:val="nil"/>
                    <w:tr2bl w:val="nil"/>
                  </w:tcBorders>
                  <w:noWrap w:val="0"/>
                  <w:vAlign w:val="center"/>
                </w:tcPr>
                <w:p w14:paraId="1775E11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70CD7833">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0.73</w:t>
                  </w:r>
                </w:p>
              </w:tc>
            </w:tr>
            <w:tr w14:paraId="4D32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7C971A9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2</w:t>
                  </w:r>
                </w:p>
              </w:tc>
              <w:tc>
                <w:tcPr>
                  <w:tcW w:w="530" w:type="pct"/>
                  <w:tcBorders>
                    <w:tl2br w:val="nil"/>
                    <w:tr2bl w:val="nil"/>
                  </w:tcBorders>
                  <w:noWrap w:val="0"/>
                  <w:vAlign w:val="center"/>
                </w:tcPr>
                <w:p w14:paraId="2ECC04B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16081ADD">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运输</w:t>
                  </w:r>
                </w:p>
              </w:tc>
              <w:tc>
                <w:tcPr>
                  <w:tcW w:w="554" w:type="pct"/>
                  <w:vMerge w:val="continue"/>
                  <w:tcBorders>
                    <w:tl2br w:val="nil"/>
                    <w:tr2bl w:val="nil"/>
                  </w:tcBorders>
                  <w:noWrap w:val="0"/>
                  <w:vAlign w:val="center"/>
                </w:tcPr>
                <w:p w14:paraId="4BE0659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1126" w:type="pct"/>
                  <w:tcBorders>
                    <w:tl2br w:val="nil"/>
                    <w:tr2bl w:val="nil"/>
                  </w:tcBorders>
                  <w:noWrap w:val="0"/>
                  <w:vAlign w:val="center"/>
                </w:tcPr>
                <w:p w14:paraId="4C9E7F2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车辆进行清洗，降低扬尘产生；运输车辆加盖篷布，严禁超速、超载等措施（除尘效率90%）</w:t>
                  </w:r>
                </w:p>
              </w:tc>
              <w:tc>
                <w:tcPr>
                  <w:tcW w:w="645" w:type="pct"/>
                  <w:vMerge w:val="continue"/>
                  <w:tcBorders>
                    <w:tl2br w:val="nil"/>
                    <w:tr2bl w:val="nil"/>
                  </w:tcBorders>
                  <w:noWrap w:val="0"/>
                  <w:vAlign w:val="center"/>
                </w:tcPr>
                <w:p w14:paraId="700565F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671" w:type="pct"/>
                  <w:tcBorders>
                    <w:tl2br w:val="nil"/>
                    <w:tr2bl w:val="nil"/>
                  </w:tcBorders>
                  <w:noWrap w:val="0"/>
                  <w:vAlign w:val="center"/>
                </w:tcPr>
                <w:p w14:paraId="4769B2D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788E8CD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0.26</w:t>
                  </w:r>
                </w:p>
              </w:tc>
            </w:tr>
            <w:tr w14:paraId="2BBA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5697814F">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3</w:t>
                  </w:r>
                </w:p>
              </w:tc>
              <w:tc>
                <w:tcPr>
                  <w:tcW w:w="530" w:type="pct"/>
                  <w:tcBorders>
                    <w:tl2br w:val="nil"/>
                    <w:tr2bl w:val="nil"/>
                  </w:tcBorders>
                  <w:noWrap w:val="0"/>
                  <w:vAlign w:val="center"/>
                </w:tcPr>
                <w:p w14:paraId="5642E6A8">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5F9375C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破碎、筛分</w:t>
                  </w:r>
                </w:p>
              </w:tc>
              <w:tc>
                <w:tcPr>
                  <w:tcW w:w="554" w:type="pct"/>
                  <w:vMerge w:val="continue"/>
                  <w:tcBorders>
                    <w:tl2br w:val="nil"/>
                    <w:tr2bl w:val="nil"/>
                  </w:tcBorders>
                  <w:noWrap w:val="0"/>
                  <w:vAlign w:val="center"/>
                </w:tcPr>
                <w:p w14:paraId="6A7E16B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1126" w:type="pct"/>
                  <w:tcBorders>
                    <w:tl2br w:val="nil"/>
                    <w:tr2bl w:val="nil"/>
                  </w:tcBorders>
                  <w:noWrap w:val="0"/>
                  <w:vAlign w:val="center"/>
                </w:tcPr>
                <w:p w14:paraId="6BF9320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洒水降尘</w:t>
                  </w:r>
                </w:p>
              </w:tc>
              <w:tc>
                <w:tcPr>
                  <w:tcW w:w="645" w:type="pct"/>
                  <w:vMerge w:val="continue"/>
                  <w:tcBorders>
                    <w:tl2br w:val="nil"/>
                    <w:tr2bl w:val="nil"/>
                  </w:tcBorders>
                  <w:noWrap w:val="0"/>
                  <w:vAlign w:val="center"/>
                </w:tcPr>
                <w:p w14:paraId="3DAE796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671" w:type="pct"/>
                  <w:tcBorders>
                    <w:tl2br w:val="nil"/>
                    <w:tr2bl w:val="nil"/>
                  </w:tcBorders>
                  <w:noWrap w:val="0"/>
                  <w:vAlign w:val="center"/>
                </w:tcPr>
                <w:p w14:paraId="01AAAF6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65BCBBBA">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3.38</w:t>
                  </w:r>
                </w:p>
              </w:tc>
            </w:tr>
            <w:tr w14:paraId="54D3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4" w:type="pct"/>
                  <w:tcBorders>
                    <w:tl2br w:val="nil"/>
                    <w:tr2bl w:val="nil"/>
                  </w:tcBorders>
                  <w:noWrap w:val="0"/>
                  <w:vAlign w:val="center"/>
                </w:tcPr>
                <w:p w14:paraId="3EDED86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4</w:t>
                  </w:r>
                </w:p>
              </w:tc>
              <w:tc>
                <w:tcPr>
                  <w:tcW w:w="530" w:type="pct"/>
                  <w:tcBorders>
                    <w:tl2br w:val="nil"/>
                    <w:tr2bl w:val="nil"/>
                  </w:tcBorders>
                  <w:noWrap w:val="0"/>
                  <w:vAlign w:val="center"/>
                </w:tcPr>
                <w:p w14:paraId="7A860EE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524" w:type="pct"/>
                  <w:tcBorders>
                    <w:tl2br w:val="nil"/>
                    <w:tr2bl w:val="nil"/>
                  </w:tcBorders>
                  <w:noWrap w:val="0"/>
                  <w:vAlign w:val="center"/>
                </w:tcPr>
                <w:p w14:paraId="156EEAB8">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堆存</w:t>
                  </w:r>
                </w:p>
              </w:tc>
              <w:tc>
                <w:tcPr>
                  <w:tcW w:w="554" w:type="pct"/>
                  <w:vMerge w:val="continue"/>
                  <w:tcBorders>
                    <w:tl2br w:val="nil"/>
                    <w:tr2bl w:val="nil"/>
                  </w:tcBorders>
                  <w:noWrap w:val="0"/>
                  <w:vAlign w:val="center"/>
                </w:tcPr>
                <w:p w14:paraId="3CB528D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1126" w:type="pct"/>
                  <w:tcBorders>
                    <w:tl2br w:val="nil"/>
                    <w:tr2bl w:val="nil"/>
                  </w:tcBorders>
                  <w:noWrap w:val="0"/>
                  <w:vAlign w:val="center"/>
                </w:tcPr>
                <w:p w14:paraId="58E66F2F">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洒水降尘，编织覆盖，半封闭式等</w:t>
                  </w:r>
                </w:p>
              </w:tc>
              <w:tc>
                <w:tcPr>
                  <w:tcW w:w="645" w:type="pct"/>
                  <w:vMerge w:val="continue"/>
                  <w:tcBorders>
                    <w:tl2br w:val="nil"/>
                    <w:tr2bl w:val="nil"/>
                  </w:tcBorders>
                  <w:noWrap w:val="0"/>
                  <w:vAlign w:val="center"/>
                </w:tcPr>
                <w:p w14:paraId="09A55BF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671" w:type="pct"/>
                  <w:tcBorders>
                    <w:tl2br w:val="nil"/>
                    <w:tr2bl w:val="nil"/>
                  </w:tcBorders>
                  <w:noWrap w:val="0"/>
                  <w:vAlign w:val="center"/>
                </w:tcPr>
                <w:p w14:paraId="28C1666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1" w:type="pct"/>
                  <w:tcBorders>
                    <w:tl2br w:val="nil"/>
                    <w:tr2bl w:val="nil"/>
                  </w:tcBorders>
                  <w:noWrap w:val="0"/>
                  <w:vAlign w:val="center"/>
                </w:tcPr>
                <w:p w14:paraId="06ABDBA3">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1.73</w:t>
                  </w:r>
                </w:p>
              </w:tc>
            </w:tr>
            <w:tr w14:paraId="37D3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8"/>
                  <w:tcBorders>
                    <w:tl2br w:val="nil"/>
                    <w:tr2bl w:val="nil"/>
                  </w:tcBorders>
                  <w:noWrap w:val="0"/>
                  <w:vAlign w:val="center"/>
                </w:tcPr>
                <w:p w14:paraId="3693BDAC">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无组织排放总计</w:t>
                  </w:r>
                </w:p>
              </w:tc>
            </w:tr>
            <w:tr w14:paraId="65E3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64" w:type="pct"/>
                  <w:gridSpan w:val="4"/>
                  <w:tcBorders>
                    <w:tl2br w:val="nil"/>
                    <w:tr2bl w:val="nil"/>
                  </w:tcBorders>
                  <w:noWrap w:val="0"/>
                  <w:vAlign w:val="center"/>
                </w:tcPr>
                <w:p w14:paraId="2EDF010A">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vertAlign w:val="baseline"/>
                      <w:lang w:val="en-US" w:eastAsia="zh-CN"/>
                      <w14:textFill>
                        <w14:solidFill>
                          <w14:schemeClr w14:val="tx1"/>
                        </w14:solidFill>
                      </w14:textFill>
                    </w:rPr>
                    <w:t>无组织排放总计</w:t>
                  </w:r>
                </w:p>
              </w:tc>
              <w:tc>
                <w:tcPr>
                  <w:tcW w:w="1772" w:type="pct"/>
                  <w:gridSpan w:val="2"/>
                  <w:tcBorders>
                    <w:tl2br w:val="nil"/>
                    <w:tr2bl w:val="nil"/>
                  </w:tcBorders>
                  <w:noWrap w:val="0"/>
                  <w:vAlign w:val="center"/>
                </w:tcPr>
                <w:p w14:paraId="72A803D9">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263" w:type="pct"/>
                  <w:gridSpan w:val="2"/>
                  <w:tcBorders>
                    <w:tl2br w:val="nil"/>
                    <w:tr2bl w:val="nil"/>
                  </w:tcBorders>
                  <w:shd w:val="clear" w:color="auto" w:fill="auto"/>
                  <w:noWrap w:val="0"/>
                  <w:vAlign w:val="center"/>
                </w:tcPr>
                <w:p w14:paraId="7D6BA626">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6.1</w:t>
                  </w:r>
                </w:p>
              </w:tc>
            </w:tr>
          </w:tbl>
          <w:p w14:paraId="694E702D">
            <w:pPr>
              <w:pStyle w:val="12"/>
              <w:snapToGrid/>
              <w:spacing w:before="0" w:after="0" w:line="240" w:lineRule="auto"/>
              <w:ind w:right="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lang w:eastAsia="zh-CN"/>
                <w14:textFill>
                  <w14:solidFill>
                    <w14:schemeClr w14:val="tx1"/>
                  </w14:solidFill>
                </w14:textFill>
              </w:rPr>
              <w:t>表</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4-</w:t>
            </w:r>
            <w:r>
              <w:rPr>
                <w:rFonts w:hint="eastAsia" w:cs="Times New Roman"/>
                <w:b/>
                <w:bCs/>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b/>
                <w:bCs/>
                <w:color w:val="000000" w:themeColor="text1"/>
                <w:sz w:val="21"/>
                <w:szCs w:val="21"/>
                <w:lang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t>大气污染物年排放量核算表</w:t>
            </w:r>
          </w:p>
          <w:tbl>
            <w:tblPr>
              <w:tblStyle w:val="32"/>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6"/>
              <w:gridCol w:w="2730"/>
              <w:gridCol w:w="2988"/>
            </w:tblGrid>
            <w:tr w14:paraId="6E3C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5" w:type="pct"/>
                  <w:tcBorders>
                    <w:tl2br w:val="nil"/>
                    <w:tr2bl w:val="nil"/>
                  </w:tcBorders>
                  <w:noWrap w:val="0"/>
                  <w:vAlign w:val="center"/>
                </w:tcPr>
                <w:p w14:paraId="02D9CFE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1678" w:type="pct"/>
                  <w:tcBorders>
                    <w:tl2br w:val="nil"/>
                    <w:tr2bl w:val="nil"/>
                  </w:tcBorders>
                  <w:noWrap w:val="0"/>
                  <w:vAlign w:val="center"/>
                </w:tcPr>
                <w:p w14:paraId="0359984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836" w:type="pct"/>
                  <w:tcBorders>
                    <w:tl2br w:val="nil"/>
                    <w:tr2bl w:val="nil"/>
                  </w:tcBorders>
                  <w:noWrap w:val="0"/>
                  <w:vAlign w:val="center"/>
                </w:tcPr>
                <w:p w14:paraId="5E8F2A9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年排放量/（t/a）</w:t>
                  </w:r>
                </w:p>
              </w:tc>
            </w:tr>
            <w:tr w14:paraId="7658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5" w:type="pct"/>
                  <w:tcBorders>
                    <w:tl2br w:val="nil"/>
                    <w:tr2bl w:val="nil"/>
                  </w:tcBorders>
                  <w:noWrap w:val="0"/>
                  <w:vAlign w:val="center"/>
                </w:tcPr>
                <w:p w14:paraId="3485611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1678" w:type="pct"/>
                  <w:tcBorders>
                    <w:tl2br w:val="nil"/>
                    <w:tr2bl w:val="nil"/>
                  </w:tcBorders>
                  <w:noWrap w:val="0"/>
                  <w:vAlign w:val="center"/>
                </w:tcPr>
                <w:p w14:paraId="71211982">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836" w:type="pct"/>
                  <w:tcBorders>
                    <w:tl2br w:val="nil"/>
                    <w:tr2bl w:val="nil"/>
                  </w:tcBorders>
                  <w:noWrap w:val="0"/>
                  <w:vAlign w:val="center"/>
                </w:tcPr>
                <w:p w14:paraId="575B88BC">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6.4</w:t>
                  </w:r>
                </w:p>
              </w:tc>
            </w:tr>
          </w:tbl>
          <w:p w14:paraId="5AFA8498">
            <w:pPr>
              <w:pStyle w:val="12"/>
              <w:snapToGrid/>
              <w:spacing w:before="0" w:after="0" w:line="360" w:lineRule="auto"/>
              <w:ind w:right="0"/>
              <w:jc w:val="left"/>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2排放口</w:t>
            </w:r>
          </w:p>
          <w:p w14:paraId="34531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本项目有组织废气排放口基本情况见表4-</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w:t>
            </w:r>
          </w:p>
          <w:p w14:paraId="1CC8FA5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highlight w:val="none"/>
                <w14:textFill>
                  <w14:solidFill>
                    <w14:schemeClr w14:val="tx1"/>
                  </w14:solidFill>
                </w14:textFill>
              </w:rPr>
            </w:pPr>
            <w:r>
              <w:rPr>
                <w:rFonts w:hint="default" w:ascii="Times New Roman" w:hAnsi="Times New Roman" w:eastAsia="宋体" w:cs="Times New Roman"/>
                <w:b/>
                <w:bCs/>
                <w:color w:val="000000" w:themeColor="text1"/>
                <w:sz w:val="21"/>
                <w:highlight w:val="none"/>
                <w14:textFill>
                  <w14:solidFill>
                    <w14:schemeClr w14:val="tx1"/>
                  </w14:solidFill>
                </w14:textFill>
              </w:rPr>
              <w:t>表4-</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highlight w:val="none"/>
                <w14:textFill>
                  <w14:solidFill>
                    <w14:schemeClr w14:val="tx1"/>
                  </w14:solidFill>
                </w14:textFill>
              </w:rPr>
              <w:t xml:space="preserve">    废气排放口设置一览表</w:t>
            </w:r>
          </w:p>
          <w:tbl>
            <w:tblPr>
              <w:tblStyle w:val="3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1"/>
              <w:gridCol w:w="1810"/>
              <w:gridCol w:w="1011"/>
              <w:gridCol w:w="843"/>
              <w:gridCol w:w="1011"/>
              <w:gridCol w:w="1305"/>
              <w:gridCol w:w="1132"/>
            </w:tblGrid>
            <w:tr w14:paraId="00561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0" w:type="pct"/>
                  <w:gridSpan w:val="2"/>
                  <w:tcBorders>
                    <w:tl2br w:val="nil"/>
                    <w:tr2bl w:val="nil"/>
                  </w:tcBorders>
                  <w:noWrap w:val="0"/>
                  <w:vAlign w:val="center"/>
                </w:tcPr>
                <w:p w14:paraId="550F04EF">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排放口</w:t>
                  </w:r>
                </w:p>
              </w:tc>
              <w:tc>
                <w:tcPr>
                  <w:tcW w:w="3259" w:type="pct"/>
                  <w:gridSpan w:val="5"/>
                  <w:tcBorders>
                    <w:tl2br w:val="nil"/>
                    <w:tr2bl w:val="nil"/>
                  </w:tcBorders>
                  <w:noWrap w:val="0"/>
                  <w:vAlign w:val="center"/>
                </w:tcPr>
                <w:p w14:paraId="4DB9B9E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排放口参数</w:t>
                  </w:r>
                </w:p>
              </w:tc>
            </w:tr>
            <w:tr w14:paraId="063B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pct"/>
                  <w:tcBorders>
                    <w:tl2br w:val="nil"/>
                    <w:tr2bl w:val="nil"/>
                  </w:tcBorders>
                  <w:noWrap w:val="0"/>
                  <w:vAlign w:val="center"/>
                </w:tcPr>
                <w:p w14:paraId="5F02B47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编号</w:t>
                  </w:r>
                </w:p>
              </w:tc>
              <w:tc>
                <w:tcPr>
                  <w:tcW w:w="1115" w:type="pct"/>
                  <w:tcBorders>
                    <w:tl2br w:val="nil"/>
                    <w:tr2bl w:val="nil"/>
                  </w:tcBorders>
                  <w:noWrap w:val="0"/>
                  <w:vAlign w:val="center"/>
                </w:tcPr>
                <w:p w14:paraId="0094F2DD">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排气筒底部</w:t>
                  </w:r>
                </w:p>
                <w:p w14:paraId="6FB750D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中心坐标</w:t>
                  </w:r>
                </w:p>
              </w:tc>
              <w:tc>
                <w:tcPr>
                  <w:tcW w:w="612" w:type="pct"/>
                  <w:tcBorders>
                    <w:tl2br w:val="nil"/>
                    <w:tr2bl w:val="nil"/>
                  </w:tcBorders>
                  <w:noWrap w:val="0"/>
                  <w:vAlign w:val="center"/>
                </w:tcPr>
                <w:p w14:paraId="7ADD9EB7">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类型</w:t>
                  </w:r>
                </w:p>
              </w:tc>
              <w:tc>
                <w:tcPr>
                  <w:tcW w:w="516" w:type="pct"/>
                  <w:tcBorders>
                    <w:tl2br w:val="nil"/>
                    <w:tr2bl w:val="nil"/>
                  </w:tcBorders>
                  <w:noWrap w:val="0"/>
                  <w:vAlign w:val="center"/>
                </w:tcPr>
                <w:p w14:paraId="3FC9A2C5">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温度</w:t>
                  </w:r>
                </w:p>
              </w:tc>
              <w:tc>
                <w:tcPr>
                  <w:tcW w:w="619" w:type="pct"/>
                  <w:tcBorders>
                    <w:tl2br w:val="nil"/>
                    <w:tr2bl w:val="nil"/>
                  </w:tcBorders>
                  <w:noWrap w:val="0"/>
                  <w:vAlign w:val="center"/>
                </w:tcPr>
                <w:p w14:paraId="1CFB0074">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内径</w:t>
                  </w:r>
                </w:p>
              </w:tc>
              <w:tc>
                <w:tcPr>
                  <w:tcW w:w="799" w:type="pct"/>
                  <w:tcBorders>
                    <w:tl2br w:val="nil"/>
                    <w:tr2bl w:val="nil"/>
                  </w:tcBorders>
                  <w:noWrap w:val="0"/>
                  <w:vAlign w:val="center"/>
                </w:tcPr>
                <w:p w14:paraId="446CBB8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排气筒高度</w:t>
                  </w:r>
                </w:p>
              </w:tc>
              <w:tc>
                <w:tcPr>
                  <w:tcW w:w="712" w:type="pct"/>
                  <w:tcBorders>
                    <w:tl2br w:val="nil"/>
                    <w:tr2bl w:val="nil"/>
                  </w:tcBorders>
                  <w:noWrap w:val="0"/>
                  <w:vAlign w:val="center"/>
                </w:tcPr>
                <w:p w14:paraId="11A9D6E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排放形式</w:t>
                  </w:r>
                </w:p>
              </w:tc>
            </w:tr>
            <w:tr w14:paraId="66D0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5" w:type="pct"/>
                  <w:tcBorders>
                    <w:tl2br w:val="nil"/>
                    <w:tr2bl w:val="nil"/>
                  </w:tcBorders>
                  <w:noWrap w:val="0"/>
                  <w:vAlign w:val="center"/>
                </w:tcPr>
                <w:p w14:paraId="5343D391">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DA001</w:t>
                  </w:r>
                </w:p>
              </w:tc>
              <w:tc>
                <w:tcPr>
                  <w:tcW w:w="1115" w:type="pct"/>
                  <w:tcBorders>
                    <w:tl2br w:val="nil"/>
                    <w:tr2bl w:val="nil"/>
                  </w:tcBorders>
                  <w:noWrap w:val="0"/>
                  <w:vAlign w:val="center"/>
                </w:tcPr>
                <w:p w14:paraId="1DA3105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E90°0′18.2</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19</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″，N43°57′7.</w:t>
                  </w:r>
                  <w:r>
                    <w:rPr>
                      <w:rFonts w:hint="eastAsia"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62</w:t>
                  </w:r>
                  <w:r>
                    <w:rPr>
                      <w:rFonts w:hint="default" w:ascii="Times New Roman" w:hAnsi="Times New Roman" w:eastAsia="宋体" w:cs="Times New Roman"/>
                      <w:b w:val="0"/>
                      <w:bCs w:val="0"/>
                      <w:color w:val="000000" w:themeColor="text1"/>
                      <w:kern w:val="2"/>
                      <w:sz w:val="21"/>
                      <w:szCs w:val="21"/>
                      <w:highlight w:val="none"/>
                      <w:lang w:val="en-US" w:eastAsia="zh-CN" w:bidi="ar-SA"/>
                      <w14:textFill>
                        <w14:solidFill>
                          <w14:schemeClr w14:val="tx1"/>
                        </w14:solidFill>
                      </w14:textFill>
                    </w:rPr>
                    <w:t>4″</w:t>
                  </w:r>
                </w:p>
              </w:tc>
              <w:tc>
                <w:tcPr>
                  <w:tcW w:w="612" w:type="pct"/>
                  <w:tcBorders>
                    <w:tl2br w:val="nil"/>
                    <w:tr2bl w:val="nil"/>
                  </w:tcBorders>
                  <w:shd w:val="clear" w:color="auto" w:fill="auto"/>
                  <w:noWrap w:val="0"/>
                  <w:vAlign w:val="center"/>
                </w:tcPr>
                <w:p w14:paraId="318AC658">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一般排放口</w:t>
                  </w:r>
                </w:p>
              </w:tc>
              <w:tc>
                <w:tcPr>
                  <w:tcW w:w="516" w:type="pct"/>
                  <w:tcBorders>
                    <w:tl2br w:val="nil"/>
                    <w:tr2bl w:val="nil"/>
                  </w:tcBorders>
                  <w:shd w:val="clear" w:color="auto" w:fill="auto"/>
                  <w:noWrap w:val="0"/>
                  <w:vAlign w:val="center"/>
                </w:tcPr>
                <w:p w14:paraId="3EF80461">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t>25</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w:t>
                  </w:r>
                </w:p>
              </w:tc>
              <w:tc>
                <w:tcPr>
                  <w:tcW w:w="619" w:type="pct"/>
                  <w:tcBorders>
                    <w:tl2br w:val="nil"/>
                    <w:tr2bl w:val="nil"/>
                  </w:tcBorders>
                  <w:shd w:val="clear" w:color="auto" w:fill="auto"/>
                  <w:noWrap w:val="0"/>
                  <w:vAlign w:val="center"/>
                </w:tcPr>
                <w:p w14:paraId="1FD48DA9">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0.</w:t>
                  </w:r>
                  <w:r>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m</w:t>
                  </w:r>
                </w:p>
              </w:tc>
              <w:tc>
                <w:tcPr>
                  <w:tcW w:w="799" w:type="pct"/>
                  <w:tcBorders>
                    <w:tl2br w:val="nil"/>
                    <w:tr2bl w:val="nil"/>
                  </w:tcBorders>
                  <w:shd w:val="clear" w:color="auto" w:fill="auto"/>
                  <w:noWrap w:val="0"/>
                  <w:vAlign w:val="center"/>
                </w:tcPr>
                <w:p w14:paraId="40810C8C">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1"/>
                      <w:szCs w:val="21"/>
                      <w:lang w:val="en-US" w:eastAsia="zh-CN" w:bidi="ar-SA"/>
                      <w14:textFill>
                        <w14:solidFill>
                          <w14:schemeClr w14:val="tx1"/>
                        </w14:solidFill>
                      </w14:textFill>
                    </w:rPr>
                    <w:t>15</w:t>
                  </w: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m</w:t>
                  </w:r>
                </w:p>
              </w:tc>
              <w:tc>
                <w:tcPr>
                  <w:tcW w:w="712" w:type="pct"/>
                  <w:tcBorders>
                    <w:tl2br w:val="nil"/>
                    <w:tr2bl w:val="nil"/>
                  </w:tcBorders>
                  <w:shd w:val="clear" w:color="auto" w:fill="auto"/>
                  <w:noWrap w:val="0"/>
                  <w:vAlign w:val="center"/>
                </w:tcPr>
                <w:p w14:paraId="6E426B01">
                  <w:pPr>
                    <w:keepNext w:val="0"/>
                    <w:keepLines w:val="0"/>
                    <w:widowControl w:val="0"/>
                    <w:suppressLineNumbers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有组织</w:t>
                  </w:r>
                </w:p>
              </w:tc>
            </w:tr>
          </w:tbl>
          <w:p w14:paraId="3B871009">
            <w:pPr>
              <w:pStyle w:val="12"/>
              <w:snapToGrid/>
              <w:spacing w:before="0" w:after="0" w:line="360" w:lineRule="auto"/>
              <w:ind w:right="0"/>
              <w:jc w:val="left"/>
              <w:rPr>
                <w:rFonts w:hint="default"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2.2</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废气处理措施及其可行性分析</w:t>
            </w:r>
          </w:p>
          <w:p w14:paraId="6329E8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矿山建设生产排污单位目前相关部门未发布排污许可证申请与核发技术规范，因此本项目废气治理设施可行性分析参照《排污许可证申请与核发技术规范</w:t>
            </w:r>
            <w:r>
              <w:rPr>
                <w:rFonts w:hint="eastAsia"/>
                <w:color w:val="000000" w:themeColor="text1"/>
                <w:sz w:val="24"/>
                <w:szCs w:val="24"/>
                <w:lang w:val="en-US" w:eastAsia="zh-CN"/>
                <w14:textFill>
                  <w14:solidFill>
                    <w14:schemeClr w14:val="tx1"/>
                  </w14:solidFill>
                </w14:textFill>
              </w:rPr>
              <w:t>·</w:t>
            </w:r>
            <w:r>
              <w:rPr>
                <w:color w:val="000000" w:themeColor="text1"/>
                <w:sz w:val="24"/>
                <w:szCs w:val="24"/>
                <w14:textFill>
                  <w14:solidFill>
                    <w14:schemeClr w14:val="tx1"/>
                  </w14:solidFill>
                </w14:textFill>
              </w:rPr>
              <w:t>总则》（HJ942-2018）</w:t>
            </w:r>
            <w:r>
              <w:rPr>
                <w:rFonts w:hint="eastAsia"/>
                <w:color w:val="000000" w:themeColor="text1"/>
                <w:sz w:val="24"/>
                <w:szCs w:val="24"/>
                <w:lang w:val="en-US" w:eastAsia="zh-CN"/>
                <w14:textFill>
                  <w14:solidFill>
                    <w14:schemeClr w14:val="tx1"/>
                  </w14:solidFill>
                </w14:textFill>
              </w:rPr>
              <w:t>及《排污许可证申请与核发技术规范 陶瓷砖瓦工业》（HJ954-2018）</w:t>
            </w:r>
            <w:r>
              <w:rPr>
                <w:color w:val="000000" w:themeColor="text1"/>
                <w:sz w:val="24"/>
                <w:szCs w:val="24"/>
                <w14:textFill>
                  <w14:solidFill>
                    <w14:schemeClr w14:val="tx1"/>
                  </w14:solidFill>
                </w14:textFill>
              </w:rPr>
              <w:t>可行</w:t>
            </w:r>
            <w:r>
              <w:rPr>
                <w:rFonts w:ascii="Times New Roman" w:hAnsi="Times New Roman" w:eastAsia="宋体" w:cs="Times New Roman"/>
                <w:color w:val="000000" w:themeColor="text1"/>
                <w:sz w:val="24"/>
                <w:szCs w:val="24"/>
                <w14:textFill>
                  <w14:solidFill>
                    <w14:schemeClr w14:val="tx1"/>
                  </w14:solidFill>
                </w14:textFill>
              </w:rPr>
              <w:t>性技术要求，以污染防治技术的污染物排放持续稳定达标性、规模应用和经济可行性作为确定污染防治可行技术的重要依据。</w:t>
            </w:r>
          </w:p>
          <w:p w14:paraId="6E84C09A">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both"/>
              <w:textAlignment w:val="auto"/>
              <w:rPr>
                <w:rFonts w:hint="default"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ascii="Times New Roman" w:hAnsi="Times New Roman" w:eastAsia="宋体" w:cs="Times New Roman"/>
                <w:color w:val="000000" w:themeColor="text1"/>
                <w:sz w:val="24"/>
                <w:szCs w:val="24"/>
                <w14:textFill>
                  <w14:solidFill>
                    <w14:schemeClr w14:val="tx1"/>
                  </w14:solidFill>
                </w14:textFill>
              </w:rPr>
              <w:t>对采掘场地</w:t>
            </w:r>
            <w:r>
              <w:rPr>
                <w:rFonts w:hint="eastAsia" w:ascii="Times New Roman" w:hAnsi="Times New Roman" w:eastAsia="宋体" w:cs="Times New Roman"/>
                <w:color w:val="000000" w:themeColor="text1"/>
                <w:sz w:val="24"/>
                <w:szCs w:val="24"/>
                <w:lang w:eastAsia="zh-CN"/>
                <w14:textFill>
                  <w14:solidFill>
                    <w14:schemeClr w14:val="tx1"/>
                  </w14:solidFill>
                </w14:textFill>
              </w:rPr>
              <w:t>采用移动式</w:t>
            </w:r>
            <w:r>
              <w:rPr>
                <w:rFonts w:hint="eastAsia" w:ascii="Times New Roman" w:hAnsi="Times New Roman" w:eastAsia="宋体" w:cs="Times New Roman"/>
                <w:color w:val="000000" w:themeColor="text1"/>
                <w:sz w:val="24"/>
                <w:szCs w:val="24"/>
                <w14:textFill>
                  <w14:solidFill>
                    <w14:schemeClr w14:val="tx1"/>
                  </w14:solidFill>
                </w14:textFill>
              </w:rPr>
              <w:t>雾炮</w:t>
            </w:r>
            <w:r>
              <w:rPr>
                <w:rFonts w:hint="eastAsia" w:ascii="Times New Roman" w:hAnsi="Times New Roman" w:eastAsia="宋体" w:cs="Times New Roman"/>
                <w:color w:val="000000" w:themeColor="text1"/>
                <w:sz w:val="24"/>
                <w:szCs w:val="24"/>
                <w:lang w:eastAsia="zh-CN"/>
                <w14:textFill>
                  <w14:solidFill>
                    <w14:schemeClr w14:val="tx1"/>
                  </w14:solidFill>
                </w14:textFill>
              </w:rPr>
              <w:t>机</w:t>
            </w:r>
            <w:r>
              <w:rPr>
                <w:rFonts w:hint="eastAsia" w:ascii="Times New Roman" w:hAnsi="Times New Roman" w:eastAsia="宋体" w:cs="Times New Roman"/>
                <w:color w:val="000000" w:themeColor="text1"/>
                <w:sz w:val="24"/>
                <w:szCs w:val="24"/>
                <w14:textFill>
                  <w14:solidFill>
                    <w14:schemeClr w14:val="tx1"/>
                  </w14:solidFill>
                </w14:textFill>
              </w:rPr>
              <w:t>降</w:t>
            </w:r>
            <w:r>
              <w:rPr>
                <w:rFonts w:ascii="Times New Roman" w:hAnsi="Times New Roman" w:eastAsia="宋体" w:cs="Times New Roman"/>
                <w:color w:val="000000" w:themeColor="text1"/>
                <w:sz w:val="24"/>
                <w:szCs w:val="24"/>
                <w14:textFill>
                  <w14:solidFill>
                    <w14:schemeClr w14:val="tx1"/>
                  </w14:solidFill>
                </w14:textFill>
              </w:rPr>
              <w:t>尘</w:t>
            </w:r>
            <w:r>
              <w:rPr>
                <w:rFonts w:hint="eastAsia" w:ascii="Times New Roman" w:hAnsi="Times New Roman" w:eastAsia="宋体" w:cs="Times New Roman"/>
                <w:color w:val="000000" w:themeColor="text1"/>
                <w:sz w:val="24"/>
                <w:szCs w:val="24"/>
                <w14:textFill>
                  <w14:solidFill>
                    <w14:schemeClr w14:val="tx1"/>
                  </w14:solidFill>
                </w14:textFill>
              </w:rPr>
              <w:t>、规定开采方式、大风天气不得生产、分区分片开采</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对进厂道路进行砾石复压</w:t>
            </w:r>
            <w:r>
              <w:rPr>
                <w:rFonts w:hint="eastAsia" w:ascii="Times New Roman" w:hAnsi="Times New Roman" w:eastAsia="宋体" w:cs="Times New Roman"/>
                <w:color w:val="000000" w:themeColor="text1"/>
                <w:sz w:val="24"/>
                <w:szCs w:val="24"/>
                <w14:textFill>
                  <w14:solidFill>
                    <w14:schemeClr w14:val="tx1"/>
                  </w14:solidFill>
                </w14:textFill>
              </w:rPr>
              <w:t>硬化</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矿区配备洒水车，采用洒水对道路进行充分预湿，</w:t>
            </w:r>
            <w:r>
              <w:rPr>
                <w:rFonts w:ascii="Times New Roman" w:hAnsi="Times New Roman" w:eastAsia="宋体" w:cs="Times New Roman"/>
                <w:color w:val="000000" w:themeColor="text1"/>
                <w:sz w:val="24"/>
                <w:szCs w:val="24"/>
                <w14:textFill>
                  <w14:solidFill>
                    <w14:schemeClr w14:val="tx1"/>
                  </w14:solidFill>
                </w14:textFill>
              </w:rPr>
              <w:t>运输车辆出厂</w:t>
            </w:r>
            <w:r>
              <w:rPr>
                <w:rFonts w:hint="eastAsia" w:ascii="Times New Roman" w:hAnsi="Times New Roman" w:eastAsia="宋体" w:cs="Times New Roman"/>
                <w:color w:val="000000" w:themeColor="text1"/>
                <w:sz w:val="24"/>
                <w:szCs w:val="24"/>
                <w:lang w:eastAsia="zh-CN"/>
                <w14:textFill>
                  <w14:solidFill>
                    <w14:schemeClr w14:val="tx1"/>
                  </w14:solidFill>
                </w14:textFill>
              </w:rPr>
              <w:t>沿规定的</w:t>
            </w:r>
            <w:r>
              <w:rPr>
                <w:rFonts w:hint="eastAsia" w:cs="Times New Roman"/>
                <w:color w:val="000000" w:themeColor="text1"/>
                <w:sz w:val="24"/>
                <w:szCs w:val="24"/>
                <w:lang w:eastAsia="zh-CN"/>
                <w14:textFill>
                  <w14:solidFill>
                    <w14:schemeClr w14:val="tx1"/>
                  </w14:solidFill>
                </w14:textFill>
              </w:rPr>
              <w:t>道路行驶</w:t>
            </w:r>
            <w:r>
              <w:rPr>
                <w:rFonts w:ascii="Times New Roman" w:hAnsi="Times New Roman" w:eastAsia="宋体" w:cs="Times New Roman"/>
                <w:color w:val="000000" w:themeColor="text1"/>
                <w:sz w:val="24"/>
                <w:szCs w:val="24"/>
                <w14:textFill>
                  <w14:solidFill>
                    <w14:schemeClr w14:val="tx1"/>
                  </w14:solidFill>
                </w14:textFill>
              </w:rPr>
              <w:t>，采取苫盖篷布的措施</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采用雾炮机设施对堆料场洒水抑尘，保持湿润；未及时外运堆料场采用防尘布遮盖，减少风力扬尘；装卸作业时降低装卸高度，也要尽可能选择无风或微风的天气条件下进行装卸，并规范作业；因此装卸过程中产生的粉尘量以及堆料场风力起尘量较少，不会对周围环境造成明显的粉尘影响。</w:t>
            </w:r>
            <w:r>
              <w:rPr>
                <w:rFonts w:hint="eastAsia"/>
                <w:color w:val="000000" w:themeColor="text1"/>
                <w:sz w:val="24"/>
                <w:szCs w:val="24"/>
                <w:lang w:val="en-US" w:eastAsia="zh-CN"/>
                <w14:textFill>
                  <w14:solidFill>
                    <w14:schemeClr w14:val="tx1"/>
                  </w14:solidFill>
                </w14:textFill>
              </w:rPr>
              <w:t>破碎及筛分粉尘配备布袋式除尘器进行除尘后通过15m高排气筒排放。</w:t>
            </w:r>
            <w:r>
              <w:rPr>
                <w:rFonts w:hint="default" w:ascii="Times New Roman" w:hAnsi="Times New Roman" w:cs="Times New Roman"/>
                <w:color w:val="000000" w:themeColor="text1"/>
                <w:sz w:val="24"/>
                <w:szCs w:val="24"/>
                <w:lang w:val="en-US" w:eastAsia="zh-CN"/>
                <w14:textFill>
                  <w14:solidFill>
                    <w14:schemeClr w14:val="tx1"/>
                  </w14:solidFill>
                </w14:textFill>
              </w:rPr>
              <w:t>防风抑尘网的开孔率确保在30%-40%之间，目数为2000目</w:t>
            </w:r>
            <w:r>
              <w:rPr>
                <w:rFonts w:hint="eastAsia" w:cs="Times New Roman"/>
                <w:color w:val="000000" w:themeColor="text1"/>
                <w:sz w:val="24"/>
                <w:szCs w:val="24"/>
                <w:lang w:val="en-US" w:eastAsia="zh-CN"/>
                <w14:textFill>
                  <w14:solidFill>
                    <w14:schemeClr w14:val="tx1"/>
                  </w14:solidFill>
                </w14:textFill>
              </w:rPr>
              <w:t>。</w:t>
            </w:r>
          </w:p>
          <w:p w14:paraId="47C127B7">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采取上述措施后厂界无组织颗粒物能够满足</w:t>
            </w:r>
            <w:r>
              <w:rPr>
                <w:rFonts w:hint="default" w:ascii="Times New Roman" w:hAnsi="Times New Roman" w:eastAsia="宋体" w:cs="Times New Roman"/>
                <w:color w:val="000000" w:themeColor="text1"/>
                <w:sz w:val="24"/>
                <w:szCs w:val="24"/>
                <w14:textFill>
                  <w14:solidFill>
                    <w14:schemeClr w14:val="tx1"/>
                  </w14:solidFill>
                </w14:textFill>
              </w:rPr>
              <w:t>无组织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排放满足</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大气污染</w:t>
            </w:r>
            <w:r>
              <w:rPr>
                <w:rFonts w:hint="default" w:ascii="Times New Roman" w:hAnsi="Times New Roman" w:eastAsia="宋体" w:cs="Times New Roman"/>
                <w:color w:val="000000" w:themeColor="text1"/>
                <w:sz w:val="24"/>
                <w:szCs w:val="24"/>
                <w:lang w:eastAsia="zh-CN"/>
                <w14:textFill>
                  <w14:solidFill>
                    <w14:schemeClr w14:val="tx1"/>
                  </w14:solidFill>
                </w14:textFill>
              </w:rPr>
              <w:t>物</w:t>
            </w:r>
            <w:r>
              <w:rPr>
                <w:rFonts w:hint="default" w:ascii="Times New Roman" w:hAnsi="Times New Roman" w:eastAsia="宋体" w:cs="Times New Roman"/>
                <w:color w:val="000000" w:themeColor="text1"/>
                <w:sz w:val="24"/>
                <w:szCs w:val="24"/>
                <w14:textFill>
                  <w14:solidFill>
                    <w14:schemeClr w14:val="tx1"/>
                  </w14:solidFill>
                </w14:textFill>
              </w:rPr>
              <w:t>综合排放标准</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（GB16297-1996）中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表2</w:t>
            </w:r>
            <w:r>
              <w:rPr>
                <w:rFonts w:hint="default" w:ascii="Times New Roman" w:hAnsi="Times New Roman" w:eastAsia="宋体" w:cs="Times New Roman"/>
                <w:color w:val="000000" w:themeColor="text1"/>
                <w:sz w:val="24"/>
                <w:szCs w:val="24"/>
                <w14:textFill>
                  <w14:solidFill>
                    <w14:schemeClr w14:val="tx1"/>
                  </w14:solidFill>
                </w14:textFill>
              </w:rPr>
              <w:t>无组织</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排放监控浓度限值</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有组织颗粒物可以满足</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大气污染</w:t>
            </w:r>
            <w:r>
              <w:rPr>
                <w:rFonts w:hint="default" w:ascii="Times New Roman" w:hAnsi="Times New Roman" w:eastAsia="宋体" w:cs="Times New Roman"/>
                <w:color w:val="000000" w:themeColor="text1"/>
                <w:sz w:val="24"/>
                <w:szCs w:val="24"/>
                <w:lang w:eastAsia="zh-CN"/>
                <w14:textFill>
                  <w14:solidFill>
                    <w14:schemeClr w14:val="tx1"/>
                  </w14:solidFill>
                </w14:textFill>
              </w:rPr>
              <w:t>物</w:t>
            </w:r>
            <w:r>
              <w:rPr>
                <w:rFonts w:hint="default" w:ascii="Times New Roman" w:hAnsi="Times New Roman" w:eastAsia="宋体" w:cs="Times New Roman"/>
                <w:color w:val="000000" w:themeColor="text1"/>
                <w:sz w:val="24"/>
                <w:szCs w:val="24"/>
                <w14:textFill>
                  <w14:solidFill>
                    <w14:schemeClr w14:val="tx1"/>
                  </w14:solidFill>
                </w14:textFill>
              </w:rPr>
              <w:t>综合排放标准</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（GB16297-1996）中</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颗粒物</w:t>
            </w:r>
            <w:r>
              <w:rPr>
                <w:rFonts w:hint="default" w:ascii="Times New Roman" w:hAnsi="Times New Roman" w:eastAsia="宋体" w:cs="Times New Roman"/>
                <w:color w:val="000000" w:themeColor="text1"/>
                <w:sz w:val="24"/>
                <w:szCs w:val="24"/>
                <w14:textFill>
                  <w14:solidFill>
                    <w14:schemeClr w14:val="tx1"/>
                  </w14:solidFill>
                </w14:textFill>
              </w:rPr>
              <w:t>排放监控浓度限值</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120</w:t>
            </w:r>
            <w:r>
              <w:rPr>
                <w:rFonts w:hint="default" w:ascii="Times New Roman" w:hAnsi="Times New Roman" w:eastAsia="宋体" w:cs="Times New Roman"/>
                <w:color w:val="000000" w:themeColor="text1"/>
                <w:sz w:val="24"/>
                <w:szCs w:val="24"/>
                <w14:textFill>
                  <w14:solidFill>
                    <w14:schemeClr w14:val="tx1"/>
                  </w14:solidFill>
                </w14:textFill>
              </w:rPr>
              <w:t>mg/m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3</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此外，厂内</w:t>
            </w:r>
            <w:r>
              <w:rPr>
                <w:color w:val="000000" w:themeColor="text1"/>
                <w:sz w:val="24"/>
                <w:szCs w:val="24"/>
                <w14:textFill>
                  <w14:solidFill>
                    <w14:schemeClr w14:val="tx1"/>
                  </w14:solidFill>
                </w14:textFill>
              </w:rPr>
              <w:t>洒水抑尘、</w:t>
            </w:r>
            <w:r>
              <w:rPr>
                <w:rFonts w:hint="eastAsia"/>
                <w:color w:val="000000" w:themeColor="text1"/>
                <w:sz w:val="24"/>
                <w:szCs w:val="24"/>
                <w:lang w:val="en-US" w:eastAsia="zh-CN"/>
                <w14:textFill>
                  <w14:solidFill>
                    <w14:schemeClr w14:val="tx1"/>
                  </w14:solidFill>
                </w14:textFill>
              </w:rPr>
              <w:t>篷布遮盖</w:t>
            </w:r>
            <w:r>
              <w:rPr>
                <w:color w:val="000000" w:themeColor="text1"/>
                <w:sz w:val="24"/>
                <w:szCs w:val="24"/>
                <w14:textFill>
                  <w14:solidFill>
                    <w14:schemeClr w14:val="tx1"/>
                  </w14:solidFill>
                </w14:textFill>
              </w:rPr>
              <w:t>等设备设施购置费用较低，使用寿命较长，日常运营费用仅涉及用水、用电及维护，具备经济可行性。</w:t>
            </w:r>
            <w:r>
              <w:rPr>
                <w:rFonts w:hint="eastAsia"/>
                <w:color w:val="000000" w:themeColor="text1"/>
                <w:sz w:val="24"/>
                <w:szCs w:val="24"/>
                <w:lang w:val="en-US" w:eastAsia="zh-CN"/>
                <w14:textFill>
                  <w14:solidFill>
                    <w14:schemeClr w14:val="tx1"/>
                  </w14:solidFill>
                </w14:textFill>
              </w:rPr>
              <w:t>综上所述，本项目符合《排污许可证申请与核发技术规范·总则》（HJ942-2018）及《排污许可证申请与核发技术规范 陶瓷砖瓦工业》（HJ954-2018）可行性技术要求。</w:t>
            </w:r>
          </w:p>
          <w:p w14:paraId="5CDD6DB4">
            <w:pPr>
              <w:pStyle w:val="12"/>
              <w:snapToGrid/>
              <w:spacing w:before="0" w:after="0" w:line="360" w:lineRule="auto"/>
              <w:ind w:right="0"/>
              <w:jc w:val="left"/>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2.4监测计划</w:t>
            </w:r>
          </w:p>
          <w:p w14:paraId="4AC2DC9D">
            <w:pPr>
              <w:pStyle w:val="12"/>
              <w:snapToGrid/>
              <w:spacing w:before="0" w:after="0" w:line="360" w:lineRule="auto"/>
              <w:ind w:right="0" w:firstLine="480" w:firstLineChars="200"/>
              <w:jc w:val="left"/>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根据《排污单位自行监测技术指南 总则》（HJ819-2017），本项目废气监测计划见表4-8</w:t>
            </w:r>
            <w:r>
              <w:rPr>
                <w:color w:val="000000" w:themeColor="text1"/>
                <w:sz w:val="24"/>
                <w14:textFill>
                  <w14:solidFill>
                    <w14:schemeClr w14:val="tx1"/>
                  </w14:solidFill>
                </w14:textFill>
              </w:rPr>
              <w:t>。</w:t>
            </w:r>
          </w:p>
          <w:p w14:paraId="11C7F6C6">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表4-</w:t>
            </w:r>
            <w:r>
              <w:rPr>
                <w:rFonts w:hint="eastAsia" w:cs="Times New Roman"/>
                <w:b/>
                <w:bCs/>
                <w:color w:val="000000" w:themeColor="text1"/>
                <w:sz w:val="21"/>
                <w:szCs w:val="21"/>
                <w:highlight w:val="none"/>
                <w:lang w:val="en-US" w:eastAsia="zh-CN"/>
                <w14:textFill>
                  <w14:solidFill>
                    <w14:schemeClr w14:val="tx1"/>
                  </w14:solidFill>
                </w14:textFill>
              </w:rPr>
              <w:t>8</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废气监测计划一览表</w:t>
            </w:r>
          </w:p>
          <w:tbl>
            <w:tblPr>
              <w:tblStyle w:val="32"/>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256"/>
              <w:gridCol w:w="1200"/>
              <w:gridCol w:w="1289"/>
              <w:gridCol w:w="3123"/>
            </w:tblGrid>
            <w:tr w14:paraId="1803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top"/>
                </w:tcPr>
                <w:p w14:paraId="36F1CC69">
                  <w:pPr>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监测对象</w:t>
                  </w:r>
                </w:p>
              </w:tc>
              <w:tc>
                <w:tcPr>
                  <w:tcW w:w="1256" w:type="dxa"/>
                  <w:vAlign w:val="top"/>
                </w:tcPr>
                <w:p w14:paraId="753BBBF2">
                  <w:pPr>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监测点位</w:t>
                  </w:r>
                </w:p>
              </w:tc>
              <w:tc>
                <w:tcPr>
                  <w:tcW w:w="1200" w:type="dxa"/>
                </w:tcPr>
                <w:p w14:paraId="0FA6310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监测项目</w:t>
                  </w:r>
                </w:p>
              </w:tc>
              <w:tc>
                <w:tcPr>
                  <w:tcW w:w="1289" w:type="dxa"/>
                </w:tcPr>
                <w:p w14:paraId="75B35B4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监测频率</w:t>
                  </w:r>
                </w:p>
              </w:tc>
              <w:tc>
                <w:tcPr>
                  <w:tcW w:w="3123" w:type="dxa"/>
                </w:tcPr>
                <w:p w14:paraId="7CC1205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执行标准</w:t>
                  </w:r>
                </w:p>
              </w:tc>
            </w:tr>
            <w:tr w14:paraId="5E8A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top"/>
                </w:tcPr>
                <w:p w14:paraId="5BADE5F7">
                  <w:pPr>
                    <w:jc w:val="center"/>
                    <w:rPr>
                      <w:rFonts w:hint="eastAsia"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有组织废气</w:t>
                  </w:r>
                </w:p>
              </w:tc>
              <w:tc>
                <w:tcPr>
                  <w:tcW w:w="1256" w:type="dxa"/>
                  <w:vAlign w:val="top"/>
                </w:tcPr>
                <w:p w14:paraId="35147D11">
                  <w:pPr>
                    <w:jc w:val="center"/>
                    <w:rPr>
                      <w:rFonts w:hint="eastAsia"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lang w:val="en-US" w:eastAsia="zh-CN"/>
                      <w14:textFill>
                        <w14:solidFill>
                          <w14:schemeClr w14:val="tx1"/>
                        </w14:solidFill>
                      </w14:textFill>
                    </w:rPr>
                    <w:t>DA001</w:t>
                  </w:r>
                </w:p>
              </w:tc>
              <w:tc>
                <w:tcPr>
                  <w:tcW w:w="1200" w:type="dxa"/>
                  <w:shd w:val="clear" w:color="auto" w:fill="auto"/>
                  <w:vAlign w:val="center"/>
                </w:tcPr>
                <w:p w14:paraId="033A9B75">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PM</w:t>
                  </w:r>
                  <w:r>
                    <w:rPr>
                      <w:rFonts w:hint="default" w:ascii="Times New Roman" w:hAnsi="Times New Roman" w:cs="Times New Roman"/>
                      <w:b w:val="0"/>
                      <w:bCs w:val="0"/>
                      <w:color w:val="000000" w:themeColor="text1"/>
                      <w:kern w:val="0"/>
                      <w:sz w:val="21"/>
                      <w:szCs w:val="21"/>
                      <w:highlight w:val="none"/>
                      <w:vertAlign w:val="subscript"/>
                      <w:lang w:val="en-US" w:eastAsia="zh-CN"/>
                      <w14:textFill>
                        <w14:solidFill>
                          <w14:schemeClr w14:val="tx1"/>
                        </w14:solidFill>
                      </w14:textFill>
                    </w:rPr>
                    <w:t>10</w:t>
                  </w:r>
                </w:p>
              </w:tc>
              <w:tc>
                <w:tcPr>
                  <w:tcW w:w="1289" w:type="dxa"/>
                  <w:shd w:val="clear" w:color="auto" w:fill="auto"/>
                  <w:vAlign w:val="center"/>
                </w:tcPr>
                <w:p w14:paraId="2A4EF04A">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1次/年</w:t>
                  </w:r>
                </w:p>
              </w:tc>
              <w:tc>
                <w:tcPr>
                  <w:tcW w:w="3123" w:type="dxa"/>
                  <w:vMerge w:val="restart"/>
                </w:tcPr>
                <w:p w14:paraId="13F515E3">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《大气污染物综合排放标准》（GB16297-1996）</w:t>
                  </w:r>
                </w:p>
              </w:tc>
            </w:tr>
            <w:tr w14:paraId="224B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9" w:type="dxa"/>
                  <w:vAlign w:val="top"/>
                </w:tcPr>
                <w:p w14:paraId="520F9DE0">
                  <w:pPr>
                    <w:jc w:val="center"/>
                    <w:rPr>
                      <w:rFonts w:hint="eastAsia" w:ascii="Times New Roman" w:hAnsi="Times New Roman" w:eastAsia="宋体" w:cs="Times New Roman"/>
                      <w:color w:val="000000" w:themeColor="text1"/>
                      <w:szCs w:val="21"/>
                      <w14:textFill>
                        <w14:solidFill>
                          <w14:schemeClr w14:val="tx1"/>
                        </w14:solidFill>
                      </w14:textFill>
                    </w:rPr>
                  </w:pPr>
                  <w:r>
                    <w:rPr>
                      <w:rFonts w:hint="default" w:ascii="Times New Roman" w:hAnsi="Times New Roman" w:eastAsia="宋体" w:cs="Times New Roman"/>
                      <w:color w:val="000000" w:themeColor="text1"/>
                      <w:szCs w:val="21"/>
                      <w14:textFill>
                        <w14:solidFill>
                          <w14:schemeClr w14:val="tx1"/>
                        </w14:solidFill>
                      </w14:textFill>
                    </w:rPr>
                    <w:t>无组织废气</w:t>
                  </w:r>
                </w:p>
              </w:tc>
              <w:tc>
                <w:tcPr>
                  <w:tcW w:w="1256" w:type="dxa"/>
                  <w:vAlign w:val="top"/>
                </w:tcPr>
                <w:p w14:paraId="3C28896B">
                  <w:pPr>
                    <w:jc w:val="center"/>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厂界</w:t>
                  </w:r>
                </w:p>
              </w:tc>
              <w:tc>
                <w:tcPr>
                  <w:tcW w:w="1200" w:type="dxa"/>
                </w:tcPr>
                <w:p w14:paraId="7A2CAF0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颗粒物</w:t>
                  </w:r>
                </w:p>
              </w:tc>
              <w:tc>
                <w:tcPr>
                  <w:tcW w:w="1289" w:type="dxa"/>
                </w:tcPr>
                <w:p w14:paraId="1F44761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1次/</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年</w:t>
                  </w:r>
                </w:p>
              </w:tc>
              <w:tc>
                <w:tcPr>
                  <w:tcW w:w="3123" w:type="dxa"/>
                  <w:vMerge w:val="continue"/>
                </w:tcPr>
                <w:p w14:paraId="2074220F">
                  <w:pPr>
                    <w:jc w:val="center"/>
                    <w:rPr>
                      <w:color w:val="000000" w:themeColor="text1"/>
                      <w:szCs w:val="21"/>
                      <w14:textFill>
                        <w14:solidFill>
                          <w14:schemeClr w14:val="tx1"/>
                        </w14:solidFill>
                      </w14:textFill>
                    </w:rPr>
                  </w:pPr>
                </w:p>
              </w:tc>
            </w:tr>
          </w:tbl>
          <w:p w14:paraId="16A2CA43">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t>2.5非正常工况污染源强及防范措施</w:t>
            </w:r>
          </w:p>
          <w:p w14:paraId="379E608A">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临时</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停工</w:t>
            </w:r>
          </w:p>
          <w:p w14:paraId="6D00B74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在生产过程中，停水、停电</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停气</w:t>
            </w:r>
            <w:r>
              <w:rPr>
                <w:rFonts w:hint="default" w:ascii="Times New Roman" w:hAnsi="Times New Roman" w:eastAsia="宋体" w:cs="Times New Roman"/>
                <w:bCs/>
                <w:color w:val="000000" w:themeColor="text1"/>
                <w:sz w:val="24"/>
                <w:szCs w:val="24"/>
                <w14:textFill>
                  <w14:solidFill>
                    <w14:schemeClr w14:val="tx1"/>
                  </w14:solidFill>
                </w14:textFill>
              </w:rPr>
              <w:t>或某一设备发生故障，可导致整个工序临时停工。在临时停工过程中，各设备停止运行，待故障排除后，恢复正常生产。</w:t>
            </w:r>
          </w:p>
          <w:p w14:paraId="24D16B8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环保设施发生故障</w:t>
            </w:r>
          </w:p>
          <w:p w14:paraId="6535426B">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环保措施</w:t>
            </w:r>
            <w:r>
              <w:rPr>
                <w:rFonts w:hint="default" w:ascii="Times New Roman" w:hAnsi="Times New Roman" w:cs="Times New Roman"/>
                <w:bCs/>
                <w:color w:val="000000" w:themeColor="text1"/>
                <w:sz w:val="24"/>
                <w:szCs w:val="24"/>
                <w:lang w:eastAsia="zh-CN"/>
                <w14:textFill>
                  <w14:solidFill>
                    <w14:schemeClr w14:val="tx1"/>
                  </w14:solidFill>
                </w14:textFill>
              </w:rPr>
              <w:t>出</w:t>
            </w:r>
            <w:r>
              <w:rPr>
                <w:rFonts w:hint="default" w:ascii="Times New Roman" w:hAnsi="Times New Roman" w:eastAsia="宋体" w:cs="Times New Roman"/>
                <w:bCs/>
                <w:color w:val="000000" w:themeColor="text1"/>
                <w:sz w:val="24"/>
                <w:szCs w:val="24"/>
                <w14:textFill>
                  <w14:solidFill>
                    <w14:schemeClr w14:val="tx1"/>
                  </w14:solidFill>
                </w14:textFill>
              </w:rPr>
              <w:t>现故障时，会使污染物处理效率下降或者根本得不到处理而排入环境中，</w:t>
            </w:r>
            <w:r>
              <w:rPr>
                <w:rFonts w:hint="default" w:ascii="Times New Roman" w:hAnsi="Times New Roman" w:cs="Times New Roman"/>
                <w:bCs/>
                <w:color w:val="000000" w:themeColor="text1"/>
                <w:sz w:val="24"/>
                <w:szCs w:val="24"/>
                <w:lang w:eastAsia="zh-CN"/>
                <w14:textFill>
                  <w14:solidFill>
                    <w14:schemeClr w14:val="tx1"/>
                  </w14:solidFill>
                </w14:textFill>
              </w:rPr>
              <w:t>增</w:t>
            </w:r>
            <w:r>
              <w:rPr>
                <w:rFonts w:hint="default" w:ascii="Times New Roman" w:hAnsi="Times New Roman" w:eastAsia="宋体" w:cs="Times New Roman"/>
                <w:bCs/>
                <w:color w:val="000000" w:themeColor="text1"/>
                <w:sz w:val="24"/>
                <w:szCs w:val="24"/>
                <w14:textFill>
                  <w14:solidFill>
                    <w14:schemeClr w14:val="tx1"/>
                  </w14:solidFill>
                </w14:textFill>
              </w:rPr>
              <w:t>加污染物排放量及对外环境的影响。本项目主要考虑装置配套的废气治理措施</w:t>
            </w:r>
            <w:r>
              <w:rPr>
                <w:rFonts w:hint="default" w:ascii="Times New Roman" w:hAnsi="Times New Roman" w:cs="Times New Roman"/>
                <w:bCs/>
                <w:color w:val="000000" w:themeColor="text1"/>
                <w:sz w:val="24"/>
                <w:szCs w:val="24"/>
                <w:lang w:eastAsia="zh-CN"/>
                <w14:textFill>
                  <w14:solidFill>
                    <w14:schemeClr w14:val="tx1"/>
                  </w14:solidFill>
                </w14:textFill>
              </w:rPr>
              <w:t>出</w:t>
            </w:r>
            <w:r>
              <w:rPr>
                <w:rFonts w:hint="default" w:ascii="Times New Roman" w:hAnsi="Times New Roman" w:eastAsia="宋体" w:cs="Times New Roman"/>
                <w:bCs/>
                <w:color w:val="000000" w:themeColor="text1"/>
                <w:sz w:val="24"/>
                <w:szCs w:val="24"/>
                <w14:textFill>
                  <w14:solidFill>
                    <w14:schemeClr w14:val="tx1"/>
                  </w14:solidFill>
                </w14:textFill>
              </w:rPr>
              <w:t>现故障情况</w:t>
            </w:r>
            <w:r>
              <w:rPr>
                <w:rFonts w:hint="default" w:ascii="Times New Roman" w:hAnsi="Times New Roman" w:eastAsia="宋体" w:cs="Times New Roman"/>
                <w:color w:val="000000" w:themeColor="text1"/>
                <w:sz w:val="24"/>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导致各污染物直接排放大气，</w:t>
            </w:r>
            <w:r>
              <w:rPr>
                <w:rFonts w:hint="default" w:ascii="Times New Roman" w:hAnsi="Times New Roman" w:eastAsia="宋体" w:cs="Times New Roman"/>
                <w:color w:val="000000" w:themeColor="text1"/>
                <w:sz w:val="24"/>
                <w14:textFill>
                  <w14:solidFill>
                    <w14:schemeClr w14:val="tx1"/>
                  </w14:solidFill>
                </w14:textFill>
              </w:rPr>
              <w:t>其</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非正常工况污染物排放情况见表4-</w:t>
            </w: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9</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w:t>
            </w:r>
          </w:p>
          <w:p w14:paraId="5FCED6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t>表 4-</w:t>
            </w:r>
            <w:r>
              <w:rPr>
                <w:rFonts w:hint="default" w:ascii="Times New Roman" w:hAnsi="Times New Roman" w:cs="Times New Roman"/>
                <w:b/>
                <w:bCs w:val="0"/>
                <w:color w:val="000000" w:themeColor="text1"/>
                <w:kern w:val="2"/>
                <w:sz w:val="21"/>
                <w:szCs w:val="21"/>
                <w:highlight w:val="none"/>
                <w:lang w:val="en-US" w:eastAsia="zh-CN" w:bidi="ar"/>
                <w14:textFill>
                  <w14:solidFill>
                    <w14:schemeClr w14:val="tx1"/>
                  </w14:solidFill>
                </w14:textFill>
              </w:rPr>
              <w:t xml:space="preserve">9  </w:t>
            </w:r>
            <w:r>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t>项目</w:t>
            </w:r>
            <w:r>
              <w:rPr>
                <w:rFonts w:hint="default" w:ascii="Times New Roman" w:hAnsi="Times New Roman" w:cs="Times New Roman"/>
                <w:b/>
                <w:bCs w:val="0"/>
                <w:color w:val="000000" w:themeColor="text1"/>
                <w:kern w:val="2"/>
                <w:sz w:val="21"/>
                <w:szCs w:val="21"/>
                <w:highlight w:val="none"/>
                <w:lang w:val="en-US" w:eastAsia="zh-CN" w:bidi="ar"/>
                <w14:textFill>
                  <w14:solidFill>
                    <w14:schemeClr w14:val="tx1"/>
                  </w14:solidFill>
                </w14:textFill>
              </w:rPr>
              <w:t>运营</w:t>
            </w:r>
            <w:r>
              <w:rPr>
                <w:rFonts w:hint="default" w:ascii="Times New Roman" w:hAnsi="Times New Roman" w:eastAsia="宋体" w:cs="Times New Roman"/>
                <w:b/>
                <w:bCs w:val="0"/>
                <w:color w:val="000000" w:themeColor="text1"/>
                <w:kern w:val="2"/>
                <w:sz w:val="21"/>
                <w:szCs w:val="21"/>
                <w:highlight w:val="none"/>
                <w:lang w:val="en-US" w:eastAsia="zh-CN" w:bidi="ar"/>
                <w14:textFill>
                  <w14:solidFill>
                    <w14:schemeClr w14:val="tx1"/>
                  </w14:solidFill>
                </w14:textFill>
              </w:rPr>
              <w:t>期非正常工况废气排放源强一览表</w:t>
            </w:r>
          </w:p>
          <w:tbl>
            <w:tblPr>
              <w:tblStyle w:val="32"/>
              <w:tblW w:w="81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6"/>
              <w:gridCol w:w="951"/>
              <w:gridCol w:w="1580"/>
              <w:gridCol w:w="1290"/>
              <w:gridCol w:w="1503"/>
              <w:gridCol w:w="1533"/>
            </w:tblGrid>
            <w:tr w14:paraId="1894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1" w:hRule="atLeast"/>
              </w:trPr>
              <w:tc>
                <w:tcPr>
                  <w:tcW w:w="1336" w:type="dxa"/>
                  <w:tcBorders>
                    <w:tl2br w:val="nil"/>
                    <w:tr2bl w:val="nil"/>
                  </w:tcBorders>
                  <w:vAlign w:val="center"/>
                </w:tcPr>
                <w:p w14:paraId="445978FA">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非正常</w:t>
                  </w:r>
                </w:p>
                <w:p w14:paraId="5D9A9ACC">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排放源</w:t>
                  </w:r>
                </w:p>
              </w:tc>
              <w:tc>
                <w:tcPr>
                  <w:tcW w:w="951" w:type="dxa"/>
                  <w:tcBorders>
                    <w:tl2br w:val="nil"/>
                    <w:tr2bl w:val="nil"/>
                  </w:tcBorders>
                  <w:vAlign w:val="center"/>
                </w:tcPr>
                <w:p w14:paraId="3DA51AF8">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污染物</w:t>
                  </w:r>
                </w:p>
              </w:tc>
              <w:tc>
                <w:tcPr>
                  <w:tcW w:w="1580" w:type="dxa"/>
                  <w:tcBorders>
                    <w:tl2br w:val="nil"/>
                    <w:tr2bl w:val="nil"/>
                  </w:tcBorders>
                  <w:vAlign w:val="center"/>
                </w:tcPr>
                <w:p w14:paraId="35449BB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非正常排放</w:t>
                  </w:r>
                  <w:r>
                    <w:rPr>
                      <w:rFonts w:hint="default" w:ascii="Times New Roman" w:hAnsi="Times New Roman" w:eastAsia="宋体" w:cs="Times New Roman"/>
                      <w:b w:val="0"/>
                      <w:bCs w:val="0"/>
                      <w:color w:val="000000" w:themeColor="text1"/>
                      <w:sz w:val="21"/>
                      <w:szCs w:val="21"/>
                      <w14:textFill>
                        <w14:solidFill>
                          <w14:schemeClr w14:val="tx1"/>
                        </w14:solidFill>
                      </w14:textFill>
                    </w:rPr>
                    <w:t>速率kg/h</w:t>
                  </w:r>
                </w:p>
              </w:tc>
              <w:tc>
                <w:tcPr>
                  <w:tcW w:w="1290" w:type="dxa"/>
                  <w:tcBorders>
                    <w:tl2br w:val="nil"/>
                    <w:tr2bl w:val="nil"/>
                  </w:tcBorders>
                  <w:vAlign w:val="center"/>
                </w:tcPr>
                <w:p w14:paraId="32847194">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非正常排放量t/h</w:t>
                  </w:r>
                </w:p>
              </w:tc>
              <w:tc>
                <w:tcPr>
                  <w:tcW w:w="1503" w:type="dxa"/>
                  <w:tcBorders>
                    <w:tl2br w:val="nil"/>
                    <w:tr2bl w:val="nil"/>
                  </w:tcBorders>
                  <w:vAlign w:val="center"/>
                </w:tcPr>
                <w:p w14:paraId="22F5750B">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单次持续时间</w:t>
                  </w:r>
                </w:p>
              </w:tc>
              <w:tc>
                <w:tcPr>
                  <w:tcW w:w="1533" w:type="dxa"/>
                  <w:tcBorders>
                    <w:tl2br w:val="nil"/>
                    <w:tr2bl w:val="nil"/>
                  </w:tcBorders>
                  <w:vAlign w:val="center"/>
                </w:tcPr>
                <w:p w14:paraId="4AF6B6E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年发生频次</w:t>
                  </w:r>
                </w:p>
              </w:tc>
            </w:tr>
            <w:tr w14:paraId="39F91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336" w:type="dxa"/>
                  <w:tcBorders>
                    <w:tl2br w:val="nil"/>
                    <w:tr2bl w:val="nil"/>
                  </w:tcBorders>
                  <w:vAlign w:val="center"/>
                </w:tcPr>
                <w:p w14:paraId="635246A9">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DA001</w:t>
                  </w:r>
                </w:p>
              </w:tc>
              <w:tc>
                <w:tcPr>
                  <w:tcW w:w="951" w:type="dxa"/>
                  <w:tcBorders>
                    <w:tl2br w:val="nil"/>
                    <w:tr2bl w:val="nil"/>
                  </w:tcBorders>
                  <w:vAlign w:val="center"/>
                </w:tcPr>
                <w:p w14:paraId="435FC9F3">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580" w:type="dxa"/>
                  <w:tcBorders>
                    <w:tl2br w:val="nil"/>
                    <w:tr2bl w:val="nil"/>
                  </w:tcBorders>
                  <w:vAlign w:val="center"/>
                </w:tcPr>
                <w:p w14:paraId="124B9FED">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50.72</w:t>
                  </w:r>
                </w:p>
              </w:tc>
              <w:tc>
                <w:tcPr>
                  <w:tcW w:w="1290" w:type="dxa"/>
                  <w:tcBorders>
                    <w:tl2br w:val="nil"/>
                    <w:tr2bl w:val="nil"/>
                  </w:tcBorders>
                  <w:vAlign w:val="center"/>
                </w:tcPr>
                <w:p w14:paraId="1BDC41C1">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kern w:val="0"/>
                      <w:sz w:val="21"/>
                      <w:szCs w:val="21"/>
                      <w:highlight w:val="none"/>
                      <w:lang w:val="en-US" w:eastAsia="zh-CN"/>
                      <w14:textFill>
                        <w14:solidFill>
                          <w14:schemeClr w14:val="tx1"/>
                        </w14:solidFill>
                      </w14:textFill>
                    </w:rPr>
                    <w:t>0.0</w:t>
                  </w:r>
                  <w:r>
                    <w:rPr>
                      <w:rFonts w:hint="eastAsia" w:cs="Times New Roman"/>
                      <w:b w:val="0"/>
                      <w:bCs w:val="0"/>
                      <w:color w:val="000000" w:themeColor="text1"/>
                      <w:kern w:val="0"/>
                      <w:sz w:val="21"/>
                      <w:szCs w:val="21"/>
                      <w:highlight w:val="none"/>
                      <w:lang w:val="en-US" w:eastAsia="zh-CN"/>
                      <w14:textFill>
                        <w14:solidFill>
                          <w14:schemeClr w14:val="tx1"/>
                        </w14:solidFill>
                      </w14:textFill>
                    </w:rPr>
                    <w:t>5072</w:t>
                  </w:r>
                </w:p>
              </w:tc>
              <w:tc>
                <w:tcPr>
                  <w:tcW w:w="1503" w:type="dxa"/>
                  <w:tcBorders>
                    <w:tl2br w:val="nil"/>
                    <w:tr2bl w:val="nil"/>
                  </w:tcBorders>
                  <w:vAlign w:val="center"/>
                </w:tcPr>
                <w:p w14:paraId="5E0D8E73">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1h</w:t>
                  </w:r>
                </w:p>
              </w:tc>
              <w:tc>
                <w:tcPr>
                  <w:tcW w:w="1533" w:type="dxa"/>
                  <w:tcBorders>
                    <w:tl2br w:val="nil"/>
                    <w:tr2bl w:val="nil"/>
                  </w:tcBorders>
                  <w:vAlign w:val="center"/>
                </w:tcPr>
                <w:p w14:paraId="37B887DA">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1次/年</w:t>
                  </w:r>
                </w:p>
              </w:tc>
            </w:tr>
          </w:tbl>
          <w:p w14:paraId="12EA8C06">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360" w:lineRule="auto"/>
              <w:ind w:left="0" w:right="0" w:rightChars="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非正常工况下，各污染物排放量大大增加，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14:paraId="7141BB01">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 xml:space="preserve">各生产环节严格执行生产管理的有关规定，加强设备的检修及保养，提高管理人员素质，并设置机器事故应急措施及管理制度，确保设备长期处于良好状态，使设备达到预期的处理效果； </w:t>
            </w:r>
          </w:p>
          <w:p w14:paraId="77A4BD5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 xml:space="preserve">现场作业人员定时记录废气处理状况，如对废气处理设施的抽风机等设备进行点检工作，并派专人巡视，遇不良工作状况立即停止车间相关作业，维修正常后再开始作业，杜绝事故性废气直排，并及时呈报单位主管； </w:t>
            </w:r>
          </w:p>
          <w:p w14:paraId="02B7CA9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治理设施等发生故障时，应及时维修，如情况严重，应停止生产直至系统运作</w:t>
            </w:r>
            <w:r>
              <w:rPr>
                <w:rFonts w:hint="default" w:ascii="Times New Roman" w:hAnsi="Times New Roman" w:cs="Times New Roman"/>
                <w:color w:val="000000" w:themeColor="text1"/>
                <w:sz w:val="24"/>
                <w:highlight w:val="none"/>
                <w:lang w:val="en-US" w:eastAsia="zh-CN"/>
                <w14:textFill>
                  <w14:solidFill>
                    <w14:schemeClr w14:val="tx1"/>
                  </w14:solidFill>
                </w14:textFill>
              </w:rPr>
              <w:t>正</w:t>
            </w:r>
            <w:r>
              <w:rPr>
                <w:rFonts w:hint="default" w:ascii="Times New Roman" w:hAnsi="Times New Roman" w:cs="Times New Roman"/>
                <w:color w:val="000000" w:themeColor="text1"/>
                <w:sz w:val="24"/>
                <w:highlight w:val="none"/>
                <w14:textFill>
                  <w14:solidFill>
                    <w14:schemeClr w14:val="tx1"/>
                  </w14:solidFill>
                </w14:textFill>
              </w:rPr>
              <w:t>常；</w:t>
            </w:r>
          </w:p>
          <w:p w14:paraId="4DC2FC2B">
            <w:pPr>
              <w:keepNext w:val="0"/>
              <w:keepLines w:val="0"/>
              <w:widowControl/>
              <w:numPr>
                <w:ilvl w:val="0"/>
                <w:numId w:val="0"/>
              </w:numPr>
              <w:suppressLineNumbers w:val="0"/>
              <w:spacing w:before="0" w:beforeAutospacing="0" w:after="0" w:afterAutospacing="0" w:line="360" w:lineRule="auto"/>
              <w:ind w:left="0" w:leftChars="0" w:right="0" w:rightChars="0" w:firstLine="480" w:firstLineChars="200"/>
              <w:rPr>
                <w:rFonts w:hint="eastAsia"/>
                <w:b/>
                <w:bCs/>
                <w:color w:val="000000" w:themeColor="text1"/>
                <w:sz w:val="24"/>
                <w:szCs w:val="32"/>
                <w:lang w:val="en-US"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4</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定期对废气排放口的污染物浓度进行监测，加强环境保护管理。</w:t>
            </w:r>
          </w:p>
          <w:p w14:paraId="1662E673">
            <w:pPr>
              <w:adjustRightInd w:val="0"/>
              <w:spacing w:before="120" w:beforeLines="50" w:line="360" w:lineRule="auto"/>
              <w:rPr>
                <w:color w:val="000000" w:themeColor="text1"/>
                <w:sz w:val="24"/>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3</w:t>
            </w:r>
            <w:r>
              <w:rPr>
                <w:b/>
                <w:bCs/>
                <w:color w:val="000000" w:themeColor="text1"/>
                <w:sz w:val="24"/>
                <w:szCs w:val="32"/>
                <w14:textFill>
                  <w14:solidFill>
                    <w14:schemeClr w14:val="tx1"/>
                  </w14:solidFill>
                </w14:textFill>
              </w:rPr>
              <w:t>、运营期</w:t>
            </w:r>
            <w:r>
              <w:rPr>
                <w:b/>
                <w:color w:val="000000" w:themeColor="text1"/>
                <w:sz w:val="24"/>
                <w14:textFill>
                  <w14:solidFill>
                    <w14:schemeClr w14:val="tx1"/>
                  </w14:solidFill>
                </w14:textFill>
              </w:rPr>
              <w:t>水环境影响分析</w:t>
            </w:r>
          </w:p>
          <w:p w14:paraId="77F59055">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360" w:lineRule="auto"/>
              <w:ind w:left="0" w:leftChars="0" w:right="0" w:rightChars="0" w:firstLine="0" w:firstLineChars="0"/>
              <w:jc w:val="both"/>
              <w:textAlignment w:val="auto"/>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pPr>
            <w:r>
              <w:rPr>
                <w:rFonts w:hint="eastAsia" w:eastAsia="宋体" w:cs="Times New Roman"/>
                <w:b/>
                <w:bCs w:val="0"/>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t>.</w:t>
            </w:r>
            <w:r>
              <w:rPr>
                <w:rFonts w:hint="eastAsia" w:eastAsia="宋体" w:cs="Times New Roman"/>
                <w:b/>
                <w:bCs w:val="0"/>
                <w:color w:val="000000" w:themeColor="text1"/>
                <w:kern w:val="0"/>
                <w:sz w:val="24"/>
                <w:szCs w:val="24"/>
                <w:highlight w:val="none"/>
                <w:lang w:val="en-US" w:eastAsia="zh-CN" w:bidi="ar"/>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污染源分析</w:t>
            </w:r>
          </w:p>
          <w:p w14:paraId="5CA2714F">
            <w:pPr>
              <w:topLinePunct/>
              <w:spacing w:line="360" w:lineRule="auto"/>
              <w:ind w:firstLine="480" w:firstLineChars="200"/>
              <w:rPr>
                <w:rFonts w:hint="eastAsia" w:eastAsia="宋体" w:cs="Times New Roman"/>
                <w:color w:val="000000" w:themeColor="text1"/>
                <w:sz w:val="24"/>
                <w:szCs w:val="28"/>
                <w:lang w:eastAsia="zh-CN"/>
                <w14:textFill>
                  <w14:solidFill>
                    <w14:schemeClr w14:val="tx1"/>
                  </w14:solidFill>
                </w14:textFill>
              </w:rPr>
            </w:pPr>
            <w:r>
              <w:rPr>
                <w:rFonts w:hint="eastAsia" w:eastAsia="宋体" w:cs="Times New Roman"/>
                <w:color w:val="000000" w:themeColor="text1"/>
                <w:sz w:val="24"/>
                <w:szCs w:val="28"/>
                <w:lang w:eastAsia="zh-CN"/>
                <w14:textFill>
                  <w14:solidFill>
                    <w14:schemeClr w14:val="tx1"/>
                  </w14:solidFill>
                </w14:textFill>
              </w:rPr>
              <w:t>（</w:t>
            </w:r>
            <w:r>
              <w:rPr>
                <w:rFonts w:hint="eastAsia" w:eastAsia="宋体" w:cs="Times New Roman"/>
                <w:color w:val="000000" w:themeColor="text1"/>
                <w:sz w:val="24"/>
                <w:szCs w:val="28"/>
                <w:lang w:val="en-US" w:eastAsia="zh-CN"/>
                <w14:textFill>
                  <w14:solidFill>
                    <w14:schemeClr w14:val="tx1"/>
                  </w14:solidFill>
                </w14:textFill>
              </w:rPr>
              <w:t>1</w:t>
            </w:r>
            <w:r>
              <w:rPr>
                <w:rFonts w:hint="eastAsia" w:eastAsia="宋体" w:cs="Times New Roman"/>
                <w:color w:val="000000" w:themeColor="text1"/>
                <w:sz w:val="24"/>
                <w:szCs w:val="28"/>
                <w:lang w:eastAsia="zh-CN"/>
                <w14:textFill>
                  <w14:solidFill>
                    <w14:schemeClr w14:val="tx1"/>
                  </w14:solidFill>
                </w14:textFill>
              </w:rPr>
              <w:t>）</w:t>
            </w:r>
            <w:r>
              <w:rPr>
                <w:rFonts w:hint="default" w:ascii="Times New Roman" w:hAnsi="Times New Roman" w:eastAsia="宋体" w:cs="Times New Roman"/>
                <w:b w:val="0"/>
                <w:bCs w:val="0"/>
                <w:snapToGrid w:val="0"/>
                <w:color w:val="000000" w:themeColor="text1"/>
                <w:kern w:val="0"/>
                <w:sz w:val="24"/>
                <w:szCs w:val="24"/>
                <w:highlight w:val="none"/>
                <w:lang w:val="en-US" w:eastAsia="zh-CN"/>
                <w14:textFill>
                  <w14:solidFill>
                    <w14:schemeClr w14:val="tx1"/>
                  </w14:solidFill>
                </w14:textFill>
              </w:rPr>
              <w:t>产生情况</w:t>
            </w:r>
          </w:p>
          <w:p w14:paraId="3B32BAE0">
            <w:pPr>
              <w:topLinePunct/>
              <w:spacing w:line="360" w:lineRule="auto"/>
              <w:ind w:firstLine="480" w:firstLineChars="200"/>
              <w:rPr>
                <w:rFonts w:hint="default" w:ascii="Times New Roman" w:hAnsi="Times New Roman" w:eastAsia="宋体" w:cs="Times New Roman"/>
                <w:color w:val="000000" w:themeColor="text1"/>
                <w:sz w:val="24"/>
                <w:szCs w:val="28"/>
                <w14:textFill>
                  <w14:solidFill>
                    <w14:schemeClr w14:val="tx1"/>
                  </w14:solidFill>
                </w14:textFill>
              </w:rPr>
            </w:pPr>
            <w:r>
              <w:rPr>
                <w:rFonts w:hint="default" w:ascii="Times New Roman" w:hAnsi="Times New Roman" w:eastAsia="宋体" w:cs="Times New Roman"/>
                <w:color w:val="000000" w:themeColor="text1"/>
                <w:sz w:val="24"/>
                <w:szCs w:val="28"/>
                <w14:textFill>
                  <w14:solidFill>
                    <w14:schemeClr w14:val="tx1"/>
                  </w14:solidFill>
                </w14:textFill>
              </w:rPr>
              <w:t>本项目生产用水主要用于露天采场、石料堆场、工业广场、场内道路等洒水降尘用水、洗砂用水及车辆清洗用水。降尘用水全部自然蒸发；筛分工序废水、洗砂废水及车辆清洗废水经沉淀池处理后循环利用，不外排。</w:t>
            </w:r>
          </w:p>
          <w:p w14:paraId="7BF98F5C">
            <w:pPr>
              <w:topLinePunct/>
              <w:spacing w:line="360" w:lineRule="auto"/>
              <w:ind w:firstLine="480" w:firstLineChars="200"/>
              <w:rPr>
                <w:rFonts w:hint="default" w:ascii="Times New Roman" w:hAnsi="Times New Roman" w:eastAsia="宋体" w:cs="Times New Roman"/>
                <w:color w:val="000000" w:themeColor="text1"/>
                <w:sz w:val="24"/>
                <w:szCs w:val="28"/>
                <w14:textFill>
                  <w14:solidFill>
                    <w14:schemeClr w14:val="tx1"/>
                  </w14:solidFill>
                </w14:textFill>
              </w:rPr>
            </w:pPr>
            <w:r>
              <w:rPr>
                <w:rFonts w:hint="default" w:ascii="Times New Roman" w:hAnsi="Times New Roman" w:eastAsia="宋体" w:cs="Times New Roman"/>
                <w:color w:val="000000" w:themeColor="text1"/>
                <w:sz w:val="24"/>
                <w:szCs w:val="28"/>
                <w14:textFill>
                  <w14:solidFill>
                    <w14:schemeClr w14:val="tx1"/>
                  </w14:solidFill>
                </w14:textFill>
              </w:rPr>
              <w:t>本项目废水主要为生活污水，根据前文分析，生活污水以生活用水量的80%计，生活污水经地埋式一体化污水处理设施处理达到《农村生活污水处理排放标准》（DB654275-2019）表2中</w:t>
            </w:r>
            <w:r>
              <w:rPr>
                <w:rFonts w:hint="eastAsia" w:cs="Times New Roman"/>
                <w:color w:val="000000" w:themeColor="text1"/>
                <w:sz w:val="24"/>
                <w:szCs w:val="28"/>
                <w:lang w:eastAsia="zh-CN"/>
                <w14:textFill>
                  <w14:solidFill>
                    <w14:schemeClr w14:val="tx1"/>
                  </w14:solidFill>
                </w14:textFill>
              </w:rPr>
              <w:t>A级</w:t>
            </w:r>
            <w:r>
              <w:rPr>
                <w:rFonts w:hint="default" w:ascii="Times New Roman" w:hAnsi="Times New Roman" w:eastAsia="宋体" w:cs="Times New Roman"/>
                <w:color w:val="000000" w:themeColor="text1"/>
                <w:sz w:val="24"/>
                <w:szCs w:val="28"/>
                <w14:textFill>
                  <w14:solidFill>
                    <w14:schemeClr w14:val="tx1"/>
                  </w14:solidFill>
                </w14:textFill>
              </w:rPr>
              <w:t>标准后，用于矿区及周边荒漠灌溉。</w:t>
            </w:r>
          </w:p>
          <w:p w14:paraId="6DCF9E3F">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黑体"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val="en-US" w:eastAsia="zh-CN" w:bidi="ar"/>
                <w14:textFill>
                  <w14:solidFill>
                    <w14:schemeClr w14:val="tx1"/>
                  </w14:solidFill>
                </w14:textFill>
              </w:rPr>
              <w:t>本项目运营期生活</w:t>
            </w:r>
            <w:r>
              <w:rPr>
                <w:rFonts w:hint="default" w:ascii="Times New Roman" w:hAnsi="Times New Roman" w:eastAsia="宋体" w:cs="Times New Roman"/>
                <w:color w:val="000000" w:themeColor="text1"/>
                <w:kern w:val="0"/>
                <w:sz w:val="24"/>
                <w:szCs w:val="22"/>
                <w:lang w:val="en-US" w:eastAsia="zh-CN" w:bidi="ar"/>
                <w14:textFill>
                  <w14:solidFill>
                    <w14:schemeClr w14:val="tx1"/>
                  </w14:solidFill>
                </w14:textFill>
              </w:rPr>
              <w:t>污水排放见下表。</w:t>
            </w:r>
          </w:p>
          <w:p w14:paraId="62B1FF20">
            <w:pPr>
              <w:keepNext w:val="0"/>
              <w:keepLines w:val="0"/>
              <w:pageBreakBefore w:val="0"/>
              <w:widowControl w:val="0"/>
              <w:suppressLineNumbers w:val="0"/>
              <w:wordWrap/>
              <w:autoSpaceDE w:val="0"/>
              <w:autoSpaceDN w:val="0"/>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表4-1</w:t>
            </w:r>
            <w:r>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0</w:t>
            </w: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 xml:space="preserve">    运营期污水排放一览表</w:t>
            </w:r>
          </w:p>
          <w:tbl>
            <w:tblPr>
              <w:tblStyle w:val="31"/>
              <w:tblW w:w="8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94"/>
              <w:gridCol w:w="877"/>
              <w:gridCol w:w="1278"/>
              <w:gridCol w:w="1400"/>
              <w:gridCol w:w="1275"/>
              <w:gridCol w:w="1091"/>
              <w:gridCol w:w="666"/>
            </w:tblGrid>
            <w:tr w14:paraId="0AF6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16" w:type="dxa"/>
                  <w:tcBorders>
                    <w:tl2br w:val="nil"/>
                    <w:tr2bl w:val="nil"/>
                  </w:tcBorders>
                  <w:noWrap w:val="0"/>
                  <w:vAlign w:val="center"/>
                </w:tcPr>
                <w:p w14:paraId="5C0A5C48">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废水类别</w:t>
                  </w:r>
                </w:p>
              </w:tc>
              <w:tc>
                <w:tcPr>
                  <w:tcW w:w="894" w:type="dxa"/>
                  <w:tcBorders>
                    <w:tl2br w:val="nil"/>
                    <w:tr2bl w:val="nil"/>
                  </w:tcBorders>
                  <w:noWrap w:val="0"/>
                  <w:vAlign w:val="center"/>
                </w:tcPr>
                <w:p w14:paraId="3821D44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废水量</w:t>
                  </w:r>
                </w:p>
              </w:tc>
              <w:tc>
                <w:tcPr>
                  <w:tcW w:w="877" w:type="dxa"/>
                  <w:tcBorders>
                    <w:tl2br w:val="nil"/>
                    <w:tr2bl w:val="nil"/>
                  </w:tcBorders>
                  <w:noWrap w:val="0"/>
                  <w:vAlign w:val="center"/>
                </w:tcPr>
                <w:p w14:paraId="3E1CB0E3">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污染物</w:t>
                  </w:r>
                </w:p>
              </w:tc>
              <w:tc>
                <w:tcPr>
                  <w:tcW w:w="1278" w:type="dxa"/>
                  <w:tcBorders>
                    <w:tl2br w:val="nil"/>
                    <w:tr2bl w:val="nil"/>
                  </w:tcBorders>
                  <w:noWrap w:val="0"/>
                  <w:vAlign w:val="center"/>
                </w:tcPr>
                <w:p w14:paraId="0B68C71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产生浓度及产生量</w:t>
                  </w:r>
                </w:p>
              </w:tc>
              <w:tc>
                <w:tcPr>
                  <w:tcW w:w="1400" w:type="dxa"/>
                  <w:tcBorders>
                    <w:tl2br w:val="nil"/>
                    <w:tr2bl w:val="nil"/>
                  </w:tcBorders>
                  <w:noWrap w:val="0"/>
                  <w:vAlign w:val="center"/>
                </w:tcPr>
                <w:p w14:paraId="567F79B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治理措施与排放去向</w:t>
                  </w:r>
                </w:p>
              </w:tc>
              <w:tc>
                <w:tcPr>
                  <w:tcW w:w="1275" w:type="dxa"/>
                  <w:tcBorders>
                    <w:tl2br w:val="nil"/>
                    <w:tr2bl w:val="nil"/>
                  </w:tcBorders>
                  <w:noWrap w:val="0"/>
                  <w:vAlign w:val="center"/>
                </w:tcPr>
                <w:p w14:paraId="1AB08BF3">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排放浓度及排放量</w:t>
                  </w:r>
                </w:p>
              </w:tc>
              <w:tc>
                <w:tcPr>
                  <w:tcW w:w="1091" w:type="dxa"/>
                  <w:tcBorders>
                    <w:tl2br w:val="nil"/>
                    <w:tr2bl w:val="nil"/>
                  </w:tcBorders>
                  <w:noWrap w:val="0"/>
                  <w:vAlign w:val="center"/>
                </w:tcPr>
                <w:p w14:paraId="5C361E7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执行标准浓度限值</w:t>
                  </w:r>
                </w:p>
              </w:tc>
              <w:tc>
                <w:tcPr>
                  <w:tcW w:w="666" w:type="dxa"/>
                  <w:tcBorders>
                    <w:tl2br w:val="nil"/>
                    <w:tr2bl w:val="nil"/>
                  </w:tcBorders>
                  <w:noWrap w:val="0"/>
                  <w:vAlign w:val="center"/>
                </w:tcPr>
                <w:p w14:paraId="70A8326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达标情况</w:t>
                  </w:r>
                </w:p>
              </w:tc>
            </w:tr>
            <w:tr w14:paraId="18F9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6" w:type="dxa"/>
                  <w:vMerge w:val="restart"/>
                  <w:tcBorders>
                    <w:tl2br w:val="nil"/>
                    <w:tr2bl w:val="nil"/>
                  </w:tcBorders>
                  <w:noWrap w:val="0"/>
                  <w:vAlign w:val="center"/>
                </w:tcPr>
                <w:p w14:paraId="35A1101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生活污水W1</w:t>
                  </w:r>
                </w:p>
              </w:tc>
              <w:tc>
                <w:tcPr>
                  <w:tcW w:w="894" w:type="dxa"/>
                  <w:vMerge w:val="restart"/>
                  <w:tcBorders>
                    <w:tl2br w:val="nil"/>
                    <w:tr2bl w:val="nil"/>
                  </w:tcBorders>
                  <w:noWrap w:val="0"/>
                  <w:vAlign w:val="center"/>
                </w:tcPr>
                <w:p w14:paraId="68A317E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160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877" w:type="dxa"/>
                  <w:tcBorders>
                    <w:tl2br w:val="nil"/>
                    <w:tr2bl w:val="nil"/>
                  </w:tcBorders>
                  <w:noWrap w:val="0"/>
                  <w:vAlign w:val="center"/>
                </w:tcPr>
                <w:p w14:paraId="6DCC949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COD</w:t>
                  </w:r>
                </w:p>
              </w:tc>
              <w:tc>
                <w:tcPr>
                  <w:tcW w:w="1278" w:type="dxa"/>
                  <w:tcBorders>
                    <w:tl2br w:val="nil"/>
                    <w:tr2bl w:val="nil"/>
                  </w:tcBorders>
                  <w:noWrap w:val="0"/>
                  <w:vAlign w:val="center"/>
                </w:tcPr>
                <w:p w14:paraId="62A0A54E">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150mg/L，0.0</w:t>
                  </w:r>
                  <w:r>
                    <w:rPr>
                      <w:rFonts w:hint="eastAsia" w:eastAsia="宋体"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400" w:type="dxa"/>
                  <w:vMerge w:val="restart"/>
                  <w:tcBorders>
                    <w:tl2br w:val="nil"/>
                    <w:tr2bl w:val="nil"/>
                  </w:tcBorders>
                  <w:noWrap w:val="0"/>
                  <w:vAlign w:val="center"/>
                </w:tcPr>
                <w:p w14:paraId="73A9C408">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经地埋式一体化污水处理设施处理后，用于矿区及周边荒漠灌溉。</w:t>
                  </w:r>
                </w:p>
              </w:tc>
              <w:tc>
                <w:tcPr>
                  <w:tcW w:w="1275" w:type="dxa"/>
                  <w:tcBorders>
                    <w:tl2br w:val="nil"/>
                    <w:tr2bl w:val="nil"/>
                  </w:tcBorders>
                  <w:noWrap w:val="0"/>
                  <w:vAlign w:val="center"/>
                </w:tcPr>
                <w:p w14:paraId="66100DB6">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3DDB2C5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66" w:type="dxa"/>
                  <w:tcBorders>
                    <w:tl2br w:val="nil"/>
                    <w:tr2bl w:val="nil"/>
                  </w:tcBorders>
                  <w:noWrap w:val="0"/>
                  <w:vAlign w:val="center"/>
                </w:tcPr>
                <w:p w14:paraId="1CBCDED5">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7D63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6" w:type="dxa"/>
                  <w:vMerge w:val="continue"/>
                  <w:tcBorders>
                    <w:tl2br w:val="nil"/>
                    <w:tr2bl w:val="nil"/>
                  </w:tcBorders>
                  <w:noWrap w:val="0"/>
                  <w:vAlign w:val="center"/>
                </w:tcPr>
                <w:p w14:paraId="2427DFAA">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4" w:type="dxa"/>
                  <w:vMerge w:val="continue"/>
                  <w:tcBorders>
                    <w:tl2br w:val="nil"/>
                    <w:tr2bl w:val="nil"/>
                  </w:tcBorders>
                  <w:noWrap w:val="0"/>
                  <w:vAlign w:val="center"/>
                </w:tcPr>
                <w:p w14:paraId="041BAA6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7" w:type="dxa"/>
                  <w:tcBorders>
                    <w:tl2br w:val="nil"/>
                    <w:tr2bl w:val="nil"/>
                  </w:tcBorders>
                  <w:noWrap w:val="0"/>
                  <w:vAlign w:val="center"/>
                </w:tcPr>
                <w:p w14:paraId="52618CAE">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BOD</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5</w:t>
                  </w:r>
                </w:p>
              </w:tc>
              <w:tc>
                <w:tcPr>
                  <w:tcW w:w="1278" w:type="dxa"/>
                  <w:tcBorders>
                    <w:tl2br w:val="nil"/>
                    <w:tr2bl w:val="nil"/>
                  </w:tcBorders>
                  <w:noWrap w:val="0"/>
                  <w:vAlign w:val="center"/>
                </w:tcPr>
                <w:p w14:paraId="4727F2DA">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50mg/L，0.0</w:t>
                  </w:r>
                  <w:r>
                    <w:rPr>
                      <w:rFonts w:hint="eastAsia"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400" w:type="dxa"/>
                  <w:vMerge w:val="continue"/>
                  <w:tcBorders>
                    <w:tl2br w:val="nil"/>
                    <w:tr2bl w:val="nil"/>
                  </w:tcBorders>
                  <w:noWrap w:val="0"/>
                  <w:vAlign w:val="center"/>
                </w:tcPr>
                <w:p w14:paraId="17F9F148">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75" w:type="dxa"/>
                  <w:tcBorders>
                    <w:tl2br w:val="nil"/>
                    <w:tr2bl w:val="nil"/>
                  </w:tcBorders>
                  <w:noWrap w:val="0"/>
                  <w:vAlign w:val="center"/>
                </w:tcPr>
                <w:p w14:paraId="26A2EF4F">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7379658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666" w:type="dxa"/>
                  <w:tcBorders>
                    <w:tl2br w:val="nil"/>
                    <w:tr2bl w:val="nil"/>
                  </w:tcBorders>
                  <w:noWrap w:val="0"/>
                  <w:vAlign w:val="center"/>
                </w:tcPr>
                <w:p w14:paraId="79B0448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14:paraId="5E9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16" w:type="dxa"/>
                  <w:vMerge w:val="continue"/>
                  <w:tcBorders>
                    <w:tl2br w:val="nil"/>
                    <w:tr2bl w:val="nil"/>
                  </w:tcBorders>
                  <w:noWrap w:val="0"/>
                  <w:vAlign w:val="center"/>
                </w:tcPr>
                <w:p w14:paraId="6BCCD9B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4" w:type="dxa"/>
                  <w:vMerge w:val="continue"/>
                  <w:tcBorders>
                    <w:tl2br w:val="nil"/>
                    <w:tr2bl w:val="nil"/>
                  </w:tcBorders>
                  <w:noWrap w:val="0"/>
                  <w:vAlign w:val="center"/>
                </w:tcPr>
                <w:p w14:paraId="12CB33AE">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7" w:type="dxa"/>
                  <w:tcBorders>
                    <w:tl2br w:val="nil"/>
                    <w:tr2bl w:val="nil"/>
                  </w:tcBorders>
                  <w:noWrap w:val="0"/>
                  <w:vAlign w:val="center"/>
                </w:tcPr>
                <w:p w14:paraId="1328DD5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SS</w:t>
                  </w:r>
                </w:p>
              </w:tc>
              <w:tc>
                <w:tcPr>
                  <w:tcW w:w="1278" w:type="dxa"/>
                  <w:tcBorders>
                    <w:tl2br w:val="nil"/>
                    <w:tr2bl w:val="nil"/>
                  </w:tcBorders>
                  <w:noWrap w:val="0"/>
                  <w:vAlign w:val="center"/>
                </w:tcPr>
                <w:p w14:paraId="0A916D22">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90mg/L，0.0</w:t>
                  </w:r>
                  <w:r>
                    <w:rPr>
                      <w:rFonts w:hint="eastAsia" w:eastAsia="宋体"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400" w:type="dxa"/>
                  <w:vMerge w:val="continue"/>
                  <w:tcBorders>
                    <w:tl2br w:val="nil"/>
                    <w:tr2bl w:val="nil"/>
                  </w:tcBorders>
                  <w:noWrap w:val="0"/>
                  <w:vAlign w:val="center"/>
                </w:tcPr>
                <w:p w14:paraId="0B97BEBA">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75" w:type="dxa"/>
                  <w:tcBorders>
                    <w:tl2br w:val="nil"/>
                    <w:tr2bl w:val="nil"/>
                  </w:tcBorders>
                  <w:noWrap w:val="0"/>
                  <w:vAlign w:val="center"/>
                </w:tcPr>
                <w:p w14:paraId="7C0A7FB7">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mg/L，0.0</w:t>
                  </w:r>
                  <w:r>
                    <w:rPr>
                      <w:rFonts w:hint="eastAsia" w:cs="Times New Roman"/>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176C799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666" w:type="dxa"/>
                  <w:tcBorders>
                    <w:tl2br w:val="nil"/>
                    <w:tr2bl w:val="nil"/>
                  </w:tcBorders>
                  <w:noWrap w:val="0"/>
                  <w:vAlign w:val="center"/>
                </w:tcPr>
                <w:p w14:paraId="7730201E">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14:paraId="23F8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6" w:type="dxa"/>
                  <w:vMerge w:val="continue"/>
                  <w:tcBorders>
                    <w:tl2br w:val="nil"/>
                    <w:tr2bl w:val="nil"/>
                  </w:tcBorders>
                  <w:noWrap w:val="0"/>
                  <w:vAlign w:val="center"/>
                </w:tcPr>
                <w:p w14:paraId="7D9DF86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94" w:type="dxa"/>
                  <w:vMerge w:val="continue"/>
                  <w:tcBorders>
                    <w:tl2br w:val="nil"/>
                    <w:tr2bl w:val="nil"/>
                  </w:tcBorders>
                  <w:noWrap w:val="0"/>
                  <w:vAlign w:val="center"/>
                </w:tcPr>
                <w:p w14:paraId="03679A1E">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77" w:type="dxa"/>
                  <w:tcBorders>
                    <w:tl2br w:val="nil"/>
                    <w:tr2bl w:val="nil"/>
                  </w:tcBorders>
                  <w:noWrap w:val="0"/>
                  <w:vAlign w:val="center"/>
                </w:tcPr>
                <w:p w14:paraId="490A4478">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NH</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1278" w:type="dxa"/>
                  <w:tcBorders>
                    <w:tl2br w:val="nil"/>
                    <w:tr2bl w:val="nil"/>
                  </w:tcBorders>
                  <w:noWrap w:val="0"/>
                  <w:vAlign w:val="center"/>
                </w:tcPr>
                <w:p w14:paraId="5027ABBD">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25mg/L，0.01t/a</w:t>
                  </w:r>
                </w:p>
              </w:tc>
              <w:tc>
                <w:tcPr>
                  <w:tcW w:w="1400" w:type="dxa"/>
                  <w:vMerge w:val="continue"/>
                  <w:tcBorders>
                    <w:tl2br w:val="nil"/>
                    <w:tr2bl w:val="nil"/>
                  </w:tcBorders>
                  <w:noWrap w:val="0"/>
                  <w:vAlign w:val="center"/>
                </w:tcPr>
                <w:p w14:paraId="3E9C8268">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75" w:type="dxa"/>
                  <w:tcBorders>
                    <w:tl2br w:val="nil"/>
                    <w:tr2bl w:val="nil"/>
                  </w:tcBorders>
                  <w:noWrap w:val="0"/>
                  <w:vAlign w:val="center"/>
                </w:tcPr>
                <w:p w14:paraId="226BEA59">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01</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91" w:type="dxa"/>
                  <w:tcBorders>
                    <w:tl2br w:val="nil"/>
                    <w:tr2bl w:val="nil"/>
                  </w:tcBorders>
                  <w:noWrap w:val="0"/>
                  <w:vAlign w:val="center"/>
                </w:tcPr>
                <w:p w14:paraId="30B4204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666" w:type="dxa"/>
                  <w:tcBorders>
                    <w:tl2br w:val="nil"/>
                    <w:tr2bl w:val="nil"/>
                  </w:tcBorders>
                  <w:noWrap w:val="0"/>
                  <w:vAlign w:val="center"/>
                </w:tcPr>
                <w:p w14:paraId="2B928AF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bl>
          <w:p w14:paraId="2570D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生活污水处理工艺流程见下图。</w:t>
            </w:r>
          </w:p>
          <w:p w14:paraId="734EB294">
            <w:pPr>
              <w:keepNext w:val="0"/>
              <w:keepLines w:val="0"/>
              <w:pageBreakBefore w:val="0"/>
              <w:kinsoku/>
              <w:wordWrap/>
              <w:overflowPunct/>
              <w:topLinePunct w:val="0"/>
              <w:autoSpaceDE/>
              <w:autoSpaceDN/>
              <w:bidi w:val="0"/>
              <w:spacing w:line="360" w:lineRule="auto"/>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14:textFill>
                  <w14:solidFill>
                    <w14:schemeClr w14:val="tx1"/>
                  </w14:solidFill>
                </w14:textFill>
              </w:rPr>
              <mc:AlternateContent>
                <mc:Choice Requires="wpc">
                  <w:drawing>
                    <wp:inline distT="0" distB="0" distL="114300" distR="114300">
                      <wp:extent cx="5305425" cy="736600"/>
                      <wp:effectExtent l="0" t="0" r="0" b="0"/>
                      <wp:docPr id="41" name="画布 41"/>
                      <wp:cNvGraphicFramePr/>
                      <a:graphic xmlns:a="http://schemas.openxmlformats.org/drawingml/2006/main">
                        <a:graphicData uri="http://schemas.microsoft.com/office/word/2010/wordprocessingCanvas">
                          <wpc:wpc>
                            <wpc:bg/>
                            <wpc:whole/>
                            <wps:wsp>
                              <wps:cNvPr id="65" name="文本框 63"/>
                              <wps:cNvSpPr txBox="1"/>
                              <wps:spPr>
                                <a:xfrm>
                                  <a:off x="335280" y="222250"/>
                                  <a:ext cx="794385" cy="30543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9ABC75">
                                    <w:pPr>
                                      <w:spacing w:line="36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生活污水</w:t>
                                    </w:r>
                                  </w:p>
                                  <w:p w14:paraId="44D2D035">
                                    <w:pPr>
                                      <w:spacing w:line="360" w:lineRule="auto"/>
                                      <w:ind w:firstLine="480" w:firstLineChars="200"/>
                                      <w:rPr>
                                        <w:rFonts w:eastAsia="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直接连接符 64"/>
                              <wps:cNvCnPr/>
                              <wps:spPr>
                                <a:xfrm>
                                  <a:off x="1144905" y="384175"/>
                                  <a:ext cx="570865" cy="635"/>
                                </a:xfrm>
                                <a:prstGeom prst="line">
                                  <a:avLst/>
                                </a:prstGeom>
                                <a:ln w="9525" cap="flat" cmpd="sng">
                                  <a:solidFill>
                                    <a:srgbClr val="000000"/>
                                  </a:solidFill>
                                  <a:prstDash val="solid"/>
                                  <a:headEnd type="none" w="med" len="med"/>
                                  <a:tailEnd type="arrow" w="med" len="med"/>
                                </a:ln>
                              </wps:spPr>
                              <wps:bodyPr upright="1"/>
                            </wps:wsp>
                            <wps:wsp>
                              <wps:cNvPr id="67" name="文本框 65"/>
                              <wps:cNvSpPr txBox="1"/>
                              <wps:spPr>
                                <a:xfrm>
                                  <a:off x="1694180" y="189230"/>
                                  <a:ext cx="1158875" cy="45275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1FE65D">
                                    <w:p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地埋式一体化污水处理设施</w:t>
                                    </w:r>
                                  </w:p>
                                  <w:p w14:paraId="3035F314">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575373FC">
                                    <w:pPr>
                                      <w:spacing w:line="360" w:lineRule="auto"/>
                                      <w:ind w:firstLine="480" w:firstLineChars="200"/>
                                      <w:rPr>
                                        <w:rFonts w:eastAsia="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直接连接符 66"/>
                              <wps:cNvCnPr/>
                              <wps:spPr>
                                <a:xfrm>
                                  <a:off x="2866390" y="396240"/>
                                  <a:ext cx="570865" cy="635"/>
                                </a:xfrm>
                                <a:prstGeom prst="line">
                                  <a:avLst/>
                                </a:prstGeom>
                                <a:ln w="9525" cap="flat" cmpd="sng">
                                  <a:solidFill>
                                    <a:srgbClr val="000000"/>
                                  </a:solidFill>
                                  <a:prstDash val="solid"/>
                                  <a:headEnd type="none" w="med" len="med"/>
                                  <a:tailEnd type="arrow" w="med" len="med"/>
                                </a:ln>
                              </wps:spPr>
                              <wps:bodyPr upright="1"/>
                            </wps:wsp>
                            <wps:wsp>
                              <wps:cNvPr id="74" name="文本框 67"/>
                              <wps:cNvSpPr txBox="1"/>
                              <wps:spPr>
                                <a:xfrm>
                                  <a:off x="3440430" y="176530"/>
                                  <a:ext cx="1158875" cy="442595"/>
                                </a:xfrm>
                                <a:prstGeom prst="rect">
                                  <a:avLst/>
                                </a:prstGeom>
                                <a:solidFill>
                                  <a:srgbClr val="FFFF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2527E">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用于矿区</w:t>
                                    </w:r>
                                    <w:r>
                                      <w:rPr>
                                        <w:rFonts w:hint="eastAsia" w:eastAsia="宋体" w:cs="Times New Roman"/>
                                        <w:color w:val="000000"/>
                                        <w:sz w:val="21"/>
                                        <w:szCs w:val="21"/>
                                        <w:lang w:val="en-US" w:eastAsia="zh-CN"/>
                                      </w:rPr>
                                      <w:t>及周边</w:t>
                                    </w:r>
                                  </w:p>
                                  <w:p w14:paraId="16DB0AD2">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荒漠灌溉</w:t>
                                    </w:r>
                                  </w:p>
                                  <w:p w14:paraId="7E680FD9">
                                    <w:pPr>
                                      <w:spacing w:line="240" w:lineRule="auto"/>
                                      <w:ind w:left="0" w:leftChars="0" w:firstLine="0" w:firstLineChars="0"/>
                                      <w:jc w:val="both"/>
                                      <w:rPr>
                                        <w:rFonts w:hint="default" w:ascii="Times New Roman" w:hAnsi="Times New Roman" w:eastAsia="宋体" w:cs="Times New Roman"/>
                                        <w:sz w:val="21"/>
                                        <w:szCs w:val="21"/>
                                        <w:lang w:val="en-US" w:eastAsia="zh-CN"/>
                                      </w:rPr>
                                    </w:pPr>
                                  </w:p>
                                  <w:p w14:paraId="4BDDB2CC">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55A221E9">
                                    <w:pPr>
                                      <w:spacing w:line="360" w:lineRule="auto"/>
                                      <w:ind w:firstLine="480" w:firstLineChars="200"/>
                                      <w:rPr>
                                        <w:rFonts w:eastAsia="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58pt;width:417.75pt;" coordsize="5305425,736600" editas="canvas" o:gfxdata="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">
                      <o:lock v:ext="edit" aspectratio="f"/>
                      <v:shape id="_x0000_s1026" o:spid="_x0000_s1026" style="position:absolute;left:0;top:0;height:736600;width:5305425;" filled="f" stroked="f" coordsize="21600,21600" o:gfxdata="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">
                        <v:fill on="f" focussize="0,0"/>
                        <v:stroke on="f"/>
                        <v:imagedata o:title=""/>
                        <o:lock v:ext="edit" aspectratio="f"/>
                      </v:shape>
                      <v:shape id="文本框 63" o:spid="_x0000_s1026" o:spt="202" type="#_x0000_t202" style="position:absolute;left:335280;top:222250;height:305435;width:794385;" fillcolor="#FFFFFF" filled="t" stroked="t" coordsize="21600,21600" o:gfxdata="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7Ju43TAAAABQEAAA8AAAAAAAAAAQAgAAAAIgAAAGRycy9kb3ducmV2LnhtbFBLAQIUABQA&#10;AAAIAIdO4kDJ0oqGZwIAANAEAAAOAAAAAAAAAAEAIAAAACIBAABkcnMvZTJvRG9jLnhtbFBLBQYA&#10;AAAABgAGAFkBAAD7BQAAAAA=&#10;">
                        <v:fill on="t" focussize="0,0"/>
                        <v:stroke weight="0.5pt" color="#000000 [3204]" joinstyle="round"/>
                        <v:imagedata o:title=""/>
                        <o:lock v:ext="edit" aspectratio="f"/>
                        <v:textbox>
                          <w:txbxContent>
                            <w:p w14:paraId="409ABC75">
                              <w:pPr>
                                <w:spacing w:line="36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生活污水</w:t>
                              </w:r>
                            </w:p>
                            <w:p w14:paraId="44D2D035">
                              <w:pPr>
                                <w:spacing w:line="360" w:lineRule="auto"/>
                                <w:ind w:firstLine="480" w:firstLineChars="200"/>
                                <w:rPr>
                                  <w:rFonts w:eastAsia="宋体"/>
                                  <w:sz w:val="24"/>
                                </w:rPr>
                              </w:pPr>
                            </w:p>
                          </w:txbxContent>
                        </v:textbox>
                      </v:shape>
                      <v:line id="直接连接符 64" o:spid="_x0000_s1026" o:spt="20" style="position:absolute;left:1144905;top:384175;height:635;width:570865;" filled="f" stroked="t" coordsize="21600,21600" o:gfxdata="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8uOWv1gAAAAUBAAAPAAAAAAAAAAEAIAAAACIA&#10;AABkcnMvZG93bnJldi54bWxQSwECFAAUAAAACACHTuJAhaCRjQsCAADzAwAADgAAAAAAAAABACAA&#10;AAAlAQAAZHJzL2Uyb0RvYy54bWxQSwUGAAAAAAYABgBZAQAAogUAAAAA&#10;">
                        <v:fill on="f" focussize="0,0"/>
                        <v:stroke color="#000000" joinstyle="round" endarrow="open"/>
                        <v:imagedata o:title=""/>
                        <o:lock v:ext="edit" aspectratio="f"/>
                      </v:line>
                      <v:shape id="文本框 65" o:spid="_x0000_s1026" o:spt="202" type="#_x0000_t202" style="position:absolute;left:1694180;top:189230;height:452755;width:1158875;" fillcolor="#FFFFFF" filled="t" stroked="t" coordsize="21600,21600" o:gfxdata="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sm7jdMAAAAFAQAADwAAAAAAAAABACAAAAAiAAAAZHJzL2Rvd25yZXYueG1sUEsB&#10;AhQAFAAAAAgAh07iQAM/igJsAgAA0gQAAA4AAAAAAAAAAQAgAAAAIgEAAGRycy9lMm9Eb2MueG1s&#10;UEsFBgAAAAAGAAYAWQEAAAAGAAAAAA==&#10;">
                        <v:fill on="t" focussize="0,0"/>
                        <v:stroke weight="0.5pt" color="#000000 [3204]" joinstyle="round"/>
                        <v:imagedata o:title=""/>
                        <o:lock v:ext="edit" aspectratio="f"/>
                        <v:textbox>
                          <w:txbxContent>
                            <w:p w14:paraId="771FE65D">
                              <w:pPr>
                                <w:spacing w:line="240" w:lineRule="auto"/>
                                <w:ind w:left="0" w:leftChars="0" w:firstLine="0" w:firstLineChars="0"/>
                                <w:jc w:val="both"/>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地埋式一体化污水处理设施</w:t>
                              </w:r>
                            </w:p>
                            <w:p w14:paraId="3035F314">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575373FC">
                              <w:pPr>
                                <w:spacing w:line="360" w:lineRule="auto"/>
                                <w:ind w:firstLine="480" w:firstLineChars="200"/>
                                <w:rPr>
                                  <w:rFonts w:eastAsia="宋体"/>
                                  <w:sz w:val="24"/>
                                </w:rPr>
                              </w:pPr>
                            </w:p>
                          </w:txbxContent>
                        </v:textbox>
                      </v:shape>
                      <v:line id="直接连接符 66" o:spid="_x0000_s1026" o:spt="20" style="position:absolute;left:2866390;top:396240;height:635;width:570865;" filled="f" stroked="t" coordsize="21600,21600" o:gfxdata="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&#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8uOWv1gAAAAUBAAAPAAAAAAAAAAEAIAAAACIAAABk&#10;cnMvZG93bnJldi54bWxQSwECFAAUAAAACACHTuJA6ZktuggCAADzAwAADgAAAAAAAAABACAAAAAl&#10;AQAAZHJzL2Uyb0RvYy54bWxQSwUGAAAAAAYABgBZAQAAnwUAAAAA&#10;">
                        <v:fill on="f" focussize="0,0"/>
                        <v:stroke color="#000000" joinstyle="round" endarrow="open"/>
                        <v:imagedata o:title=""/>
                        <o:lock v:ext="edit" aspectratio="f"/>
                      </v:line>
                      <v:shape id="文本框 67" o:spid="_x0000_s1026" o:spt="202" type="#_x0000_t202" style="position:absolute;left:3440430;top:176530;height:442595;width:1158875;" fillcolor="#FFFFFF" filled="t" stroked="t" coordsize="21600,21600" o:gfxdata="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bsm7jdMAAAAFAQAADwAAAAAAAAABACAAAAAiAAAAZHJzL2Rvd25yZXYueG1sUEsB&#10;AhQAFAAAAAgAh07iQLAhEdNsAgAA0gQAAA4AAAAAAAAAAQAgAAAAIgEAAGRycy9lMm9Eb2MueG1s&#10;UEsFBgAAAAAGAAYAWQEAAAAGAAAAAA==&#10;">
                        <v:fill on="t" focussize="0,0"/>
                        <v:stroke weight="0.5pt" color="#000000 [3204]" joinstyle="round"/>
                        <v:imagedata o:title=""/>
                        <o:lock v:ext="edit" aspectratio="f"/>
                        <v:textbox>
                          <w:txbxContent>
                            <w:p w14:paraId="1752527E">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用于矿区</w:t>
                              </w:r>
                              <w:r>
                                <w:rPr>
                                  <w:rFonts w:hint="eastAsia" w:eastAsia="宋体" w:cs="Times New Roman"/>
                                  <w:color w:val="000000"/>
                                  <w:sz w:val="21"/>
                                  <w:szCs w:val="21"/>
                                  <w:lang w:val="en-US" w:eastAsia="zh-CN"/>
                                </w:rPr>
                                <w:t>及周边</w:t>
                              </w:r>
                            </w:p>
                            <w:p w14:paraId="16DB0AD2">
                              <w:pPr>
                                <w:spacing w:line="240" w:lineRule="auto"/>
                                <w:ind w:left="0" w:leftChars="0" w:firstLine="0" w:firstLineChars="0"/>
                                <w:jc w:val="both"/>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荒漠灌溉</w:t>
                              </w:r>
                            </w:p>
                            <w:p w14:paraId="7E680FD9">
                              <w:pPr>
                                <w:spacing w:line="240" w:lineRule="auto"/>
                                <w:ind w:left="0" w:leftChars="0" w:firstLine="0" w:firstLineChars="0"/>
                                <w:jc w:val="both"/>
                                <w:rPr>
                                  <w:rFonts w:hint="default" w:ascii="Times New Roman" w:hAnsi="Times New Roman" w:eastAsia="宋体" w:cs="Times New Roman"/>
                                  <w:sz w:val="21"/>
                                  <w:szCs w:val="21"/>
                                  <w:lang w:val="en-US" w:eastAsia="zh-CN"/>
                                </w:rPr>
                              </w:pPr>
                            </w:p>
                            <w:p w14:paraId="4BDDB2CC">
                              <w:pPr>
                                <w:spacing w:line="360" w:lineRule="auto"/>
                                <w:ind w:left="0" w:leftChars="0" w:firstLine="0" w:firstLineChars="0"/>
                                <w:jc w:val="both"/>
                                <w:rPr>
                                  <w:rFonts w:hint="default" w:ascii="Times New Roman" w:hAnsi="Times New Roman" w:eastAsia="宋体" w:cs="Times New Roman"/>
                                  <w:sz w:val="21"/>
                                  <w:szCs w:val="21"/>
                                  <w:lang w:val="en-US" w:eastAsia="zh-CN"/>
                                </w:rPr>
                              </w:pPr>
                            </w:p>
                            <w:p w14:paraId="55A221E9">
                              <w:pPr>
                                <w:spacing w:line="360" w:lineRule="auto"/>
                                <w:ind w:firstLine="480" w:firstLineChars="200"/>
                                <w:rPr>
                                  <w:rFonts w:eastAsia="宋体"/>
                                  <w:sz w:val="24"/>
                                </w:rPr>
                              </w:pPr>
                            </w:p>
                          </w:txbxContent>
                        </v:textbox>
                      </v:shape>
                      <w10:wrap type="none"/>
                      <w10:anchorlock/>
                    </v:group>
                  </w:pict>
                </mc:Fallback>
              </mc:AlternateContent>
            </w:r>
          </w:p>
          <w:p w14:paraId="37868DB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图4-</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1 </w:t>
            </w:r>
            <w:r>
              <w:rPr>
                <w:rFonts w:hint="default" w:ascii="Times New Roman" w:hAnsi="Times New Roman" w:eastAsia="宋体" w:cs="Times New Roman"/>
                <w:b/>
                <w:bCs/>
                <w:color w:val="000000" w:themeColor="text1"/>
                <w:sz w:val="24"/>
                <w:szCs w:val="24"/>
                <w14:textFill>
                  <w14:solidFill>
                    <w14:schemeClr w14:val="tx1"/>
                  </w14:solidFill>
                </w14:textFill>
              </w:rPr>
              <w:t>生活污水处理工艺流程图</w:t>
            </w:r>
          </w:p>
          <w:p w14:paraId="79153448">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b w:val="0"/>
                <w:bCs w:val="0"/>
                <w:color w:val="000000" w:themeColor="text1"/>
                <w:kern w:val="2"/>
                <w:sz w:val="24"/>
                <w:szCs w:val="24"/>
                <w:highlight w:val="none"/>
                <w:u w:val="none" w:color="000000"/>
                <w:lang w:val="en-US" w:eastAsia="zh-CN" w:bidi="ar"/>
                <w14:textFill>
                  <w14:solidFill>
                    <w14:schemeClr w14:val="tx1"/>
                  </w14:solidFill>
                </w14:textFill>
              </w:rPr>
              <w:t>2</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 xml:space="preserve">） 处理规模合理性分析 </w:t>
            </w:r>
          </w:p>
          <w:p w14:paraId="097CB3EE">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本项目运营期生活污水产生量为</w:t>
            </w:r>
            <w:r>
              <w:rPr>
                <w:rFonts w:hint="eastAsia" w:eastAsia="宋体" w:cs="Times New Roman"/>
                <w:b w:val="0"/>
                <w:color w:val="000000" w:themeColor="text1"/>
                <w:kern w:val="2"/>
                <w:sz w:val="24"/>
                <w:szCs w:val="24"/>
                <w:highlight w:val="none"/>
                <w:u w:val="none" w:color="000000"/>
                <w:lang w:val="en-US" w:eastAsia="zh-CN" w:bidi="ar"/>
                <w14:textFill>
                  <w14:solidFill>
                    <w14:schemeClr w14:val="tx1"/>
                  </w14:solidFill>
                </w14:textFill>
              </w:rPr>
              <w:t>0.64</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m</w:t>
            </w:r>
            <w:r>
              <w:rPr>
                <w:rFonts w:hint="default" w:ascii="Times New Roman" w:hAnsi="Times New Roman" w:eastAsia="宋体" w:cs="Times New Roman"/>
                <w:b w:val="0"/>
                <w:color w:val="000000" w:themeColor="text1"/>
                <w:kern w:val="2"/>
                <w:sz w:val="24"/>
                <w:szCs w:val="24"/>
                <w:highlight w:val="none"/>
                <w:u w:val="none" w:color="000000"/>
                <w:vertAlign w:val="superscript"/>
                <w:lang w:val="en-US" w:eastAsia="zh-CN" w:bidi="ar"/>
                <w14:textFill>
                  <w14:solidFill>
                    <w14:schemeClr w14:val="tx1"/>
                  </w14:solidFill>
                </w14:textFill>
              </w:rPr>
              <w:t>3</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/d，本项目设置一座地埋式一体化污水处理设施，生活污水经污水管道收集进入地埋式一体化污水处理设备处理，</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该设备处理能力为</w:t>
            </w:r>
            <w:r>
              <w:rPr>
                <w:rFonts w:hint="eastAsia" w:eastAsia="宋体" w:cs="Times New Roman"/>
                <w:color w:val="000000" w:themeColor="text1"/>
                <w:kern w:val="2"/>
                <w:sz w:val="24"/>
                <w:szCs w:val="24"/>
                <w:lang w:val="en-US" w:eastAsia="zh-CN" w:bidi="ar"/>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/d，设计处理能力可以满足生活污水处理需要。 </w:t>
            </w:r>
          </w:p>
          <w:p w14:paraId="66E74D2F">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（3）处理工艺合理性分析</w:t>
            </w:r>
          </w:p>
          <w:p w14:paraId="4A3A29E7">
            <w:pPr>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pP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地埋式一体化处理设施主要工艺为格栅→调节池→初沉池→水解酸化池→曝气池→接触氧化池→二沉池，有自由组合、适用广泛、不占用土地、运行经济等特点。接触氧化池以及水解酸化池可充分分解含油废水中的油类等有机污染物。其基本工作原理：生活污水经粗、细格栅后和经过预处理后的生产废水进入调节池，在其中达到均质、均量；然后进入初沉池以去除水中悬浮物等，进入初沉池后较大比重的悬浮物及颗粒物下沉到底部；而后进入水解酸化池，水解酸化工艺可将废水中难生物降解的有机物转变为易生物降解的有机物，提高废水的可生化性，以利于后续的好氧处理。经沉淀和水解酸化处理的废水进入接触氧化池，在池内设置填料，池底曝气对污水进行充氧，并使池体内污水处于流动状态，以保证污水与污水中的填料充分接触，避免生物接触氧化池中存在污水与填料接触不均的缺陷。接触氧化池下方分布曝气头以提升氧料，上方串挂气体弹性填料，有机物在水中利用好氧菌的作用得以去除。废水最后进入二沉池，经沉淀后外排，部分污泥回流到接触氧化池。项目采用此项技术，是较为理想的方法，工艺简单，效果良好，出水水质能够达到《农村生活污水处理排放标准》（DB65 4275-2019）表2中</w:t>
            </w:r>
            <w:r>
              <w:rPr>
                <w:rFonts w:hint="eastAsia" w:cs="Times New Roman"/>
                <w:b w:val="0"/>
                <w:color w:val="000000" w:themeColor="text1"/>
                <w:kern w:val="2"/>
                <w:sz w:val="24"/>
                <w:szCs w:val="24"/>
                <w:highlight w:val="none"/>
                <w:u w:val="none" w:color="000000"/>
                <w:lang w:val="en-US" w:eastAsia="zh-CN" w:bidi="ar"/>
                <w14:textFill>
                  <w14:solidFill>
                    <w14:schemeClr w14:val="tx1"/>
                  </w14:solidFill>
                </w14:textFill>
              </w:rPr>
              <w:t>A级</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 xml:space="preserve">标准，生活污水处理后用于矿区及周边荒漠灌溉是可行的。 </w:t>
            </w:r>
          </w:p>
          <w:p w14:paraId="7658A845">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.2监测要求</w:t>
            </w:r>
          </w:p>
          <w:p w14:paraId="177C5BD5">
            <w:pPr>
              <w:keepNext w:val="0"/>
              <w:keepLines w:val="0"/>
              <w:pageBreakBefore w:val="0"/>
              <w:widowControl w:val="0"/>
              <w:suppressLineNumbers w:val="0"/>
              <w:wordWrap/>
              <w:bidi w:val="0"/>
              <w:adjustRightInd/>
              <w:snapToGrid/>
              <w:spacing w:before="0" w:beforeAutospacing="0" w:after="0" w:afterAutospacing="0" w:line="360" w:lineRule="auto"/>
              <w:ind w:left="0" w:right="0" w:firstLine="476"/>
              <w:jc w:val="both"/>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根据本项目生产工艺特点，其废水监测工作内容详见表4-1</w:t>
            </w:r>
            <w:r>
              <w:rPr>
                <w:rFonts w:hint="eastAsia"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1</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w:t>
            </w:r>
          </w:p>
          <w:p w14:paraId="18F14E3E">
            <w:pPr>
              <w:keepNext w:val="0"/>
              <w:keepLines w:val="0"/>
              <w:pageBreakBefore w:val="0"/>
              <w:widowControl w:val="0"/>
              <w:suppressLineNumbers w:val="0"/>
              <w:wordWrap/>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表4-1</w:t>
            </w:r>
            <w:r>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1</w:t>
            </w: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 xml:space="preserve">    废水自行监测要求一览表</w:t>
            </w:r>
          </w:p>
          <w:tbl>
            <w:tblPr>
              <w:tblStyle w:val="31"/>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1618"/>
              <w:gridCol w:w="1264"/>
              <w:gridCol w:w="1200"/>
              <w:gridCol w:w="2644"/>
            </w:tblGrid>
            <w:tr w14:paraId="2BD2E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57" w:type="pct"/>
                  <w:tcBorders>
                    <w:tl2br w:val="nil"/>
                    <w:tr2bl w:val="nil"/>
                  </w:tcBorders>
                  <w:noWrap w:val="0"/>
                  <w:vAlign w:val="center"/>
                </w:tcPr>
                <w:p w14:paraId="623109E5">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监测对象</w:t>
                  </w:r>
                </w:p>
              </w:tc>
              <w:tc>
                <w:tcPr>
                  <w:tcW w:w="996" w:type="pct"/>
                  <w:tcBorders>
                    <w:tl2br w:val="nil"/>
                    <w:tr2bl w:val="nil"/>
                  </w:tcBorders>
                  <w:noWrap w:val="0"/>
                  <w:vAlign w:val="center"/>
                </w:tcPr>
                <w:p w14:paraId="77CBBD6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监测点位</w:t>
                  </w:r>
                </w:p>
              </w:tc>
              <w:tc>
                <w:tcPr>
                  <w:tcW w:w="778" w:type="pct"/>
                  <w:tcBorders>
                    <w:tl2br w:val="nil"/>
                    <w:tr2bl w:val="nil"/>
                  </w:tcBorders>
                  <w:noWrap w:val="0"/>
                  <w:vAlign w:val="center"/>
                </w:tcPr>
                <w:p w14:paraId="2483E9F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监测因子</w:t>
                  </w:r>
                </w:p>
              </w:tc>
              <w:tc>
                <w:tcPr>
                  <w:tcW w:w="739" w:type="pct"/>
                  <w:tcBorders>
                    <w:tl2br w:val="nil"/>
                    <w:tr2bl w:val="nil"/>
                  </w:tcBorders>
                  <w:noWrap w:val="0"/>
                  <w:vAlign w:val="center"/>
                </w:tcPr>
                <w:p w14:paraId="28CDB65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监测频次</w:t>
                  </w:r>
                </w:p>
              </w:tc>
              <w:tc>
                <w:tcPr>
                  <w:tcW w:w="1628" w:type="pct"/>
                  <w:tcBorders>
                    <w:tl2br w:val="nil"/>
                    <w:tr2bl w:val="nil"/>
                  </w:tcBorders>
                  <w:noWrap w:val="0"/>
                  <w:vAlign w:val="center"/>
                </w:tcPr>
                <w:p w14:paraId="4217CD4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排放标准</w:t>
                  </w:r>
                </w:p>
              </w:tc>
            </w:tr>
            <w:tr w14:paraId="5B7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7" w:type="pct"/>
                  <w:tcBorders>
                    <w:tl2br w:val="nil"/>
                    <w:tr2bl w:val="nil"/>
                  </w:tcBorders>
                  <w:noWrap w:val="0"/>
                  <w:vAlign w:val="center"/>
                </w:tcPr>
                <w:p w14:paraId="3232D9A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生活污水</w:t>
                  </w:r>
                </w:p>
              </w:tc>
              <w:tc>
                <w:tcPr>
                  <w:tcW w:w="996" w:type="pct"/>
                  <w:tcBorders>
                    <w:tl2br w:val="nil"/>
                    <w:tr2bl w:val="nil"/>
                  </w:tcBorders>
                  <w:noWrap w:val="0"/>
                  <w:vAlign w:val="center"/>
                </w:tcPr>
                <w:p w14:paraId="5C898C8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地埋式一体化污水处理设施</w:t>
                  </w:r>
                </w:p>
              </w:tc>
              <w:tc>
                <w:tcPr>
                  <w:tcW w:w="778" w:type="pct"/>
                  <w:tcBorders>
                    <w:tl2br w:val="nil"/>
                    <w:tr2bl w:val="nil"/>
                  </w:tcBorders>
                  <w:noWrap w:val="0"/>
                  <w:vAlign w:val="center"/>
                </w:tcPr>
                <w:p w14:paraId="30E55F6E">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COD、BOD</w:t>
                  </w:r>
                  <w:r>
                    <w:rPr>
                      <w:rFonts w:hint="default" w:ascii="Times New Roman" w:hAnsi="Times New Roman" w:cs="Times New Roman"/>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、SS、NH</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739" w:type="pct"/>
                  <w:tcBorders>
                    <w:tl2br w:val="nil"/>
                    <w:tr2bl w:val="nil"/>
                  </w:tcBorders>
                  <w:noWrap w:val="0"/>
                  <w:vAlign w:val="center"/>
                </w:tcPr>
                <w:p w14:paraId="231BA9B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年</w:t>
                  </w:r>
                </w:p>
              </w:tc>
              <w:tc>
                <w:tcPr>
                  <w:tcW w:w="1628" w:type="pct"/>
                  <w:tcBorders>
                    <w:tl2br w:val="nil"/>
                    <w:tr2bl w:val="nil"/>
                  </w:tcBorders>
                  <w:noWrap w:val="0"/>
                  <w:vAlign w:val="center"/>
                </w:tcPr>
                <w:p w14:paraId="545843A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《农村生活污水处理排放标准》（DB65 4275-2019）表2中</w:t>
                  </w:r>
                  <w:r>
                    <w:rPr>
                      <w:rFonts w:hint="eastAsia" w:cs="Times New Roman"/>
                      <w:color w:val="000000" w:themeColor="text1"/>
                      <w:sz w:val="21"/>
                      <w:szCs w:val="21"/>
                      <w:highlight w:val="none"/>
                      <w:lang w:val="en-US" w:eastAsia="zh-CN"/>
                      <w14:textFill>
                        <w14:solidFill>
                          <w14:schemeClr w14:val="tx1"/>
                        </w14:solidFill>
                      </w14:textFill>
                    </w:rPr>
                    <w:t>A级</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标准</w:t>
                  </w:r>
                </w:p>
              </w:tc>
            </w:tr>
          </w:tbl>
          <w:p w14:paraId="2C3473C5">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eastAsia="宋体"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.3环境影响分析</w:t>
            </w:r>
          </w:p>
          <w:p w14:paraId="218EB071">
            <w:pPr>
              <w:spacing w:line="360" w:lineRule="auto"/>
              <w:ind w:firstLine="480"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本项目</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生产用水主要用于露天采场、石料堆场、工业广场、场内道路等洒水降尘用水、洗砂用水及车辆清洗用水。降尘用水全部自然蒸发；筛分工序废水、洗砂废水及车辆清洗废水经沉淀池处理后循环利用</w:t>
            </w:r>
            <w:r>
              <w:rPr>
                <w:rFonts w:hint="eastAsia" w:cs="Times New Roman"/>
                <w:color w:val="000000" w:themeColor="text1"/>
                <w:sz w:val="24"/>
                <w:szCs w:val="22"/>
                <w:highlight w:val="none"/>
                <w:lang w:val="en-US" w:eastAsia="zh-CN" w:bidi="ar-SA"/>
                <w14:textFill>
                  <w14:solidFill>
                    <w14:schemeClr w14:val="tx1"/>
                  </w14:solidFill>
                </w14:textFill>
              </w:rPr>
              <w:t>，措施可行</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。生活污水经地埋式一体化污水处理设施处理达到《农村生活污水处理排放标准》（DB654275-2019）表2中</w:t>
            </w:r>
            <w:r>
              <w:rPr>
                <w:rFonts w:hint="eastAsia" w:cs="Times New Roman"/>
                <w:color w:val="000000" w:themeColor="text1"/>
                <w:sz w:val="24"/>
                <w:szCs w:val="22"/>
                <w:highlight w:val="none"/>
                <w:lang w:val="en-US" w:eastAsia="zh-CN" w:bidi="ar-SA"/>
                <w14:textFill>
                  <w14:solidFill>
                    <w14:schemeClr w14:val="tx1"/>
                  </w14:solidFill>
                </w14:textFill>
              </w:rPr>
              <w:t>A级</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标准后，用于</w:t>
            </w: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矿区及周边荒漠灌溉</w:t>
            </w:r>
            <w:r>
              <w:rPr>
                <w:rFonts w:hint="default" w:ascii="Times New Roman" w:hAnsi="Times New Roman" w:eastAsia="宋体" w:cs="Times New Roman"/>
                <w:color w:val="000000" w:themeColor="text1"/>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地埋式一体化污水处理设施处理工艺采用以生化处理A/O法为主处理的二级处理法A/O工艺，处理规模为</w:t>
            </w:r>
            <w:r>
              <w:rPr>
                <w:rFonts w:hint="eastAsia" w:eastAsia="宋体" w:cs="Times New Roman"/>
                <w:color w:val="000000" w:themeColor="text1"/>
                <w:sz w:val="24"/>
                <w:szCs w:val="22"/>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/d，本项目生活污水产生量为</w:t>
            </w:r>
            <w:r>
              <w:rPr>
                <w:rFonts w:hint="eastAsia" w:eastAsia="宋体" w:cs="Times New Roman"/>
                <w:color w:val="000000" w:themeColor="text1"/>
                <w:sz w:val="24"/>
                <w:szCs w:val="22"/>
                <w:lang w:val="en-US" w:eastAsia="zh-CN"/>
                <w14:textFill>
                  <w14:solidFill>
                    <w14:schemeClr w14:val="tx1"/>
                  </w14:solidFill>
                </w14:textFill>
              </w:rPr>
              <w:t>0.64</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2"/>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lang w:val="en-US" w:eastAsia="zh-CN"/>
                <w14:textFill>
                  <w14:solidFill>
                    <w14:schemeClr w14:val="tx1"/>
                  </w14:solidFill>
                </w14:textFill>
              </w:rPr>
              <w:t>/d，可以满足本项目污水处</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理需求。项目废水均妥善处置，对周边区域影响不大。</w:t>
            </w:r>
          </w:p>
          <w:p w14:paraId="16B5359A">
            <w:pPr>
              <w:spacing w:line="360" w:lineRule="auto"/>
              <w:rPr>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4</w:t>
            </w:r>
            <w:r>
              <w:rPr>
                <w:b/>
                <w:bCs/>
                <w:color w:val="000000" w:themeColor="text1"/>
                <w:sz w:val="24"/>
                <w14:textFill>
                  <w14:solidFill>
                    <w14:schemeClr w14:val="tx1"/>
                  </w14:solidFill>
                </w14:textFill>
              </w:rPr>
              <w:t>、</w:t>
            </w:r>
            <w:r>
              <w:rPr>
                <w:b/>
                <w:bCs/>
                <w:color w:val="000000" w:themeColor="text1"/>
                <w:sz w:val="24"/>
                <w:szCs w:val="32"/>
                <w14:textFill>
                  <w14:solidFill>
                    <w14:schemeClr w14:val="tx1"/>
                  </w14:solidFill>
                </w14:textFill>
              </w:rPr>
              <w:t>运营期</w:t>
            </w:r>
            <w:r>
              <w:rPr>
                <w:b/>
                <w:color w:val="000000" w:themeColor="text1"/>
                <w:sz w:val="24"/>
                <w14:textFill>
                  <w14:solidFill>
                    <w14:schemeClr w14:val="tx1"/>
                  </w14:solidFill>
                </w14:textFill>
              </w:rPr>
              <w:t>噪声环境影响分析</w:t>
            </w:r>
          </w:p>
          <w:p w14:paraId="229181A4">
            <w:pPr>
              <w:spacing w:line="360" w:lineRule="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4.1噪声源强</w:t>
            </w:r>
          </w:p>
          <w:p w14:paraId="40D62246">
            <w:pPr>
              <w:spacing w:line="360" w:lineRule="auto"/>
              <w:ind w:firstLine="573"/>
              <w:rPr>
                <w:color w:val="000000" w:themeColor="text1"/>
                <w:sz w:val="24"/>
                <w14:textFill>
                  <w14:solidFill>
                    <w14:schemeClr w14:val="tx1"/>
                  </w14:solidFill>
                </w14:textFill>
              </w:rPr>
            </w:pP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变动后</w:t>
            </w:r>
            <w:r>
              <w:rPr>
                <w:color w:val="000000" w:themeColor="text1"/>
                <w:sz w:val="24"/>
                <w14:textFill>
                  <w14:solidFill>
                    <w14:schemeClr w14:val="tx1"/>
                  </w14:solidFill>
                </w14:textFill>
              </w:rPr>
              <w:t>噪声源主要有</w:t>
            </w:r>
            <w:r>
              <w:rPr>
                <w:rFonts w:hint="eastAsia"/>
                <w:color w:val="000000" w:themeColor="text1"/>
                <w:sz w:val="24"/>
                <w14:textFill>
                  <w14:solidFill>
                    <w14:schemeClr w14:val="tx1"/>
                  </w14:solidFill>
                </w14:textFill>
              </w:rPr>
              <w:t>挖掘机、装载机、振动给料机</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振动筛</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输送带</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破碎机</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洗砂设备</w:t>
            </w:r>
            <w:r>
              <w:rPr>
                <w:rFonts w:hint="eastAsia"/>
                <w:color w:val="000000" w:themeColor="text1"/>
                <w:sz w:val="24"/>
                <w:lang w:eastAsia="zh-CN"/>
                <w14:textFill>
                  <w14:solidFill>
                    <w14:schemeClr w14:val="tx1"/>
                  </w14:solidFill>
                </w14:textFill>
              </w:rPr>
              <w:t>等设备运行</w:t>
            </w:r>
            <w:r>
              <w:rPr>
                <w:color w:val="000000" w:themeColor="text1"/>
                <w:sz w:val="24"/>
                <w14:textFill>
                  <w14:solidFill>
                    <w14:schemeClr w14:val="tx1"/>
                  </w14:solidFill>
                </w14:textFill>
              </w:rPr>
              <w:t>产生，噪声源强约</w:t>
            </w:r>
            <w:r>
              <w:rPr>
                <w:rFonts w:hint="eastAsia"/>
                <w:color w:val="000000" w:themeColor="text1"/>
                <w:sz w:val="24"/>
                <w14:textFill>
                  <w14:solidFill>
                    <w14:schemeClr w14:val="tx1"/>
                  </w14:solidFill>
                </w14:textFill>
              </w:rPr>
              <w:t>80-90</w:t>
            </w:r>
            <w:r>
              <w:rPr>
                <w:color w:val="000000" w:themeColor="text1"/>
                <w:sz w:val="24"/>
                <w14:textFill>
                  <w14:solidFill>
                    <w14:schemeClr w14:val="tx1"/>
                  </w14:solidFill>
                </w14:textFill>
              </w:rPr>
              <w:t>（A）。项目主要噪声源见下表</w:t>
            </w:r>
            <w:r>
              <w:rPr>
                <w:rFonts w:hint="eastAsia"/>
                <w:color w:val="000000" w:themeColor="text1"/>
                <w:sz w:val="24"/>
                <w14:textFill>
                  <w14:solidFill>
                    <w14:schemeClr w14:val="tx1"/>
                  </w14:solidFill>
                </w14:textFill>
              </w:rPr>
              <w:t>4-</w:t>
            </w:r>
            <w:r>
              <w:rPr>
                <w:rFonts w:hint="eastAsia"/>
                <w:color w:val="000000" w:themeColor="text1"/>
                <w:sz w:val="24"/>
                <w:lang w:val="en-US" w:eastAsia="zh-CN"/>
                <w14:textFill>
                  <w14:solidFill>
                    <w14:schemeClr w14:val="tx1"/>
                  </w14:solidFill>
                </w14:textFill>
              </w:rPr>
              <w:t>12</w:t>
            </w:r>
            <w:r>
              <w:rPr>
                <w:color w:val="000000" w:themeColor="text1"/>
                <w:sz w:val="24"/>
                <w14:textFill>
                  <w14:solidFill>
                    <w14:schemeClr w14:val="tx1"/>
                  </w14:solidFill>
                </w14:textFill>
              </w:rPr>
              <w:t>。</w:t>
            </w:r>
          </w:p>
          <w:p w14:paraId="71ED9C49">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表4-</w:t>
            </w:r>
            <w:r>
              <w:rPr>
                <w:rFonts w:hint="eastAsia" w:cs="Times New Roman"/>
                <w:b/>
                <w:bCs/>
                <w:color w:val="000000" w:themeColor="text1"/>
                <w:sz w:val="21"/>
                <w:szCs w:val="21"/>
                <w:highlight w:val="none"/>
                <w:lang w:val="en-US" w:eastAsia="zh-CN"/>
                <w14:textFill>
                  <w14:solidFill>
                    <w14:schemeClr w14:val="tx1"/>
                  </w14:solidFill>
                </w14:textFill>
              </w:rPr>
              <w:t>12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工业企业噪声源强调查清单（室外声源）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62"/>
              <w:gridCol w:w="392"/>
              <w:gridCol w:w="362"/>
              <w:gridCol w:w="1032"/>
              <w:gridCol w:w="762"/>
              <w:gridCol w:w="2918"/>
              <w:gridCol w:w="757"/>
            </w:tblGrid>
            <w:tr w14:paraId="3D62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2" w:type="dxa"/>
                  <w:vMerge w:val="restart"/>
                  <w:shd w:val="clear" w:color="auto" w:fill="auto"/>
                  <w:vAlign w:val="center"/>
                </w:tcPr>
                <w:p w14:paraId="0BDDE917">
                  <w:pPr>
                    <w:jc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1162" w:type="dxa"/>
                  <w:vMerge w:val="restart"/>
                  <w:shd w:val="clear" w:color="auto" w:fill="auto"/>
                  <w:vAlign w:val="center"/>
                </w:tcPr>
                <w:p w14:paraId="5B43D3BF">
                  <w:pPr>
                    <w:jc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声源名称</w:t>
                  </w:r>
                </w:p>
              </w:tc>
              <w:tc>
                <w:tcPr>
                  <w:tcW w:w="392" w:type="dxa"/>
                  <w:vMerge w:val="restart"/>
                  <w:shd w:val="clear" w:color="auto" w:fill="auto"/>
                  <w:vAlign w:val="center"/>
                </w:tcPr>
                <w:p w14:paraId="541F2FA9">
                  <w:pPr>
                    <w:jc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型号</w:t>
                  </w:r>
                </w:p>
              </w:tc>
              <w:tc>
                <w:tcPr>
                  <w:tcW w:w="362" w:type="dxa"/>
                  <w:vMerge w:val="restart"/>
                  <w:shd w:val="clear" w:color="auto" w:fill="auto"/>
                  <w:vAlign w:val="center"/>
                </w:tcPr>
                <w:p w14:paraId="48B8070E">
                  <w:pPr>
                    <w:jc w:val="center"/>
                    <w:rPr>
                      <w:rFonts w:hint="eastAsia"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数量</w:t>
                  </w:r>
                </w:p>
              </w:tc>
              <w:tc>
                <w:tcPr>
                  <w:tcW w:w="1032" w:type="dxa"/>
                  <w:vMerge w:val="restart"/>
                  <w:shd w:val="clear" w:color="auto" w:fill="auto"/>
                  <w:vAlign w:val="center"/>
                </w:tcPr>
                <w:p w14:paraId="4B74481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声压级/距声源距离）/dBA/m</w:t>
                  </w:r>
                </w:p>
              </w:tc>
              <w:tc>
                <w:tcPr>
                  <w:tcW w:w="762" w:type="dxa"/>
                  <w:vMerge w:val="restart"/>
                  <w:shd w:val="clear" w:color="auto" w:fill="auto"/>
                  <w:vAlign w:val="center"/>
                </w:tcPr>
                <w:p w14:paraId="7A9469A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声压级/距声源距离）/dBA/m</w:t>
                  </w:r>
                </w:p>
              </w:tc>
              <w:tc>
                <w:tcPr>
                  <w:tcW w:w="2918" w:type="dxa"/>
                  <w:vMerge w:val="restart"/>
                  <w:shd w:val="clear" w:color="auto" w:fill="auto"/>
                  <w:vAlign w:val="center"/>
                </w:tcPr>
                <w:p w14:paraId="46FEE1E4">
                  <w:pPr>
                    <w:jc w:val="center"/>
                    <w:rPr>
                      <w:color w:val="000000" w:themeColor="text1"/>
                      <w:szCs w:val="21"/>
                      <w14:textFill>
                        <w14:solidFill>
                          <w14:schemeClr w14:val="tx1"/>
                        </w14:solidFill>
                      </w14:textFill>
                    </w:rPr>
                  </w:pPr>
                  <w:r>
                    <w:rPr>
                      <w:b/>
                      <w:color w:val="000000" w:themeColor="text1"/>
                      <w:szCs w:val="21"/>
                      <w14:textFill>
                        <w14:solidFill>
                          <w14:schemeClr w14:val="tx1"/>
                        </w14:solidFill>
                      </w14:textFill>
                    </w:rPr>
                    <w:t>声源控制措施</w:t>
                  </w:r>
                </w:p>
              </w:tc>
              <w:tc>
                <w:tcPr>
                  <w:tcW w:w="757" w:type="dxa"/>
                  <w:vMerge w:val="restart"/>
                  <w:shd w:val="clear" w:color="auto" w:fill="auto"/>
                  <w:vAlign w:val="center"/>
                </w:tcPr>
                <w:p w14:paraId="3B2CB68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运行时段</w:t>
                  </w:r>
                </w:p>
              </w:tc>
            </w:tr>
            <w:tr w14:paraId="4A9D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52" w:type="dxa"/>
                  <w:vMerge w:val="continue"/>
                  <w:shd w:val="clear" w:color="auto" w:fill="auto"/>
                  <w:vAlign w:val="center"/>
                </w:tcPr>
                <w:p w14:paraId="7D8D396C">
                  <w:pPr>
                    <w:jc w:val="center"/>
                    <w:rPr>
                      <w:color w:val="000000" w:themeColor="text1"/>
                      <w:szCs w:val="21"/>
                      <w14:textFill>
                        <w14:solidFill>
                          <w14:schemeClr w14:val="tx1"/>
                        </w14:solidFill>
                      </w14:textFill>
                    </w:rPr>
                  </w:pPr>
                </w:p>
              </w:tc>
              <w:tc>
                <w:tcPr>
                  <w:tcW w:w="1162" w:type="dxa"/>
                  <w:vMerge w:val="continue"/>
                  <w:shd w:val="clear" w:color="auto" w:fill="auto"/>
                  <w:vAlign w:val="center"/>
                </w:tcPr>
                <w:p w14:paraId="2DE0EDBB">
                  <w:pPr>
                    <w:jc w:val="center"/>
                    <w:rPr>
                      <w:color w:val="000000" w:themeColor="text1"/>
                      <w:szCs w:val="21"/>
                      <w14:textFill>
                        <w14:solidFill>
                          <w14:schemeClr w14:val="tx1"/>
                        </w14:solidFill>
                      </w14:textFill>
                    </w:rPr>
                  </w:pPr>
                </w:p>
              </w:tc>
              <w:tc>
                <w:tcPr>
                  <w:tcW w:w="392" w:type="dxa"/>
                  <w:vMerge w:val="continue"/>
                  <w:shd w:val="clear" w:color="auto" w:fill="auto"/>
                  <w:vAlign w:val="center"/>
                </w:tcPr>
                <w:p w14:paraId="290CDE66">
                  <w:pPr>
                    <w:jc w:val="center"/>
                    <w:rPr>
                      <w:color w:val="000000" w:themeColor="text1"/>
                      <w:szCs w:val="21"/>
                      <w14:textFill>
                        <w14:solidFill>
                          <w14:schemeClr w14:val="tx1"/>
                        </w14:solidFill>
                      </w14:textFill>
                    </w:rPr>
                  </w:pPr>
                </w:p>
              </w:tc>
              <w:tc>
                <w:tcPr>
                  <w:tcW w:w="362" w:type="dxa"/>
                  <w:vMerge w:val="continue"/>
                  <w:shd w:val="clear" w:color="auto" w:fill="auto"/>
                  <w:vAlign w:val="center"/>
                </w:tcPr>
                <w:p w14:paraId="219CF9AE">
                  <w:pPr>
                    <w:jc w:val="center"/>
                    <w:rPr>
                      <w:color w:val="000000" w:themeColor="text1"/>
                      <w:szCs w:val="21"/>
                      <w14:textFill>
                        <w14:solidFill>
                          <w14:schemeClr w14:val="tx1"/>
                        </w14:solidFill>
                      </w14:textFill>
                    </w:rPr>
                  </w:pPr>
                </w:p>
              </w:tc>
              <w:tc>
                <w:tcPr>
                  <w:tcW w:w="1032" w:type="dxa"/>
                  <w:vMerge w:val="continue"/>
                  <w:shd w:val="clear" w:color="auto" w:fill="auto"/>
                  <w:vAlign w:val="center"/>
                </w:tcPr>
                <w:p w14:paraId="43F5C7D2">
                  <w:pPr>
                    <w:jc w:val="center"/>
                    <w:rPr>
                      <w:color w:val="000000" w:themeColor="text1"/>
                      <w:szCs w:val="21"/>
                      <w14:textFill>
                        <w14:solidFill>
                          <w14:schemeClr w14:val="tx1"/>
                        </w14:solidFill>
                      </w14:textFill>
                    </w:rPr>
                  </w:pPr>
                </w:p>
              </w:tc>
              <w:tc>
                <w:tcPr>
                  <w:tcW w:w="762" w:type="dxa"/>
                  <w:vMerge w:val="continue"/>
                  <w:shd w:val="clear" w:color="auto" w:fill="auto"/>
                  <w:vAlign w:val="center"/>
                </w:tcPr>
                <w:p w14:paraId="10CA9034">
                  <w:pPr>
                    <w:jc w:val="center"/>
                    <w:rPr>
                      <w:color w:val="000000" w:themeColor="text1"/>
                      <w:szCs w:val="21"/>
                      <w14:textFill>
                        <w14:solidFill>
                          <w14:schemeClr w14:val="tx1"/>
                        </w14:solidFill>
                      </w14:textFill>
                    </w:rPr>
                  </w:pPr>
                </w:p>
              </w:tc>
              <w:tc>
                <w:tcPr>
                  <w:tcW w:w="2918" w:type="dxa"/>
                  <w:vMerge w:val="continue"/>
                  <w:shd w:val="clear" w:color="auto" w:fill="auto"/>
                  <w:vAlign w:val="center"/>
                </w:tcPr>
                <w:p w14:paraId="12D91959">
                  <w:pPr>
                    <w:jc w:val="center"/>
                    <w:rPr>
                      <w:color w:val="000000" w:themeColor="text1"/>
                      <w:szCs w:val="21"/>
                      <w14:textFill>
                        <w14:solidFill>
                          <w14:schemeClr w14:val="tx1"/>
                        </w14:solidFill>
                      </w14:textFill>
                    </w:rPr>
                  </w:pPr>
                </w:p>
              </w:tc>
              <w:tc>
                <w:tcPr>
                  <w:tcW w:w="757" w:type="dxa"/>
                  <w:vMerge w:val="continue"/>
                  <w:shd w:val="clear" w:color="auto" w:fill="auto"/>
                  <w:vAlign w:val="center"/>
                </w:tcPr>
                <w:p w14:paraId="100C802C">
                  <w:pPr>
                    <w:jc w:val="center"/>
                    <w:rPr>
                      <w:color w:val="000000" w:themeColor="text1"/>
                      <w:szCs w:val="21"/>
                      <w14:textFill>
                        <w14:solidFill>
                          <w14:schemeClr w14:val="tx1"/>
                        </w14:solidFill>
                      </w14:textFill>
                    </w:rPr>
                  </w:pPr>
                </w:p>
              </w:tc>
            </w:tr>
            <w:tr w14:paraId="2C54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2350F70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162" w:type="dxa"/>
                  <w:shd w:val="clear" w:color="auto" w:fill="auto"/>
                  <w:vAlign w:val="center"/>
                </w:tcPr>
                <w:p w14:paraId="7420B74E">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挖掘机</w:t>
                  </w:r>
                </w:p>
              </w:tc>
              <w:tc>
                <w:tcPr>
                  <w:tcW w:w="392" w:type="dxa"/>
                  <w:shd w:val="clear" w:color="auto" w:fill="auto"/>
                  <w:vAlign w:val="center"/>
                </w:tcPr>
                <w:p w14:paraId="2625124A">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62" w:type="dxa"/>
                  <w:shd w:val="clear" w:color="auto" w:fill="auto"/>
                  <w:vAlign w:val="center"/>
                </w:tcPr>
                <w:p w14:paraId="3503E979">
                  <w:pPr>
                    <w:spacing w:line="240" w:lineRule="auto"/>
                    <w:ind w:firstLine="0" w:firstLineChars="0"/>
                    <w:jc w:val="center"/>
                    <w:rPr>
                      <w:rFonts w:hint="eastAsia"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144"/>
                      <w:sz w:val="21"/>
                      <w:szCs w:val="21"/>
                      <w:lang w:val="en-US" w:eastAsia="zh-CN"/>
                      <w14:textFill>
                        <w14:solidFill>
                          <w14:schemeClr w14:val="tx1"/>
                        </w14:solidFill>
                      </w14:textFill>
                    </w:rPr>
                    <w:t>2</w:t>
                  </w:r>
                </w:p>
              </w:tc>
              <w:tc>
                <w:tcPr>
                  <w:tcW w:w="1032" w:type="dxa"/>
                  <w:shd w:val="clear" w:color="auto" w:fill="auto"/>
                  <w:vAlign w:val="center"/>
                </w:tcPr>
                <w:p w14:paraId="773B6A8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90/1</w:t>
                  </w:r>
                </w:p>
              </w:tc>
              <w:tc>
                <w:tcPr>
                  <w:tcW w:w="762" w:type="dxa"/>
                  <w:shd w:val="clear" w:color="auto" w:fill="auto"/>
                  <w:vAlign w:val="center"/>
                </w:tcPr>
                <w:p w14:paraId="412A7E5B">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93.0</w:t>
                  </w:r>
                </w:p>
              </w:tc>
              <w:tc>
                <w:tcPr>
                  <w:tcW w:w="2918" w:type="dxa"/>
                  <w:shd w:val="clear" w:color="auto" w:fill="auto"/>
                  <w:vAlign w:val="center"/>
                </w:tcPr>
                <w:p w14:paraId="3D72F8D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采取低噪设备</w:t>
                  </w:r>
                  <w:r>
                    <w:rPr>
                      <w:color w:val="000000" w:themeColor="text1"/>
                      <w:szCs w:val="21"/>
                      <w14:textFill>
                        <w14:solidFill>
                          <w14:schemeClr w14:val="tx1"/>
                        </w14:solidFill>
                      </w14:textFill>
                    </w:rPr>
                    <w:t>，加强设备保养</w:t>
                  </w:r>
                </w:p>
              </w:tc>
              <w:tc>
                <w:tcPr>
                  <w:tcW w:w="757" w:type="dxa"/>
                  <w:shd w:val="clear" w:color="auto" w:fill="auto"/>
                  <w:vAlign w:val="center"/>
                </w:tcPr>
                <w:p w14:paraId="7EC024E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8h</w:t>
                  </w:r>
                </w:p>
              </w:tc>
            </w:tr>
            <w:tr w14:paraId="69EE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36BB0A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162" w:type="dxa"/>
                  <w:shd w:val="clear" w:color="auto" w:fill="auto"/>
                  <w:vAlign w:val="center"/>
                </w:tcPr>
                <w:p w14:paraId="40A05AA1">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装载机</w:t>
                  </w:r>
                </w:p>
              </w:tc>
              <w:tc>
                <w:tcPr>
                  <w:tcW w:w="392" w:type="dxa"/>
                  <w:shd w:val="clear" w:color="auto" w:fill="auto"/>
                  <w:vAlign w:val="center"/>
                </w:tcPr>
                <w:p w14:paraId="62C1B57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62" w:type="dxa"/>
                  <w:shd w:val="clear" w:color="auto" w:fill="auto"/>
                  <w:vAlign w:val="center"/>
                </w:tcPr>
                <w:p w14:paraId="58DB43DA">
                  <w:pPr>
                    <w:spacing w:line="240" w:lineRule="auto"/>
                    <w:ind w:firstLine="0" w:firstLineChars="0"/>
                    <w:jc w:val="center"/>
                    <w:rPr>
                      <w:rFonts w:hint="eastAsia"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144"/>
                      <w:sz w:val="21"/>
                      <w:szCs w:val="21"/>
                      <w:lang w:val="en-US" w:eastAsia="zh-CN"/>
                      <w14:textFill>
                        <w14:solidFill>
                          <w14:schemeClr w14:val="tx1"/>
                        </w14:solidFill>
                      </w14:textFill>
                    </w:rPr>
                    <w:t>1</w:t>
                  </w:r>
                </w:p>
              </w:tc>
              <w:tc>
                <w:tcPr>
                  <w:tcW w:w="1032" w:type="dxa"/>
                  <w:shd w:val="clear" w:color="auto" w:fill="auto"/>
                  <w:vAlign w:val="center"/>
                </w:tcPr>
                <w:p w14:paraId="3C5B9469">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85/1</w:t>
                  </w:r>
                </w:p>
              </w:tc>
              <w:tc>
                <w:tcPr>
                  <w:tcW w:w="762" w:type="dxa"/>
                  <w:shd w:val="clear" w:color="auto" w:fill="auto"/>
                  <w:vAlign w:val="center"/>
                </w:tcPr>
                <w:p w14:paraId="1528F295">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85.0</w:t>
                  </w:r>
                </w:p>
              </w:tc>
              <w:tc>
                <w:tcPr>
                  <w:tcW w:w="2918" w:type="dxa"/>
                  <w:shd w:val="clear" w:color="auto" w:fill="auto"/>
                  <w:vAlign w:val="center"/>
                </w:tcPr>
                <w:p w14:paraId="2059557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采取低噪设备，加强设备保养</w:t>
                  </w:r>
                </w:p>
              </w:tc>
              <w:tc>
                <w:tcPr>
                  <w:tcW w:w="757" w:type="dxa"/>
                  <w:shd w:val="clear" w:color="auto" w:fill="auto"/>
                  <w:vAlign w:val="center"/>
                </w:tcPr>
                <w:p w14:paraId="1E3171FB">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8h</w:t>
                  </w:r>
                </w:p>
              </w:tc>
            </w:tr>
            <w:tr w14:paraId="1D1D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7B0A115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162" w:type="dxa"/>
                  <w:shd w:val="clear" w:color="auto" w:fill="auto"/>
                  <w:vAlign w:val="center"/>
                </w:tcPr>
                <w:p w14:paraId="4C48AF4B">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自卸车</w:t>
                  </w:r>
                </w:p>
              </w:tc>
              <w:tc>
                <w:tcPr>
                  <w:tcW w:w="392" w:type="dxa"/>
                  <w:shd w:val="clear" w:color="auto" w:fill="auto"/>
                  <w:vAlign w:val="center"/>
                </w:tcPr>
                <w:p w14:paraId="1B79A4F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62" w:type="dxa"/>
                  <w:shd w:val="clear" w:color="auto" w:fill="auto"/>
                  <w:vAlign w:val="center"/>
                </w:tcPr>
                <w:p w14:paraId="62C04758">
                  <w:pPr>
                    <w:spacing w:line="240" w:lineRule="auto"/>
                    <w:ind w:firstLine="0" w:firstLineChars="0"/>
                    <w:jc w:val="center"/>
                    <w:rPr>
                      <w:rFonts w:hint="eastAsia"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144"/>
                      <w:sz w:val="21"/>
                      <w:szCs w:val="21"/>
                      <w:lang w:val="en-US" w:eastAsia="zh-CN"/>
                      <w14:textFill>
                        <w14:solidFill>
                          <w14:schemeClr w14:val="tx1"/>
                        </w14:solidFill>
                      </w14:textFill>
                    </w:rPr>
                    <w:t>3</w:t>
                  </w:r>
                </w:p>
              </w:tc>
              <w:tc>
                <w:tcPr>
                  <w:tcW w:w="1032" w:type="dxa"/>
                  <w:shd w:val="clear" w:color="auto" w:fill="auto"/>
                  <w:vAlign w:val="center"/>
                </w:tcPr>
                <w:p w14:paraId="24BB687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85/1</w:t>
                  </w:r>
                </w:p>
              </w:tc>
              <w:tc>
                <w:tcPr>
                  <w:tcW w:w="762" w:type="dxa"/>
                  <w:shd w:val="clear" w:color="auto" w:fill="auto"/>
                  <w:vAlign w:val="center"/>
                </w:tcPr>
                <w:p w14:paraId="2D3FBF54">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89.8</w:t>
                  </w:r>
                </w:p>
              </w:tc>
              <w:tc>
                <w:tcPr>
                  <w:tcW w:w="2918" w:type="dxa"/>
                  <w:shd w:val="clear" w:color="auto" w:fill="auto"/>
                  <w:vAlign w:val="center"/>
                </w:tcPr>
                <w:p w14:paraId="44A3359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采取禁鸣限速措施</w:t>
                  </w:r>
                </w:p>
              </w:tc>
              <w:tc>
                <w:tcPr>
                  <w:tcW w:w="757" w:type="dxa"/>
                  <w:shd w:val="clear" w:color="auto" w:fill="auto"/>
                  <w:vAlign w:val="center"/>
                </w:tcPr>
                <w:p w14:paraId="444B70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8h</w:t>
                  </w:r>
                </w:p>
              </w:tc>
            </w:tr>
            <w:tr w14:paraId="4180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dxa"/>
                  <w:shd w:val="clear" w:color="auto" w:fill="auto"/>
                  <w:vAlign w:val="center"/>
                </w:tcPr>
                <w:p w14:paraId="1BB0CDB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162" w:type="dxa"/>
                  <w:shd w:val="clear" w:color="auto" w:fill="auto"/>
                  <w:vAlign w:val="center"/>
                </w:tcPr>
                <w:p w14:paraId="68D179E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洒水车</w:t>
                  </w:r>
                </w:p>
              </w:tc>
              <w:tc>
                <w:tcPr>
                  <w:tcW w:w="392" w:type="dxa"/>
                  <w:shd w:val="clear" w:color="auto" w:fill="auto"/>
                  <w:vAlign w:val="center"/>
                </w:tcPr>
                <w:p w14:paraId="473DFC7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p>
              </w:tc>
              <w:tc>
                <w:tcPr>
                  <w:tcW w:w="362" w:type="dxa"/>
                  <w:shd w:val="clear" w:color="auto" w:fill="auto"/>
                  <w:vAlign w:val="center"/>
                </w:tcPr>
                <w:p w14:paraId="0871B3B4">
                  <w:pPr>
                    <w:spacing w:line="240" w:lineRule="exact"/>
                    <w:ind w:firstLine="0" w:firstLineChars="0"/>
                    <w:jc w:val="center"/>
                    <w:rPr>
                      <w:rFonts w:hint="eastAsia" w:eastAsia="宋体"/>
                      <w:color w:val="000000" w:themeColor="text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32" w:type="dxa"/>
                  <w:shd w:val="clear" w:color="auto" w:fill="auto"/>
                  <w:vAlign w:val="center"/>
                </w:tcPr>
                <w:p w14:paraId="300A420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85/1</w:t>
                  </w:r>
                </w:p>
              </w:tc>
              <w:tc>
                <w:tcPr>
                  <w:tcW w:w="762" w:type="dxa"/>
                  <w:shd w:val="clear" w:color="auto" w:fill="auto"/>
                  <w:vAlign w:val="center"/>
                </w:tcPr>
                <w:p w14:paraId="0C67130A">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85.0</w:t>
                  </w:r>
                </w:p>
              </w:tc>
              <w:tc>
                <w:tcPr>
                  <w:tcW w:w="2918" w:type="dxa"/>
                  <w:shd w:val="clear" w:color="auto" w:fill="auto"/>
                  <w:vAlign w:val="center"/>
                </w:tcPr>
                <w:p w14:paraId="1493211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采取禁鸣限速措施</w:t>
                  </w:r>
                </w:p>
              </w:tc>
              <w:tc>
                <w:tcPr>
                  <w:tcW w:w="757" w:type="dxa"/>
                  <w:shd w:val="clear" w:color="auto" w:fill="auto"/>
                  <w:vAlign w:val="center"/>
                </w:tcPr>
                <w:p w14:paraId="6B694B7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8h</w:t>
                  </w:r>
                </w:p>
              </w:tc>
            </w:tr>
            <w:tr w14:paraId="23CB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495FADEC">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w:t>
                  </w:r>
                </w:p>
              </w:tc>
              <w:tc>
                <w:tcPr>
                  <w:tcW w:w="1162" w:type="dxa"/>
                  <w:shd w:val="clear" w:color="auto" w:fill="auto"/>
                  <w:vAlign w:val="center"/>
                </w:tcPr>
                <w:p w14:paraId="42D4736C">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雾炮机</w:t>
                  </w:r>
                </w:p>
              </w:tc>
              <w:tc>
                <w:tcPr>
                  <w:tcW w:w="392" w:type="dxa"/>
                  <w:shd w:val="clear" w:color="auto" w:fill="auto"/>
                  <w:vAlign w:val="center"/>
                </w:tcPr>
                <w:p w14:paraId="48D82AC4">
                  <w:pPr>
                    <w:jc w:val="center"/>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362" w:type="dxa"/>
                  <w:shd w:val="clear" w:color="auto" w:fill="auto"/>
                  <w:vAlign w:val="center"/>
                </w:tcPr>
                <w:p w14:paraId="64448C3C">
                  <w:pPr>
                    <w:spacing w:line="24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w:t>
                  </w:r>
                </w:p>
              </w:tc>
              <w:tc>
                <w:tcPr>
                  <w:tcW w:w="1032" w:type="dxa"/>
                  <w:shd w:val="clear" w:color="auto" w:fill="auto"/>
                  <w:vAlign w:val="center"/>
                </w:tcPr>
                <w:p w14:paraId="76EBC69A">
                  <w:pPr>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80/1</w:t>
                  </w:r>
                </w:p>
              </w:tc>
              <w:tc>
                <w:tcPr>
                  <w:tcW w:w="762" w:type="dxa"/>
                  <w:shd w:val="clear" w:color="auto" w:fill="auto"/>
                  <w:vAlign w:val="center"/>
                </w:tcPr>
                <w:p w14:paraId="21926BD3">
                  <w:pPr>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80.0</w:t>
                  </w:r>
                </w:p>
              </w:tc>
              <w:tc>
                <w:tcPr>
                  <w:tcW w:w="2918" w:type="dxa"/>
                  <w:shd w:val="clear" w:color="auto" w:fill="auto"/>
                  <w:vAlign w:val="center"/>
                </w:tcPr>
                <w:p w14:paraId="2E5930D3">
                  <w:pPr>
                    <w:jc w:val="center"/>
                    <w:rPr>
                      <w:rFonts w:hint="eastAsia" w:eastAsia="宋体"/>
                      <w:color w:val="000000" w:themeColor="text1"/>
                      <w:szCs w:val="21"/>
                      <w:lang w:eastAsia="zh-CN"/>
                      <w14:textFill>
                        <w14:solidFill>
                          <w14:schemeClr w14:val="tx1"/>
                        </w14:solidFill>
                      </w14:textFill>
                    </w:rPr>
                  </w:pPr>
                  <w:r>
                    <w:rPr>
                      <w:color w:val="000000" w:themeColor="text1"/>
                      <w:szCs w:val="21"/>
                      <w14:textFill>
                        <w14:solidFill>
                          <w14:schemeClr w14:val="tx1"/>
                        </w14:solidFill>
                      </w14:textFill>
                    </w:rPr>
                    <w:t>采取低噪设备</w:t>
                  </w:r>
                  <w:r>
                    <w:rPr>
                      <w:rFonts w:hint="eastAsia"/>
                      <w:color w:val="000000" w:themeColor="text1"/>
                      <w:szCs w:val="21"/>
                      <w:lang w:eastAsia="zh-CN"/>
                      <w14:textFill>
                        <w14:solidFill>
                          <w14:schemeClr w14:val="tx1"/>
                        </w14:solidFill>
                      </w14:textFill>
                    </w:rPr>
                    <w:t>，</w:t>
                  </w:r>
                  <w:r>
                    <w:rPr>
                      <w:color w:val="000000" w:themeColor="text1"/>
                      <w:szCs w:val="21"/>
                      <w14:textFill>
                        <w14:solidFill>
                          <w14:schemeClr w14:val="tx1"/>
                        </w14:solidFill>
                      </w14:textFill>
                    </w:rPr>
                    <w:t>加强设备保养</w:t>
                  </w:r>
                </w:p>
              </w:tc>
              <w:tc>
                <w:tcPr>
                  <w:tcW w:w="757" w:type="dxa"/>
                  <w:shd w:val="clear" w:color="auto" w:fill="auto"/>
                  <w:vAlign w:val="center"/>
                </w:tcPr>
                <w:p w14:paraId="49E6E8B3">
                  <w:pPr>
                    <w:jc w:val="cente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8h</w:t>
                  </w:r>
                </w:p>
              </w:tc>
            </w:tr>
            <w:tr w14:paraId="5827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2ECE74C5">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6</w:t>
                  </w:r>
                </w:p>
              </w:tc>
              <w:tc>
                <w:tcPr>
                  <w:tcW w:w="1162" w:type="dxa"/>
                  <w:shd w:val="clear" w:color="auto" w:fill="auto"/>
                  <w:vAlign w:val="center"/>
                </w:tcPr>
                <w:p w14:paraId="5A63765D">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振动给料机</w:t>
                  </w:r>
                </w:p>
              </w:tc>
              <w:tc>
                <w:tcPr>
                  <w:tcW w:w="392" w:type="dxa"/>
                  <w:shd w:val="clear" w:color="auto" w:fill="auto"/>
                  <w:vAlign w:val="center"/>
                </w:tcPr>
                <w:p w14:paraId="77263174">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362" w:type="dxa"/>
                  <w:shd w:val="clear" w:color="auto" w:fill="auto"/>
                  <w:vAlign w:val="center"/>
                </w:tcPr>
                <w:p w14:paraId="2FE99DF7">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1032" w:type="dxa"/>
                  <w:shd w:val="clear" w:color="auto" w:fill="auto"/>
                  <w:vAlign w:val="center"/>
                </w:tcPr>
                <w:p w14:paraId="5922F032">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85/1</w:t>
                  </w:r>
                </w:p>
              </w:tc>
              <w:tc>
                <w:tcPr>
                  <w:tcW w:w="762" w:type="dxa"/>
                  <w:shd w:val="clear" w:color="auto" w:fill="auto"/>
                  <w:vAlign w:val="center"/>
                </w:tcPr>
                <w:p w14:paraId="01376C0B">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92</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5</w:t>
                  </w:r>
                </w:p>
              </w:tc>
              <w:tc>
                <w:tcPr>
                  <w:tcW w:w="2918" w:type="dxa"/>
                  <w:shd w:val="clear" w:color="auto" w:fill="auto"/>
                  <w:vAlign w:val="center"/>
                </w:tcPr>
                <w:p w14:paraId="3E65D2AA">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采取低噪设备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加强设备保养</w:t>
                  </w:r>
                </w:p>
              </w:tc>
              <w:tc>
                <w:tcPr>
                  <w:tcW w:w="757" w:type="dxa"/>
                  <w:shd w:val="clear" w:color="auto" w:fill="auto"/>
                  <w:vAlign w:val="center"/>
                </w:tcPr>
                <w:p w14:paraId="52D363ED">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8h</w:t>
                  </w:r>
                </w:p>
              </w:tc>
            </w:tr>
            <w:tr w14:paraId="3A3E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7A1E7C0F">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7</w:t>
                  </w:r>
                </w:p>
              </w:tc>
              <w:tc>
                <w:tcPr>
                  <w:tcW w:w="1162" w:type="dxa"/>
                  <w:shd w:val="clear" w:color="auto" w:fill="auto"/>
                  <w:vAlign w:val="center"/>
                </w:tcPr>
                <w:p w14:paraId="09177B08">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振动筛</w:t>
                  </w:r>
                </w:p>
              </w:tc>
              <w:tc>
                <w:tcPr>
                  <w:tcW w:w="392" w:type="dxa"/>
                  <w:shd w:val="clear" w:color="auto" w:fill="auto"/>
                  <w:vAlign w:val="center"/>
                </w:tcPr>
                <w:p w14:paraId="0586713C">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362" w:type="dxa"/>
                  <w:shd w:val="clear" w:color="auto" w:fill="auto"/>
                  <w:vAlign w:val="center"/>
                </w:tcPr>
                <w:p w14:paraId="6D7FD34F">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2</w:t>
                  </w:r>
                </w:p>
              </w:tc>
              <w:tc>
                <w:tcPr>
                  <w:tcW w:w="1032" w:type="dxa"/>
                  <w:shd w:val="clear" w:color="auto" w:fill="auto"/>
                  <w:vAlign w:val="center"/>
                </w:tcPr>
                <w:p w14:paraId="1E66ED68">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/1</w:t>
                  </w:r>
                </w:p>
              </w:tc>
              <w:tc>
                <w:tcPr>
                  <w:tcW w:w="762" w:type="dxa"/>
                  <w:shd w:val="clear" w:color="auto" w:fill="auto"/>
                  <w:vAlign w:val="center"/>
                </w:tcPr>
                <w:p w14:paraId="7869C46D">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0</w:t>
                  </w:r>
                </w:p>
              </w:tc>
              <w:tc>
                <w:tcPr>
                  <w:tcW w:w="2918" w:type="dxa"/>
                  <w:shd w:val="clear" w:color="auto" w:fill="auto"/>
                  <w:vAlign w:val="center"/>
                </w:tcPr>
                <w:p w14:paraId="43E2CBD5">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采取低噪设备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加强设备保养</w:t>
                  </w:r>
                </w:p>
              </w:tc>
              <w:tc>
                <w:tcPr>
                  <w:tcW w:w="757" w:type="dxa"/>
                  <w:shd w:val="clear" w:color="auto" w:fill="auto"/>
                  <w:vAlign w:val="center"/>
                </w:tcPr>
                <w:p w14:paraId="0E329339">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8h</w:t>
                  </w:r>
                </w:p>
              </w:tc>
            </w:tr>
            <w:tr w14:paraId="32DE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28A2D1DA">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8</w:t>
                  </w:r>
                </w:p>
              </w:tc>
              <w:tc>
                <w:tcPr>
                  <w:tcW w:w="1162" w:type="dxa"/>
                  <w:shd w:val="clear" w:color="auto" w:fill="auto"/>
                  <w:vAlign w:val="center"/>
                </w:tcPr>
                <w:p w14:paraId="73DE6C76">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输送带</w:t>
                  </w:r>
                </w:p>
              </w:tc>
              <w:tc>
                <w:tcPr>
                  <w:tcW w:w="392" w:type="dxa"/>
                  <w:shd w:val="clear" w:color="auto" w:fill="auto"/>
                  <w:vAlign w:val="center"/>
                </w:tcPr>
                <w:p w14:paraId="56CB5139">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362" w:type="dxa"/>
                  <w:shd w:val="clear" w:color="auto" w:fill="auto"/>
                  <w:vAlign w:val="center"/>
                </w:tcPr>
                <w:p w14:paraId="214C3606">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4</w:t>
                  </w:r>
                </w:p>
              </w:tc>
              <w:tc>
                <w:tcPr>
                  <w:tcW w:w="1032" w:type="dxa"/>
                  <w:shd w:val="clear" w:color="auto" w:fill="auto"/>
                  <w:vAlign w:val="center"/>
                </w:tcPr>
                <w:p w14:paraId="1F147CCE">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0</w:t>
                  </w:r>
                  <w:r>
                    <w:rPr>
                      <w:color w:val="000000" w:themeColor="text1"/>
                      <w:szCs w:val="21"/>
                      <w14:textFill>
                        <w14:solidFill>
                          <w14:schemeClr w14:val="tx1"/>
                        </w14:solidFill>
                      </w14:textFill>
                    </w:rPr>
                    <w:t>/1</w:t>
                  </w:r>
                </w:p>
              </w:tc>
              <w:tc>
                <w:tcPr>
                  <w:tcW w:w="762" w:type="dxa"/>
                  <w:shd w:val="clear" w:color="auto" w:fill="auto"/>
                  <w:vAlign w:val="center"/>
                </w:tcPr>
                <w:p w14:paraId="64EBA1D3">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0</w:t>
                  </w:r>
                </w:p>
              </w:tc>
              <w:tc>
                <w:tcPr>
                  <w:tcW w:w="2918" w:type="dxa"/>
                  <w:shd w:val="clear" w:color="auto" w:fill="auto"/>
                  <w:vAlign w:val="center"/>
                </w:tcPr>
                <w:p w14:paraId="61488E49">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采取低噪设备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加强设备保养</w:t>
                  </w:r>
                </w:p>
              </w:tc>
              <w:tc>
                <w:tcPr>
                  <w:tcW w:w="757" w:type="dxa"/>
                  <w:shd w:val="clear" w:color="auto" w:fill="auto"/>
                  <w:vAlign w:val="center"/>
                </w:tcPr>
                <w:p w14:paraId="59A92FFD">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8h</w:t>
                  </w:r>
                </w:p>
              </w:tc>
            </w:tr>
            <w:tr w14:paraId="327B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63EAF3E3">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w:t>
                  </w:r>
                </w:p>
              </w:tc>
              <w:tc>
                <w:tcPr>
                  <w:tcW w:w="1162" w:type="dxa"/>
                  <w:shd w:val="clear" w:color="auto" w:fill="auto"/>
                  <w:vAlign w:val="center"/>
                </w:tcPr>
                <w:p w14:paraId="7989D9B1">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破碎机</w:t>
                  </w:r>
                </w:p>
              </w:tc>
              <w:tc>
                <w:tcPr>
                  <w:tcW w:w="392" w:type="dxa"/>
                  <w:shd w:val="clear" w:color="auto" w:fill="auto"/>
                  <w:vAlign w:val="center"/>
                </w:tcPr>
                <w:p w14:paraId="75B08D29">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362" w:type="dxa"/>
                  <w:shd w:val="clear" w:color="auto" w:fill="auto"/>
                  <w:vAlign w:val="center"/>
                </w:tcPr>
                <w:p w14:paraId="2ADDB210">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1032" w:type="dxa"/>
                  <w:shd w:val="clear" w:color="auto" w:fill="auto"/>
                  <w:vAlign w:val="center"/>
                </w:tcPr>
                <w:p w14:paraId="5DECA624">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0/1</w:t>
                  </w:r>
                </w:p>
              </w:tc>
              <w:tc>
                <w:tcPr>
                  <w:tcW w:w="762" w:type="dxa"/>
                  <w:shd w:val="clear" w:color="auto" w:fill="auto"/>
                  <w:vAlign w:val="center"/>
                </w:tcPr>
                <w:p w14:paraId="47624CD0">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92</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5</w:t>
                  </w:r>
                </w:p>
              </w:tc>
              <w:tc>
                <w:tcPr>
                  <w:tcW w:w="2918" w:type="dxa"/>
                  <w:shd w:val="clear" w:color="auto" w:fill="auto"/>
                  <w:vAlign w:val="center"/>
                </w:tcPr>
                <w:p w14:paraId="643A7A41">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采取低噪设备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加强设备保养</w:t>
                  </w:r>
                </w:p>
              </w:tc>
              <w:tc>
                <w:tcPr>
                  <w:tcW w:w="757" w:type="dxa"/>
                  <w:shd w:val="clear" w:color="auto" w:fill="auto"/>
                  <w:vAlign w:val="center"/>
                </w:tcPr>
                <w:p w14:paraId="32F8C622">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8h</w:t>
                  </w:r>
                </w:p>
              </w:tc>
            </w:tr>
            <w:tr w14:paraId="2C41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6FDBEFB6">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10</w:t>
                  </w:r>
                </w:p>
              </w:tc>
              <w:tc>
                <w:tcPr>
                  <w:tcW w:w="1162" w:type="dxa"/>
                  <w:shd w:val="clear" w:color="auto" w:fill="auto"/>
                  <w:vAlign w:val="center"/>
                </w:tcPr>
                <w:p w14:paraId="1B7AABD6">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洗砂设备</w:t>
                  </w:r>
                </w:p>
              </w:tc>
              <w:tc>
                <w:tcPr>
                  <w:tcW w:w="392" w:type="dxa"/>
                  <w:shd w:val="clear" w:color="auto" w:fill="auto"/>
                  <w:vAlign w:val="center"/>
                </w:tcPr>
                <w:p w14:paraId="05187F8A">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362" w:type="dxa"/>
                  <w:shd w:val="clear" w:color="auto" w:fill="auto"/>
                  <w:vAlign w:val="center"/>
                </w:tcPr>
                <w:p w14:paraId="7D507559">
                  <w:pPr>
                    <w:spacing w:line="240" w:lineRule="auto"/>
                    <w:ind w:firstLine="0" w:firstLineChars="0"/>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1032" w:type="dxa"/>
                  <w:shd w:val="clear" w:color="auto" w:fill="auto"/>
                  <w:vAlign w:val="center"/>
                </w:tcPr>
                <w:p w14:paraId="1DCFD420">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0</w:t>
                  </w:r>
                  <w:r>
                    <w:rPr>
                      <w:color w:val="000000" w:themeColor="text1"/>
                      <w:szCs w:val="21"/>
                      <w14:textFill>
                        <w14:solidFill>
                          <w14:schemeClr w14:val="tx1"/>
                        </w14:solidFill>
                      </w14:textFill>
                    </w:rPr>
                    <w:t>/1</w:t>
                  </w:r>
                </w:p>
              </w:tc>
              <w:tc>
                <w:tcPr>
                  <w:tcW w:w="762" w:type="dxa"/>
                  <w:shd w:val="clear" w:color="auto" w:fill="auto"/>
                  <w:vAlign w:val="center"/>
                </w:tcPr>
                <w:p w14:paraId="1CDDCE6A">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0</w:t>
                  </w:r>
                </w:p>
              </w:tc>
              <w:tc>
                <w:tcPr>
                  <w:tcW w:w="2918" w:type="dxa"/>
                  <w:shd w:val="clear" w:color="auto" w:fill="auto"/>
                  <w:vAlign w:val="center"/>
                </w:tcPr>
                <w:p w14:paraId="2DFE2B8C">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Cs w:val="21"/>
                      <w14:textFill>
                        <w14:solidFill>
                          <w14:schemeClr w14:val="tx1"/>
                        </w14:solidFill>
                      </w14:textFill>
                    </w:rPr>
                    <w:t>采取低噪设备</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加强设备保养</w:t>
                  </w:r>
                </w:p>
              </w:tc>
              <w:tc>
                <w:tcPr>
                  <w:tcW w:w="757" w:type="dxa"/>
                  <w:shd w:val="clear" w:color="auto" w:fill="auto"/>
                  <w:vAlign w:val="center"/>
                </w:tcPr>
                <w:p w14:paraId="34F18C21">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Cs w:val="21"/>
                      <w14:textFill>
                        <w14:solidFill>
                          <w14:schemeClr w14:val="tx1"/>
                        </w14:solidFill>
                      </w14:textFill>
                    </w:rPr>
                    <w:t>8h</w:t>
                  </w:r>
                </w:p>
              </w:tc>
            </w:tr>
            <w:tr w14:paraId="4F02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shd w:val="clear" w:color="auto" w:fill="auto"/>
                  <w:vAlign w:val="center"/>
                </w:tcPr>
                <w:p w14:paraId="3CB4A838">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11</w:t>
                  </w:r>
                </w:p>
              </w:tc>
              <w:tc>
                <w:tcPr>
                  <w:tcW w:w="1162" w:type="dxa"/>
                  <w:shd w:val="clear" w:color="auto" w:fill="auto"/>
                  <w:vAlign w:val="center"/>
                </w:tcPr>
                <w:p w14:paraId="685EA759">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eastAsia="zh-CN"/>
                      <w14:textFill>
                        <w14:solidFill>
                          <w14:schemeClr w14:val="tx1"/>
                        </w14:solidFill>
                      </w14:textFill>
                    </w:rPr>
                    <w:t>风机</w:t>
                  </w:r>
                </w:p>
              </w:tc>
              <w:tc>
                <w:tcPr>
                  <w:tcW w:w="392" w:type="dxa"/>
                  <w:shd w:val="clear" w:color="auto" w:fill="auto"/>
                  <w:vAlign w:val="center"/>
                </w:tcPr>
                <w:p w14:paraId="086FC37D">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w:t>
                  </w:r>
                </w:p>
              </w:tc>
              <w:tc>
                <w:tcPr>
                  <w:tcW w:w="362" w:type="dxa"/>
                  <w:shd w:val="clear" w:color="auto" w:fill="auto"/>
                  <w:vAlign w:val="center"/>
                </w:tcPr>
                <w:p w14:paraId="70ADB5F1">
                  <w:pPr>
                    <w:spacing w:line="240" w:lineRule="auto"/>
                    <w:ind w:firstLine="0" w:firstLineChars="0"/>
                    <w:jc w:val="center"/>
                    <w:rPr>
                      <w:rFonts w:hint="eastAsia"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14:textFill>
                        <w14:solidFill>
                          <w14:schemeClr w14:val="tx1"/>
                        </w14:solidFill>
                      </w14:textFill>
                    </w:rPr>
                    <w:t>1</w:t>
                  </w:r>
                </w:p>
              </w:tc>
              <w:tc>
                <w:tcPr>
                  <w:tcW w:w="1032" w:type="dxa"/>
                  <w:shd w:val="clear" w:color="auto" w:fill="auto"/>
                  <w:vAlign w:val="center"/>
                </w:tcPr>
                <w:p w14:paraId="74FD6CDE">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/1</w:t>
                  </w:r>
                </w:p>
              </w:tc>
              <w:tc>
                <w:tcPr>
                  <w:tcW w:w="762" w:type="dxa"/>
                  <w:shd w:val="clear" w:color="auto" w:fill="auto"/>
                  <w:vAlign w:val="center"/>
                </w:tcPr>
                <w:p w14:paraId="34370E53">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84.</w:t>
                  </w:r>
                  <w:r>
                    <w:rPr>
                      <w:rFonts w:hint="default" w:ascii="Times New Roman" w:hAnsi="Times New Roman" w:cs="Times New Roman"/>
                      <w:color w:val="000000" w:themeColor="text1"/>
                      <w:szCs w:val="21"/>
                      <w:lang w:val="en-US" w:eastAsia="zh-CN"/>
                      <w14:textFill>
                        <w14:solidFill>
                          <w14:schemeClr w14:val="tx1"/>
                        </w14:solidFill>
                      </w14:textFill>
                    </w:rPr>
                    <w:t>0</w:t>
                  </w:r>
                </w:p>
              </w:tc>
              <w:tc>
                <w:tcPr>
                  <w:tcW w:w="2918" w:type="dxa"/>
                  <w:shd w:val="clear" w:color="auto" w:fill="auto"/>
                  <w:vAlign w:val="center"/>
                </w:tcPr>
                <w:p w14:paraId="762F7C74">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采取低噪设备，加强设备保养</w:t>
                  </w:r>
                </w:p>
              </w:tc>
              <w:tc>
                <w:tcPr>
                  <w:tcW w:w="757" w:type="dxa"/>
                  <w:shd w:val="clear" w:color="auto" w:fill="auto"/>
                  <w:vAlign w:val="center"/>
                </w:tcPr>
                <w:p w14:paraId="0B7CFE29">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8h</w:t>
                  </w:r>
                </w:p>
              </w:tc>
            </w:tr>
          </w:tbl>
          <w:p w14:paraId="5598574C">
            <w:pPr>
              <w:spacing w:before="120" w:beforeLines="50" w:line="360" w:lineRule="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4.2预测模式</w:t>
            </w:r>
          </w:p>
          <w:p w14:paraId="15B6E9C3">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本次评价采用《环境影响评价技术导则 声环境》（HJ2.4-2021）中所推荐的点源预测模式。在预测时不考虑屏障、地面效益、绿化带等衰减，仅考虑距离衰减，其计算模式如下：</w:t>
            </w:r>
          </w:p>
          <w:p w14:paraId="0945B217">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本项目噪声源为移动声源，无固定行进路线，矿区开挖作业每天都集中在一定单元内，范围较小，假设作业区紧临厂界，自卸卡车、装载机、挖掘机同时作业，根据《环境影响评价技术导则 声环境》（HJ2.4-2021）规定，本次评价采用《环境影响评价技术导则 声环境》（HJ2.4-2021）中所推荐的点源预测模式。在预测时不考虑屏障、地面效益、绿化带等衰减，仅考虑距离衰减，其计算模式如下：</w:t>
            </w:r>
          </w:p>
          <w:p w14:paraId="2B6554AD">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预测点处声压级按下式计算：</w:t>
            </w:r>
          </w:p>
          <w:p w14:paraId="62A1F1D6">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Lp(r）=Lw+Dc-(Adiv+Aatm+Abar+Agr+Amisc）</w:t>
            </w:r>
          </w:p>
          <w:p w14:paraId="54640F5C">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式中：Lp（r）—预测点处声压级，dB；</w:t>
            </w:r>
          </w:p>
          <w:p w14:paraId="70FE50A2">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Lw—由点声源产生的声功率级（A 计权或倍频带），dB；</w:t>
            </w:r>
          </w:p>
          <w:p w14:paraId="27F74752">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Dc—指向性校正，它描述点声源的等效连续声压级与产生声功率级的全向点声源定方向的级的偏差程度，dB；</w:t>
            </w:r>
          </w:p>
          <w:p w14:paraId="24AD4713">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Adiv—几何发散引起的倍频带衰减，dB；</w:t>
            </w:r>
          </w:p>
          <w:p w14:paraId="752C4D40">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Aatm—大气吸收引起的倍频带衰减，dB；</w:t>
            </w:r>
          </w:p>
          <w:p w14:paraId="2B801761">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Agr—地面效应引起的倍频带衰减，dB；</w:t>
            </w:r>
          </w:p>
          <w:p w14:paraId="49DA2BE7">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Abar—障碍物屏蔽引起的衰减，dB；</w:t>
            </w:r>
          </w:p>
          <w:p w14:paraId="604ABA56">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Amisc—其他多方面效应引起的倍频带衰减，dB。</w:t>
            </w:r>
          </w:p>
          <w:p w14:paraId="2ADC95B2">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由各倍频带声压级合成计算出该声源产生的 A 声级 LA。</w:t>
            </w:r>
          </w:p>
          <w:p w14:paraId="03AAE8FF">
            <w:pPr>
              <w:spacing w:before="120" w:beforeLines="50" w:line="360" w:lineRule="auto"/>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4.3预测结果</w:t>
            </w:r>
          </w:p>
          <w:p w14:paraId="1356C17D">
            <w:pPr>
              <w:adjustRightInd w:val="0"/>
              <w:snapToGrid w:val="0"/>
              <w:spacing w:before="120" w:beforeLines="50" w:line="336" w:lineRule="auto"/>
              <w:ind w:firstLine="480" w:firstLineChars="200"/>
              <w:rPr>
                <w:rFonts w:hint="default"/>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本项目运营期的噪声主要来源于机械设备和运输车辆，由于本项目矿区范围较大，且本项目夜间不作业，对矿区厂界的噪声贡献值较小。噪声预测结果见表4-13。</w:t>
            </w:r>
          </w:p>
          <w:p w14:paraId="4947E2D8">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表4-</w:t>
            </w:r>
            <w:r>
              <w:rPr>
                <w:rFonts w:hint="eastAsia" w:cs="Times New Roman"/>
                <w:b/>
                <w:bCs/>
                <w:color w:val="000000" w:themeColor="text1"/>
                <w:sz w:val="21"/>
                <w:szCs w:val="21"/>
                <w:highlight w:val="none"/>
                <w:lang w:val="en-US" w:eastAsia="zh-CN"/>
                <w14:textFill>
                  <w14:solidFill>
                    <w14:schemeClr w14:val="tx1"/>
                  </w14:solidFill>
                </w14:textFill>
              </w:rPr>
              <w:t>13</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厂界噪声预测结果与达标分析表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9"/>
              <w:gridCol w:w="770"/>
              <w:gridCol w:w="770"/>
              <w:gridCol w:w="770"/>
              <w:gridCol w:w="949"/>
              <w:gridCol w:w="1348"/>
              <w:gridCol w:w="1349"/>
              <w:gridCol w:w="1132"/>
            </w:tblGrid>
            <w:tr w14:paraId="3722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vMerge w:val="restart"/>
                  <w:shd w:val="clear" w:color="auto" w:fill="auto"/>
                  <w:vAlign w:val="center"/>
                </w:tcPr>
                <w:p w14:paraId="51ACC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预测方位</w:t>
                  </w:r>
                </w:p>
              </w:tc>
              <w:tc>
                <w:tcPr>
                  <w:tcW w:w="2310" w:type="dxa"/>
                  <w:gridSpan w:val="3"/>
                  <w:shd w:val="clear" w:color="auto" w:fill="auto"/>
                  <w:vAlign w:val="center"/>
                </w:tcPr>
                <w:p w14:paraId="494AFE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最大值点</w:t>
                  </w:r>
                  <w:r>
                    <w:rPr>
                      <w:rFonts w:hint="default" w:ascii="Times New Roman" w:hAnsi="Times New Roman" w:eastAsia="宋体" w:cs="Times New Roman"/>
                      <w:b/>
                      <w:color w:val="000000" w:themeColor="text1"/>
                      <w:sz w:val="21"/>
                      <w:szCs w:val="21"/>
                      <w14:textFill>
                        <w14:solidFill>
                          <w14:schemeClr w14:val="tx1"/>
                        </w14:solidFill>
                      </w14:textFill>
                    </w:rPr>
                    <w:t>空间相对位置/m</w:t>
                  </w:r>
                </w:p>
              </w:tc>
              <w:tc>
                <w:tcPr>
                  <w:tcW w:w="949" w:type="dxa"/>
                  <w:vMerge w:val="restart"/>
                  <w:shd w:val="clear" w:color="auto" w:fill="auto"/>
                  <w:vAlign w:val="center"/>
                </w:tcPr>
                <w:p w14:paraId="31CD0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时段</w:t>
                  </w:r>
                </w:p>
              </w:tc>
              <w:tc>
                <w:tcPr>
                  <w:tcW w:w="1348" w:type="dxa"/>
                  <w:vMerge w:val="restart"/>
                  <w:shd w:val="clear" w:color="auto" w:fill="auto"/>
                  <w:vAlign w:val="center"/>
                </w:tcPr>
                <w:p w14:paraId="580F6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贡献值dBA）</w:t>
                  </w:r>
                </w:p>
              </w:tc>
              <w:tc>
                <w:tcPr>
                  <w:tcW w:w="1349" w:type="dxa"/>
                  <w:vMerge w:val="restart"/>
                  <w:shd w:val="clear" w:color="auto" w:fill="auto"/>
                  <w:vAlign w:val="center"/>
                </w:tcPr>
                <w:p w14:paraId="7BF53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标准限值dBA）</w:t>
                  </w:r>
                </w:p>
              </w:tc>
              <w:tc>
                <w:tcPr>
                  <w:tcW w:w="1132" w:type="dxa"/>
                  <w:vMerge w:val="restart"/>
                  <w:shd w:val="clear" w:color="auto" w:fill="auto"/>
                  <w:vAlign w:val="center"/>
                </w:tcPr>
                <w:p w14:paraId="0FD67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达标情况</w:t>
                  </w:r>
                </w:p>
              </w:tc>
            </w:tr>
            <w:tr w14:paraId="6739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vMerge w:val="continue"/>
                  <w:shd w:val="clear" w:color="auto" w:fill="auto"/>
                  <w:vAlign w:val="center"/>
                </w:tcPr>
                <w:p w14:paraId="1CBDC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770" w:type="dxa"/>
                  <w:shd w:val="clear" w:color="auto" w:fill="auto"/>
                  <w:vAlign w:val="center"/>
                </w:tcPr>
                <w:p w14:paraId="59A15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X</w:t>
                  </w:r>
                </w:p>
              </w:tc>
              <w:tc>
                <w:tcPr>
                  <w:tcW w:w="770" w:type="dxa"/>
                  <w:shd w:val="clear" w:color="auto" w:fill="auto"/>
                  <w:vAlign w:val="center"/>
                </w:tcPr>
                <w:p w14:paraId="7C08E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Y</w:t>
                  </w:r>
                </w:p>
              </w:tc>
              <w:tc>
                <w:tcPr>
                  <w:tcW w:w="770" w:type="dxa"/>
                  <w:shd w:val="clear" w:color="auto" w:fill="auto"/>
                  <w:vAlign w:val="center"/>
                </w:tcPr>
                <w:p w14:paraId="3477B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Z</w:t>
                  </w:r>
                </w:p>
              </w:tc>
              <w:tc>
                <w:tcPr>
                  <w:tcW w:w="949" w:type="dxa"/>
                  <w:vMerge w:val="continue"/>
                  <w:shd w:val="clear" w:color="auto" w:fill="auto"/>
                  <w:vAlign w:val="center"/>
                </w:tcPr>
                <w:p w14:paraId="3272D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48" w:type="dxa"/>
                  <w:vMerge w:val="continue"/>
                  <w:shd w:val="clear" w:color="auto" w:fill="auto"/>
                  <w:vAlign w:val="center"/>
                </w:tcPr>
                <w:p w14:paraId="2EF89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349" w:type="dxa"/>
                  <w:vMerge w:val="continue"/>
                  <w:shd w:val="clear" w:color="auto" w:fill="auto"/>
                  <w:vAlign w:val="center"/>
                </w:tcPr>
                <w:p w14:paraId="65017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1132" w:type="dxa"/>
                  <w:vMerge w:val="continue"/>
                  <w:shd w:val="clear" w:color="auto" w:fill="auto"/>
                  <w:vAlign w:val="center"/>
                </w:tcPr>
                <w:p w14:paraId="3ADD1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14:paraId="038F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049" w:type="dxa"/>
                  <w:shd w:val="clear" w:color="auto" w:fill="auto"/>
                  <w:vAlign w:val="center"/>
                </w:tcPr>
                <w:p w14:paraId="46DA6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东侧</w:t>
                  </w:r>
                </w:p>
              </w:tc>
              <w:tc>
                <w:tcPr>
                  <w:tcW w:w="770" w:type="dxa"/>
                  <w:shd w:val="clear" w:color="auto" w:fill="auto"/>
                  <w:vAlign w:val="center"/>
                </w:tcPr>
                <w:p w14:paraId="53623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59.6</w:t>
                  </w:r>
                </w:p>
              </w:tc>
              <w:tc>
                <w:tcPr>
                  <w:tcW w:w="770" w:type="dxa"/>
                  <w:shd w:val="clear" w:color="auto" w:fill="auto"/>
                  <w:vAlign w:val="center"/>
                </w:tcPr>
                <w:p w14:paraId="60041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81.5</w:t>
                  </w:r>
                </w:p>
              </w:tc>
              <w:tc>
                <w:tcPr>
                  <w:tcW w:w="770" w:type="dxa"/>
                  <w:shd w:val="clear" w:color="auto" w:fill="auto"/>
                  <w:vAlign w:val="center"/>
                </w:tcPr>
                <w:p w14:paraId="58FD9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w:t>
                  </w:r>
                </w:p>
              </w:tc>
              <w:tc>
                <w:tcPr>
                  <w:tcW w:w="949" w:type="dxa"/>
                  <w:shd w:val="clear" w:color="auto" w:fill="auto"/>
                  <w:vAlign w:val="center"/>
                </w:tcPr>
                <w:p w14:paraId="57F8D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1348" w:type="dxa"/>
                  <w:shd w:val="clear" w:color="auto" w:fill="auto"/>
                  <w:vAlign w:val="center"/>
                </w:tcPr>
                <w:p w14:paraId="44563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28.3</w:t>
                  </w:r>
                </w:p>
              </w:tc>
              <w:tc>
                <w:tcPr>
                  <w:tcW w:w="1349" w:type="dxa"/>
                  <w:shd w:val="clear" w:color="auto" w:fill="auto"/>
                  <w:vAlign w:val="center"/>
                </w:tcPr>
                <w:p w14:paraId="6D4C6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c>
                <w:tcPr>
                  <w:tcW w:w="1132" w:type="dxa"/>
                  <w:shd w:val="clear" w:color="auto" w:fill="auto"/>
                  <w:vAlign w:val="center"/>
                </w:tcPr>
                <w:p w14:paraId="0DDC8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14:paraId="463D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9" w:type="dxa"/>
                  <w:shd w:val="clear" w:color="auto" w:fill="auto"/>
                  <w:vAlign w:val="center"/>
                </w:tcPr>
                <w:p w14:paraId="5D9F5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南侧</w:t>
                  </w:r>
                </w:p>
              </w:tc>
              <w:tc>
                <w:tcPr>
                  <w:tcW w:w="770" w:type="dxa"/>
                  <w:shd w:val="clear" w:color="auto" w:fill="auto"/>
                  <w:vAlign w:val="center"/>
                </w:tcPr>
                <w:p w14:paraId="0079A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-63.1</w:t>
                  </w:r>
                </w:p>
              </w:tc>
              <w:tc>
                <w:tcPr>
                  <w:tcW w:w="770" w:type="dxa"/>
                  <w:shd w:val="clear" w:color="auto" w:fill="auto"/>
                  <w:vAlign w:val="center"/>
                </w:tcPr>
                <w:p w14:paraId="61858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-180.2</w:t>
                  </w:r>
                </w:p>
              </w:tc>
              <w:tc>
                <w:tcPr>
                  <w:tcW w:w="770" w:type="dxa"/>
                  <w:shd w:val="clear" w:color="auto" w:fill="auto"/>
                  <w:vAlign w:val="center"/>
                </w:tcPr>
                <w:p w14:paraId="45E54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w:t>
                  </w:r>
                </w:p>
              </w:tc>
              <w:tc>
                <w:tcPr>
                  <w:tcW w:w="949" w:type="dxa"/>
                  <w:shd w:val="clear" w:color="auto" w:fill="auto"/>
                  <w:vAlign w:val="center"/>
                </w:tcPr>
                <w:p w14:paraId="3FFFB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1348" w:type="dxa"/>
                  <w:shd w:val="clear" w:color="auto" w:fill="auto"/>
                  <w:vAlign w:val="center"/>
                </w:tcPr>
                <w:p w14:paraId="0D0D2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3.3</w:t>
                  </w:r>
                </w:p>
              </w:tc>
              <w:tc>
                <w:tcPr>
                  <w:tcW w:w="1349" w:type="dxa"/>
                  <w:shd w:val="clear" w:color="auto" w:fill="auto"/>
                  <w:vAlign w:val="center"/>
                </w:tcPr>
                <w:p w14:paraId="06F5E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c>
                <w:tcPr>
                  <w:tcW w:w="1132" w:type="dxa"/>
                  <w:shd w:val="clear" w:color="auto" w:fill="auto"/>
                  <w:vAlign w:val="center"/>
                </w:tcPr>
                <w:p w14:paraId="72247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14:paraId="4940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9" w:type="dxa"/>
                  <w:shd w:val="clear" w:color="auto" w:fill="auto"/>
                  <w:vAlign w:val="center"/>
                </w:tcPr>
                <w:p w14:paraId="328810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西侧</w:t>
                  </w:r>
                </w:p>
              </w:tc>
              <w:tc>
                <w:tcPr>
                  <w:tcW w:w="770" w:type="dxa"/>
                  <w:shd w:val="clear" w:color="auto" w:fill="auto"/>
                  <w:vAlign w:val="center"/>
                </w:tcPr>
                <w:p w14:paraId="34F56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-97.7</w:t>
                  </w:r>
                </w:p>
              </w:tc>
              <w:tc>
                <w:tcPr>
                  <w:tcW w:w="770" w:type="dxa"/>
                  <w:shd w:val="clear" w:color="auto" w:fill="auto"/>
                  <w:vAlign w:val="center"/>
                </w:tcPr>
                <w:p w14:paraId="1F860A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79.8</w:t>
                  </w:r>
                </w:p>
              </w:tc>
              <w:tc>
                <w:tcPr>
                  <w:tcW w:w="770" w:type="dxa"/>
                  <w:shd w:val="clear" w:color="auto" w:fill="auto"/>
                  <w:vAlign w:val="center"/>
                </w:tcPr>
                <w:p w14:paraId="7DA1DA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w:t>
                  </w:r>
                </w:p>
              </w:tc>
              <w:tc>
                <w:tcPr>
                  <w:tcW w:w="949" w:type="dxa"/>
                  <w:shd w:val="clear" w:color="auto" w:fill="auto"/>
                  <w:vAlign w:val="center"/>
                </w:tcPr>
                <w:p w14:paraId="18C8B3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1348" w:type="dxa"/>
                  <w:shd w:val="clear" w:color="auto" w:fill="auto"/>
                  <w:vAlign w:val="center"/>
                </w:tcPr>
                <w:p w14:paraId="7D1DF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48.8</w:t>
                  </w:r>
                </w:p>
              </w:tc>
              <w:tc>
                <w:tcPr>
                  <w:tcW w:w="1349" w:type="dxa"/>
                  <w:shd w:val="clear" w:color="auto" w:fill="auto"/>
                  <w:vAlign w:val="center"/>
                </w:tcPr>
                <w:p w14:paraId="3B8E1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c>
                <w:tcPr>
                  <w:tcW w:w="1132" w:type="dxa"/>
                  <w:shd w:val="clear" w:color="auto" w:fill="auto"/>
                  <w:vAlign w:val="center"/>
                </w:tcPr>
                <w:p w14:paraId="4C025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r w14:paraId="5794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49" w:type="dxa"/>
                  <w:shd w:val="clear" w:color="auto" w:fill="auto"/>
                  <w:vAlign w:val="center"/>
                </w:tcPr>
                <w:p w14:paraId="329FF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北侧</w:t>
                  </w:r>
                </w:p>
              </w:tc>
              <w:tc>
                <w:tcPr>
                  <w:tcW w:w="770" w:type="dxa"/>
                  <w:shd w:val="clear" w:color="auto" w:fill="auto"/>
                  <w:vAlign w:val="center"/>
                </w:tcPr>
                <w:p w14:paraId="36BE27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-46.5</w:t>
                  </w:r>
                </w:p>
              </w:tc>
              <w:tc>
                <w:tcPr>
                  <w:tcW w:w="770" w:type="dxa"/>
                  <w:shd w:val="clear" w:color="auto" w:fill="auto"/>
                  <w:vAlign w:val="center"/>
                </w:tcPr>
                <w:p w14:paraId="54DEC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73.5</w:t>
                  </w:r>
                </w:p>
              </w:tc>
              <w:tc>
                <w:tcPr>
                  <w:tcW w:w="770" w:type="dxa"/>
                  <w:shd w:val="clear" w:color="auto" w:fill="auto"/>
                  <w:vAlign w:val="center"/>
                </w:tcPr>
                <w:p w14:paraId="1B849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w:t>
                  </w:r>
                </w:p>
              </w:tc>
              <w:tc>
                <w:tcPr>
                  <w:tcW w:w="949" w:type="dxa"/>
                  <w:shd w:val="clear" w:color="auto" w:fill="auto"/>
                  <w:vAlign w:val="center"/>
                </w:tcPr>
                <w:p w14:paraId="1C33BE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昼间</w:t>
                  </w:r>
                </w:p>
              </w:tc>
              <w:tc>
                <w:tcPr>
                  <w:tcW w:w="1348" w:type="dxa"/>
                  <w:shd w:val="clear" w:color="auto" w:fill="auto"/>
                  <w:vAlign w:val="center"/>
                </w:tcPr>
                <w:p w14:paraId="3EF11C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59.1</w:t>
                  </w:r>
                </w:p>
              </w:tc>
              <w:tc>
                <w:tcPr>
                  <w:tcW w:w="1349" w:type="dxa"/>
                  <w:shd w:val="clear" w:color="auto" w:fill="auto"/>
                  <w:vAlign w:val="center"/>
                </w:tcPr>
                <w:p w14:paraId="59C740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60</w:t>
                  </w:r>
                </w:p>
              </w:tc>
              <w:tc>
                <w:tcPr>
                  <w:tcW w:w="1132" w:type="dxa"/>
                  <w:shd w:val="clear" w:color="auto" w:fill="auto"/>
                  <w:vAlign w:val="center"/>
                </w:tcPr>
                <w:p w14:paraId="002031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达标</w:t>
                  </w:r>
                </w:p>
              </w:tc>
            </w:tr>
          </w:tbl>
          <w:p w14:paraId="0624F805">
            <w:pPr>
              <w:rPr>
                <w:rFonts w:hint="eastAsia"/>
                <w:b/>
                <w:bCs/>
                <w:color w:val="000000" w:themeColor="text1"/>
                <w:sz w:val="24"/>
                <w:szCs w:val="24"/>
                <w:lang w:val="en-US" w:eastAsia="zh-CN"/>
                <w14:textFill>
                  <w14:solidFill>
                    <w14:schemeClr w14:val="tx1"/>
                  </w14:solidFill>
                </w14:textFill>
              </w:rPr>
            </w:pPr>
          </w:p>
          <w:p w14:paraId="44DF7A96">
            <w:pPr>
              <w:topLinePunct/>
              <w:spacing w:line="360" w:lineRule="auto"/>
              <w:ind w:firstLine="480" w:firstLineChars="200"/>
              <w:rPr>
                <w:rFonts w:hint="eastAsia"/>
                <w:color w:val="000000" w:themeColor="text1"/>
                <w:sz w:val="24"/>
                <w:szCs w:val="28"/>
                <w:lang w:val="en-US" w:eastAsia="zh-CN"/>
                <w14:textFill>
                  <w14:solidFill>
                    <w14:schemeClr w14:val="tx1"/>
                  </w14:solidFill>
                </w14:textFill>
              </w:rPr>
            </w:pPr>
            <w:r>
              <w:rPr>
                <w:rFonts w:hint="eastAsia"/>
                <w:color w:val="000000" w:themeColor="text1"/>
                <w:sz w:val="24"/>
                <w:szCs w:val="28"/>
                <w:lang w:val="en-US" w:eastAsia="zh-CN"/>
                <w14:textFill>
                  <w14:solidFill>
                    <w14:schemeClr w14:val="tx1"/>
                  </w14:solidFill>
                </w14:textFill>
              </w:rPr>
              <w:t xml:space="preserve">由上表可知，正常工况下，项目厂界噪声满足《工业企业厂界环境噪声排放标准》(GB12348.2008) </w:t>
            </w:r>
            <w:bookmarkStart w:id="19" w:name="PO_3"/>
            <w:r>
              <w:rPr>
                <w:rFonts w:hint="eastAsia"/>
                <w:color w:val="000000" w:themeColor="text1"/>
                <w:sz w:val="24"/>
                <w:szCs w:val="28"/>
                <w:lang w:val="en-US" w:eastAsia="zh-CN"/>
                <w14:textFill>
                  <w14:solidFill>
                    <w14:schemeClr w14:val="tx1"/>
                  </w14:solidFill>
                </w14:textFill>
              </w:rPr>
              <w:t>2</w:t>
            </w:r>
            <w:bookmarkEnd w:id="19"/>
            <w:r>
              <w:rPr>
                <w:rFonts w:hint="eastAsia"/>
                <w:color w:val="000000" w:themeColor="text1"/>
                <w:sz w:val="24"/>
                <w:szCs w:val="28"/>
                <w:lang w:val="en-US" w:eastAsia="zh-CN"/>
                <w14:textFill>
                  <w14:solidFill>
                    <w14:schemeClr w14:val="tx1"/>
                  </w14:solidFill>
                </w14:textFill>
              </w:rPr>
              <w:t>类标准。</w:t>
            </w:r>
          </w:p>
          <w:p w14:paraId="4E54827B">
            <w:pPr>
              <w:spacing w:before="120" w:beforeLines="50" w:line="360" w:lineRule="auto"/>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4.4噪声监测计划</w:t>
            </w:r>
          </w:p>
          <w:p w14:paraId="1B1E823A">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根据《排污单位自行监测技术指南 总则》（HJ819-2017），本项目环境噪声监测方案见表</w:t>
            </w:r>
            <w:r>
              <w:rPr>
                <w:rFonts w:hint="eastAsia"/>
                <w:color w:val="000000" w:themeColor="text1"/>
                <w:sz w:val="24"/>
                <w:lang w:val="en-US" w:eastAsia="zh-CN"/>
                <w14:textFill>
                  <w14:solidFill>
                    <w14:schemeClr w14:val="tx1"/>
                  </w14:solidFill>
                </w14:textFill>
              </w:rPr>
              <w:t>4-14</w:t>
            </w:r>
            <w:r>
              <w:rPr>
                <w:color w:val="000000" w:themeColor="text1"/>
                <w:sz w:val="24"/>
                <w14:textFill>
                  <w14:solidFill>
                    <w14:schemeClr w14:val="tx1"/>
                  </w14:solidFill>
                </w14:textFill>
              </w:rPr>
              <w:t>。</w:t>
            </w:r>
          </w:p>
          <w:p w14:paraId="7C76A0DE">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表4-</w:t>
            </w:r>
            <w:r>
              <w:rPr>
                <w:rFonts w:hint="eastAsia" w:cs="Times New Roman"/>
                <w:b/>
                <w:bCs/>
                <w:color w:val="000000" w:themeColor="text1"/>
                <w:sz w:val="21"/>
                <w:szCs w:val="21"/>
                <w:highlight w:val="none"/>
                <w:lang w:val="en-US" w:eastAsia="zh-CN"/>
                <w14:textFill>
                  <w14:solidFill>
                    <w14:schemeClr w14:val="tx1"/>
                  </w14:solidFill>
                </w14:textFill>
              </w:rPr>
              <w:t>14</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噪声监测计划表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3"/>
              <w:gridCol w:w="2755"/>
              <w:gridCol w:w="1518"/>
              <w:gridCol w:w="1364"/>
              <w:gridCol w:w="1156"/>
            </w:tblGrid>
            <w:tr w14:paraId="17D9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6E064E8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监测项目</w:t>
                  </w:r>
                </w:p>
              </w:tc>
              <w:tc>
                <w:tcPr>
                  <w:tcW w:w="2753" w:type="dxa"/>
                  <w:vAlign w:val="center"/>
                </w:tcPr>
                <w:p w14:paraId="02FF377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监测因子</w:t>
                  </w:r>
                </w:p>
              </w:tc>
              <w:tc>
                <w:tcPr>
                  <w:tcW w:w="1517" w:type="dxa"/>
                  <w:vAlign w:val="center"/>
                </w:tcPr>
                <w:p w14:paraId="14004A9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监测点位</w:t>
                  </w:r>
                </w:p>
              </w:tc>
              <w:tc>
                <w:tcPr>
                  <w:tcW w:w="1363" w:type="dxa"/>
                  <w:vAlign w:val="center"/>
                </w:tcPr>
                <w:p w14:paraId="6A39713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监测时间</w:t>
                  </w:r>
                </w:p>
              </w:tc>
              <w:tc>
                <w:tcPr>
                  <w:tcW w:w="1154" w:type="dxa"/>
                  <w:vAlign w:val="center"/>
                </w:tcPr>
                <w:p w14:paraId="38B877D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监测频率</w:t>
                  </w:r>
                </w:p>
              </w:tc>
            </w:tr>
            <w:tr w14:paraId="4954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342" w:type="dxa"/>
                  <w:vAlign w:val="center"/>
                </w:tcPr>
                <w:p w14:paraId="00F66A3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噪声</w:t>
                  </w:r>
                </w:p>
              </w:tc>
              <w:tc>
                <w:tcPr>
                  <w:tcW w:w="2753" w:type="dxa"/>
                  <w:vAlign w:val="center"/>
                </w:tcPr>
                <w:p w14:paraId="08559F8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等效连续A声级：LeqdB（A）</w:t>
                  </w:r>
                </w:p>
              </w:tc>
              <w:tc>
                <w:tcPr>
                  <w:tcW w:w="1517" w:type="dxa"/>
                  <w:vAlign w:val="center"/>
                </w:tcPr>
                <w:p w14:paraId="57D55522">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厂界四周各设1个监测点位</w:t>
                  </w:r>
                </w:p>
              </w:tc>
              <w:tc>
                <w:tcPr>
                  <w:tcW w:w="1363" w:type="dxa"/>
                  <w:vAlign w:val="center"/>
                </w:tcPr>
                <w:p w14:paraId="2E2FD7F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昼间一次</w:t>
                  </w:r>
                </w:p>
              </w:tc>
              <w:tc>
                <w:tcPr>
                  <w:tcW w:w="1154" w:type="dxa"/>
                  <w:vAlign w:val="center"/>
                </w:tcPr>
                <w:p w14:paraId="7C7C584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每季度一次</w:t>
                  </w:r>
                </w:p>
              </w:tc>
            </w:tr>
          </w:tbl>
          <w:p w14:paraId="400EBD74">
            <w:pPr>
              <w:adjustRightInd w:val="0"/>
              <w:snapToGrid w:val="0"/>
              <w:spacing w:before="120" w:beforeLines="50" w:line="360" w:lineRule="auto"/>
              <w:rPr>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5</w:t>
            </w:r>
            <w:r>
              <w:rPr>
                <w:b/>
                <w:bCs/>
                <w:color w:val="000000" w:themeColor="text1"/>
                <w:sz w:val="24"/>
                <w14:textFill>
                  <w14:solidFill>
                    <w14:schemeClr w14:val="tx1"/>
                  </w14:solidFill>
                </w14:textFill>
              </w:rPr>
              <w:t>、</w:t>
            </w:r>
            <w:r>
              <w:rPr>
                <w:b/>
                <w:bCs/>
                <w:color w:val="000000" w:themeColor="text1"/>
                <w:sz w:val="24"/>
                <w:szCs w:val="32"/>
                <w14:textFill>
                  <w14:solidFill>
                    <w14:schemeClr w14:val="tx1"/>
                  </w14:solidFill>
                </w14:textFill>
              </w:rPr>
              <w:t>运营期固体废物</w:t>
            </w:r>
            <w:r>
              <w:rPr>
                <w:b/>
                <w:color w:val="000000" w:themeColor="text1"/>
                <w:sz w:val="24"/>
                <w14:textFill>
                  <w14:solidFill>
                    <w14:schemeClr w14:val="tx1"/>
                  </w14:solidFill>
                </w14:textFill>
              </w:rPr>
              <w:t>环境影响分析</w:t>
            </w:r>
          </w:p>
          <w:p w14:paraId="7CBAB79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本项目</w:t>
            </w:r>
            <w:r>
              <w:rPr>
                <w:rFonts w:hint="eastAsia"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变动后</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运营期间产生的固体废物主要为生活垃圾、</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废布袋、</w:t>
            </w:r>
            <w:r>
              <w:rPr>
                <w:rFonts w:hint="eastAsia" w:ascii="宋体" w:hAnsi="宋体" w:eastAsia="宋体" w:cs="Times New Roman"/>
                <w:bCs/>
                <w:color w:val="000000" w:themeColor="text1"/>
                <w:kern w:val="0"/>
                <w:sz w:val="24"/>
                <w:szCs w:val="22"/>
                <w:highlight w:val="none"/>
                <w:lang w:val="en-US" w:eastAsia="zh-CN" w:bidi="ar-SA"/>
                <w14:textFill>
                  <w14:solidFill>
                    <w14:schemeClr w14:val="tx1"/>
                  </w14:solidFill>
                </w14:textFill>
              </w:rPr>
              <w:t>布袋除尘器收集粉尘、</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沉淀池底泥、</w:t>
            </w:r>
            <w:r>
              <w:rPr>
                <w:rFonts w:hint="eastAsia" w:ascii="宋体" w:hAnsi="宋体" w:eastAsia="宋体" w:cs="Times New Roman"/>
                <w:bCs/>
                <w:color w:val="000000" w:themeColor="text1"/>
                <w:kern w:val="0"/>
                <w:sz w:val="24"/>
                <w:szCs w:val="22"/>
                <w:highlight w:val="none"/>
                <w:lang w:val="en-US" w:eastAsia="zh-CN" w:bidi="ar-SA"/>
                <w14:textFill>
                  <w14:solidFill>
                    <w14:schemeClr w14:val="tx1"/>
                  </w14:solidFill>
                </w14:textFill>
              </w:rPr>
              <w:t>废石、剥离表土</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和废机油。</w:t>
            </w:r>
          </w:p>
          <w:p w14:paraId="17B0B3D7">
            <w:pPr>
              <w:adjustRightIn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（1）生活垃圾</w:t>
            </w:r>
          </w:p>
          <w:p w14:paraId="6117BD28">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矿山建成后定员8人。按</w:t>
            </w:r>
            <w:r>
              <w:rPr>
                <w:rFonts w:hint="default"/>
                <w:color w:val="000000" w:themeColor="text1"/>
                <w:sz w:val="24"/>
                <w:lang w:val="en-US" w:eastAsia="zh-CN"/>
                <w14:textFill>
                  <w14:solidFill>
                    <w14:schemeClr w14:val="tx1"/>
                  </w14:solidFill>
                </w14:textFill>
              </w:rPr>
              <w:t>0.5kg/</w:t>
            </w:r>
            <w:r>
              <w:rPr>
                <w:rFonts w:hint="eastAsia"/>
                <w:color w:val="000000" w:themeColor="text1"/>
                <w:sz w:val="24"/>
                <w:lang w:val="en-US" w:eastAsia="zh-CN"/>
                <w14:textFill>
                  <w14:solidFill>
                    <w14:schemeClr w14:val="tx1"/>
                  </w14:solidFill>
                </w14:textFill>
              </w:rPr>
              <w:t>（人·</w:t>
            </w:r>
            <w:r>
              <w:rPr>
                <w:rFonts w:hint="default"/>
                <w:color w:val="000000" w:themeColor="text1"/>
                <w:sz w:val="24"/>
                <w:lang w:val="en-US" w:eastAsia="zh-CN"/>
                <w14:textFill>
                  <w14:solidFill>
                    <w14:schemeClr w14:val="tx1"/>
                  </w14:solidFill>
                </w14:textFill>
              </w:rPr>
              <w:t>d</w:t>
            </w:r>
            <w:r>
              <w:rPr>
                <w:rFonts w:hint="eastAsia"/>
                <w:color w:val="000000" w:themeColor="text1"/>
                <w:sz w:val="24"/>
                <w:lang w:val="en-US" w:eastAsia="zh-CN"/>
                <w14:textFill>
                  <w14:solidFill>
                    <w14:schemeClr w14:val="tx1"/>
                  </w14:solidFill>
                </w14:textFill>
              </w:rPr>
              <w:t>）计算，生活垃圾产生量约1</w:t>
            </w:r>
            <w:r>
              <w:rPr>
                <w:rFonts w:hint="default"/>
                <w:color w:val="000000" w:themeColor="text1"/>
                <w:sz w:val="24"/>
                <w:lang w:val="en-US" w:eastAsia="zh-CN"/>
                <w14:textFill>
                  <w14:solidFill>
                    <w14:schemeClr w14:val="tx1"/>
                  </w14:solidFill>
                </w14:textFill>
              </w:rPr>
              <w:t>t/a</w:t>
            </w:r>
            <w:r>
              <w:rPr>
                <w:rFonts w:hint="eastAsia"/>
                <w:color w:val="000000" w:themeColor="text1"/>
                <w:sz w:val="24"/>
                <w:lang w:val="en-US" w:eastAsia="zh-CN"/>
                <w14:textFill>
                  <w14:solidFill>
                    <w14:schemeClr w14:val="tx1"/>
                  </w14:solidFill>
                </w14:textFill>
              </w:rPr>
              <w:t>。生活垃圾集中收集，定期清运至奇台县三个庄子镇垃圾收集点。</w:t>
            </w:r>
          </w:p>
          <w:p w14:paraId="29037A2B">
            <w:pPr>
              <w:pStyle w:val="101"/>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outlineLvl w:val="9"/>
              <w:rPr>
                <w:rFonts w:hint="default" w:ascii="Times New Roman" w:hAnsi="Times New Roman" w:eastAsia="宋体"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2</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废布袋</w:t>
            </w:r>
          </w:p>
          <w:p w14:paraId="7E2B644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pP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本项目布袋需定期进行更换，废布袋年产生量约为</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0.</w:t>
            </w:r>
            <w:r>
              <w:rPr>
                <w:rFonts w:hint="eastAsia"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1</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t，</w:t>
            </w:r>
            <w:r>
              <w:rPr>
                <w:rFonts w:hint="default" w:ascii="Times New Roman" w:hAnsi="Times New Roman" w:cs="Times New Roman"/>
                <w:color w:val="000000" w:themeColor="text1"/>
                <w:sz w:val="24"/>
                <w:szCs w:val="22"/>
                <w:highlight w:val="none"/>
                <w:shd w:val="clear" w:color="auto" w:fill="FFFFFF"/>
                <w:lang w:val="en-US" w:eastAsia="zh-CN"/>
                <w14:textFill>
                  <w14:solidFill>
                    <w14:schemeClr w14:val="tx1"/>
                  </w14:solidFill>
                </w14:textFill>
              </w:rPr>
              <w:t>定期</w:t>
            </w:r>
            <w:r>
              <w:rPr>
                <w:rFonts w:hint="default" w:ascii="Times New Roman" w:hAnsi="Times New Roman" w:cs="Times New Roman"/>
                <w:color w:val="000000" w:themeColor="text1"/>
                <w:sz w:val="24"/>
                <w:szCs w:val="22"/>
                <w:highlight w:val="none"/>
                <w:shd w:val="clear" w:color="auto" w:fill="FFFFFF"/>
                <w14:textFill>
                  <w14:solidFill>
                    <w14:schemeClr w14:val="tx1"/>
                  </w14:solidFill>
                </w14:textFill>
              </w:rPr>
              <w:t>收集后外售综合利用。</w:t>
            </w:r>
          </w:p>
          <w:p w14:paraId="4348AD62">
            <w:pPr>
              <w:widowControl w:val="0"/>
              <w:spacing w:line="360" w:lineRule="auto"/>
              <w:ind w:firstLine="540" w:firstLineChars="225"/>
              <w:jc w:val="both"/>
              <w:rPr>
                <w:rFonts w:hint="eastAsia" w:ascii="Times New Roman" w:hAnsi="Times New Roman" w:eastAsia="宋体" w:cs="Times New Roman"/>
                <w:bCs/>
                <w:snapToGrid w:val="0"/>
                <w:color w:val="000000" w:themeColor="text1"/>
                <w:kern w:val="0"/>
                <w:sz w:val="24"/>
                <w:szCs w:val="22"/>
                <w:highlight w:val="none"/>
                <w:lang w:val="en-US" w:eastAsia="zh-CN" w:bidi="ar-SA"/>
                <w14:textFill>
                  <w14:solidFill>
                    <w14:schemeClr w14:val="tx1"/>
                  </w14:solidFill>
                </w14:textFill>
              </w:rPr>
            </w:pP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w:t>
            </w:r>
            <w:r>
              <w:rPr>
                <w:rFonts w:hint="eastAsia" w:cs="Times New Roman"/>
                <w:snapToGrid w:val="0"/>
                <w:color w:val="000000" w:themeColor="text1"/>
                <w:kern w:val="0"/>
                <w:sz w:val="24"/>
                <w:szCs w:val="24"/>
                <w:lang w:val="en-US" w:eastAsia="zh-CN" w:bidi="ar-SA"/>
                <w14:textFill>
                  <w14:solidFill>
                    <w14:schemeClr w14:val="tx1"/>
                  </w14:solidFill>
                </w14:textFill>
              </w:rPr>
              <w:t>3</w:t>
            </w:r>
            <w:r>
              <w:rPr>
                <w:rFonts w:hint="eastAsia" w:ascii="Times New Roman" w:hAnsi="Times New Roman" w:eastAsia="宋体" w:cs="Times New Roman"/>
                <w:snapToGrid w:val="0"/>
                <w:color w:val="000000" w:themeColor="text1"/>
                <w:kern w:val="0"/>
                <w:sz w:val="24"/>
                <w:szCs w:val="24"/>
                <w:lang w:val="en-US" w:eastAsia="zh-CN" w:bidi="ar-SA"/>
                <w14:textFill>
                  <w14:solidFill>
                    <w14:schemeClr w14:val="tx1"/>
                  </w14:solidFill>
                </w14:textFill>
              </w:rPr>
              <w:t>）</w:t>
            </w:r>
            <w:r>
              <w:rPr>
                <w:rFonts w:hint="eastAsia" w:ascii="Times New Roman" w:hAnsi="Times New Roman" w:eastAsia="宋体" w:cs="Times New Roman"/>
                <w:bCs/>
                <w:snapToGrid w:val="0"/>
                <w:color w:val="000000" w:themeColor="text1"/>
                <w:kern w:val="0"/>
                <w:sz w:val="24"/>
                <w:szCs w:val="22"/>
                <w:highlight w:val="none"/>
                <w:lang w:val="en-US" w:eastAsia="zh-CN" w:bidi="ar-SA"/>
                <w14:textFill>
                  <w14:solidFill>
                    <w14:schemeClr w14:val="tx1"/>
                  </w14:solidFill>
                </w14:textFill>
              </w:rPr>
              <w:t>布袋除尘器收集粉尘</w:t>
            </w:r>
          </w:p>
          <w:p w14:paraId="373CFD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eastAsia" w:ascii="Times New Roman" w:hAnsi="Times New Roman" w:eastAsia="宋体" w:cs="Times New Roman"/>
                <w:color w:val="000000" w:themeColor="text1"/>
                <w:kern w:val="2"/>
                <w:sz w:val="24"/>
                <w:szCs w:val="22"/>
                <w:highlight w:val="none"/>
                <w:shd w:val="clear" w:color="auto" w:fill="FFFFFF"/>
                <w:lang w:val="en-US" w:eastAsia="zh-CN" w:bidi="ar-SA"/>
                <w14:textFill>
                  <w14:solidFill>
                    <w14:schemeClr w14:val="tx1"/>
                  </w14:solidFill>
                </w14:textFill>
              </w:rPr>
            </w:pPr>
            <w:r>
              <w:rPr>
                <w:rStyle w:val="37"/>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根据前述分析，项目除尘器回收粉尘总量约</w:t>
            </w:r>
            <w:r>
              <w:rPr>
                <w:rStyle w:val="37"/>
                <w:rFonts w:hint="eastAsia" w:cs="Times New Roman"/>
                <w:color w:val="000000" w:themeColor="text1"/>
                <w:kern w:val="2"/>
                <w:sz w:val="24"/>
                <w:szCs w:val="24"/>
                <w:lang w:val="en-US" w:eastAsia="zh-CN" w:bidi="ar-SA"/>
                <w14:textFill>
                  <w14:solidFill>
                    <w14:schemeClr w14:val="tx1"/>
                  </w14:solidFill>
                </w14:textFill>
              </w:rPr>
              <w:t>101.14</w:t>
            </w:r>
            <w:r>
              <w:rPr>
                <w:rStyle w:val="37"/>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t/a，</w:t>
            </w:r>
            <w:r>
              <w:rPr>
                <w:rStyle w:val="37"/>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可</w:t>
            </w:r>
            <w:r>
              <w:rPr>
                <w:rFonts w:hint="default" w:ascii="Times New Roman" w:hAnsi="Times New Roman" w:eastAsia="宋体" w:cs="Times New Roman"/>
                <w:color w:val="000000" w:themeColor="text1"/>
                <w:kern w:val="2"/>
                <w:sz w:val="24"/>
                <w:szCs w:val="22"/>
                <w:highlight w:val="none"/>
                <w:shd w:val="clear" w:color="auto" w:fill="FFFFFF"/>
                <w:lang w:val="en-US" w:eastAsia="zh-CN" w:bidi="ar-SA"/>
                <w14:textFill>
                  <w14:solidFill>
                    <w14:schemeClr w14:val="tx1"/>
                  </w14:solidFill>
                </w14:textFill>
              </w:rPr>
              <w:t>集中收集用于回填采坑</w:t>
            </w:r>
            <w:r>
              <w:rPr>
                <w:rFonts w:hint="eastAsia" w:ascii="Times New Roman" w:hAnsi="Times New Roman" w:eastAsia="宋体" w:cs="Times New Roman"/>
                <w:color w:val="000000" w:themeColor="text1"/>
                <w:kern w:val="2"/>
                <w:sz w:val="24"/>
                <w:szCs w:val="22"/>
                <w:highlight w:val="none"/>
                <w:shd w:val="clear" w:color="auto" w:fill="FFFFFF"/>
                <w:lang w:val="en-US" w:eastAsia="zh-CN" w:bidi="ar-SA"/>
                <w14:textFill>
                  <w14:solidFill>
                    <w14:schemeClr w14:val="tx1"/>
                  </w14:solidFill>
                </w14:textFill>
              </w:rPr>
              <w:t>，由于布袋除尘器收集粉尘粒度较小，除尘灰回填采坑时采取洒水降尘及压实、覆盖等措施。</w:t>
            </w:r>
          </w:p>
          <w:p w14:paraId="10994E8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w:t>
            </w:r>
            <w:r>
              <w:rPr>
                <w:rFonts w:hint="eastAsia" w:ascii="宋体" w:hAnsi="宋体" w:cs="Times New Roman"/>
                <w:bCs/>
                <w:color w:val="000000" w:themeColor="text1"/>
                <w:kern w:val="0"/>
                <w:sz w:val="24"/>
                <w:szCs w:val="22"/>
                <w:highlight w:val="none"/>
                <w:lang w:val="en-US" w:eastAsia="zh-CN" w:bidi="ar-SA"/>
                <w14:textFill>
                  <w14:solidFill>
                    <w14:schemeClr w14:val="tx1"/>
                  </w14:solidFill>
                </w14:textFill>
              </w:rPr>
              <w:t>4</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）沉淀池底泥</w:t>
            </w:r>
          </w:p>
          <w:p w14:paraId="2A188410">
            <w:pPr>
              <w:keepNext w:val="0"/>
              <w:keepLines w:val="0"/>
              <w:pageBreakBefore w:val="0"/>
              <w:widowControl w:val="0"/>
              <w:kinsoku/>
              <w:wordWrap/>
              <w:overflowPunct w:val="0"/>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14:textFill>
                  <w14:solidFill>
                    <w14:schemeClr w14:val="tx1"/>
                  </w14:solidFill>
                </w14:textFill>
              </w:rPr>
              <w:t>本项目</w:t>
            </w: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沉淀池底泥产生量约为</w:t>
            </w:r>
            <w:r>
              <w:rPr>
                <w:rFonts w:hint="eastAsia"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12</w:t>
            </w: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t/a，</w:t>
            </w: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成分主要是砂石表面附着的石粉（粒径≤</w:t>
            </w:r>
            <w:r>
              <w:rPr>
                <w:rFonts w:hint="eastAsia"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t>0.075</w:t>
            </w: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mm）</w:t>
            </w:r>
            <w:r>
              <w:rPr>
                <w:rFonts w:hint="default" w:ascii="Times New Roman" w:hAnsi="Times New Roman" w:eastAsia="宋体" w:cs="Times New Roman"/>
                <w:color w:val="000000" w:themeColor="text1"/>
                <w:sz w:val="24"/>
                <w:szCs w:val="22"/>
                <w:highlight w:val="none"/>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定期</w:t>
            </w:r>
            <w:r>
              <w:rPr>
                <w:rFonts w:hint="eastAsia"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清掏底泥集中收集后堆放于废石堆放场自然晾干，堆存过程中四周设置防风抑尘网，并覆盖编织物进行抑尘，避免二次扬尘污染，暂存约1个月，</w:t>
            </w:r>
            <w:r>
              <w:rPr>
                <w:rFonts w:hint="default"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t>用于回填采坑</w:t>
            </w: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w:t>
            </w:r>
          </w:p>
          <w:p w14:paraId="62260E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outlineLvl w:val="9"/>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w:t>
            </w:r>
            <w:r>
              <w:rPr>
                <w:rFonts w:hint="eastAsia" w:ascii="宋体" w:hAnsi="宋体" w:cs="Times New Roman"/>
                <w:bCs/>
                <w:color w:val="000000" w:themeColor="text1"/>
                <w:kern w:val="0"/>
                <w:sz w:val="24"/>
                <w:szCs w:val="22"/>
                <w:highlight w:val="none"/>
                <w:lang w:val="en-US" w:eastAsia="zh-CN" w:bidi="ar-SA"/>
                <w14:textFill>
                  <w14:solidFill>
                    <w14:schemeClr w14:val="tx1"/>
                  </w14:solidFill>
                </w14:textFill>
              </w:rPr>
              <w:t>5</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w:t>
            </w:r>
            <w:r>
              <w:rPr>
                <w:rFonts w:hint="eastAsia" w:ascii="宋体" w:hAnsi="宋体" w:eastAsia="宋体" w:cs="Times New Roman"/>
                <w:bCs/>
                <w:color w:val="000000" w:themeColor="text1"/>
                <w:kern w:val="0"/>
                <w:sz w:val="24"/>
                <w:szCs w:val="22"/>
                <w:highlight w:val="none"/>
                <w:lang w:val="en-US" w:eastAsia="zh-CN" w:bidi="ar-SA"/>
                <w14:textFill>
                  <w14:solidFill>
                    <w14:schemeClr w14:val="tx1"/>
                  </w14:solidFill>
                </w14:textFill>
              </w:rPr>
              <w:t>废石</w:t>
            </w:r>
          </w:p>
          <w:p w14:paraId="394A9F0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pP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根据</w:t>
            </w:r>
            <w:r>
              <w:rPr>
                <w:rFonts w:hint="eastAsia" w:ascii="Times New Roman" w:hAnsi="Times New Roman" w:eastAsia="宋体" w:cs="Times New Roman"/>
                <w:color w:val="000000" w:themeColor="text1"/>
                <w:sz w:val="24"/>
                <w:szCs w:val="22"/>
                <w:highlight w:val="none"/>
                <w:shd w:val="clear" w:color="auto" w:fill="FFFFFF"/>
                <w:lang w:eastAsia="zh-CN"/>
                <w14:textFill>
                  <w14:solidFill>
                    <w14:schemeClr w14:val="tx1"/>
                  </w14:solidFill>
                </w14:textFill>
              </w:rPr>
              <w:t>本项目的</w:t>
            </w: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《矿产资源开发利用与生态保护修复方案》可知，</w:t>
            </w:r>
            <w:r>
              <w:rPr>
                <w:rFonts w:hint="eastAsia"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t>本项目废石产生量</w:t>
            </w: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约</w:t>
            </w:r>
            <w:r>
              <w:rPr>
                <w:rFonts w:hint="eastAsia"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t>为600t/a，</w:t>
            </w: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废石运往废石堆场，全部</w:t>
            </w:r>
            <w:r>
              <w:rPr>
                <w:rFonts w:hint="eastAsia"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t>用于</w:t>
            </w: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回填</w:t>
            </w:r>
            <w:r>
              <w:rPr>
                <w:rFonts w:hint="eastAsia" w:ascii="Times New Roman" w:hAnsi="Times New Roman" w:eastAsia="宋体" w:cs="Times New Roman"/>
                <w:color w:val="000000" w:themeColor="text1"/>
                <w:sz w:val="24"/>
                <w:szCs w:val="22"/>
                <w:highlight w:val="none"/>
                <w:shd w:val="clear" w:color="auto" w:fill="FFFFFF"/>
                <w:lang w:val="en-US" w:eastAsia="zh-CN"/>
                <w14:textFill>
                  <w14:solidFill>
                    <w14:schemeClr w14:val="tx1"/>
                  </w14:solidFill>
                </w14:textFill>
              </w:rPr>
              <w:t>采坑</w:t>
            </w:r>
            <w:r>
              <w:rPr>
                <w:rFonts w:hint="default" w:ascii="Times New Roman" w:hAnsi="Times New Roman" w:eastAsia="宋体" w:cs="Times New Roman"/>
                <w:color w:val="000000" w:themeColor="text1"/>
                <w:sz w:val="24"/>
                <w:szCs w:val="22"/>
                <w:highlight w:val="none"/>
                <w:shd w:val="clear" w:color="auto" w:fill="FFFFFF"/>
                <w14:textFill>
                  <w14:solidFill>
                    <w14:schemeClr w14:val="tx1"/>
                  </w14:solidFill>
                </w14:textFill>
              </w:rPr>
              <w:t>。</w:t>
            </w:r>
          </w:p>
          <w:p w14:paraId="2E215BB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szCs w:val="22"/>
                <w:highlight w:val="none"/>
                <w:shd w:val="clear" w:color="auto" w:fill="FFFFFF"/>
                <w:lang w:eastAsia="zh-CN"/>
                <w14:textFill>
                  <w14:solidFill>
                    <w14:schemeClr w14:val="tx1"/>
                  </w14:solidFill>
                </w14:textFill>
              </w:rPr>
              <w:t>（</w:t>
            </w:r>
            <w:r>
              <w:rPr>
                <w:rFonts w:hint="eastAsia" w:cs="Times New Roman"/>
                <w:color w:val="000000" w:themeColor="text1"/>
                <w:sz w:val="24"/>
                <w:szCs w:val="22"/>
                <w:highlight w:val="none"/>
                <w:shd w:val="clear" w:color="auto" w:fill="FFFFFF"/>
                <w:lang w:val="en-US" w:eastAsia="zh-CN"/>
                <w14:textFill>
                  <w14:solidFill>
                    <w14:schemeClr w14:val="tx1"/>
                  </w14:solidFill>
                </w14:textFill>
              </w:rPr>
              <w:t>6</w:t>
            </w:r>
            <w:r>
              <w:rPr>
                <w:rFonts w:hint="eastAsia" w:ascii="Times New Roman" w:hAnsi="Times New Roman" w:eastAsia="宋体" w:cs="Times New Roman"/>
                <w:color w:val="000000" w:themeColor="text1"/>
                <w:sz w:val="24"/>
                <w:szCs w:val="22"/>
                <w:highlight w:val="none"/>
                <w:shd w:val="clear" w:color="auto" w:fill="FFFFFF"/>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剥离表土</w:t>
            </w:r>
          </w:p>
          <w:p w14:paraId="37821E4F">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本项目为露天开采建筑用砂，在开采过程中仅会产生剥离表土，无采矿废石产生。本项目运营期产生的固体废物主要为剥离表土，本项目服务期内剥离土量约22640m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（37129.6t），服务期3.6年，则每年剥离表土量6288.9m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（10314t/a），剥离表土拉运至表土堆场堆放，采用防尘网苫盖，及时用于土地复垦。</w:t>
            </w:r>
          </w:p>
          <w:p w14:paraId="261AF04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Times New Roman" w:hAnsi="Times New Roman" w:eastAsia="宋体" w:cs="Times New Roman"/>
                <w:color w:val="000000" w:themeColor="text1"/>
                <w:sz w:val="24"/>
                <w:szCs w:val="22"/>
                <w:highlight w:val="none"/>
                <w:shd w:val="clear" w:color="auto" w:fill="FFFFFF"/>
                <w:lang w:eastAsia="zh-CN"/>
                <w14:textFill>
                  <w14:solidFill>
                    <w14:schemeClr w14:val="tx1"/>
                  </w14:solidFill>
                </w14:textFill>
              </w:rPr>
            </w:pPr>
            <w:r>
              <w:rPr>
                <w:rFonts w:hint="eastAsia" w:ascii="Times New Roman" w:hAnsi="Times New Roman" w:eastAsia="宋体" w:cs="Times New Roman"/>
                <w:color w:val="000000" w:themeColor="text1"/>
                <w:sz w:val="24"/>
                <w:szCs w:val="22"/>
                <w:highlight w:val="none"/>
                <w:shd w:val="clear" w:color="auto" w:fill="FFFFFF"/>
                <w:lang w:eastAsia="zh-CN"/>
                <w14:textFill>
                  <w14:solidFill>
                    <w14:schemeClr w14:val="tx1"/>
                  </w14:solidFill>
                </w14:textFill>
              </w:rPr>
              <w:t>（</w:t>
            </w:r>
            <w:r>
              <w:rPr>
                <w:rFonts w:hint="eastAsia" w:cs="Times New Roman"/>
                <w:color w:val="000000" w:themeColor="text1"/>
                <w:sz w:val="24"/>
                <w:szCs w:val="22"/>
                <w:highlight w:val="none"/>
                <w:shd w:val="clear" w:color="auto" w:fill="FFFFFF"/>
                <w:lang w:val="en-US" w:eastAsia="zh-CN"/>
                <w14:textFill>
                  <w14:solidFill>
                    <w14:schemeClr w14:val="tx1"/>
                  </w14:solidFill>
                </w14:textFill>
              </w:rPr>
              <w:t>7</w:t>
            </w:r>
            <w:r>
              <w:rPr>
                <w:rFonts w:hint="eastAsia" w:ascii="Times New Roman" w:hAnsi="Times New Roman" w:eastAsia="宋体" w:cs="Times New Roman"/>
                <w:color w:val="000000" w:themeColor="text1"/>
                <w:sz w:val="24"/>
                <w:szCs w:val="22"/>
                <w:highlight w:val="none"/>
                <w:shd w:val="clear" w:color="auto" w:fill="FFFFFF"/>
                <w:lang w:eastAsia="zh-CN"/>
                <w14:textFill>
                  <w14:solidFill>
                    <w14:schemeClr w14:val="tx1"/>
                  </w14:solidFill>
                </w14:textFill>
              </w:rPr>
              <w:t>）废机油</w:t>
            </w:r>
          </w:p>
          <w:p w14:paraId="2986540A">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本项目生产过程中设备会产生少量的废机油，根据业主提供资料，废机油产生量为0.5t/a，废机油转运周期为半年1次，根据《国家危险废物名录》（2025年版），废机油属于危险废物，类别为HW08废矿物油与含矿物油废液，废物代码为900-214-08，废机油暂存</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危废贮存点</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，定期交由有资质的危险废物处理单位处置。</w:t>
            </w:r>
          </w:p>
          <w:p w14:paraId="103CC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本项目固废产排情况见下表。</w:t>
            </w:r>
          </w:p>
          <w:p w14:paraId="59C6E8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hanging="422" w:hangingChars="200"/>
              <w:contextualSpacing/>
              <w:jc w:val="center"/>
              <w:textAlignment w:val="auto"/>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表4-</w:t>
            </w:r>
            <w:r>
              <w:rPr>
                <w:rFonts w:hint="default" w:ascii="Times New Roman" w:hAnsi="Times New Roman" w:cs="Times New Roman"/>
                <w:b/>
                <w:bCs/>
                <w:color w:val="000000" w:themeColor="text1"/>
                <w:kern w:val="0"/>
                <w:sz w:val="21"/>
                <w:szCs w:val="21"/>
                <w:lang w:val="en-US" w:eastAsia="zh-CN" w:bidi="ar"/>
                <w14:textFill>
                  <w14:solidFill>
                    <w14:schemeClr w14:val="tx1"/>
                  </w14:solidFill>
                </w14:textFill>
              </w:rPr>
              <w:t>1</w:t>
            </w:r>
            <w:r>
              <w:rPr>
                <w:rFonts w:hint="eastAsia" w:cs="Times New Roman"/>
                <w:b/>
                <w:bCs/>
                <w:color w:val="000000" w:themeColor="text1"/>
                <w:kern w:val="0"/>
                <w:sz w:val="21"/>
                <w:szCs w:val="21"/>
                <w:lang w:val="en-US" w:eastAsia="zh-CN" w:bidi="ar"/>
                <w14:textFill>
                  <w14:solidFill>
                    <w14:schemeClr w14:val="tx1"/>
                  </w14:solidFill>
                </w14:textFill>
              </w:rPr>
              <w:t>5</w:t>
            </w:r>
            <w:r>
              <w:rPr>
                <w:rFonts w:hint="default" w:ascii="Times New Roman" w:hAnsi="Times New Roman" w:eastAsia="宋体" w:cs="Times New Roman"/>
                <w:b/>
                <w:bCs/>
                <w:color w:val="000000" w:themeColor="text1"/>
                <w:kern w:val="0"/>
                <w:sz w:val="21"/>
                <w:szCs w:val="21"/>
                <w:lang w:val="en-US" w:eastAsia="zh-CN" w:bidi="ar"/>
                <w14:textFill>
                  <w14:solidFill>
                    <w14:schemeClr w14:val="tx1"/>
                  </w14:solidFill>
                </w14:textFill>
              </w:rPr>
              <w:t xml:space="preserve">  本项目固废产排情况</w:t>
            </w:r>
          </w:p>
          <w:tbl>
            <w:tblPr>
              <w:tblStyle w:val="31"/>
              <w:tblW w:w="499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79"/>
              <w:gridCol w:w="870"/>
              <w:gridCol w:w="702"/>
              <w:gridCol w:w="714"/>
              <w:gridCol w:w="715"/>
              <w:gridCol w:w="679"/>
              <w:gridCol w:w="714"/>
              <w:gridCol w:w="888"/>
              <w:gridCol w:w="733"/>
              <w:gridCol w:w="1629"/>
            </w:tblGrid>
            <w:tr w14:paraId="7E96E3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146543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序号</w:t>
                  </w:r>
                </w:p>
              </w:tc>
              <w:tc>
                <w:tcPr>
                  <w:tcW w:w="535" w:type="pct"/>
                  <w:noWrap w:val="0"/>
                  <w:vAlign w:val="center"/>
                </w:tcPr>
                <w:p w14:paraId="41B8F5B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固废</w:t>
                  </w:r>
                </w:p>
                <w:p w14:paraId="030B3EF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名称</w:t>
                  </w:r>
                </w:p>
              </w:tc>
              <w:tc>
                <w:tcPr>
                  <w:tcW w:w="432" w:type="pct"/>
                  <w:noWrap w:val="0"/>
                  <w:vAlign w:val="center"/>
                </w:tcPr>
                <w:p w14:paraId="62E57E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产生工序</w:t>
                  </w:r>
                </w:p>
              </w:tc>
              <w:tc>
                <w:tcPr>
                  <w:tcW w:w="439" w:type="pct"/>
                  <w:noWrap w:val="0"/>
                  <w:vAlign w:val="center"/>
                </w:tcPr>
                <w:p w14:paraId="5C8BE72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固废</w:t>
                  </w:r>
                </w:p>
                <w:p w14:paraId="46271DA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属性</w:t>
                  </w:r>
                </w:p>
              </w:tc>
              <w:tc>
                <w:tcPr>
                  <w:tcW w:w="440" w:type="pct"/>
                  <w:noWrap w:val="0"/>
                  <w:vAlign w:val="center"/>
                </w:tcPr>
                <w:p w14:paraId="011C663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物理性状</w:t>
                  </w:r>
                </w:p>
              </w:tc>
              <w:tc>
                <w:tcPr>
                  <w:tcW w:w="417" w:type="pct"/>
                  <w:noWrap w:val="0"/>
                  <w:vAlign w:val="center"/>
                </w:tcPr>
                <w:p w14:paraId="4A2D9A3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固废代码</w:t>
                  </w:r>
                </w:p>
              </w:tc>
              <w:tc>
                <w:tcPr>
                  <w:tcW w:w="439" w:type="pct"/>
                  <w:noWrap w:val="0"/>
                  <w:vAlign w:val="center"/>
                </w:tcPr>
                <w:p w14:paraId="073D64F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环境危险特性</w:t>
                  </w:r>
                </w:p>
              </w:tc>
              <w:tc>
                <w:tcPr>
                  <w:tcW w:w="546" w:type="pct"/>
                  <w:noWrap w:val="0"/>
                  <w:vAlign w:val="center"/>
                </w:tcPr>
                <w:p w14:paraId="2E6B906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年度</w:t>
                  </w:r>
                </w:p>
                <w:p w14:paraId="64880DC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产生量（t/a）</w:t>
                  </w:r>
                </w:p>
              </w:tc>
              <w:tc>
                <w:tcPr>
                  <w:tcW w:w="451" w:type="pct"/>
                  <w:noWrap w:val="0"/>
                  <w:vAlign w:val="center"/>
                </w:tcPr>
                <w:p w14:paraId="35D4098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贮存</w:t>
                  </w:r>
                </w:p>
                <w:p w14:paraId="54190C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方式</w:t>
                  </w:r>
                </w:p>
              </w:tc>
              <w:tc>
                <w:tcPr>
                  <w:tcW w:w="1002" w:type="pct"/>
                  <w:noWrap w:val="0"/>
                  <w:vAlign w:val="center"/>
                </w:tcPr>
                <w:p w14:paraId="15BFE9B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利用处置方式和去向</w:t>
                  </w:r>
                </w:p>
              </w:tc>
            </w:tr>
            <w:tr w14:paraId="529FC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5887224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535" w:type="pct"/>
                  <w:noWrap w:val="0"/>
                  <w:vAlign w:val="center"/>
                </w:tcPr>
                <w:p w14:paraId="6BF16EF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w:t>
                  </w:r>
                </w:p>
                <w:p w14:paraId="3DD5D28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垃圾</w:t>
                  </w:r>
                </w:p>
              </w:tc>
              <w:tc>
                <w:tcPr>
                  <w:tcW w:w="432" w:type="pct"/>
                  <w:noWrap w:val="0"/>
                  <w:vAlign w:val="center"/>
                </w:tcPr>
                <w:p w14:paraId="79116D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办公、生活</w:t>
                  </w:r>
                </w:p>
              </w:tc>
              <w:tc>
                <w:tcPr>
                  <w:tcW w:w="439" w:type="pct"/>
                  <w:noWrap w:val="0"/>
                  <w:vAlign w:val="center"/>
                </w:tcPr>
                <w:p w14:paraId="7662293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440" w:type="pct"/>
                  <w:noWrap w:val="0"/>
                  <w:vAlign w:val="center"/>
                </w:tcPr>
                <w:p w14:paraId="5F6E8CF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noWrap w:val="0"/>
                  <w:vAlign w:val="center"/>
                </w:tcPr>
                <w:p w14:paraId="204FC6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S60</w:t>
                  </w:r>
                </w:p>
              </w:tc>
              <w:tc>
                <w:tcPr>
                  <w:tcW w:w="439" w:type="pct"/>
                  <w:vMerge w:val="restart"/>
                  <w:noWrap w:val="0"/>
                  <w:vAlign w:val="center"/>
                </w:tcPr>
                <w:p w14:paraId="6E8FAAF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546" w:type="pct"/>
                  <w:noWrap w:val="0"/>
                  <w:vAlign w:val="center"/>
                </w:tcPr>
                <w:p w14:paraId="1C7DD86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w:t>
                  </w:r>
                </w:p>
              </w:tc>
              <w:tc>
                <w:tcPr>
                  <w:tcW w:w="451" w:type="pct"/>
                  <w:noWrap w:val="0"/>
                  <w:vAlign w:val="center"/>
                </w:tcPr>
                <w:p w14:paraId="5A7142F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生活</w:t>
                  </w:r>
                </w:p>
                <w:p w14:paraId="3B56143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垃圾箱</w:t>
                  </w:r>
                </w:p>
              </w:tc>
              <w:tc>
                <w:tcPr>
                  <w:tcW w:w="1002" w:type="pct"/>
                  <w:noWrap w:val="0"/>
                  <w:vAlign w:val="center"/>
                </w:tcPr>
                <w:p w14:paraId="0AE13CF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集中收集，定期清运至奇台县三个庄子镇垃圾收集点</w:t>
                  </w:r>
                </w:p>
              </w:tc>
            </w:tr>
            <w:tr w14:paraId="0F0DD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24FA97E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2</w:t>
                  </w:r>
                </w:p>
              </w:tc>
              <w:tc>
                <w:tcPr>
                  <w:tcW w:w="535" w:type="pct"/>
                  <w:noWrap w:val="0"/>
                  <w:vAlign w:val="center"/>
                </w:tcPr>
                <w:p w14:paraId="25BC2B75">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废布袋</w:t>
                  </w:r>
                </w:p>
              </w:tc>
              <w:tc>
                <w:tcPr>
                  <w:tcW w:w="432" w:type="pct"/>
                  <w:noWrap w:val="0"/>
                  <w:vAlign w:val="center"/>
                </w:tcPr>
                <w:p w14:paraId="7235381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输送过程</w:t>
                  </w:r>
                </w:p>
              </w:tc>
              <w:tc>
                <w:tcPr>
                  <w:tcW w:w="439" w:type="pct"/>
                  <w:vMerge w:val="restart"/>
                  <w:noWrap w:val="0"/>
                  <w:vAlign w:val="center"/>
                </w:tcPr>
                <w:p w14:paraId="44BFDC5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一般工业固体废物</w:t>
                  </w:r>
                </w:p>
              </w:tc>
              <w:tc>
                <w:tcPr>
                  <w:tcW w:w="440" w:type="pct"/>
                  <w:noWrap w:val="0"/>
                  <w:vAlign w:val="center"/>
                </w:tcPr>
                <w:p w14:paraId="297D830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noWrap w:val="0"/>
                  <w:vAlign w:val="center"/>
                </w:tcPr>
                <w:p w14:paraId="53CBCF71">
                  <w:pPr>
                    <w:keepNext w:val="0"/>
                    <w:keepLines w:val="0"/>
                    <w:suppressLineNumbers w:val="0"/>
                    <w:spacing w:before="0" w:beforeAutospacing="0" w:after="0" w:afterAutospacing="0" w:line="240" w:lineRule="auto"/>
                    <w:ind w:left="0" w:leftChars="0" w:right="0" w:rightChars="0" w:firstLine="0" w:firstLineChars="0"/>
                    <w:jc w:val="center"/>
                    <w:rPr>
                      <w:rFonts w:hint="eastAsia"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900-099-S17</w:t>
                  </w:r>
                </w:p>
              </w:tc>
              <w:tc>
                <w:tcPr>
                  <w:tcW w:w="439" w:type="pct"/>
                  <w:vMerge w:val="continue"/>
                  <w:noWrap w:val="0"/>
                  <w:vAlign w:val="center"/>
                </w:tcPr>
                <w:p w14:paraId="42122BD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888" w:type="dxa"/>
                  <w:noWrap w:val="0"/>
                  <w:vAlign w:val="center"/>
                </w:tcPr>
                <w:p w14:paraId="70B08981">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0.1</w:t>
                  </w:r>
                </w:p>
              </w:tc>
              <w:tc>
                <w:tcPr>
                  <w:tcW w:w="2362" w:type="dxa"/>
                  <w:gridSpan w:val="2"/>
                  <w:noWrap w:val="0"/>
                  <w:vAlign w:val="center"/>
                </w:tcPr>
                <w:p w14:paraId="24751EC6">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定期收集后外售综合利用</w:t>
                  </w:r>
                </w:p>
              </w:tc>
            </w:tr>
            <w:tr w14:paraId="60E5A7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3B0E85E1">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3</w:t>
                  </w:r>
                </w:p>
              </w:tc>
              <w:tc>
                <w:tcPr>
                  <w:tcW w:w="535" w:type="pct"/>
                  <w:noWrap w:val="0"/>
                  <w:vAlign w:val="center"/>
                </w:tcPr>
                <w:p w14:paraId="723E01E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除尘器收集粉尘</w:t>
                  </w:r>
                </w:p>
              </w:tc>
              <w:tc>
                <w:tcPr>
                  <w:tcW w:w="432" w:type="pct"/>
                  <w:shd w:val="clear" w:color="auto" w:fill="auto"/>
                  <w:noWrap w:val="0"/>
                  <w:vAlign w:val="center"/>
                </w:tcPr>
                <w:p w14:paraId="4DAAF0BC">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废气处理</w:t>
                  </w:r>
                </w:p>
              </w:tc>
              <w:tc>
                <w:tcPr>
                  <w:tcW w:w="439" w:type="pct"/>
                  <w:vMerge w:val="continue"/>
                  <w:noWrap w:val="0"/>
                  <w:vAlign w:val="center"/>
                </w:tcPr>
                <w:p w14:paraId="34A399C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noWrap w:val="0"/>
                  <w:vAlign w:val="center"/>
                </w:tcPr>
                <w:p w14:paraId="0B38BB0D">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noWrap w:val="0"/>
                  <w:vAlign w:val="center"/>
                </w:tcPr>
                <w:p w14:paraId="269E37A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900-099-S17</w:t>
                  </w:r>
                </w:p>
              </w:tc>
              <w:tc>
                <w:tcPr>
                  <w:tcW w:w="439" w:type="pct"/>
                  <w:vMerge w:val="continue"/>
                  <w:noWrap w:val="0"/>
                  <w:vAlign w:val="center"/>
                </w:tcPr>
                <w:p w14:paraId="2118131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5FBDC9B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101.14</w:t>
                  </w:r>
                </w:p>
              </w:tc>
              <w:tc>
                <w:tcPr>
                  <w:tcW w:w="1453" w:type="pct"/>
                  <w:gridSpan w:val="2"/>
                  <w:vMerge w:val="restart"/>
                  <w:noWrap w:val="0"/>
                  <w:vAlign w:val="center"/>
                </w:tcPr>
                <w:p w14:paraId="58F70FE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回填采坑</w:t>
                  </w:r>
                </w:p>
              </w:tc>
            </w:tr>
            <w:tr w14:paraId="322765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04A6C7D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4</w:t>
                  </w:r>
                </w:p>
              </w:tc>
              <w:tc>
                <w:tcPr>
                  <w:tcW w:w="535" w:type="pct"/>
                  <w:noWrap w:val="0"/>
                  <w:vAlign w:val="center"/>
                </w:tcPr>
                <w:p w14:paraId="64B7E55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沉淀池沉渣</w:t>
                  </w:r>
                </w:p>
              </w:tc>
              <w:tc>
                <w:tcPr>
                  <w:tcW w:w="432" w:type="pct"/>
                  <w:shd w:val="clear" w:color="auto" w:fill="auto"/>
                  <w:noWrap w:val="0"/>
                  <w:vAlign w:val="center"/>
                </w:tcPr>
                <w:p w14:paraId="459EB6F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沉淀处理</w:t>
                  </w:r>
                </w:p>
              </w:tc>
              <w:tc>
                <w:tcPr>
                  <w:tcW w:w="439" w:type="pct"/>
                  <w:vMerge w:val="continue"/>
                  <w:noWrap w:val="0"/>
                  <w:vAlign w:val="center"/>
                </w:tcPr>
                <w:p w14:paraId="3C86E6C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shd w:val="clear" w:color="auto" w:fill="auto"/>
                  <w:noWrap w:val="0"/>
                  <w:vAlign w:val="center"/>
                </w:tcPr>
                <w:p w14:paraId="68809353">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shd w:val="clear" w:color="auto" w:fill="auto"/>
                  <w:noWrap w:val="0"/>
                  <w:vAlign w:val="center"/>
                </w:tcPr>
                <w:p w14:paraId="0550729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900-099-S17</w:t>
                  </w:r>
                </w:p>
              </w:tc>
              <w:tc>
                <w:tcPr>
                  <w:tcW w:w="439" w:type="pct"/>
                  <w:vMerge w:val="continue"/>
                  <w:noWrap w:val="0"/>
                  <w:vAlign w:val="center"/>
                </w:tcPr>
                <w:p w14:paraId="275049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522E596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w:t>
                  </w:r>
                </w:p>
              </w:tc>
              <w:tc>
                <w:tcPr>
                  <w:tcW w:w="1453" w:type="pct"/>
                  <w:gridSpan w:val="2"/>
                  <w:vMerge w:val="continue"/>
                  <w:noWrap w:val="0"/>
                  <w:vAlign w:val="center"/>
                </w:tcPr>
                <w:p w14:paraId="509495A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223D61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48A8401A">
                  <w:pPr>
                    <w:keepNext w:val="0"/>
                    <w:keepLines w:val="0"/>
                    <w:suppressLineNumbers w:val="0"/>
                    <w:spacing w:before="0" w:beforeAutospacing="0" w:after="0" w:afterAutospacing="0" w:line="240" w:lineRule="auto"/>
                    <w:ind w:left="0" w:leftChars="0" w:right="0" w:rightChars="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535" w:type="pct"/>
                  <w:noWrap w:val="0"/>
                  <w:vAlign w:val="center"/>
                </w:tcPr>
                <w:p w14:paraId="23473DD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废石</w:t>
                  </w:r>
                </w:p>
              </w:tc>
              <w:tc>
                <w:tcPr>
                  <w:tcW w:w="432" w:type="pct"/>
                  <w:shd w:val="clear" w:color="auto" w:fill="auto"/>
                  <w:noWrap w:val="0"/>
                  <w:vAlign w:val="center"/>
                </w:tcPr>
                <w:p w14:paraId="67E702D3">
                  <w:pPr>
                    <w:keepNext w:val="0"/>
                    <w:keepLines w:val="0"/>
                    <w:suppressLineNumbers w:val="0"/>
                    <w:spacing w:before="0" w:beforeAutospacing="0" w:after="0" w:afterAutospacing="0" w:line="240" w:lineRule="auto"/>
                    <w:ind w:left="0" w:leftChars="0" w:right="0" w:rightChars="0"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加工过程</w:t>
                  </w:r>
                </w:p>
              </w:tc>
              <w:tc>
                <w:tcPr>
                  <w:tcW w:w="439" w:type="pct"/>
                  <w:vMerge w:val="continue"/>
                  <w:noWrap w:val="0"/>
                  <w:vAlign w:val="center"/>
                </w:tcPr>
                <w:p w14:paraId="35CD24B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shd w:val="clear" w:color="auto" w:fill="auto"/>
                  <w:noWrap w:val="0"/>
                  <w:vAlign w:val="center"/>
                </w:tcPr>
                <w:p w14:paraId="553F1E27">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shd w:val="clear" w:color="auto" w:fill="auto"/>
                  <w:noWrap w:val="0"/>
                  <w:vAlign w:val="center"/>
                </w:tcPr>
                <w:p w14:paraId="5BA5AC44">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99</w:t>
                  </w:r>
                </w:p>
              </w:tc>
              <w:tc>
                <w:tcPr>
                  <w:tcW w:w="439" w:type="pct"/>
                  <w:vMerge w:val="continue"/>
                  <w:noWrap w:val="0"/>
                  <w:vAlign w:val="center"/>
                </w:tcPr>
                <w:p w14:paraId="72AC9B5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317CE63F">
                  <w:pPr>
                    <w:keepNext w:val="0"/>
                    <w:keepLines w:val="0"/>
                    <w:suppressLineNumbers w:val="0"/>
                    <w:spacing w:before="0" w:beforeAutospacing="0" w:after="0" w:afterAutospacing="0" w:line="240" w:lineRule="auto"/>
                    <w:ind w:left="0" w:right="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600</w:t>
                  </w:r>
                </w:p>
              </w:tc>
              <w:tc>
                <w:tcPr>
                  <w:tcW w:w="1453" w:type="pct"/>
                  <w:gridSpan w:val="2"/>
                  <w:vMerge w:val="continue"/>
                  <w:noWrap w:val="0"/>
                  <w:vAlign w:val="center"/>
                </w:tcPr>
                <w:p w14:paraId="7EB5C6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r>
            <w:tr w14:paraId="172CFB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419CE791">
                  <w:pPr>
                    <w:keepNext w:val="0"/>
                    <w:keepLines w:val="0"/>
                    <w:suppressLineNumbers w:val="0"/>
                    <w:spacing w:before="0" w:beforeAutospacing="0" w:after="0" w:afterAutospacing="0" w:line="240" w:lineRule="auto"/>
                    <w:ind w:left="0" w:leftChars="0" w:right="0" w:rightChars="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6</w:t>
                  </w:r>
                </w:p>
              </w:tc>
              <w:tc>
                <w:tcPr>
                  <w:tcW w:w="535" w:type="pct"/>
                  <w:noWrap w:val="0"/>
                  <w:vAlign w:val="center"/>
                </w:tcPr>
                <w:p w14:paraId="39F32DC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剥离表土</w:t>
                  </w:r>
                </w:p>
              </w:tc>
              <w:tc>
                <w:tcPr>
                  <w:tcW w:w="432" w:type="pct"/>
                  <w:shd w:val="clear" w:color="auto" w:fill="auto"/>
                  <w:noWrap w:val="0"/>
                  <w:vAlign w:val="center"/>
                </w:tcPr>
                <w:p w14:paraId="4F155DB3">
                  <w:pPr>
                    <w:keepNext w:val="0"/>
                    <w:keepLines w:val="0"/>
                    <w:suppressLineNumbers w:val="0"/>
                    <w:spacing w:before="0" w:beforeAutospacing="0" w:after="0" w:afterAutospacing="0" w:line="240" w:lineRule="auto"/>
                    <w:ind w:left="0" w:leftChars="0" w:right="0" w:rightChars="0" w:firstLine="0" w:firstLineChars="0"/>
                    <w:jc w:val="center"/>
                    <w:rPr>
                      <w:rFonts w:hint="default"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剥离过程</w:t>
                  </w:r>
                </w:p>
              </w:tc>
              <w:tc>
                <w:tcPr>
                  <w:tcW w:w="439" w:type="pct"/>
                  <w:vMerge w:val="continue"/>
                  <w:noWrap w:val="0"/>
                  <w:vAlign w:val="center"/>
                </w:tcPr>
                <w:p w14:paraId="7964378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40" w:type="pct"/>
                  <w:shd w:val="clear" w:color="auto" w:fill="auto"/>
                  <w:noWrap w:val="0"/>
                  <w:vAlign w:val="center"/>
                </w:tcPr>
                <w:p w14:paraId="6A4E7BE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17" w:type="pct"/>
                  <w:shd w:val="clear" w:color="auto" w:fill="auto"/>
                  <w:noWrap w:val="0"/>
                  <w:vAlign w:val="center"/>
                </w:tcPr>
                <w:p w14:paraId="2A82289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99</w:t>
                  </w:r>
                </w:p>
              </w:tc>
              <w:tc>
                <w:tcPr>
                  <w:tcW w:w="439" w:type="pct"/>
                  <w:vMerge w:val="continue"/>
                  <w:noWrap w:val="0"/>
                  <w:vAlign w:val="center"/>
                </w:tcPr>
                <w:p w14:paraId="759513F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546" w:type="pct"/>
                  <w:noWrap w:val="0"/>
                  <w:vAlign w:val="center"/>
                </w:tcPr>
                <w:p w14:paraId="01C233C5">
                  <w:pPr>
                    <w:keepNext w:val="0"/>
                    <w:keepLines w:val="0"/>
                    <w:suppressLineNumbers w:val="0"/>
                    <w:spacing w:before="0" w:beforeAutospacing="0" w:after="0" w:afterAutospacing="0" w:line="240" w:lineRule="auto"/>
                    <w:ind w:left="0" w:right="0" w:firstLine="0" w:firstLineChars="0"/>
                    <w:jc w:val="center"/>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10314</w:t>
                  </w:r>
                </w:p>
              </w:tc>
              <w:tc>
                <w:tcPr>
                  <w:tcW w:w="1453" w:type="pct"/>
                  <w:gridSpan w:val="2"/>
                  <w:noWrap w:val="0"/>
                  <w:vAlign w:val="center"/>
                </w:tcPr>
                <w:p w14:paraId="22B12F3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剥离表土拉运至表土堆场堆放，采用防尘网苫盖，用于后期矿区回填。</w:t>
                  </w:r>
                </w:p>
              </w:tc>
            </w:tr>
            <w:tr w14:paraId="71F1E3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3" w:hRule="atLeast"/>
                <w:jc w:val="center"/>
              </w:trPr>
              <w:tc>
                <w:tcPr>
                  <w:tcW w:w="294" w:type="pct"/>
                  <w:noWrap w:val="0"/>
                  <w:vAlign w:val="center"/>
                </w:tcPr>
                <w:p w14:paraId="415B68F2">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w:t>
                  </w:r>
                </w:p>
              </w:tc>
              <w:tc>
                <w:tcPr>
                  <w:tcW w:w="535" w:type="pct"/>
                  <w:noWrap w:val="0"/>
                  <w:vAlign w:val="center"/>
                </w:tcPr>
                <w:p w14:paraId="30CE992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废机油</w:t>
                  </w:r>
                </w:p>
              </w:tc>
              <w:tc>
                <w:tcPr>
                  <w:tcW w:w="432" w:type="pct"/>
                  <w:noWrap w:val="0"/>
                  <w:vAlign w:val="center"/>
                </w:tcPr>
                <w:p w14:paraId="3837651C">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设备维护</w:t>
                  </w:r>
                </w:p>
              </w:tc>
              <w:tc>
                <w:tcPr>
                  <w:tcW w:w="439" w:type="pct"/>
                  <w:noWrap w:val="0"/>
                  <w:vAlign w:val="center"/>
                </w:tcPr>
                <w:p w14:paraId="6D888E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危险废物</w:t>
                  </w:r>
                </w:p>
              </w:tc>
              <w:tc>
                <w:tcPr>
                  <w:tcW w:w="440" w:type="pct"/>
                  <w:noWrap w:val="0"/>
                  <w:vAlign w:val="center"/>
                </w:tcPr>
                <w:p w14:paraId="6EE0C13D">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液态</w:t>
                  </w:r>
                </w:p>
              </w:tc>
              <w:tc>
                <w:tcPr>
                  <w:tcW w:w="417" w:type="pct"/>
                  <w:noWrap w:val="0"/>
                  <w:vAlign w:val="center"/>
                </w:tcPr>
                <w:p w14:paraId="78D43C71">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900-214-08</w:t>
                  </w:r>
                </w:p>
              </w:tc>
              <w:tc>
                <w:tcPr>
                  <w:tcW w:w="439" w:type="pct"/>
                  <w:noWrap w:val="0"/>
                  <w:vAlign w:val="center"/>
                </w:tcPr>
                <w:p w14:paraId="2D716AB0">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T，I</w:t>
                  </w:r>
                </w:p>
              </w:tc>
              <w:tc>
                <w:tcPr>
                  <w:tcW w:w="546" w:type="pct"/>
                  <w:noWrap w:val="0"/>
                  <w:vAlign w:val="center"/>
                </w:tcPr>
                <w:p w14:paraId="423949B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0.5</w:t>
                  </w:r>
                </w:p>
              </w:tc>
              <w:tc>
                <w:tcPr>
                  <w:tcW w:w="451" w:type="pct"/>
                  <w:noWrap w:val="0"/>
                  <w:vAlign w:val="center"/>
                </w:tcPr>
                <w:p w14:paraId="5F2D565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暂存</w:t>
                  </w:r>
                </w:p>
                <w:p w14:paraId="0B06EB54">
                  <w:pPr>
                    <w:keepNext w:val="0"/>
                    <w:keepLines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危废贮存点</w:t>
                  </w:r>
                </w:p>
              </w:tc>
              <w:tc>
                <w:tcPr>
                  <w:tcW w:w="1002" w:type="pct"/>
                  <w:noWrap w:val="0"/>
                  <w:vAlign w:val="center"/>
                </w:tcPr>
                <w:p w14:paraId="12D5B56A">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定期交由有资质的危险废物处理单位处置</w:t>
                  </w:r>
                </w:p>
              </w:tc>
            </w:tr>
          </w:tbl>
          <w:p w14:paraId="7FA4A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 xml:space="preserve">4.2.1 </w:t>
            </w:r>
            <w:r>
              <w:rPr>
                <w:rFonts w:hint="default" w:ascii="Times New Roman" w:hAnsi="Times New Roman" w:eastAsia="宋体" w:cs="Times New Roman"/>
                <w:b/>
                <w:bCs w:val="0"/>
                <w:color w:val="000000" w:themeColor="text1"/>
                <w:kern w:val="2"/>
                <w:sz w:val="24"/>
                <w:szCs w:val="24"/>
                <w:highlight w:val="none"/>
                <w:lang w:val="en-US" w:eastAsia="zh-CN" w:bidi="ar"/>
                <w14:textFill>
                  <w14:solidFill>
                    <w14:schemeClr w14:val="tx1"/>
                  </w14:solidFill>
                </w14:textFill>
              </w:rPr>
              <w:t>一般固废管理要求</w:t>
            </w:r>
          </w:p>
          <w:p w14:paraId="765FAF2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color w:val="000000" w:themeColor="text1"/>
                <w:kern w:val="0"/>
                <w:sz w:val="24"/>
                <w:szCs w:val="24"/>
                <w:highlight w:val="none"/>
                <w14:textFill>
                  <w14:solidFill>
                    <w14:schemeClr w14:val="tx1"/>
                  </w14:solidFill>
                </w14:textFill>
              </w:rPr>
            </w:pPr>
            <w:r>
              <w:rPr>
                <w:rFonts w:hint="default" w:ascii="Times New Roman" w:hAnsi="Times New Roman" w:cs="Times New Roman"/>
                <w:b w:val="0"/>
                <w:bCs/>
                <w:color w:val="000000" w:themeColor="text1"/>
                <w:kern w:val="0"/>
                <w:sz w:val="24"/>
                <w:szCs w:val="24"/>
                <w:highlight w:val="none"/>
                <w:lang w:val="en-US" w:eastAsia="zh-CN" w:bidi="ar"/>
                <w14:textFill>
                  <w14:solidFill>
                    <w14:schemeClr w14:val="tx1"/>
                  </w14:solidFill>
                </w14:textFill>
              </w:rPr>
              <w:t>本项目产生的一般固体废物暂存于一般固废暂存间，拟建一般固废暂存间位于项目区</w:t>
            </w:r>
            <w:r>
              <w:rPr>
                <w:rFonts w:hint="eastAsia" w:ascii="Times New Roman" w:hAnsi="Times New Roman" w:cs="Times New Roman"/>
                <w:b w:val="0"/>
                <w:bCs/>
                <w:color w:val="000000" w:themeColor="text1"/>
                <w:kern w:val="0"/>
                <w:sz w:val="24"/>
                <w:szCs w:val="24"/>
                <w:highlight w:val="none"/>
                <w:lang w:val="en-US" w:eastAsia="zh-CN" w:bidi="ar"/>
                <w14:textFill>
                  <w14:solidFill>
                    <w14:schemeClr w14:val="tx1"/>
                  </w14:solidFill>
                </w14:textFill>
              </w:rPr>
              <w:t>北</w:t>
            </w:r>
            <w:r>
              <w:rPr>
                <w:rFonts w:hint="default" w:ascii="Times New Roman" w:hAnsi="Times New Roman" w:cs="Times New Roman"/>
                <w:b w:val="0"/>
                <w:bCs/>
                <w:color w:val="000000" w:themeColor="text1"/>
                <w:kern w:val="0"/>
                <w:sz w:val="24"/>
                <w:szCs w:val="24"/>
                <w:highlight w:val="none"/>
                <w:lang w:val="en-US" w:eastAsia="zh-CN" w:bidi="ar"/>
                <w14:textFill>
                  <w14:solidFill>
                    <w14:schemeClr w14:val="tx1"/>
                  </w14:solidFill>
                </w14:textFill>
              </w:rPr>
              <w:t>侧，面积约1</w:t>
            </w:r>
            <w:r>
              <w:rPr>
                <w:rFonts w:hint="eastAsia" w:cs="Times New Roman"/>
                <w:b w:val="0"/>
                <w:bCs/>
                <w:color w:val="000000" w:themeColor="text1"/>
                <w:kern w:val="0"/>
                <w:sz w:val="24"/>
                <w:szCs w:val="24"/>
                <w:highlight w:val="none"/>
                <w:lang w:val="en-US" w:eastAsia="zh-CN" w:bidi="ar"/>
                <w14:textFill>
                  <w14:solidFill>
                    <w14:schemeClr w14:val="tx1"/>
                  </w14:solidFill>
                </w14:textFill>
              </w:rPr>
              <w:t>5</w:t>
            </w:r>
            <w:r>
              <w:rPr>
                <w:rFonts w:hint="default" w:ascii="Times New Roman" w:hAnsi="Times New Roman" w:cs="Times New Roman"/>
                <w:b w:val="0"/>
                <w:bCs/>
                <w:color w:val="000000" w:themeColor="text1"/>
                <w:kern w:val="0"/>
                <w:sz w:val="24"/>
                <w:szCs w:val="24"/>
                <w:highlight w:val="none"/>
                <w:lang w:val="en-US" w:eastAsia="zh-CN" w:bidi="ar"/>
                <w14:textFill>
                  <w14:solidFill>
                    <w14:schemeClr w14:val="tx1"/>
                  </w14:solidFill>
                </w14:textFill>
              </w:rPr>
              <w:t>m</w:t>
            </w:r>
            <w:r>
              <w:rPr>
                <w:rFonts w:hint="default" w:ascii="Times New Roman" w:hAnsi="Times New Roman" w:cs="Times New Roman"/>
                <w:b w:val="0"/>
                <w:bCs/>
                <w:color w:val="000000" w:themeColor="text1"/>
                <w:kern w:val="0"/>
                <w:sz w:val="24"/>
                <w:szCs w:val="24"/>
                <w:highlight w:val="none"/>
                <w:vertAlign w:val="superscript"/>
                <w:lang w:val="en-US" w:eastAsia="zh-CN" w:bidi="ar"/>
                <w14:textFill>
                  <w14:solidFill>
                    <w14:schemeClr w14:val="tx1"/>
                  </w14:solidFill>
                </w14:textFill>
              </w:rPr>
              <w:t>2</w:t>
            </w:r>
            <w:r>
              <w:rPr>
                <w:rFonts w:hint="default" w:ascii="Times New Roman" w:hAnsi="Times New Roman" w:cs="Times New Roman"/>
                <w:b w:val="0"/>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val="en-US" w:eastAsia="zh-CN" w:bidi="ar"/>
                <w14:textFill>
                  <w14:solidFill>
                    <w14:schemeClr w14:val="tx1"/>
                  </w14:solidFill>
                </w14:textFill>
              </w:rPr>
              <w:t>为避免本项目产生的一般工业固废对环境造成的影响，主要是做好固废的收集、转运等环节。一般固废堆场按照《一般工业固体废物贮存和填埋污染控制标准》（GB18599-2020）相关要求建设，地面基础及内墙采取防渗措施（其中内墙防渗层做到0.5m高），使用防水混凝土，地面做防滑处理，一般固体废物临时贮存房渗透系数达1.0×10</w:t>
            </w:r>
            <w:r>
              <w:rPr>
                <w:rFonts w:hint="default" w:ascii="Times New Roman" w:hAnsi="Times New Roman" w:eastAsia="宋体" w:cs="Times New Roman"/>
                <w:b w:val="0"/>
                <w:bCs/>
                <w:color w:val="000000" w:themeColor="text1"/>
                <w:kern w:val="0"/>
                <w:sz w:val="24"/>
                <w:szCs w:val="24"/>
                <w:highlight w:val="none"/>
                <w:vertAlign w:val="superscript"/>
                <w:lang w:val="en-US" w:eastAsia="zh-CN" w:bidi="ar"/>
                <w14:textFill>
                  <w14:solidFill>
                    <w14:schemeClr w14:val="tx1"/>
                  </w14:solidFill>
                </w14:textFill>
              </w:rPr>
              <w:t>-7</w:t>
            </w:r>
            <w:r>
              <w:rPr>
                <w:rFonts w:hint="default" w:ascii="Times New Roman" w:hAnsi="Times New Roman" w:eastAsia="宋体" w:cs="Times New Roman"/>
                <w:b w:val="0"/>
                <w:bCs/>
                <w:color w:val="000000" w:themeColor="text1"/>
                <w:kern w:val="0"/>
                <w:sz w:val="24"/>
                <w:szCs w:val="24"/>
                <w:highlight w:val="none"/>
                <w:lang w:val="en-US" w:eastAsia="zh-CN" w:bidi="ar"/>
                <w14:textFill>
                  <w14:solidFill>
                    <w14:schemeClr w14:val="tx1"/>
                  </w14:solidFill>
                </w14:textFill>
              </w:rPr>
              <w:t>厘米/秒，并定期处置。</w:t>
            </w:r>
          </w:p>
          <w:p w14:paraId="1FC4B1F2">
            <w:pPr>
              <w:keepNext w:val="0"/>
              <w:keepLines/>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b/>
                <w:bCs w:val="0"/>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bCs w:val="0"/>
                <w:color w:val="000000" w:themeColor="text1"/>
                <w:kern w:val="0"/>
                <w:sz w:val="24"/>
                <w:szCs w:val="24"/>
                <w:highlight w:val="none"/>
                <w14:textFill>
                  <w14:solidFill>
                    <w14:schemeClr w14:val="tx1"/>
                  </w14:solidFill>
                </w14:textFill>
              </w:rPr>
              <w:t>另外还包括以下几点：</w:t>
            </w:r>
          </w:p>
          <w:p w14:paraId="723076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企业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禁止向生活垃圾收集设施中投放工业固体废物。企业委托他人运输、利用、处置工业固体废物的，应当对受托方的主体资格和技术能力进行核实，依法签订书面合同，在合同中约定污染防治要求。受托方运输、利用、处置工业固体废物，应当依照有关法律法规的规定和合同约定履行污染防治要求，并将运输、利用、处置情况告知产生工业固体废物的单位。</w:t>
            </w:r>
          </w:p>
          <w:p w14:paraId="3C86F5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auto"/>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pP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4.2.</w:t>
            </w:r>
            <w:r>
              <w:rPr>
                <w:rFonts w:hint="eastAsia" w:cs="Times New Roman"/>
                <w:b/>
                <w:bCs w:val="0"/>
                <w:color w:val="000000" w:themeColor="text1"/>
                <w:kern w:val="2"/>
                <w:sz w:val="24"/>
                <w:szCs w:val="24"/>
                <w:lang w:val="en-US" w:eastAsia="zh-CN" w:bidi="ar"/>
                <w14:textFill>
                  <w14:solidFill>
                    <w14:schemeClr w14:val="tx1"/>
                  </w14:solidFill>
                </w14:textFill>
              </w:rPr>
              <w:t>2</w:t>
            </w: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 xml:space="preserve"> </w:t>
            </w:r>
            <w:r>
              <w:rPr>
                <w:rFonts w:hint="default" w:ascii="Times New Roman" w:hAnsi="Times New Roman" w:eastAsia="宋体" w:cs="Times New Roman"/>
                <w:b/>
                <w:bCs w:val="0"/>
                <w:color w:val="000000" w:themeColor="text1"/>
                <w:kern w:val="0"/>
                <w:sz w:val="24"/>
                <w:szCs w:val="24"/>
                <w:highlight w:val="none"/>
                <w:lang w:val="en-US" w:eastAsia="zh-CN" w:bidi="ar"/>
                <w14:textFill>
                  <w14:solidFill>
                    <w14:schemeClr w14:val="tx1"/>
                  </w14:solidFill>
                </w14:textFill>
              </w:rPr>
              <w:t>危险废物</w:t>
            </w:r>
            <w:r>
              <w:rPr>
                <w:rFonts w:hint="default" w:ascii="Times New Roman" w:hAnsi="Times New Roman" w:eastAsia="宋体" w:cs="Times New Roman"/>
                <w:b/>
                <w:bCs w:val="0"/>
                <w:color w:val="000000" w:themeColor="text1"/>
                <w:kern w:val="2"/>
                <w:sz w:val="24"/>
                <w:szCs w:val="24"/>
                <w:highlight w:val="none"/>
                <w:lang w:val="en-US" w:eastAsia="zh-CN" w:bidi="ar"/>
                <w14:textFill>
                  <w14:solidFill>
                    <w14:schemeClr w14:val="tx1"/>
                  </w14:solidFill>
                </w14:textFill>
              </w:rPr>
              <w:t>管理要求</w:t>
            </w:r>
          </w:p>
          <w:p w14:paraId="686EAD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建设单位</w:t>
            </w:r>
            <w:r>
              <w:rPr>
                <w:rFonts w:hint="eastAsia"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设置</w:t>
            </w:r>
            <w:r>
              <w:rPr>
                <w:rFonts w:hint="eastAsia"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w:t>
            </w:r>
            <w:r>
              <w:rPr>
                <w:rFonts w:hint="eastAsia"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eastAsia"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拟建于</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项目区</w:t>
            </w:r>
            <w:r>
              <w:rPr>
                <w:rFonts w:hint="eastAsia" w:cs="Times New Roman"/>
                <w:b w:val="0"/>
                <w:bCs/>
                <w:color w:val="000000" w:themeColor="text1"/>
                <w:kern w:val="0"/>
                <w:sz w:val="24"/>
                <w:szCs w:val="24"/>
                <w:highlight w:val="none"/>
                <w:lang w:val="en-US" w:eastAsia="zh-CN"/>
                <w14:textFill>
                  <w14:solidFill>
                    <w14:schemeClr w14:val="tx1"/>
                  </w14:solidFill>
                </w14:textFill>
              </w:rPr>
              <w:t>南</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侧，面积约</w:t>
            </w:r>
            <w:r>
              <w:rPr>
                <w:rFonts w:hint="eastAsia"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m</w:t>
            </w:r>
            <w:r>
              <w:rPr>
                <w:rFonts w:hint="default" w:ascii="Times New Roman" w:hAnsi="Times New Roman" w:eastAsia="宋体" w:cs="Times New Roman"/>
                <w:b w:val="0"/>
                <w:bCs/>
                <w:color w:val="000000" w:themeColor="text1"/>
                <w:kern w:val="0"/>
                <w:sz w:val="24"/>
                <w:szCs w:val="24"/>
                <w:highlight w:val="none"/>
                <w:vertAlign w:val="superscript"/>
                <w14:textFill>
                  <w14:solidFill>
                    <w14:schemeClr w14:val="tx1"/>
                  </w14:solidFill>
                </w14:textFill>
              </w:rPr>
              <w:t>2</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贮存及产生危险废物的暂存、运输应严格按照《危险废物收集、贮存、运输技术规范》（HJ2025-2012）和《危险废物贮存污染控制标准》（GB18597-2023）进行。危险废物的收集、贮存、外运，应采取下述措施：</w:t>
            </w:r>
          </w:p>
          <w:p w14:paraId="50D8F6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①企业应制定详细的危险废物收集操作规程，</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内容包括适用范围、操作程序和方法、专用设备和工具、转移和交换、安全保障和应急防护等；收集和转运人员应根据需要配置必备的个人防护设备，如手套、防护镜、防护服和口罩等。     </w:t>
            </w:r>
          </w:p>
          <w:p w14:paraId="69E19397">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②危险废物的收集和转运过程中，应采取相应的安全防护和污染防治措施，包括防泄漏、防雨或其它防止污染环境的措施。</w:t>
            </w:r>
          </w:p>
          <w:p w14:paraId="3F9C16F9">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③及时将生产过程中产生的各种危险废物进行处理，在未处理期间，应集中收集，集中贮存。</w:t>
            </w:r>
          </w:p>
          <w:p w14:paraId="6FF33C01">
            <w:pPr>
              <w:keepNext w:val="0"/>
              <w:keepLines w:val="0"/>
              <w:widowControl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④危废暂存区应满足《危险废物贮存污染控制标准》（GB18597-2023）</w:t>
            </w:r>
            <w:r>
              <w:rPr>
                <w:rFonts w:hint="eastAsia" w:cs="Times New Roman"/>
                <w:color w:val="000000" w:themeColor="text1"/>
                <w:kern w:val="0"/>
                <w:sz w:val="24"/>
                <w:szCs w:val="24"/>
                <w:highlight w:val="none"/>
                <w:lang w:val="en-US" w:eastAsia="zh-CN" w:bidi="ar"/>
                <w14:textFill>
                  <w14:solidFill>
                    <w14:schemeClr w14:val="tx1"/>
                  </w14:solidFill>
                </w14:textFill>
              </w:rPr>
              <w:t>中贮存点环境管理要求</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2E639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000000" w:themeColor="text1"/>
                <w:kern w:val="2"/>
                <w:sz w:val="24"/>
                <w:szCs w:val="24"/>
                <w:lang w:val="en-US" w:eastAsia="zh-CN"/>
                <w14:textFill>
                  <w14:solidFill>
                    <w14:schemeClr w14:val="tx1"/>
                  </w14:solidFill>
                </w14:textFill>
              </w:rPr>
            </w:pPr>
            <w:r>
              <w:rPr>
                <w:rFonts w:hint="eastAsia" w:cs="Times New Roman"/>
                <w:color w:val="000000" w:themeColor="text1"/>
                <w:kern w:val="2"/>
                <w:sz w:val="24"/>
                <w:szCs w:val="24"/>
                <w:lang w:val="en-US" w:eastAsia="zh-CN"/>
                <w14:textFill>
                  <w14:solidFill>
                    <w14:schemeClr w14:val="tx1"/>
                  </w14:solidFill>
                </w14:textFill>
              </w:rPr>
              <w:t>a、贮存点应具有固定的区域边界，并应采取与其他区域进行隔离的措施。</w:t>
            </w:r>
          </w:p>
          <w:p w14:paraId="18E3E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000000" w:themeColor="text1"/>
                <w:kern w:val="2"/>
                <w:sz w:val="24"/>
                <w:szCs w:val="24"/>
                <w:lang w:val="en-US" w:eastAsia="zh-CN"/>
                <w14:textFill>
                  <w14:solidFill>
                    <w14:schemeClr w14:val="tx1"/>
                  </w14:solidFill>
                </w14:textFill>
              </w:rPr>
            </w:pPr>
            <w:r>
              <w:rPr>
                <w:rFonts w:hint="eastAsia" w:cs="Times New Roman"/>
                <w:color w:val="000000" w:themeColor="text1"/>
                <w:kern w:val="2"/>
                <w:sz w:val="24"/>
                <w:szCs w:val="24"/>
                <w:lang w:val="en-US" w:eastAsia="zh-CN"/>
                <w14:textFill>
                  <w14:solidFill>
                    <w14:schemeClr w14:val="tx1"/>
                  </w14:solidFill>
                </w14:textFill>
              </w:rPr>
              <w:t>b、贮存点应采取防风、防雨、防晒和防止危险废物流失、扬散等措施。</w:t>
            </w:r>
          </w:p>
          <w:p w14:paraId="6A1E7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000000" w:themeColor="text1"/>
                <w:kern w:val="2"/>
                <w:sz w:val="24"/>
                <w:szCs w:val="24"/>
                <w:lang w:val="en-US" w:eastAsia="zh-CN"/>
                <w14:textFill>
                  <w14:solidFill>
                    <w14:schemeClr w14:val="tx1"/>
                  </w14:solidFill>
                </w14:textFill>
              </w:rPr>
            </w:pPr>
            <w:r>
              <w:rPr>
                <w:rFonts w:hint="eastAsia" w:cs="Times New Roman"/>
                <w:color w:val="000000" w:themeColor="text1"/>
                <w:kern w:val="2"/>
                <w:sz w:val="24"/>
                <w:szCs w:val="24"/>
                <w:lang w:val="en-US" w:eastAsia="zh-CN"/>
                <w14:textFill>
                  <w14:solidFill>
                    <w14:schemeClr w14:val="tx1"/>
                  </w14:solidFill>
                </w14:textFill>
              </w:rPr>
              <w:t>c、贮存点贮存的危险废物应置于容器或包装物中，不应直接散堆。</w:t>
            </w:r>
          </w:p>
          <w:p w14:paraId="0E873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000000" w:themeColor="text1"/>
                <w:kern w:val="2"/>
                <w:sz w:val="24"/>
                <w:szCs w:val="24"/>
                <w:lang w:val="en-US" w:eastAsia="zh-CN"/>
                <w14:textFill>
                  <w14:solidFill>
                    <w14:schemeClr w14:val="tx1"/>
                  </w14:solidFill>
                </w14:textFill>
              </w:rPr>
            </w:pPr>
            <w:r>
              <w:rPr>
                <w:rFonts w:hint="eastAsia" w:cs="Times New Roman"/>
                <w:color w:val="000000" w:themeColor="text1"/>
                <w:kern w:val="2"/>
                <w:sz w:val="24"/>
                <w:szCs w:val="24"/>
                <w:lang w:val="en-US" w:eastAsia="zh-CN"/>
                <w14:textFill>
                  <w14:solidFill>
                    <w14:schemeClr w14:val="tx1"/>
                  </w14:solidFill>
                </w14:textFill>
              </w:rPr>
              <w:t>d、贮存点应根据危险废物的形态、物理化学性质、包装形式等，采取防渗、防漏等污染防治措施或采用具有相应功能的装置。</w:t>
            </w:r>
          </w:p>
          <w:p w14:paraId="240B74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eastAsia" w:cs="Times New Roman"/>
                <w:color w:val="000000" w:themeColor="text1"/>
                <w:kern w:val="2"/>
                <w:sz w:val="24"/>
                <w:szCs w:val="24"/>
                <w:lang w:val="en-US" w:eastAsia="zh-CN"/>
                <w14:textFill>
                  <w14:solidFill>
                    <w14:schemeClr w14:val="tx1"/>
                  </w14:solidFill>
                </w14:textFill>
              </w:rPr>
              <w:t>e、贮存点应及时清运贮存的危险废物，实时贮存量不应超过 3 吨。</w:t>
            </w:r>
          </w:p>
          <w:p w14:paraId="159273BB">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⑤危险废物转移严格按照《危险废物转移管理办法》（部令第23号）执行，危险废物移出人、危险废物承运人、危险废物接受人在危险废物转移过程中应当采取防扬散、防流失、防渗漏或者其他防止污染环境的措施，不得擅自倾倒、堆放、丢弃、遗撒危险废物，并对所造成的环境污染及生态破坏依法承担责任。移出人、承运人、接受人应当依法制定突发环境事件的防范措施和应急预案，并报有关部门备案；发生危险废物突发环境事件时，应当立即采取有效措施消除或者减轻对环境的污染危害，并按相关规定向事故发生地有关部门报告，接受调查处理，同时根据《危险废物转移管理办法》（部令第23号），建设单位应当履行以下义务：</w:t>
            </w:r>
          </w:p>
          <w:p w14:paraId="3D9C3D3C">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a、对承运人或者接受人的主体资格和技术能力进行核实，依法签订书面合同，并在合同中约定运输、贮存、利用、处置危险废物的污染防治要求及相关责任；</w:t>
            </w:r>
          </w:p>
          <w:p w14:paraId="5B18971E">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b、制定危险废物管理计划，明确拟转移危险废物的种类、重量（数量）和流向等信息；</w:t>
            </w:r>
          </w:p>
          <w:p w14:paraId="469BA327">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c、建立危险废物管理台账，对转移的危险废物进行计量称重，如实记录、妥善保管转移危险废物的种类、重量（数量）和接受人等相关信息；</w:t>
            </w:r>
          </w:p>
          <w:p w14:paraId="633F7BA4">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d、填写、运行危险废物转移联单，在危险废物转移联单中如实填写移出人、承运人、接受人信息，转移危险废物的种类、重量（数量）、危险特性等信息，以及突发环境事件的防范措施等；</w:t>
            </w:r>
          </w:p>
          <w:p w14:paraId="4E11D717">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e、及时核实接受人贮存、利用或者处置相关危险废物情况；</w:t>
            </w:r>
          </w:p>
          <w:p w14:paraId="7F0F6CB8">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f、法律法规规定的其他义务。</w:t>
            </w:r>
          </w:p>
          <w:p w14:paraId="195D39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根据《危险废物管理计划和管理台账制定技术导则》（HJ 1259—2022）规定，本单位属于危险废物登记管理单位，其管理计划制定内容应包括单位基本信息、危险废物产生情况信息、危险废物转移情况信息。危险废物应建立环境管理台账制度，设置专职人员进行台账的记录、整理、维护和管理，并对台账记录结果的真实性、准确性、完整性负责；在线填报危险废物管理计划、办理电子转移联单内容。危废台账保存时间5年，危险废物台账应当按照电子储存和纸质储存两种形式同步管理。按照《危险废物识别标志设置技术规范》（HJ1276-2022）的要求，本项目需进行危废间标识标牌的设置。</w:t>
            </w:r>
          </w:p>
          <w:p w14:paraId="6545C6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综上所述，本项目对危险废物进行妥善处置，符合《危险废物贮存污染控制标准》（GB18597-2023），对周围环境影响较小。</w:t>
            </w:r>
          </w:p>
          <w:p w14:paraId="003D2065">
            <w:pPr>
              <w:adjustRightInd w:val="0"/>
              <w:spacing w:before="120" w:beforeLines="50" w:line="360" w:lineRule="auto"/>
              <w:rPr>
                <w:rFonts w:hint="eastAsia" w:eastAsia="宋体"/>
                <w:b/>
                <w:bCs/>
                <w:color w:val="000000" w:themeColor="text1"/>
                <w:sz w:val="24"/>
                <w:szCs w:val="32"/>
                <w:lang w:val="en-US" w:eastAsia="zh-CN"/>
                <w14:textFill>
                  <w14:solidFill>
                    <w14:schemeClr w14:val="tx1"/>
                  </w14:solidFill>
                </w14:textFill>
              </w:rPr>
            </w:pPr>
            <w:r>
              <w:rPr>
                <w:rFonts w:hint="eastAsia"/>
                <w:b/>
                <w:bCs/>
                <w:color w:val="000000" w:themeColor="text1"/>
                <w:sz w:val="24"/>
                <w:szCs w:val="32"/>
                <w:lang w:val="en-US" w:eastAsia="zh-CN"/>
                <w14:textFill>
                  <w14:solidFill>
                    <w14:schemeClr w14:val="tx1"/>
                  </w14:solidFill>
                </w14:textFill>
              </w:rPr>
              <w:t>6、</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对地下水、土壤的影响</w:t>
            </w:r>
          </w:p>
          <w:p w14:paraId="554D79C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本项目对地下水和土壤的可能污染源主要为危险废物贮存点、一般固废间、沉淀池、加工区及其他生产办公区，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对可能泄漏污染物的地面进行防渗处理，可有效防止污染物渗入地下及土壤，并及时将渗漏、泄漏的污染物收集并进行集中处理。依据《环境影响评价技术导则地下水导则》（HJ610-2016）中相关分区防控措施，结合项目的性质、包气带岩性结构、污染控制难易程度及地下水环境风险，按照重点防渗区、简单防渗区和一般污染防渗区进行分区防渗，防渗层结构依据不同防渗区要求单独使用一种材料或者多种材料结合使用。本项目</w:t>
            </w:r>
            <w:r>
              <w:rPr>
                <w:rFonts w:hint="eastAsia" w:cs="Times New Roman"/>
                <w:color w:val="000000" w:themeColor="text1"/>
                <w:sz w:val="24"/>
                <w:highlight w:val="none"/>
                <w:lang w:val="en-US" w:eastAsia="zh-CN"/>
                <w14:textFill>
                  <w14:solidFill>
                    <w14:schemeClr w14:val="tx1"/>
                  </w14:solidFill>
                </w14:textFill>
              </w:rPr>
              <w:t>拟</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采取的防渗措施包括：</w:t>
            </w:r>
          </w:p>
          <w:p w14:paraId="031F89D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表4-1</w:t>
            </w:r>
            <w:r>
              <w:rPr>
                <w:rFonts w:hint="eastAsia" w:cs="Times New Roman"/>
                <w:b/>
                <w:color w:val="000000" w:themeColor="text1"/>
                <w:kern w:val="2"/>
                <w:sz w:val="21"/>
                <w:szCs w:val="21"/>
                <w:highlight w:val="none"/>
                <w:lang w:val="en-US" w:eastAsia="zh-CN" w:bidi="ar-SA"/>
                <w14:textFill>
                  <w14:solidFill>
                    <w14:schemeClr w14:val="tx1"/>
                  </w14:solidFill>
                </w14:textFill>
              </w:rPr>
              <w:t>6</w:t>
            </w:r>
            <w: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t xml:space="preserve">   地下水及土壤污染防治措施一览表</w:t>
            </w:r>
          </w:p>
          <w:tbl>
            <w:tblPr>
              <w:tblStyle w:val="31"/>
              <w:tblW w:w="8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12"/>
              <w:gridCol w:w="884"/>
              <w:gridCol w:w="1017"/>
              <w:gridCol w:w="994"/>
              <w:gridCol w:w="2750"/>
            </w:tblGrid>
            <w:tr w14:paraId="4794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10" w:type="dxa"/>
                  <w:tcBorders>
                    <w:tl2br w:val="nil"/>
                    <w:tr2bl w:val="nil"/>
                  </w:tcBorders>
                  <w:noWrap w:val="0"/>
                  <w:vAlign w:val="center"/>
                </w:tcPr>
                <w:p w14:paraId="759D763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项目区域</w:t>
                  </w:r>
                </w:p>
              </w:tc>
              <w:tc>
                <w:tcPr>
                  <w:tcW w:w="1312" w:type="dxa"/>
                  <w:tcBorders>
                    <w:tl2br w:val="nil"/>
                    <w:tr2bl w:val="nil"/>
                  </w:tcBorders>
                  <w:noWrap w:val="0"/>
                  <w:vAlign w:val="center"/>
                </w:tcPr>
                <w:p w14:paraId="07438E9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天然包气带防污性能</w:t>
                  </w:r>
                </w:p>
              </w:tc>
              <w:tc>
                <w:tcPr>
                  <w:tcW w:w="884" w:type="dxa"/>
                  <w:tcBorders>
                    <w:tl2br w:val="nil"/>
                    <w:tr2bl w:val="nil"/>
                  </w:tcBorders>
                  <w:noWrap w:val="0"/>
                  <w:vAlign w:val="center"/>
                </w:tcPr>
                <w:p w14:paraId="5B64D88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污染控制难易程度</w:t>
                  </w:r>
                </w:p>
              </w:tc>
              <w:tc>
                <w:tcPr>
                  <w:tcW w:w="1017" w:type="dxa"/>
                  <w:tcBorders>
                    <w:tl2br w:val="nil"/>
                    <w:tr2bl w:val="nil"/>
                  </w:tcBorders>
                  <w:noWrap w:val="0"/>
                  <w:vAlign w:val="center"/>
                </w:tcPr>
                <w:p w14:paraId="5B8FB3C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污染物类型</w:t>
                  </w:r>
                </w:p>
              </w:tc>
              <w:tc>
                <w:tcPr>
                  <w:tcW w:w="994" w:type="dxa"/>
                  <w:tcBorders>
                    <w:tl2br w:val="nil"/>
                    <w:tr2bl w:val="nil"/>
                  </w:tcBorders>
                  <w:noWrap w:val="0"/>
                  <w:vAlign w:val="center"/>
                </w:tcPr>
                <w:p w14:paraId="353BA8D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防渗分区</w:t>
                  </w:r>
                </w:p>
              </w:tc>
              <w:tc>
                <w:tcPr>
                  <w:tcW w:w="2750" w:type="dxa"/>
                  <w:tcBorders>
                    <w:tl2br w:val="nil"/>
                    <w:tr2bl w:val="nil"/>
                  </w:tcBorders>
                  <w:noWrap w:val="0"/>
                  <w:vAlign w:val="center"/>
                </w:tcPr>
                <w:p w14:paraId="40F0B99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防渗技术要求</w:t>
                  </w:r>
                </w:p>
              </w:tc>
            </w:tr>
            <w:tr w14:paraId="3ADB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210" w:type="dxa"/>
                  <w:tcBorders>
                    <w:tl2br w:val="nil"/>
                    <w:tr2bl w:val="nil"/>
                  </w:tcBorders>
                  <w:noWrap w:val="0"/>
                  <w:vAlign w:val="center"/>
                </w:tcPr>
                <w:p w14:paraId="5D61A57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危险废物</w:t>
                  </w:r>
                </w:p>
                <w:p w14:paraId="1F465083">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贮存点</w:t>
                  </w:r>
                </w:p>
              </w:tc>
              <w:tc>
                <w:tcPr>
                  <w:tcW w:w="1312" w:type="dxa"/>
                  <w:tcBorders>
                    <w:tl2br w:val="nil"/>
                    <w:tr2bl w:val="nil"/>
                  </w:tcBorders>
                  <w:noWrap w:val="0"/>
                  <w:vAlign w:val="center"/>
                </w:tcPr>
                <w:p w14:paraId="23A5755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中-强</w:t>
                  </w:r>
                </w:p>
              </w:tc>
              <w:tc>
                <w:tcPr>
                  <w:tcW w:w="884" w:type="dxa"/>
                  <w:tcBorders>
                    <w:tl2br w:val="nil"/>
                    <w:tr2bl w:val="nil"/>
                  </w:tcBorders>
                  <w:noWrap w:val="0"/>
                  <w:vAlign w:val="center"/>
                </w:tcPr>
                <w:p w14:paraId="1C11A241">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难</w:t>
                  </w:r>
                </w:p>
              </w:tc>
              <w:tc>
                <w:tcPr>
                  <w:tcW w:w="1017" w:type="dxa"/>
                  <w:tcBorders>
                    <w:tl2br w:val="nil"/>
                    <w:tr2bl w:val="nil"/>
                  </w:tcBorders>
                  <w:noWrap w:val="0"/>
                  <w:vAlign w:val="center"/>
                </w:tcPr>
                <w:p w14:paraId="29F9440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重金属、持久性污染物</w:t>
                  </w:r>
                </w:p>
              </w:tc>
              <w:tc>
                <w:tcPr>
                  <w:tcW w:w="994" w:type="dxa"/>
                  <w:tcBorders>
                    <w:tl2br w:val="nil"/>
                    <w:tr2bl w:val="nil"/>
                  </w:tcBorders>
                  <w:noWrap w:val="0"/>
                  <w:vAlign w:val="center"/>
                </w:tcPr>
                <w:p w14:paraId="3039E3D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重点</w:t>
                  </w:r>
                </w:p>
                <w:p w14:paraId="7024A7D2">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防渗区</w:t>
                  </w:r>
                </w:p>
              </w:tc>
              <w:tc>
                <w:tcPr>
                  <w:tcW w:w="2750" w:type="dxa"/>
                  <w:tcBorders>
                    <w:tl2br w:val="nil"/>
                    <w:tr2bl w:val="nil"/>
                  </w:tcBorders>
                  <w:noWrap w:val="0"/>
                  <w:vAlign w:val="center"/>
                </w:tcPr>
                <w:p w14:paraId="2B4DCC2D">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等效黏土防渗层Mb≥6.0m，K≤1*10</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cm/s；或参照 GB18598 执行</w:t>
                  </w:r>
                </w:p>
              </w:tc>
            </w:tr>
            <w:tr w14:paraId="07D3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10" w:type="dxa"/>
                  <w:tcBorders>
                    <w:tl2br w:val="nil"/>
                    <w:tr2bl w:val="nil"/>
                  </w:tcBorders>
                  <w:noWrap w:val="0"/>
                  <w:vAlign w:val="center"/>
                </w:tcPr>
                <w:p w14:paraId="2BB6EB09">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一般固废间</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、沉淀池、加工区</w:t>
                  </w:r>
                  <w:r>
                    <w:rPr>
                      <w:rFonts w:hint="eastAsia" w:cs="Times New Roman"/>
                      <w:color w:val="000000" w:themeColor="text1"/>
                      <w:sz w:val="21"/>
                      <w:szCs w:val="21"/>
                      <w:highlight w:val="none"/>
                      <w:lang w:val="en-US" w:eastAsia="zh-CN"/>
                      <w14:textFill>
                        <w14:solidFill>
                          <w14:schemeClr w14:val="tx1"/>
                        </w14:solidFill>
                      </w14:textFill>
                    </w:rPr>
                    <w:t>、污水处理站</w:t>
                  </w:r>
                </w:p>
              </w:tc>
              <w:tc>
                <w:tcPr>
                  <w:tcW w:w="1312" w:type="dxa"/>
                  <w:tcBorders>
                    <w:tl2br w:val="nil"/>
                    <w:tr2bl w:val="nil"/>
                  </w:tcBorders>
                  <w:noWrap w:val="0"/>
                  <w:vAlign w:val="center"/>
                </w:tcPr>
                <w:p w14:paraId="2DA9592A">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中-强</w:t>
                  </w:r>
                </w:p>
              </w:tc>
              <w:tc>
                <w:tcPr>
                  <w:tcW w:w="884" w:type="dxa"/>
                  <w:tcBorders>
                    <w:tl2br w:val="nil"/>
                    <w:tr2bl w:val="nil"/>
                  </w:tcBorders>
                  <w:noWrap w:val="0"/>
                  <w:vAlign w:val="center"/>
                </w:tcPr>
                <w:p w14:paraId="3F4575A0">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易</w:t>
                  </w:r>
                </w:p>
              </w:tc>
              <w:tc>
                <w:tcPr>
                  <w:tcW w:w="1017" w:type="dxa"/>
                  <w:tcBorders>
                    <w:tl2br w:val="nil"/>
                    <w:tr2bl w:val="nil"/>
                  </w:tcBorders>
                  <w:noWrap w:val="0"/>
                  <w:vAlign w:val="center"/>
                </w:tcPr>
                <w:p w14:paraId="574571CB">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其他</w:t>
                  </w:r>
                </w:p>
                <w:p w14:paraId="6A45B58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类型</w:t>
                  </w:r>
                </w:p>
              </w:tc>
              <w:tc>
                <w:tcPr>
                  <w:tcW w:w="994" w:type="dxa"/>
                  <w:tcBorders>
                    <w:tl2br w:val="nil"/>
                    <w:tr2bl w:val="nil"/>
                  </w:tcBorders>
                  <w:noWrap w:val="0"/>
                  <w:vAlign w:val="center"/>
                </w:tcPr>
                <w:p w14:paraId="4E32B68C">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一般防渗区</w:t>
                  </w:r>
                </w:p>
              </w:tc>
              <w:tc>
                <w:tcPr>
                  <w:tcW w:w="2750" w:type="dxa"/>
                  <w:tcBorders>
                    <w:tl2br w:val="nil"/>
                    <w:tr2bl w:val="nil"/>
                  </w:tcBorders>
                  <w:noWrap w:val="0"/>
                  <w:vAlign w:val="center"/>
                </w:tcPr>
                <w:p w14:paraId="5B8FB78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等效黏土防渗层Mb≥1.5m，K≤1*10</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cm/s；或参照 GB18598 执行</w:t>
                  </w:r>
                </w:p>
              </w:tc>
            </w:tr>
            <w:tr w14:paraId="57BB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10" w:type="dxa"/>
                  <w:tcBorders>
                    <w:tl2br w:val="nil"/>
                    <w:tr2bl w:val="nil"/>
                  </w:tcBorders>
                  <w:noWrap w:val="0"/>
                  <w:vAlign w:val="center"/>
                </w:tcPr>
                <w:p w14:paraId="0480CE6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其他生产办公区</w:t>
                  </w:r>
                </w:p>
              </w:tc>
              <w:tc>
                <w:tcPr>
                  <w:tcW w:w="1312" w:type="dxa"/>
                  <w:tcBorders>
                    <w:tl2br w:val="nil"/>
                    <w:tr2bl w:val="nil"/>
                  </w:tcBorders>
                  <w:noWrap w:val="0"/>
                  <w:vAlign w:val="center"/>
                </w:tcPr>
                <w:p w14:paraId="085BCAE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中-强</w:t>
                  </w:r>
                </w:p>
              </w:tc>
              <w:tc>
                <w:tcPr>
                  <w:tcW w:w="884" w:type="dxa"/>
                  <w:tcBorders>
                    <w:tl2br w:val="nil"/>
                    <w:tr2bl w:val="nil"/>
                  </w:tcBorders>
                  <w:noWrap w:val="0"/>
                  <w:vAlign w:val="center"/>
                </w:tcPr>
                <w:p w14:paraId="59D7C0CF">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易</w:t>
                  </w:r>
                </w:p>
              </w:tc>
              <w:tc>
                <w:tcPr>
                  <w:tcW w:w="1017" w:type="dxa"/>
                  <w:tcBorders>
                    <w:tl2br w:val="nil"/>
                    <w:tr2bl w:val="nil"/>
                  </w:tcBorders>
                  <w:noWrap w:val="0"/>
                  <w:vAlign w:val="center"/>
                </w:tcPr>
                <w:p w14:paraId="68C1BF3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其他</w:t>
                  </w:r>
                </w:p>
                <w:p w14:paraId="7C96C79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类型</w:t>
                  </w:r>
                </w:p>
              </w:tc>
              <w:tc>
                <w:tcPr>
                  <w:tcW w:w="994" w:type="dxa"/>
                  <w:tcBorders>
                    <w:tl2br w:val="nil"/>
                    <w:tr2bl w:val="nil"/>
                  </w:tcBorders>
                  <w:noWrap w:val="0"/>
                  <w:vAlign w:val="center"/>
                </w:tcPr>
                <w:p w14:paraId="7A9E19B6">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简单</w:t>
                  </w:r>
                </w:p>
                <w:p w14:paraId="5F27B7E4">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防渗区</w:t>
                  </w:r>
                </w:p>
              </w:tc>
              <w:tc>
                <w:tcPr>
                  <w:tcW w:w="2750" w:type="dxa"/>
                  <w:tcBorders>
                    <w:tl2br w:val="nil"/>
                    <w:tr2bl w:val="nil"/>
                  </w:tcBorders>
                  <w:noWrap w:val="0"/>
                  <w:vAlign w:val="center"/>
                </w:tcPr>
                <w:p w14:paraId="76C9ABC7">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一般地面硬化</w:t>
                  </w:r>
                </w:p>
              </w:tc>
            </w:tr>
          </w:tbl>
          <w:p w14:paraId="45519543">
            <w:pPr>
              <w:pStyle w:val="12"/>
              <w:snapToGrid/>
              <w:spacing w:before="0" w:after="0" w:line="360" w:lineRule="auto"/>
              <w:ind w:right="0"/>
              <w:jc w:val="left"/>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7、运营期对周边退耕还林地的影响分析</w:t>
            </w:r>
          </w:p>
          <w:p w14:paraId="0FC47422">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本项目东侧15m处为退耕还林地（人工种植林），本项目选址已避让退耕还林地（人工种植林），矿区不占用其范围内。</w:t>
            </w:r>
          </w:p>
          <w:p w14:paraId="6FA61488">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本项目所在区域属于干旱区，水资源匮乏，年均降水量少，天然植被生长环境恶劣，一旦破坏，恢复难度较大。矿区周边为退耕还林地，主要为人工种植的梭梭、榆树等，荒漠植物群落结构简单、种类少。总的来说该区域植物组成简单，生态环境脆弱，呈现出一片荒漠草原化景观。对于干旱荒漠区沙漠化侵蚀而言，植被的功能在于对其地上部分的防风固沙，以及植物根系对水土的保持作用，一旦破坏，很难恢复。项目所在区域由低生物量的荒漠植被组成，生态系统的完整性维持在本底水平。因此，其生产能力和系统阻抗内外干扰的能力较差，生产的基础条件一旦破坏，则需要很长的时间才能恢复。 </w:t>
            </w:r>
          </w:p>
          <w:p w14:paraId="63044790">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本项目对周边退耕还林地的影响主要表现在粉尘的沉积影响以及施工活动对周边退耕还林地生态环境的扰动影响。 </w:t>
            </w:r>
          </w:p>
          <w:p w14:paraId="6351066E">
            <w:pPr>
              <w:adjustRightInd w:val="0"/>
              <w:spacing w:line="360" w:lineRule="auto"/>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 xml:space="preserve">7.1粉尘的沉积影响 </w:t>
            </w:r>
          </w:p>
          <w:p w14:paraId="0CF8C7CA">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因本项目距离周边退耕还林地较近，故项目在开采</w:t>
            </w:r>
            <w:r>
              <w:rPr>
                <w:rFonts w:hint="eastAsia" w:cs="Times New Roman"/>
                <w:color w:val="000000" w:themeColor="text1"/>
                <w:sz w:val="24"/>
                <w:lang w:eastAsia="zh-CN"/>
                <w14:textFill>
                  <w14:solidFill>
                    <w14:schemeClr w14:val="tx1"/>
                  </w14:solidFill>
                </w14:textFill>
              </w:rPr>
              <w:t>及破碎筛分</w:t>
            </w:r>
            <w:r>
              <w:rPr>
                <w:rFonts w:hint="default" w:ascii="Times New Roman" w:hAnsi="Times New Roman" w:cs="Times New Roman"/>
                <w:color w:val="000000" w:themeColor="text1"/>
                <w:sz w:val="24"/>
                <w14:textFill>
                  <w14:solidFill>
                    <w14:schemeClr w14:val="tx1"/>
                  </w14:solidFill>
                </w14:textFill>
              </w:rPr>
              <w:t>过程中难免会对周边退耕还林地造成影响。项目开采及破碎筛分过程中，会产生一定量的粉尘，粉尘经大气沉降会沉积于周边退耕还林地土壤表层，将对土壤的透气性等理化性质造成轻微不利影响，同时，粉尘的沉降对周边退耕还林地内的植被也会造成一定程度的影响，诸如植物整体的</w:t>
            </w:r>
            <w:r>
              <w:rPr>
                <w:rFonts w:hint="default" w:ascii="Times New Roman" w:hAnsi="Times New Roman" w:cs="Times New Roman"/>
                <w:color w:val="000000" w:themeColor="text1"/>
                <w:sz w:val="24"/>
                <w:lang w:eastAsia="zh-CN"/>
                <w14:textFill>
                  <w14:solidFill>
                    <w14:schemeClr w14:val="tx1"/>
                  </w14:solidFill>
                </w14:textFill>
              </w:rPr>
              <w:t>生长发育</w:t>
            </w:r>
            <w:r>
              <w:rPr>
                <w:rFonts w:hint="default" w:ascii="Times New Roman" w:hAnsi="Times New Roman" w:cs="Times New Roman"/>
                <w:color w:val="000000" w:themeColor="text1"/>
                <w:sz w:val="24"/>
                <w14:textFill>
                  <w14:solidFill>
                    <w14:schemeClr w14:val="tx1"/>
                  </w14:solidFill>
                </w14:textFill>
              </w:rPr>
              <w:t xml:space="preserve">，及其叶片的光合作用、气孔的导气度、呼吸、生长和细胞变化等，会加速植物的失绿、坏死、老化、干枯。 </w:t>
            </w:r>
          </w:p>
          <w:p w14:paraId="4A002376">
            <w:pPr>
              <w:adjustRightIn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为减轻本项目对周边退耕还林地的粉尘沉积影响，项目采取了粉尘控制措施；项目开采过程采用雾炮机降尘、分区分片开采，避免同一时间段内的大面积的地表扰动；车辆运输时，运输车辆须采取苫布遮盖密闭运输，并严格控制运输车辆行驶速度及装载量，减少物料转运环节，缩短物料运输距离，且严禁在大风及暴雨天气进行物料采装、运输等措施，同时须定时对运输路面进行洒水降尘；堆场须定期洒水，同时堆场底部采用土袋围挡，上部采用防尘网遮盖；</w:t>
            </w:r>
            <w:r>
              <w:rPr>
                <w:rFonts w:hint="default" w:ascii="Times New Roman" w:hAnsi="Times New Roman" w:cs="Times New Roman"/>
                <w:color w:val="000000" w:themeColor="text1"/>
                <w:sz w:val="24"/>
                <w:szCs w:val="24"/>
                <w:lang w:val="en-US" w:eastAsia="zh-CN"/>
                <w14:textFill>
                  <w14:solidFill>
                    <w14:schemeClr w14:val="tx1"/>
                  </w14:solidFill>
                </w14:textFill>
              </w:rPr>
              <w:t>破碎及筛分粉尘配备布袋式除尘器进行除尘后通过15m高排气筒排放。</w:t>
            </w:r>
            <w:r>
              <w:rPr>
                <w:rFonts w:hint="default" w:ascii="Times New Roman" w:hAnsi="Times New Roman" w:cs="Times New Roman"/>
                <w:color w:val="000000" w:themeColor="text1"/>
                <w:sz w:val="24"/>
                <w14:textFill>
                  <w14:solidFill>
                    <w14:schemeClr w14:val="tx1"/>
                  </w14:solidFill>
                </w14:textFill>
              </w:rPr>
              <w:t xml:space="preserve">经采取上述措施后，能在源头有效减少粉尘的产生，从而能有效控制粉尘对周边退耕还林地的沉积影响。 </w:t>
            </w:r>
          </w:p>
          <w:p w14:paraId="43122E46">
            <w:pPr>
              <w:adjustRightInd w:val="0"/>
              <w:spacing w:line="360" w:lineRule="auto"/>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 xml:space="preserve">7.2对周边退耕还林地的扰动影响 </w:t>
            </w:r>
          </w:p>
          <w:p w14:paraId="29A725CB">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本项目在施工、运营期间，施工机械噪声、频繁的人员活动等均会对周边退耕还林地造成扰动，同时，项目施工、运营对地表的扰动，更容易产生风蚀，造成土地沙漠化的局部蔓延，使周边退耕还林地土地沙化程度有所加重。另外，人员的施工活动、生活活动对动物栖息地生境的干扰和破坏，施工机械噪声对动物的干扰，施工中将对两栖和爬行类，特别是对两栖类动物小生境的破坏。由于上述原因，将可能使得原来居住在周边退耕还林地内的大部分两栖类和爬行类迁移它处；一部分鸟类和爬行类动物会经过迁移和飞翔来避免项目施工所造成的扰动影响，从而导致周边退耕还林地内的动物数量有所减少。 </w:t>
            </w:r>
          </w:p>
          <w:p w14:paraId="3C83D5B3">
            <w:pPr>
              <w:adjustRightIn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 xml:space="preserve">本次环评要求严禁在周边退耕还林地与矿区范围中间区域开展施工、建设等活动，运输车辆进出矿区时，禁止鸣笛，并控制车速，以减轻对周边退耕还林地内动物的扰动；建设单位定期须对员工开展野生动物教育培训，严禁捕杀矿区周边野生动物。除此之外，项目需采取防风固沙措施，运营期间，加强矿区绿化建设，扩大区域植被覆盖度，植被可以控制水土流失，防风沙。 </w:t>
            </w:r>
          </w:p>
          <w:p w14:paraId="70980A82">
            <w:pPr>
              <w:adjustRightInd w:val="0"/>
              <w:spacing w:line="360" w:lineRule="auto"/>
              <w:ind w:firstLine="480" w:firstLineChars="200"/>
              <w:rPr>
                <w:rFonts w:hint="eastAsia"/>
                <w:color w:val="000000" w:themeColor="text1"/>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综上，在采取措施后，一定程度上可以减轻对周边退耕还林地的扰动影响，满足其生态功能需求。</w:t>
            </w:r>
          </w:p>
          <w:p w14:paraId="1957E329">
            <w:pPr>
              <w:numPr>
                <w:ilvl w:val="0"/>
                <w:numId w:val="0"/>
              </w:numPr>
              <w:spacing w:line="360" w:lineRule="auto"/>
              <w:jc w:val="left"/>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8、环境风险影响分析</w:t>
            </w:r>
          </w:p>
          <w:p w14:paraId="3720A4E5">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本次风险评价以《建设项目环境风险评价技术导则》（HJ169-2018）为技术基准进行评价分析。</w:t>
            </w:r>
          </w:p>
          <w:p w14:paraId="54C3A572">
            <w:pPr>
              <w:adjustRightInd w:val="0"/>
              <w:spacing w:line="360" w:lineRule="auto"/>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8.1环境风险识别</w:t>
            </w:r>
          </w:p>
          <w:p w14:paraId="1BD334AE">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为建筑用砂开采加工项目，根据《建设项目环境风险评价技术导则》（HJ169-2018），风险识别的范围包括生产设施风险识别和生产过程所涉及的物质风险识别。物质风险识别对项目涉及的主要原材料及辅料、燃料、中间产品、最终产品以及生产过程排放的“三废”污染物等，按其危险性或毒性，进行危险性识别；生产设施风险识别对项目主要生产装置、贮运系统、公用工程系统、工程环保设施及辅助设施，逐一划分功能单元，分别进行重大危险源判定。</w:t>
            </w:r>
          </w:p>
          <w:p w14:paraId="3C9BE60A">
            <w:pPr>
              <w:adjustRightIn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依据《建设项目环境风险评价技术导则》（HJ169-2018），本项目在生产过程中主要原辅材料及产品涉及的危险性的物质为</w:t>
            </w:r>
            <w:r>
              <w:rPr>
                <w:rFonts w:hint="eastAsia"/>
                <w:color w:val="000000" w:themeColor="text1"/>
                <w:sz w:val="24"/>
                <w:lang w:val="en-US" w:eastAsia="zh-CN"/>
                <w14:textFill>
                  <w14:solidFill>
                    <w14:schemeClr w14:val="tx1"/>
                  </w14:solidFill>
                </w14:textFill>
              </w:rPr>
              <w:t>废机油</w:t>
            </w:r>
            <w:r>
              <w:rPr>
                <w:rFonts w:hint="eastAsia"/>
                <w:color w:val="000000" w:themeColor="text1"/>
                <w:sz w:val="24"/>
                <w14:textFill>
                  <w14:solidFill>
                    <w14:schemeClr w14:val="tx1"/>
                  </w14:solidFill>
                </w14:textFill>
              </w:rPr>
              <w:t>。</w:t>
            </w:r>
          </w:p>
          <w:p w14:paraId="47DDA677">
            <w:pPr>
              <w:adjustRightInd w:val="0"/>
              <w:spacing w:line="360" w:lineRule="auto"/>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8.2风险评价等级</w:t>
            </w:r>
          </w:p>
          <w:p w14:paraId="4BC41F41">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（1）环境风险潜势划分</w:t>
            </w:r>
          </w:p>
          <w:p w14:paraId="645AE426">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《建设项目环境风险评价技术导则》（HJ169-2018）中将建设项目环境风险潜势划分为Ⅰ、Ⅱ、Ⅲ、Ⅳ/Ⅳ+级。</w:t>
            </w:r>
          </w:p>
          <w:p w14:paraId="69FC6286">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对建设项目涉及的物质和工艺系统的危险性及其所在地的环境敏感程度进行分析，结合事故情形下环境影响途径，对建设项目潜在环境危害程度进行概化分析，按照表4-17确定环境风险潜势。</w:t>
            </w:r>
          </w:p>
          <w:p w14:paraId="5DD20880">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表4-</w:t>
            </w:r>
            <w:r>
              <w:rPr>
                <w:rFonts w:hint="eastAsia" w:cs="Times New Roman"/>
                <w:b/>
                <w:bCs/>
                <w:color w:val="000000" w:themeColor="text1"/>
                <w:sz w:val="21"/>
                <w:szCs w:val="21"/>
                <w:highlight w:val="none"/>
                <w:lang w:val="en-US" w:eastAsia="zh-CN"/>
                <w14:textFill>
                  <w14:solidFill>
                    <w14:schemeClr w14:val="tx1"/>
                  </w14:solidFill>
                </w14:textFill>
              </w:rPr>
              <w:t>17</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建设项目环境风险潜势划分表</w:t>
            </w:r>
          </w:p>
          <w:tbl>
            <w:tblPr>
              <w:tblStyle w:val="32"/>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42CC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restart"/>
                </w:tcPr>
                <w:p w14:paraId="4B7791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环境敏感程度（E）</w:t>
                  </w:r>
                </w:p>
              </w:tc>
              <w:tc>
                <w:tcPr>
                  <w:tcW w:w="6518" w:type="dxa"/>
                  <w:gridSpan w:val="4"/>
                </w:tcPr>
                <w:p w14:paraId="272B2B0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危险物质和工艺系统的危险性（P）</w:t>
                  </w:r>
                </w:p>
              </w:tc>
            </w:tr>
            <w:tr w14:paraId="2429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vMerge w:val="continue"/>
                </w:tcPr>
                <w:p w14:paraId="62AA571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p>
              </w:tc>
              <w:tc>
                <w:tcPr>
                  <w:tcW w:w="1629" w:type="dxa"/>
                </w:tcPr>
                <w:p w14:paraId="572E5F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极度危害 </w:t>
                  </w:r>
                  <w:r>
                    <w:rPr>
                      <w:rFonts w:hint="default"/>
                      <w:color w:val="000000" w:themeColor="text1"/>
                      <w:sz w:val="21"/>
                      <w:szCs w:val="21"/>
                      <w:lang w:val="en-US" w:eastAsia="zh-CN"/>
                      <w14:textFill>
                        <w14:solidFill>
                          <w14:schemeClr w14:val="tx1"/>
                        </w14:solidFill>
                      </w14:textFill>
                    </w:rPr>
                    <w:t>P1</w:t>
                  </w:r>
                </w:p>
              </w:tc>
              <w:tc>
                <w:tcPr>
                  <w:tcW w:w="1629" w:type="dxa"/>
                </w:tcPr>
                <w:p w14:paraId="06966F0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高度危害 </w:t>
                  </w:r>
                  <w:r>
                    <w:rPr>
                      <w:rFonts w:hint="default"/>
                      <w:color w:val="000000" w:themeColor="text1"/>
                      <w:sz w:val="21"/>
                      <w:szCs w:val="21"/>
                      <w:lang w:val="en-US" w:eastAsia="zh-CN"/>
                      <w14:textFill>
                        <w14:solidFill>
                          <w14:schemeClr w14:val="tx1"/>
                        </w14:solidFill>
                      </w14:textFill>
                    </w:rPr>
                    <w:t>P2</w:t>
                  </w:r>
                </w:p>
              </w:tc>
              <w:tc>
                <w:tcPr>
                  <w:tcW w:w="1630" w:type="dxa"/>
                </w:tcPr>
                <w:p w14:paraId="787CF36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中度危害 </w:t>
                  </w:r>
                  <w:r>
                    <w:rPr>
                      <w:rFonts w:hint="default"/>
                      <w:color w:val="000000" w:themeColor="text1"/>
                      <w:sz w:val="21"/>
                      <w:szCs w:val="21"/>
                      <w:lang w:val="en-US" w:eastAsia="zh-CN"/>
                      <w14:textFill>
                        <w14:solidFill>
                          <w14:schemeClr w14:val="tx1"/>
                        </w14:solidFill>
                      </w14:textFill>
                    </w:rPr>
                    <w:t>P3</w:t>
                  </w:r>
                </w:p>
              </w:tc>
              <w:tc>
                <w:tcPr>
                  <w:tcW w:w="1630" w:type="dxa"/>
                </w:tcPr>
                <w:p w14:paraId="6C57825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轻度危害 </w:t>
                  </w:r>
                  <w:r>
                    <w:rPr>
                      <w:rFonts w:hint="default"/>
                      <w:color w:val="000000" w:themeColor="text1"/>
                      <w:sz w:val="21"/>
                      <w:szCs w:val="21"/>
                      <w:lang w:val="en-US" w:eastAsia="zh-CN"/>
                      <w14:textFill>
                        <w14:solidFill>
                          <w14:schemeClr w14:val="tx1"/>
                        </w14:solidFill>
                      </w14:textFill>
                    </w:rPr>
                    <w:t>P4</w:t>
                  </w:r>
                </w:p>
              </w:tc>
            </w:tr>
            <w:tr w14:paraId="2466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1CDAED0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环境高度敏感区（</w:t>
                  </w:r>
                  <w:r>
                    <w:rPr>
                      <w:rFonts w:hint="default"/>
                      <w:color w:val="000000" w:themeColor="text1"/>
                      <w:sz w:val="21"/>
                      <w:szCs w:val="21"/>
                      <w:lang w:val="en-US" w:eastAsia="zh-CN"/>
                      <w14:textFill>
                        <w14:solidFill>
                          <w14:schemeClr w14:val="tx1"/>
                        </w14:solidFill>
                      </w14:textFill>
                    </w:rPr>
                    <w:t>E1</w:t>
                  </w:r>
                  <w:r>
                    <w:rPr>
                      <w:rFonts w:hint="eastAsia"/>
                      <w:color w:val="000000" w:themeColor="text1"/>
                      <w:sz w:val="21"/>
                      <w:szCs w:val="21"/>
                      <w:lang w:val="en-US" w:eastAsia="zh-CN"/>
                      <w14:textFill>
                        <w14:solidFill>
                          <w14:schemeClr w14:val="tx1"/>
                        </w14:solidFill>
                      </w14:textFill>
                    </w:rPr>
                    <w:t>）</w:t>
                  </w:r>
                </w:p>
              </w:tc>
              <w:tc>
                <w:tcPr>
                  <w:tcW w:w="1629" w:type="dxa"/>
                </w:tcPr>
                <w:p w14:paraId="7F56405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Ⅳ</w:t>
                  </w:r>
                  <w:r>
                    <w:rPr>
                      <w:rFonts w:hint="default"/>
                      <w:color w:val="000000" w:themeColor="text1"/>
                      <w:sz w:val="21"/>
                      <w:szCs w:val="21"/>
                      <w:vertAlign w:val="superscript"/>
                      <w:lang w:val="en-US" w:eastAsia="zh-CN"/>
                      <w14:textFill>
                        <w14:solidFill>
                          <w14:schemeClr w14:val="tx1"/>
                        </w14:solidFill>
                      </w14:textFill>
                    </w:rPr>
                    <w:t>+</w:t>
                  </w:r>
                </w:p>
                <w:p w14:paraId="770AECF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p>
              </w:tc>
              <w:tc>
                <w:tcPr>
                  <w:tcW w:w="1629" w:type="dxa"/>
                </w:tcPr>
                <w:p w14:paraId="78580F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color w:val="000000" w:themeColor="text1"/>
                      <w:sz w:val="21"/>
                      <w:szCs w:val="21"/>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Ⅳ</w:t>
                  </w:r>
                </w:p>
                <w:p w14:paraId="1B1C2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p>
              </w:tc>
              <w:tc>
                <w:tcPr>
                  <w:tcW w:w="1630" w:type="dxa"/>
                </w:tcPr>
                <w:p w14:paraId="7F6E309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III</w:t>
                  </w:r>
                </w:p>
              </w:tc>
              <w:tc>
                <w:tcPr>
                  <w:tcW w:w="1630" w:type="dxa"/>
                </w:tcPr>
                <w:p w14:paraId="399D10E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III</w:t>
                  </w:r>
                </w:p>
              </w:tc>
            </w:tr>
            <w:tr w14:paraId="3946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04EF3FB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环境中度敏感区（</w:t>
                  </w:r>
                  <w:r>
                    <w:rPr>
                      <w:rFonts w:hint="default"/>
                      <w:color w:val="000000" w:themeColor="text1"/>
                      <w:sz w:val="21"/>
                      <w:szCs w:val="21"/>
                      <w:lang w:val="en-US" w:eastAsia="zh-CN"/>
                      <w14:textFill>
                        <w14:solidFill>
                          <w14:schemeClr w14:val="tx1"/>
                        </w14:solidFill>
                      </w14:textFill>
                    </w:rPr>
                    <w:t>E2</w:t>
                  </w:r>
                  <w:r>
                    <w:rPr>
                      <w:rFonts w:hint="eastAsia"/>
                      <w:color w:val="000000" w:themeColor="text1"/>
                      <w:sz w:val="21"/>
                      <w:szCs w:val="21"/>
                      <w:lang w:val="en-US" w:eastAsia="zh-CN"/>
                      <w14:textFill>
                        <w14:solidFill>
                          <w14:schemeClr w14:val="tx1"/>
                        </w14:solidFill>
                      </w14:textFill>
                    </w:rPr>
                    <w:t>）</w:t>
                  </w:r>
                </w:p>
              </w:tc>
              <w:tc>
                <w:tcPr>
                  <w:tcW w:w="1629" w:type="dxa"/>
                </w:tcPr>
                <w:p w14:paraId="438D211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IV</w:t>
                  </w:r>
                </w:p>
              </w:tc>
              <w:tc>
                <w:tcPr>
                  <w:tcW w:w="1629" w:type="dxa"/>
                </w:tcPr>
                <w:p w14:paraId="548D56A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III</w:t>
                  </w:r>
                </w:p>
              </w:tc>
              <w:tc>
                <w:tcPr>
                  <w:tcW w:w="1630" w:type="dxa"/>
                </w:tcPr>
                <w:p w14:paraId="30BEC0F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III</w:t>
                  </w:r>
                </w:p>
              </w:tc>
              <w:tc>
                <w:tcPr>
                  <w:tcW w:w="1630" w:type="dxa"/>
                </w:tcPr>
                <w:p w14:paraId="6B73EF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w:t>
                  </w:r>
                </w:p>
              </w:tc>
            </w:tr>
            <w:tr w14:paraId="691F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9" w:type="dxa"/>
                </w:tcPr>
                <w:p w14:paraId="33D1D92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环境低度敏感区（</w:t>
                  </w:r>
                  <w:r>
                    <w:rPr>
                      <w:rFonts w:hint="default"/>
                      <w:color w:val="000000" w:themeColor="text1"/>
                      <w:sz w:val="21"/>
                      <w:szCs w:val="21"/>
                      <w:lang w:val="en-US" w:eastAsia="zh-CN"/>
                      <w14:textFill>
                        <w14:solidFill>
                          <w14:schemeClr w14:val="tx1"/>
                        </w14:solidFill>
                      </w14:textFill>
                    </w:rPr>
                    <w:t>E3</w:t>
                  </w:r>
                  <w:r>
                    <w:rPr>
                      <w:rFonts w:hint="eastAsia"/>
                      <w:color w:val="000000" w:themeColor="text1"/>
                      <w:sz w:val="21"/>
                      <w:szCs w:val="21"/>
                      <w:lang w:val="en-US" w:eastAsia="zh-CN"/>
                      <w14:textFill>
                        <w14:solidFill>
                          <w14:schemeClr w14:val="tx1"/>
                        </w14:solidFill>
                      </w14:textFill>
                    </w:rPr>
                    <w:t>）</w:t>
                  </w:r>
                </w:p>
              </w:tc>
              <w:tc>
                <w:tcPr>
                  <w:tcW w:w="1629" w:type="dxa"/>
                </w:tcPr>
                <w:p w14:paraId="541838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III</w:t>
                  </w:r>
                </w:p>
              </w:tc>
              <w:tc>
                <w:tcPr>
                  <w:tcW w:w="1629" w:type="dxa"/>
                </w:tcPr>
                <w:p w14:paraId="61A6A92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III</w:t>
                  </w:r>
                </w:p>
              </w:tc>
              <w:tc>
                <w:tcPr>
                  <w:tcW w:w="1630" w:type="dxa"/>
                </w:tcPr>
                <w:p w14:paraId="0ED952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II</w:t>
                  </w:r>
                </w:p>
              </w:tc>
              <w:tc>
                <w:tcPr>
                  <w:tcW w:w="1630" w:type="dxa"/>
                </w:tcPr>
                <w:p w14:paraId="7D6A90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w:t>
                  </w:r>
                </w:p>
              </w:tc>
            </w:tr>
          </w:tbl>
          <w:p w14:paraId="680C3F89">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（2）危险物质及工艺系统危险性 P 的分级</w:t>
            </w:r>
          </w:p>
          <w:p w14:paraId="742AB7DD">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①危险物质数量与临界量比值（Q）</w:t>
            </w:r>
          </w:p>
          <w:p w14:paraId="0509660A">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根据本项目危险物质的储存量，对比《建设项目环境风险评价技术导则》（HJ169-2018）附录 B 所列风险物质临界量，计算其最大储存量与其在附录 B 中对应的临界量的比值 Q。</w:t>
            </w:r>
          </w:p>
          <w:p w14:paraId="1D3B1EDA">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当只涉及一种危险物质时，该物质的数量与其临界量比值，即为 Q；</w:t>
            </w:r>
          </w:p>
          <w:p w14:paraId="289DA151">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当存在多种危险物质时，则按下式计算：</w:t>
            </w:r>
          </w:p>
          <w:p w14:paraId="2C1DB373">
            <w:pPr>
              <w:widowControl/>
              <w:spacing w:line="240" w:lineRule="auto"/>
              <w:ind w:firstLine="0" w:firstLineChars="0"/>
              <w:jc w:val="center"/>
              <w:rPr>
                <w:color w:val="000000" w:themeColor="text1"/>
                <w:kern w:val="0"/>
                <w14:textFill>
                  <w14:solidFill>
                    <w14:schemeClr w14:val="tx1"/>
                  </w14:solidFill>
                </w14:textFill>
              </w:rPr>
            </w:pPr>
            <w:r>
              <w:rPr>
                <w:color w:val="000000" w:themeColor="text1"/>
                <w:position w:val="-30"/>
                <w14:textFill>
                  <w14:solidFill>
                    <w14:schemeClr w14:val="tx1"/>
                  </w14:solidFill>
                </w14:textFill>
              </w:rPr>
              <w:object>
                <v:shape id="_x0000_i1025" o:spt="75" type="#_x0000_t75" style="height:36.5pt;width:118.2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p>
          <w:p w14:paraId="25612FD6">
            <w:pPr>
              <w:spacing w:line="360" w:lineRule="auto"/>
              <w:ind w:firstLine="504" w:firstLineChars="0"/>
              <w:contextualSpacing/>
              <w:rPr>
                <w:color w:val="000000" w:themeColor="text1"/>
                <w:spacing w:val="6"/>
                <w:sz w:val="24"/>
                <w:szCs w:val="24"/>
                <w:lang w:val="zh-CN"/>
                <w14:textFill>
                  <w14:solidFill>
                    <w14:schemeClr w14:val="tx1"/>
                  </w14:solidFill>
                </w14:textFill>
              </w:rPr>
            </w:pPr>
            <w:r>
              <w:rPr>
                <w:color w:val="000000" w:themeColor="text1"/>
                <w:spacing w:val="6"/>
                <w:sz w:val="24"/>
                <w:szCs w:val="24"/>
                <w:lang w:val="zh-CN"/>
                <w14:textFill>
                  <w14:solidFill>
                    <w14:schemeClr w14:val="tx1"/>
                  </w14:solidFill>
                </w14:textFill>
              </w:rPr>
              <w:t>式中：</w:t>
            </w:r>
            <w:r>
              <w:rPr>
                <w:color w:val="000000" w:themeColor="text1"/>
                <w:spacing w:val="6"/>
                <w:sz w:val="24"/>
                <w:szCs w:val="24"/>
                <w14:textFill>
                  <w14:solidFill>
                    <w14:schemeClr w14:val="tx1"/>
                  </w14:solidFill>
                </w14:textFill>
              </w:rPr>
              <w:t>q</w:t>
            </w:r>
            <w:r>
              <w:rPr>
                <w:color w:val="000000" w:themeColor="text1"/>
                <w:spacing w:val="6"/>
                <w:sz w:val="24"/>
                <w:szCs w:val="24"/>
                <w:vertAlign w:val="subscript"/>
                <w:lang w:val="zh-CN"/>
                <w14:textFill>
                  <w14:solidFill>
                    <w14:schemeClr w14:val="tx1"/>
                  </w14:solidFill>
                </w14:textFill>
              </w:rPr>
              <w:t>1</w:t>
            </w:r>
            <w:r>
              <w:rPr>
                <w:color w:val="000000" w:themeColor="text1"/>
                <w:spacing w:val="6"/>
                <w:sz w:val="24"/>
                <w:szCs w:val="24"/>
                <w:lang w:val="zh-CN"/>
                <w14:textFill>
                  <w14:solidFill>
                    <w14:schemeClr w14:val="tx1"/>
                  </w14:solidFill>
                </w14:textFill>
              </w:rPr>
              <w:t>、</w:t>
            </w:r>
            <w:r>
              <w:rPr>
                <w:color w:val="000000" w:themeColor="text1"/>
                <w:spacing w:val="6"/>
                <w:sz w:val="24"/>
                <w:szCs w:val="24"/>
                <w14:textFill>
                  <w14:solidFill>
                    <w14:schemeClr w14:val="tx1"/>
                  </w14:solidFill>
                </w14:textFill>
              </w:rPr>
              <w:t>q</w:t>
            </w:r>
            <w:r>
              <w:rPr>
                <w:color w:val="000000" w:themeColor="text1"/>
                <w:spacing w:val="6"/>
                <w:sz w:val="24"/>
                <w:szCs w:val="24"/>
                <w:vertAlign w:val="subscript"/>
                <w:lang w:val="zh-CN"/>
                <w14:textFill>
                  <w14:solidFill>
                    <w14:schemeClr w14:val="tx1"/>
                  </w14:solidFill>
                </w14:textFill>
              </w:rPr>
              <w:t>2</w:t>
            </w:r>
            <w:r>
              <w:rPr>
                <w:color w:val="000000" w:themeColor="text1"/>
                <w:spacing w:val="6"/>
                <w:sz w:val="24"/>
                <w:szCs w:val="24"/>
                <w:lang w:val="zh-CN"/>
                <w14:textFill>
                  <w14:solidFill>
                    <w14:schemeClr w14:val="tx1"/>
                  </w14:solidFill>
                </w14:textFill>
              </w:rPr>
              <w:t>、···</w:t>
            </w:r>
            <w:r>
              <w:rPr>
                <w:color w:val="000000" w:themeColor="text1"/>
                <w:spacing w:val="6"/>
                <w:sz w:val="24"/>
                <w:szCs w:val="24"/>
                <w14:textFill>
                  <w14:solidFill>
                    <w14:schemeClr w14:val="tx1"/>
                  </w14:solidFill>
                </w14:textFill>
              </w:rPr>
              <w:t>q</w:t>
            </w:r>
            <w:r>
              <w:rPr>
                <w:color w:val="000000" w:themeColor="text1"/>
                <w:spacing w:val="6"/>
                <w:sz w:val="24"/>
                <w:szCs w:val="24"/>
                <w:vertAlign w:val="subscript"/>
                <w:lang w:val="zh-CN"/>
                <w14:textFill>
                  <w14:solidFill>
                    <w14:schemeClr w14:val="tx1"/>
                  </w14:solidFill>
                </w14:textFill>
              </w:rPr>
              <w:t>n</w:t>
            </w:r>
            <w:r>
              <w:rPr>
                <w:color w:val="000000" w:themeColor="text1"/>
                <w:spacing w:val="6"/>
                <w:sz w:val="24"/>
                <w:szCs w:val="24"/>
                <w:lang w:val="zh-CN"/>
                <w14:textFill>
                  <w14:solidFill>
                    <w14:schemeClr w14:val="tx1"/>
                  </w14:solidFill>
                </w14:textFill>
              </w:rPr>
              <w:t>——每种</w:t>
            </w:r>
            <w:r>
              <w:rPr>
                <w:color w:val="000000" w:themeColor="text1"/>
                <w:spacing w:val="6"/>
                <w:sz w:val="24"/>
                <w:szCs w:val="24"/>
                <w14:textFill>
                  <w14:solidFill>
                    <w14:schemeClr w14:val="tx1"/>
                  </w14:solidFill>
                </w14:textFill>
              </w:rPr>
              <w:t>危</w:t>
            </w:r>
            <w:r>
              <w:rPr>
                <w:color w:val="000000" w:themeColor="text1"/>
                <w:spacing w:val="6"/>
                <w:sz w:val="24"/>
                <w:szCs w:val="24"/>
                <w:lang w:val="zh-CN"/>
                <w14:textFill>
                  <w14:solidFill>
                    <w14:schemeClr w14:val="tx1"/>
                  </w14:solidFill>
                </w14:textFill>
              </w:rPr>
              <w:t>险物质的</w:t>
            </w:r>
            <w:r>
              <w:rPr>
                <w:color w:val="000000" w:themeColor="text1"/>
                <w:spacing w:val="6"/>
                <w:sz w:val="24"/>
                <w:szCs w:val="24"/>
                <w14:textFill>
                  <w14:solidFill>
                    <w14:schemeClr w14:val="tx1"/>
                  </w14:solidFill>
                </w14:textFill>
              </w:rPr>
              <w:t>最大</w:t>
            </w:r>
            <w:r>
              <w:rPr>
                <w:color w:val="000000" w:themeColor="text1"/>
                <w:spacing w:val="6"/>
                <w:sz w:val="24"/>
                <w:szCs w:val="24"/>
                <w:lang w:val="zh-CN"/>
                <w14:textFill>
                  <w14:solidFill>
                    <w14:schemeClr w14:val="tx1"/>
                  </w14:solidFill>
                </w14:textFill>
              </w:rPr>
              <w:t>存在</w:t>
            </w:r>
            <w:r>
              <w:rPr>
                <w:color w:val="000000" w:themeColor="text1"/>
                <w:spacing w:val="6"/>
                <w:sz w:val="24"/>
                <w:szCs w:val="24"/>
                <w14:textFill>
                  <w14:solidFill>
                    <w14:schemeClr w14:val="tx1"/>
                  </w14:solidFill>
                </w14:textFill>
              </w:rPr>
              <w:t>总</w:t>
            </w:r>
            <w:r>
              <w:rPr>
                <w:color w:val="000000" w:themeColor="text1"/>
                <w:spacing w:val="6"/>
                <w:sz w:val="24"/>
                <w:szCs w:val="24"/>
                <w:lang w:val="zh-CN"/>
                <w14:textFill>
                  <w14:solidFill>
                    <w14:schemeClr w14:val="tx1"/>
                  </w14:solidFill>
                </w14:textFill>
              </w:rPr>
              <w:t>量，t；</w:t>
            </w:r>
          </w:p>
          <w:p w14:paraId="7CCB0D8A">
            <w:pPr>
              <w:spacing w:line="360" w:lineRule="auto"/>
              <w:ind w:firstLine="1234" w:firstLineChars="490"/>
              <w:contextualSpacing/>
              <w:rPr>
                <w:color w:val="000000" w:themeColor="text1"/>
                <w:spacing w:val="6"/>
                <w:sz w:val="24"/>
                <w:szCs w:val="24"/>
                <w:lang w:val="zh-CN"/>
                <w14:textFill>
                  <w14:solidFill>
                    <w14:schemeClr w14:val="tx1"/>
                  </w14:solidFill>
                </w14:textFill>
              </w:rPr>
            </w:pPr>
            <w:r>
              <w:rPr>
                <w:color w:val="000000" w:themeColor="text1"/>
                <w:spacing w:val="6"/>
                <w:sz w:val="24"/>
                <w:szCs w:val="24"/>
                <w14:textFill>
                  <w14:solidFill>
                    <w14:schemeClr w14:val="tx1"/>
                  </w14:solidFill>
                </w14:textFill>
              </w:rPr>
              <w:t>Q</w:t>
            </w:r>
            <w:r>
              <w:rPr>
                <w:color w:val="000000" w:themeColor="text1"/>
                <w:spacing w:val="6"/>
                <w:sz w:val="24"/>
                <w:szCs w:val="24"/>
                <w:vertAlign w:val="subscript"/>
                <w:lang w:val="zh-CN"/>
                <w14:textFill>
                  <w14:solidFill>
                    <w14:schemeClr w14:val="tx1"/>
                  </w14:solidFill>
                </w14:textFill>
              </w:rPr>
              <w:t>1</w:t>
            </w:r>
            <w:r>
              <w:rPr>
                <w:color w:val="000000" w:themeColor="text1"/>
                <w:spacing w:val="6"/>
                <w:sz w:val="24"/>
                <w:szCs w:val="24"/>
                <w:lang w:val="zh-CN"/>
                <w14:textFill>
                  <w14:solidFill>
                    <w14:schemeClr w14:val="tx1"/>
                  </w14:solidFill>
                </w14:textFill>
              </w:rPr>
              <w:t>、</w:t>
            </w:r>
            <w:r>
              <w:rPr>
                <w:color w:val="000000" w:themeColor="text1"/>
                <w:spacing w:val="6"/>
                <w:sz w:val="24"/>
                <w:szCs w:val="24"/>
                <w14:textFill>
                  <w14:solidFill>
                    <w14:schemeClr w14:val="tx1"/>
                  </w14:solidFill>
                </w14:textFill>
              </w:rPr>
              <w:t>Q</w:t>
            </w:r>
            <w:r>
              <w:rPr>
                <w:color w:val="000000" w:themeColor="text1"/>
                <w:spacing w:val="6"/>
                <w:sz w:val="24"/>
                <w:szCs w:val="24"/>
                <w:vertAlign w:val="subscript"/>
                <w:lang w:val="zh-CN"/>
                <w14:textFill>
                  <w14:solidFill>
                    <w14:schemeClr w14:val="tx1"/>
                  </w14:solidFill>
                </w14:textFill>
              </w:rPr>
              <w:t>2</w:t>
            </w:r>
            <w:r>
              <w:rPr>
                <w:color w:val="000000" w:themeColor="text1"/>
                <w:spacing w:val="6"/>
                <w:sz w:val="24"/>
                <w:szCs w:val="24"/>
                <w:lang w:val="zh-CN"/>
                <w14:textFill>
                  <w14:solidFill>
                    <w14:schemeClr w14:val="tx1"/>
                  </w14:solidFill>
                </w14:textFill>
              </w:rPr>
              <w:t>、···</w:t>
            </w:r>
            <w:r>
              <w:rPr>
                <w:color w:val="000000" w:themeColor="text1"/>
                <w:spacing w:val="6"/>
                <w:sz w:val="24"/>
                <w:szCs w:val="24"/>
                <w14:textFill>
                  <w14:solidFill>
                    <w14:schemeClr w14:val="tx1"/>
                  </w14:solidFill>
                </w14:textFill>
              </w:rPr>
              <w:t>Q</w:t>
            </w:r>
            <w:r>
              <w:rPr>
                <w:color w:val="000000" w:themeColor="text1"/>
                <w:spacing w:val="6"/>
                <w:sz w:val="24"/>
                <w:szCs w:val="24"/>
                <w:vertAlign w:val="subscript"/>
                <w:lang w:val="zh-CN"/>
                <w14:textFill>
                  <w14:solidFill>
                    <w14:schemeClr w14:val="tx1"/>
                  </w14:solidFill>
                </w14:textFill>
              </w:rPr>
              <w:t>n</w:t>
            </w:r>
            <w:r>
              <w:rPr>
                <w:color w:val="000000" w:themeColor="text1"/>
                <w:spacing w:val="6"/>
                <w:sz w:val="24"/>
                <w:szCs w:val="24"/>
                <w:lang w:val="zh-CN"/>
                <w14:textFill>
                  <w14:solidFill>
                    <w14:schemeClr w14:val="tx1"/>
                  </w14:solidFill>
                </w14:textFill>
              </w:rPr>
              <w:t>——每种</w:t>
            </w:r>
            <w:r>
              <w:rPr>
                <w:color w:val="000000" w:themeColor="text1"/>
                <w:spacing w:val="6"/>
                <w:sz w:val="24"/>
                <w:szCs w:val="24"/>
                <w14:textFill>
                  <w14:solidFill>
                    <w14:schemeClr w14:val="tx1"/>
                  </w14:solidFill>
                </w14:textFill>
              </w:rPr>
              <w:t>危</w:t>
            </w:r>
            <w:r>
              <w:rPr>
                <w:color w:val="000000" w:themeColor="text1"/>
                <w:spacing w:val="6"/>
                <w:sz w:val="24"/>
                <w:szCs w:val="24"/>
                <w:lang w:val="zh-CN"/>
                <w14:textFill>
                  <w14:solidFill>
                    <w14:schemeClr w14:val="tx1"/>
                  </w14:solidFill>
                </w14:textFill>
              </w:rPr>
              <w:t>险物质的临界量，t。</w:t>
            </w:r>
          </w:p>
          <w:p w14:paraId="097E49A1">
            <w:pPr>
              <w:spacing w:line="360" w:lineRule="auto"/>
              <w:ind w:firstLine="1260" w:firstLineChars="500"/>
              <w:contextualSpacing/>
              <w:rPr>
                <w:color w:val="000000" w:themeColor="text1"/>
                <w:spacing w:val="6"/>
                <w:sz w:val="24"/>
                <w:szCs w:val="24"/>
                <w:lang w:val="zh-CN"/>
                <w14:textFill>
                  <w14:solidFill>
                    <w14:schemeClr w14:val="tx1"/>
                  </w14:solidFill>
                </w14:textFill>
              </w:rPr>
            </w:pPr>
            <w:r>
              <w:rPr>
                <w:color w:val="000000" w:themeColor="text1"/>
                <w:spacing w:val="6"/>
                <w:sz w:val="24"/>
                <w:szCs w:val="24"/>
                <w:lang w:val="zh-CN"/>
                <w14:textFill>
                  <w14:solidFill>
                    <w14:schemeClr w14:val="tx1"/>
                  </w14:solidFill>
                </w14:textFill>
              </w:rPr>
              <w:t>当Q＜1时，</w:t>
            </w:r>
            <w:r>
              <w:rPr>
                <w:color w:val="000000" w:themeColor="text1"/>
                <w:spacing w:val="6"/>
                <w:sz w:val="24"/>
                <w:szCs w:val="24"/>
                <w14:textFill>
                  <w14:solidFill>
                    <w14:schemeClr w14:val="tx1"/>
                  </w14:solidFill>
                </w14:textFill>
              </w:rPr>
              <w:t>该项目环境风险潜势为Ⅰ</w:t>
            </w:r>
            <w:r>
              <w:rPr>
                <w:color w:val="000000" w:themeColor="text1"/>
                <w:spacing w:val="6"/>
                <w:sz w:val="24"/>
                <w:szCs w:val="24"/>
                <w:lang w:val="zh-CN"/>
                <w14:textFill>
                  <w14:solidFill>
                    <w14:schemeClr w14:val="tx1"/>
                  </w14:solidFill>
                </w14:textFill>
              </w:rPr>
              <w:t>；</w:t>
            </w:r>
          </w:p>
          <w:p w14:paraId="486CB1B8">
            <w:pPr>
              <w:spacing w:line="360" w:lineRule="auto"/>
              <w:ind w:firstLine="1260" w:firstLineChars="500"/>
              <w:contextualSpacing/>
              <w:rPr>
                <w:color w:val="000000" w:themeColor="text1"/>
                <w:spacing w:val="6"/>
                <w:sz w:val="24"/>
                <w:szCs w:val="24"/>
                <w:lang w:val="zh-CN"/>
                <w14:textFill>
                  <w14:solidFill>
                    <w14:schemeClr w14:val="tx1"/>
                  </w14:solidFill>
                </w14:textFill>
              </w:rPr>
            </w:pPr>
            <w:r>
              <w:rPr>
                <w:color w:val="000000" w:themeColor="text1"/>
                <w:spacing w:val="6"/>
                <w:sz w:val="24"/>
                <w:szCs w:val="24"/>
                <w:lang w:val="zh-CN"/>
                <w14:textFill>
                  <w14:solidFill>
                    <w14:schemeClr w14:val="tx1"/>
                  </w14:solidFill>
                </w14:textFill>
              </w:rPr>
              <w:t>当</w:t>
            </w:r>
            <w:r>
              <w:rPr>
                <w:color w:val="000000" w:themeColor="text1"/>
                <w:spacing w:val="6"/>
                <w:sz w:val="24"/>
                <w:szCs w:val="24"/>
                <w14:textFill>
                  <w14:solidFill>
                    <w14:schemeClr w14:val="tx1"/>
                  </w14:solidFill>
                </w14:textFill>
              </w:rPr>
              <w:t>Q≥1时，将Q值划分为：（1）</w:t>
            </w:r>
            <w:r>
              <w:rPr>
                <w:color w:val="000000" w:themeColor="text1"/>
                <w:spacing w:val="6"/>
                <w:sz w:val="24"/>
                <w:szCs w:val="24"/>
                <w:lang w:val="zh-CN"/>
                <w14:textFill>
                  <w14:solidFill>
                    <w14:schemeClr w14:val="tx1"/>
                  </w14:solidFill>
                </w14:textFill>
              </w:rPr>
              <w:t>1</w:t>
            </w:r>
            <w:r>
              <w:rPr>
                <w:rFonts w:hint="eastAsia"/>
                <w:color w:val="000000" w:themeColor="text1"/>
                <w:spacing w:val="6"/>
                <w:sz w:val="24"/>
                <w:szCs w:val="24"/>
                <w14:textFill>
                  <w14:solidFill>
                    <w14:schemeClr w14:val="tx1"/>
                  </w14:solidFill>
                </w14:textFill>
              </w:rPr>
              <w:t>≤</w:t>
            </w:r>
            <w:r>
              <w:rPr>
                <w:color w:val="000000" w:themeColor="text1"/>
                <w:spacing w:val="6"/>
                <w:sz w:val="24"/>
                <w:szCs w:val="24"/>
                <w:lang w:val="zh-CN"/>
                <w14:textFill>
                  <w14:solidFill>
                    <w14:schemeClr w14:val="tx1"/>
                  </w14:solidFill>
                </w14:textFill>
              </w:rPr>
              <w:t>Q＜10；（</w:t>
            </w:r>
            <w:r>
              <w:rPr>
                <w:color w:val="000000" w:themeColor="text1"/>
                <w:spacing w:val="6"/>
                <w:sz w:val="24"/>
                <w:szCs w:val="24"/>
                <w14:textFill>
                  <w14:solidFill>
                    <w14:schemeClr w14:val="tx1"/>
                  </w14:solidFill>
                </w14:textFill>
              </w:rPr>
              <w:t>2</w:t>
            </w:r>
            <w:r>
              <w:rPr>
                <w:color w:val="000000" w:themeColor="text1"/>
                <w:spacing w:val="6"/>
                <w:sz w:val="24"/>
                <w:szCs w:val="24"/>
                <w:lang w:val="zh-CN"/>
                <w14:textFill>
                  <w14:solidFill>
                    <w14:schemeClr w14:val="tx1"/>
                  </w14:solidFill>
                </w14:textFill>
              </w:rPr>
              <w:t>）10</w:t>
            </w:r>
            <w:r>
              <w:rPr>
                <w:rFonts w:hint="eastAsia"/>
                <w:color w:val="000000" w:themeColor="text1"/>
                <w:spacing w:val="6"/>
                <w:sz w:val="24"/>
                <w:szCs w:val="24"/>
                <w14:textFill>
                  <w14:solidFill>
                    <w14:schemeClr w14:val="tx1"/>
                  </w14:solidFill>
                </w14:textFill>
              </w:rPr>
              <w:t>≤</w:t>
            </w:r>
            <w:r>
              <w:rPr>
                <w:color w:val="000000" w:themeColor="text1"/>
                <w:spacing w:val="6"/>
                <w:sz w:val="24"/>
                <w:szCs w:val="24"/>
                <w:lang w:val="zh-CN"/>
                <w14:textFill>
                  <w14:solidFill>
                    <w14:schemeClr w14:val="tx1"/>
                  </w14:solidFill>
                </w14:textFill>
              </w:rPr>
              <w:t>Q＜100；（</w:t>
            </w:r>
            <w:r>
              <w:rPr>
                <w:color w:val="000000" w:themeColor="text1"/>
                <w:spacing w:val="6"/>
                <w:sz w:val="24"/>
                <w:szCs w:val="24"/>
                <w14:textFill>
                  <w14:solidFill>
                    <w14:schemeClr w14:val="tx1"/>
                  </w14:solidFill>
                </w14:textFill>
              </w:rPr>
              <w:t>3</w:t>
            </w:r>
            <w:r>
              <w:rPr>
                <w:color w:val="000000" w:themeColor="text1"/>
                <w:spacing w:val="6"/>
                <w:sz w:val="24"/>
                <w:szCs w:val="24"/>
                <w:lang w:val="zh-CN"/>
                <w14:textFill>
                  <w14:solidFill>
                    <w14:schemeClr w14:val="tx1"/>
                  </w14:solidFill>
                </w14:textFill>
              </w:rPr>
              <w:t>）Q</w:t>
            </w:r>
            <w:r>
              <w:rPr>
                <w:color w:val="000000" w:themeColor="text1"/>
                <w:spacing w:val="6"/>
                <w:sz w:val="24"/>
                <w:szCs w:val="24"/>
                <w14:textFill>
                  <w14:solidFill>
                    <w14:schemeClr w14:val="tx1"/>
                  </w14:solidFill>
                </w14:textFill>
              </w:rPr>
              <w:t>≥</w:t>
            </w:r>
            <w:r>
              <w:rPr>
                <w:color w:val="000000" w:themeColor="text1"/>
                <w:spacing w:val="6"/>
                <w:sz w:val="24"/>
                <w:szCs w:val="24"/>
                <w:lang w:val="zh-CN"/>
                <w14:textFill>
                  <w14:solidFill>
                    <w14:schemeClr w14:val="tx1"/>
                  </w14:solidFill>
                </w14:textFill>
              </w:rPr>
              <w:t>100。</w:t>
            </w:r>
          </w:p>
          <w:p w14:paraId="3F602333">
            <w:pPr>
              <w:spacing w:line="360" w:lineRule="auto"/>
              <w:ind w:firstLine="504" w:firstLineChars="200"/>
              <w:contextualSpacing/>
              <w:rPr>
                <w:rFonts w:hint="default" w:ascii="Times New Roman" w:hAnsi="Times New Roman" w:eastAsia="宋体" w:cs="Times New Roman"/>
                <w:color w:val="000000" w:themeColor="text1"/>
                <w:spacing w:val="6"/>
                <w:sz w:val="24"/>
                <w:lang w:val="zh-CN"/>
                <w14:textFill>
                  <w14:solidFill>
                    <w14:schemeClr w14:val="tx1"/>
                  </w14:solidFill>
                </w14:textFill>
              </w:rPr>
            </w:pPr>
            <w:r>
              <w:rPr>
                <w:rFonts w:hint="default" w:ascii="Times New Roman" w:hAnsi="Times New Roman" w:eastAsia="宋体" w:cs="Times New Roman"/>
                <w:color w:val="000000" w:themeColor="text1"/>
                <w:spacing w:val="6"/>
                <w:sz w:val="24"/>
                <w:lang w:val="zh-CN"/>
                <w14:textFill>
                  <w14:solidFill>
                    <w14:schemeClr w14:val="tx1"/>
                  </w14:solidFill>
                </w14:textFill>
              </w:rPr>
              <w:t>根据以上分析，辨识本单位危险化学品重大危险源见表</w:t>
            </w:r>
            <w:r>
              <w:rPr>
                <w:rFonts w:hint="default" w:ascii="Times New Roman" w:hAnsi="Times New Roman" w:eastAsia="宋体" w:cs="Times New Roman"/>
                <w:color w:val="000000" w:themeColor="text1"/>
                <w:spacing w:val="6"/>
                <w:sz w:val="24"/>
                <w:lang w:val="en-US" w:eastAsia="zh-CN"/>
                <w14:textFill>
                  <w14:solidFill>
                    <w14:schemeClr w14:val="tx1"/>
                  </w14:solidFill>
                </w14:textFill>
              </w:rPr>
              <w:t>4-1</w:t>
            </w:r>
            <w:r>
              <w:rPr>
                <w:rFonts w:hint="eastAsia" w:cs="Times New Roman"/>
                <w:color w:val="000000" w:themeColor="text1"/>
                <w:spacing w:val="6"/>
                <w:sz w:val="24"/>
                <w:lang w:val="en-US" w:eastAsia="zh-CN"/>
                <w14:textFill>
                  <w14:solidFill>
                    <w14:schemeClr w14:val="tx1"/>
                  </w14:solidFill>
                </w14:textFill>
              </w:rPr>
              <w:t>8</w:t>
            </w:r>
            <w:r>
              <w:rPr>
                <w:rFonts w:hint="default" w:ascii="Times New Roman" w:hAnsi="Times New Roman" w:eastAsia="宋体" w:cs="Times New Roman"/>
                <w:color w:val="000000" w:themeColor="text1"/>
                <w:spacing w:val="6"/>
                <w:sz w:val="24"/>
                <w:lang w:val="zh-CN"/>
                <w14:textFill>
                  <w14:solidFill>
                    <w14:schemeClr w14:val="tx1"/>
                  </w14:solidFill>
                </w14:textFill>
              </w:rPr>
              <w:t>。</w:t>
            </w:r>
          </w:p>
          <w:p w14:paraId="7FD5A124">
            <w:pPr>
              <w:keepNext w:val="0"/>
              <w:keepLines w:val="0"/>
              <w:suppressLineNumbers w:val="0"/>
              <w:autoSpaceDE w:val="0"/>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lang w:bidi="ar"/>
                <w14:textFill>
                  <w14:solidFill>
                    <w14:schemeClr w14:val="tx1"/>
                  </w14:solidFill>
                </w14:textFill>
              </w:rPr>
              <w:t>表</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4</w:t>
            </w:r>
            <w:r>
              <w:rPr>
                <w:rFonts w:hint="default" w:ascii="Times New Roman" w:hAnsi="Times New Roman" w:eastAsia="宋体" w:cs="Times New Roman"/>
                <w:b/>
                <w:color w:val="000000" w:themeColor="text1"/>
                <w:sz w:val="21"/>
                <w:szCs w:val="21"/>
                <w:lang w:bidi="ar"/>
                <w14:textFill>
                  <w14:solidFill>
                    <w14:schemeClr w14:val="tx1"/>
                  </w14:solidFill>
                </w14:textFill>
              </w:rPr>
              <w:t>-</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1</w:t>
            </w:r>
            <w:r>
              <w:rPr>
                <w:rFonts w:hint="eastAsia" w:cs="Times New Roman"/>
                <w:b/>
                <w:color w:val="000000" w:themeColor="text1"/>
                <w:sz w:val="21"/>
                <w:szCs w:val="21"/>
                <w:lang w:val="en-US" w:eastAsia="zh-CN" w:bidi="ar"/>
                <w14:textFill>
                  <w14:solidFill>
                    <w14:schemeClr w14:val="tx1"/>
                  </w14:solidFill>
                </w14:textFill>
              </w:rPr>
              <w:t>8</w:t>
            </w:r>
            <w:r>
              <w:rPr>
                <w:rFonts w:hint="default" w:ascii="Times New Roman" w:hAnsi="Times New Roman" w:eastAsia="宋体" w:cs="Times New Roman"/>
                <w:b/>
                <w:color w:val="000000" w:themeColor="text1"/>
                <w:sz w:val="21"/>
                <w:szCs w:val="21"/>
                <w:lang w:bidi="ar"/>
                <w14:textFill>
                  <w14:solidFill>
                    <w14:schemeClr w14:val="tx1"/>
                  </w14:solidFill>
                </w14:textFill>
              </w:rPr>
              <w:t xml:space="preserve">   危险物质临界量及实际存量</w:t>
            </w:r>
          </w:p>
          <w:tbl>
            <w:tblPr>
              <w:tblStyle w:val="31"/>
              <w:tblW w:w="8222"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 w:type="dxa"/>
                <w:bottom w:w="0" w:type="dxa"/>
                <w:right w:w="10" w:type="dxa"/>
              </w:tblCellMar>
            </w:tblPr>
            <w:tblGrid>
              <w:gridCol w:w="440"/>
              <w:gridCol w:w="2055"/>
              <w:gridCol w:w="985"/>
              <w:gridCol w:w="1532"/>
              <w:gridCol w:w="1070"/>
              <w:gridCol w:w="2140"/>
            </w:tblGrid>
            <w:tr w14:paraId="3F3459C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 w:type="dxa"/>
                  <w:bottom w:w="0" w:type="dxa"/>
                  <w:right w:w="10" w:type="dxa"/>
                </w:tblCellMar>
              </w:tblPrEx>
              <w:trPr>
                <w:trHeight w:val="334" w:hRule="atLeast"/>
                <w:jc w:val="center"/>
              </w:trPr>
              <w:tc>
                <w:tcPr>
                  <w:tcW w:w="440" w:type="dxa"/>
                  <w:vMerge w:val="restart"/>
                  <w:tcBorders>
                    <w:tl2br w:val="nil"/>
                    <w:tr2bl w:val="nil"/>
                  </w:tcBorders>
                  <w:tcMar>
                    <w:left w:w="108" w:type="dxa"/>
                    <w:right w:w="108" w:type="dxa"/>
                  </w:tcMar>
                  <w:vAlign w:val="center"/>
                </w:tcPr>
                <w:p w14:paraId="7B358C1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序号</w:t>
                  </w:r>
                </w:p>
              </w:tc>
              <w:tc>
                <w:tcPr>
                  <w:tcW w:w="3040" w:type="dxa"/>
                  <w:gridSpan w:val="2"/>
                  <w:tcBorders>
                    <w:tl2br w:val="nil"/>
                    <w:tr2bl w:val="nil"/>
                  </w:tcBorders>
                  <w:tcMar>
                    <w:left w:w="108" w:type="dxa"/>
                    <w:right w:w="108" w:type="dxa"/>
                  </w:tcMar>
                  <w:vAlign w:val="center"/>
                </w:tcPr>
                <w:p w14:paraId="0A1E03A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危险物质</w:t>
                  </w:r>
                </w:p>
              </w:tc>
              <w:tc>
                <w:tcPr>
                  <w:tcW w:w="1532" w:type="dxa"/>
                  <w:vMerge w:val="restart"/>
                  <w:tcBorders>
                    <w:tl2br w:val="nil"/>
                    <w:tr2bl w:val="nil"/>
                  </w:tcBorders>
                  <w:tcMar>
                    <w:left w:w="108" w:type="dxa"/>
                    <w:right w:w="108" w:type="dxa"/>
                  </w:tcMar>
                  <w:vAlign w:val="center"/>
                </w:tcPr>
                <w:p w14:paraId="7561595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最大存在总量</w:t>
                  </w:r>
                </w:p>
              </w:tc>
              <w:tc>
                <w:tcPr>
                  <w:tcW w:w="1070" w:type="dxa"/>
                  <w:vMerge w:val="restart"/>
                  <w:tcBorders>
                    <w:tl2br w:val="nil"/>
                    <w:tr2bl w:val="nil"/>
                  </w:tcBorders>
                  <w:tcMar>
                    <w:left w:w="108" w:type="dxa"/>
                    <w:right w:w="108" w:type="dxa"/>
                  </w:tcMar>
                  <w:vAlign w:val="center"/>
                </w:tcPr>
                <w:p w14:paraId="0192349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临界量</w:t>
                  </w:r>
                </w:p>
              </w:tc>
              <w:tc>
                <w:tcPr>
                  <w:tcW w:w="2140" w:type="dxa"/>
                  <w:vMerge w:val="restart"/>
                  <w:tcBorders>
                    <w:tl2br w:val="nil"/>
                    <w:tr2bl w:val="nil"/>
                  </w:tcBorders>
                  <w:tcMar>
                    <w:left w:w="108" w:type="dxa"/>
                    <w:right w:w="108" w:type="dxa"/>
                  </w:tcMar>
                  <w:vAlign w:val="center"/>
                </w:tcPr>
                <w:p w14:paraId="6ED052F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该种危险物 </w:t>
                  </w:r>
                </w:p>
                <w:p w14:paraId="0567686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质Q值</w:t>
                  </w:r>
                </w:p>
              </w:tc>
            </w:tr>
            <w:tr w14:paraId="37AB60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 w:type="dxa"/>
                  <w:bottom w:w="0" w:type="dxa"/>
                  <w:right w:w="10" w:type="dxa"/>
                </w:tblCellMar>
              </w:tblPrEx>
              <w:trPr>
                <w:trHeight w:val="312" w:hRule="atLeast"/>
                <w:jc w:val="center"/>
              </w:trPr>
              <w:tc>
                <w:tcPr>
                  <w:tcW w:w="440" w:type="dxa"/>
                  <w:vMerge w:val="continue"/>
                  <w:tcBorders>
                    <w:tl2br w:val="nil"/>
                    <w:tr2bl w:val="nil"/>
                  </w:tcBorders>
                  <w:tcMar>
                    <w:left w:w="108" w:type="dxa"/>
                    <w:right w:w="108" w:type="dxa"/>
                  </w:tcMar>
                  <w:vAlign w:val="center"/>
                </w:tcPr>
                <w:p w14:paraId="206C334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055" w:type="dxa"/>
                  <w:tcBorders>
                    <w:tl2br w:val="nil"/>
                    <w:tr2bl w:val="nil"/>
                  </w:tcBorders>
                  <w:tcMar>
                    <w:left w:w="108" w:type="dxa"/>
                    <w:right w:w="108" w:type="dxa"/>
                  </w:tcMar>
                  <w:vAlign w:val="center"/>
                </w:tcPr>
                <w:p w14:paraId="7236B1B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物质名称</w:t>
                  </w:r>
                </w:p>
              </w:tc>
              <w:tc>
                <w:tcPr>
                  <w:tcW w:w="985" w:type="dxa"/>
                  <w:tcBorders>
                    <w:tl2br w:val="nil"/>
                    <w:tr2bl w:val="nil"/>
                  </w:tcBorders>
                  <w:tcMar>
                    <w:left w:w="108" w:type="dxa"/>
                    <w:right w:w="108" w:type="dxa"/>
                  </w:tcMar>
                  <w:vAlign w:val="center"/>
                </w:tcPr>
                <w:p w14:paraId="179F255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b/>
                      <w:bCs/>
                      <w:color w:val="000000" w:themeColor="text1"/>
                      <w:sz w:val="20"/>
                      <w:szCs w:val="20"/>
                      <w:highlight w:val="none"/>
                      <w:lang w:bidi="en-US"/>
                      <w14:textFill>
                        <w14:solidFill>
                          <w14:schemeClr w14:val="tx1"/>
                        </w14:solidFill>
                      </w14:textFill>
                    </w:rPr>
                    <w:t>CAS</w:t>
                  </w:r>
                  <w:r>
                    <w:rPr>
                      <w:rFonts w:hint="default" w:ascii="Times New Roman" w:hAnsi="Times New Roman" w:eastAsia="宋体" w:cs="Times New Roman"/>
                      <w:b/>
                      <w:bCs/>
                      <w:color w:val="000000" w:themeColor="text1"/>
                      <w:sz w:val="20"/>
                      <w:szCs w:val="20"/>
                      <w:highlight w:val="none"/>
                      <w14:textFill>
                        <w14:solidFill>
                          <w14:schemeClr w14:val="tx1"/>
                        </w14:solidFill>
                      </w14:textFill>
                    </w:rPr>
                    <w:t>号</w:t>
                  </w:r>
                </w:p>
              </w:tc>
              <w:tc>
                <w:tcPr>
                  <w:tcW w:w="1532" w:type="dxa"/>
                  <w:vMerge w:val="continue"/>
                  <w:tcBorders>
                    <w:tl2br w:val="nil"/>
                    <w:tr2bl w:val="nil"/>
                  </w:tcBorders>
                  <w:tcMar>
                    <w:left w:w="108" w:type="dxa"/>
                    <w:right w:w="108" w:type="dxa"/>
                  </w:tcMar>
                  <w:vAlign w:val="center"/>
                </w:tcPr>
                <w:p w14:paraId="653D05A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070" w:type="dxa"/>
                  <w:vMerge w:val="continue"/>
                  <w:tcBorders>
                    <w:tl2br w:val="nil"/>
                    <w:tr2bl w:val="nil"/>
                  </w:tcBorders>
                  <w:tcMar>
                    <w:left w:w="108" w:type="dxa"/>
                    <w:right w:w="108" w:type="dxa"/>
                  </w:tcMar>
                  <w:vAlign w:val="center"/>
                </w:tcPr>
                <w:p w14:paraId="6F98651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2140" w:type="dxa"/>
                  <w:vMerge w:val="continue"/>
                  <w:tcBorders>
                    <w:tl2br w:val="nil"/>
                    <w:tr2bl w:val="nil"/>
                  </w:tcBorders>
                  <w:tcMar>
                    <w:left w:w="108" w:type="dxa"/>
                    <w:right w:w="108" w:type="dxa"/>
                  </w:tcMar>
                  <w:vAlign w:val="center"/>
                </w:tcPr>
                <w:p w14:paraId="54F05FF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r>
            <w:tr w14:paraId="0222937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 w:type="dxa"/>
                  <w:bottom w:w="0" w:type="dxa"/>
                  <w:right w:w="10" w:type="dxa"/>
                </w:tblCellMar>
              </w:tblPrEx>
              <w:trPr>
                <w:trHeight w:val="359" w:hRule="atLeast"/>
                <w:jc w:val="center"/>
              </w:trPr>
              <w:tc>
                <w:tcPr>
                  <w:tcW w:w="440" w:type="dxa"/>
                  <w:tcBorders>
                    <w:tl2br w:val="nil"/>
                    <w:tr2bl w:val="nil"/>
                  </w:tcBorders>
                  <w:tcMar>
                    <w:left w:w="108" w:type="dxa"/>
                    <w:right w:w="108" w:type="dxa"/>
                  </w:tcMar>
                  <w:vAlign w:val="center"/>
                </w:tcPr>
                <w:p w14:paraId="2DE272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2055" w:type="dxa"/>
                  <w:tcBorders>
                    <w:tl2br w:val="nil"/>
                    <w:tr2bl w:val="nil"/>
                  </w:tcBorders>
                  <w:tcMar>
                    <w:left w:w="108" w:type="dxa"/>
                    <w:right w:w="108" w:type="dxa"/>
                  </w:tcMar>
                  <w:vAlign w:val="center"/>
                </w:tcPr>
                <w:p w14:paraId="5905EEF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废机油</w:t>
                  </w:r>
                </w:p>
              </w:tc>
              <w:tc>
                <w:tcPr>
                  <w:tcW w:w="985" w:type="dxa"/>
                  <w:tcBorders>
                    <w:tl2br w:val="nil"/>
                    <w:tr2bl w:val="nil"/>
                  </w:tcBorders>
                  <w:tcMar>
                    <w:left w:w="108" w:type="dxa"/>
                    <w:right w:w="108" w:type="dxa"/>
                  </w:tcMar>
                  <w:vAlign w:val="center"/>
                </w:tcPr>
                <w:p w14:paraId="1D27213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0"/>
                      <w:szCs w:val="20"/>
                      <w:highlight w:val="none"/>
                      <w:lang w:bidi="en-US"/>
                      <w14:textFill>
                        <w14:solidFill>
                          <w14:schemeClr w14:val="tx1"/>
                        </w14:solidFill>
                      </w14:textFill>
                    </w:rPr>
                    <w:t>/</w:t>
                  </w:r>
                </w:p>
              </w:tc>
              <w:tc>
                <w:tcPr>
                  <w:tcW w:w="1532" w:type="dxa"/>
                  <w:tcBorders>
                    <w:tl2br w:val="nil"/>
                    <w:tr2bl w:val="nil"/>
                  </w:tcBorders>
                  <w:tcMar>
                    <w:left w:w="108" w:type="dxa"/>
                    <w:right w:w="108" w:type="dxa"/>
                  </w:tcMar>
                  <w:vAlign w:val="center"/>
                </w:tcPr>
                <w:p w14:paraId="65BC9C9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070" w:type="dxa"/>
                  <w:tcBorders>
                    <w:tl2br w:val="nil"/>
                    <w:tr2bl w:val="nil"/>
                  </w:tcBorders>
                  <w:tcMar>
                    <w:left w:w="108" w:type="dxa"/>
                    <w:right w:w="108" w:type="dxa"/>
                  </w:tcMar>
                  <w:vAlign w:val="center"/>
                </w:tcPr>
                <w:p w14:paraId="03EE6F3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2500t</w:t>
                  </w:r>
                </w:p>
              </w:tc>
              <w:tc>
                <w:tcPr>
                  <w:tcW w:w="2140" w:type="dxa"/>
                  <w:tcBorders>
                    <w:tl2br w:val="nil"/>
                    <w:tr2bl w:val="nil"/>
                  </w:tcBorders>
                  <w:tcMar>
                    <w:left w:w="108" w:type="dxa"/>
                    <w:right w:w="108" w:type="dxa"/>
                  </w:tcMar>
                  <w:vAlign w:val="center"/>
                </w:tcPr>
                <w:p w14:paraId="0CB80A7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0.000</w:t>
                  </w:r>
                  <w:r>
                    <w:rPr>
                      <w:rFonts w:hint="eastAsia" w:cs="Times New Roman"/>
                      <w:color w:val="000000" w:themeColor="text1"/>
                      <w:sz w:val="21"/>
                      <w:szCs w:val="21"/>
                      <w:highlight w:val="none"/>
                      <w:lang w:val="en-US" w:eastAsia="zh-CN"/>
                      <w14:textFill>
                        <w14:solidFill>
                          <w14:schemeClr w14:val="tx1"/>
                        </w14:solidFill>
                      </w14:textFill>
                    </w:rPr>
                    <w:t>2</w:t>
                  </w:r>
                </w:p>
              </w:tc>
            </w:tr>
            <w:tr w14:paraId="4FAF139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 w:type="dxa"/>
                  <w:bottom w:w="0" w:type="dxa"/>
                  <w:right w:w="10" w:type="dxa"/>
                </w:tblCellMar>
              </w:tblPrEx>
              <w:trPr>
                <w:trHeight w:val="420" w:hRule="atLeast"/>
                <w:jc w:val="center"/>
              </w:trPr>
              <w:tc>
                <w:tcPr>
                  <w:tcW w:w="440" w:type="dxa"/>
                  <w:tcBorders>
                    <w:tl2br w:val="nil"/>
                    <w:tr2bl w:val="nil"/>
                  </w:tcBorders>
                  <w:tcMar>
                    <w:left w:w="108" w:type="dxa"/>
                    <w:right w:w="108" w:type="dxa"/>
                  </w:tcMar>
                  <w:vAlign w:val="center"/>
                </w:tcPr>
                <w:p w14:paraId="41897FA1">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5642" w:type="dxa"/>
                  <w:gridSpan w:val="4"/>
                  <w:tcBorders>
                    <w:tl2br w:val="nil"/>
                    <w:tr2bl w:val="nil"/>
                  </w:tcBorders>
                  <w:tcMar>
                    <w:left w:w="108" w:type="dxa"/>
                    <w:right w:w="108" w:type="dxa"/>
                  </w:tcMar>
                  <w:vAlign w:val="center"/>
                </w:tcPr>
                <w:p w14:paraId="2C4646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项目Q值∑</w:t>
                  </w:r>
                </w:p>
              </w:tc>
              <w:tc>
                <w:tcPr>
                  <w:tcW w:w="2140" w:type="dxa"/>
                  <w:tcBorders>
                    <w:tl2br w:val="nil"/>
                    <w:tr2bl w:val="nil"/>
                  </w:tcBorders>
                  <w:tcMar>
                    <w:left w:w="108" w:type="dxa"/>
                    <w:right w:w="108" w:type="dxa"/>
                  </w:tcMar>
                  <w:vAlign w:val="center"/>
                </w:tcPr>
                <w:p w14:paraId="07795A90">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0.000</w:t>
                  </w:r>
                  <w:r>
                    <w:rPr>
                      <w:rFonts w:hint="eastAsia" w:cs="Times New Roman"/>
                      <w:color w:val="000000" w:themeColor="text1"/>
                      <w:sz w:val="21"/>
                      <w:szCs w:val="21"/>
                      <w:highlight w:val="none"/>
                      <w:lang w:val="en-US" w:eastAsia="zh-CN"/>
                      <w14:textFill>
                        <w14:solidFill>
                          <w14:schemeClr w14:val="tx1"/>
                        </w14:solidFill>
                      </w14:textFill>
                    </w:rPr>
                    <w:t>2</w:t>
                  </w:r>
                </w:p>
              </w:tc>
            </w:tr>
          </w:tbl>
          <w:p w14:paraId="19B3557C">
            <w:pPr>
              <w:adjustRightIn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计算得出</w:t>
            </w:r>
            <w:r>
              <w:rPr>
                <w:rFonts w:hint="eastAsia"/>
                <w:color w:val="000000" w:themeColor="text1"/>
                <w:sz w:val="24"/>
                <w14:textFill>
                  <w14:solidFill>
                    <w14:schemeClr w14:val="tx1"/>
                  </w14:solidFill>
                </w14:textFill>
              </w:rPr>
              <w:t>Q=0</w:t>
            </w:r>
            <w:r>
              <w:rPr>
                <w:rFonts w:hint="eastAsia"/>
                <w:color w:val="000000" w:themeColor="text1"/>
                <w:sz w:val="24"/>
                <w:lang w:val="en-US" w:eastAsia="zh-CN"/>
                <w14:textFill>
                  <w14:solidFill>
                    <w14:schemeClr w14:val="tx1"/>
                  </w14:solidFill>
                </w14:textFill>
              </w:rPr>
              <w:t>.0002</w:t>
            </w:r>
            <w:r>
              <w:rPr>
                <w:rFonts w:hint="eastAsia"/>
                <w:color w:val="000000" w:themeColor="text1"/>
                <w:sz w:val="24"/>
                <w14:textFill>
                  <w14:solidFill>
                    <w14:schemeClr w14:val="tx1"/>
                  </w14:solidFill>
                </w14:textFill>
              </w:rPr>
              <w:t>&lt;1，因此，本项目环境风险潜势为 I。</w:t>
            </w:r>
          </w:p>
          <w:p w14:paraId="41E713F2">
            <w:pPr>
              <w:pStyle w:val="39"/>
              <w:rPr>
                <w:color w:val="000000" w:themeColor="text1"/>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废</w:t>
            </w:r>
            <w:r>
              <w:rPr>
                <w:rFonts w:hint="eastAsia" w:ascii="Times New Roman" w:hAnsi="Times New Roman" w:eastAsia="宋体" w:cs="Times New Roman"/>
                <w:color w:val="000000" w:themeColor="text1"/>
                <w:sz w:val="24"/>
                <w:lang w:val="en-US" w:eastAsia="zh-CN"/>
                <w14:textFill>
                  <w14:solidFill>
                    <w14:schemeClr w14:val="tx1"/>
                  </w14:solidFill>
                </w14:textFill>
              </w:rPr>
              <w:t>机</w:t>
            </w:r>
            <w:r>
              <w:rPr>
                <w:rFonts w:hint="default" w:ascii="Times New Roman" w:hAnsi="Times New Roman" w:eastAsia="宋体" w:cs="Times New Roman"/>
                <w:color w:val="000000" w:themeColor="text1"/>
                <w:sz w:val="24"/>
                <w14:textFill>
                  <w14:solidFill>
                    <w14:schemeClr w14:val="tx1"/>
                  </w14:solidFill>
                </w14:textFill>
              </w:rPr>
              <w:t>油主要理化性质及危险特性见表</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14:textFill>
                  <w14:solidFill>
                    <w14:schemeClr w14:val="tx1"/>
                  </w14:solidFill>
                </w14:textFill>
              </w:rPr>
              <w:t>-1</w:t>
            </w:r>
            <w:r>
              <w:rPr>
                <w:rFonts w:hint="eastAsia" w:cs="Times New Roman"/>
                <w:color w:val="000000" w:themeColor="text1"/>
                <w:sz w:val="24"/>
                <w:lang w:val="en-US" w:eastAsia="zh-CN"/>
                <w14:textFill>
                  <w14:solidFill>
                    <w14:schemeClr w14:val="tx1"/>
                  </w14:solidFill>
                </w14:textFill>
              </w:rPr>
              <w:t>9</w:t>
            </w:r>
            <w:r>
              <w:rPr>
                <w:rFonts w:hint="default" w:ascii="Times New Roman" w:hAnsi="Times New Roman" w:eastAsia="宋体" w:cs="Times New Roman"/>
                <w:color w:val="000000" w:themeColor="text1"/>
                <w:sz w:val="24"/>
                <w14:textFill>
                  <w14:solidFill>
                    <w14:schemeClr w14:val="tx1"/>
                  </w14:solidFill>
                </w14:textFill>
              </w:rPr>
              <w:t>。</w:t>
            </w:r>
          </w:p>
          <w:p w14:paraId="7FC29EBA">
            <w:pPr>
              <w:keepNext w:val="0"/>
              <w:keepLines w:val="0"/>
              <w:suppressLineNumbers w:val="0"/>
              <w:autoSpaceDE w:val="0"/>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sz w:val="21"/>
                <w:szCs w:val="21"/>
                <w:lang w:bidi="ar"/>
                <w14:textFill>
                  <w14:solidFill>
                    <w14:schemeClr w14:val="tx1"/>
                  </w14:solidFill>
                </w14:textFill>
              </w:rPr>
            </w:pPr>
            <w:r>
              <w:rPr>
                <w:rFonts w:hint="eastAsia" w:ascii="Times New Roman" w:hAnsi="Times New Roman" w:eastAsia="宋体" w:cs="Times New Roman"/>
                <w:b/>
                <w:color w:val="000000" w:themeColor="text1"/>
                <w:sz w:val="21"/>
                <w:szCs w:val="21"/>
                <w:lang w:val="en-US" w:eastAsia="zh-CN" w:bidi="ar"/>
                <w14:textFill>
                  <w14:solidFill>
                    <w14:schemeClr w14:val="tx1"/>
                  </w14:solidFill>
                </w14:textFill>
              </w:rPr>
              <w:t>表4</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-1</w:t>
            </w:r>
            <w:r>
              <w:rPr>
                <w:rFonts w:hint="eastAsia" w:cs="Times New Roman"/>
                <w:b/>
                <w:color w:val="000000" w:themeColor="text1"/>
                <w:sz w:val="21"/>
                <w:szCs w:val="21"/>
                <w:lang w:val="en-US" w:eastAsia="zh-CN" w:bidi="ar"/>
                <w14:textFill>
                  <w14:solidFill>
                    <w14:schemeClr w14:val="tx1"/>
                  </w14:solidFill>
                </w14:textFill>
              </w:rPr>
              <w:t>9</w:t>
            </w:r>
            <w:r>
              <w:rPr>
                <w:rFonts w:hint="default" w:ascii="Times New Roman" w:hAnsi="Times New Roman" w:eastAsia="宋体" w:cs="Times New Roman"/>
                <w:b/>
                <w:color w:val="000000" w:themeColor="text1"/>
                <w:sz w:val="21"/>
                <w:szCs w:val="21"/>
                <w:lang w:val="en-US" w:eastAsia="zh-CN" w:bidi="ar"/>
                <w14:textFill>
                  <w14:solidFill>
                    <w14:schemeClr w14:val="tx1"/>
                  </w14:solidFill>
                </w14:textFill>
              </w:rPr>
              <w:t xml:space="preserve">   废机油的</w:t>
            </w:r>
            <w:r>
              <w:rPr>
                <w:rFonts w:hint="default" w:ascii="Times New Roman" w:hAnsi="Times New Roman" w:eastAsia="宋体" w:cs="Times New Roman"/>
                <w:b/>
                <w:color w:val="000000" w:themeColor="text1"/>
                <w:sz w:val="21"/>
                <w:szCs w:val="21"/>
                <w:lang w:bidi="ar"/>
                <w14:textFill>
                  <w14:solidFill>
                    <w14:schemeClr w14:val="tx1"/>
                  </w14:solidFill>
                </w14:textFill>
              </w:rPr>
              <w:t>理化特性及危险特性表</w:t>
            </w:r>
          </w:p>
          <w:tbl>
            <w:tblPr>
              <w:tblStyle w:val="102"/>
              <w:tblW w:w="8079"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5"/>
              <w:gridCol w:w="1065"/>
              <w:gridCol w:w="2258"/>
              <w:gridCol w:w="1346"/>
              <w:gridCol w:w="1346"/>
              <w:gridCol w:w="1349"/>
            </w:tblGrid>
            <w:tr w14:paraId="3D4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Align w:val="center"/>
                </w:tcPr>
                <w:p w14:paraId="74DDCAC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标识</w:t>
                  </w:r>
                </w:p>
              </w:tc>
              <w:tc>
                <w:tcPr>
                  <w:tcW w:w="1065" w:type="dxa"/>
                  <w:vAlign w:val="center"/>
                </w:tcPr>
                <w:p w14:paraId="2377DBE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中文名</w:t>
                  </w:r>
                </w:p>
              </w:tc>
              <w:tc>
                <w:tcPr>
                  <w:tcW w:w="2258" w:type="dxa"/>
                  <w:vAlign w:val="center"/>
                </w:tcPr>
                <w:p w14:paraId="1FB989B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机油、润滑油</w:t>
                  </w:r>
                </w:p>
              </w:tc>
              <w:tc>
                <w:tcPr>
                  <w:tcW w:w="1346" w:type="dxa"/>
                  <w:vAlign w:val="center"/>
                </w:tcPr>
                <w:p w14:paraId="5626667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英文名</w:t>
                  </w:r>
                </w:p>
              </w:tc>
              <w:tc>
                <w:tcPr>
                  <w:tcW w:w="2695" w:type="dxa"/>
                  <w:gridSpan w:val="2"/>
                  <w:vAlign w:val="center"/>
                </w:tcPr>
                <w:p w14:paraId="2A08A5A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Lubricating oil；Lu be oil</w:t>
                  </w:r>
                </w:p>
              </w:tc>
            </w:tr>
            <w:tr w14:paraId="0DE4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Align w:val="center"/>
                </w:tcPr>
                <w:p w14:paraId="0C6D8A0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理化</w:t>
                  </w:r>
                </w:p>
                <w:p w14:paraId="78B482B4">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性质</w:t>
                  </w:r>
                </w:p>
              </w:tc>
              <w:tc>
                <w:tcPr>
                  <w:tcW w:w="1065" w:type="dxa"/>
                  <w:vAlign w:val="center"/>
                </w:tcPr>
                <w:p w14:paraId="6AB3E0B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性状</w:t>
                  </w:r>
                </w:p>
              </w:tc>
              <w:tc>
                <w:tcPr>
                  <w:tcW w:w="6299" w:type="dxa"/>
                  <w:gridSpan w:val="4"/>
                  <w:vAlign w:val="center"/>
                </w:tcPr>
                <w:p w14:paraId="07D490D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油状液体，淡黄色至褐色，无气味或略带异味</w:t>
                  </w:r>
                </w:p>
              </w:tc>
            </w:tr>
            <w:tr w14:paraId="32D3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restart"/>
                  <w:vAlign w:val="center"/>
                </w:tcPr>
                <w:p w14:paraId="750B95A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燃烧爆炸危险性</w:t>
                  </w:r>
                </w:p>
              </w:tc>
              <w:tc>
                <w:tcPr>
                  <w:tcW w:w="1065" w:type="dxa"/>
                  <w:vAlign w:val="center"/>
                </w:tcPr>
                <w:p w14:paraId="0C54BBD7">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溶解性</w:t>
                  </w:r>
                </w:p>
              </w:tc>
              <w:tc>
                <w:tcPr>
                  <w:tcW w:w="2258" w:type="dxa"/>
                  <w:vAlign w:val="center"/>
                </w:tcPr>
                <w:p w14:paraId="11FFB17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不溶于水</w:t>
                  </w:r>
                </w:p>
              </w:tc>
              <w:tc>
                <w:tcPr>
                  <w:tcW w:w="2692" w:type="dxa"/>
                  <w:gridSpan w:val="2"/>
                  <w:vAlign w:val="center"/>
                </w:tcPr>
                <w:p w14:paraId="730BD42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相对密度（水=1）</w:t>
                  </w:r>
                </w:p>
              </w:tc>
              <w:tc>
                <w:tcPr>
                  <w:tcW w:w="1349" w:type="dxa"/>
                  <w:vAlign w:val="center"/>
                </w:tcPr>
                <w:p w14:paraId="03CBA06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&lt;1</w:t>
                  </w:r>
                </w:p>
              </w:tc>
            </w:tr>
            <w:tr w14:paraId="5AB9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2ED0BE93">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0FCEA93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燃烧性</w:t>
                  </w:r>
                </w:p>
              </w:tc>
              <w:tc>
                <w:tcPr>
                  <w:tcW w:w="2258" w:type="dxa"/>
                  <w:vAlign w:val="center"/>
                </w:tcPr>
                <w:p w14:paraId="047CB52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易燃</w:t>
                  </w:r>
                </w:p>
              </w:tc>
              <w:tc>
                <w:tcPr>
                  <w:tcW w:w="2692" w:type="dxa"/>
                  <w:gridSpan w:val="2"/>
                  <w:vAlign w:val="center"/>
                </w:tcPr>
                <w:p w14:paraId="7ED5707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闪点(℃)</w:t>
                  </w:r>
                </w:p>
              </w:tc>
              <w:tc>
                <w:tcPr>
                  <w:tcW w:w="1349" w:type="dxa"/>
                  <w:vAlign w:val="center"/>
                </w:tcPr>
                <w:p w14:paraId="6401DEF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76</w:t>
                  </w:r>
                </w:p>
              </w:tc>
            </w:tr>
            <w:tr w14:paraId="184B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3464CF4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2F81BBE0">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爆炸极限</w:t>
                  </w:r>
                </w:p>
                <w:p w14:paraId="5B662F0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w:t>
                  </w:r>
                </w:p>
              </w:tc>
              <w:tc>
                <w:tcPr>
                  <w:tcW w:w="2258" w:type="dxa"/>
                  <w:vAlign w:val="center"/>
                </w:tcPr>
                <w:p w14:paraId="0801972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无资料</w:t>
                  </w:r>
                </w:p>
              </w:tc>
              <w:tc>
                <w:tcPr>
                  <w:tcW w:w="2692" w:type="dxa"/>
                  <w:gridSpan w:val="2"/>
                  <w:vAlign w:val="center"/>
                </w:tcPr>
                <w:p w14:paraId="4DB6CC26">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引燃温度(℃)</w:t>
                  </w:r>
                </w:p>
              </w:tc>
              <w:tc>
                <w:tcPr>
                  <w:tcW w:w="1349" w:type="dxa"/>
                  <w:vAlign w:val="center"/>
                </w:tcPr>
                <w:p w14:paraId="574A947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248</w:t>
                  </w:r>
                </w:p>
              </w:tc>
            </w:tr>
            <w:tr w14:paraId="52C4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6CBC702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25697B1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危险特性</w:t>
                  </w:r>
                </w:p>
              </w:tc>
              <w:tc>
                <w:tcPr>
                  <w:tcW w:w="6299" w:type="dxa"/>
                  <w:gridSpan w:val="4"/>
                  <w:vAlign w:val="center"/>
                </w:tcPr>
                <w:p w14:paraId="7109857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遇明火、高热可燃</w:t>
                  </w:r>
                </w:p>
              </w:tc>
            </w:tr>
            <w:tr w14:paraId="2A03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2A462A8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66EA3CB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灭火方法</w:t>
                  </w:r>
                </w:p>
              </w:tc>
              <w:tc>
                <w:tcPr>
                  <w:tcW w:w="6299" w:type="dxa"/>
                  <w:gridSpan w:val="4"/>
                  <w:vAlign w:val="center"/>
                </w:tcPr>
                <w:p w14:paraId="4C65064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消防人员须佩戴防毒面具、穿全身消防服、在上风向灭火。尽可能将容器 从火场移至空旷处。灭火剂：雾状水、泡沫、干粉、二氧化碳、砂土。</w:t>
                  </w:r>
                </w:p>
              </w:tc>
            </w:tr>
            <w:tr w14:paraId="1280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Merge w:val="continue"/>
                  <w:vAlign w:val="center"/>
                </w:tcPr>
                <w:p w14:paraId="0A38726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40DAA45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燃烧产物</w:t>
                  </w:r>
                </w:p>
              </w:tc>
              <w:tc>
                <w:tcPr>
                  <w:tcW w:w="2258" w:type="dxa"/>
                  <w:vAlign w:val="center"/>
                </w:tcPr>
                <w:p w14:paraId="054BCAF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一氧化碳、二氧化碳</w:t>
                  </w:r>
                </w:p>
              </w:tc>
              <w:tc>
                <w:tcPr>
                  <w:tcW w:w="2692" w:type="dxa"/>
                  <w:gridSpan w:val="2"/>
                  <w:vAlign w:val="center"/>
                </w:tcPr>
                <w:p w14:paraId="529331B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稳定性</w:t>
                  </w:r>
                </w:p>
              </w:tc>
              <w:tc>
                <w:tcPr>
                  <w:tcW w:w="1349" w:type="dxa"/>
                  <w:vAlign w:val="center"/>
                </w:tcPr>
                <w:p w14:paraId="0E1E23D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稳定</w:t>
                  </w:r>
                </w:p>
              </w:tc>
            </w:tr>
            <w:tr w14:paraId="51F1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 w:hRule="atLeast"/>
              </w:trPr>
              <w:tc>
                <w:tcPr>
                  <w:tcW w:w="715" w:type="dxa"/>
                  <w:vAlign w:val="center"/>
                </w:tcPr>
                <w:p w14:paraId="4BFB6DB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065" w:type="dxa"/>
                  <w:vAlign w:val="center"/>
                </w:tcPr>
                <w:p w14:paraId="3BD97749">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急性毒性</w:t>
                  </w:r>
                </w:p>
              </w:tc>
              <w:tc>
                <w:tcPr>
                  <w:tcW w:w="2258" w:type="dxa"/>
                  <w:vAlign w:val="center"/>
                </w:tcPr>
                <w:p w14:paraId="7BEDF02C">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LD</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（mg/kg，大鼠经口）</w:t>
                  </w:r>
                </w:p>
              </w:tc>
              <w:tc>
                <w:tcPr>
                  <w:tcW w:w="1346" w:type="dxa"/>
                  <w:vAlign w:val="center"/>
                </w:tcPr>
                <w:p w14:paraId="489D8ADE">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无资料</w:t>
                  </w:r>
                </w:p>
              </w:tc>
              <w:tc>
                <w:tcPr>
                  <w:tcW w:w="1346" w:type="dxa"/>
                  <w:vAlign w:val="center"/>
                </w:tcPr>
                <w:p w14:paraId="61080A75">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LC</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50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（mg/kg）</w:t>
                  </w:r>
                </w:p>
              </w:tc>
              <w:tc>
                <w:tcPr>
                  <w:tcW w:w="1349" w:type="dxa"/>
                  <w:vAlign w:val="center"/>
                </w:tcPr>
                <w:p w14:paraId="3027F7A3">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无资料</w:t>
                  </w:r>
                </w:p>
              </w:tc>
            </w:tr>
            <w:tr w14:paraId="4659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trPr>
              <w:tc>
                <w:tcPr>
                  <w:tcW w:w="715" w:type="dxa"/>
                  <w:vAlign w:val="center"/>
                </w:tcPr>
                <w:p w14:paraId="5B55CD1A">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毒性及健康危 害</w:t>
                  </w:r>
                </w:p>
              </w:tc>
              <w:tc>
                <w:tcPr>
                  <w:tcW w:w="1065" w:type="dxa"/>
                  <w:vAlign w:val="center"/>
                </w:tcPr>
                <w:p w14:paraId="0191B76D">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健康危害</w:t>
                  </w:r>
                </w:p>
              </w:tc>
              <w:tc>
                <w:tcPr>
                  <w:tcW w:w="6299" w:type="dxa"/>
                  <w:gridSpan w:val="4"/>
                  <w:vAlign w:val="center"/>
                </w:tcPr>
                <w:p w14:paraId="1174B35A">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侵入途径：吸入、食入；</w:t>
                  </w:r>
                </w:p>
                <w:p w14:paraId="4F710A01">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急性吸入，可出现乏力、头晕、头痛、恶心，严重者引起油脂性肺炎。</w:t>
                  </w:r>
                </w:p>
                <w:p w14:paraId="7633F903">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慢接触者，暴露部位可发生油性痤疮和接触性皮炎。可引起神经衰弱综合 征，呼吸道和眼刺激症状及慢性油脂性肺炎。</w:t>
                  </w:r>
                </w:p>
              </w:tc>
            </w:tr>
            <w:tr w14:paraId="38F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6" w:hRule="atLeast"/>
              </w:trPr>
              <w:tc>
                <w:tcPr>
                  <w:tcW w:w="715" w:type="dxa"/>
                  <w:vAlign w:val="center"/>
                </w:tcPr>
                <w:p w14:paraId="20DCC76F">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急救</w:t>
                  </w:r>
                </w:p>
              </w:tc>
              <w:tc>
                <w:tcPr>
                  <w:tcW w:w="7364" w:type="dxa"/>
                  <w:gridSpan w:val="5"/>
                  <w:vAlign w:val="center"/>
                </w:tcPr>
                <w:p w14:paraId="412EE798">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皮肤接触：立即脱去被污染的衣着， 用大量清水冲洗；</w:t>
                  </w:r>
                </w:p>
                <w:p w14:paraId="7DA7B42B">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眼睛接触：立即提起眼睑，用大量流动清水或生理盐水冲洗，就医；</w:t>
                  </w:r>
                </w:p>
                <w:p w14:paraId="108F318F">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吸入：迅速脱离现场至空气新鲜处， 保持呼吸道通畅，如呼吸困难，给输氧； 如呼吸停 止，立即进行人工呼吸，就医；</w:t>
                  </w:r>
                </w:p>
                <w:p w14:paraId="19EE9087">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食入：饮足量温水，催吐，就医。</w:t>
                  </w:r>
                </w:p>
              </w:tc>
            </w:tr>
            <w:tr w14:paraId="066D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5" w:hRule="atLeast"/>
              </w:trPr>
              <w:tc>
                <w:tcPr>
                  <w:tcW w:w="715" w:type="dxa"/>
                  <w:vAlign w:val="center"/>
                </w:tcPr>
                <w:p w14:paraId="64DDABC8">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防护</w:t>
                  </w:r>
                </w:p>
              </w:tc>
              <w:tc>
                <w:tcPr>
                  <w:tcW w:w="7364" w:type="dxa"/>
                  <w:gridSpan w:val="5"/>
                  <w:vAlign w:val="center"/>
                </w:tcPr>
                <w:p w14:paraId="4076C3AD">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工程控制：密闭操作， 注意通风；</w:t>
                  </w:r>
                </w:p>
                <w:p w14:paraId="391EC4E6">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呼吸系统防护：空气中浓度超标时，建议佩戴自吸过滤式防毒面具（半面罩）。紧急事态 抢救或撤离时， 应佩戴空气呼吸器；</w:t>
                  </w:r>
                </w:p>
                <w:p w14:paraId="29870DD7">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眼睛防护：戴化学安全防护眼镜；</w:t>
                  </w:r>
                </w:p>
                <w:p w14:paraId="09269AE8">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身体防护：穿防毒物渗透工作服；</w:t>
                  </w:r>
                </w:p>
                <w:p w14:paraId="532473FD">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手防护： 戴橡胶耐油手套；</w:t>
                  </w:r>
                </w:p>
                <w:p w14:paraId="55016823">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其他：工作现场严禁吸烟。避免长期反复接触。</w:t>
                  </w:r>
                </w:p>
              </w:tc>
            </w:tr>
            <w:tr w14:paraId="5A85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trPr>
              <w:tc>
                <w:tcPr>
                  <w:tcW w:w="715" w:type="dxa"/>
                  <w:vAlign w:val="center"/>
                </w:tcPr>
                <w:p w14:paraId="4A7FF022">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泄露</w:t>
                  </w:r>
                </w:p>
                <w:p w14:paraId="6EF3567B">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处理</w:t>
                  </w:r>
                </w:p>
              </w:tc>
              <w:tc>
                <w:tcPr>
                  <w:tcW w:w="7364" w:type="dxa"/>
                  <w:gridSpan w:val="5"/>
                  <w:vAlign w:val="center"/>
                </w:tcPr>
                <w:p w14:paraId="476F6607">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迅速撤离泄漏污染区人员至安全区， 并进行隔离， 严格限制出入。切断火源。建议应急 处理人员戴自给正压式呼吸器，穿防毒服。尽可能切断</w:t>
                  </w:r>
                  <w:r>
                    <w:rPr>
                      <w:rFonts w:hint="eastAsia" w:cs="Times New Roman"/>
                      <w:color w:val="000000" w:themeColor="text1"/>
                      <w:sz w:val="21"/>
                      <w:szCs w:val="21"/>
                      <w:lang w:val="en-US" w:eastAsia="zh-CN"/>
                      <w14:textFill>
                        <w14:solidFill>
                          <w14:schemeClr w14:val="tx1"/>
                        </w14:solidFill>
                      </w14:textFill>
                    </w:rPr>
                    <w:t>泄漏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源。防止流入下水道、排洪 沟等限制性空间。</w:t>
                  </w:r>
                </w:p>
                <w:p w14:paraId="5BD5DF40">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小量泄漏：用砂土或其它不燃材料吸附或吸收。</w:t>
                  </w:r>
                </w:p>
                <w:p w14:paraId="110C7D4B">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大量泄漏：构筑围堤或挖坑收容。用泵转移至槽车或专用收集器内，回收或运至废物处 理场所处置。</w:t>
                  </w:r>
                </w:p>
              </w:tc>
            </w:tr>
            <w:tr w14:paraId="5F47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3" w:hRule="atLeast"/>
              </w:trPr>
              <w:tc>
                <w:tcPr>
                  <w:tcW w:w="715" w:type="dxa"/>
                  <w:vAlign w:val="center"/>
                </w:tcPr>
                <w:p w14:paraId="670F78C1">
                  <w:pPr>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储运</w:t>
                  </w:r>
                </w:p>
              </w:tc>
              <w:tc>
                <w:tcPr>
                  <w:tcW w:w="7364" w:type="dxa"/>
                  <w:gridSpan w:val="5"/>
                  <w:vAlign w:val="center"/>
                </w:tcPr>
                <w:p w14:paraId="5E16CF8D">
                  <w:pPr>
                    <w:spacing w:line="240" w:lineRule="auto"/>
                    <w:ind w:firstLine="0" w:firstLineChars="0"/>
                    <w:jc w:val="both"/>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储存于阴凉、通风库房。远离火种、热源。应与氧化剂分开存放，切记混储。配套相应 数量的消防器材。储区应备有泄漏应急处理设备和合适的收容材料。运输前应先检查包 装容器是否完整、密封，运输过程中要确保容器不</w:t>
                  </w:r>
                  <w:r>
                    <w:rPr>
                      <w:rFonts w:hint="eastAsia" w:cs="Times New Roman"/>
                      <w:color w:val="000000" w:themeColor="text1"/>
                      <w:sz w:val="21"/>
                      <w:szCs w:val="21"/>
                      <w:lang w:val="en-US" w:eastAsia="zh-CN"/>
                      <w14:textFill>
                        <w14:solidFill>
                          <w14:schemeClr w14:val="tx1"/>
                        </w14:solidFill>
                      </w14:textFill>
                    </w:rPr>
                    <w:t>泄漏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、不倒塌、不坠落、不损坏。严 禁与氧化剂、食用化学品等混装混运。运输车辆必须彻底清洗、消毒， 否则不得装运其 他物品。公路运输时要按规定路线行驶。</w:t>
                  </w:r>
                </w:p>
              </w:tc>
            </w:tr>
          </w:tbl>
          <w:p w14:paraId="374D02B3">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（3）评价工作等级划分</w:t>
            </w:r>
          </w:p>
          <w:p w14:paraId="06BB9B40">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建设项目环境风险评价技术导则》（HJ169-2018）将环境风险评价工作划分为一级、二级、三级。根据建设项目涉及的物质及工艺系统危险性和所在地的环境敏感性确定环境风险潜势，按照表4-20确定评价工作等级。风险潜势为Ⅳ及以上，进行一级评价；风险潜势为Ⅲ，进行二级评价；风险潜势为Ⅱ，进行三级评价；风险潜势为Ⅰ，可开展简单分析。</w:t>
            </w:r>
          </w:p>
          <w:p w14:paraId="33D0378D">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表4-</w:t>
            </w:r>
            <w:r>
              <w:rPr>
                <w:rFonts w:hint="eastAsia" w:cs="Times New Roman"/>
                <w:b/>
                <w:bCs/>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评价工作等级划分</w:t>
            </w:r>
          </w:p>
          <w:tbl>
            <w:tblPr>
              <w:tblStyle w:val="32"/>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629"/>
              <w:gridCol w:w="1629"/>
              <w:gridCol w:w="1630"/>
              <w:gridCol w:w="1630"/>
            </w:tblGrid>
            <w:tr w14:paraId="5E55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tcPr>
                <w:p w14:paraId="5811435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环境风险潜势</w:t>
                  </w:r>
                </w:p>
              </w:tc>
              <w:tc>
                <w:tcPr>
                  <w:tcW w:w="1629" w:type="dxa"/>
                </w:tcPr>
                <w:p w14:paraId="3947FB5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Ⅳ</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Ⅳ+</w:t>
                  </w:r>
                </w:p>
              </w:tc>
              <w:tc>
                <w:tcPr>
                  <w:tcW w:w="1629" w:type="dxa"/>
                </w:tcPr>
                <w:p w14:paraId="39810D3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III</w:t>
                  </w:r>
                </w:p>
              </w:tc>
              <w:tc>
                <w:tcPr>
                  <w:tcW w:w="1630" w:type="dxa"/>
                </w:tcPr>
                <w:p w14:paraId="2BD46D5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II</w:t>
                  </w:r>
                </w:p>
              </w:tc>
              <w:tc>
                <w:tcPr>
                  <w:tcW w:w="1630" w:type="dxa"/>
                </w:tcPr>
                <w:p w14:paraId="7EA4F3F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I</w:t>
                  </w:r>
                </w:p>
              </w:tc>
            </w:tr>
            <w:tr w14:paraId="3D72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tcPr>
                <w:p w14:paraId="0EC30EA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评价工作等级</w:t>
                  </w:r>
                </w:p>
              </w:tc>
              <w:tc>
                <w:tcPr>
                  <w:tcW w:w="1629" w:type="dxa"/>
                </w:tcPr>
                <w:p w14:paraId="048E2A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一</w:t>
                  </w:r>
                </w:p>
              </w:tc>
              <w:tc>
                <w:tcPr>
                  <w:tcW w:w="1629" w:type="dxa"/>
                </w:tcPr>
                <w:p w14:paraId="31192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二</w:t>
                  </w:r>
                </w:p>
              </w:tc>
              <w:tc>
                <w:tcPr>
                  <w:tcW w:w="1630" w:type="dxa"/>
                </w:tcPr>
                <w:p w14:paraId="45DFF2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三</w:t>
                  </w:r>
                </w:p>
              </w:tc>
              <w:tc>
                <w:tcPr>
                  <w:tcW w:w="1630" w:type="dxa"/>
                </w:tcPr>
                <w:p w14:paraId="00F65D4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简单分析</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a</w:t>
                  </w:r>
                </w:p>
              </w:tc>
            </w:tr>
            <w:tr w14:paraId="799E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7" w:type="dxa"/>
                  <w:gridSpan w:val="5"/>
                </w:tcPr>
                <w:p w14:paraId="5A22619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xml:space="preserve">a </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是相对于详细评价工作内容而言，在描述危险物质、环境影响途径、环境危害后果、风险防范措施等方面给出定性的说明。</w:t>
                  </w:r>
                </w:p>
              </w:tc>
            </w:tr>
          </w:tbl>
          <w:p w14:paraId="4EE61436">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根据上表，本项目环境风险潜势为Ⅰ级，确定本项目环境风险评价工作等级为简单分析</w:t>
            </w:r>
          </w:p>
          <w:p w14:paraId="6250F044">
            <w:pPr>
              <w:adjustRightIn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8</w:t>
            </w:r>
            <w:r>
              <w:rPr>
                <w:rFonts w:hint="default" w:ascii="Times New Roman" w:hAnsi="Times New Roman" w:cs="Times New Roman"/>
                <w:b/>
                <w:bCs/>
                <w:color w:val="000000" w:themeColor="text1"/>
                <w:sz w:val="24"/>
                <w14:textFill>
                  <w14:solidFill>
                    <w14:schemeClr w14:val="tx1"/>
                  </w14:solidFill>
                </w14:textFill>
              </w:rPr>
              <w:t>.3环境风险识别</w:t>
            </w:r>
          </w:p>
          <w:p w14:paraId="621DD1F9">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依据《建设项目环境风险评价技术导则》（HJ169-2018），结合本项目实际情况，项目环境风险识别情况见下表。</w:t>
            </w:r>
          </w:p>
          <w:p w14:paraId="6E2A0E96">
            <w:pPr>
              <w:spacing w:line="240" w:lineRule="auto"/>
              <w:ind w:firstLine="422" w:firstLineChars="200"/>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表</w:t>
            </w:r>
            <w:r>
              <w:rPr>
                <w:rFonts w:hint="eastAsia" w:cs="Times New Roman"/>
                <w:b/>
                <w:bCs/>
                <w:color w:val="000000" w:themeColor="text1"/>
                <w:sz w:val="21"/>
                <w:szCs w:val="21"/>
                <w:lang w:val="en-US" w:eastAsia="zh-CN"/>
                <w14:textFill>
                  <w14:solidFill>
                    <w14:schemeClr w14:val="tx1"/>
                  </w14:solidFill>
                </w14:textFill>
              </w:rPr>
              <w:t>4</w:t>
            </w:r>
            <w:r>
              <w:rPr>
                <w:rFonts w:hint="default" w:ascii="Times New Roman" w:hAnsi="Times New Roman" w:cs="Times New Roman"/>
                <w:b/>
                <w:bCs/>
                <w:color w:val="000000" w:themeColor="text1"/>
                <w:sz w:val="21"/>
                <w:szCs w:val="21"/>
                <w14:textFill>
                  <w14:solidFill>
                    <w14:schemeClr w14:val="tx1"/>
                  </w14:solidFill>
                </w14:textFill>
              </w:rPr>
              <w:t>-</w:t>
            </w:r>
            <w:r>
              <w:rPr>
                <w:rFonts w:hint="eastAsia" w:cs="Times New Roman"/>
                <w:b/>
                <w:bCs/>
                <w:color w:val="000000" w:themeColor="text1"/>
                <w:sz w:val="21"/>
                <w:szCs w:val="21"/>
                <w:lang w:val="en-US" w:eastAsia="zh-CN"/>
                <w14:textFill>
                  <w14:solidFill>
                    <w14:schemeClr w14:val="tx1"/>
                  </w14:solidFill>
                </w14:textFill>
              </w:rPr>
              <w:t>21</w:t>
            </w:r>
            <w:r>
              <w:rPr>
                <w:rFonts w:hint="default" w:ascii="Times New Roman" w:hAnsi="Times New Roman" w:cs="Times New Roman"/>
                <w:b/>
                <w:bCs/>
                <w:color w:val="000000" w:themeColor="text1"/>
                <w:sz w:val="21"/>
                <w:szCs w:val="21"/>
                <w14:textFill>
                  <w14:solidFill>
                    <w14:schemeClr w14:val="tx1"/>
                  </w14:solidFill>
                </w14:textFill>
              </w:rPr>
              <w:t xml:space="preserve">  环境风险识别一览表</w:t>
            </w:r>
          </w:p>
          <w:tbl>
            <w:tblPr>
              <w:tblStyle w:val="31"/>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105"/>
              <w:gridCol w:w="1118"/>
              <w:gridCol w:w="1665"/>
              <w:gridCol w:w="1273"/>
              <w:gridCol w:w="1759"/>
            </w:tblGrid>
            <w:tr w14:paraId="1DD0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45" w:type="pct"/>
                  <w:vAlign w:val="center"/>
                </w:tcPr>
                <w:p w14:paraId="291AD83B">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危险单元</w:t>
                  </w:r>
                </w:p>
              </w:tc>
              <w:tc>
                <w:tcPr>
                  <w:tcW w:w="679" w:type="pct"/>
                  <w:vAlign w:val="center"/>
                </w:tcPr>
                <w:p w14:paraId="506C37C7">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风险源</w:t>
                  </w:r>
                </w:p>
              </w:tc>
              <w:tc>
                <w:tcPr>
                  <w:tcW w:w="687" w:type="pct"/>
                  <w:vAlign w:val="center"/>
                </w:tcPr>
                <w:p w14:paraId="0FC4F5A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主要危险物质</w:t>
                  </w:r>
                </w:p>
              </w:tc>
              <w:tc>
                <w:tcPr>
                  <w:tcW w:w="1023" w:type="pct"/>
                  <w:vAlign w:val="center"/>
                </w:tcPr>
                <w:p w14:paraId="5567743E">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环境风险类型</w:t>
                  </w:r>
                </w:p>
              </w:tc>
              <w:tc>
                <w:tcPr>
                  <w:tcW w:w="782" w:type="pct"/>
                  <w:vAlign w:val="center"/>
                </w:tcPr>
                <w:p w14:paraId="4CC86199">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环境影响</w:t>
                  </w:r>
                </w:p>
                <w:p w14:paraId="79006B0F">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途径</w:t>
                  </w:r>
                </w:p>
              </w:tc>
              <w:tc>
                <w:tcPr>
                  <w:tcW w:w="1081" w:type="pct"/>
                  <w:vAlign w:val="center"/>
                </w:tcPr>
                <w:p w14:paraId="6776393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可能受影响的环境敏感目标</w:t>
                  </w:r>
                </w:p>
              </w:tc>
            </w:tr>
            <w:tr w14:paraId="77BA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pct"/>
                  <w:vAlign w:val="center"/>
                </w:tcPr>
                <w:p w14:paraId="6AF14525">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危废</w:t>
                  </w:r>
                </w:p>
                <w:p w14:paraId="487638C2">
                  <w:pPr>
                    <w:spacing w:line="240" w:lineRule="auto"/>
                    <w:ind w:firstLine="0" w:firstLineChars="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贮存点</w:t>
                  </w:r>
                </w:p>
              </w:tc>
              <w:tc>
                <w:tcPr>
                  <w:tcW w:w="679" w:type="pct"/>
                  <w:vAlign w:val="center"/>
                </w:tcPr>
                <w:p w14:paraId="461C3431">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危废</w:t>
                  </w:r>
                </w:p>
                <w:p w14:paraId="6D602F9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暂存间</w:t>
                  </w:r>
                </w:p>
              </w:tc>
              <w:tc>
                <w:tcPr>
                  <w:tcW w:w="687" w:type="pct"/>
                  <w:vAlign w:val="center"/>
                </w:tcPr>
                <w:p w14:paraId="3584082A">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废机油</w:t>
                  </w:r>
                </w:p>
              </w:tc>
              <w:tc>
                <w:tcPr>
                  <w:tcW w:w="1023" w:type="pct"/>
                  <w:vAlign w:val="center"/>
                </w:tcPr>
                <w:p w14:paraId="12324146">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泄漏引发的次生污染</w:t>
                  </w:r>
                </w:p>
              </w:tc>
              <w:tc>
                <w:tcPr>
                  <w:tcW w:w="782" w:type="pct"/>
                  <w:vAlign w:val="center"/>
                </w:tcPr>
                <w:p w14:paraId="4DF25224">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地下水、大气、土壤</w:t>
                  </w:r>
                </w:p>
              </w:tc>
              <w:tc>
                <w:tcPr>
                  <w:tcW w:w="1081" w:type="pct"/>
                  <w:vAlign w:val="center"/>
                </w:tcPr>
                <w:p w14:paraId="3970C665">
                  <w:pPr>
                    <w:spacing w:line="240" w:lineRule="auto"/>
                    <w:ind w:firstLine="0" w:firstLineChars="0"/>
                    <w:jc w:val="center"/>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项目区及周边</w:t>
                  </w:r>
                </w:p>
              </w:tc>
            </w:tr>
          </w:tbl>
          <w:p w14:paraId="32C5A160">
            <w:pPr>
              <w:adjustRightInd w:val="0"/>
              <w:spacing w:line="360" w:lineRule="auto"/>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8.4环境风险分析</w:t>
            </w:r>
          </w:p>
          <w:p w14:paraId="032886CC">
            <w:pPr>
              <w:adjustRightInd w:val="0"/>
              <w:spacing w:line="360" w:lineRule="auto"/>
              <w:ind w:firstLine="480" w:firstLineChars="200"/>
              <w:rPr>
                <w:rFonts w:hint="default" w:eastAsia="宋体"/>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据矿山环境地质条件及项目特点，该矿山的主要环境风险主要表现在</w:t>
            </w:r>
            <w:r>
              <w:rPr>
                <w:rFonts w:hint="eastAsia"/>
                <w:color w:val="000000" w:themeColor="text1"/>
                <w:sz w:val="24"/>
                <w:lang w:val="en-US" w:eastAsia="zh-CN"/>
                <w14:textFill>
                  <w14:solidFill>
                    <w14:schemeClr w14:val="tx1"/>
                  </w14:solidFill>
                </w14:textFill>
              </w:rPr>
              <w:t>废机油泄漏风险及</w:t>
            </w:r>
            <w:r>
              <w:rPr>
                <w:rFonts w:hint="eastAsia"/>
                <w:color w:val="000000" w:themeColor="text1"/>
                <w:sz w:val="24"/>
                <w14:textFill>
                  <w14:solidFill>
                    <w14:schemeClr w14:val="tx1"/>
                  </w14:solidFill>
                </w14:textFill>
              </w:rPr>
              <w:t>露天采矿垮塌风险</w:t>
            </w:r>
            <w:r>
              <w:rPr>
                <w:rFonts w:hint="eastAsia"/>
                <w:color w:val="000000" w:themeColor="text1"/>
                <w:sz w:val="24"/>
                <w:lang w:val="en-US" w:eastAsia="zh-CN"/>
                <w14:textFill>
                  <w14:solidFill>
                    <w14:schemeClr w14:val="tx1"/>
                  </w14:solidFill>
                </w14:textFill>
              </w:rPr>
              <w:t>。</w:t>
            </w:r>
          </w:p>
          <w:p w14:paraId="0E944BA2">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废机油泄漏</w:t>
            </w:r>
          </w:p>
          <w:p w14:paraId="630BB940">
            <w:pPr>
              <w:adjustRightIn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废机油泄漏→发生火灾爆炸→燃烧形成的伴生/次生污染物随风速和风向扩散到大气环境；废机油/消防水泄漏→污染土壤；废机油/消防水→随地表径流进入地表水体→通过破损的地面等下渗经包气带进入浅层地下水造成污染。</w:t>
            </w:r>
          </w:p>
          <w:p w14:paraId="44C7FF0D">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 xml:space="preserve">）垮塌 </w:t>
            </w:r>
          </w:p>
          <w:p w14:paraId="47905F61">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露天采场围岩多为砂质黏土碎石层，碎石、碎块间为砂质黏土充填胶结，其结构不紧密，松散，在开采过程中可能诱发崩塌、滑坡地质灾害。诱发局部崩塌的可能性中等，危险性大，对采矿人员及设备危害大，危险性大。但产生大规模的崩塌的可能性小，危害性小。在雨水及其他地表水长期作用下土体极易软化，加上工程活动影响，土体向工作台阶坡面形成临空面，诱发滑坡的可能性大，对采矿人员及设备危害大，危险性大。 </w:t>
            </w:r>
          </w:p>
          <w:p w14:paraId="08A7EBED">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 xml:space="preserve">）泥石流 </w:t>
            </w:r>
          </w:p>
          <w:p w14:paraId="2D1294DA">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矿区无较大冲沟发育，矿区属温带大陆性荒漠气候，汇水面积小，不易发生泥石流地质灾害。根据现状调查，评估区内也从未发生过泥石流灾害。矿区生产中剥离表土及时回填采坑，稳定性较好，不易发生坡面型及沟谷型泥石流，预测评估矿业活动不易引发泥石流地质灾害，地质灾害危害程度较轻，危险性小。 </w:t>
            </w:r>
          </w:p>
          <w:p w14:paraId="3CE53A0D">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 xml:space="preserve">）其他地质灾害 </w:t>
            </w:r>
          </w:p>
          <w:p w14:paraId="40F0C9CF">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根据矿区地形、地貌、地区内年降雨量及露天开采情况，后期开采不会引发其他地质灾害。 </w:t>
            </w:r>
          </w:p>
          <w:p w14:paraId="707ACFCE">
            <w:pPr>
              <w:adjustRightIn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 xml:space="preserve">）地质风险防范措施及应急管理措施 </w:t>
            </w:r>
          </w:p>
          <w:p w14:paraId="14C11E33">
            <w:pPr>
              <w:adjustRightIn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严格按照矿山开发利用方案设计规范开采，施工人员在作业前应进行相关技术培训；矿区加强安全管理，杜绝违规作业。当出现暴雨天气，应提前预警，禁止作业。</w:t>
            </w:r>
          </w:p>
          <w:p w14:paraId="561946B3">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14:textFill>
                  <w14:solidFill>
                    <w14:schemeClr w14:val="tx1"/>
                  </w14:solidFill>
                </w14:textFill>
              </w:rPr>
              <w:t>环境风险防范措施及应急要求</w:t>
            </w:r>
          </w:p>
          <w:p w14:paraId="6E34678A">
            <w:pPr>
              <w:keepNext w:val="0"/>
              <w:keepLines w:val="0"/>
              <w:widowControl/>
              <w:suppressLineNumbers w:val="0"/>
              <w:tabs>
                <w:tab w:val="left" w:pos="334"/>
              </w:tabs>
              <w:spacing w:before="0" w:beforeAutospacing="0" w:after="0" w:afterAutospacing="0" w:line="360" w:lineRule="auto"/>
              <w:ind w:left="0" w:right="0" w:firstLine="0" w:firstLineChars="0"/>
              <w:jc w:val="left"/>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bidi="ar"/>
                <w14:textFill>
                  <w14:solidFill>
                    <w14:schemeClr w14:val="tx1"/>
                  </w14:solidFill>
                </w14:textFill>
              </w:rPr>
              <w:t>8</w:t>
            </w:r>
            <w:r>
              <w:rPr>
                <w:rFonts w:hint="default" w:ascii="Times New Roman" w:hAnsi="Times New Roman" w:eastAsia="宋体" w:cs="Times New Roman"/>
                <w:b/>
                <w:bCs/>
                <w:color w:val="000000" w:themeColor="text1"/>
                <w:kern w:val="0"/>
                <w:sz w:val="24"/>
                <w:lang w:bidi="ar"/>
                <w14:textFill>
                  <w14:solidFill>
                    <w14:schemeClr w14:val="tx1"/>
                  </w14:solidFill>
                </w14:textFill>
              </w:rPr>
              <w:t>.</w:t>
            </w:r>
            <w:r>
              <w:rPr>
                <w:rFonts w:hint="eastAsia" w:cs="Times New Roman"/>
                <w:b/>
                <w:bCs/>
                <w:color w:val="000000" w:themeColor="text1"/>
                <w:kern w:val="0"/>
                <w:sz w:val="24"/>
                <w:lang w:val="en-US" w:eastAsia="zh-CN" w:bidi="ar"/>
                <w14:textFill>
                  <w14:solidFill>
                    <w14:schemeClr w14:val="tx1"/>
                  </w14:solidFill>
                </w14:textFill>
              </w:rPr>
              <w:t>5</w:t>
            </w:r>
            <w:r>
              <w:rPr>
                <w:rFonts w:hint="default" w:ascii="Times New Roman" w:hAnsi="Times New Roman" w:eastAsia="宋体" w:cs="Times New Roman"/>
                <w:b/>
                <w:bCs/>
                <w:color w:val="000000" w:themeColor="text1"/>
                <w:kern w:val="0"/>
                <w:sz w:val="24"/>
                <w:lang w:bidi="ar"/>
                <w14:textFill>
                  <w14:solidFill>
                    <w14:schemeClr w14:val="tx1"/>
                  </w14:solidFill>
                </w14:textFill>
              </w:rPr>
              <w:t>.1 环境风险事故防范措施</w:t>
            </w:r>
          </w:p>
          <w:p w14:paraId="2961B0C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本项目风险物质为废机油泄漏和火灾，根据实际情况，评价提出以下风险防范措施。</w:t>
            </w:r>
          </w:p>
          <w:p w14:paraId="7028DFC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（1）废机油泄漏风险防范措施</w:t>
            </w:r>
          </w:p>
          <w:p w14:paraId="73993BD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①</w:t>
            </w:r>
            <w:r>
              <w:rPr>
                <w:rFonts w:hint="eastAsia"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地面须采取硬化防渗、防腐措施，健全库管制度，建立进出库台账记录</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607BCAD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②</w:t>
            </w:r>
            <w:r>
              <w:rPr>
                <w:rFonts w:hint="default" w:ascii="Times New Roman" w:hAnsi="Times New Roman" w:eastAsia="宋体" w:cs="Times New Roman"/>
                <w:color w:val="000000" w:themeColor="text1"/>
                <w:sz w:val="24"/>
                <w14:textFill>
                  <w14:solidFill>
                    <w14:schemeClr w14:val="tx1"/>
                  </w14:solidFill>
                </w14:textFill>
              </w:rPr>
              <w:t>在贮存期内，定期检查，发现其品质变化、包装破损、渗漏等应及时处理</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0B79C66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③</w:t>
            </w:r>
            <w:r>
              <w:rPr>
                <w:rFonts w:hint="eastAsia"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应配备有相应的足量应急物资、消防设施等，如防毒面具、喷淋设施、砂土等，并配备经过培训的应急人员。</w:t>
            </w:r>
          </w:p>
          <w:p w14:paraId="50DECC2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④</w:t>
            </w:r>
            <w:r>
              <w:rPr>
                <w:rFonts w:hint="default" w:ascii="Times New Roman" w:hAnsi="Times New Roman" w:eastAsia="宋体" w:cs="Times New Roman"/>
                <w:color w:val="000000" w:themeColor="text1"/>
                <w:sz w:val="24"/>
                <w14:textFill>
                  <w14:solidFill>
                    <w14:schemeClr w14:val="tx1"/>
                  </w14:solidFill>
                </w14:textFill>
              </w:rPr>
              <w:t>对区域内容易引发重大突发环境事件的环境危险源、危险区域进行调查、登记、风险评估，对环境危险源、危险区域定期组织（每月不得少于一次）进行检查、监控，并采取安全防范措施，对突发环境事件进行预防，公司设置专人每天进行巡检，定期对各环保设施进行巡查，一旦发现破损，及时检修。</w:t>
            </w:r>
          </w:p>
          <w:p w14:paraId="34237C8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⑤</w:t>
            </w:r>
            <w:r>
              <w:rPr>
                <w:rFonts w:hint="default" w:ascii="Times New Roman" w:hAnsi="Times New Roman" w:eastAsia="宋体" w:cs="Times New Roman"/>
                <w:color w:val="000000" w:themeColor="text1"/>
                <w:sz w:val="24"/>
                <w14:textFill>
                  <w14:solidFill>
                    <w14:schemeClr w14:val="tx1"/>
                  </w14:solidFill>
                </w14:textFill>
              </w:rPr>
              <w:t>危险废物应严格按照《危险废物贮存污染控制标准》进行储存，危险废物分类分区在危废贮存间暂存，交由有危险废物处置资质的单位定期进行回收处理。</w:t>
            </w:r>
          </w:p>
          <w:p w14:paraId="6D08639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⑥</w:t>
            </w:r>
            <w:r>
              <w:rPr>
                <w:rFonts w:hint="default" w:ascii="Times New Roman" w:hAnsi="Times New Roman" w:eastAsia="宋体" w:cs="Times New Roman"/>
                <w:color w:val="000000" w:themeColor="text1"/>
                <w:sz w:val="24"/>
                <w14:textFill>
                  <w14:solidFill>
                    <w14:schemeClr w14:val="tx1"/>
                  </w14:solidFill>
                </w14:textFill>
              </w:rPr>
              <w:t>危险废物</w:t>
            </w:r>
            <w:r>
              <w:rPr>
                <w:rFonts w:hint="eastAsia"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要防风、防雨、防晒、防渗，不得堆放在露天场地，避免遭受雨淋水浸；不得存放在阳光直接照射、高温及潮湿的地方。</w:t>
            </w:r>
          </w:p>
          <w:p w14:paraId="5469D89C">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⑦</w:t>
            </w:r>
            <w:r>
              <w:rPr>
                <w:rFonts w:hint="eastAsia"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应做地面防渗处理，防渗层为至少1m厚粘土层（渗透系数≤10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cm/s），或至少2mm厚的其它人工材料，渗透系数≤10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cm/s。</w:t>
            </w:r>
          </w:p>
          <w:p w14:paraId="01FA109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⑧</w:t>
            </w:r>
            <w:r>
              <w:rPr>
                <w:rFonts w:hint="default" w:ascii="Times New Roman" w:hAnsi="Times New Roman" w:eastAsia="宋体" w:cs="Times New Roman"/>
                <w:color w:val="000000" w:themeColor="text1"/>
                <w:sz w:val="24"/>
                <w14:textFill>
                  <w14:solidFill>
                    <w14:schemeClr w14:val="tx1"/>
                  </w14:solidFill>
                </w14:textFill>
              </w:rPr>
              <w:t>危险废物</w:t>
            </w:r>
            <w:r>
              <w:rPr>
                <w:rFonts w:hint="eastAsia"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应设专人管理，管理人员须具备相关方面的专业知识，并定期组织应急演练，了解消防、环保常识。</w:t>
            </w:r>
          </w:p>
          <w:p w14:paraId="56FAE29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⑨</w:t>
            </w:r>
            <w:r>
              <w:rPr>
                <w:rFonts w:hint="default" w:ascii="Times New Roman" w:hAnsi="Times New Roman" w:eastAsia="宋体" w:cs="Times New Roman"/>
                <w:color w:val="000000" w:themeColor="text1"/>
                <w:sz w:val="24"/>
                <w14:textFill>
                  <w14:solidFill>
                    <w14:schemeClr w14:val="tx1"/>
                  </w14:solidFill>
                </w14:textFill>
              </w:rPr>
              <w:t>存放至危险废物</w:t>
            </w:r>
            <w:r>
              <w:rPr>
                <w:rFonts w:hint="eastAsia"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的危险废物需进行登记，严格填写危险废物贮存台账，注明名称、来源、数量、特性和包装容器的类别、入库日期、存放库位、废物出库日期及接收单位名称，危险废物处置建立健全转移联单制度。</w:t>
            </w:r>
          </w:p>
          <w:p w14:paraId="71AFFB62">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⑩</w:t>
            </w:r>
            <w:r>
              <w:rPr>
                <w:rFonts w:hint="default" w:ascii="Times New Roman" w:hAnsi="Times New Roman" w:eastAsia="宋体" w:cs="Times New Roman"/>
                <w:color w:val="000000" w:themeColor="text1"/>
                <w:sz w:val="24"/>
                <w:lang w:val="en-US" w:eastAsia="zh-CN"/>
                <w14:textFill>
                  <w14:solidFill>
                    <w14:schemeClr w14:val="tx1"/>
                  </w14:solidFill>
                </w14:textFill>
              </w:rPr>
              <w:t>危险废物贮存点</w:t>
            </w:r>
            <w:r>
              <w:rPr>
                <w:rFonts w:hint="eastAsia" w:ascii="Times New Roman" w:hAnsi="Times New Roman" w:eastAsia="宋体" w:cs="Times New Roman"/>
                <w:color w:val="000000" w:themeColor="text1"/>
                <w:kern w:val="2"/>
                <w:sz w:val="24"/>
                <w:szCs w:val="24"/>
                <w:lang w:val="zh-CN" w:eastAsia="zh-CN" w:bidi="ar"/>
                <w14:textFill>
                  <w14:solidFill>
                    <w14:schemeClr w14:val="tx1"/>
                  </w14:solidFill>
                </w14:textFill>
              </w:rPr>
              <w:t>应设专人管理，管理人员须具备相关方面的专业知识，并定期组织应急演练，了解消防、环保常识。沥青储罐区地面做重点防渗处理。</w:t>
            </w:r>
          </w:p>
          <w:p w14:paraId="4782B29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（2）火灾防范措施</w:t>
            </w:r>
          </w:p>
          <w:p w14:paraId="018E6B1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在运营期使用的机械设备都是利用电能，如果管理维护不当发生线路老化、短路等现象，可导致爆炸。因此本项目在运营期间，应加强对生产运营设备的维护管理，保证通风设备以及除尘设施的正常运行，定期进行检修，同时加强员工的管理以及风险防范意识，通过设置短路保护电路等措施，及时发现设备及线路中存在的问题，消除隐患，并配备相应的消防器材和应急设备。</w:t>
            </w:r>
          </w:p>
          <w:p w14:paraId="0DCFE3F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本项目以</w:t>
            </w:r>
            <w:r>
              <w:rPr>
                <w:rFonts w:hint="eastAsia" w:ascii="Times New Roman" w:hAnsi="Times New Roman" w:eastAsia="宋体" w:cs="Times New Roman"/>
                <w:color w:val="000000" w:themeColor="text1"/>
                <w:sz w:val="24"/>
                <w:lang w:eastAsia="zh-CN"/>
                <w14:textFill>
                  <w14:solidFill>
                    <w14:schemeClr w14:val="tx1"/>
                  </w14:solidFill>
                </w14:textFill>
              </w:rPr>
              <w:t>天然气</w:t>
            </w:r>
            <w:r>
              <w:rPr>
                <w:rFonts w:hint="default" w:ascii="Times New Roman" w:hAnsi="Times New Roman" w:eastAsia="宋体" w:cs="Times New Roman"/>
                <w:color w:val="000000" w:themeColor="text1"/>
                <w:sz w:val="24"/>
                <w14:textFill>
                  <w14:solidFill>
                    <w14:schemeClr w14:val="tx1"/>
                  </w14:solidFill>
                </w14:textFill>
              </w:rPr>
              <w:t>为烘干筒、沥青加热燃料，烘干设施及天然气输送管道等应加强管理，远离火种、热源。</w:t>
            </w:r>
          </w:p>
          <w:p w14:paraId="090254F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（3）污染物事故性排放防范措施</w:t>
            </w:r>
          </w:p>
          <w:p w14:paraId="534A6F87">
            <w:pPr>
              <w:keepNext w:val="0"/>
              <w:keepLines w:val="0"/>
              <w:widowControl/>
              <w:suppressLineNumbers w:val="0"/>
              <w:spacing w:before="0" w:beforeAutospacing="0" w:after="0" w:afterAutospacing="0" w:line="360" w:lineRule="auto"/>
              <w:ind w:left="0" w:right="0" w:firstLine="480" w:firstLineChars="200"/>
              <w:jc w:val="left"/>
              <w:rPr>
                <w:rFonts w:hint="eastAsia"/>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加强生产区域的管理，加强环保设施的运营维护与保养，提高员工的风险防范意识，定期组织员工进行演练，提高员工的实际操作技能。</w:t>
            </w:r>
          </w:p>
          <w:p w14:paraId="2F6C9919">
            <w:pPr>
              <w:keepNext w:val="0"/>
              <w:keepLines w:val="0"/>
              <w:widowControl/>
              <w:suppressLineNumbers w:val="0"/>
              <w:spacing w:before="0" w:beforeAutospacing="0" w:after="0" w:afterAutospacing="0" w:line="360" w:lineRule="auto"/>
              <w:ind w:left="0" w:right="0" w:firstLine="0" w:firstLineChars="0"/>
              <w:jc w:val="left"/>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kern w:val="0"/>
                <w:sz w:val="24"/>
                <w:lang w:val="en-US" w:eastAsia="zh-CN" w:bidi="ar"/>
                <w14:textFill>
                  <w14:solidFill>
                    <w14:schemeClr w14:val="tx1"/>
                  </w14:solidFill>
                </w14:textFill>
              </w:rPr>
              <w:t>8</w:t>
            </w:r>
            <w:r>
              <w:rPr>
                <w:rFonts w:hint="default" w:ascii="Times New Roman" w:hAnsi="Times New Roman" w:eastAsia="宋体" w:cs="Times New Roman"/>
                <w:b/>
                <w:bCs/>
                <w:color w:val="000000" w:themeColor="text1"/>
                <w:kern w:val="0"/>
                <w:sz w:val="24"/>
                <w:lang w:bidi="ar"/>
                <w14:textFill>
                  <w14:solidFill>
                    <w14:schemeClr w14:val="tx1"/>
                  </w14:solidFill>
                </w14:textFill>
              </w:rPr>
              <w:t>.</w:t>
            </w:r>
            <w:r>
              <w:rPr>
                <w:rFonts w:hint="eastAsia" w:cs="Times New Roman"/>
                <w:b/>
                <w:bCs/>
                <w:color w:val="000000" w:themeColor="text1"/>
                <w:kern w:val="0"/>
                <w:sz w:val="24"/>
                <w:lang w:val="en-US" w:eastAsia="zh-CN" w:bidi="ar"/>
                <w14:textFill>
                  <w14:solidFill>
                    <w14:schemeClr w14:val="tx1"/>
                  </w14:solidFill>
                </w14:textFill>
              </w:rPr>
              <w:t>5</w:t>
            </w:r>
            <w:r>
              <w:rPr>
                <w:rFonts w:hint="default" w:ascii="Times New Roman" w:hAnsi="Times New Roman" w:eastAsia="宋体" w:cs="Times New Roman"/>
                <w:b/>
                <w:bCs/>
                <w:color w:val="000000" w:themeColor="text1"/>
                <w:kern w:val="0"/>
                <w:sz w:val="24"/>
                <w:lang w:bidi="ar"/>
                <w14:textFill>
                  <w14:solidFill>
                    <w14:schemeClr w14:val="tx1"/>
                  </w14:solidFill>
                </w14:textFill>
              </w:rPr>
              <w:t>.2 环境风险管理</w:t>
            </w:r>
          </w:p>
          <w:p w14:paraId="19EAF8C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避免风险事故，尤其是避免风险事故发生后对环境造成严重的污染，建设单位应树立并强化环境风险意识，增加对环境风险的防范措施，并使这些措施在实际工作中得到落实。为进一步减少事故的发生，减缓该项目运营过程中对环境的潜在威胁，建设单位应采取综合防范措施，并从技术、工艺、管理等方面对以下几方面予以重视：</w:t>
            </w:r>
          </w:p>
          <w:p w14:paraId="5A84C3C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（1）树立环境风险意识</w:t>
            </w:r>
          </w:p>
          <w:p w14:paraId="60F4322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该项目客观上存在着一定的不安全因素，对周围环境存在着潜在的威胁。发生环境安全事故后，对周围环境有难以弥补的损害，所以在贯彻“安全第一，预防为主”的方针同时，应树立环境风险意识，强化环境风险责任，体现出环境保护的内容。</w:t>
            </w:r>
          </w:p>
          <w:p w14:paraId="548CD31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（2）实行全面环境安全管理制度</w:t>
            </w:r>
          </w:p>
          <w:p w14:paraId="728FA6F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在生产过程中有可能发生各种事故，事故发生后均会对环境造成不同程度的污染，因此应该针对该项目开展全面、全员、全过程的系数安全管理，把环境安全工作的重点放在消除系统的潜在危险上，并从整体和全局上促进该项目各个环节的环境安全运作，并建立监察、管理、检测、信息系统和科学决策体系，实行环境安全目标管理。</w:t>
            </w:r>
          </w:p>
          <w:p w14:paraId="620B56E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（3）加强资料的日常记录与管理</w:t>
            </w:r>
          </w:p>
          <w:p w14:paraId="626FAC8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加强对生产过程中的各项操作参数等资料的日常记录及管理，及时发现问题并采取减缓危害的措施。</w:t>
            </w:r>
          </w:p>
          <w:p w14:paraId="1CBFAEC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（4）应对措施</w:t>
            </w:r>
          </w:p>
          <w:p w14:paraId="0B8FBED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发生的可能性总是存在的，为减少事故发生后造成的损失，尤其是减少对环境造成严重的污染，建设单位除一方面要落实已制定的各种安全管理制度以及上述所列各项风险减缓措施，另一方面，建设单位还应对发生各类风险事故后采取必要的事故应急措施，建议建设单位对以下几方面予以着重考虑：</w:t>
            </w:r>
          </w:p>
          <w:p w14:paraId="2801CA3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①发生事故后，应进行事故后果评价，并将有关</w:t>
            </w:r>
            <w:r>
              <w:rPr>
                <w:rFonts w:hint="eastAsia" w:cs="Times New Roman"/>
                <w:color w:val="000000" w:themeColor="text1"/>
                <w:sz w:val="24"/>
                <w:lang w:eastAsia="zh-CN"/>
                <w14:textFill>
                  <w14:solidFill>
                    <w14:schemeClr w14:val="tx1"/>
                  </w14:solidFill>
                </w14:textFill>
              </w:rPr>
              <w:t>情况通报</w:t>
            </w:r>
            <w:r>
              <w:rPr>
                <w:rFonts w:hint="default" w:ascii="Times New Roman" w:hAnsi="Times New Roman" w:eastAsia="宋体" w:cs="Times New Roman"/>
                <w:color w:val="000000" w:themeColor="text1"/>
                <w:sz w:val="24"/>
                <w14:textFill>
                  <w14:solidFill>
                    <w14:schemeClr w14:val="tx1"/>
                  </w14:solidFill>
                </w14:textFill>
              </w:rPr>
              <w:t>上级环保主管部门。</w:t>
            </w:r>
          </w:p>
          <w:p w14:paraId="5D1D668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②定期举行应急培训活动，对该项目相关人员进行事故应急培训，提高事故发生后的应急处理能力；对新上岗的工作人员、实习人员、进行岗前安全、环保培训，重点部门的人员定期轮训；在对项目相关系统人员进行知识培训后，还对其进行了责任分配制度，确保不出现意外。</w:t>
            </w:r>
          </w:p>
          <w:p w14:paraId="2BB036D1">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14:textFill>
                  <w14:solidFill>
                    <w14:schemeClr w14:val="tx1"/>
                  </w14:solidFill>
                </w14:textFill>
              </w:rPr>
              <w:t>.</w:t>
            </w:r>
            <w:r>
              <w:rPr>
                <w:rFonts w:hint="eastAsia" w:cs="Times New Roman"/>
                <w:b/>
                <w:bCs/>
                <w:color w:val="000000" w:themeColor="text1"/>
                <w:sz w:val="24"/>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14:textFill>
                  <w14:solidFill>
                    <w14:schemeClr w14:val="tx1"/>
                  </w14:solidFill>
                </w14:textFill>
              </w:rPr>
              <w:t>.3 应急预案</w:t>
            </w:r>
          </w:p>
          <w:p w14:paraId="5D1ECBB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事故应急预案是在发生事故后，按照预先制订的方案采取的一系列的措施，将事故的损失降低到最小程度。本工程应急预案重点如下：</w:t>
            </w:r>
          </w:p>
          <w:p w14:paraId="13A214F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A、必须制定应急计划、方案和程序</w:t>
            </w:r>
          </w:p>
          <w:p w14:paraId="2DA73D0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为了使突发事故发生后能有条不紊的处理事故，在工程投产之前就应制定好事故应急计划和方案，以备在发生事故后有备无患。</w:t>
            </w:r>
          </w:p>
          <w:p w14:paraId="012F5D6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B、成立重大事故应急救援小组</w:t>
            </w:r>
          </w:p>
          <w:p w14:paraId="56B5DE50">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成立由厂长、分管厂长及生产、安全、环保、保卫等部门组成的重大事故应急救援小组，一旦发生事故，救援小组便及时</w:t>
            </w:r>
            <w:r>
              <w:rPr>
                <w:rFonts w:hint="default" w:ascii="Times New Roman" w:hAnsi="Times New Roman" w:eastAsia="宋体" w:cs="Times New Roman"/>
                <w:color w:val="000000" w:themeColor="text1"/>
                <w:sz w:val="24"/>
                <w:lang w:eastAsia="zh-CN"/>
                <w14:textFill>
                  <w14:solidFill>
                    <w14:schemeClr w14:val="tx1"/>
                  </w14:solidFill>
                </w14:textFill>
              </w:rPr>
              <w:t>履行</w:t>
            </w:r>
            <w:r>
              <w:rPr>
                <w:rFonts w:hint="default" w:ascii="Times New Roman" w:hAnsi="Times New Roman" w:eastAsia="宋体" w:cs="Times New Roman"/>
                <w:color w:val="000000" w:themeColor="text1"/>
                <w:sz w:val="24"/>
                <w14:textFill>
                  <w14:solidFill>
                    <w14:schemeClr w14:val="tx1"/>
                  </w14:solidFill>
                </w14:textFill>
              </w:rPr>
              <w:t>其相应的职责，处理事故。</w:t>
            </w:r>
          </w:p>
          <w:p w14:paraId="61F8BD6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C、事故发生后应采取紧急隔离和疏散措施</w:t>
            </w:r>
          </w:p>
          <w:p w14:paraId="5518967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一旦发生突发事故，应及时发出警报，并在救援小组的领导下，紧急隔离危险物品，切断电源，疏散人群，抢救受害人员。</w:t>
            </w:r>
          </w:p>
          <w:p w14:paraId="7A85F7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cs="Times New Roman"/>
                <w:b/>
                <w:bCs/>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分析结论</w:t>
            </w:r>
          </w:p>
          <w:p w14:paraId="47FFAF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b/>
                <w:bCs/>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单位须进一步加强风险管理，严格风险管理机制，落实本评价提出的环境风险防范措施和应急措施，并应经常或定期开展应急救援培训和演练，一旦发生事故，能够及时启动应急预案，将风险事故的影响降到较低水平。在此基础上，本项目环境风险可接受。</w:t>
            </w:r>
          </w:p>
          <w:p w14:paraId="6A1A625B">
            <w:pPr>
              <w:numPr>
                <w:ilvl w:val="0"/>
                <w:numId w:val="0"/>
              </w:numPr>
              <w:spacing w:line="360" w:lineRule="auto"/>
              <w:jc w:val="left"/>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9、</w:t>
            </w:r>
            <w:r>
              <w:rPr>
                <w:rFonts w:hint="eastAsia"/>
                <w:b/>
                <w:bCs/>
                <w:color w:val="000000" w:themeColor="text1"/>
                <w:sz w:val="24"/>
                <w14:textFill>
                  <w14:solidFill>
                    <w14:schemeClr w14:val="tx1"/>
                  </w14:solidFill>
                </w14:textFill>
              </w:rPr>
              <w:t>项目服务期满后</w:t>
            </w:r>
            <w:r>
              <w:rPr>
                <w:b/>
                <w:bCs/>
                <w:color w:val="000000" w:themeColor="text1"/>
                <w:sz w:val="24"/>
                <w14:textFill>
                  <w14:solidFill>
                    <w14:schemeClr w14:val="tx1"/>
                  </w14:solidFill>
                </w14:textFill>
              </w:rPr>
              <w:t>环境影响分析</w:t>
            </w:r>
          </w:p>
          <w:p w14:paraId="49EF821D">
            <w:pPr>
              <w:adjustRightIn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边开采边恢复、终止采矿活动时必须恢复治理的原则，要做到预防为主，针对存在的问题，制定出预防措施，对生产中出现的问题要及时采取相应的措施予以解决，达到防灾、减灾的目的。应按照《矿山生态环境保护与恢复治理方案编制导则》，要求编制矿山生态环境保护与恢复治理方案。</w:t>
            </w:r>
          </w:p>
          <w:p w14:paraId="54E2C793">
            <w:pPr>
              <w:adjustRightIn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本项目建设及运行过程中，采矿场、堆场占用大量的土地，被</w:t>
            </w:r>
            <w:r>
              <w:rPr>
                <w:rFonts w:hint="eastAsia"/>
                <w:color w:val="000000" w:themeColor="text1"/>
                <w:sz w:val="24"/>
                <w:lang w:eastAsia="zh-CN"/>
                <w14:textFill>
                  <w14:solidFill>
                    <w14:schemeClr w14:val="tx1"/>
                  </w14:solidFill>
                </w14:textFill>
              </w:rPr>
              <w:t>占用</w:t>
            </w:r>
            <w:r>
              <w:rPr>
                <w:rFonts w:hint="eastAsia"/>
                <w:color w:val="000000" w:themeColor="text1"/>
                <w:sz w:val="24"/>
                <w14:textFill>
                  <w14:solidFill>
                    <w14:schemeClr w14:val="tx1"/>
                  </w14:solidFill>
                </w14:textFill>
              </w:rPr>
              <w:t>土地上的地表植被不可避免受到破坏，对地貌也形成一定的破坏。此外，采矿后</w:t>
            </w:r>
            <w:r>
              <w:rPr>
                <w:rFonts w:hint="eastAsia"/>
                <w:color w:val="000000" w:themeColor="text1"/>
                <w:sz w:val="24"/>
                <w:lang w:val="en-US" w:eastAsia="zh-CN"/>
                <w14:textFill>
                  <w14:solidFill>
                    <w14:schemeClr w14:val="tx1"/>
                  </w14:solidFill>
                </w14:textFill>
              </w:rPr>
              <w:t>表土</w:t>
            </w:r>
            <w:r>
              <w:rPr>
                <w:rFonts w:hint="eastAsia"/>
                <w:color w:val="000000" w:themeColor="text1"/>
                <w:sz w:val="24"/>
                <w14:textFill>
                  <w14:solidFill>
                    <w14:schemeClr w14:val="tx1"/>
                  </w14:solidFill>
                </w14:textFill>
              </w:rPr>
              <w:t>堆场占用的土地改变了土地使用功能，改变原有地表形态，使占地范围内的天然植物失去了生存空间，野生动物受人为活动的影响，种群变得十分单一。</w:t>
            </w:r>
          </w:p>
          <w:p w14:paraId="4E51ED29">
            <w:pPr>
              <w:adjustRightIn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开采结束即闭矿后的主要影响为露天开采区和</w:t>
            </w:r>
            <w:r>
              <w:rPr>
                <w:rFonts w:hint="eastAsia"/>
                <w:color w:val="000000" w:themeColor="text1"/>
                <w:sz w:val="24"/>
                <w:lang w:val="en-US" w:eastAsia="zh-CN"/>
                <w14:textFill>
                  <w14:solidFill>
                    <w14:schemeClr w14:val="tx1"/>
                  </w14:solidFill>
                </w14:textFill>
              </w:rPr>
              <w:t>表土</w:t>
            </w:r>
            <w:r>
              <w:rPr>
                <w:rFonts w:hint="eastAsia"/>
                <w:color w:val="000000" w:themeColor="text1"/>
                <w:sz w:val="24"/>
                <w14:textFill>
                  <w14:solidFill>
                    <w14:schemeClr w14:val="tx1"/>
                  </w14:solidFill>
                </w14:textFill>
              </w:rPr>
              <w:t>堆场，区域地形地貌发生较大变化，矿石开采、</w:t>
            </w:r>
            <w:r>
              <w:rPr>
                <w:rFonts w:hint="eastAsia"/>
                <w:color w:val="000000" w:themeColor="text1"/>
                <w:sz w:val="24"/>
                <w:lang w:val="en-US" w:eastAsia="zh-CN"/>
                <w14:textFill>
                  <w14:solidFill>
                    <w14:schemeClr w14:val="tx1"/>
                  </w14:solidFill>
                </w14:textFill>
              </w:rPr>
              <w:t>表土</w:t>
            </w:r>
            <w:r>
              <w:rPr>
                <w:rFonts w:hint="eastAsia"/>
                <w:color w:val="000000" w:themeColor="text1"/>
                <w:sz w:val="24"/>
                <w14:textFill>
                  <w14:solidFill>
                    <w14:schemeClr w14:val="tx1"/>
                  </w14:solidFill>
                </w14:textFill>
              </w:rPr>
              <w:t>堆场堆放改变原有地表形态，同时也存在开采区、</w:t>
            </w:r>
            <w:r>
              <w:rPr>
                <w:rFonts w:hint="eastAsia"/>
                <w:color w:val="000000" w:themeColor="text1"/>
                <w:sz w:val="24"/>
                <w:lang w:val="en-US" w:eastAsia="zh-CN"/>
                <w14:textFill>
                  <w14:solidFill>
                    <w14:schemeClr w14:val="tx1"/>
                  </w14:solidFill>
                </w14:textFill>
              </w:rPr>
              <w:t>表土</w:t>
            </w:r>
            <w:r>
              <w:rPr>
                <w:rFonts w:hint="eastAsia"/>
                <w:color w:val="000000" w:themeColor="text1"/>
                <w:sz w:val="24"/>
                <w14:textFill>
                  <w14:solidFill>
                    <w14:schemeClr w14:val="tx1"/>
                  </w14:solidFill>
                </w14:textFill>
              </w:rPr>
              <w:t>堆场泥石流等隐患。</w:t>
            </w:r>
          </w:p>
          <w:p w14:paraId="3D488DD1">
            <w:pPr>
              <w:pStyle w:val="40"/>
              <w:rPr>
                <w:rFonts w:hint="eastAsia"/>
                <w:color w:val="000000" w:themeColor="text1"/>
                <w:sz w:val="24"/>
                <w14:textFill>
                  <w14:solidFill>
                    <w14:schemeClr w14:val="tx1"/>
                  </w14:solidFill>
                </w14:textFill>
              </w:rPr>
            </w:pPr>
          </w:p>
          <w:p w14:paraId="0C6CE9E2">
            <w:pPr>
              <w:pStyle w:val="16"/>
              <w:ind w:left="0" w:leftChars="0" w:firstLine="0" w:firstLineChars="0"/>
              <w:rPr>
                <w:color w:val="000000" w:themeColor="text1"/>
                <w14:textFill>
                  <w14:solidFill>
                    <w14:schemeClr w14:val="tx1"/>
                  </w14:solidFill>
                </w14:textFill>
              </w:rPr>
            </w:pPr>
          </w:p>
        </w:tc>
      </w:tr>
      <w:tr w14:paraId="0469A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9" w:hRule="atLeast"/>
          <w:jc w:val="center"/>
        </w:trPr>
        <w:tc>
          <w:tcPr>
            <w:tcW w:w="879" w:type="dxa"/>
            <w:vAlign w:val="center"/>
          </w:tcPr>
          <w:p w14:paraId="0EA80923">
            <w:pPr>
              <w:pStyle w:val="28"/>
              <w:adjustRightInd w:val="0"/>
              <w:snapToGrid w:val="0"/>
              <w:spacing w:before="0" w:beforeAutospacing="0" w:after="0" w:afterAutospacing="0"/>
              <w:jc w:val="center"/>
              <w:rPr>
                <w:rFonts w:cs="宋体"/>
                <w:bCs/>
                <w:color w:val="000000" w:themeColor="text1"/>
                <w:kern w:val="2"/>
                <w:sz w:val="21"/>
                <w:szCs w:val="21"/>
                <w14:textFill>
                  <w14:solidFill>
                    <w14:schemeClr w14:val="tx1"/>
                  </w14:solidFill>
                </w14:textFill>
              </w:rPr>
            </w:pPr>
            <w:r>
              <w:rPr>
                <w:rFonts w:hint="eastAsia" w:cs="宋体"/>
                <w:bCs/>
                <w:color w:val="000000" w:themeColor="text1"/>
                <w:kern w:val="2"/>
                <w14:textFill>
                  <w14:solidFill>
                    <w14:schemeClr w14:val="tx1"/>
                  </w14:solidFill>
                </w14:textFill>
              </w:rPr>
              <w:t>选址选线环境合理性分析</w:t>
            </w:r>
          </w:p>
        </w:tc>
        <w:tc>
          <w:tcPr>
            <w:tcW w:w="8363" w:type="dxa"/>
          </w:tcPr>
          <w:p w14:paraId="20C88802">
            <w:pPr>
              <w:spacing w:line="360" w:lineRule="auto"/>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、露天采场</w:t>
            </w:r>
            <w:r>
              <w:rPr>
                <w:rFonts w:hint="eastAsia" w:ascii="Times New Roman" w:hAnsi="Times New Roman" w:cs="Times New Roman"/>
                <w:b/>
                <w:bCs/>
                <w:color w:val="000000" w:themeColor="text1"/>
                <w:sz w:val="24"/>
                <w:lang w:val="en-US" w:eastAsia="zh-CN"/>
                <w14:textFill>
                  <w14:solidFill>
                    <w14:schemeClr w14:val="tx1"/>
                  </w14:solidFill>
                </w14:textFill>
              </w:rPr>
              <w:t>选址合理性</w:t>
            </w:r>
          </w:p>
          <w:p w14:paraId="7B15BF52">
            <w:pPr>
              <w:spacing w:line="360" w:lineRule="auto"/>
              <w:ind w:firstLine="480" w:firstLineChars="200"/>
              <w:jc w:val="both"/>
              <w:rPr>
                <w:rFonts w:hint="default" w:eastAsia="宋体"/>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本项目位于</w:t>
            </w:r>
            <w:r>
              <w:rPr>
                <w:rFonts w:hint="eastAsia"/>
                <w:color w:val="000000" w:themeColor="text1"/>
                <w:sz w:val="24"/>
                <w14:textFill>
                  <w14:solidFill>
                    <w14:schemeClr w14:val="tx1"/>
                  </w14:solidFill>
                </w14:textFill>
              </w:rPr>
              <w:t>昌吉回族自治州</w:t>
            </w:r>
            <w:r>
              <w:rPr>
                <w:rFonts w:hint="eastAsia"/>
                <w:color w:val="000000" w:themeColor="text1"/>
                <w:sz w:val="24"/>
                <w:lang w:eastAsia="zh-CN"/>
                <w14:textFill>
                  <w14:solidFill>
                    <w14:schemeClr w14:val="tx1"/>
                  </w14:solidFill>
                </w14:textFill>
              </w:rPr>
              <w:t>奇台县三个庄子镇双涝坝村</w:t>
            </w:r>
            <w:r>
              <w:rPr>
                <w:rFonts w:hint="eastAsia"/>
                <w:color w:val="000000" w:themeColor="text1"/>
                <w:sz w:val="24"/>
                <w14:textFill>
                  <w14:solidFill>
                    <w14:schemeClr w14:val="tx1"/>
                  </w14:solidFill>
                </w14:textFill>
              </w:rPr>
              <w:t>，行政区划属</w:t>
            </w:r>
            <w:r>
              <w:rPr>
                <w:rFonts w:hint="eastAsia"/>
                <w:color w:val="000000" w:themeColor="text1"/>
                <w:sz w:val="24"/>
                <w:lang w:val="en-US" w:eastAsia="zh-CN"/>
                <w14:textFill>
                  <w14:solidFill>
                    <w14:schemeClr w14:val="tx1"/>
                  </w14:solidFill>
                </w14:textFill>
              </w:rPr>
              <w:t>奇台</w:t>
            </w:r>
            <w:r>
              <w:rPr>
                <w:rFonts w:hint="eastAsia"/>
                <w:color w:val="000000" w:themeColor="text1"/>
                <w:sz w:val="24"/>
                <w14:textFill>
                  <w14:solidFill>
                    <w14:schemeClr w14:val="tx1"/>
                  </w14:solidFill>
                </w14:textFill>
              </w:rPr>
              <w:t>县管辖。目前矿区尚未开采利用。项目所在区域属第四系全新统冲洪积层，地势比较平坦，坡度不大，远离山区。</w:t>
            </w:r>
            <w:r>
              <w:rPr>
                <w:rFonts w:hint="eastAsia"/>
                <w:color w:val="000000" w:themeColor="text1"/>
                <w:sz w:val="24"/>
                <w:lang w:val="en-US" w:eastAsia="zh-CN"/>
                <w14:textFill>
                  <w14:solidFill>
                    <w14:schemeClr w14:val="tx1"/>
                  </w14:solidFill>
                </w14:textFill>
              </w:rPr>
              <w:t>矿区有道路连接，交通便利。</w:t>
            </w:r>
          </w:p>
          <w:p w14:paraId="472A63F9">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新疆维吾尔自治区重点行业生态环境准入条件（2024年）》指出：“禁止在重要工业区、大型水利工程设施、城镇市政工程设施所在区域，军事管理区、机场、国防工程设施圈定的区域，高速公路、国道、省道等重要交通干线两侧用地外缘200</w:t>
            </w:r>
            <w:r>
              <w:rPr>
                <w:rFonts w:hint="eastAsia"/>
                <w:color w:val="000000" w:themeColor="text1"/>
                <w:sz w:val="24"/>
                <w:lang w:val="en-US" w:eastAsia="zh-CN"/>
                <w14:textFill>
                  <w14:solidFill>
                    <w14:schemeClr w14:val="tx1"/>
                  </w14:solidFill>
                </w14:textFill>
              </w:rPr>
              <w:t>m</w:t>
            </w:r>
            <w:r>
              <w:rPr>
                <w:rFonts w:hint="eastAsia"/>
                <w:color w:val="000000" w:themeColor="text1"/>
                <w:sz w:val="24"/>
                <w:lang w:eastAsia="zh-CN"/>
                <w14:textFill>
                  <w14:solidFill>
                    <w14:schemeClr w14:val="tx1"/>
                  </w14:solidFill>
                </w14:textFill>
              </w:rPr>
              <w:t>范围内（确有必要可根据实际情况论证），铁路线路两侧路堤坡脚、路堑坡顶、铁路桥梁外侧起各1000</w:t>
            </w:r>
            <w:r>
              <w:rPr>
                <w:rFonts w:hint="eastAsia"/>
                <w:color w:val="000000" w:themeColor="text1"/>
                <w:sz w:val="24"/>
                <w:lang w:val="en-US" w:eastAsia="zh-CN"/>
                <w14:textFill>
                  <w14:solidFill>
                    <w14:schemeClr w14:val="tx1"/>
                  </w14:solidFill>
                </w14:textFill>
              </w:rPr>
              <w:t>m</w:t>
            </w:r>
            <w:r>
              <w:rPr>
                <w:rFonts w:hint="eastAsia"/>
                <w:color w:val="000000" w:themeColor="text1"/>
                <w:sz w:val="24"/>
                <w:lang w:eastAsia="zh-CN"/>
                <w14:textFill>
                  <w14:solidFill>
                    <w14:schemeClr w14:val="tx1"/>
                  </w14:solidFill>
                </w14:textFill>
              </w:rPr>
              <w:t>范围内及在铁路隧道上方中心线两侧各1000</w:t>
            </w:r>
            <w:r>
              <w:rPr>
                <w:rFonts w:hint="eastAsia"/>
                <w:color w:val="000000" w:themeColor="text1"/>
                <w:sz w:val="24"/>
                <w:lang w:val="en-US" w:eastAsia="zh-CN"/>
                <w14:textFill>
                  <w14:solidFill>
                    <w14:schemeClr w14:val="tx1"/>
                  </w14:solidFill>
                </w14:textFill>
              </w:rPr>
              <w:t>m</w:t>
            </w:r>
            <w:r>
              <w:rPr>
                <w:rFonts w:hint="eastAsia"/>
                <w:color w:val="000000" w:themeColor="text1"/>
                <w:sz w:val="24"/>
                <w:lang w:eastAsia="zh-CN"/>
                <w14:textFill>
                  <w14:solidFill>
                    <w14:schemeClr w14:val="tx1"/>
                  </w14:solidFill>
                </w14:textFill>
              </w:rPr>
              <w:t>范围内建设非金属矿采矿项目。居民聚集区1</w:t>
            </w:r>
            <w:r>
              <w:rPr>
                <w:rFonts w:hint="eastAsia"/>
                <w:color w:val="000000" w:themeColor="text1"/>
                <w:sz w:val="24"/>
                <w:lang w:val="en-US" w:eastAsia="zh-CN"/>
                <w14:textFill>
                  <w14:solidFill>
                    <w14:schemeClr w14:val="tx1"/>
                  </w14:solidFill>
                </w14:textFill>
              </w:rPr>
              <w:t>km</w:t>
            </w:r>
            <w:r>
              <w:rPr>
                <w:rFonts w:hint="eastAsia"/>
                <w:color w:val="000000" w:themeColor="text1"/>
                <w:sz w:val="24"/>
                <w:lang w:eastAsia="zh-CN"/>
                <w14:textFill>
                  <w14:solidFill>
                    <w14:schemeClr w14:val="tx1"/>
                  </w14:solidFill>
                </w14:textFill>
              </w:rPr>
              <w:t>以内禁止石灰石开采”。</w:t>
            </w:r>
          </w:p>
          <w:p w14:paraId="462BFDFF">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根据奇台县林业和草原局出具《关于奇台县三个庄子镇CS08号建筑用砂用地征占林草查询请示的复函》，本项目坐标范围不涉及林地、草地、国家级公益林、保护区、生态红线。</w:t>
            </w:r>
          </w:p>
          <w:p w14:paraId="0E1CEC34">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根据现场勘查，本项目所在区域及周边附近区域内无国家级及自治区级珍稀濒危保护植物分布。项目区及周边附近区域内动物以啮齿类、爬行类、昆虫类、鸟类等为主，无国家及自治区级珍稀濒危保护动物活动。项目区周边</w:t>
            </w:r>
            <w:r>
              <w:rPr>
                <w:rFonts w:hint="eastAsia"/>
                <w:color w:val="000000" w:themeColor="text1"/>
                <w:sz w:val="24"/>
                <w:lang w:val="en-US" w:eastAsia="zh-CN"/>
                <w14:textFill>
                  <w14:solidFill>
                    <w14:schemeClr w14:val="tx1"/>
                  </w14:solidFill>
                </w14:textFill>
              </w:rPr>
              <w:t>土地利用类型</w:t>
            </w:r>
            <w:r>
              <w:rPr>
                <w:rFonts w:hint="eastAsia"/>
                <w:color w:val="000000" w:themeColor="text1"/>
                <w:sz w:val="24"/>
                <w:lang w:eastAsia="zh-CN"/>
                <w14:textFill>
                  <w14:solidFill>
                    <w14:schemeClr w14:val="tx1"/>
                  </w14:solidFill>
                </w14:textFill>
              </w:rPr>
              <w:t>主要为</w:t>
            </w:r>
            <w:r>
              <w:rPr>
                <w:rFonts w:hint="eastAsia"/>
                <w:color w:val="000000" w:themeColor="text1"/>
                <w:sz w:val="24"/>
                <w:lang w:val="en-US" w:eastAsia="zh-CN"/>
                <w14:textFill>
                  <w14:solidFill>
                    <w14:schemeClr w14:val="tx1"/>
                  </w14:solidFill>
                </w14:textFill>
              </w:rPr>
              <w:t>工矿用地</w:t>
            </w:r>
            <w:r>
              <w:rPr>
                <w:rFonts w:hint="eastAsia"/>
                <w:color w:val="000000" w:themeColor="text1"/>
                <w:sz w:val="24"/>
                <w:lang w:eastAsia="zh-CN"/>
                <w14:textFill>
                  <w14:solidFill>
                    <w14:schemeClr w14:val="tx1"/>
                  </w14:solidFill>
                </w14:textFill>
              </w:rPr>
              <w:t>，无自然保护区、风景名胜区、文化和自然遗产地、文物保护单位、大型集中办公居民区、军事基地等环境敏感区。项目区不在铁路、高速公路、国道、省道等重要交通干线两侧200m范围内，不在铁路、重要道路、航道两侧及重要生态敏感目标直观可视范围内，并且本项目服务期满闭矿后将采取地质环境保护与综合治理恢复措施、土地复垦措施、生态保护、减缓和恢复措施等恢复本项目所在区域景观；项目区不属于地质灾害危险区，项目区未占用基本农田、林地、办公居住用地、公共用地等，也未压覆矿藏、墓葬、文物古迹等。因此，本项目符合《矿山生态环境保护与恢复治理技术规范（试行）》（HJ651 2013）和《新疆维吾尔自治区重点行业生态环境准入条件（2024年）》 要求。</w:t>
            </w:r>
          </w:p>
          <w:p w14:paraId="395A4D43">
            <w:pPr>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采矿活动不产生有毒、有害物质，矿石在采掘、破碎、筛分及运输过程等会产生一定量颗粒物，但因矿山为露天开采，颗粒物易扩散，区内及附近无人员、植被稀少，</w:t>
            </w:r>
            <w:r>
              <w:rPr>
                <w:rFonts w:hint="eastAsia" w:cs="Times New Roman"/>
                <w:color w:val="000000" w:themeColor="text1"/>
                <w:sz w:val="24"/>
                <w:lang w:val="en-US" w:eastAsia="zh-CN"/>
                <w14:textFill>
                  <w14:solidFill>
                    <w14:schemeClr w14:val="tx1"/>
                  </w14:solidFill>
                </w14:textFill>
              </w:rPr>
              <w:t>对周围</w:t>
            </w:r>
            <w:r>
              <w:rPr>
                <w:rFonts w:hint="default" w:ascii="Times New Roman" w:hAnsi="Times New Roman" w:cs="Times New Roman"/>
                <w:color w:val="000000" w:themeColor="text1"/>
                <w:sz w:val="24"/>
                <w:lang w:eastAsia="zh-CN"/>
                <w14:textFill>
                  <w14:solidFill>
                    <w14:schemeClr w14:val="tx1"/>
                  </w14:solidFill>
                </w14:textFill>
              </w:rPr>
              <w:t>环境影响不大</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故选址合理。</w:t>
            </w:r>
          </w:p>
          <w:p w14:paraId="3F916DAF">
            <w:pPr>
              <w:spacing w:line="360" w:lineRule="auto"/>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加工区选址合理性</w:t>
            </w:r>
          </w:p>
          <w:p w14:paraId="42687C79">
            <w:pPr>
              <w:pStyle w:val="39"/>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eastAsia" w:ascii="Times New Roman" w:hAnsi="Times New Roman" w:cs="Times New Roman"/>
                <w:color w:val="000000" w:themeColor="text1"/>
                <w:sz w:val="24"/>
                <w:lang w:val="en-US" w:eastAsia="zh-CN"/>
                <w14:textFill>
                  <w14:solidFill>
                    <w14:schemeClr w14:val="tx1"/>
                  </w14:solidFill>
                </w14:textFill>
              </w:rPr>
              <w:t>加工区</w:t>
            </w:r>
            <w:r>
              <w:rPr>
                <w:rFonts w:hint="eastAsia" w:ascii="Times New Roman"/>
                <w:color w:val="000000" w:themeColor="text1"/>
                <w:szCs w:val="21"/>
                <w:lang w:val="zh-CN"/>
                <w14:textFill>
                  <w14:solidFill>
                    <w14:schemeClr w14:val="tx1"/>
                  </w14:solidFill>
                </w14:textFill>
              </w:rPr>
              <w:t>占地面积为</w:t>
            </w:r>
            <w:r>
              <w:rPr>
                <w:rFonts w:hint="eastAsia" w:ascii="Times New Roman" w:eastAsia="宋体"/>
                <w:color w:val="000000" w:themeColor="text1"/>
                <w:szCs w:val="21"/>
                <w:lang w:val="en-US" w:eastAsia="zh-CN"/>
                <w14:textFill>
                  <w14:solidFill>
                    <w14:schemeClr w14:val="tx1"/>
                  </w14:solidFill>
                </w14:textFill>
              </w:rPr>
              <w:t>8000</w:t>
            </w:r>
            <w:r>
              <w:rPr>
                <w:rFonts w:hint="eastAsia" w:ascii="Times New Roman"/>
                <w:color w:val="000000" w:themeColor="text1"/>
                <w:szCs w:val="21"/>
                <w:lang w:val="zh-CN"/>
                <w14:textFill>
                  <w14:solidFill>
                    <w14:schemeClr w14:val="tx1"/>
                  </w14:solidFill>
                </w14:textFill>
              </w:rPr>
              <w:t>m</w:t>
            </w:r>
            <w:r>
              <w:rPr>
                <w:rFonts w:hint="eastAsia" w:ascii="Times New Roman"/>
                <w:color w:val="000000" w:themeColor="text1"/>
                <w:szCs w:val="21"/>
                <w:vertAlign w:val="superscript"/>
                <w:lang w:val="zh-CN"/>
                <w14:textFill>
                  <w14:solidFill>
                    <w14:schemeClr w14:val="tx1"/>
                  </w14:solidFill>
                </w14:textFill>
              </w:rPr>
              <w:t>2</w:t>
            </w:r>
            <w:r>
              <w:rPr>
                <w:rFonts w:hint="eastAsia" w:ascii="Times New Roman"/>
                <w:color w:val="000000" w:themeColor="text1"/>
                <w:szCs w:val="21"/>
                <w:lang w:val="zh-CN"/>
                <w14:textFill>
                  <w14:solidFill>
                    <w14:schemeClr w14:val="tx1"/>
                  </w14:solidFill>
                </w14:textFill>
              </w:rPr>
              <w:t>，</w:t>
            </w:r>
            <w:r>
              <w:rPr>
                <w:rFonts w:hint="eastAsia" w:ascii="Times New Roman" w:eastAsia="宋体"/>
                <w:color w:val="000000" w:themeColor="text1"/>
                <w:szCs w:val="21"/>
                <w:lang w:val="en-US" w:eastAsia="zh-CN"/>
                <w14:textFill>
                  <w14:solidFill>
                    <w14:schemeClr w14:val="tx1"/>
                  </w14:solidFill>
                </w14:textFill>
              </w:rPr>
              <w:t>位于矿区东南部，包括</w:t>
            </w:r>
            <w:r>
              <w:rPr>
                <w:rFonts w:hint="eastAsia" w:ascii="Times New Roman"/>
                <w:color w:val="000000" w:themeColor="text1"/>
                <w:szCs w:val="21"/>
                <w:lang w:val="zh-CN"/>
                <w14:textFill>
                  <w14:solidFill>
                    <w14:schemeClr w14:val="tx1"/>
                  </w14:solidFill>
                </w14:textFill>
              </w:rPr>
              <w:t>一条年产</w:t>
            </w:r>
            <w:r>
              <w:rPr>
                <w:rFonts w:hint="eastAsia" w:ascii="Times New Roman" w:eastAsia="宋体"/>
                <w:color w:val="000000" w:themeColor="text1"/>
                <w:szCs w:val="21"/>
                <w:lang w:val="en-US" w:eastAsia="zh-CN"/>
                <w14:textFill>
                  <w14:solidFill>
                    <w14:schemeClr w14:val="tx1"/>
                  </w14:solidFill>
                </w14:textFill>
              </w:rPr>
              <w:t>15</w:t>
            </w:r>
            <w:r>
              <w:rPr>
                <w:rFonts w:hint="eastAsia" w:ascii="Times New Roman"/>
                <w:color w:val="000000" w:themeColor="text1"/>
                <w:szCs w:val="21"/>
                <w:lang w:val="zh-CN"/>
                <w14:textFill>
                  <w14:solidFill>
                    <w14:schemeClr w14:val="tx1"/>
                  </w14:solidFill>
                </w14:textFill>
              </w:rPr>
              <w:t>万立方米砂石料破碎、筛分、水洗生产线，</w:t>
            </w:r>
            <w:r>
              <w:rPr>
                <w:rFonts w:hint="default" w:ascii="Times New Roman" w:hAnsi="Times New Roman" w:cs="Times New Roman"/>
                <w:color w:val="000000" w:themeColor="text1"/>
                <w14:textFill>
                  <w14:solidFill>
                    <w14:schemeClr w14:val="tx1"/>
                  </w14:solidFill>
                </w14:textFill>
              </w:rPr>
              <w:t>加工区为露天加工形式</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color w:val="000000" w:themeColor="text1"/>
                <w:sz w:val="24"/>
                <w:lang w:val="en-US" w:eastAsia="zh-CN"/>
                <w14:textFill>
                  <w14:solidFill>
                    <w14:schemeClr w14:val="tx1"/>
                  </w14:solidFill>
                </w14:textFill>
              </w:rPr>
              <w:t>加工区全部位于矿区内，周围评价范围内无常住居民、无特殊需要特殊保护的野生动植物，加工区均采取了合理有效的抑尘措施，</w:t>
            </w:r>
            <w:r>
              <w:rPr>
                <w:rFonts w:hint="eastAsia" w:cs="Times New Roman"/>
                <w:color w:val="000000" w:themeColor="text1"/>
                <w:sz w:val="24"/>
                <w:lang w:val="en-US" w:eastAsia="zh-CN"/>
                <w14:textFill>
                  <w14:solidFill>
                    <w14:schemeClr w14:val="tx1"/>
                  </w14:solidFill>
                </w14:textFill>
              </w:rPr>
              <w:t>对周围</w:t>
            </w:r>
            <w:r>
              <w:rPr>
                <w:rFonts w:hint="default" w:ascii="Times New Roman" w:hAnsi="Times New Roman" w:cs="Times New Roman"/>
                <w:color w:val="000000" w:themeColor="text1"/>
                <w:sz w:val="24"/>
                <w:lang w:eastAsia="zh-CN"/>
                <w14:textFill>
                  <w14:solidFill>
                    <w14:schemeClr w14:val="tx1"/>
                  </w14:solidFill>
                </w14:textFill>
              </w:rPr>
              <w:t>环境影响不大</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故选址合理。</w:t>
            </w:r>
          </w:p>
          <w:p w14:paraId="5EF56A61">
            <w:pPr>
              <w:spacing w:line="360" w:lineRule="auto"/>
              <w:jc w:val="left"/>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堆场选址合理性</w:t>
            </w:r>
          </w:p>
          <w:p w14:paraId="4428AB12">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本项目设置</w:t>
            </w:r>
            <w:r>
              <w:rPr>
                <w:rFonts w:hint="eastAsia"/>
                <w:color w:val="000000" w:themeColor="text1"/>
                <w:sz w:val="24"/>
                <w:lang w:val="en-US" w:eastAsia="zh-CN"/>
                <w14:textFill>
                  <w14:solidFill>
                    <w14:schemeClr w14:val="tx1"/>
                  </w14:solidFill>
                </w14:textFill>
              </w:rPr>
              <w:t>1处成品堆场，</w:t>
            </w:r>
            <w:r>
              <w:rPr>
                <w:rFonts w:hint="eastAsia"/>
                <w:color w:val="000000" w:themeColor="text1"/>
                <w:sz w:val="24"/>
                <w14:textFill>
                  <w14:solidFill>
                    <w14:schemeClr w14:val="tx1"/>
                  </w14:solidFill>
                </w14:textFill>
              </w:rPr>
              <w:t>面积按</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000m</w:t>
            </w:r>
            <w:r>
              <w:rPr>
                <w:rFonts w:hint="eastAsia"/>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设计，</w:t>
            </w:r>
            <w:r>
              <w:rPr>
                <w:rFonts w:hint="eastAsia"/>
                <w:color w:val="000000" w:themeColor="text1"/>
                <w:sz w:val="24"/>
                <w:lang w:eastAsia="zh-CN"/>
                <w14:textFill>
                  <w14:solidFill>
                    <w14:schemeClr w14:val="tx1"/>
                  </w14:solidFill>
                </w14:textFill>
              </w:rPr>
              <w:t>位于矿区北部，</w:t>
            </w:r>
            <w:r>
              <w:rPr>
                <w:rFonts w:hint="eastAsia"/>
                <w:color w:val="000000" w:themeColor="text1"/>
                <w:sz w:val="24"/>
                <w14:textFill>
                  <w14:solidFill>
                    <w14:schemeClr w14:val="tx1"/>
                  </w14:solidFill>
                </w14:textFill>
              </w:rPr>
              <w:t>成品堆场主要用来堆放破碎、筛分、水洗后的成品，采用防风抑尘网、编织覆盖和洒水降尘等措施。</w:t>
            </w:r>
          </w:p>
          <w:p w14:paraId="0846EEE4">
            <w:pPr>
              <w:spacing w:line="360" w:lineRule="auto"/>
              <w:ind w:firstLine="480" w:firstLineChars="200"/>
              <w:jc w:val="both"/>
              <w:rPr>
                <w:rFonts w:hint="eastAsia"/>
                <w:color w:val="000000" w:themeColor="text1"/>
                <w:sz w:val="24"/>
                <w:lang w:val="en-US" w:eastAsia="zh-CN"/>
                <w14:textFill>
                  <w14:solidFill>
                    <w14:schemeClr w14:val="tx1"/>
                  </w14:solidFill>
                </w14:textFill>
              </w:rPr>
            </w:pPr>
            <w:r>
              <w:rPr>
                <w:rFonts w:hint="eastAsia"/>
                <w:color w:val="000000" w:themeColor="text1"/>
                <w:sz w:val="24"/>
                <w:lang w:eastAsia="zh-CN"/>
                <w14:textFill>
                  <w14:solidFill>
                    <w14:schemeClr w14:val="tx1"/>
                  </w14:solidFill>
                </w14:textFill>
              </w:rPr>
              <w:t>规划表土堆场位于矿区内北侧地形平缓处，占地面积</w:t>
            </w:r>
            <w:r>
              <w:rPr>
                <w:rFonts w:hint="eastAsia"/>
                <w:color w:val="000000" w:themeColor="text1"/>
                <w:sz w:val="24"/>
                <w:lang w:val="en-US" w:eastAsia="zh-CN"/>
                <w14:textFill>
                  <w14:solidFill>
                    <w14:schemeClr w14:val="tx1"/>
                  </w14:solidFill>
                </w14:textFill>
              </w:rPr>
              <w:t>15</w:t>
            </w:r>
            <w:r>
              <w:rPr>
                <w:rFonts w:hint="eastAsia"/>
                <w:color w:val="000000" w:themeColor="text1"/>
                <w:sz w:val="24"/>
                <w:lang w:eastAsia="zh-CN"/>
                <w14:textFill>
                  <w14:solidFill>
                    <w14:schemeClr w14:val="tx1"/>
                  </w14:solidFill>
                </w14:textFill>
              </w:rPr>
              <w:t>00m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，原始地形坡度约1-4°。表土堆放高度8m，分2层堆放，堆积坡度不大于35º，表土堆放场容积约</w:t>
            </w:r>
            <w:r>
              <w:rPr>
                <w:rFonts w:hint="eastAsia"/>
                <w:color w:val="000000" w:themeColor="text1"/>
                <w:sz w:val="24"/>
                <w:lang w:val="en-US" w:eastAsia="zh-CN"/>
                <w14:textFill>
                  <w14:solidFill>
                    <w14:schemeClr w14:val="tx1"/>
                  </w14:solidFill>
                </w14:textFill>
              </w:rPr>
              <w:t>4000</w:t>
            </w:r>
            <w:r>
              <w:rPr>
                <w:rFonts w:hint="eastAsia"/>
                <w:color w:val="000000" w:themeColor="text1"/>
                <w:sz w:val="24"/>
                <w:lang w:eastAsia="zh-CN"/>
                <w14:textFill>
                  <w14:solidFill>
                    <w14:schemeClr w14:val="tx1"/>
                  </w14:solidFill>
                </w14:textFill>
              </w:rPr>
              <w:t>m</w:t>
            </w:r>
            <w:r>
              <w:rPr>
                <w:rFonts w:hint="eastAsia"/>
                <w:color w:val="000000" w:themeColor="text1"/>
                <w:sz w:val="24"/>
                <w:vertAlign w:val="superscript"/>
                <w:lang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本项目采用</w:t>
            </w:r>
            <w:r>
              <w:rPr>
                <w:rFonts w:hint="eastAsia"/>
                <w:color w:val="000000" w:themeColor="text1"/>
                <w:sz w:val="24"/>
                <w14:textFill>
                  <w14:solidFill>
                    <w14:schemeClr w14:val="tx1"/>
                  </w14:solidFill>
                </w14:textFill>
              </w:rPr>
              <w:t>边开采边回填</w:t>
            </w:r>
            <w:r>
              <w:rPr>
                <w:rFonts w:hint="eastAsia"/>
                <w:color w:val="000000" w:themeColor="text1"/>
                <w:sz w:val="24"/>
                <w:lang w:val="en-US" w:eastAsia="zh-CN"/>
                <w14:textFill>
                  <w14:solidFill>
                    <w14:schemeClr w14:val="tx1"/>
                  </w14:solidFill>
                </w14:textFill>
              </w:rPr>
              <w:t>方式，剥离表土及时回填采坑，可确保表土堆场满足表土临时堆放要求</w:t>
            </w:r>
            <w:r>
              <w:rPr>
                <w:rFonts w:hint="eastAsia"/>
                <w:color w:val="000000" w:themeColor="text1"/>
                <w:sz w:val="24"/>
                <w14:textFill>
                  <w14:solidFill>
                    <w14:schemeClr w14:val="tx1"/>
                  </w14:solidFill>
                </w14:textFill>
              </w:rPr>
              <w:t>。</w:t>
            </w:r>
          </w:p>
          <w:p w14:paraId="53307851">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①表土堆场距采场距离近，运输距离适中，运输成本较低，投资相对也较少，从运距上满足要求。</w:t>
            </w:r>
          </w:p>
          <w:p w14:paraId="3A89F873">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②从大气环境及噪声影响预测结果表明，堆场对周边环境的影响均在国家相关标准限值范围内，且影响程度轻微。</w:t>
            </w:r>
          </w:p>
          <w:p w14:paraId="1D365F08">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③本项目堆场处于塌陷区、泥石流等潜在不良地质环境之外，且不存在压矿问题。</w:t>
            </w:r>
          </w:p>
          <w:p w14:paraId="4562B812">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④</w:t>
            </w:r>
            <w:r>
              <w:rPr>
                <w:rFonts w:hint="eastAsia"/>
                <w:color w:val="000000" w:themeColor="text1"/>
                <w:sz w:val="24"/>
                <w:lang w:eastAsia="zh-CN"/>
                <w14:textFill>
                  <w14:solidFill>
                    <w14:schemeClr w14:val="tx1"/>
                  </w14:solidFill>
                </w14:textFill>
              </w:rPr>
              <w:t>矿区内无地表水系和地下水露头，仅在夏季暴雨季节时会在地形低洼处形成暂时性积水。堆场外设置截水沟，防止地表径流汇入场内浸泡、冲刷边坡；堆场内平台保持2%~3%的内向坡度，防止平台汇水冲刷边坡。堆场运输道路内侧修排水沟，平台汇水经排水沟自流排往堆场外。</w:t>
            </w:r>
          </w:p>
          <w:p w14:paraId="66406BD9">
            <w:pPr>
              <w:spacing w:line="360" w:lineRule="auto"/>
              <w:ind w:firstLine="480" w:firstLineChars="200"/>
              <w:jc w:val="both"/>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综上所述，</w:t>
            </w:r>
            <w:r>
              <w:rPr>
                <w:rFonts w:hint="eastAsia"/>
                <w:color w:val="000000" w:themeColor="text1"/>
                <w:sz w:val="24"/>
                <w:lang w:val="en-US" w:eastAsia="zh-CN"/>
                <w14:textFill>
                  <w14:solidFill>
                    <w14:schemeClr w14:val="tx1"/>
                  </w14:solidFill>
                </w14:textFill>
              </w:rPr>
              <w:t>表土</w:t>
            </w:r>
            <w:r>
              <w:rPr>
                <w:rFonts w:hint="eastAsia"/>
                <w:color w:val="000000" w:themeColor="text1"/>
                <w:sz w:val="24"/>
                <w:lang w:eastAsia="zh-CN"/>
                <w14:textFill>
                  <w14:solidFill>
                    <w14:schemeClr w14:val="tx1"/>
                  </w14:solidFill>
                </w14:textFill>
              </w:rPr>
              <w:t>堆场从选址、容积、运距等方面均能满足</w:t>
            </w:r>
            <w:r>
              <w:rPr>
                <w:rFonts w:hint="eastAsia"/>
                <w:color w:val="000000" w:themeColor="text1"/>
                <w:sz w:val="24"/>
                <w:lang w:val="en-US" w:eastAsia="zh-CN"/>
                <w14:textFill>
                  <w14:solidFill>
                    <w14:schemeClr w14:val="tx1"/>
                  </w14:solidFill>
                </w14:textFill>
              </w:rPr>
              <w:t>表土</w:t>
            </w:r>
            <w:r>
              <w:rPr>
                <w:rFonts w:hint="eastAsia"/>
                <w:color w:val="000000" w:themeColor="text1"/>
                <w:sz w:val="24"/>
                <w:lang w:eastAsia="zh-CN"/>
                <w14:textFill>
                  <w14:solidFill>
                    <w14:schemeClr w14:val="tx1"/>
                  </w14:solidFill>
                </w14:textFill>
              </w:rPr>
              <w:t>的堆存要求。堆场占地对区域植被资源数量产生影响，生物量略有减少，但对区域生态完整性的破坏影响较小。堆场外修建截洪沟，并设置排水沟防止水土流失。故评价认为</w:t>
            </w:r>
            <w:r>
              <w:rPr>
                <w:rFonts w:hint="eastAsia"/>
                <w:color w:val="000000" w:themeColor="text1"/>
                <w:sz w:val="24"/>
                <w:lang w:val="en-US" w:eastAsia="zh-CN"/>
                <w14:textFill>
                  <w14:solidFill>
                    <w14:schemeClr w14:val="tx1"/>
                  </w14:solidFill>
                </w14:textFill>
              </w:rPr>
              <w:t>表土</w:t>
            </w:r>
            <w:r>
              <w:rPr>
                <w:rFonts w:hint="eastAsia"/>
                <w:color w:val="000000" w:themeColor="text1"/>
                <w:sz w:val="24"/>
                <w:lang w:eastAsia="zh-CN"/>
                <w14:textFill>
                  <w14:solidFill>
                    <w14:schemeClr w14:val="tx1"/>
                  </w14:solidFill>
                </w14:textFill>
              </w:rPr>
              <w:t>堆场选址是合理的。</w:t>
            </w:r>
          </w:p>
          <w:p w14:paraId="61D240FD">
            <w:pPr>
              <w:pStyle w:val="45"/>
              <w:jc w:val="both"/>
              <w:rPr>
                <w:rFonts w:hint="eastAsia" w:eastAsia="微软雅黑"/>
                <w:color w:val="000000" w:themeColor="text1"/>
                <w:lang w:eastAsia="zh-CN"/>
                <w14:textFill>
                  <w14:solidFill>
                    <w14:schemeClr w14:val="tx1"/>
                  </w14:solidFill>
                </w14:textFill>
              </w:rPr>
            </w:pPr>
          </w:p>
        </w:tc>
      </w:tr>
    </w:tbl>
    <w:p w14:paraId="6556FEFE">
      <w:pPr>
        <w:pStyle w:val="28"/>
        <w:adjustRightInd w:val="0"/>
        <w:snapToGrid w:val="0"/>
        <w:spacing w:before="0" w:beforeAutospacing="0" w:after="0" w:afterAutospacing="0" w:line="14" w:lineRule="auto"/>
        <w:jc w:val="both"/>
        <w:outlineLvl w:val="9"/>
        <w:rPr>
          <w:rFonts w:hint="eastAsia" w:ascii="黑体" w:hAnsi="黑体" w:eastAsia="黑体"/>
          <w:snapToGrid w:val="0"/>
          <w:color w:val="000000" w:themeColor="text1"/>
          <w:sz w:val="30"/>
          <w:szCs w:val="30"/>
          <w14:textFill>
            <w14:solidFill>
              <w14:schemeClr w14:val="tx1"/>
            </w14:solidFill>
          </w14:textFill>
        </w:rPr>
      </w:pPr>
    </w:p>
    <w:p w14:paraId="55814877">
      <w:pPr>
        <w:pStyle w:val="28"/>
        <w:jc w:val="center"/>
        <w:outlineLvl w:val="0"/>
        <w:rPr>
          <w:rFonts w:ascii="黑体" w:hAnsi="黑体" w:eastAsia="黑体"/>
          <w:snapToGrid w:val="0"/>
          <w:color w:val="000000" w:themeColor="text1"/>
          <w:sz w:val="30"/>
          <w:szCs w:val="30"/>
          <w14:textFill>
            <w14:solidFill>
              <w14:schemeClr w14:val="tx1"/>
            </w14:solidFill>
          </w14:textFill>
        </w:rPr>
      </w:pPr>
      <w:bookmarkStart w:id="20" w:name="_Toc8248"/>
      <w:r>
        <w:rPr>
          <w:rFonts w:hint="eastAsia" w:ascii="黑体" w:hAnsi="黑体" w:eastAsia="黑体"/>
          <w:snapToGrid w:val="0"/>
          <w:color w:val="000000" w:themeColor="text1"/>
          <w:sz w:val="30"/>
          <w:szCs w:val="30"/>
          <w14:textFill>
            <w14:solidFill>
              <w14:schemeClr w14:val="tx1"/>
            </w14:solidFill>
          </w14:textFill>
        </w:rPr>
        <w:t>五、主要生态环境保护措施</w:t>
      </w:r>
      <w:bookmarkEnd w:id="20"/>
    </w:p>
    <w:tbl>
      <w:tblPr>
        <w:tblStyle w:val="31"/>
        <w:tblW w:w="92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7"/>
        <w:gridCol w:w="8457"/>
      </w:tblGrid>
      <w:tr w14:paraId="6B52F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777" w:type="dxa"/>
            <w:tcMar>
              <w:left w:w="28" w:type="dxa"/>
              <w:right w:w="28" w:type="dxa"/>
            </w:tcMar>
            <w:vAlign w:val="center"/>
          </w:tcPr>
          <w:p w14:paraId="5BC5D02D">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pacing w:val="10"/>
                <w:sz w:val="24"/>
                <w14:textFill>
                  <w14:solidFill>
                    <w14:schemeClr w14:val="tx1"/>
                  </w14:solidFill>
                </w14:textFill>
              </w:rPr>
              <w:t>施工期生态环境保护措施</w:t>
            </w:r>
          </w:p>
        </w:tc>
        <w:tc>
          <w:tcPr>
            <w:tcW w:w="8457" w:type="dxa"/>
          </w:tcPr>
          <w:p w14:paraId="636806CA">
            <w:pPr>
              <w:adjustRightInd w:val="0"/>
              <w:snapToGrid w:val="0"/>
              <w:spacing w:line="360" w:lineRule="auto"/>
              <w:rPr>
                <w:rFonts w:hint="eastAsia"/>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1、</w:t>
            </w:r>
            <w:r>
              <w:rPr>
                <w:rFonts w:hint="eastAsia"/>
                <w:b/>
                <w:bCs/>
                <w:color w:val="000000" w:themeColor="text1"/>
                <w:sz w:val="24"/>
                <w14:textFill>
                  <w14:solidFill>
                    <w14:schemeClr w14:val="tx1"/>
                  </w14:solidFill>
                </w14:textFill>
              </w:rPr>
              <w:t>施工期生态环境影响防治措施</w:t>
            </w:r>
          </w:p>
          <w:p w14:paraId="2AE92768">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（1）土地利用保护措施</w:t>
            </w:r>
          </w:p>
          <w:p w14:paraId="12268BFC">
            <w:pPr>
              <w:adjustRightInd w:val="0"/>
              <w:snapToGrid w:val="0"/>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项目施工期间，应对占地区域进行合理规划及建设；划定施工区红线，严禁红线以外的施工行为；建设单位应事先做好施工组织规划，划定施工范围，包括材料堆存、人员活动范围等，尽量减少占地数量；设定车辆行驶路线，要求运输车辆在规定路线内行驶，防止四处乱碾，扰动地表，破坏植被，产生扬尘污染周围环境；加强施工管理，严禁不按操作规程施工。</w:t>
            </w:r>
            <w:r>
              <w:rPr>
                <w:rFonts w:hint="eastAsia"/>
                <w:color w:val="000000" w:themeColor="text1"/>
                <w:sz w:val="24"/>
                <w:szCs w:val="24"/>
                <w:lang w:val="en-US" w:eastAsia="zh-CN"/>
                <w14:textFill>
                  <w14:solidFill>
                    <w14:schemeClr w14:val="tx1"/>
                  </w14:solidFill>
                </w14:textFill>
              </w:rPr>
              <w:t>施工期间剥离表土妥善保存，后期回填矿坑和植被恢复。</w:t>
            </w:r>
          </w:p>
          <w:p w14:paraId="06B5F550">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（2）动植物保护措施</w:t>
            </w:r>
          </w:p>
          <w:p w14:paraId="15452577">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①对施工人员进行野生动物和植物保护等法律知识宣传教育，在</w:t>
            </w:r>
            <w:r>
              <w:rPr>
                <w:rFonts w:hint="eastAsia"/>
                <w:color w:val="000000" w:themeColor="text1"/>
                <w:sz w:val="24"/>
                <w:szCs w:val="24"/>
                <w:lang w:val="en-US" w:eastAsia="zh-CN"/>
                <w14:textFill>
                  <w14:solidFill>
                    <w14:schemeClr w14:val="tx1"/>
                  </w14:solidFill>
                </w14:textFill>
              </w:rPr>
              <w:t>矿区</w:t>
            </w:r>
            <w:r>
              <w:rPr>
                <w:rFonts w:hint="eastAsia"/>
                <w:color w:val="000000" w:themeColor="text1"/>
                <w:sz w:val="24"/>
                <w:szCs w:val="24"/>
                <w14:textFill>
                  <w14:solidFill>
                    <w14:schemeClr w14:val="tx1"/>
                  </w14:solidFill>
                </w14:textFill>
              </w:rPr>
              <w:t>及周边设立爱护鸟类和自然植被的宣传牌；严禁捕猎各种野生动物。</w:t>
            </w:r>
          </w:p>
          <w:p w14:paraId="41A387AC">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②临时占地应选择荒地或植被稀疏地，尽量避免占用天然植被较好区域。</w:t>
            </w:r>
          </w:p>
          <w:p w14:paraId="587A840E">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③路面施工用地中，一般有部分土地由于长期受到施工机械的碾压，土壤严重板结，难以直接恢复，建议在对地表进行清理后，进行土地平整和土翻松后播撒草籽，进行土壤改良。</w:t>
            </w:r>
          </w:p>
          <w:p w14:paraId="21A71DD2">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④合理安排施工计划和作业时间，优化施工方案。工程尽量避开雨天施工，并采用边开挖、边回填、边碾压的施工方案，尽量减少疏松土壤</w:t>
            </w:r>
            <w:r>
              <w:rPr>
                <w:rFonts w:hint="eastAsia"/>
                <w:color w:val="000000" w:themeColor="text1"/>
                <w:sz w:val="24"/>
                <w:szCs w:val="24"/>
                <w:lang w:eastAsia="zh-CN"/>
                <w14:textFill>
                  <w14:solidFill>
                    <w14:schemeClr w14:val="tx1"/>
                  </w14:solidFill>
                </w14:textFill>
              </w:rPr>
              <w:t>的</w:t>
            </w:r>
            <w:r>
              <w:rPr>
                <w:rFonts w:hint="eastAsia"/>
                <w:color w:val="000000" w:themeColor="text1"/>
                <w:sz w:val="24"/>
                <w:szCs w:val="24"/>
                <w14:textFill>
                  <w14:solidFill>
                    <w14:schemeClr w14:val="tx1"/>
                  </w14:solidFill>
                </w14:textFill>
              </w:rPr>
              <w:t>时间，有效减轻施工区水土流失。</w:t>
            </w:r>
          </w:p>
          <w:p w14:paraId="12F498C7">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⑤矿山开采过程中将项目永久占地的地表剥离土单独堆存，采用</w:t>
            </w:r>
            <w:r>
              <w:rPr>
                <w:rFonts w:hint="eastAsia"/>
                <w:color w:val="000000" w:themeColor="text1"/>
                <w:sz w:val="24"/>
                <w:szCs w:val="24"/>
                <w:lang w:val="en-US" w:eastAsia="zh-CN"/>
                <w14:textFill>
                  <w14:solidFill>
                    <w14:schemeClr w14:val="tx1"/>
                  </w14:solidFill>
                </w14:textFill>
              </w:rPr>
              <w:t>防尘网苫盖</w:t>
            </w:r>
            <w:r>
              <w:rPr>
                <w:rFonts w:hint="eastAsia"/>
                <w:color w:val="000000" w:themeColor="text1"/>
                <w:sz w:val="24"/>
                <w:szCs w:val="24"/>
                <w14:textFill>
                  <w14:solidFill>
                    <w14:schemeClr w14:val="tx1"/>
                  </w14:solidFill>
                </w14:textFill>
              </w:rPr>
              <w:t>，施工结束后作为矿山生态修复用土综合利用。</w:t>
            </w:r>
          </w:p>
          <w:p w14:paraId="1F260CFC">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⑥工程</w:t>
            </w:r>
            <w:r>
              <w:rPr>
                <w:rFonts w:hint="eastAsia"/>
                <w:color w:val="000000" w:themeColor="text1"/>
                <w:sz w:val="24"/>
                <w:szCs w:val="24"/>
                <w:lang w:val="en-US" w:eastAsia="zh-CN"/>
                <w14:textFill>
                  <w14:solidFill>
                    <w14:schemeClr w14:val="tx1"/>
                  </w14:solidFill>
                </w14:textFill>
              </w:rPr>
              <w:t>剥离表土</w:t>
            </w:r>
            <w:r>
              <w:rPr>
                <w:rFonts w:hint="eastAsia"/>
                <w:color w:val="000000" w:themeColor="text1"/>
                <w:sz w:val="24"/>
                <w:szCs w:val="24"/>
                <w14:textFill>
                  <w14:solidFill>
                    <w14:schemeClr w14:val="tx1"/>
                  </w14:solidFill>
                </w14:textFill>
              </w:rPr>
              <w:t>临时集中堆放，并做好排水、拦挡设施，保证渣体稳定，对临时堆放场加以覆盖，减轻水土流失。施工结束后作为临时用地生态修复和矿山生态修复用土综合利用。</w:t>
            </w:r>
          </w:p>
          <w:p w14:paraId="23D1483F">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（3）水土保持措施</w:t>
            </w:r>
          </w:p>
          <w:p w14:paraId="37BC4B27">
            <w:pPr>
              <w:adjustRightInd w:val="0"/>
              <w:snapToGrid w:val="0"/>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水土保持措施主要由工程措施和植物措施构成。其中，工程措施包括边坡防护及排水设施等措施，用以控制大面积、高强度流失，为植物措施实施创造条件：植物措施包括植物护坡、临时占地植被恢复等措施，与工程措施配套，提高水土保持效果</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减少工程投资、改善生态环境。根据不同防治区的水土流失特点，确定防治重点和措施配置。根据工程开挖的特点及新增水土流失的方式，采取工程和植物措施相结合的综合防治措施。施工</w:t>
            </w:r>
            <w:r>
              <w:rPr>
                <w:rFonts w:hint="eastAsia"/>
                <w:color w:val="000000" w:themeColor="text1"/>
                <w:sz w:val="24"/>
                <w:szCs w:val="24"/>
                <w:lang w:eastAsia="zh-CN"/>
                <w14:textFill>
                  <w14:solidFill>
                    <w14:schemeClr w14:val="tx1"/>
                  </w14:solidFill>
                </w14:textFill>
              </w:rPr>
              <w:t>期间</w:t>
            </w:r>
            <w:r>
              <w:rPr>
                <w:rFonts w:hint="eastAsia"/>
                <w:color w:val="000000" w:themeColor="text1"/>
                <w:sz w:val="24"/>
                <w:szCs w:val="24"/>
                <w14:textFill>
                  <w14:solidFill>
                    <w14:schemeClr w14:val="tx1"/>
                  </w14:solidFill>
                </w14:textFill>
              </w:rPr>
              <w:t>临时堆置剥离的表土，对堆放点采取临时性防治措施，修筑排水沟，做好小型边坡的防护，覆盖防雨布，以</w:t>
            </w:r>
            <w:r>
              <w:rPr>
                <w:rFonts w:hint="eastAsia" w:ascii="Times New Roman" w:hAnsi="Times New Roman" w:eastAsia="宋体" w:cs="Times New Roman"/>
                <w:color w:val="000000" w:themeColor="text1"/>
                <w:sz w:val="24"/>
                <w:szCs w:val="24"/>
                <w14:textFill>
                  <w14:solidFill>
                    <w14:schemeClr w14:val="tx1"/>
                  </w14:solidFill>
                </w14:textFill>
              </w:rPr>
              <w:t>防雨水冲刷。回填完成后将全部覆土整理、种草防止水土流失。</w:t>
            </w:r>
          </w:p>
          <w:p w14:paraId="0F97F8B9">
            <w:pPr>
              <w:adjustRightInd w:val="0"/>
              <w:snapToGrid w:val="0"/>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防沙治沙保护措施</w:t>
            </w:r>
          </w:p>
          <w:p w14:paraId="0A8EB6C1">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①采矿</w:t>
            </w:r>
            <w:r>
              <w:rPr>
                <w:rFonts w:hint="eastAsia"/>
                <w:color w:val="000000" w:themeColor="text1"/>
                <w:sz w:val="24"/>
                <w:szCs w:val="24"/>
                <w14:textFill>
                  <w14:solidFill>
                    <w14:schemeClr w14:val="tx1"/>
                  </w14:solidFill>
                </w14:textFill>
              </w:rPr>
              <w:t>初期</w:t>
            </w:r>
            <w:r>
              <w:rPr>
                <w:rFonts w:hint="eastAsia"/>
                <w:color w:val="000000" w:themeColor="text1"/>
                <w:sz w:val="24"/>
                <w:szCs w:val="24"/>
                <w:lang w:val="en-US" w:eastAsia="zh-CN"/>
                <w14:textFill>
                  <w14:solidFill>
                    <w14:schemeClr w14:val="tx1"/>
                  </w14:solidFill>
                </w14:textFill>
              </w:rPr>
              <w:t>需</w:t>
            </w:r>
            <w:r>
              <w:rPr>
                <w:rFonts w:hint="eastAsia"/>
                <w:color w:val="000000" w:themeColor="text1"/>
                <w:sz w:val="24"/>
                <w:szCs w:val="24"/>
                <w14:textFill>
                  <w14:solidFill>
                    <w14:schemeClr w14:val="tx1"/>
                  </w14:solidFill>
                </w14:textFill>
              </w:rPr>
              <w:t>要产生大量采剥表土，必须将集中堆放于矿区北侧表土堆场，设置截水沟，防止地表水流入场内浸泡、冲刷边坡，慎防水土流失，以备生态恢复时用。</w:t>
            </w:r>
          </w:p>
          <w:p w14:paraId="630C1268">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②</w:t>
            </w:r>
            <w:r>
              <w:rPr>
                <w:rFonts w:hint="eastAsia"/>
                <w:color w:val="000000" w:themeColor="text1"/>
                <w:sz w:val="24"/>
                <w:szCs w:val="24"/>
                <w14:textFill>
                  <w14:solidFill>
                    <w14:schemeClr w14:val="tx1"/>
                  </w14:solidFill>
                </w14:textFill>
              </w:rPr>
              <w:t>要坚持“因地制宜、因害设防、保护优先、综合治理”的原则，坚持宜灌则灌、宜草则草，采取以林草植被建设为主的综合措施，加强地表覆盖，减少尘源，做好植被保护、生态修复和补偿以及防沙治沙工作。</w:t>
            </w:r>
          </w:p>
          <w:p w14:paraId="4973F37F">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③</w:t>
            </w:r>
            <w:r>
              <w:rPr>
                <w:rFonts w:hint="eastAsia"/>
                <w:color w:val="000000" w:themeColor="text1"/>
                <w:sz w:val="24"/>
                <w:szCs w:val="24"/>
                <w14:textFill>
                  <w14:solidFill>
                    <w14:schemeClr w14:val="tx1"/>
                  </w14:solidFill>
                </w14:textFill>
              </w:rPr>
              <w:t>严格控制</w:t>
            </w:r>
            <w:r>
              <w:rPr>
                <w:rFonts w:hint="eastAsia"/>
                <w:color w:val="000000" w:themeColor="text1"/>
                <w:sz w:val="24"/>
                <w:szCs w:val="24"/>
                <w:lang w:val="en-US" w:eastAsia="zh-CN"/>
                <w14:textFill>
                  <w14:solidFill>
                    <w14:schemeClr w14:val="tx1"/>
                  </w14:solidFill>
                </w14:textFill>
              </w:rPr>
              <w:t>矿区</w:t>
            </w:r>
            <w:r>
              <w:rPr>
                <w:rFonts w:hint="eastAsia"/>
                <w:color w:val="000000" w:themeColor="text1"/>
                <w:sz w:val="24"/>
                <w:szCs w:val="24"/>
                <w14:textFill>
                  <w14:solidFill>
                    <w14:schemeClr w14:val="tx1"/>
                  </w14:solidFill>
                </w14:textFill>
              </w:rPr>
              <w:t>范围，严禁随意破坏防风固沙设施，重点要保护荒漠植被。明确设定施工区域，严格划定施工作业带范围，限制施工人员的活动范围，尽可能减少对地表的扰动和植被的破坏。严格落实拟建项目水土保持方案中的水土流失、防沙治沙措施破坏行为，保护施工区植被。</w:t>
            </w:r>
          </w:p>
          <w:p w14:paraId="1CE6B16D">
            <w:pPr>
              <w:adjustRightInd w:val="0"/>
              <w:snapToGrid w:val="0"/>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④施工期结束后，妥善收集和处置施工固废。对施工场地进行平整，对矿区道路进行铺垫碎石平整压实；对临时占地，则及时清除压占物料并对其进行平整硬化，减少矿区的水土流失。</w:t>
            </w:r>
          </w:p>
          <w:p w14:paraId="4ED02B1C">
            <w:pPr>
              <w:adjustRightInd w:val="0"/>
              <w:snapToGrid w:val="0"/>
              <w:spacing w:line="360" w:lineRule="auto"/>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5.2施工期大气污染防治措施</w:t>
            </w:r>
          </w:p>
          <w:p w14:paraId="1B92BA7D">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针对施工期间产生的扬尘、尾气等，应采取一定的治理或防治措施：</w:t>
            </w:r>
          </w:p>
          <w:p w14:paraId="03BBEEDF">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（1）对施工废弃物及时清理分类，残土、废石及时清运，送至指定地点堆放，临时堆放时要做好覆盖或洒水降尘处理，避免在大风天气引起扬尘污染。</w:t>
            </w:r>
          </w:p>
          <w:p w14:paraId="1C9B0348">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（2）对于运输沙土</w:t>
            </w:r>
            <w:r>
              <w:rPr>
                <w:rFonts w:hint="eastAsia"/>
                <w:color w:val="000000" w:themeColor="text1"/>
                <w:sz w:val="24"/>
                <w:szCs w:val="24"/>
                <w:lang w:eastAsia="zh-CN"/>
                <w14:textFill>
                  <w14:solidFill>
                    <w14:schemeClr w14:val="tx1"/>
                  </w14:solidFill>
                </w14:textFill>
              </w:rPr>
              <w:t>及其他</w:t>
            </w:r>
            <w:r>
              <w:rPr>
                <w:rFonts w:hint="eastAsia"/>
                <w:color w:val="000000" w:themeColor="text1"/>
                <w:sz w:val="24"/>
                <w:szCs w:val="24"/>
                <w14:textFill>
                  <w14:solidFill>
                    <w14:schemeClr w14:val="tx1"/>
                  </w14:solidFill>
                </w14:textFill>
              </w:rPr>
              <w:t>施工材料、倒运土方的车辆应加盖篷布，以避免运输过程中产生的粉尘影响运输道路沿途的空气质量，保证施工车辆工况良好，以降低尾气CO、NO</w:t>
            </w:r>
            <w:r>
              <w:rPr>
                <w:rFonts w:hint="eastAsia"/>
                <w:color w:val="000000" w:themeColor="text1"/>
                <w:sz w:val="24"/>
                <w:szCs w:val="24"/>
                <w:vertAlign w:val="subscript"/>
                <w14:textFill>
                  <w14:solidFill>
                    <w14:schemeClr w14:val="tx1"/>
                  </w14:solidFill>
                </w14:textFill>
              </w:rPr>
              <w:t>X</w:t>
            </w:r>
            <w:r>
              <w:rPr>
                <w:rFonts w:hint="eastAsia"/>
                <w:color w:val="000000" w:themeColor="text1"/>
                <w:sz w:val="24"/>
                <w:szCs w:val="24"/>
                <w14:textFill>
                  <w14:solidFill>
                    <w14:schemeClr w14:val="tx1"/>
                  </w14:solidFill>
                </w14:textFill>
              </w:rPr>
              <w:t>、SO</w:t>
            </w:r>
            <w:r>
              <w:rPr>
                <w:rFonts w:hint="eastAsia"/>
                <w:color w:val="000000" w:themeColor="text1"/>
                <w:sz w:val="24"/>
                <w:szCs w:val="24"/>
                <w:vertAlign w:val="subscript"/>
                <w14:textFill>
                  <w14:solidFill>
                    <w14:schemeClr w14:val="tx1"/>
                  </w14:solidFill>
                </w14:textFill>
              </w:rPr>
              <w:t>2</w:t>
            </w:r>
            <w:r>
              <w:rPr>
                <w:rFonts w:hint="eastAsia"/>
                <w:color w:val="000000" w:themeColor="text1"/>
                <w:sz w:val="24"/>
                <w:szCs w:val="24"/>
                <w14:textFill>
                  <w14:solidFill>
                    <w14:schemeClr w14:val="tx1"/>
                  </w14:solidFill>
                </w14:textFill>
              </w:rPr>
              <w:t>等的排放。</w:t>
            </w:r>
          </w:p>
          <w:p w14:paraId="3C3430E6">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（3）工地配置专用洒水车，定期对施工场地、运输道路路面洒水，并在装料、卸料等必要场合使用。</w:t>
            </w:r>
          </w:p>
          <w:p w14:paraId="26EDDD45">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（4）散装物料在装卸、运输过程中要用隔板阻挡以防止物料</w:t>
            </w:r>
            <w:r>
              <w:rPr>
                <w:rFonts w:hint="eastAsia"/>
                <w:color w:val="000000" w:themeColor="text1"/>
                <w:sz w:val="24"/>
                <w:szCs w:val="24"/>
                <w:lang w:eastAsia="zh-CN"/>
                <w14:textFill>
                  <w14:solidFill>
                    <w14:schemeClr w14:val="tx1"/>
                  </w14:solidFill>
                </w14:textFill>
              </w:rPr>
              <w:t>洒落</w:t>
            </w:r>
            <w:r>
              <w:rPr>
                <w:rFonts w:hint="eastAsia"/>
                <w:color w:val="000000" w:themeColor="text1"/>
                <w:sz w:val="24"/>
                <w:szCs w:val="24"/>
                <w14:textFill>
                  <w14:solidFill>
                    <w14:schemeClr w14:val="tx1"/>
                  </w14:solidFill>
                </w14:textFill>
              </w:rPr>
              <w:t>，堆放物料的露天堆场要遮盖。</w:t>
            </w:r>
          </w:p>
          <w:p w14:paraId="4009411D">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（5）开挖的土石方要妥善堆放防止起尘，施工场地和通往施工区的道路</w:t>
            </w:r>
            <w:r>
              <w:rPr>
                <w:rFonts w:hint="eastAsia"/>
                <w:color w:val="000000" w:themeColor="text1"/>
                <w:sz w:val="24"/>
                <w:szCs w:val="24"/>
                <w:lang w:eastAsia="zh-CN"/>
                <w14:textFill>
                  <w14:solidFill>
                    <w14:schemeClr w14:val="tx1"/>
                  </w14:solidFill>
                </w14:textFill>
              </w:rPr>
              <w:t>必须</w:t>
            </w:r>
            <w:r>
              <w:rPr>
                <w:rFonts w:hint="eastAsia"/>
                <w:color w:val="000000" w:themeColor="text1"/>
                <w:sz w:val="24"/>
                <w:szCs w:val="24"/>
                <w14:textFill>
                  <w14:solidFill>
                    <w14:schemeClr w14:val="tx1"/>
                  </w14:solidFill>
                </w14:textFill>
              </w:rPr>
              <w:t>定期洒水，防止起尘。</w:t>
            </w:r>
          </w:p>
          <w:p w14:paraId="66938202">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（6）参与施工的各种车辆和作业机械，应该具有尾气年检合格证。</w:t>
            </w:r>
          </w:p>
          <w:p w14:paraId="0A669BA5">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）所有设备在使用期间要保证其正常运行，经常检修保养，防止非正常运行造成的尾气超标排放。</w:t>
            </w:r>
          </w:p>
          <w:p w14:paraId="2AA5B4AD">
            <w:pPr>
              <w:pStyle w:val="12"/>
              <w:widowControl w:val="0"/>
              <w:snapToGrid/>
              <w:spacing w:before="0" w:after="0" w:line="360" w:lineRule="auto"/>
              <w:ind w:right="0"/>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5.3施工期废水污染防治措施</w:t>
            </w:r>
          </w:p>
          <w:p w14:paraId="7278F66F">
            <w:pPr>
              <w:topLinePunct/>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施工期间无施工废水产生。施工期生活污水经地埋式一体化污水处理设施处理后，用于矿区及周边荒漠灌溉。</w:t>
            </w:r>
          </w:p>
          <w:p w14:paraId="2859BCD0">
            <w:pPr>
              <w:pStyle w:val="12"/>
              <w:widowControl w:val="0"/>
              <w:snapToGrid/>
              <w:spacing w:before="0" w:after="0" w:line="360" w:lineRule="auto"/>
              <w:ind w:right="0"/>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5.4施工期噪声防治措施</w:t>
            </w:r>
          </w:p>
          <w:p w14:paraId="4E5311B9">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（1）采用低噪声机械设备和运输车辆，使用过程中经常检修和养护，保证其正常运行。</w:t>
            </w:r>
          </w:p>
          <w:p w14:paraId="325B1F8B">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（2）噪声较大的设备应采取一定的消声、隔声、</w:t>
            </w:r>
            <w:r>
              <w:rPr>
                <w:rFonts w:hint="eastAsia"/>
                <w:color w:val="000000" w:themeColor="text1"/>
                <w:sz w:val="24"/>
                <w:szCs w:val="24"/>
                <w:lang w:eastAsia="zh-CN"/>
                <w14:textFill>
                  <w14:solidFill>
                    <w14:schemeClr w14:val="tx1"/>
                  </w14:solidFill>
                </w14:textFill>
              </w:rPr>
              <w:t>减振</w:t>
            </w:r>
            <w:r>
              <w:rPr>
                <w:rFonts w:hint="eastAsia"/>
                <w:color w:val="000000" w:themeColor="text1"/>
                <w:sz w:val="24"/>
                <w:szCs w:val="24"/>
                <w14:textFill>
                  <w14:solidFill>
                    <w14:schemeClr w14:val="tx1"/>
                  </w14:solidFill>
                </w14:textFill>
              </w:rPr>
              <w:t>等措施，同时其操作人员应该采取必要的防护措施。</w:t>
            </w:r>
          </w:p>
          <w:p w14:paraId="6C45E7C2">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（3）合理安排施工作业时间，控制高噪声设备的作业时间。</w:t>
            </w:r>
          </w:p>
          <w:p w14:paraId="3AB73DFF">
            <w:pPr>
              <w:pStyle w:val="12"/>
              <w:widowControl w:val="0"/>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（4）施工区噪声执行《建筑施工场界环境噪声排放标准》</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GB12523-2011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中有关限值要求尽量采用低噪声机械设备，限制施工噪声的污染。</w:t>
            </w:r>
          </w:p>
          <w:p w14:paraId="7630A96D">
            <w:pPr>
              <w:pStyle w:val="12"/>
              <w:widowControl w:val="0"/>
              <w:numPr>
                <w:ilvl w:val="0"/>
                <w:numId w:val="6"/>
              </w:numPr>
              <w:snapToGrid/>
              <w:spacing w:before="0" w:after="0" w:line="360" w:lineRule="auto"/>
              <w:ind w:right="0"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加强施工机械的维修保养，避免施工机械故障运转所产生的高噪声</w:t>
            </w:r>
            <w:r>
              <w:rPr>
                <w:rFonts w:hint="eastAsia"/>
                <w:color w:val="000000" w:themeColor="text1"/>
                <w:sz w:val="24"/>
                <w:szCs w:val="24"/>
                <w:lang w:eastAsia="zh-CN"/>
                <w14:textFill>
                  <w14:solidFill>
                    <w14:schemeClr w14:val="tx1"/>
                  </w14:solidFill>
                </w14:textFill>
              </w:rPr>
              <w:t>。</w:t>
            </w:r>
          </w:p>
          <w:p w14:paraId="0B2A55AA">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5.5施工期固体废物污染防治措施</w:t>
            </w:r>
          </w:p>
          <w:p w14:paraId="72251CEB">
            <w:pPr>
              <w:adjustRightInd w:val="0"/>
              <w:snapToGrid w:val="0"/>
              <w:spacing w:line="360" w:lineRule="auto"/>
              <w:ind w:firstLine="480" w:firstLineChars="200"/>
              <w:rPr>
                <w:color w:val="000000" w:themeColor="text1"/>
                <w14:textFill>
                  <w14:solidFill>
                    <w14:schemeClr w14:val="tx1"/>
                  </w14:solidFill>
                </w14:textFill>
              </w:rPr>
            </w:pP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）剥离的表土用于复垦。</w:t>
            </w:r>
          </w:p>
          <w:p w14:paraId="14D34C20">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（2）加强施工期固废处置的管理，不准任意抛弃土石料。</w:t>
            </w:r>
          </w:p>
          <w:p w14:paraId="2E80C9CA">
            <w:pPr>
              <w:adjustRightInd w:val="0"/>
              <w:snapToGrid w:val="0"/>
              <w:spacing w:line="360" w:lineRule="auto"/>
              <w:ind w:firstLine="480" w:firstLineChars="200"/>
              <w:rPr>
                <w:color w:val="000000" w:themeColor="text1"/>
                <w:kern w:val="0"/>
                <w:sz w:val="24"/>
                <w14:textFill>
                  <w14:solidFill>
                    <w14:schemeClr w14:val="tx1"/>
                  </w14:solidFill>
                </w14:textFill>
              </w:rPr>
            </w:pPr>
          </w:p>
          <w:p w14:paraId="438250DF">
            <w:pPr>
              <w:pStyle w:val="45"/>
              <w:rPr>
                <w:color w:val="000000" w:themeColor="text1"/>
                <w:kern w:val="0"/>
                <w:sz w:val="24"/>
                <w14:textFill>
                  <w14:solidFill>
                    <w14:schemeClr w14:val="tx1"/>
                  </w14:solidFill>
                </w14:textFill>
              </w:rPr>
            </w:pPr>
          </w:p>
          <w:p w14:paraId="4A8E463B">
            <w:pPr>
              <w:pStyle w:val="45"/>
              <w:rPr>
                <w:color w:val="000000" w:themeColor="text1"/>
                <w:kern w:val="0"/>
                <w:sz w:val="24"/>
                <w14:textFill>
                  <w14:solidFill>
                    <w14:schemeClr w14:val="tx1"/>
                  </w14:solidFill>
                </w14:textFill>
              </w:rPr>
            </w:pPr>
          </w:p>
          <w:p w14:paraId="750C41A5">
            <w:pPr>
              <w:pStyle w:val="45"/>
              <w:rPr>
                <w:color w:val="000000" w:themeColor="text1"/>
                <w:kern w:val="0"/>
                <w:sz w:val="24"/>
                <w14:textFill>
                  <w14:solidFill>
                    <w14:schemeClr w14:val="tx1"/>
                  </w14:solidFill>
                </w14:textFill>
              </w:rPr>
            </w:pPr>
          </w:p>
          <w:p w14:paraId="1000B8AB">
            <w:pPr>
              <w:pStyle w:val="45"/>
              <w:rPr>
                <w:color w:val="000000" w:themeColor="text1"/>
                <w:kern w:val="0"/>
                <w:sz w:val="24"/>
                <w14:textFill>
                  <w14:solidFill>
                    <w14:schemeClr w14:val="tx1"/>
                  </w14:solidFill>
                </w14:textFill>
              </w:rPr>
            </w:pPr>
          </w:p>
          <w:p w14:paraId="1DCA0C9F">
            <w:pPr>
              <w:adjustRightInd w:val="0"/>
              <w:snapToGrid w:val="0"/>
              <w:spacing w:line="360" w:lineRule="auto"/>
              <w:rPr>
                <w:color w:val="000000" w:themeColor="text1"/>
                <w:kern w:val="0"/>
                <w:sz w:val="24"/>
                <w14:textFill>
                  <w14:solidFill>
                    <w14:schemeClr w14:val="tx1"/>
                  </w14:solidFill>
                </w14:textFill>
              </w:rPr>
            </w:pPr>
          </w:p>
        </w:tc>
      </w:tr>
      <w:tr w14:paraId="382E4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777" w:type="dxa"/>
            <w:tcMar>
              <w:left w:w="28" w:type="dxa"/>
              <w:right w:w="28" w:type="dxa"/>
            </w:tcMar>
            <w:vAlign w:val="center"/>
          </w:tcPr>
          <w:p w14:paraId="692BC711">
            <w:pPr>
              <w:adjustRightInd w:val="0"/>
              <w:snapToGrid w:val="0"/>
              <w:jc w:val="center"/>
              <w:rPr>
                <w:rFonts w:ascii="宋体" w:hAnsi="宋体" w:cs="宋体"/>
                <w:bCs/>
                <w:color w:val="000000" w:themeColor="text1"/>
                <w:spacing w:val="10"/>
                <w:szCs w:val="21"/>
                <w14:textFill>
                  <w14:solidFill>
                    <w14:schemeClr w14:val="tx1"/>
                  </w14:solidFill>
                </w14:textFill>
              </w:rPr>
            </w:pPr>
            <w:r>
              <w:rPr>
                <w:rFonts w:hint="eastAsia" w:ascii="宋体" w:hAnsi="宋体" w:cs="宋体"/>
                <w:bCs/>
                <w:color w:val="000000" w:themeColor="text1"/>
                <w:spacing w:val="10"/>
                <w:sz w:val="24"/>
                <w14:textFill>
                  <w14:solidFill>
                    <w14:schemeClr w14:val="tx1"/>
                  </w14:solidFill>
                </w14:textFill>
              </w:rPr>
              <w:t>运营期生态环境保护措施</w:t>
            </w:r>
          </w:p>
        </w:tc>
        <w:tc>
          <w:tcPr>
            <w:tcW w:w="8457" w:type="dxa"/>
          </w:tcPr>
          <w:p w14:paraId="4F80C8FE">
            <w:pPr>
              <w:numPr>
                <w:ilvl w:val="0"/>
                <w:numId w:val="0"/>
              </w:numPr>
              <w:adjustRightInd w:val="0"/>
              <w:snapToGrid w:val="0"/>
              <w:spacing w:line="360" w:lineRule="auto"/>
              <w:rPr>
                <w:b/>
                <w:bCs w:val="0"/>
                <w:color w:val="000000" w:themeColor="text1"/>
                <w:spacing w:val="10"/>
                <w:sz w:val="24"/>
                <w14:textFill>
                  <w14:solidFill>
                    <w14:schemeClr w14:val="tx1"/>
                  </w14:solidFill>
                </w14:textFill>
              </w:rPr>
            </w:pPr>
            <w:r>
              <w:rPr>
                <w:rFonts w:hint="eastAsia"/>
                <w:b/>
                <w:bCs w:val="0"/>
                <w:color w:val="000000" w:themeColor="text1"/>
                <w:spacing w:val="10"/>
                <w:sz w:val="24"/>
                <w:lang w:val="en-US" w:eastAsia="zh-CN"/>
                <w14:textFill>
                  <w14:solidFill>
                    <w14:schemeClr w14:val="tx1"/>
                  </w14:solidFill>
                </w14:textFill>
              </w:rPr>
              <w:t>1、</w:t>
            </w:r>
            <w:r>
              <w:rPr>
                <w:b/>
                <w:bCs w:val="0"/>
                <w:color w:val="000000" w:themeColor="text1"/>
                <w:spacing w:val="10"/>
                <w:sz w:val="24"/>
                <w14:textFill>
                  <w14:solidFill>
                    <w14:schemeClr w14:val="tx1"/>
                  </w14:solidFill>
                </w14:textFill>
              </w:rPr>
              <w:t>运营期生态</w:t>
            </w:r>
            <w:r>
              <w:rPr>
                <w:rFonts w:hint="eastAsia"/>
                <w:b/>
                <w:bCs w:val="0"/>
                <w:color w:val="000000" w:themeColor="text1"/>
                <w:spacing w:val="10"/>
                <w:sz w:val="24"/>
                <w:lang w:val="en-US" w:eastAsia="zh-CN"/>
                <w14:textFill>
                  <w14:solidFill>
                    <w14:schemeClr w14:val="tx1"/>
                  </w14:solidFill>
                </w14:textFill>
              </w:rPr>
              <w:t>环境</w:t>
            </w:r>
            <w:r>
              <w:rPr>
                <w:b/>
                <w:bCs w:val="0"/>
                <w:color w:val="000000" w:themeColor="text1"/>
                <w:spacing w:val="10"/>
                <w:sz w:val="24"/>
                <w14:textFill>
                  <w14:solidFill>
                    <w14:schemeClr w14:val="tx1"/>
                  </w14:solidFill>
                </w14:textFill>
              </w:rPr>
              <w:t>保护措施</w:t>
            </w:r>
          </w:p>
          <w:p w14:paraId="54B570A1">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根据《非金属矿绿色矿山建设规范》要求，结合项目情况，本次评价针对运营期间提出以下生态环境恢复措施：</w:t>
            </w:r>
          </w:p>
          <w:p w14:paraId="3A5434A4">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坚持“预防为主、防治结合、过程控制”的原则，将项目区生态环境保护与恢复治理贯穿矿产资源开采的全过程。必须做到生产期间尽可能不断地恢复被破坏的土地，消除各种污染源的危害，在服务期满后对被遗弃的土地进行全面的恢复工作，恢复工作应在服务期满后两年内完成。</w:t>
            </w:r>
          </w:p>
          <w:p w14:paraId="3349414D">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color w:val="000000" w:themeColor="text1"/>
                <w:sz w:val="24"/>
                <w:lang w:val="en-US" w:eastAsia="zh-CN"/>
                <w14:textFill>
                  <w14:solidFill>
                    <w14:schemeClr w14:val="tx1"/>
                  </w14:solidFill>
                </w14:textFill>
              </w:rPr>
              <w:t>建筑用砂</w:t>
            </w:r>
            <w:r>
              <w:rPr>
                <w:rFonts w:hint="eastAsia"/>
                <w:color w:val="000000" w:themeColor="text1"/>
                <w:sz w:val="24"/>
                <w14:textFill>
                  <w14:solidFill>
                    <w14:schemeClr w14:val="tx1"/>
                  </w14:solidFill>
                </w14:textFill>
              </w:rPr>
              <w:t>开采时应严格按照本项目建筑用</w:t>
            </w:r>
            <w:r>
              <w:rPr>
                <w:rFonts w:hint="eastAsia"/>
                <w:color w:val="000000" w:themeColor="text1"/>
                <w:sz w:val="24"/>
                <w:lang w:val="en-US" w:eastAsia="zh-CN"/>
                <w14:textFill>
                  <w14:solidFill>
                    <w14:schemeClr w14:val="tx1"/>
                  </w14:solidFill>
                </w14:textFill>
              </w:rPr>
              <w:t>砂</w:t>
            </w:r>
            <w:r>
              <w:rPr>
                <w:rFonts w:hint="eastAsia"/>
                <w:color w:val="000000" w:themeColor="text1"/>
                <w:sz w:val="24"/>
                <w14:textFill>
                  <w14:solidFill>
                    <w14:schemeClr w14:val="tx1"/>
                  </w14:solidFill>
                </w14:textFill>
              </w:rPr>
              <w:t>矿产资源开发利用方案进行开采，做好各项排水、截水、防止水土流失的设计。</w:t>
            </w:r>
          </w:p>
          <w:p w14:paraId="430CB5A7">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rFonts w:hint="eastAsia"/>
                <w:color w:val="000000" w:themeColor="text1"/>
                <w:sz w:val="24"/>
                <w:lang w:val="en-US" w:eastAsia="zh-CN"/>
                <w14:textFill>
                  <w14:solidFill>
                    <w14:schemeClr w14:val="tx1"/>
                  </w14:solidFill>
                </w14:textFill>
              </w:rPr>
              <w:t>建筑用砂</w:t>
            </w:r>
            <w:r>
              <w:rPr>
                <w:rFonts w:hint="eastAsia"/>
                <w:color w:val="000000" w:themeColor="text1"/>
                <w:sz w:val="24"/>
                <w14:textFill>
                  <w14:solidFill>
                    <w14:schemeClr w14:val="tx1"/>
                  </w14:solidFill>
                </w14:textFill>
              </w:rPr>
              <w:t>开采时，协调开采步骤，最大限度控制开采扰动范围；</w:t>
            </w:r>
            <w:r>
              <w:rPr>
                <w:rFonts w:hint="eastAsia"/>
                <w:color w:val="000000" w:themeColor="text1"/>
                <w:sz w:val="24"/>
                <w:lang w:val="en-US" w:eastAsia="zh-CN"/>
                <w14:textFill>
                  <w14:solidFill>
                    <w14:schemeClr w14:val="tx1"/>
                  </w14:solidFill>
                </w14:textFill>
              </w:rPr>
              <w:t>雨天</w:t>
            </w:r>
            <w:r>
              <w:rPr>
                <w:rFonts w:hint="eastAsia"/>
                <w:color w:val="000000" w:themeColor="text1"/>
                <w:sz w:val="24"/>
                <w14:textFill>
                  <w14:solidFill>
                    <w14:schemeClr w14:val="tx1"/>
                  </w14:solidFill>
                </w14:textFill>
              </w:rPr>
              <w:t>中尽量减少开采等作业面，以避免受降雨的直接冲刷，在暴雨期，还应采取应急措施，尽量用覆盖物覆盖新开挖的土面，防止冲刷。</w:t>
            </w:r>
          </w:p>
          <w:p w14:paraId="24BD5FFE">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（4）合理安排开采计划，避免在多风季节运营。风速过大（四级大风以上）时应停止开挖作业。</w:t>
            </w:r>
          </w:p>
          <w:p w14:paraId="4994D48B">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（5）配备专职人员负责对砂场复垦、回填等工作进行管理和监督，并制定详细可行的复垦、回填、生态恢复规划。根据采矿场地质条件、发展远景及当地具体情况，制定采矿场土地复垦计划。</w:t>
            </w:r>
          </w:p>
          <w:p w14:paraId="5B2571AC">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矿山开采必须做到“边开采边治理”，整个开采区域考虑整体降高，每年度区块开采结束后，进行削坡、平整覆土。制定出生态补偿方案、实施计划和进度安排，并给予资金上的保证。其次是建立相应的监督管理制度，负责生态恢复计划的落实，对生态恢复的效果及时进行检查和总结。</w:t>
            </w:r>
          </w:p>
          <w:p w14:paraId="259FF9FF">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本项目每年度规划开采区块开采完成后闭场，让项目区自然恢复原有生态景观。建设单位必须留有足够的资金用于本项目服务期满后的生态恢复工程的建设工作，使采矿场开发对区域生态的影响控制在一定的范围内，保持区域生态环境的平衡。</w:t>
            </w:r>
          </w:p>
          <w:p w14:paraId="304FB4AD">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（8）生产结束后，采用推土机推平建构筑物，清理后闭矿封育，主要以自然恢复为主，人工建设为辅的方式。闭矿区配备专职人员负责对砂场复垦、回填，基本恢复原有地貌。</w:t>
            </w:r>
          </w:p>
          <w:p w14:paraId="27A8D39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通过制定严格的管理措施，加强防火监测和警报工作，明确专人，建立和健全消防体系，配备齐全的消防设施，防止发生火灾污染水源地环境。要做到预防为主，针对存在的问题，制定出预防措施，对生产中出现的问题要及时采取相应的措施予以解决，达到防灾、减灾的目的。</w:t>
            </w:r>
          </w:p>
          <w:p w14:paraId="5C96343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项目在开采结束后，制定相关闭矿恢复计划以及相关要求，进行生态恢复，并与周边地表景观相协调。在采场边坡布置排水沟，闭矿后，及时清运弃渣，使全场趋于平缓，为植被的自然恢复提供条件，减轻水土流失影响。</w:t>
            </w:r>
          </w:p>
          <w:p w14:paraId="2EE67D77">
            <w:pPr>
              <w:adjustRightInd w:val="0"/>
              <w:snapToGrid w:val="0"/>
              <w:spacing w:line="360" w:lineRule="auto"/>
              <w:rPr>
                <w:rFonts w:hint="eastAsia" w:ascii="Times New Roman" w:hAnsi="Times New Roman" w:eastAsia="宋体" w:cs="Times New Roman"/>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1.1</w:t>
            </w:r>
            <w:r>
              <w:rPr>
                <w:rFonts w:hint="eastAsia" w:ascii="Times New Roman" w:hAnsi="Times New Roman" w:eastAsia="宋体" w:cs="Times New Roman"/>
                <w:b/>
                <w:bCs/>
                <w:color w:val="000000" w:themeColor="text1"/>
                <w:sz w:val="24"/>
                <w14:textFill>
                  <w14:solidFill>
                    <w14:schemeClr w14:val="tx1"/>
                  </w14:solidFill>
                </w14:textFill>
              </w:rPr>
              <w:t>表层土壤</w:t>
            </w: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eastAsia" w:ascii="Times New Roman" w:hAnsi="Times New Roman" w:eastAsia="宋体" w:cs="Times New Roman"/>
                <w:b/>
                <w:bCs/>
                <w:color w:val="000000" w:themeColor="text1"/>
                <w:sz w:val="24"/>
                <w:lang w:val="en-US" w:eastAsia="zh-CN"/>
                <w14:textFill>
                  <w14:solidFill>
                    <w14:schemeClr w14:val="tx1"/>
                  </w14:solidFill>
                </w14:textFill>
              </w:rPr>
              <w:t>表土</w:t>
            </w:r>
            <w:r>
              <w:rPr>
                <w:rFonts w:hint="eastAsia" w:ascii="Times New Roman" w:hAnsi="Times New Roman" w:eastAsia="宋体" w:cs="Times New Roman"/>
                <w:b/>
                <w:bCs/>
                <w:color w:val="000000" w:themeColor="text1"/>
                <w:sz w:val="24"/>
                <w:lang w:eastAsia="zh-CN"/>
                <w14:textFill>
                  <w14:solidFill>
                    <w14:schemeClr w14:val="tx1"/>
                  </w14:solidFill>
                </w14:textFill>
              </w:rPr>
              <w:t>）</w:t>
            </w:r>
            <w:r>
              <w:rPr>
                <w:rFonts w:hint="eastAsia" w:ascii="Times New Roman" w:hAnsi="Times New Roman" w:eastAsia="宋体" w:cs="Times New Roman"/>
                <w:b/>
                <w:bCs/>
                <w:color w:val="000000" w:themeColor="text1"/>
                <w:sz w:val="24"/>
                <w14:textFill>
                  <w14:solidFill>
                    <w14:schemeClr w14:val="tx1"/>
                  </w14:solidFill>
                </w14:textFill>
              </w:rPr>
              <w:t>保护措施</w:t>
            </w:r>
          </w:p>
          <w:p w14:paraId="7EFDCE0B">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根据《矿山生态环</w:t>
            </w:r>
            <w:r>
              <w:rPr>
                <w:rFonts w:hint="eastAsia"/>
                <w:color w:val="000000" w:themeColor="text1"/>
                <w:sz w:val="24"/>
                <w14:textFill>
                  <w14:solidFill>
                    <w14:schemeClr w14:val="tx1"/>
                  </w14:solidFill>
                </w14:textFill>
              </w:rPr>
              <w:t>境保护与污染防治技术政策》要求，对矿山基建可能影响的具有保护价值的动、植物资源，应优先采取就地、就近保护措施；对矿山基建产生的表土、底土和岩石等应分类堆放、分类管理和充分利用；对表土、底土和适于植物生长的地层物质均应进行保护性堆存和利用，可优先用作废弃地复垦时的土壤重构用土；矿山基建应尽量少占用农田和耕地，矿山基建临时性占地应及时恢复。</w:t>
            </w:r>
          </w:p>
          <w:p w14:paraId="2836DD77">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w:t>
            </w:r>
            <w:r>
              <w:rPr>
                <w:rFonts w:hint="eastAsia"/>
                <w:color w:val="000000" w:themeColor="text1"/>
                <w:sz w:val="24"/>
                <w:lang w:val="en-US" w:eastAsia="zh-CN"/>
                <w14:textFill>
                  <w14:solidFill>
                    <w14:schemeClr w14:val="tx1"/>
                  </w14:solidFill>
                </w14:textFill>
              </w:rPr>
              <w:t>矿山</w:t>
            </w:r>
            <w:r>
              <w:rPr>
                <w:rFonts w:hint="eastAsia"/>
                <w:color w:val="000000" w:themeColor="text1"/>
                <w:sz w:val="24"/>
                <w14:textFill>
                  <w14:solidFill>
                    <w14:schemeClr w14:val="tx1"/>
                  </w14:solidFill>
                </w14:textFill>
              </w:rPr>
              <w:t>矿产资源开发利用与生态保护修复方案报告，</w:t>
            </w:r>
            <w:r>
              <w:rPr>
                <w:rFonts w:hint="eastAsia"/>
                <w:color w:val="000000" w:themeColor="text1"/>
                <w:sz w:val="24"/>
                <w:lang w:val="en-US" w:eastAsia="zh-CN"/>
                <w14:textFill>
                  <w14:solidFill>
                    <w14:schemeClr w14:val="tx1"/>
                  </w14:solidFill>
                </w14:textFill>
              </w:rPr>
              <w:t>本项目服务期内剥离土量约22640m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（37129.6t），</w:t>
            </w:r>
            <w:r>
              <w:rPr>
                <w:rFonts w:hint="eastAsia"/>
                <w:color w:val="000000" w:themeColor="text1"/>
                <w:sz w:val="24"/>
                <w14:textFill>
                  <w14:solidFill>
                    <w14:schemeClr w14:val="tx1"/>
                  </w14:solidFill>
                </w14:textFill>
              </w:rPr>
              <w:t>本项目矿山开采采用分区开采，每年最大剥离表土</w:t>
            </w:r>
            <w:r>
              <w:rPr>
                <w:rFonts w:hint="eastAsia"/>
                <w:color w:val="000000" w:themeColor="text1"/>
                <w:sz w:val="24"/>
                <w:lang w:val="en-US" w:eastAsia="zh-CN"/>
                <w14:textFill>
                  <w14:solidFill>
                    <w14:schemeClr w14:val="tx1"/>
                  </w14:solidFill>
                </w14:textFill>
              </w:rPr>
              <w:t>6288.9m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（10314t/a）</w:t>
            </w:r>
            <w:r>
              <w:rPr>
                <w:rFonts w:hint="eastAsia"/>
                <w:color w:val="000000" w:themeColor="text1"/>
                <w:sz w:val="24"/>
                <w14:textFill>
                  <w14:solidFill>
                    <w14:schemeClr w14:val="tx1"/>
                  </w14:solidFill>
                </w14:textFill>
              </w:rPr>
              <w:t>，剥离表土堆放至表土堆场内，堆体呈梯形，表土堆放高度8</w:t>
            </w:r>
            <w:r>
              <w:rPr>
                <w:rFonts w:hint="eastAsia"/>
                <w:color w:val="000000" w:themeColor="text1"/>
                <w:sz w:val="24"/>
                <w:lang w:val="en-US" w:eastAsia="zh-CN"/>
                <w14:textFill>
                  <w14:solidFill>
                    <w14:schemeClr w14:val="tx1"/>
                  </w14:solidFill>
                </w14:textFill>
              </w:rPr>
              <w:t>m</w:t>
            </w:r>
            <w:r>
              <w:rPr>
                <w:rFonts w:hint="eastAsia"/>
                <w:color w:val="000000" w:themeColor="text1"/>
                <w:sz w:val="24"/>
                <w14:textFill>
                  <w14:solidFill>
                    <w14:schemeClr w14:val="tx1"/>
                  </w14:solidFill>
                </w14:textFill>
              </w:rPr>
              <w:t>，分2层堆放，堆积坡度不大于35º，</w:t>
            </w:r>
            <w:r>
              <w:rPr>
                <w:rFonts w:hint="eastAsia"/>
                <w:color w:val="000000" w:themeColor="text1"/>
                <w:sz w:val="24"/>
                <w:lang w:val="en-US" w:eastAsia="zh-CN"/>
                <w14:textFill>
                  <w14:solidFill>
                    <w14:schemeClr w14:val="tx1"/>
                  </w14:solidFill>
                </w14:textFill>
              </w:rPr>
              <w:t>项目采用</w:t>
            </w:r>
            <w:r>
              <w:rPr>
                <w:rFonts w:hint="eastAsia"/>
                <w:color w:val="000000" w:themeColor="text1"/>
                <w:sz w:val="24"/>
                <w14:textFill>
                  <w14:solidFill>
                    <w14:schemeClr w14:val="tx1"/>
                  </w14:solidFill>
                </w14:textFill>
              </w:rPr>
              <w:t>边开采边回填</w:t>
            </w:r>
            <w:r>
              <w:rPr>
                <w:rFonts w:hint="eastAsia"/>
                <w:color w:val="000000" w:themeColor="text1"/>
                <w:sz w:val="24"/>
                <w:lang w:val="en-US" w:eastAsia="zh-CN"/>
                <w14:textFill>
                  <w14:solidFill>
                    <w14:schemeClr w14:val="tx1"/>
                  </w14:solidFill>
                </w14:textFill>
              </w:rPr>
              <w:t>方式，剥离表土及时回填采坑，可确保表土堆场满足表土临时堆放要求</w:t>
            </w:r>
            <w:r>
              <w:rPr>
                <w:rFonts w:hint="eastAsia"/>
                <w:color w:val="000000" w:themeColor="text1"/>
                <w:sz w:val="24"/>
                <w14:textFill>
                  <w14:solidFill>
                    <w14:schemeClr w14:val="tx1"/>
                  </w14:solidFill>
                </w14:textFill>
              </w:rPr>
              <w:t>。表土堆放期间，为防止水土流失及扬尘，开采期间表土剥离土壤应分层有序堆放，并控制合理的堆放边坡；土壤堆置表层采取人工洒水措施促进结皮并由防风抑尘网苫盖，避免因起风造成扬尘，以达到减少水土流失的目的。为使土壤有机质尽快恢复，对表层腐殖质采取防护措施，避免和砾石、下层黄土混合堆放，造成腐殖质永久性损失。</w:t>
            </w:r>
          </w:p>
          <w:p w14:paraId="3515686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平整土地回填土方时，应分层回填，将具有腐殖质的土层回填至表面，以利于后期植物措施的有效实施，尽早恢复植被，促进土壤有机质的形成。</w:t>
            </w:r>
          </w:p>
          <w:p w14:paraId="35857B31">
            <w:pPr>
              <w:adjustRightInd w:val="0"/>
              <w:snapToGrid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根据《矿山生态环境保护与恢复治理技术规范（试行）》要求：剥离的表层土壤不能及时铺覆到已整治场地的，应选择适宜的场地进行堆存，并采取围挡等措施防止水土流失。本矿区采用分区开采，</w:t>
            </w:r>
            <w:r>
              <w:rPr>
                <w:rFonts w:hint="eastAsia"/>
                <w:color w:val="000000" w:themeColor="text1"/>
                <w:sz w:val="24"/>
                <w:lang w:eastAsia="zh-CN"/>
                <w14:textFill>
                  <w14:solidFill>
                    <w14:schemeClr w14:val="tx1"/>
                  </w14:solidFill>
                </w14:textFill>
              </w:rPr>
              <w:t>表土宜</w:t>
            </w:r>
            <w:r>
              <w:rPr>
                <w:rFonts w:hint="eastAsia"/>
                <w:color w:val="000000" w:themeColor="text1"/>
                <w:sz w:val="24"/>
                <w14:textFill>
                  <w14:solidFill>
                    <w14:schemeClr w14:val="tx1"/>
                  </w14:solidFill>
                </w14:textFill>
              </w:rPr>
              <w:t>分区剥离，每区开采完毕后，将剥离表土及时回填采坑，不在场内长期堆存，表土堆放期间采用洒水降</w:t>
            </w:r>
            <w:r>
              <w:rPr>
                <w:rFonts w:hint="eastAsia" w:ascii="Times New Roman" w:hAnsi="Times New Roman" w:eastAsia="宋体" w:cs="Times New Roman"/>
                <w:color w:val="000000" w:themeColor="text1"/>
                <w:sz w:val="24"/>
                <w14:textFill>
                  <w14:solidFill>
                    <w14:schemeClr w14:val="tx1"/>
                  </w14:solidFill>
                </w14:textFill>
              </w:rPr>
              <w:t>尘、苫盖等措施，能够满足环境保护要求。</w:t>
            </w:r>
          </w:p>
          <w:p w14:paraId="0212A4D2">
            <w:pPr>
              <w:adjustRightInd w:val="0"/>
              <w:snapToGrid w:val="0"/>
              <w:spacing w:line="360" w:lineRule="auto"/>
              <w:rPr>
                <w:rFonts w:hint="eastAsia"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1.2</w:t>
            </w:r>
            <w:r>
              <w:rPr>
                <w:rFonts w:hint="eastAsia" w:ascii="Times New Roman" w:hAnsi="Times New Roman" w:eastAsia="宋体" w:cs="Times New Roman"/>
                <w:b/>
                <w:bCs/>
                <w:color w:val="000000" w:themeColor="text1"/>
                <w:sz w:val="24"/>
                <w14:textFill>
                  <w14:solidFill>
                    <w14:schemeClr w14:val="tx1"/>
                  </w14:solidFill>
                </w14:textFill>
              </w:rPr>
              <w:t>植被保护措施</w:t>
            </w:r>
          </w:p>
          <w:p w14:paraId="2049AD2F">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加强宣传教育，增强职工的环保意识，严禁乱采乱挖，减少对土壤植被的破坏。</w:t>
            </w:r>
          </w:p>
          <w:p w14:paraId="4585B3F3">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根据批准的开采范围控制开采活动地表扰动面积。</w:t>
            </w:r>
          </w:p>
          <w:p w14:paraId="1E4BBEE5">
            <w:pPr>
              <w:adjustRightInd w:val="0"/>
              <w:snapToGrid w:val="0"/>
              <w:spacing w:line="360" w:lineRule="auto"/>
              <w:ind w:firstLine="480" w:firstLineChars="200"/>
              <w:rPr>
                <w:rFonts w:ascii="Times New Roman" w:hAnsi="Times New Roman" w:eastAsia="宋体"/>
                <w:bCs/>
                <w:color w:val="000000" w:themeColor="text1"/>
                <w:kern w:val="0"/>
                <w:sz w:val="24"/>
                <w:szCs w:val="20"/>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ascii="Times New Roman" w:hAnsi="Times New Roman" w:eastAsia="宋体"/>
                <w:bCs/>
                <w:color w:val="000000" w:themeColor="text1"/>
                <w:kern w:val="0"/>
                <w:sz w:val="24"/>
                <w:szCs w:val="20"/>
                <w14:textFill>
                  <w14:solidFill>
                    <w14:schemeClr w14:val="tx1"/>
                  </w14:solidFill>
                </w14:textFill>
              </w:rPr>
              <w:t>车辆尽可能利用既有道路，并严格按设计施工便道走行，避免碾压道路以外的地表植被。</w:t>
            </w:r>
          </w:p>
          <w:p w14:paraId="7581EA3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）运营中应加强管理，保护好施工场地周围的植被，临时设施应进行整体部署，不得随意修建。运营结束后应及时拆除建筑物，清理平整场地，并复垦。</w:t>
            </w:r>
          </w:p>
          <w:p w14:paraId="0E26F8FA">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）在运输产品的过程中，运输车辆应采取加盖篷布等措施，防止扬尘的产生；道路应加强管理养护，保持路面平整，经常洒水，防止运输扬尘对植被产生不利影响。</w:t>
            </w:r>
          </w:p>
          <w:p w14:paraId="5D41903F">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1.3</w:t>
            </w:r>
            <w:r>
              <w:rPr>
                <w:rFonts w:hint="eastAsia"/>
                <w:b/>
                <w:bCs/>
                <w:color w:val="000000" w:themeColor="text1"/>
                <w:sz w:val="24"/>
                <w14:textFill>
                  <w14:solidFill>
                    <w14:schemeClr w14:val="tx1"/>
                  </w14:solidFill>
                </w14:textFill>
              </w:rPr>
              <w:t>野生动物的保护措施</w:t>
            </w:r>
          </w:p>
          <w:p w14:paraId="3747A0DF">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采矿过程应采取切实有效措施减轻或减缓对矿区内野生动物生存环境的破坏，拟采取以下措施保护动物资源：</w:t>
            </w:r>
          </w:p>
          <w:p w14:paraId="51F358A3">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1</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建立严格保护的规章制度，建设单位必须在相关部门划定的占地范围内进行生产活动，不得在临时占用的土地上修建永久性建筑物。</w:t>
            </w:r>
          </w:p>
          <w:p w14:paraId="7F9C45F2">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科学规划作业时间，矿区夜间不生产。高噪声源设备不允许作业，以减轻对矿区动物的生活、觅食、繁衍生息造成影响。</w:t>
            </w:r>
          </w:p>
          <w:p w14:paraId="774A21D5">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矿区服务期满后，进行场地平整，其矿区占地区域依靠生态系统功能自然恢复。</w:t>
            </w:r>
          </w:p>
          <w:p w14:paraId="2F0BD62D">
            <w:pPr>
              <w:adjustRightInd w:val="0"/>
              <w:snapToGrid w:val="0"/>
              <w:spacing w:line="360" w:lineRule="auto"/>
              <w:rPr>
                <w:rFonts w:hint="eastAsia"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1.4</w:t>
            </w:r>
            <w:r>
              <w:rPr>
                <w:rFonts w:hint="eastAsia" w:ascii="Times New Roman" w:hAnsi="Times New Roman" w:eastAsia="宋体" w:cs="Times New Roman"/>
                <w:b/>
                <w:bCs/>
                <w:color w:val="000000" w:themeColor="text1"/>
                <w:sz w:val="24"/>
                <w14:textFill>
                  <w14:solidFill>
                    <w14:schemeClr w14:val="tx1"/>
                  </w14:solidFill>
                </w14:textFill>
              </w:rPr>
              <w:t>生物多样性的保护措施</w:t>
            </w:r>
          </w:p>
          <w:p w14:paraId="29FE50D3">
            <w:pPr>
              <w:adjustRightInd w:val="0"/>
              <w:snapToGrid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控制开采活动地表扰动面积，减小对植被的破坏。在开采过程中，应加强开采人员的管理，尽量减少开采人员及开采机械对开采区外植被的破坏；严格要求运输车辆利用现有道路，防止车辆在有植被的地段任意行驶，保护区域的生态环境。</w:t>
            </w:r>
          </w:p>
          <w:p w14:paraId="50F0D790">
            <w:pPr>
              <w:adjustRightInd w:val="0"/>
              <w:snapToGrid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对矿区范围内未利用区域草地加强管理、提高产草率。</w:t>
            </w:r>
          </w:p>
          <w:p w14:paraId="660D5CC4">
            <w:pPr>
              <w:adjustRightInd w:val="0"/>
              <w:snapToGrid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制定严格的规章制度，限定工作人员活动范围，严禁工作人员远离开采区活动，严禁破坏野生动物的栖息环境，坚决禁止偷猎和捕杀野生动物等各种非法活动，杜绝人为因素对动物生活的干扰破坏。</w:t>
            </w:r>
          </w:p>
          <w:p w14:paraId="4320EF2A">
            <w:pPr>
              <w:adjustRightInd w:val="0"/>
              <w:snapToGrid w:val="0"/>
              <w:spacing w:line="360" w:lineRule="auto"/>
              <w:ind w:firstLine="480" w:firstLineChars="200"/>
              <w:rPr>
                <w:rFonts w:hint="eastAsia"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加强环境管理，建立完善的管理体系。同时要加大宣传的力度，并采取各种方式，如宣传栏、挂牌等。</w:t>
            </w:r>
          </w:p>
          <w:p w14:paraId="25B618AA">
            <w:pPr>
              <w:adjustRightInd w:val="0"/>
              <w:snapToGrid w:val="0"/>
              <w:spacing w:line="360" w:lineRule="auto"/>
              <w:rPr>
                <w:rFonts w:hint="default" w:eastAsia="宋体"/>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1.5对自然景观</w:t>
            </w:r>
            <w:r>
              <w:rPr>
                <w:rFonts w:hint="eastAsia"/>
                <w:b/>
                <w:bCs/>
                <w:color w:val="000000" w:themeColor="text1"/>
                <w:sz w:val="24"/>
                <w:lang w:val="en-US" w:eastAsia="zh-CN"/>
                <w14:textFill>
                  <w14:solidFill>
                    <w14:schemeClr w14:val="tx1"/>
                  </w14:solidFill>
                </w14:textFill>
              </w:rPr>
              <w:t>影响的防治措施</w:t>
            </w:r>
          </w:p>
          <w:p w14:paraId="40D2758F">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为减小景观影响，须采取以下景观保护措施：</w:t>
            </w:r>
          </w:p>
          <w:p w14:paraId="532CEEB4">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矿山开采严格按照国家有关规定进行设计，做到科学、合理开采，提高资源利用率；</w:t>
            </w:r>
          </w:p>
          <w:p w14:paraId="4AD3F1C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开采剥</w:t>
            </w:r>
            <w:r>
              <w:rPr>
                <w:rFonts w:hint="eastAsia"/>
                <w:color w:val="000000" w:themeColor="text1"/>
                <w:sz w:val="24"/>
                <w:highlight w:val="none"/>
                <w14:textFill>
                  <w14:solidFill>
                    <w14:schemeClr w14:val="tx1"/>
                  </w14:solidFill>
                </w14:textFill>
              </w:rPr>
              <w:t>离的</w:t>
            </w:r>
            <w:r>
              <w:rPr>
                <w:rFonts w:hint="eastAsia"/>
                <w:color w:val="000000" w:themeColor="text1"/>
                <w:sz w:val="24"/>
                <w:highlight w:val="none"/>
                <w:lang w:val="en-US" w:eastAsia="zh-CN"/>
                <w14:textFill>
                  <w14:solidFill>
                    <w14:schemeClr w14:val="tx1"/>
                  </w14:solidFill>
                </w14:textFill>
              </w:rPr>
              <w:t>表土</w:t>
            </w:r>
            <w:r>
              <w:rPr>
                <w:rFonts w:hint="eastAsia"/>
                <w:color w:val="000000" w:themeColor="text1"/>
                <w:sz w:val="24"/>
                <w:highlight w:val="none"/>
                <w14:textFill>
                  <w14:solidFill>
                    <w14:schemeClr w14:val="tx1"/>
                  </w14:solidFill>
                </w14:textFill>
              </w:rPr>
              <w:t>应及时清理并统一堆放，表土</w:t>
            </w:r>
            <w:r>
              <w:rPr>
                <w:rFonts w:hint="eastAsia"/>
                <w:color w:val="000000" w:themeColor="text1"/>
                <w:sz w:val="24"/>
                <w14:textFill>
                  <w14:solidFill>
                    <w14:schemeClr w14:val="tx1"/>
                  </w14:solidFill>
                </w14:textFill>
              </w:rPr>
              <w:t>堆场外修建截洪沟</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排水沟</w:t>
            </w:r>
            <w:r>
              <w:rPr>
                <w:rFonts w:hint="eastAsia"/>
                <w:color w:val="000000" w:themeColor="text1"/>
                <w:sz w:val="24"/>
                <w:highlight w:val="none"/>
                <w14:textFill>
                  <w14:solidFill>
                    <w14:schemeClr w14:val="tx1"/>
                  </w14:solidFill>
                </w14:textFill>
              </w:rPr>
              <w:t>，防治水土流失；</w:t>
            </w:r>
          </w:p>
          <w:p w14:paraId="2E38BF9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做好矿山生态恢复工作，采空区及时回填、覆土复垦或绿化；</w:t>
            </w:r>
          </w:p>
          <w:p w14:paraId="31736303">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采场边坡深切，岩石裸露，可种植速生植物等；</w:t>
            </w:r>
          </w:p>
          <w:p w14:paraId="18023A7C">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在开采后期及矿山服务期满后，应采取相应的生态恢复措施和水土保持措施，对露天采场、堆场等因矿山开采活动造成的裸露地面，积极采取工程和生物措施相结合的方法予以恢复重建，根据区域生态环境特点，种植适宜当地环境的植被。</w:t>
            </w:r>
          </w:p>
          <w:p w14:paraId="5EC9659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综上所述，上述措施可有效控制和减缓工程建设和运行对景观环境的影响。</w:t>
            </w:r>
          </w:p>
          <w:p w14:paraId="5F1D6F10">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1.6</w:t>
            </w:r>
            <w:r>
              <w:rPr>
                <w:rFonts w:hint="eastAsia"/>
                <w:b/>
                <w:bCs/>
                <w:color w:val="000000" w:themeColor="text1"/>
                <w:sz w:val="24"/>
                <w14:textFill>
                  <w14:solidFill>
                    <w14:schemeClr w14:val="tx1"/>
                  </w14:solidFill>
                </w14:textFill>
              </w:rPr>
              <w:t>矿区道路的生态防护措施</w:t>
            </w:r>
          </w:p>
          <w:p w14:paraId="5F415CE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运输道路沿线以荒滩和砂砾地为主，运输道路沿线不存在保护动物出没区和动物迁徙通道。道路沿线区域的土壤类型主要为风沙土；沿途植被覆盖度较低，道路沿线动物出没较少。</w:t>
            </w:r>
          </w:p>
          <w:p w14:paraId="7E980483">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建设单位自行修筑的进场道路主要用于石料运输，每三个月对道路进行一次维护，使用矿石开采产生的废石料进行填补平整，并经压路机压实，以减少车辆通行产生扬尘。同时，项目运输车辆在矿区严格沿道路低速行驶，不会偏离道路造成其他地表破坏。</w:t>
            </w:r>
          </w:p>
          <w:p w14:paraId="6AA56AB1">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1.7</w:t>
            </w:r>
            <w:r>
              <w:rPr>
                <w:rFonts w:hint="eastAsia"/>
                <w:b/>
                <w:bCs/>
                <w:color w:val="000000" w:themeColor="text1"/>
                <w:sz w:val="24"/>
                <w14:textFill>
                  <w14:solidFill>
                    <w14:schemeClr w14:val="tx1"/>
                  </w14:solidFill>
                </w14:textFill>
              </w:rPr>
              <w:t>水土保持措施</w:t>
            </w:r>
          </w:p>
          <w:p w14:paraId="24BA010B">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从本项目性质来看，项目及其配套设施建设将扰动原地貌，改变地形地貌，破坏植被，对土地产生扰动，项目采取边开采边治理的方式进行资源开发，因此影响范围也有限，在采取以下措施后对项目区周边水土流失的影响不大；</w:t>
            </w:r>
          </w:p>
          <w:p w14:paraId="1F815C9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（1）对矿区开采，必须做好水土流失的预防工作，认真贯彻“谁造成水土流失，谁投资治理，谁造成危害，谁负责赔偿”和“治理与生产建设相结合”的原则。</w:t>
            </w:r>
          </w:p>
          <w:p w14:paraId="5594208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（2）合理安排矿区开采，开挖裸露面要有防治措施，尽量减少水土流失。在日常生产过程中必须采取措施保护水土资源，并尽量减少对植被的破坏。</w:t>
            </w:r>
          </w:p>
          <w:p w14:paraId="59DC9447">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（3）加强施工管理，加强水土保持执法管理，对施工人员进行教育和培训，宣传保护生态环境的思想。在中、大雨时不得施工，以减少水土流失量。采挖、排弃渣、填方等必须进行护坡和土地整治。</w:t>
            </w:r>
          </w:p>
          <w:p w14:paraId="4942E6C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（4）减缓松散的土壤边坡坡度，及早将松土压实。</w:t>
            </w:r>
          </w:p>
          <w:p w14:paraId="5ECF066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（5）矿区所在区域植被覆盖度较低，区域自然生态环境脆弱，在矿区开采过程中要尽量减少土地占用面积，对作业场所、辅助场所、道路两侧可能扰动过的裸露地表进行平整。</w:t>
            </w:r>
          </w:p>
          <w:p w14:paraId="5CD64776">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（6）水土流失预防措施</w:t>
            </w:r>
          </w:p>
          <w:p w14:paraId="7C1437A4">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①风蚀预防措施：对采矿区采取洒水降尘措施，划定采矿活动范围，严格控制和管理运输车辆的运输路线，以防碾压土壤和植被。</w:t>
            </w:r>
          </w:p>
          <w:p w14:paraId="364FF69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②水蚀预防措施：修建排水沟，根据项目区地形特点，利用自然沟谷修建排水沟，用于防止暴雨季节短暂洪水侵害。在生产过程中应保持排水沟畅通，这样既可以防洪又可以在一定程度上减少水土流失。</w:t>
            </w:r>
          </w:p>
          <w:p w14:paraId="34F990C8">
            <w:pPr>
              <w:adjustRightInd w:val="0"/>
              <w:snapToGrid w:val="0"/>
              <w:spacing w:line="360" w:lineRule="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eastAsia" w:ascii="Times New Roman" w:hAnsi="Times New Roman" w:cs="Times New Roman"/>
                <w:b/>
                <w:bCs/>
                <w:color w:val="000000" w:themeColor="text1"/>
                <w:sz w:val="24"/>
                <w:lang w:val="en-US" w:eastAsia="zh-CN"/>
                <w14:textFill>
                  <w14:solidFill>
                    <w14:schemeClr w14:val="tx1"/>
                  </w14:solidFill>
                </w14:textFill>
              </w:rPr>
              <w:t>8防沙治沙保护措施</w:t>
            </w:r>
          </w:p>
          <w:p w14:paraId="109D0D0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按照《中华人民共和国防沙治沙法》（2018年10月26日修订）有关规定以及《关于加强沙区建设项目环境影响评价工作的通知》（新环环评发〔2020〕138号）文件，在沙化土地范围内从事开发建设活动的，必须事先就该项目可能对当地及相关地区生态产生的影响进行环境影响评价，依法提交环境影响报告；环境影响报告应当包括有关防沙治沙的内容。</w:t>
            </w:r>
          </w:p>
          <w:p w14:paraId="60A6856D">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项目区周边植被较少，防沙治沙工作，应以预防为主，防治结合，综合治理的原则，遵循生态规律。</w:t>
            </w:r>
          </w:p>
          <w:p w14:paraId="3F10838E">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根据相关要求，本环评提出以下防沙治沙措施：</w:t>
            </w:r>
          </w:p>
          <w:p w14:paraId="6D75632E">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（1）要求建设单位</w:t>
            </w:r>
            <w:r>
              <w:rPr>
                <w:rFonts w:hint="eastAsia" w:ascii="Times New Roman" w:hAnsi="Times New Roman" w:eastAsia="宋体" w:cs="Times New Roman"/>
                <w:color w:val="000000" w:themeColor="text1"/>
                <w:sz w:val="24"/>
                <w:lang w:val="en-US" w:eastAsia="zh-CN"/>
                <w14:textFill>
                  <w14:solidFill>
                    <w14:schemeClr w14:val="tx1"/>
                  </w14:solidFill>
                </w14:textFill>
              </w:rPr>
              <w:t>可</w:t>
            </w:r>
            <w:r>
              <w:rPr>
                <w:rFonts w:hint="default" w:ascii="Times New Roman" w:hAnsi="Times New Roman" w:eastAsia="宋体" w:cs="Times New Roman"/>
                <w:color w:val="000000" w:themeColor="text1"/>
                <w:sz w:val="24"/>
                <w:lang w:val="en-US" w:eastAsia="zh-CN"/>
                <w14:textFill>
                  <w14:solidFill>
                    <w14:schemeClr w14:val="tx1"/>
                  </w14:solidFill>
                </w14:textFill>
              </w:rPr>
              <w:t>在周边植树造林，播撒草种，可减少裸露地表，减少起尘，减弱并阻挡风沙，切实做好防风固沙工作；</w:t>
            </w:r>
          </w:p>
          <w:p w14:paraId="143E71C4">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（2）与当地防风固沙、环保绿化的政策结合，结合项目区所在的实际环境，主动配合风沙治理工作；</w:t>
            </w:r>
          </w:p>
          <w:p w14:paraId="150560FB">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（3）切实汲取长期存在的边治理、边破坏的教训，杜绝周边植被肆意破坏行为，保护项目区周边植被；</w:t>
            </w:r>
          </w:p>
          <w:p w14:paraId="269D29CB">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（4）采场恢复、回填时表面压实，减少尘源；</w:t>
            </w:r>
          </w:p>
          <w:p w14:paraId="265FAC71">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（5）严格控制开采面积和深度，不得随意扩大施工范围及破坏周围植被，不允许将工程废渣随意排放，更不允许排入水体中。</w:t>
            </w:r>
          </w:p>
          <w:p w14:paraId="0058AFE3">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（6）采坑表面采取洒水、平整、压实措施，采坑表面密实减少土壤沙化加剧水土流失。</w:t>
            </w:r>
          </w:p>
          <w:p w14:paraId="729B8676">
            <w:pPr>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（7）向职工灌输防风固沙，保护环境的理念，贴出防沙治沙措施标识牌，增强人员防沙治沙意识，提高防沙治沙能力。</w:t>
            </w:r>
          </w:p>
          <w:p w14:paraId="54CF72F5">
            <w:pPr>
              <w:adjustRightInd w:val="0"/>
              <w:snapToGrid w:val="0"/>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rFonts w:hint="eastAsia"/>
                <w:b/>
                <w:bCs/>
                <w:color w:val="000000" w:themeColor="text1"/>
                <w:sz w:val="24"/>
                <w:lang w:val="en-US" w:eastAsia="zh-CN"/>
                <w14:textFill>
                  <w14:solidFill>
                    <w14:schemeClr w14:val="tx1"/>
                  </w14:solidFill>
                </w14:textFill>
              </w:rPr>
              <w:t>9</w:t>
            </w:r>
            <w:r>
              <w:rPr>
                <w:rFonts w:hint="eastAsia"/>
                <w:b/>
                <w:bCs/>
                <w:color w:val="000000" w:themeColor="text1"/>
                <w:sz w:val="24"/>
                <w14:textFill>
                  <w14:solidFill>
                    <w14:schemeClr w14:val="tx1"/>
                  </w14:solidFill>
                </w14:textFill>
              </w:rPr>
              <w:t>土地复垦及生态恢复措施</w:t>
            </w:r>
          </w:p>
          <w:p w14:paraId="764169AD">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要求矿山实现矿产资源利用集约化、开采方式科学化、生产工艺环保化、企业管理规范化、闭矿区生态化思路进行绿色矿山建设，参照《非金属矿行业绿色矿山建设规范》（DZ/T0312-2018）规范进行绿色矿山建设。</w:t>
            </w:r>
          </w:p>
          <w:p w14:paraId="7A9B2848">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（1）治理恢复原则</w:t>
            </w:r>
          </w:p>
          <w:p w14:paraId="7C6F97E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按照“谁破坏、谁恢复治理</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预防为主，防治结合</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在保护中开发，在开发中保护</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依靠科技进步，发展循环经济，建设绿色矿山”的总原则，具体提出以下原则：</w:t>
            </w:r>
          </w:p>
          <w:p w14:paraId="7A28D21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①</w:t>
            </w:r>
            <w:r>
              <w:rPr>
                <w:rFonts w:hint="eastAsia"/>
                <w:color w:val="000000" w:themeColor="text1"/>
                <w:sz w:val="24"/>
                <w14:textFill>
                  <w14:solidFill>
                    <w14:schemeClr w14:val="tx1"/>
                  </w14:solidFill>
                </w14:textFill>
              </w:rPr>
              <w:t>矿业开发应贯彻矿产资源开发与环境保护并举，综合治理与环境保护并举的原则。</w:t>
            </w:r>
          </w:p>
          <w:p w14:paraId="2E0286A9">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②</w:t>
            </w:r>
            <w:r>
              <w:rPr>
                <w:rFonts w:hint="eastAsia"/>
                <w:color w:val="000000" w:themeColor="text1"/>
                <w:sz w:val="24"/>
                <w14:textFill>
                  <w14:solidFill>
                    <w14:schemeClr w14:val="tx1"/>
                  </w14:solidFill>
                </w14:textFill>
              </w:rPr>
              <w:t>“预防为主、避让与治理相结合和全面规划，突出重点”的原则：针对存在的地质环境问题及地质灾害，制定出预防方案，以达到保护地质环境和防灾、减灾的目的。</w:t>
            </w:r>
          </w:p>
          <w:p w14:paraId="5A38AC3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③</w:t>
            </w:r>
            <w:r>
              <w:rPr>
                <w:rFonts w:hint="eastAsia"/>
                <w:color w:val="000000" w:themeColor="text1"/>
                <w:sz w:val="24"/>
                <w14:textFill>
                  <w14:solidFill>
                    <w14:schemeClr w14:val="tx1"/>
                  </w14:solidFill>
                </w14:textFill>
              </w:rPr>
              <w:t>“保护与治理相结合”原则：坚持“谁开发，谁保护、谁利用、谁补偿，谁破坏、谁治理，边开采边治理恢复”的原则，保证矿区生态环境的良性发展；根据《土地复垦条例》生产建设活动损毁的土地，按照“谁损毁，谁复垦”的原则，由建设单位负责复垦。</w:t>
            </w:r>
          </w:p>
          <w:p w14:paraId="733B7622">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④</w:t>
            </w:r>
            <w:r>
              <w:rPr>
                <w:rFonts w:hint="eastAsia"/>
                <w:color w:val="000000" w:themeColor="text1"/>
                <w:sz w:val="24"/>
                <w14:textFill>
                  <w14:solidFill>
                    <w14:schemeClr w14:val="tx1"/>
                  </w14:solidFill>
                </w14:textFill>
              </w:rPr>
              <w:t>“全面规划与重点防治相结合”的原则：针对可能发生的地质灾害分布规律，合理规划矿山生产、生活区布局。</w:t>
            </w:r>
          </w:p>
          <w:p w14:paraId="6537312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⑤</w:t>
            </w:r>
            <w:r>
              <w:rPr>
                <w:rFonts w:hint="eastAsia"/>
                <w:color w:val="000000" w:themeColor="text1"/>
                <w:sz w:val="24"/>
                <w14:textFill>
                  <w14:solidFill>
                    <w14:schemeClr w14:val="tx1"/>
                  </w14:solidFill>
                </w14:textFill>
              </w:rPr>
              <w:t>“保护与治理恢复的相对性、持续性”原则，针对生产过程中产生的地质环境问题及地质灾害，及时治理，有多少治理多少。</w:t>
            </w:r>
          </w:p>
          <w:p w14:paraId="3AE7ACDB">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⑥</w:t>
            </w:r>
            <w:r>
              <w:rPr>
                <w:rFonts w:hint="eastAsia"/>
                <w:color w:val="000000" w:themeColor="text1"/>
                <w:sz w:val="24"/>
                <w14:textFill>
                  <w14:solidFill>
                    <w14:schemeClr w14:val="tx1"/>
                  </w14:solidFill>
                </w14:textFill>
              </w:rPr>
              <w:t>突出重点、先急后缓、以人为本的治理原则。</w:t>
            </w:r>
          </w:p>
          <w:p w14:paraId="739DACF4">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⑦</w:t>
            </w:r>
            <w:r>
              <w:rPr>
                <w:rFonts w:hint="eastAsia"/>
                <w:color w:val="000000" w:themeColor="text1"/>
                <w:sz w:val="24"/>
                <w14:textFill>
                  <w14:solidFill>
                    <w14:schemeClr w14:val="tx1"/>
                  </w14:solidFill>
                </w14:textFill>
              </w:rPr>
              <w:t>依靠科技进步，严格控制矿产资源开发对矿山环境的扰动和破坏，最大限度地减少或避免矿产开发引起的矿山环境问题。</w:t>
            </w:r>
          </w:p>
          <w:p w14:paraId="7073CB79">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（2）土地复垦及生态恢复分区</w:t>
            </w:r>
          </w:p>
          <w:p w14:paraId="36E8820E">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本项目生态恢复治理分区主要包括露天采矿坑、道路占地、破碎、筛分、水洗区</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堆场</w:t>
            </w:r>
            <w:r>
              <w:rPr>
                <w:rFonts w:hint="eastAsia"/>
                <w:color w:val="000000" w:themeColor="text1"/>
                <w:sz w:val="24"/>
                <w:lang w:val="en-US" w:eastAsia="zh-CN"/>
                <w14:textFill>
                  <w14:solidFill>
                    <w14:schemeClr w14:val="tx1"/>
                  </w14:solidFill>
                </w14:textFill>
              </w:rPr>
              <w:t>及生活办公区</w:t>
            </w:r>
            <w:r>
              <w:rPr>
                <w:rFonts w:hint="eastAsia"/>
                <w:color w:val="000000" w:themeColor="text1"/>
                <w:sz w:val="24"/>
                <w14:textFill>
                  <w14:solidFill>
                    <w14:schemeClr w14:val="tx1"/>
                  </w14:solidFill>
                </w14:textFill>
              </w:rPr>
              <w:t>。本项目闭矿后治理分区详见表</w:t>
            </w:r>
            <w:r>
              <w:rPr>
                <w:rFonts w:hint="eastAsia"/>
                <w:color w:val="000000" w:themeColor="text1"/>
                <w:sz w:val="24"/>
                <w:lang w:val="en-US" w:eastAsia="zh-CN"/>
                <w14:textFill>
                  <w14:solidFill>
                    <w14:schemeClr w14:val="tx1"/>
                  </w14:solidFill>
                </w14:textFill>
              </w:rPr>
              <w:t>5-1</w:t>
            </w:r>
            <w:r>
              <w:rPr>
                <w:rFonts w:hint="eastAsia"/>
                <w:color w:val="000000" w:themeColor="text1"/>
                <w:sz w:val="24"/>
                <w14:textFill>
                  <w14:solidFill>
                    <w14:schemeClr w14:val="tx1"/>
                  </w14:solidFill>
                </w14:textFill>
              </w:rPr>
              <w:t>。</w:t>
            </w:r>
          </w:p>
          <w:p w14:paraId="5F3495A6">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表5-1   闭矿后治理分区一览表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75"/>
              <w:gridCol w:w="1065"/>
              <w:gridCol w:w="1006"/>
              <w:gridCol w:w="3277"/>
              <w:gridCol w:w="963"/>
            </w:tblGrid>
            <w:tr w14:paraId="00B7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574" w:type="pct"/>
                  <w:noWrap w:val="0"/>
                  <w:vAlign w:val="center"/>
                </w:tcPr>
                <w:p w14:paraId="0DF005C7">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项目</w:t>
                  </w:r>
                </w:p>
              </w:tc>
              <w:tc>
                <w:tcPr>
                  <w:tcW w:w="592" w:type="pct"/>
                  <w:noWrap w:val="0"/>
                  <w:vAlign w:val="center"/>
                </w:tcPr>
                <w:p w14:paraId="7B55AD89">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面积（</w:t>
                  </w:r>
                  <w:r>
                    <w:rPr>
                      <w:rFonts w:hint="default" w:ascii="Times New Roman" w:hAnsi="Times New Roman" w:cs="Times New Roman"/>
                      <w:color w:val="000000" w:themeColor="text1"/>
                      <w:sz w:val="21"/>
                      <w:szCs w:val="21"/>
                      <w:lang w:val="en-US" w:eastAsia="zh-CN"/>
                      <w14:textFill>
                        <w14:solidFill>
                          <w14:schemeClr w14:val="tx1"/>
                        </w14:solidFill>
                      </w14:textFill>
                    </w:rPr>
                    <w:t>hm</w:t>
                  </w:r>
                  <w:r>
                    <w:rPr>
                      <w:rFonts w:hint="default" w:ascii="Times New Roman" w:hAnsi="Times New Roman" w:cs="Times New Roman"/>
                      <w:color w:val="000000" w:themeColor="text1"/>
                      <w:sz w:val="21"/>
                      <w:szCs w:val="21"/>
                      <w:vertAlign w:val="superscript"/>
                      <w:lang w:val="en-US" w:eastAsia="zh-CN"/>
                      <w14:textFill>
                        <w14:solidFill>
                          <w14:schemeClr w14:val="tx1"/>
                        </w14:solidFill>
                      </w14:textFill>
                    </w:rPr>
                    <w:t>2</w:t>
                  </w:r>
                  <w:r>
                    <w:rPr>
                      <w:rFonts w:hint="default" w:ascii="Times New Roman" w:hAnsi="Times New Roman" w:cs="Times New Roman"/>
                      <w:color w:val="000000" w:themeColor="text1"/>
                      <w:sz w:val="21"/>
                      <w:szCs w:val="21"/>
                      <w14:textFill>
                        <w14:solidFill>
                          <w14:schemeClr w14:val="tx1"/>
                        </w14:solidFill>
                      </w14:textFill>
                    </w:rPr>
                    <w:t>）</w:t>
                  </w:r>
                </w:p>
              </w:tc>
              <w:tc>
                <w:tcPr>
                  <w:tcW w:w="646" w:type="pct"/>
                  <w:noWrap w:val="0"/>
                  <w:vAlign w:val="center"/>
                </w:tcPr>
                <w:p w14:paraId="16E18694">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破坏方式</w:t>
                  </w:r>
                </w:p>
              </w:tc>
              <w:tc>
                <w:tcPr>
                  <w:tcW w:w="611" w:type="pct"/>
                  <w:noWrap w:val="0"/>
                  <w:vAlign w:val="center"/>
                </w:tcPr>
                <w:p w14:paraId="6E2D8DCE">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占地类型</w:t>
                  </w:r>
                </w:p>
              </w:tc>
              <w:tc>
                <w:tcPr>
                  <w:tcW w:w="1990" w:type="pct"/>
                  <w:noWrap w:val="0"/>
                  <w:vAlign w:val="center"/>
                </w:tcPr>
                <w:p w14:paraId="27DB0C78">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土地复垦方式</w:t>
                  </w:r>
                </w:p>
              </w:tc>
              <w:tc>
                <w:tcPr>
                  <w:tcW w:w="584" w:type="pct"/>
                  <w:noWrap w:val="0"/>
                  <w:vAlign w:val="center"/>
                </w:tcPr>
                <w:p w14:paraId="0D5BE8EB">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备注</w:t>
                  </w:r>
                </w:p>
              </w:tc>
            </w:tr>
            <w:tr w14:paraId="02EB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4" w:type="pct"/>
                  <w:noWrap w:val="0"/>
                  <w:vAlign w:val="center"/>
                </w:tcPr>
                <w:p w14:paraId="5C71C5F3">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露天采场</w:t>
                  </w:r>
                </w:p>
              </w:tc>
              <w:tc>
                <w:tcPr>
                  <w:tcW w:w="592" w:type="pct"/>
                  <w:noWrap w:val="0"/>
                  <w:vAlign w:val="center"/>
                </w:tcPr>
                <w:p w14:paraId="1799DA7A">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5.66</w:t>
                  </w:r>
                </w:p>
              </w:tc>
              <w:tc>
                <w:tcPr>
                  <w:tcW w:w="646" w:type="pct"/>
                  <w:noWrap w:val="0"/>
                  <w:vAlign w:val="center"/>
                </w:tcPr>
                <w:p w14:paraId="10E7AE70">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挖损</w:t>
                  </w:r>
                </w:p>
              </w:tc>
              <w:tc>
                <w:tcPr>
                  <w:tcW w:w="611" w:type="pct"/>
                  <w:vMerge w:val="restart"/>
                  <w:noWrap w:val="0"/>
                  <w:vAlign w:val="center"/>
                </w:tcPr>
                <w:p w14:paraId="7A30730A">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工矿用地（采矿用地）</w:t>
                  </w:r>
                </w:p>
              </w:tc>
              <w:tc>
                <w:tcPr>
                  <w:tcW w:w="1990" w:type="pct"/>
                  <w:noWrap w:val="0"/>
                  <w:vAlign w:val="center"/>
                </w:tcPr>
                <w:p w14:paraId="290F5B01">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表土剥覆、废渣土回填，边坡稳定，闭矿期土地类型基本与当地地形、地貌及周边环境相协调</w:t>
                  </w:r>
                </w:p>
              </w:tc>
              <w:tc>
                <w:tcPr>
                  <w:tcW w:w="584" w:type="pct"/>
                  <w:vMerge w:val="restart"/>
                  <w:noWrap w:val="0"/>
                  <w:vAlign w:val="center"/>
                </w:tcPr>
                <w:p w14:paraId="269F00DA">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矿区道路</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破碎、筛分、水洗区</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堆场</w:t>
                  </w:r>
                  <w:r>
                    <w:rPr>
                      <w:rFonts w:hint="eastAsia"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生活办公区</w:t>
                  </w:r>
                  <w:r>
                    <w:rPr>
                      <w:rFonts w:hint="eastAsia" w:cs="Times New Roman"/>
                      <w:color w:val="000000" w:themeColor="text1"/>
                      <w:szCs w:val="21"/>
                      <w:lang w:val="en-US" w:eastAsia="zh-CN"/>
                      <w14:textFill>
                        <w14:solidFill>
                          <w14:schemeClr w14:val="tx1"/>
                        </w14:solidFill>
                      </w14:textFill>
                    </w:rPr>
                    <w:t>均位于露天采矿区，重复了占地</w:t>
                  </w:r>
                </w:p>
              </w:tc>
            </w:tr>
            <w:tr w14:paraId="4A77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4" w:type="pct"/>
                  <w:noWrap w:val="0"/>
                  <w:vAlign w:val="center"/>
                </w:tcPr>
                <w:p w14:paraId="57C67647">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矿</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w:t>
                  </w:r>
                  <w:r>
                    <w:rPr>
                      <w:rFonts w:hint="default" w:ascii="Times New Roman" w:hAnsi="Times New Roman" w:eastAsia="宋体" w:cs="Times New Roman"/>
                      <w:color w:val="000000" w:themeColor="text1"/>
                      <w:sz w:val="21"/>
                      <w:szCs w:val="21"/>
                      <w:lang w:eastAsia="zh-CN"/>
                      <w14:textFill>
                        <w14:solidFill>
                          <w14:schemeClr w14:val="tx1"/>
                        </w14:solidFill>
                      </w14:textFill>
                    </w:rPr>
                    <w:t>道路</w:t>
                  </w:r>
                </w:p>
              </w:tc>
              <w:tc>
                <w:tcPr>
                  <w:tcW w:w="592" w:type="pct"/>
                  <w:noWrap w:val="0"/>
                  <w:vAlign w:val="center"/>
                </w:tcPr>
                <w:p w14:paraId="1BB49E6A">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0.3</w:t>
                  </w:r>
                </w:p>
              </w:tc>
              <w:tc>
                <w:tcPr>
                  <w:tcW w:w="646" w:type="pct"/>
                  <w:noWrap w:val="0"/>
                  <w:vAlign w:val="center"/>
                </w:tcPr>
                <w:p w14:paraId="6CD1C4F0">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压占</w:t>
                  </w:r>
                </w:p>
              </w:tc>
              <w:tc>
                <w:tcPr>
                  <w:tcW w:w="611" w:type="pct"/>
                  <w:vMerge w:val="continue"/>
                  <w:noWrap w:val="0"/>
                  <w:vAlign w:val="center"/>
                </w:tcPr>
                <w:p w14:paraId="655316CF">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90" w:type="pct"/>
                  <w:noWrap w:val="0"/>
                  <w:vAlign w:val="center"/>
                </w:tcPr>
                <w:p w14:paraId="52828371">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对土地翻覆平整，恢复植被</w:t>
                  </w:r>
                  <w:r>
                    <w:rPr>
                      <w:rFonts w:hint="default" w:ascii="Times New Roman" w:hAnsi="Times New Roman" w:cs="Times New Roman"/>
                      <w:color w:val="000000" w:themeColor="text1"/>
                      <w:sz w:val="21"/>
                      <w:szCs w:val="21"/>
                      <w:lang w:eastAsia="zh-CN"/>
                      <w14:textFill>
                        <w14:solidFill>
                          <w14:schemeClr w14:val="tx1"/>
                        </w14:solidFill>
                      </w14:textFill>
                    </w:rPr>
                    <w:t>。</w:t>
                  </w:r>
                </w:p>
              </w:tc>
              <w:tc>
                <w:tcPr>
                  <w:tcW w:w="584" w:type="pct"/>
                  <w:vMerge w:val="continue"/>
                  <w:noWrap w:val="0"/>
                  <w:vAlign w:val="center"/>
                </w:tcPr>
                <w:p w14:paraId="722A7FFC">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sz w:val="21"/>
                      <w:szCs w:val="21"/>
                      <w14:textFill>
                        <w14:solidFill>
                          <w14:schemeClr w14:val="tx1"/>
                        </w14:solidFill>
                      </w14:textFill>
                    </w:rPr>
                  </w:pPr>
                </w:p>
              </w:tc>
            </w:tr>
            <w:tr w14:paraId="53BF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4" w:type="pct"/>
                  <w:noWrap w:val="0"/>
                  <w:vAlign w:val="center"/>
                </w:tcPr>
                <w:p w14:paraId="7AF8C07A">
                  <w:pPr>
                    <w:pStyle w:val="96"/>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破碎、筛分、水洗区</w:t>
                  </w:r>
                </w:p>
              </w:tc>
              <w:tc>
                <w:tcPr>
                  <w:tcW w:w="592" w:type="pct"/>
                  <w:noWrap w:val="0"/>
                  <w:vAlign w:val="center"/>
                </w:tcPr>
                <w:p w14:paraId="447AC0AD">
                  <w:pPr>
                    <w:pStyle w:val="96"/>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0.8</w:t>
                  </w:r>
                </w:p>
              </w:tc>
              <w:tc>
                <w:tcPr>
                  <w:tcW w:w="646" w:type="pct"/>
                  <w:noWrap w:val="0"/>
                  <w:vAlign w:val="center"/>
                </w:tcPr>
                <w:p w14:paraId="46F46698">
                  <w:pPr>
                    <w:pStyle w:val="96"/>
                    <w:jc w:val="center"/>
                    <w:rPr>
                      <w:rFonts w:hint="default" w:ascii="Times New Roman" w:hAnsi="Times New Roman" w:cs="Times New Roman"/>
                      <w:color w:val="000000" w:themeColor="text1"/>
                      <w:sz w:val="21"/>
                      <w:szCs w:val="21"/>
                      <w14:textFill>
                        <w14:solidFill>
                          <w14:schemeClr w14:val="tx1"/>
                        </w14:solidFill>
                      </w14:textFill>
                    </w:rPr>
                  </w:pPr>
                  <w:r>
                    <w:rPr>
                      <w:color w:val="000000" w:themeColor="text1"/>
                      <w:szCs w:val="21"/>
                      <w14:textFill>
                        <w14:solidFill>
                          <w14:schemeClr w14:val="tx1"/>
                        </w14:solidFill>
                      </w14:textFill>
                    </w:rPr>
                    <w:t>压占</w:t>
                  </w:r>
                </w:p>
              </w:tc>
              <w:tc>
                <w:tcPr>
                  <w:tcW w:w="611" w:type="pct"/>
                  <w:vMerge w:val="continue"/>
                  <w:noWrap w:val="0"/>
                  <w:vAlign w:val="center"/>
                </w:tcPr>
                <w:p w14:paraId="204DFC56">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1990" w:type="pct"/>
                  <w:noWrap w:val="0"/>
                  <w:vAlign w:val="center"/>
                </w:tcPr>
                <w:p w14:paraId="6010D7CA">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对土地翻覆平整，恢复植被</w:t>
                  </w:r>
                </w:p>
              </w:tc>
              <w:tc>
                <w:tcPr>
                  <w:tcW w:w="584" w:type="pct"/>
                  <w:vMerge w:val="continue"/>
                  <w:noWrap w:val="0"/>
                  <w:vAlign w:val="center"/>
                </w:tcPr>
                <w:p w14:paraId="4EB492B8">
                  <w:pPr>
                    <w:pStyle w:val="95"/>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p>
              </w:tc>
            </w:tr>
            <w:tr w14:paraId="64B4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4" w:type="pct"/>
                  <w:noWrap w:val="0"/>
                  <w:vAlign w:val="center"/>
                </w:tcPr>
                <w:p w14:paraId="4C1D4069">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堆场</w:t>
                  </w:r>
                </w:p>
              </w:tc>
              <w:tc>
                <w:tcPr>
                  <w:tcW w:w="592" w:type="pct"/>
                  <w:noWrap w:val="0"/>
                  <w:vAlign w:val="center"/>
                </w:tcPr>
                <w:p w14:paraId="2091A3C0">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cs="Times New Roman"/>
                      <w:color w:val="000000" w:themeColor="text1"/>
                      <w:sz w:val="21"/>
                      <w:szCs w:val="21"/>
                      <w:lang w:val="en-US" w:eastAsia="zh-CN"/>
                      <w14:textFill>
                        <w14:solidFill>
                          <w14:schemeClr w14:val="tx1"/>
                        </w14:solidFill>
                      </w14:textFill>
                    </w:rPr>
                    <w:t>3</w:t>
                  </w:r>
                  <w:r>
                    <w:rPr>
                      <w:rFonts w:hint="default" w:ascii="Times New Roman" w:hAnsi="Times New Roman" w:cs="Times New Roman"/>
                      <w:color w:val="000000" w:themeColor="text1"/>
                      <w:sz w:val="21"/>
                      <w:szCs w:val="21"/>
                      <w:lang w:val="en-US" w:eastAsia="zh-CN"/>
                      <w14:textFill>
                        <w14:solidFill>
                          <w14:schemeClr w14:val="tx1"/>
                        </w14:solidFill>
                      </w14:textFill>
                    </w:rPr>
                    <w:t>5</w:t>
                  </w:r>
                </w:p>
              </w:tc>
              <w:tc>
                <w:tcPr>
                  <w:tcW w:w="646" w:type="pct"/>
                  <w:noWrap w:val="0"/>
                  <w:vAlign w:val="center"/>
                </w:tcPr>
                <w:p w14:paraId="3E86ABD5">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压占</w:t>
                  </w:r>
                </w:p>
              </w:tc>
              <w:tc>
                <w:tcPr>
                  <w:tcW w:w="611" w:type="pct"/>
                  <w:vMerge w:val="continue"/>
                  <w:noWrap w:val="0"/>
                  <w:vAlign w:val="center"/>
                </w:tcPr>
                <w:p w14:paraId="2D2F5A97">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990" w:type="pct"/>
                  <w:noWrap w:val="0"/>
                  <w:vAlign w:val="center"/>
                </w:tcPr>
                <w:p w14:paraId="5E1DA60F">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对土地翻覆平整，恢复植被</w:t>
                  </w:r>
                </w:p>
              </w:tc>
              <w:tc>
                <w:tcPr>
                  <w:tcW w:w="584" w:type="pct"/>
                  <w:vMerge w:val="continue"/>
                  <w:noWrap w:val="0"/>
                  <w:vAlign w:val="center"/>
                </w:tcPr>
                <w:p w14:paraId="757EC63E">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p>
              </w:tc>
            </w:tr>
            <w:tr w14:paraId="082B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4" w:type="pct"/>
                  <w:noWrap w:val="0"/>
                  <w:vAlign w:val="center"/>
                </w:tcPr>
                <w:p w14:paraId="6F58B7B0">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生活办公区</w:t>
                  </w:r>
                </w:p>
              </w:tc>
              <w:tc>
                <w:tcPr>
                  <w:tcW w:w="592" w:type="pct"/>
                  <w:noWrap w:val="0"/>
                  <w:vAlign w:val="center"/>
                </w:tcPr>
                <w:p w14:paraId="7E87075E">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0.02</w:t>
                  </w:r>
                </w:p>
              </w:tc>
              <w:tc>
                <w:tcPr>
                  <w:tcW w:w="646" w:type="pct"/>
                  <w:noWrap w:val="0"/>
                  <w:vAlign w:val="center"/>
                </w:tcPr>
                <w:p w14:paraId="3E203905">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压占</w:t>
                  </w:r>
                </w:p>
              </w:tc>
              <w:tc>
                <w:tcPr>
                  <w:tcW w:w="611" w:type="pct"/>
                  <w:vMerge w:val="continue"/>
                  <w:noWrap w:val="0"/>
                  <w:vAlign w:val="center"/>
                </w:tcPr>
                <w:p w14:paraId="27AA7D58">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p>
              </w:tc>
              <w:tc>
                <w:tcPr>
                  <w:tcW w:w="1990" w:type="pct"/>
                  <w:noWrap w:val="0"/>
                  <w:vAlign w:val="center"/>
                </w:tcPr>
                <w:p w14:paraId="53245F82">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对土地翻覆平整，恢复植被</w:t>
                  </w:r>
                </w:p>
              </w:tc>
              <w:tc>
                <w:tcPr>
                  <w:tcW w:w="584" w:type="pct"/>
                  <w:vMerge w:val="continue"/>
                  <w:noWrap w:val="0"/>
                  <w:vAlign w:val="center"/>
                </w:tcPr>
                <w:p w14:paraId="20D9D98C">
                  <w:pPr>
                    <w:pStyle w:val="95"/>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kern w:val="2"/>
                      <w:sz w:val="21"/>
                      <w:szCs w:val="21"/>
                      <w:lang w:val="en-US" w:eastAsia="zh-CN" w:bidi="ar-SA"/>
                      <w14:textFill>
                        <w14:solidFill>
                          <w14:schemeClr w14:val="tx1"/>
                        </w14:solidFill>
                      </w14:textFill>
                    </w:rPr>
                  </w:pPr>
                </w:p>
              </w:tc>
            </w:tr>
          </w:tbl>
          <w:p w14:paraId="779EFE82">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）土地复垦及生态恢复措施 </w:t>
            </w:r>
          </w:p>
          <w:p w14:paraId="763A22D9">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工程技术措施是指工程复垦中，按照矿区自然环境条件和复垦土地利用方向要求，对受影响的土地采取各种工程手段，恢复受损土地的生态系统，工程技术措施主要是表土剥离、封场、松土、覆土和土地平整。本方案根据矿区自然生态环境特征和复垦目标，结合矿区场地设施的施工工艺，参照现行类似复垦项目生态重建技术的工作原理、复垦工艺、适用条件等，采取适用于本矿区的复垦工程技术措施，包括砌体拆除、封场、土地平整。 </w:t>
            </w:r>
          </w:p>
          <w:p w14:paraId="0217513F">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①采矿区生态恢复措施 </w:t>
            </w:r>
          </w:p>
          <w:p w14:paraId="47CAB7FA">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露天开采期间对露天采坑不稳定边坡进行削坡治理（此工作由矿山自行安排进行，本方案不再累述），将采坑坑壁边坡削至稳定角度。 </w:t>
            </w:r>
          </w:p>
          <w:p w14:paraId="582F44BD">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采矿区平整后进行生态恢复，并与周边地表景观相协调。在采场开采境界外采用梯形断面布置排水沟，闭矿后应加强对矿坑的生态治理恢复，及时将剥离表土回填至采坑，使全场趋于平缓，为植被的自然恢复提供条件，减轻水土流失造成的影响。</w:t>
            </w:r>
          </w:p>
          <w:p w14:paraId="78365CF8">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恢复后的露天采矿场进行土地资源再利用时，在坡度、土层厚度、稳定性、土壤环境安全性等方面应满足相关用地要求。 </w:t>
            </w:r>
          </w:p>
          <w:p w14:paraId="2E30D7CF">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开采区原地表类型主要为工矿用地（采矿用地），采矿区复垦后生态主要恢复为草地，采用人工修复补播。</w:t>
            </w:r>
            <w:r>
              <w:rPr>
                <w:rFonts w:hint="eastAsia"/>
                <w:color w:val="000000" w:themeColor="text1"/>
                <w:sz w:val="24"/>
                <w14:textFill>
                  <w14:solidFill>
                    <w14:schemeClr w14:val="tx1"/>
                  </w14:solidFill>
                </w14:textFill>
              </w:rPr>
              <w:t>土地恢复选用草籽，采用新疆常见山地干旱草原适用物种，</w:t>
            </w:r>
            <w:r>
              <w:rPr>
                <w:rFonts w:hint="eastAsia"/>
                <w:color w:val="000000" w:themeColor="text1"/>
                <w:sz w:val="24"/>
                <w:lang w:val="en-US" w:eastAsia="zh-CN"/>
                <w14:textFill>
                  <w14:solidFill>
                    <w14:schemeClr w14:val="tx1"/>
                  </w14:solidFill>
                </w14:textFill>
              </w:rPr>
              <w:t>可采用</w:t>
            </w:r>
            <w:r>
              <w:rPr>
                <w:rFonts w:hint="eastAsia"/>
                <w:color w:val="000000" w:themeColor="text1"/>
                <w:sz w:val="24"/>
                <w14:textFill>
                  <w14:solidFill>
                    <w14:schemeClr w14:val="tx1"/>
                  </w14:solidFill>
                </w14:textFill>
              </w:rPr>
              <w:t>粗枝猪毛菜、叉毛蓬</w:t>
            </w:r>
            <w:r>
              <w:rPr>
                <w:rFonts w:hint="eastAsia"/>
                <w:color w:val="000000" w:themeColor="text1"/>
                <w:sz w:val="24"/>
                <w:lang w:val="en-US" w:eastAsia="zh-CN"/>
                <w14:textFill>
                  <w14:solidFill>
                    <w14:schemeClr w14:val="tx1"/>
                  </w14:solidFill>
                </w14:textFill>
              </w:rPr>
              <w:t>等乡土物种</w:t>
            </w:r>
            <w:r>
              <w:rPr>
                <w:rFonts w:hint="eastAsia"/>
                <w:color w:val="000000" w:themeColor="text1"/>
                <w:sz w:val="24"/>
                <w14:textFill>
                  <w14:solidFill>
                    <w14:schemeClr w14:val="tx1"/>
                  </w14:solidFill>
                </w14:textFill>
              </w:rPr>
              <w:t>。草地，主要植物由粗枝猪毛菜、叉毛蓬等组成</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复垦工作计划在闭坑后</w:t>
            </w:r>
            <w:r>
              <w:rPr>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个月内完成。要求建设单位在闭矿后</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年内持续关注草地长势情况，在长势欠佳区域补种。</w:t>
            </w:r>
          </w:p>
          <w:p w14:paraId="25E3875E">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②矿区道路 </w:t>
            </w:r>
          </w:p>
          <w:p w14:paraId="401E2B80">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a.</w:t>
            </w:r>
            <w:r>
              <w:rPr>
                <w:rFonts w:hint="eastAsia"/>
                <w:color w:val="000000" w:themeColor="text1"/>
                <w:sz w:val="24"/>
                <w14:textFill>
                  <w14:solidFill>
                    <w14:schemeClr w14:val="tx1"/>
                  </w14:solidFill>
                </w14:textFill>
              </w:rPr>
              <w:t>矿区运输道路用地应严格控制占地面积和范围。拆除简易砾石路，均应根据道路施进度有计划地进行施工，必要时应设置截排水沟、拦渣坝等相应保护措施。</w:t>
            </w:r>
          </w:p>
          <w:p w14:paraId="636F110E">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b.</w:t>
            </w:r>
            <w:r>
              <w:rPr>
                <w:rFonts w:hint="eastAsia"/>
                <w:color w:val="000000" w:themeColor="text1"/>
                <w:sz w:val="24"/>
                <w14:textFill>
                  <w14:solidFill>
                    <w14:schemeClr w14:val="tx1"/>
                  </w14:solidFill>
                </w14:textFill>
              </w:rPr>
              <w:t>矿区运输道路采矿工程结束后，简易砾石路应及时整平、压实，并尽可能恢复原地貌。</w:t>
            </w:r>
          </w:p>
          <w:p w14:paraId="11E70231">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对矿区道路采取边坡防护工程，降低水土流失和引发地质灾害的隐患。</w:t>
            </w:r>
          </w:p>
          <w:p w14:paraId="3ADBB565">
            <w:p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d.</w:t>
            </w:r>
            <w:r>
              <w:rPr>
                <w:rFonts w:hint="eastAsia"/>
                <w:color w:val="000000" w:themeColor="text1"/>
                <w:sz w:val="24"/>
                <w14:textFill>
                  <w14:solidFill>
                    <w14:schemeClr w14:val="tx1"/>
                  </w14:solidFill>
                </w14:textFill>
              </w:rPr>
              <w:t>矿区运输道路使用期间，有条件的区域应对道路两侧进行绿化。道路绿化应以当地树（草）种为主，选择适应性强、护坡功能强的植物种。</w:t>
            </w:r>
          </w:p>
          <w:p w14:paraId="3AC6B4AC">
            <w:pPr>
              <w:numPr>
                <w:ilvl w:val="0"/>
                <w:numId w:val="0"/>
              </w:numPr>
              <w:adjustRightInd w:val="0"/>
              <w:snapToGrid w:val="0"/>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e.</w:t>
            </w:r>
            <w:r>
              <w:rPr>
                <w:rFonts w:hint="eastAsia"/>
                <w:color w:val="000000" w:themeColor="text1"/>
                <w:sz w:val="24"/>
                <w14:textFill>
                  <w14:solidFill>
                    <w14:schemeClr w14:val="tx1"/>
                  </w14:solidFill>
                </w14:textFill>
              </w:rPr>
              <w:t>道路建设施工结束后，临时占地应及时恢复，与原有地貌和景观协调。</w:t>
            </w:r>
          </w:p>
          <w:p w14:paraId="6E9A7831">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③堆场</w:t>
            </w:r>
          </w:p>
          <w:p w14:paraId="3701CF69">
            <w:pPr>
              <w:adjustRightInd w:val="0"/>
              <w:snapToGrid w:val="0"/>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矿山闭坑后将堆场的表土用于回填采坑区，对堆场地面进行平整，播撒草籽进行生态恢复，尽量恢复与周边地形地貌相协调及土地使用功能。</w:t>
            </w:r>
          </w:p>
          <w:p w14:paraId="62E70AFE">
            <w:pPr>
              <w:adjustRightInd w:val="0"/>
              <w:snapToGrid w:val="0"/>
              <w:spacing w:line="360" w:lineRule="auto"/>
              <w:ind w:firstLine="480" w:firstLineChars="200"/>
              <w:rPr>
                <w:rFonts w:hint="eastAsia"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④</w:t>
            </w:r>
            <w:r>
              <w:rPr>
                <w:rFonts w:hint="eastAsia" w:cs="Times New Roman"/>
                <w:color w:val="000000" w:themeColor="text1"/>
                <w:sz w:val="24"/>
                <w:lang w:val="en-US" w:eastAsia="zh-CN"/>
                <w14:textFill>
                  <w14:solidFill>
                    <w14:schemeClr w14:val="tx1"/>
                  </w14:solidFill>
                </w14:textFill>
              </w:rPr>
              <w:t>加工区</w:t>
            </w:r>
          </w:p>
          <w:p w14:paraId="738CDFF6">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矿山</w:t>
            </w:r>
            <w:r>
              <w:rPr>
                <w:rFonts w:hint="eastAsia" w:ascii="Times New Roman" w:hAnsi="Times New Roman" w:cs="Times New Roman"/>
                <w:color w:val="000000" w:themeColor="text1"/>
                <w:sz w:val="24"/>
                <w:lang w:val="en-US" w:eastAsia="zh-CN"/>
                <w14:textFill>
                  <w14:solidFill>
                    <w14:schemeClr w14:val="tx1"/>
                  </w14:solidFill>
                </w14:textFill>
              </w:rPr>
              <w:t>服务期满后，对加工区</w:t>
            </w:r>
            <w:r>
              <w:rPr>
                <w:rFonts w:hint="default" w:ascii="Times New Roman" w:hAnsi="Times New Roman" w:cs="Times New Roman"/>
                <w:bCs/>
                <w:color w:val="000000" w:themeColor="text1"/>
                <w:sz w:val="24"/>
                <w:highlight w:val="none"/>
                <w:lang w:val="zh-CN" w:eastAsia="zh-CN"/>
                <w14:textFill>
                  <w14:solidFill>
                    <w14:schemeClr w14:val="tx1"/>
                  </w14:solidFill>
                </w14:textFill>
              </w:rPr>
              <w:t>进行生态恢复措施，项目设备拆除，建筑物拆除后对项目</w:t>
            </w:r>
            <w:r>
              <w:rPr>
                <w:rFonts w:hint="eastAsia" w:ascii="Times New Roman" w:hAnsi="Times New Roman" w:cs="Times New Roman"/>
                <w:color w:val="000000" w:themeColor="text1"/>
                <w:sz w:val="24"/>
                <w:lang w:val="en-US" w:eastAsia="zh-CN"/>
                <w14:textFill>
                  <w14:solidFill>
                    <w14:schemeClr w14:val="tx1"/>
                  </w14:solidFill>
                </w14:textFill>
              </w:rPr>
              <w:t>加工区</w:t>
            </w:r>
            <w:r>
              <w:rPr>
                <w:rFonts w:hint="default" w:ascii="Times New Roman" w:hAnsi="Times New Roman" w:cs="Times New Roman"/>
                <w:bCs/>
                <w:color w:val="000000" w:themeColor="text1"/>
                <w:sz w:val="24"/>
                <w:highlight w:val="none"/>
                <w:lang w:val="zh-CN" w:eastAsia="zh-CN"/>
                <w14:textFill>
                  <w14:solidFill>
                    <w14:schemeClr w14:val="tx1"/>
                  </w14:solidFill>
                </w14:textFill>
              </w:rPr>
              <w:t>进行平整，平整成缓坡型或台地型均可，然后进行覆土</w:t>
            </w:r>
            <w:r>
              <w:rPr>
                <w:rFonts w:hint="eastAsia" w:cs="Times New Roman"/>
                <w:bCs/>
                <w:color w:val="000000" w:themeColor="text1"/>
                <w:sz w:val="24"/>
                <w:highlight w:val="none"/>
                <w:lang w:val="zh-CN" w:eastAsia="zh-CN"/>
                <w14:textFill>
                  <w14:solidFill>
                    <w14:schemeClr w14:val="tx1"/>
                  </w14:solidFill>
                </w14:textFill>
              </w:rPr>
              <w:t>，尽量恢复与周边地形地貌相协调及土地使用功能。</w:t>
            </w:r>
          </w:p>
          <w:p w14:paraId="34C6F7B8">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⑤监测措施 </w:t>
            </w:r>
          </w:p>
          <w:p w14:paraId="3BDF11DA">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土地复垦监测工作是及时掌握土地损毁情况、保证复垦效果的重要手段。本方案复垦区的监测内容既包括各项复垦工作的实施范围、质量进度等，还包括土地损毁、生态环境恢复和污染等方面的监测。复垦监测应设置监测点和监测频率，监测点和监测频率应采取科学的技术方法进行合理优化设置。监测工作由矿山组织完成，对获取的监测数据要进行整理和汇总入库。 </w:t>
            </w:r>
          </w:p>
          <w:p w14:paraId="0031BDD4">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⑥</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管护措施 </w:t>
            </w:r>
          </w:p>
          <w:p w14:paraId="5CF79A86">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复垦土地的管护主要针对重建植被的管护，主要措施有灌溉施肥、植被补种、病虫害防治和加强宣传等措施，该矿区土地复垦为自然恢复草地。 </w:t>
            </w:r>
          </w:p>
          <w:p w14:paraId="1201D058">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矿山闭矿后，将矿区有建筑用砂清运外售，对场地进行平整处理，基本恢复原地形地貌景观，对地表进行覆土和种植植被，恢复原土地使用功能。 </w:t>
            </w:r>
          </w:p>
          <w:p w14:paraId="2E0BE93A">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4</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）崩塌、滑坡地质灾害防治工程及措施 </w:t>
            </w:r>
          </w:p>
          <w:p w14:paraId="4E9AEC95">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露天采场工作台面高陡边坡易引发崩塌地质灾害，主要防治工程如下： </w:t>
            </w:r>
          </w:p>
          <w:p w14:paraId="1B752D2F">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基建期沿露天采矿场外围3米设置围栏、警示牌，警示牌内容为</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规范施工，预防崩塌、滑坡地质灾害发生</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和</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进入采场，注意滚石伤人</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p>
          <w:p w14:paraId="1D014D00">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根据开发利用方案，露天采场开采境界外修建截水沟，各开采水平安全兼清扫平台设置排水沟。此工作由矿山自行安排进行，工作费用计入矿山开采成本。 </w:t>
            </w:r>
          </w:p>
          <w:p w14:paraId="054A6AEB">
            <w:pPr>
              <w:adjustRightInd w:val="0"/>
              <w:snapToGrid w:val="0"/>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采矿过程中按设计要求开挖采矿场边坡，禁止超过设计边坡稳定角；随时监测各帮边坡稳定性，采矿场出现小规模崩塌、滑坡隐患时，及时清理边坡。若出现大规模的崩滑灾害时，应及时疏散采矿场内施工人员和设备，对产生崩塌、滑坡处进行工程勘察，在地质灾害专项勘察、设计的基础上进行治理工程。 </w:t>
            </w:r>
          </w:p>
          <w:p w14:paraId="641DA085">
            <w:pPr>
              <w:adjustRightInd w:val="0"/>
              <w:snapToGrid w:val="0"/>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露天开采结束后，对不稳定边坡地段进行削坡治理，避免采坑坑壁出现崩塌、滑坡等地质灾害，保留露天采坑外围的围栏和警示牌。</w:t>
            </w:r>
          </w:p>
          <w:p w14:paraId="6DD97229">
            <w:pPr>
              <w:adjustRightInd w:val="0"/>
              <w:snapToGrid w:val="0"/>
              <w:spacing w:line="360" w:lineRule="auto"/>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本项目主要生态环境保护措施设计图</w:t>
            </w:r>
            <w:r>
              <w:rPr>
                <w:rFonts w:hint="eastAsia"/>
                <w:color w:val="000000" w:themeColor="text1"/>
                <w:sz w:val="24"/>
                <w:lang w:val="en-US" w:eastAsia="zh-CN"/>
                <w14:textFill>
                  <w14:solidFill>
                    <w14:schemeClr w14:val="tx1"/>
                  </w14:solidFill>
                </w14:textFill>
              </w:rPr>
              <w:t>见图5-1。</w:t>
            </w:r>
          </w:p>
          <w:p w14:paraId="69799D9A">
            <w:pPr>
              <w:numPr>
                <w:ilvl w:val="0"/>
                <w:numId w:val="7"/>
              </w:numPr>
              <w:adjustRightInd w:val="0"/>
              <w:snapToGrid w:val="0"/>
              <w:spacing w:line="360" w:lineRule="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运营期大气污染防治措施</w:t>
            </w:r>
          </w:p>
          <w:p w14:paraId="3CCCA39F">
            <w:pPr>
              <w:numPr>
                <w:ilvl w:val="0"/>
                <w:numId w:val="0"/>
              </w:numPr>
              <w:adjustRightInd w:val="0"/>
              <w:snapToGrid w:val="0"/>
              <w:spacing w:line="360" w:lineRule="auto"/>
              <w:ind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）露天开采粉尘 </w:t>
            </w:r>
          </w:p>
          <w:p w14:paraId="621375B7">
            <w:pPr>
              <w:pStyle w:val="12"/>
              <w:snapToGrid/>
              <w:spacing w:before="0" w:after="0" w:line="360" w:lineRule="auto"/>
              <w:ind w:righ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本项目建筑用砂露天开采项目，挖掘过程中会产生无组织粉尘，开采作业面及建筑用砂装卸过程中采用雾炮机水雾增湿除尘方式降尘、规定开采方式、大风天气不得生产、分区分片开采等措施处理，以减少工作面</w:t>
            </w:r>
            <w:r>
              <w:rPr>
                <w:rFonts w:hint="eastAsia"/>
                <w:color w:val="000000" w:themeColor="text1"/>
                <w:sz w:val="24"/>
                <w:lang w:val="en-US" w:eastAsia="zh-CN"/>
                <w14:textFill>
                  <w14:solidFill>
                    <w14:schemeClr w14:val="tx1"/>
                  </w14:solidFill>
                </w14:textFill>
              </w:rPr>
              <w:t>及装卸过程中</w:t>
            </w:r>
            <w:r>
              <w:rPr>
                <w:rFonts w:hint="eastAsia"/>
                <w:color w:val="000000" w:themeColor="text1"/>
                <w:sz w:val="24"/>
                <w14:textFill>
                  <w14:solidFill>
                    <w14:schemeClr w14:val="tx1"/>
                  </w14:solidFill>
                </w14:textFill>
              </w:rPr>
              <w:t>的粉尘产生量。</w:t>
            </w:r>
          </w:p>
          <w:p w14:paraId="714671E3">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（2）堆场粉尘治理 </w:t>
            </w:r>
          </w:p>
          <w:p w14:paraId="11BB47DB">
            <w:pPr>
              <w:pStyle w:val="12"/>
              <w:snapToGrid/>
              <w:spacing w:before="0" w:after="0" w:line="360" w:lineRule="auto"/>
              <w:ind w:right="0" w:firstLine="480" w:firstLineChars="200"/>
              <w:jc w:val="both"/>
              <w:rPr>
                <w:rFonts w:hint="eastAsia"/>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评价要求</w:t>
            </w:r>
            <w:r>
              <w:rPr>
                <w:rFonts w:hint="eastAsia"/>
                <w:color w:val="000000" w:themeColor="text1"/>
                <w:sz w:val="24"/>
                <w:lang w:val="en-US" w:eastAsia="zh-CN"/>
                <w14:textFill>
                  <w14:solidFill>
                    <w14:schemeClr w14:val="tx1"/>
                  </w14:solidFill>
                </w14:textFill>
              </w:rPr>
              <w:t>对</w:t>
            </w:r>
            <w:r>
              <w:rPr>
                <w:rFonts w:hint="eastAsia"/>
                <w:color w:val="000000" w:themeColor="text1"/>
                <w:sz w:val="24"/>
                <w14:textFill>
                  <w14:solidFill>
                    <w14:schemeClr w14:val="tx1"/>
                  </w14:solidFill>
                </w14:textFill>
              </w:rPr>
              <w:t>堆场采用防风抑尘网、编织覆盖和洒水降尘等措施</w:t>
            </w:r>
            <w:r>
              <w:rPr>
                <w:rFonts w:hint="eastAsia"/>
                <w:color w:val="000000" w:themeColor="text1"/>
                <w:sz w:val="24"/>
                <w:lang w:val="en-US" w:eastAsia="zh-CN"/>
                <w14:textFill>
                  <w14:solidFill>
                    <w14:schemeClr w14:val="tx1"/>
                  </w14:solidFill>
                </w14:textFill>
              </w:rPr>
              <w:t>，减少风力扬尘；装卸作业时降低装卸高度，也要尽可能选择无风或微风的天气条件下进行装卸，并规范作业；因此装卸过程中产生的粉尘量以及堆场风力起尘量较少，不会对周围环境造成明显的粉尘影响。</w:t>
            </w:r>
          </w:p>
          <w:p w14:paraId="3DA6CA90">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）运输粉尘治理 </w:t>
            </w:r>
          </w:p>
          <w:p w14:paraId="17343054">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针对运输过程中产生的无组织扬尘，本项目采取苫布遮盖密闭运输；控制运输车辆行驶速度及装载量，减少物料转运环节，缩短物料运输距离，严禁在大风及暴雨天气进行物料采装、运输等措施，可有效控制运输扬尘。 </w:t>
            </w:r>
          </w:p>
          <w:p w14:paraId="69C788DB">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矿区道路为</w:t>
            </w:r>
            <w:r>
              <w:rPr>
                <w:rFonts w:hint="eastAsia" w:cs="Times New Roman"/>
                <w:color w:val="000000" w:themeColor="text1"/>
                <w:sz w:val="24"/>
                <w:lang w:val="en-US" w:eastAsia="zh-CN"/>
                <w14:textFill>
                  <w14:solidFill>
                    <w14:schemeClr w14:val="tx1"/>
                  </w14:solidFill>
                </w14:textFill>
              </w:rPr>
              <w:t>砂石路面</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，运输产尘量较大，评价要求： </w:t>
            </w:r>
          </w:p>
          <w:p w14:paraId="7980D603">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①对现状道路进行路面整理，</w:t>
            </w:r>
            <w:r>
              <w:rPr>
                <w:rFonts w:hint="eastAsia" w:cs="Times New Roman"/>
                <w:color w:val="000000" w:themeColor="text1"/>
                <w:sz w:val="24"/>
                <w:lang w:val="en-US" w:eastAsia="zh-CN"/>
                <w14:textFill>
                  <w14:solidFill>
                    <w14:schemeClr w14:val="tx1"/>
                  </w14:solidFill>
                </w14:textFill>
              </w:rPr>
              <w:t>对</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路面进行硬化处理。 </w:t>
            </w:r>
          </w:p>
          <w:p w14:paraId="6F246465">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②</w:t>
            </w:r>
            <w:r>
              <w:rPr>
                <w:rFonts w:hint="eastAsia"/>
                <w:color w:val="000000" w:themeColor="text1"/>
                <w:sz w:val="24"/>
                <w:lang w:val="en-US" w:eastAsia="zh-CN"/>
                <w14:textFill>
                  <w14:solidFill>
                    <w14:schemeClr w14:val="tx1"/>
                  </w14:solidFill>
                </w14:textFill>
              </w:rPr>
              <w:t>对车辆进行清洗，降低扬尘产生；</w:t>
            </w:r>
            <w:r>
              <w:rPr>
                <w:rFonts w:hint="eastAsia" w:ascii="Times New Roman" w:hAnsi="Times New Roman" w:eastAsia="宋体" w:cs="Times New Roman"/>
                <w:color w:val="000000" w:themeColor="text1"/>
                <w:sz w:val="24"/>
                <w:lang w:val="en-US" w:eastAsia="zh-CN"/>
                <w14:textFill>
                  <w14:solidFill>
                    <w14:schemeClr w14:val="tx1"/>
                  </w14:solidFill>
                </w14:textFill>
              </w:rPr>
              <w:t>定时在路面洒水，干旱、多风季节应增加洒水次数（一般天气状况应不少于</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lang w:val="en-US" w:eastAsia="zh-CN"/>
                <w14:textFill>
                  <w14:solidFill>
                    <w14:schemeClr w14:val="tx1"/>
                  </w14:solidFill>
                </w14:textFill>
              </w:rPr>
              <w:t>次</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日），以保持下垫面和空气湿润，减少起尘量。 </w:t>
            </w:r>
          </w:p>
          <w:p w14:paraId="136B28A1">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③车辆严禁超载，降低装卸高度，禁止大风天作业，运输车辆遮盖篷布。</w:t>
            </w:r>
          </w:p>
          <w:p w14:paraId="33A42DF9">
            <w:pPr>
              <w:pStyle w:val="12"/>
              <w:snapToGrid/>
              <w:spacing w:before="0" w:after="0" w:line="360" w:lineRule="auto"/>
              <w:ind w:right="0"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）破碎、筛分粉尘</w:t>
            </w:r>
          </w:p>
          <w:p w14:paraId="6B6DA134">
            <w:pPr>
              <w:pStyle w:val="12"/>
              <w:snapToGrid/>
              <w:spacing w:before="0" w:after="0" w:line="360" w:lineRule="auto"/>
              <w:ind w:right="0" w:firstLine="480" w:firstLineChars="200"/>
              <w:rPr>
                <w:rFonts w:hint="default" w:ascii="Times New Roman" w:hAnsi="Times New Roman"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本项目</w:t>
            </w:r>
            <w:r>
              <w:rPr>
                <w:rFonts w:hint="eastAsia" w:ascii="Times New Roman" w:hAnsi="Times New Roman" w:cs="Times New Roman"/>
                <w:color w:val="000000" w:themeColor="text1"/>
                <w:sz w:val="24"/>
                <w:lang w:val="en-US" w:eastAsia="zh-CN"/>
                <w14:textFill>
                  <w14:solidFill>
                    <w14:schemeClr w14:val="tx1"/>
                  </w14:solidFill>
                </w14:textFill>
              </w:rPr>
              <w:t>采用密闭输送，</w:t>
            </w:r>
            <w:r>
              <w:rPr>
                <w:rFonts w:hint="default" w:ascii="Times New Roman" w:hAnsi="Times New Roman" w:cs="Times New Roman"/>
                <w:color w:val="000000" w:themeColor="text1"/>
                <w:sz w:val="24"/>
                <w:lang w:eastAsia="zh-CN"/>
                <w14:textFill>
                  <w14:solidFill>
                    <w14:schemeClr w14:val="tx1"/>
                  </w14:solidFill>
                </w14:textFill>
              </w:rPr>
              <w:t>破碎、筛分粉尘通过集尘罩收集经一套布袋除尘器处理（去除效率按99%）+15m排气筒（DA001）排放。</w:t>
            </w:r>
          </w:p>
          <w:p w14:paraId="01124697">
            <w:pPr>
              <w:pStyle w:val="12"/>
              <w:snapToGrid/>
              <w:spacing w:before="0" w:after="0" w:line="360" w:lineRule="auto"/>
              <w:ind w:right="0"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（5）机械废气防治措施</w:t>
            </w:r>
          </w:p>
          <w:p w14:paraId="4BDE5E2F">
            <w:pPr>
              <w:pStyle w:val="12"/>
              <w:snapToGrid/>
              <w:spacing w:before="0" w:after="0" w:line="360" w:lineRule="auto"/>
              <w:ind w:right="0" w:firstLine="480" w:firstLineChars="200"/>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本项目通过采购检验合格的机械及燃油，加之本项目矿区场地开阔，扩散条件良好，可有效防治机械废气污染。</w:t>
            </w:r>
          </w:p>
          <w:p w14:paraId="76B90FFB">
            <w:pPr>
              <w:pStyle w:val="12"/>
              <w:snapToGrid/>
              <w:spacing w:before="0" w:after="0" w:line="360" w:lineRule="auto"/>
              <w:ind w:righ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采取上述措施后厂区颗粒物能够满足《大气污染物综合排放标准》（</w:t>
            </w:r>
            <w:r>
              <w:rPr>
                <w:color w:val="000000" w:themeColor="text1"/>
                <w:sz w:val="24"/>
                <w14:textFill>
                  <w14:solidFill>
                    <w14:schemeClr w14:val="tx1"/>
                  </w14:solidFill>
                </w14:textFill>
              </w:rPr>
              <w:t>GB16297-1996</w:t>
            </w:r>
            <w:r>
              <w:rPr>
                <w:rFonts w:hint="eastAsia"/>
                <w:color w:val="000000" w:themeColor="text1"/>
                <w:sz w:val="24"/>
                <w14:textFill>
                  <w14:solidFill>
                    <w14:schemeClr w14:val="tx1"/>
                  </w14:solidFill>
                </w14:textFill>
              </w:rPr>
              <w:t>）中</w:t>
            </w:r>
            <w:r>
              <w:rPr>
                <w:rFonts w:hint="eastAsia"/>
                <w:color w:val="000000" w:themeColor="text1"/>
                <w:sz w:val="24"/>
                <w:lang w:eastAsia="zh-CN"/>
                <w14:textFill>
                  <w14:solidFill>
                    <w14:schemeClr w14:val="tx1"/>
                  </w14:solidFill>
                </w14:textFill>
              </w:rPr>
              <w:t>有组织和</w:t>
            </w:r>
            <w:r>
              <w:rPr>
                <w:rFonts w:hint="eastAsia"/>
                <w:color w:val="000000" w:themeColor="text1"/>
                <w:sz w:val="24"/>
                <w14:textFill>
                  <w14:solidFill>
                    <w14:schemeClr w14:val="tx1"/>
                  </w14:solidFill>
                </w14:textFill>
              </w:rPr>
              <w:t>无组织颗粒物排放浓度限值要求。</w:t>
            </w:r>
          </w:p>
          <w:p w14:paraId="7EDBBEA6">
            <w:pPr>
              <w:pStyle w:val="12"/>
              <w:snapToGrid/>
              <w:spacing w:before="0" w:after="0" w:line="360" w:lineRule="auto"/>
              <w:ind w:right="0"/>
              <w:jc w:val="left"/>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3、废水污染防治措施</w:t>
            </w:r>
          </w:p>
          <w:p w14:paraId="0BE4D80E">
            <w:pPr>
              <w:adjustRightInd w:val="0"/>
              <w:snapToGrid w:val="0"/>
              <w:spacing w:line="360" w:lineRule="auto"/>
              <w:ind w:firstLine="480"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本项目用水主要为露天采场、表土堆场、矿区道路等洒水降尘用水</w:t>
            </w:r>
            <w:r>
              <w:rPr>
                <w:rFonts w:hint="eastAsia" w:cs="Times New Roman"/>
                <w:color w:val="000000" w:themeColor="text1"/>
                <w:sz w:val="24"/>
                <w:lang w:val="en-US" w:eastAsia="zh-CN"/>
                <w14:textFill>
                  <w14:solidFill>
                    <w14:schemeClr w14:val="tx1"/>
                  </w14:solidFill>
                </w14:textFill>
              </w:rPr>
              <w:t>、车辆清洗用水</w:t>
            </w:r>
            <w:r>
              <w:rPr>
                <w:rFonts w:hint="eastAsia"/>
                <w:color w:val="000000" w:themeColor="text1"/>
                <w:sz w:val="24"/>
                <w:szCs w:val="28"/>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筛分工序用水</w:t>
            </w:r>
            <w:r>
              <w:rPr>
                <w:rFonts w:hint="eastAsia" w:ascii="Times New Roman" w:hAnsi="Times New Roman" w:eastAsia="宋体" w:cs="Times New Roman"/>
                <w:color w:val="000000" w:themeColor="text1"/>
                <w:sz w:val="24"/>
                <w:szCs w:val="22"/>
                <w:highlight w:val="none"/>
                <w:lang w:val="en-US" w:eastAsia="zh-CN" w:bidi="ar-SA"/>
                <w14:textFill>
                  <w14:solidFill>
                    <w14:schemeClr w14:val="tx1"/>
                  </w14:solidFill>
                </w14:textFill>
              </w:rPr>
              <w:t>和</w:t>
            </w:r>
            <w:r>
              <w:rPr>
                <w:rFonts w:hint="default" w:ascii="Times New Roman" w:hAnsi="Times New Roman" w:eastAsia="宋体" w:cs="Times New Roman"/>
                <w:color w:val="000000" w:themeColor="text1"/>
                <w:sz w:val="24"/>
                <w:szCs w:val="22"/>
                <w:highlight w:val="none"/>
                <w:lang w:val="en-US" w:eastAsia="zh-CN" w:bidi="ar-SA"/>
                <w14:textFill>
                  <w14:solidFill>
                    <w14:schemeClr w14:val="tx1"/>
                  </w14:solidFill>
                </w14:textFill>
              </w:rPr>
              <w:t>洗砂用水</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其中</w:t>
            </w:r>
            <w:r>
              <w:rPr>
                <w:rFonts w:hint="eastAsia" w:ascii="Times New Roman" w:hAnsi="Times New Roman" w:eastAsia="宋体" w:cs="Times New Roman"/>
                <w:color w:val="000000" w:themeColor="text1"/>
                <w:sz w:val="24"/>
                <w:lang w:val="en-US" w:eastAsia="zh-CN"/>
                <w14:textFill>
                  <w14:solidFill>
                    <w14:schemeClr w14:val="tx1"/>
                  </w14:solidFill>
                </w14:textFill>
              </w:rPr>
              <w:t>降尘用水全部自然蒸发。项目车辆清洗对水质要求不高，车辆清洗废水经沉淀后完全可以回用于车辆清洗，不外排，项目损耗部分定期补充自来水。因此，本项目车辆清洗废水回用于车辆清洗切实可行，对周围环境不会产生显著影响。</w:t>
            </w:r>
          </w:p>
          <w:p w14:paraId="6AE6AA65">
            <w:pPr>
              <w:topLinePunct/>
              <w:spacing w:line="360" w:lineRule="auto"/>
              <w:ind w:firstLine="480" w:firstLineChars="200"/>
              <w:rPr>
                <w:rFonts w:hint="default" w:ascii="Times New Roman" w:hAnsi="Times New Roman" w:cs="Times New Roman"/>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szCs w:val="28"/>
                <w14:textFill>
                  <w14:solidFill>
                    <w14:schemeClr w14:val="tx1"/>
                  </w14:solidFill>
                </w14:textFill>
              </w:rPr>
              <w:t>本项目废水主要为生活污水，根据前文分析，生活污水以生活用水量的80%计，生活污水经地埋式一体化污水处理设施处理达到《农村生活污水处理排放标准》（DB654275-2019）表2中</w:t>
            </w:r>
            <w:r>
              <w:rPr>
                <w:rFonts w:hint="eastAsia" w:cs="Times New Roman"/>
                <w:color w:val="000000" w:themeColor="text1"/>
                <w:sz w:val="24"/>
                <w:szCs w:val="28"/>
                <w:lang w:eastAsia="zh-CN"/>
                <w14:textFill>
                  <w14:solidFill>
                    <w14:schemeClr w14:val="tx1"/>
                  </w14:solidFill>
                </w14:textFill>
              </w:rPr>
              <w:t>A级</w:t>
            </w:r>
            <w:r>
              <w:rPr>
                <w:rFonts w:hint="default" w:ascii="Times New Roman" w:hAnsi="Times New Roman" w:cs="Times New Roman"/>
                <w:color w:val="000000" w:themeColor="text1"/>
                <w:sz w:val="24"/>
                <w:szCs w:val="28"/>
                <w14:textFill>
                  <w14:solidFill>
                    <w14:schemeClr w14:val="tx1"/>
                  </w14:solidFill>
                </w14:textFill>
              </w:rPr>
              <w:t>标准后，用于矿区及周边荒漠灌溉。</w:t>
            </w:r>
          </w:p>
          <w:p w14:paraId="2040461C">
            <w:pPr>
              <w:adjustRightInd w:val="0"/>
              <w:snapToGrid w:val="0"/>
              <w:spacing w:line="360" w:lineRule="auto"/>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4、噪声防治措施</w:t>
            </w:r>
          </w:p>
          <w:p w14:paraId="5CE14C91">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本项目噪声源主要为挖掘机、装载机、振动给料机、振动筛、输送带、破碎机、洗砂设备等。针对建筑用砂开采</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运输</w:t>
            </w:r>
            <w:r>
              <w:rPr>
                <w:rFonts w:hint="eastAsia" w:cs="Times New Roman"/>
                <w:color w:val="000000" w:themeColor="text1"/>
                <w:sz w:val="24"/>
                <w:lang w:val="en-US" w:eastAsia="zh-CN"/>
                <w14:textFill>
                  <w14:solidFill>
                    <w14:schemeClr w14:val="tx1"/>
                  </w14:solidFill>
                </w14:textFill>
              </w:rPr>
              <w:t>及加工</w:t>
            </w:r>
            <w:r>
              <w:rPr>
                <w:rFonts w:hint="default" w:ascii="Times New Roman" w:hAnsi="Times New Roman" w:cs="Times New Roman"/>
                <w:color w:val="000000" w:themeColor="text1"/>
                <w:sz w:val="24"/>
                <w14:textFill>
                  <w14:solidFill>
                    <w14:schemeClr w14:val="tx1"/>
                  </w14:solidFill>
                </w14:textFill>
              </w:rPr>
              <w:t>过程产生的噪声</w:t>
            </w:r>
            <w:r>
              <w:rPr>
                <w:rFonts w:hint="eastAsia" w:ascii="Times New Roman" w:hAnsi="Times New Roman" w:eastAsia="宋体" w:cs="Times New Roman"/>
                <w:color w:val="000000" w:themeColor="text1"/>
                <w:sz w:val="24"/>
                <w:lang w:val="en-US" w:eastAsia="zh-CN"/>
                <w14:textFill>
                  <w14:solidFill>
                    <w14:schemeClr w14:val="tx1"/>
                  </w14:solidFill>
                </w14:textFill>
              </w:rPr>
              <w:t>，本项目拟采取以下噪声治理措施：</w:t>
            </w:r>
          </w:p>
          <w:p w14:paraId="2EFBE537">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（1）选用低噪声设备</w:t>
            </w:r>
          </w:p>
          <w:p w14:paraId="2D7AA69D">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目前各设备生产厂家已把低噪声作为衡量设备质量的重要标志。在满足工艺生产的前提下，设计中考虑选用设备精度高、装配质量好、低噪声的设备是必要且可行的，特别是噪声较大的设备如运输车辆等，更应尽可能选用低噪声设备。</w:t>
            </w:r>
          </w:p>
          <w:p w14:paraId="4D44E13A">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（2）加强生产管理，降低噪声</w:t>
            </w:r>
          </w:p>
          <w:p w14:paraId="2762FE7B">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建筑用砂装卸避免较高落差和直接撞击，注意轻放轻移，减弱撞击声。运输车辆限速行驶，禁止场内鸣笛，制定合理的作业时间表和实行严格的环境管理，削减噪声对外环境的干扰。对设备进行日常维护，保障设备的正常运行，并且要求操作人员严格规范操作，防止因设备故障或者操作不当带来的额外噪声。</w:t>
            </w:r>
          </w:p>
          <w:p w14:paraId="1EF9F73D">
            <w:pPr>
              <w:pStyle w:val="12"/>
              <w:snapToGrid/>
              <w:spacing w:before="0" w:after="0" w:line="360" w:lineRule="auto"/>
              <w:ind w:right="0" w:firstLine="480" w:firstLineChars="200"/>
              <w:rPr>
                <w:rFonts w:hint="eastAsia"/>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运营期间应加强</w:t>
            </w:r>
            <w:r>
              <w:rPr>
                <w:rFonts w:hint="eastAsia"/>
                <w:color w:val="000000" w:themeColor="text1"/>
                <w:sz w:val="24"/>
                <w:lang w:val="en-US" w:eastAsia="zh-CN"/>
                <w14:textFill>
                  <w14:solidFill>
                    <w14:schemeClr w14:val="tx1"/>
                  </w14:solidFill>
                </w14:textFill>
              </w:rPr>
              <w:t>采矿及运输过程</w:t>
            </w:r>
            <w:r>
              <w:rPr>
                <w:rFonts w:hint="eastAsia"/>
                <w:color w:val="000000" w:themeColor="text1"/>
                <w:sz w:val="24"/>
                <w14:textFill>
                  <w14:solidFill>
                    <w14:schemeClr w14:val="tx1"/>
                  </w14:solidFill>
                </w14:textFill>
              </w:rPr>
              <w:t>管理，合理安排生产计划，矿区开挖作业及运输均放在白天进行，夜间不进行生产作业。</w:t>
            </w:r>
          </w:p>
          <w:p w14:paraId="7094E5F5">
            <w:pPr>
              <w:pStyle w:val="12"/>
              <w:snapToGrid/>
              <w:spacing w:before="0" w:after="0" w:line="360" w:lineRule="auto"/>
              <w:ind w:right="0"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4</w:t>
            </w:r>
            <w:r>
              <w:rPr>
                <w:rFonts w:hint="eastAsia"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针对加工区噪声，设备选型上选用先进的、噪音低、震动小的生产设备，安装时采取台基减震、橡胶减震接头以及减震垫等措施；通过加强对生产设备的保养、维护，对机械设备定期加润滑油进行维护，使设备处于良好的运转状态，减少设备运转不正常而产生的噪声。</w:t>
            </w:r>
          </w:p>
          <w:p w14:paraId="47D3E67A">
            <w:pPr>
              <w:pStyle w:val="12"/>
              <w:snapToGrid/>
              <w:spacing w:before="0" w:after="0" w:line="360" w:lineRule="auto"/>
              <w:ind w:right="0"/>
              <w:jc w:val="left"/>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5、固体废物处置措施</w:t>
            </w:r>
          </w:p>
          <w:p w14:paraId="135E870B">
            <w:pPr>
              <w:adjustRightInd w:val="0"/>
              <w:spacing w:line="360" w:lineRule="auto"/>
              <w:rPr>
                <w:rFonts w:hint="default"/>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5.1固体废物污染防治措施</w:t>
            </w:r>
          </w:p>
          <w:p w14:paraId="00159AEA">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矿山根据开采计划，采场按采区划分情况分阶段进行表土剥离。根据开发利用方案，表土剥离面积约0.566hm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，平均厚度按0.40m计算，剥离总量为22640m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，表土集中堆放在矿区北侧表土堆场；</w:t>
            </w:r>
            <w:r>
              <w:rPr>
                <w:rFonts w:hint="eastAsia" w:ascii="Times New Roman" w:hAnsi="Times New Roman" w:eastAsia="宋体" w:cs="Times New Roman"/>
                <w:color w:val="000000" w:themeColor="text1"/>
                <w:sz w:val="24"/>
                <w:lang w:val="en-US" w:eastAsia="zh-CN"/>
                <w14:textFill>
                  <w14:solidFill>
                    <w14:schemeClr w14:val="tx1"/>
                  </w14:solidFill>
                </w14:textFill>
              </w:rPr>
              <w:t>表土堆放高度8m，分2层堆放</w:t>
            </w:r>
            <w:r>
              <w:rPr>
                <w:rFonts w:hint="eastAsia"/>
                <w:color w:val="000000" w:themeColor="text1"/>
                <w:sz w:val="24"/>
                <w:lang w:val="en-US" w:eastAsia="zh-CN"/>
                <w14:textFill>
                  <w14:solidFill>
                    <w14:schemeClr w14:val="tx1"/>
                  </w14:solidFill>
                </w14:textFill>
              </w:rPr>
              <w:t>，边坡角不大于35°，最大</w:t>
            </w:r>
            <w:r>
              <w:rPr>
                <w:rFonts w:hint="eastAsia" w:ascii="Times New Roman" w:hAnsi="Times New Roman" w:eastAsia="宋体" w:cs="Times New Roman"/>
                <w:color w:val="000000" w:themeColor="text1"/>
                <w:sz w:val="24"/>
                <w:lang w:val="en-US" w:eastAsia="zh-CN"/>
                <w14:textFill>
                  <w14:solidFill>
                    <w14:schemeClr w14:val="tx1"/>
                  </w14:solidFill>
                </w14:textFill>
              </w:rPr>
              <w:t>堆置高度8m，底部采用土袋围挡，播撒草籽绿化，用于后期复垦用土。</w:t>
            </w:r>
          </w:p>
          <w:p w14:paraId="0D375D34">
            <w:pPr>
              <w:pStyle w:val="12"/>
              <w:snapToGrid/>
              <w:spacing w:before="0" w:after="0" w:line="360" w:lineRule="auto"/>
              <w:ind w:right="0"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矿区产生的生活垃圾集中收集，定期清运至奇台县三个庄子镇垃圾收集点；布袋除尘器收集粉尘、沉淀池底泥、废石回填采坑；废机油收集后暂存危废贮存点，定期交由有资质的危险废物处理单位处置。</w:t>
            </w:r>
          </w:p>
          <w:p w14:paraId="39C340C5">
            <w:pPr>
              <w:pStyle w:val="12"/>
              <w:snapToGrid/>
              <w:spacing w:before="0" w:after="0" w:line="360" w:lineRule="auto"/>
              <w:ind w:right="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5.2危险废物管理要求</w:t>
            </w:r>
          </w:p>
          <w:p w14:paraId="1951F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建设单位</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设置</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危废贮存点</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拟建于项目区</w:t>
            </w:r>
            <w:r>
              <w:rPr>
                <w:rFonts w:hint="eastAsia" w:cs="Times New Roman"/>
                <w:b w:val="0"/>
                <w:bCs/>
                <w:color w:val="000000" w:themeColor="text1"/>
                <w:kern w:val="0"/>
                <w:sz w:val="24"/>
                <w:szCs w:val="24"/>
                <w:highlight w:val="none"/>
                <w:lang w:val="en-US" w:eastAsia="zh-CN"/>
                <w14:textFill>
                  <w14:solidFill>
                    <w14:schemeClr w14:val="tx1"/>
                  </w14:solidFill>
                </w14:textFill>
              </w:rPr>
              <w:t>南</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侧，面积约</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eastAsia="宋体" w:cs="Times New Roman"/>
                <w:b w:val="0"/>
                <w:bCs/>
                <w:color w:val="000000" w:themeColor="text1"/>
                <w:kern w:val="0"/>
                <w:sz w:val="24"/>
                <w:szCs w:val="24"/>
                <w:highlight w:val="none"/>
                <w14:textFill>
                  <w14:solidFill>
                    <w14:schemeClr w14:val="tx1"/>
                  </w14:solidFill>
                </w14:textFill>
              </w:rPr>
              <w:t>m</w:t>
            </w:r>
            <w:r>
              <w:rPr>
                <w:rFonts w:hint="default" w:ascii="Times New Roman" w:hAnsi="Times New Roman" w:eastAsia="宋体" w:cs="Times New Roman"/>
                <w:b w:val="0"/>
                <w:bCs/>
                <w:color w:val="000000" w:themeColor="text1"/>
                <w:kern w:val="0"/>
                <w:sz w:val="24"/>
                <w:szCs w:val="24"/>
                <w:highlight w:val="none"/>
                <w:vertAlign w:val="superscript"/>
                <w14:textFill>
                  <w14:solidFill>
                    <w14:schemeClr w14:val="tx1"/>
                  </w14:solidFill>
                </w14:textFill>
              </w:rPr>
              <w:t>2</w:t>
            </w:r>
            <w:r>
              <w:rPr>
                <w:rFonts w:hint="default" w:ascii="Times New Roman" w:hAnsi="Times New Roman" w:eastAsia="宋体" w:cs="Times New Roman"/>
                <w:b w:val="0"/>
                <w:bCs/>
                <w:color w:val="000000" w:themeColor="text1"/>
                <w:kern w:val="0"/>
                <w:sz w:val="24"/>
                <w:szCs w:val="24"/>
                <w:highlight w:val="none"/>
                <w:lang w:eastAsia="zh-CN"/>
                <w14:textFill>
                  <w14:solidFill>
                    <w14:schemeClr w14:val="tx1"/>
                  </w14:solidFill>
                </w14:textFill>
              </w:rPr>
              <w:t>，</w:t>
            </w:r>
            <w:r>
              <w:rPr>
                <w:rFonts w:hint="default" w:ascii="Times New Roman" w:hAnsi="Times New Roman" w:eastAsia="宋体" w:cs="Times New Roman"/>
                <w:b w:val="0"/>
                <w:bCs/>
                <w:color w:val="000000" w:themeColor="text1"/>
                <w:kern w:val="0"/>
                <w:sz w:val="24"/>
                <w:szCs w:val="24"/>
                <w:highlight w:val="none"/>
                <w:lang w:val="en-US" w:eastAsia="zh-CN"/>
                <w14:textFill>
                  <w14:solidFill>
                    <w14:schemeClr w14:val="tx1"/>
                  </w14:solidFill>
                </w14:textFill>
              </w:rPr>
              <w:t>贮存及产生危险废物的暂存、运输应严格按照《危险废物收集、贮存、运输技术规范》（HJ2025-2012）和《危险废物贮存污染控制标准》（GB18597-2023）进行。</w:t>
            </w:r>
          </w:p>
          <w:p w14:paraId="36877F9B">
            <w:pPr>
              <w:pStyle w:val="12"/>
              <w:snapToGrid/>
              <w:spacing w:before="0" w:after="0" w:line="360" w:lineRule="auto"/>
              <w:ind w:right="0"/>
              <w:jc w:val="left"/>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lang w:val="en-US" w:eastAsia="zh-CN"/>
                <w14:textFill>
                  <w14:solidFill>
                    <w14:schemeClr w14:val="tx1"/>
                  </w14:solidFill>
                </w14:textFill>
              </w:rPr>
              <w:t>5.</w:t>
            </w:r>
            <w:r>
              <w:rPr>
                <w:rFonts w:hint="eastAsia" w:cs="Times New Roman"/>
                <w:b/>
                <w:bCs/>
                <w:color w:val="000000" w:themeColor="text1"/>
                <w:sz w:val="24"/>
                <w:lang w:val="en-US" w:eastAsia="zh-CN"/>
                <w14:textFill>
                  <w14:solidFill>
                    <w14:schemeClr w14:val="tx1"/>
                  </w14:solidFill>
                </w14:textFill>
              </w:rPr>
              <w:t>3</w:t>
            </w:r>
            <w:r>
              <w:rPr>
                <w:rFonts w:hint="eastAsia" w:ascii="Times New Roman" w:hAnsi="Times New Roman" w:eastAsia="宋体" w:cs="Times New Roman"/>
                <w:b/>
                <w:bCs/>
                <w:color w:val="000000" w:themeColor="text1"/>
                <w:sz w:val="24"/>
                <w:lang w:val="en-US" w:eastAsia="zh-CN"/>
                <w14:textFill>
                  <w14:solidFill>
                    <w14:schemeClr w14:val="tx1"/>
                  </w14:solidFill>
                </w14:textFill>
              </w:rPr>
              <w:t xml:space="preserve">表土堆场选址及容量合理性分析 </w:t>
            </w:r>
          </w:p>
          <w:p w14:paraId="6A16AFB3">
            <w:pPr>
              <w:spacing w:line="360" w:lineRule="auto"/>
              <w:ind w:firstLine="480" w:firstLineChars="200"/>
              <w:rPr>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矿区表土堆场拟建于项目区北侧低于开采标高的区域，场地岩性为第四系全新统风积堆积，原始地形坡度约1-4°。表土堆放高度8m，分2层堆放，堆积坡度不大于35º，</w:t>
            </w:r>
            <w:r>
              <w:rPr>
                <w:rFonts w:hint="eastAsia" w:cs="Times New Roman"/>
                <w:color w:val="000000" w:themeColor="text1"/>
                <w:sz w:val="24"/>
                <w:lang w:val="en-US" w:eastAsia="zh-CN"/>
                <w14:textFill>
                  <w14:solidFill>
                    <w14:schemeClr w14:val="tx1"/>
                  </w14:solidFill>
                </w14:textFill>
              </w:rPr>
              <w:t>表土堆场占地面积1500m</w:t>
            </w:r>
            <w:r>
              <w:rPr>
                <w:rFonts w:hint="eastAsia" w:cs="Times New Roman"/>
                <w:color w:val="000000" w:themeColor="text1"/>
                <w:sz w:val="24"/>
                <w:vertAlign w:val="superscript"/>
                <w:lang w:val="en-US" w:eastAsia="zh-CN"/>
                <w14:textFill>
                  <w14:solidFill>
                    <w14:schemeClr w14:val="tx1"/>
                  </w14:solidFill>
                </w14:textFill>
              </w:rPr>
              <w:t>2</w:t>
            </w:r>
            <w:r>
              <w:rPr>
                <w:rFonts w:hint="eastAsia" w:cs="Times New Roman"/>
                <w:color w:val="000000" w:themeColor="text1"/>
                <w:sz w:val="24"/>
                <w:lang w:val="en-US" w:eastAsia="zh-CN"/>
                <w14:textFill>
                  <w14:solidFill>
                    <w14:schemeClr w14:val="tx1"/>
                  </w14:solidFill>
                </w14:textFill>
              </w:rPr>
              <w:t>，可堆放4000m</w:t>
            </w:r>
            <w:r>
              <w:rPr>
                <w:rFonts w:hint="eastAsia" w:cs="Times New Roman"/>
                <w:color w:val="000000" w:themeColor="text1"/>
                <w:sz w:val="24"/>
                <w:vertAlign w:val="superscript"/>
                <w:lang w:val="en-US" w:eastAsia="zh-CN"/>
                <w14:textFill>
                  <w14:solidFill>
                    <w14:schemeClr w14:val="tx1"/>
                  </w14:solidFill>
                </w14:textFill>
              </w:rPr>
              <w:t>3</w:t>
            </w:r>
            <w:r>
              <w:rPr>
                <w:rFonts w:hint="eastAsia" w:cs="Times New Roman"/>
                <w:color w:val="000000" w:themeColor="text1"/>
                <w:sz w:val="24"/>
                <w:lang w:val="en-US" w:eastAsia="zh-CN"/>
                <w14:textFill>
                  <w14:solidFill>
                    <w14:schemeClr w14:val="tx1"/>
                  </w14:solidFill>
                </w14:textFill>
              </w:rPr>
              <w:t>表土。矿区</w:t>
            </w:r>
            <w:r>
              <w:rPr>
                <w:rFonts w:hint="eastAsia"/>
                <w:color w:val="000000" w:themeColor="text1"/>
                <w:sz w:val="24"/>
                <w14:textFill>
                  <w14:solidFill>
                    <w14:schemeClr w14:val="tx1"/>
                  </w14:solidFill>
                </w14:textFill>
              </w:rPr>
              <w:t>每年最大剥离表土</w:t>
            </w:r>
            <w:r>
              <w:rPr>
                <w:rFonts w:hint="eastAsia"/>
                <w:color w:val="000000" w:themeColor="text1"/>
                <w:sz w:val="24"/>
                <w:lang w:val="en-US" w:eastAsia="zh-CN"/>
                <w14:textFill>
                  <w14:solidFill>
                    <w14:schemeClr w14:val="tx1"/>
                  </w14:solidFill>
                </w14:textFill>
              </w:rPr>
              <w:t>6288.9m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（10314t/a）</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依据“边开采、边剥离、边恢复”的原则</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项目采用边开采边回填方式，剥离表土及时回填采坑，可确保表土堆场满足表土堆放要求，不会出现表土越界堆存的问题。</w:t>
            </w:r>
            <w:r>
              <w:rPr>
                <w:rFonts w:hint="eastAsia"/>
                <w:color w:val="000000" w:themeColor="text1"/>
                <w:sz w:val="24"/>
                <w14:textFill>
                  <w14:solidFill>
                    <w14:schemeClr w14:val="tx1"/>
                  </w14:solidFill>
                </w14:textFill>
              </w:rPr>
              <w:t>另外在表土堆场外修建截洪沟</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排水沟</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防止水土流失。</w:t>
            </w:r>
          </w:p>
          <w:p w14:paraId="450F6EE2">
            <w:pPr>
              <w:pStyle w:val="12"/>
              <w:snapToGrid/>
              <w:spacing w:before="0" w:after="0" w:line="360" w:lineRule="auto"/>
              <w:ind w:right="0"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根据项目分片区开采，采用“边开采、边剥离、边恢复”的原则，用堆存表土及时治理恢复矿山生态环境，</w:t>
            </w:r>
            <w:r>
              <w:rPr>
                <w:rFonts w:hint="eastAsia"/>
                <w:color w:val="000000" w:themeColor="text1"/>
                <w:sz w:val="24"/>
                <w:lang w:val="en-US" w:eastAsia="zh-CN"/>
                <w14:textFill>
                  <w14:solidFill>
                    <w14:schemeClr w14:val="tx1"/>
                  </w14:solidFill>
                </w14:textFill>
              </w:rPr>
              <w:t>通过提高剥离表土回填频次，最大限度减少表土占地面积，确保</w:t>
            </w:r>
            <w:r>
              <w:rPr>
                <w:rFonts w:hint="eastAsia"/>
                <w:color w:val="000000" w:themeColor="text1"/>
                <w:sz w:val="24"/>
                <w14:textFill>
                  <w14:solidFill>
                    <w14:schemeClr w14:val="tx1"/>
                  </w14:solidFill>
                </w14:textFill>
              </w:rPr>
              <w:t>表土堆场容量可以满足</w:t>
            </w:r>
            <w:r>
              <w:rPr>
                <w:rFonts w:hint="eastAsia"/>
                <w:color w:val="000000" w:themeColor="text1"/>
                <w:sz w:val="24"/>
                <w:lang w:val="en-US" w:eastAsia="zh-CN"/>
                <w14:textFill>
                  <w14:solidFill>
                    <w14:schemeClr w14:val="tx1"/>
                  </w14:solidFill>
                </w14:textFill>
              </w:rPr>
              <w:t>表土临时</w:t>
            </w:r>
            <w:r>
              <w:rPr>
                <w:rFonts w:hint="eastAsia"/>
                <w:color w:val="000000" w:themeColor="text1"/>
                <w:sz w:val="24"/>
                <w14:textFill>
                  <w14:solidFill>
                    <w14:schemeClr w14:val="tx1"/>
                  </w14:solidFill>
                </w14:textFill>
              </w:rPr>
              <w:t>堆放要求。表土堆场场址内地层稳定，基本可满足承载力要求，无断层、断层破碎带、溶洞区，未在天然滑坡或泥石流影响区，在表土堆场上游设置截排水沟，减少雨天洪水对表土堆场的威胁，产生泥石流的可能性小。</w:t>
            </w:r>
          </w:p>
          <w:p w14:paraId="1D8FA7F5">
            <w:pPr>
              <w:pStyle w:val="12"/>
              <w:snapToGrid/>
              <w:spacing w:before="0" w:after="0" w:line="360" w:lineRule="auto"/>
              <w:ind w:right="0" w:firstLine="480" w:firstLineChars="200"/>
              <w:jc w:val="both"/>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综上所述，本项目表土堆场选址合理。</w:t>
            </w:r>
          </w:p>
          <w:p w14:paraId="65FEAFE6">
            <w:pPr>
              <w:pStyle w:val="45"/>
              <w:numPr>
                <w:ilvl w:val="0"/>
                <w:numId w:val="0"/>
              </w:numPr>
              <w:ind w:leftChars="0"/>
              <w:jc w:val="both"/>
              <w:rPr>
                <w:rFonts w:hint="eastAsia" w:ascii="Times New Roman" w:hAnsi="Times New Roman" w:eastAsia="宋体" w:cs="Times New Roman"/>
                <w:b/>
                <w:bCs/>
                <w:snapToGrid/>
                <w:color w:val="000000" w:themeColor="text1"/>
                <w:kern w:val="0"/>
                <w:sz w:val="24"/>
                <w:szCs w:val="18"/>
                <w:lang w:val="en-US" w:eastAsia="zh-CN" w:bidi="ar-SA"/>
                <w14:textFill>
                  <w14:solidFill>
                    <w14:schemeClr w14:val="tx1"/>
                  </w14:solidFill>
                </w14:textFill>
              </w:rPr>
            </w:pPr>
            <w:r>
              <w:rPr>
                <w:rFonts w:hint="eastAsia" w:ascii="Times New Roman" w:hAnsi="Times New Roman" w:eastAsia="宋体" w:cs="Times New Roman"/>
                <w:b/>
                <w:bCs/>
                <w:snapToGrid/>
                <w:color w:val="000000" w:themeColor="text1"/>
                <w:kern w:val="0"/>
                <w:sz w:val="24"/>
                <w:szCs w:val="18"/>
                <w:lang w:val="en-US" w:eastAsia="zh-CN" w:bidi="ar-SA"/>
                <w14:textFill>
                  <w14:solidFill>
                    <w14:schemeClr w14:val="tx1"/>
                  </w14:solidFill>
                </w14:textFill>
              </w:rPr>
              <w:t>6、运营期对周边退耕还林地的保护措施</w:t>
            </w:r>
          </w:p>
          <w:p w14:paraId="390AB114">
            <w:pPr>
              <w:spacing w:line="360" w:lineRule="auto"/>
              <w:ind w:firstLine="480" w:firstLineChars="200"/>
              <w:jc w:val="both"/>
              <w:rPr>
                <w:rFonts w:hint="eastAsia"/>
                <w:color w:val="000000" w:themeColor="text1"/>
                <w:sz w:val="24"/>
                <w:highlight w:val="yellow"/>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本项目东侧15m处为退耕还林地（人工种植林），本项目选址已避让退耕还林地（人工种植林），矿区不占用其范围内。</w:t>
            </w:r>
          </w:p>
          <w:p w14:paraId="2E8F7977">
            <w:pPr>
              <w:spacing w:line="360" w:lineRule="auto"/>
              <w:ind w:firstLine="480" w:firstLineChars="200"/>
              <w:jc w:val="both"/>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本次环评要求严禁在退耕还林地与矿区范围中间区域开展施工、建设等活动，运输车辆进出矿区时，禁止鸣笛，并控制车速，以减轻对矿区周边动物的扰动；建设单位定期须对员工开展野生动物教育培训，严禁捕杀矿区周边野生动物。除此之外，项目需采取防风固沙措施，运营期间，加强矿区绿化建设，扩大区域植被覆盖度，植被可以控制水土流失，防风沙，同时，还可以完善沙漠的水分条件，进而保护沙漠植被。</w:t>
            </w:r>
          </w:p>
          <w:p w14:paraId="5A433D46">
            <w:pPr>
              <w:spacing w:line="360" w:lineRule="auto"/>
              <w:ind w:firstLine="480" w:firstLineChars="200"/>
              <w:jc w:val="both"/>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综上，在采取措施后，一定程度上可以减轻对退耕还林地的扰动影响，满足其生态功能需求。</w:t>
            </w:r>
          </w:p>
          <w:p w14:paraId="1D232E8B">
            <w:pPr>
              <w:pStyle w:val="45"/>
              <w:jc w:val="both"/>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pP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7</w:t>
            </w:r>
            <w:r>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t>、运营期对</w:t>
            </w: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地下水、土壤</w:t>
            </w:r>
            <w:r>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t>的保护措施</w:t>
            </w:r>
          </w:p>
          <w:p w14:paraId="133A3BAB">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本项目对地下水和土壤的可能污染源主要为危险废物贮存点、一般固废间、沉淀池、加工区及其他生产办公区，</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本项目对可能泄漏污染物的地面进行防渗处理，可有效防止污染物渗入地下及土壤，并及时将渗漏、泄漏的污染物收集并进行集中处理。</w:t>
            </w:r>
            <w:r>
              <w:rPr>
                <w:rFonts w:hint="default" w:ascii="Times New Roman" w:hAnsi="Times New Roman" w:eastAsia="宋体" w:cs="Times New Roman"/>
                <w:color w:val="000000" w:themeColor="text1"/>
                <w:sz w:val="24"/>
                <w14:textFill>
                  <w14:solidFill>
                    <w14:schemeClr w14:val="tx1"/>
                  </w14:solidFill>
                </w14:textFill>
              </w:rPr>
              <w:t>针对防渗分区的划分，主要采取以下措施：</w:t>
            </w:r>
          </w:p>
          <w:p w14:paraId="634D5BF3">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1</w:t>
            </w: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p>
          <w:p w14:paraId="0AB7985D">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①项目危险废物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是地下水重点防治区，地面进行防渗处理，防渗层为至少1 m厚黏土层（渗透系数不大于1×10</w:t>
            </w:r>
            <w:r>
              <w:rPr>
                <w:rFonts w:hint="default" w:ascii="Times New Roman" w:hAnsi="Times New Roman" w:eastAsia="宋体" w:cs="Times New Roman"/>
                <w:color w:val="000000" w:themeColor="text1"/>
                <w:sz w:val="24"/>
                <w:vertAlign w:val="superscript"/>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cm/s），或至少2 mm厚高密度聚乙烯膜等人工防渗材料（渗透系数不大于1×10</w:t>
            </w:r>
            <w:r>
              <w:rPr>
                <w:rFonts w:hint="default" w:ascii="Times New Roman" w:hAnsi="Times New Roman" w:eastAsia="宋体" w:cs="Times New Roman"/>
                <w:color w:val="000000" w:themeColor="text1"/>
                <w:sz w:val="24"/>
                <w:vertAlign w:val="superscript"/>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cm/s），或其他防渗性能等效的材料</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可避免泄漏液态危险废物下渗，避免对地下水的影响。</w:t>
            </w:r>
          </w:p>
          <w:p w14:paraId="43FA1FA4">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②选用符合标准的容器盛装危险废物，有效减少渗滤液及物料的泄漏。</w:t>
            </w:r>
          </w:p>
          <w:p w14:paraId="6C0256F5">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③危险废物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内设置毛毡、木屑、抹布等应急吸收材料，及时清理泄漏的液态化学品或危险废物。</w:t>
            </w:r>
          </w:p>
          <w:p w14:paraId="03ED5709">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④危险废物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内设置泄漏液收集渠或围堰，收集泄漏的液态化学品和危险废物。</w:t>
            </w:r>
          </w:p>
          <w:p w14:paraId="6E87C33C">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⑤危险废物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设置漫坡，高20cm，防止化学品仓库内泄漏物料外流，同时防止外路面雨水流入仓库内。</w:t>
            </w:r>
          </w:p>
          <w:p w14:paraId="4A3C1B1D">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（2）一般固废间、沉淀池、加工区</w:t>
            </w:r>
          </w:p>
          <w:p w14:paraId="4A94E9EA">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一般固废间、</w:t>
            </w:r>
            <w:r>
              <w:rPr>
                <w:rFonts w:hint="default" w:ascii="Times New Roman" w:hAnsi="Times New Roman" w:eastAsia="宋体" w:cs="Times New Roman"/>
                <w:bCs/>
                <w:color w:val="000000" w:themeColor="text1"/>
                <w:kern w:val="0"/>
                <w:sz w:val="24"/>
                <w:lang w:bidi="ar"/>
                <w14:textFill>
                  <w14:solidFill>
                    <w14:schemeClr w14:val="tx1"/>
                  </w14:solidFill>
                </w14:textFill>
              </w:rPr>
              <w:t>沉淀池、加工区按照《一般工业固体废物贮存和填埋污染控制标准》（GB18599-2020）相关要求建设，地面基础及内墙采取防渗措施（其中内墙防渗层做到0.5m高），使用防水混凝土，地面做防滑处理，一般固体废物临时贮存房渗透系数达1.0×10</w:t>
            </w:r>
            <w:r>
              <w:rPr>
                <w:rFonts w:hint="default" w:ascii="Times New Roman" w:hAnsi="Times New Roman" w:eastAsia="宋体" w:cs="Times New Roman"/>
                <w:bCs/>
                <w:color w:val="000000" w:themeColor="text1"/>
                <w:kern w:val="0"/>
                <w:sz w:val="24"/>
                <w:vertAlign w:val="superscript"/>
                <w:lang w:bidi="ar"/>
                <w14:textFill>
                  <w14:solidFill>
                    <w14:schemeClr w14:val="tx1"/>
                  </w14:solidFill>
                </w14:textFill>
              </w:rPr>
              <w:t>-7</w:t>
            </w:r>
            <w:r>
              <w:rPr>
                <w:rFonts w:hint="default" w:ascii="Times New Roman" w:hAnsi="Times New Roman" w:eastAsia="宋体" w:cs="Times New Roman"/>
                <w:bCs/>
                <w:color w:val="000000" w:themeColor="text1"/>
                <w:kern w:val="0"/>
                <w:sz w:val="24"/>
                <w:lang w:bidi="ar"/>
                <w14:textFill>
                  <w14:solidFill>
                    <w14:schemeClr w14:val="tx1"/>
                  </w14:solidFill>
                </w14:textFill>
              </w:rPr>
              <w:t>厘米/秒，并定期处置。</w:t>
            </w:r>
          </w:p>
          <w:p w14:paraId="50E70B87">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据调查，一般情况下一旦发现物料泄漏时及时进行处理，污染源的存在只是短时的间断存在，只要及时发现，及时处理，污染物作用时间短，很难穿透基础防渗层，因此，其对地下水影响较小。</w:t>
            </w:r>
          </w:p>
          <w:p w14:paraId="0700D4D8">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lang w:eastAsia="zh-CN"/>
                <w14:textFill>
                  <w14:solidFill>
                    <w14:schemeClr w14:val="tx1"/>
                  </w14:solidFill>
                </w14:textFill>
              </w:rPr>
              <w:t>）其他生产办公区</w:t>
            </w:r>
          </w:p>
          <w:p w14:paraId="16041E9A">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项目其他生产办公区所在地拟做硬底化处理，因此无需再做其他防渗措施。</w:t>
            </w:r>
          </w:p>
          <w:p w14:paraId="4E85664C">
            <w:pPr>
              <w:spacing w:line="360" w:lineRule="auto"/>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在落实好防渗、防污措施后，本项目的污染物能够得到有效的处理，避免正常情况下污染物下渗或泄漏对地下水及土壤造成影响。</w:t>
            </w:r>
          </w:p>
          <w:p w14:paraId="55C3BD68">
            <w:pPr>
              <w:pStyle w:val="45"/>
              <w:jc w:val="both"/>
              <w:rPr>
                <w:rFonts w:hint="default" w:ascii="Times New Roman" w:hAnsi="Times New Roman" w:eastAsia="宋体" w:cs="Times New Roman"/>
                <w:b/>
                <w:bCs/>
                <w:snapToGrid/>
                <w:color w:val="000000" w:themeColor="text1"/>
                <w:sz w:val="24"/>
                <w:szCs w:val="18"/>
                <w:lang w:val="en-US" w:eastAsia="zh-CN"/>
                <w14:textFill>
                  <w14:solidFill>
                    <w14:schemeClr w14:val="tx1"/>
                  </w14:solidFill>
                </w14:textFill>
              </w:rPr>
            </w:pP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8</w:t>
            </w:r>
            <w:r>
              <w:rPr>
                <w:rFonts w:hint="default" w:ascii="Times New Roman" w:hAnsi="Times New Roman" w:eastAsia="宋体" w:cs="Times New Roman"/>
                <w:b/>
                <w:bCs/>
                <w:snapToGrid/>
                <w:color w:val="000000" w:themeColor="text1"/>
                <w:sz w:val="24"/>
                <w:szCs w:val="18"/>
                <w:lang w:eastAsia="zh-CN"/>
                <w14:textFill>
                  <w14:solidFill>
                    <w14:schemeClr w14:val="tx1"/>
                  </w14:solidFill>
                </w14:textFill>
              </w:rPr>
              <w:t>、运营期</w:t>
            </w:r>
            <w:r>
              <w:rPr>
                <w:rFonts w:hint="eastAsia" w:ascii="Times New Roman" w:hAnsi="Times New Roman" w:eastAsia="宋体" w:cs="Times New Roman"/>
                <w:b/>
                <w:bCs/>
                <w:snapToGrid/>
                <w:color w:val="000000" w:themeColor="text1"/>
                <w:sz w:val="24"/>
                <w:szCs w:val="18"/>
                <w:lang w:val="en-US" w:eastAsia="zh-CN"/>
                <w14:textFill>
                  <w14:solidFill>
                    <w14:schemeClr w14:val="tx1"/>
                  </w14:solidFill>
                </w14:textFill>
              </w:rPr>
              <w:t>风险防范</w:t>
            </w:r>
          </w:p>
          <w:p w14:paraId="3F3F7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14:textFill>
                  <w14:solidFill>
                    <w14:schemeClr w14:val="tx1"/>
                  </w14:solidFill>
                </w14:textFill>
              </w:rPr>
              <w:t>.1环境风险防范措施</w:t>
            </w:r>
          </w:p>
          <w:p w14:paraId="5CEE957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本项目风险物质为废机油泄漏和火灾，根据实际情况，评价提出以下风险防范措施。</w:t>
            </w:r>
          </w:p>
          <w:p w14:paraId="4AF4EE3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（1）废机油泄漏风险防范措施</w:t>
            </w:r>
          </w:p>
          <w:p w14:paraId="710533F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①</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地面须采取硬化防渗、防腐措施，健全库管制度，建立进出库台账记录</w:t>
            </w:r>
            <w:r>
              <w:rPr>
                <w:rFonts w:hint="default" w:ascii="Times New Roman" w:hAnsi="Times New Roman" w:eastAsia="宋体" w:cs="Times New Roman"/>
                <w:color w:val="000000" w:themeColor="text1"/>
                <w:sz w:val="24"/>
                <w:lang w:val="en-US" w:eastAsia="zh-CN"/>
                <w14:textFill>
                  <w14:solidFill>
                    <w14:schemeClr w14:val="tx1"/>
                  </w14:solidFill>
                </w14:textFill>
              </w:rPr>
              <w:t>。</w:t>
            </w:r>
          </w:p>
          <w:p w14:paraId="274A02C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②</w:t>
            </w:r>
            <w:r>
              <w:rPr>
                <w:rFonts w:hint="default" w:ascii="Times New Roman" w:hAnsi="Times New Roman" w:eastAsia="宋体" w:cs="Times New Roman"/>
                <w:color w:val="000000" w:themeColor="text1"/>
                <w:sz w:val="24"/>
                <w14:textFill>
                  <w14:solidFill>
                    <w14:schemeClr w14:val="tx1"/>
                  </w14:solidFill>
                </w14:textFill>
              </w:rPr>
              <w:t>在贮存期内，定期检查，发现其品质变化、包装破损、渗漏等应及时处理</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4FFB754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③</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应配备有相应的足量应急物资、消防设施等，如防毒面具、喷淋设施、砂土等，并配备经过培训的应急人员。</w:t>
            </w:r>
          </w:p>
          <w:p w14:paraId="64696FB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④</w:t>
            </w:r>
            <w:r>
              <w:rPr>
                <w:rFonts w:hint="default" w:ascii="Times New Roman" w:hAnsi="Times New Roman" w:eastAsia="宋体" w:cs="Times New Roman"/>
                <w:color w:val="000000" w:themeColor="text1"/>
                <w:sz w:val="24"/>
                <w14:textFill>
                  <w14:solidFill>
                    <w14:schemeClr w14:val="tx1"/>
                  </w14:solidFill>
                </w14:textFill>
              </w:rPr>
              <w:t>对区域内容易引发重大突发环境事件的环境危险源、危险区域进行调查、登记、风险评估，对环境危险源、危险区域定期组织（每月不得少于一次）进行检查、监控，并采取安全防范措施，对突发环境事件进行预防，公司设置专人每天进行巡检，定期对各环保设施进行巡查，一旦发现破损，及时检修。</w:t>
            </w:r>
          </w:p>
          <w:p w14:paraId="11FE3A3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⑤</w:t>
            </w:r>
            <w:r>
              <w:rPr>
                <w:rFonts w:hint="default" w:ascii="Times New Roman" w:hAnsi="Times New Roman" w:eastAsia="宋体" w:cs="Times New Roman"/>
                <w:color w:val="000000" w:themeColor="text1"/>
                <w:sz w:val="24"/>
                <w14:textFill>
                  <w14:solidFill>
                    <w14:schemeClr w14:val="tx1"/>
                  </w14:solidFill>
                </w14:textFill>
              </w:rPr>
              <w:t>危险废物应严格按照《危险废物贮存污染控制标准》进行储存，危险废物分类分区在危废贮存间暂存，交由有危险废物处置资质的单位定期进行回收处理。</w:t>
            </w:r>
          </w:p>
          <w:p w14:paraId="6C2C6C9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⑥</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要防风、防雨、防晒、防渗，不得堆放在露天场地，避免遭受雨淋水浸；不得存放在阳光直接照射、高温及潮湿的地方。</w:t>
            </w:r>
          </w:p>
          <w:p w14:paraId="634E8A34">
            <w:pPr>
              <w:keepNext w:val="0"/>
              <w:keepLines w:val="0"/>
              <w:suppressLineNumbers w:val="0"/>
              <w:autoSpaceDE w:val="0"/>
              <w:autoSpaceDN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⑦</w:t>
            </w:r>
            <w:r>
              <w:rPr>
                <w:rFonts w:hint="default" w:ascii="Times New Roman" w:hAnsi="Times New Roman" w:eastAsia="宋体" w:cs="Times New Roman"/>
                <w:color w:val="000000" w:themeColor="text1"/>
                <w:sz w:val="24"/>
                <w:lang w:eastAsia="zh-CN"/>
                <w14:textFill>
                  <w14:solidFill>
                    <w14:schemeClr w14:val="tx1"/>
                  </w14:solidFill>
                </w14:textFill>
              </w:rPr>
              <w:t>危废贮存点</w:t>
            </w:r>
            <w:r>
              <w:rPr>
                <w:rFonts w:hint="default" w:ascii="Times New Roman" w:hAnsi="Times New Roman" w:eastAsia="宋体" w:cs="Times New Roman"/>
                <w:color w:val="000000" w:themeColor="text1"/>
                <w:sz w:val="24"/>
                <w14:textFill>
                  <w14:solidFill>
                    <w14:schemeClr w14:val="tx1"/>
                  </w14:solidFill>
                </w14:textFill>
              </w:rPr>
              <w:t>应做地面防渗处理，防渗层为至少1m厚粘土层（渗透系数≤10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cm/s），或至少2mm厚的其它人工材料，渗透系数≤10</w:t>
            </w:r>
            <w:r>
              <w:rPr>
                <w:rFonts w:hint="default" w:ascii="Times New Roman" w:hAnsi="Times New Roman" w:eastAsia="宋体" w:cs="Times New Roman"/>
                <w:color w:val="000000" w:themeColor="text1"/>
                <w:sz w:val="24"/>
                <w:vertAlign w:val="superscript"/>
                <w14:textFill>
                  <w14:solidFill>
                    <w14:schemeClr w14:val="tx1"/>
                  </w14:solidFill>
                </w14:textFill>
              </w:rPr>
              <w:t>-10</w:t>
            </w:r>
            <w:r>
              <w:rPr>
                <w:rFonts w:hint="default" w:ascii="Times New Roman" w:hAnsi="Times New Roman" w:eastAsia="宋体" w:cs="Times New Roman"/>
                <w:color w:val="000000" w:themeColor="text1"/>
                <w:sz w:val="24"/>
                <w14:textFill>
                  <w14:solidFill>
                    <w14:schemeClr w14:val="tx1"/>
                  </w14:solidFill>
                </w14:textFill>
              </w:rPr>
              <w:t>cm/s。</w:t>
            </w:r>
          </w:p>
          <w:p w14:paraId="78E0363D">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⑧</w:t>
            </w:r>
            <w:r>
              <w:rPr>
                <w:rFonts w:hint="default" w:ascii="Times New Roman" w:hAnsi="Times New Roman" w:eastAsia="宋体" w:cs="Times New Roman"/>
                <w:color w:val="000000" w:themeColor="text1"/>
                <w:sz w:val="24"/>
                <w14:textFill>
                  <w14:solidFill>
                    <w14:schemeClr w14:val="tx1"/>
                  </w14:solidFill>
                </w14:textFill>
              </w:rPr>
              <w:t>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应设专人管理，管理人员须具备相关方面的专业知识，并定期组织应急演练，了解消防、环保常识。</w:t>
            </w:r>
          </w:p>
          <w:p w14:paraId="23143D69">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⑨</w:t>
            </w:r>
            <w:r>
              <w:rPr>
                <w:rFonts w:hint="default" w:ascii="Times New Roman" w:hAnsi="Times New Roman" w:eastAsia="宋体" w:cs="Times New Roman"/>
                <w:color w:val="000000" w:themeColor="text1"/>
                <w:sz w:val="24"/>
                <w14:textFill>
                  <w14:solidFill>
                    <w14:schemeClr w14:val="tx1"/>
                  </w14:solidFill>
                </w14:textFill>
              </w:rPr>
              <w:t>存放至危险废物</w:t>
            </w:r>
            <w:r>
              <w:rPr>
                <w:rFonts w:hint="default" w:ascii="Times New Roman" w:hAnsi="Times New Roman" w:eastAsia="宋体" w:cs="Times New Roman"/>
                <w:color w:val="000000" w:themeColor="text1"/>
                <w:sz w:val="24"/>
                <w:lang w:eastAsia="zh-CN"/>
                <w14:textFill>
                  <w14:solidFill>
                    <w14:schemeClr w14:val="tx1"/>
                  </w14:solidFill>
                </w14:textFill>
              </w:rPr>
              <w:t>贮存点</w:t>
            </w:r>
            <w:r>
              <w:rPr>
                <w:rFonts w:hint="default" w:ascii="Times New Roman" w:hAnsi="Times New Roman" w:eastAsia="宋体" w:cs="Times New Roman"/>
                <w:color w:val="000000" w:themeColor="text1"/>
                <w:sz w:val="24"/>
                <w14:textFill>
                  <w14:solidFill>
                    <w14:schemeClr w14:val="tx1"/>
                  </w14:solidFill>
                </w14:textFill>
              </w:rPr>
              <w:t>的危险废物需进行登记，严格填写危险废物贮存台账，注明名称、来源、数量、特性和包装容器的类别、入库日期、存放库位、废物出库日期及接收单位名称，危险废物处置建立健全转移联单制度。</w:t>
            </w:r>
          </w:p>
          <w:p w14:paraId="256D014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⑩危险废物贮存点</w:t>
            </w:r>
            <w:r>
              <w:rPr>
                <w:rFonts w:hint="default" w:ascii="Times New Roman" w:hAnsi="Times New Roman" w:eastAsia="宋体" w:cs="Times New Roman"/>
                <w:color w:val="000000" w:themeColor="text1"/>
                <w:kern w:val="2"/>
                <w:sz w:val="24"/>
                <w:szCs w:val="24"/>
                <w:lang w:val="zh-CN" w:eastAsia="zh-CN" w:bidi="ar"/>
                <w14:textFill>
                  <w14:solidFill>
                    <w14:schemeClr w14:val="tx1"/>
                  </w14:solidFill>
                </w14:textFill>
              </w:rPr>
              <w:t>应设专人管理，管理人员须具备相关方面的专业知识，并定期组织应急演练，了解消防、环保常识。</w:t>
            </w:r>
          </w:p>
          <w:p w14:paraId="36C7236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（2）火灾防范措施</w:t>
            </w:r>
          </w:p>
          <w:p w14:paraId="0FAA805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本项目在运营期使用的机械设备都是利用电能，如果管理维护不当发生线路老化、短路等现象，可导致爆炸。因此本项目在运营期间，应加强对生产运营设备的维护管理，保证通风设备以及除尘设施的正常运行，定期进行检修，同时加强员工的管理以及风险防范意识，通过设置短路保护电路等措施，及时发现设备及线路中存在的问题，消除隐患，并配备相应的消防器材和应急设备。</w:t>
            </w:r>
          </w:p>
          <w:p w14:paraId="0FB58487">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（3）污染物事故性排放防范措施</w:t>
            </w:r>
          </w:p>
          <w:p w14:paraId="6E52789C">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加强生产区域的管理，加强环保设施的运营维护与保养，提高员工的风险防范意识，定期组织员工进行演练，提高员工的实际操作技能。</w:t>
            </w:r>
          </w:p>
          <w:p w14:paraId="062C54CD">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14:textFill>
                  <w14:solidFill>
                    <w14:schemeClr w14:val="tx1"/>
                  </w14:solidFill>
                </w14:textFill>
              </w:rPr>
              <w:t>应急预案</w:t>
            </w:r>
          </w:p>
          <w:p w14:paraId="3D339BF4">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事故应急预案是在发生事故后，按照预先制订的方案采取的一系列的措施，将事故的损失降低到最小程度。本工程应急预案重点如下：</w:t>
            </w:r>
          </w:p>
          <w:p w14:paraId="3A35CED6">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A、必须制定应急计划、方案和程序</w:t>
            </w:r>
          </w:p>
          <w:p w14:paraId="726C11B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为了使突发事故发生后能有条不紊的处理事故，在工程投产之前就应制定好事故应急计划和方案，以备在发生事故后有备无患。</w:t>
            </w:r>
          </w:p>
          <w:p w14:paraId="3234884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B、成立重大事故应急救援小组</w:t>
            </w:r>
          </w:p>
          <w:p w14:paraId="0030CB4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成立由厂长、分管厂长及生产、安全、环保、保卫等部门组成的重大事故应急救援小组，一旦发生事故，救援小组便及时</w:t>
            </w:r>
            <w:r>
              <w:rPr>
                <w:rFonts w:hint="default" w:ascii="Times New Roman" w:hAnsi="Times New Roman" w:eastAsia="宋体" w:cs="Times New Roman"/>
                <w:color w:val="000000" w:themeColor="text1"/>
                <w:sz w:val="24"/>
                <w:lang w:eastAsia="zh-CN"/>
                <w14:textFill>
                  <w14:solidFill>
                    <w14:schemeClr w14:val="tx1"/>
                  </w14:solidFill>
                </w14:textFill>
              </w:rPr>
              <w:t>履行</w:t>
            </w:r>
            <w:r>
              <w:rPr>
                <w:rFonts w:hint="default" w:ascii="Times New Roman" w:hAnsi="Times New Roman" w:eastAsia="宋体" w:cs="Times New Roman"/>
                <w:color w:val="000000" w:themeColor="text1"/>
                <w:sz w:val="24"/>
                <w14:textFill>
                  <w14:solidFill>
                    <w14:schemeClr w14:val="tx1"/>
                  </w14:solidFill>
                </w14:textFill>
              </w:rPr>
              <w:t>其相应的职责，处理事故。</w:t>
            </w:r>
          </w:p>
          <w:p w14:paraId="3D1F496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C、事故发生后应采取紧急隔离和疏散措施</w:t>
            </w:r>
          </w:p>
          <w:p w14:paraId="72A8B53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一旦发生突发事故，应及时发出警报，并在救援小组的领导下，紧急隔离危险物品，切断电源，疏散人群，抢救受害人员。</w:t>
            </w:r>
          </w:p>
          <w:p w14:paraId="633ACC58">
            <w:pPr>
              <w:keepNext w:val="0"/>
              <w:keepLines w:val="0"/>
              <w:widowControl/>
              <w:suppressLineNumbers w:val="0"/>
              <w:spacing w:before="0" w:beforeAutospacing="0" w:after="0" w:afterAutospacing="0" w:line="360" w:lineRule="auto"/>
              <w:ind w:left="0" w:right="0" w:firstLine="0" w:firstLineChars="0"/>
              <w:jc w:val="left"/>
              <w:rPr>
                <w:rFonts w:hint="default" w:ascii="Times New Roman" w:hAnsi="Times New Roman" w:eastAsia="宋体" w:cs="Times New Roman"/>
                <w:b/>
                <w:bCs/>
                <w:color w:val="000000" w:themeColor="text1"/>
                <w:sz w:val="24"/>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8</w:t>
            </w:r>
            <w:r>
              <w:rPr>
                <w:rFonts w:hint="default" w:ascii="Times New Roman" w:hAnsi="Times New Roman" w:cs="Times New Roman"/>
                <w:b/>
                <w:bCs/>
                <w:color w:val="000000" w:themeColor="text1"/>
                <w:sz w:val="24"/>
                <w:szCs w:val="24"/>
                <w14:textFill>
                  <w14:solidFill>
                    <w14:schemeClr w14:val="tx1"/>
                  </w14:solidFill>
                </w14:textFill>
              </w:rPr>
              <w:t>.</w:t>
            </w:r>
            <w:r>
              <w:rPr>
                <w:rFonts w:hint="eastAsia" w:ascii="Times New Roman" w:hAnsi="Times New Roman"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kern w:val="0"/>
                <w:sz w:val="24"/>
                <w:lang w:bidi="ar"/>
                <w14:textFill>
                  <w14:solidFill>
                    <w14:schemeClr w14:val="tx1"/>
                  </w14:solidFill>
                </w14:textFill>
              </w:rPr>
              <w:t>环境风险管理</w:t>
            </w:r>
          </w:p>
          <w:p w14:paraId="1E7F013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为避免风险事故，尤其是避免风险事故发生后对环境造成严重的污染，建设单位应树立并强化环境风险意识，增加对环境风险的防范措施，并使这些措施在实际工作中得到落实。为进一步减少事故的发生，减缓该项目运营过程中对环境的潜在威胁，建设单位应采取综合防范措施，并从技术、工艺、管理等方面对以下几方面予以重视：</w:t>
            </w:r>
          </w:p>
          <w:p w14:paraId="13288B5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（1）树立环境风险意识</w:t>
            </w:r>
          </w:p>
          <w:p w14:paraId="46586722">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该项目客观上存在着一定的不安全因素，对周围环境存在着潜在的威胁。发生环境安全事故后，对周围环境有难以弥补的损害，所以在贯彻“安全第一，预防为主”的方针同时，应树立环境风险意识，强化环境风险责任，体现出环境保护的内容。</w:t>
            </w:r>
          </w:p>
          <w:p w14:paraId="673FDCF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（2）实行全面环境安全管理制度</w:t>
            </w:r>
          </w:p>
          <w:p w14:paraId="605D670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在生产过程中有可能发生各种事故，事故发生后均会对环境造成不同程度的污染，因此应该针对该项目开展全面、全员、全过程的系数安全管理，把环境安全工作的重点放在消除系统的潜在危险上，并从整体和全局上促进该项目各个环节的环境安全运作，并建立监察、管理、检测、信息系统和科学决策体系，实行环境安全目标管理。</w:t>
            </w:r>
          </w:p>
          <w:p w14:paraId="17C760F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（3）加强资料的日常记录与管理</w:t>
            </w:r>
          </w:p>
          <w:p w14:paraId="2C9D58E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加强对生产过程中的各项操作参数等资料的日常记录及管理，及时发现问题并采取减缓危害的措施。</w:t>
            </w:r>
          </w:p>
          <w:p w14:paraId="3740DDC8">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（4）应对措施</w:t>
            </w:r>
          </w:p>
          <w:p w14:paraId="39EDBFEA">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事故发生的可能性总是存在的，为减少事故发生后造成的损失，尤其是减少对环境造成严重的污染，建设单位除一方面要落实已制定的各种安全管理制度以及上述所列各项风险减缓措施，另一方面，建设单位还应对发生各类风险事故后采取必要的事故应急措施，建议建设单位对以下几方面予以着重考虑：</w:t>
            </w:r>
          </w:p>
          <w:p w14:paraId="41E5DF6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①发生事故后，应进行事故后果评价，并将有关情况通报给上级环保主管部门。</w:t>
            </w:r>
          </w:p>
          <w:p w14:paraId="5DA190D0">
            <w:pPr>
              <w:keepNext w:val="0"/>
              <w:keepLines w:val="0"/>
              <w:suppressLineNumbers w:val="0"/>
              <w:spacing w:before="0" w:beforeAutospacing="0" w:after="0" w:afterAutospacing="0" w:line="360" w:lineRule="auto"/>
              <w:ind w:left="0" w:right="0" w:firstLine="480" w:firstLineChars="200"/>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②定期举行应急培训活动，对该项目相关人员进行事故应急培训，提高事故发生后的应急处理能力；对新上岗的工作人员、实习人员、进行岗前安全、环保培训，重点部门的人员定期轮训。</w:t>
            </w:r>
          </w:p>
        </w:tc>
      </w:tr>
      <w:tr w14:paraId="25645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777" w:type="dxa"/>
            <w:vAlign w:val="center"/>
          </w:tcPr>
          <w:p w14:paraId="62CCA4BF">
            <w:pPr>
              <w:adjustRightInd w:val="0"/>
              <w:snapToGrid w:val="0"/>
              <w:jc w:val="center"/>
              <w:rPr>
                <w:rFonts w:ascii="宋体" w:hAnsi="宋体" w:cs="宋体"/>
                <w:bCs/>
                <w:color w:val="000000" w:themeColor="text1"/>
                <w:spacing w:val="10"/>
                <w:szCs w:val="21"/>
                <w14:textFill>
                  <w14:solidFill>
                    <w14:schemeClr w14:val="tx1"/>
                  </w14:solidFill>
                </w14:textFill>
              </w:rPr>
            </w:pPr>
            <w:r>
              <w:rPr>
                <w:rFonts w:hint="eastAsia" w:ascii="宋体" w:hAnsi="宋体"/>
                <w:bCs/>
                <w:color w:val="000000" w:themeColor="text1"/>
                <w:sz w:val="24"/>
                <w14:textFill>
                  <w14:solidFill>
                    <w14:schemeClr w14:val="tx1"/>
                  </w14:solidFill>
                </w14:textFill>
              </w:rPr>
              <w:t>其他</w:t>
            </w:r>
          </w:p>
        </w:tc>
        <w:tc>
          <w:tcPr>
            <w:tcW w:w="8457" w:type="dxa"/>
            <w:vAlign w:val="center"/>
          </w:tcPr>
          <w:p w14:paraId="63F8DDC0">
            <w:pPr>
              <w:keepNext w:val="0"/>
              <w:keepLines w:val="0"/>
              <w:widowControl/>
              <w:suppressLineNumbers w:val="0"/>
              <w:jc w:val="left"/>
              <w:rPr>
                <w:color w:val="000000" w:themeColor="text1"/>
                <w14:textFill>
                  <w14:solidFill>
                    <w14:schemeClr w14:val="tx1"/>
                  </w14:solidFill>
                </w14:textFill>
              </w:rPr>
            </w:pPr>
          </w:p>
          <w:p w14:paraId="5D731D36">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14:textFill>
                  <w14:solidFill>
                    <w14:schemeClr w14:val="tx1"/>
                  </w14:solidFill>
                </w14:textFill>
              </w:rPr>
              <w:t>环境管理与监测计划</w:t>
            </w:r>
          </w:p>
          <w:p w14:paraId="3FF66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14:textFill>
                  <w14:solidFill>
                    <w14:schemeClr w14:val="tx1"/>
                  </w14:solidFill>
                </w14:textFill>
              </w:rPr>
              <w:t>.1环境管理</w:t>
            </w:r>
          </w:p>
          <w:p w14:paraId="4B2DD4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根据《中华人民共和国环境保护法》规定，建设项目污染防治设施必须与主体工程同时设计、同时施工、同时投入运行，而污染防治设施建设“三同时”验收是严格控制污染源和污染物排放总量、遏制环境恶化趋势的有力措施。本项目应在试生产阶段进行“三同时”验收，具体实施计划为：</w:t>
            </w:r>
          </w:p>
          <w:p w14:paraId="3E28895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（1）落实环保投资，确保污染治理措施执行“三同时”和各项治理与环保措施达到设计要求。</w:t>
            </w:r>
          </w:p>
          <w:p w14:paraId="08355ED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2）建设单位或者其委托的技术机构依照法律法规及技术规范等要求，查验建设项目环保“三同时”落实情况，监测污染物达标排放情况，核实环评文件及批复要求的污染防治措施、总量减排控制、防护距离等落实情况，并据此编制竣工环保验收报告。</w:t>
            </w:r>
          </w:p>
          <w:p w14:paraId="6B8B5F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（3）环境保护验收报告编制完成后，建设单位应组织成立验收工作组。验收组对建设项目配套建设的环境保护设施进行验收，形成验收意见。</w:t>
            </w:r>
          </w:p>
          <w:p w14:paraId="7CB5729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（4）建设单位应当对验收工作组提出的问题进行整改，合格后方可出具验收合格的意见。建设项目配套建设的环境保护设施经验收合格后，其主体工程才可以投入生产或者使用。</w:t>
            </w:r>
          </w:p>
          <w:p w14:paraId="1543841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（5）建设单位取得验收合格的意见后5个工作日内，通过网站或者其他便于公众知悉的方式，依法向社会公开验收报告和验收意见。</w:t>
            </w:r>
          </w:p>
          <w:p w14:paraId="5D39F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14:textFill>
                  <w14:solidFill>
                    <w14:schemeClr w14:val="tx1"/>
                  </w14:solidFill>
                </w14:textFill>
              </w:rPr>
              <w:t>.</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14:textFill>
                  <w14:solidFill>
                    <w14:schemeClr w14:val="tx1"/>
                  </w14:solidFill>
                </w14:textFill>
              </w:rPr>
              <w:t>环境监测计划</w:t>
            </w:r>
          </w:p>
          <w:p w14:paraId="18E6D581">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环境监测是保证环境管理措施落实的一个基本手段。环境监测能及时、准确地提供环境质量、污染源状况及发展趋势、环保设施运行效果的信息。及时发现环境管理措施的不足而及时修正，使环境质量和环境资源维持在期望值之内。</w:t>
            </w:r>
          </w:p>
          <w:p w14:paraId="796A527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根据《排污许可证申请与核发技术规范 总则》（HJ942-2018）</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z w:val="24"/>
                <w:highlight w:val="none"/>
                <w14:textFill>
                  <w14:solidFill>
                    <w14:schemeClr w14:val="tx1"/>
                  </w14:solidFill>
                </w14:textFill>
              </w:rPr>
              <w:t>相关规定，排污单位应按照最新的监测方案开展监测活动，可根据自身条件和能力，利用自有人员、场所和设备进行自行监测；也可委托其他有资质的检（监）测机构代其开展自行监测。排污单位应建立自行监测质量管理制度，按照相关技术规范要求做好监测质量保证与质量控制，记录好与监测有关的数据，按照规定进行保存并依据《企业事业单位环境信息公开办法》（环境保护部令第31号）、《国家重点监控企业自行监测及信息公开办法（试行）》（环发〔2013〕81号）要求向社会公开监测结果。非重点排污单位的信息公开要求有地方环境保护主管部门确定。</w:t>
            </w:r>
          </w:p>
          <w:p w14:paraId="2C3F3BB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2</w:t>
            </w:r>
            <w:r>
              <w:rPr>
                <w:rFonts w:hint="default" w:ascii="Times New Roman" w:hAnsi="Times New Roman" w:eastAsia="宋体" w:cs="Times New Roman"/>
                <w:b/>
                <w:bCs w:val="0"/>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排污许可和环境管理台账</w:t>
            </w:r>
          </w:p>
          <w:p w14:paraId="695F4C55">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 排污许可证</w:t>
            </w:r>
          </w:p>
          <w:p w14:paraId="4FD82363">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根据《控制污染物排放许可制实施方案》（国办发</w:t>
            </w:r>
            <w:r>
              <w:rPr>
                <w:rFonts w:hint="default" w:ascii="Times New Roman" w:hAnsi="Times New Roman" w:eastAsia="宋体" w:cs="Times New Roman"/>
                <w:color w:val="000000" w:themeColor="text1"/>
                <w:sz w:val="24"/>
                <w14:textFill>
                  <w14:solidFill>
                    <w14:schemeClr w14:val="tx1"/>
                  </w14:solidFill>
                </w14:textFill>
              </w:rPr>
              <w:t>〔2016〕</w:t>
            </w:r>
            <w:r>
              <w:rPr>
                <w:rFonts w:hint="default" w:ascii="Times New Roman" w:hAnsi="Times New Roman" w:eastAsia="宋体" w:cs="Times New Roman"/>
                <w:bCs/>
                <w:color w:val="000000" w:themeColor="text1"/>
                <w:sz w:val="24"/>
                <w14:textFill>
                  <w14:solidFill>
                    <w14:schemeClr w14:val="tx1"/>
                  </w14:solidFill>
                </w14:textFill>
              </w:rPr>
              <w:t>81号，2016年11月10日），环境影响评价制度是建设项目的环境准入门槛，排污许可制是企事业单位生产运营期排污的法律依据，必须做好充分衔接，实现从污染预防到污染治理和排放控制的全过程监管。</w:t>
            </w:r>
          </w:p>
          <w:p w14:paraId="7E1BC87C">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lang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根据《固定污染源排污许可分类管理名录（2019 年版）》，本项目为建筑用砂开采项目，属登记管理，建设单位在发生实际排污之前填报排污许可登记。</w:t>
            </w:r>
          </w:p>
          <w:p w14:paraId="096A25E4">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.2 排污口规范化管理 </w:t>
            </w:r>
          </w:p>
          <w:p w14:paraId="09963D1E">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本项目应按《环境保护图形标志—排放口（源）》（GB15562.1-1995）规定的图形，在各气、水、声排污口（源）挂牌标识，做到各排污口（源）的环保标志明显，便于企业管理和公众监督。</w:t>
            </w:r>
            <w:r>
              <w:rPr>
                <w:rFonts w:hint="default" w:ascii="Times New Roman" w:hAnsi="Times New Roman" w:cs="Times New Roman"/>
                <w:color w:val="000000" w:themeColor="text1"/>
                <w:sz w:val="24"/>
                <w:highlight w:val="none"/>
                <w:lang w:val="en-US" w:eastAsia="zh-CN"/>
                <w14:textFill>
                  <w14:solidFill>
                    <w14:schemeClr w14:val="tx1"/>
                  </w14:solidFill>
                </w14:textFill>
              </w:rPr>
              <w:t>危险废物识别标志设置依据《危险废物识别标志设置技术规范》（HJ 1276-2022）。</w:t>
            </w:r>
          </w:p>
          <w:p w14:paraId="04D61531">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列入总量控制污染物的排污口为管理的重点，排污口应便于采样与计量监测，便于日常现场监督检查。排污口位置必须合理确定，按环监</w:t>
            </w:r>
            <w:r>
              <w:rPr>
                <w:rFonts w:hint="eastAsia" w:cs="Times New Roman"/>
                <w:color w:val="000000" w:themeColor="text1"/>
                <w:sz w:val="24"/>
                <w:highlight w:val="none"/>
                <w:lang w:val="en-US" w:eastAsia="zh-CN"/>
                <w14:textFill>
                  <w14:solidFill>
                    <w14:schemeClr w14:val="tx1"/>
                  </w14:solidFill>
                </w14:textFill>
              </w:rPr>
              <w:t>〔1996〕470号</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文件要求进行规范化管理。 </w:t>
            </w:r>
          </w:p>
          <w:p w14:paraId="7C43EA62">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污染物排放口的环保图形标志牌应设置在靠近采样点的醒目位置处，标志牌设置高度为其上缘距地面约2m。 </w:t>
            </w:r>
          </w:p>
          <w:p w14:paraId="1E2DD675">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14:paraId="4E334113">
            <w:pPr>
              <w:keepNext w:val="0"/>
              <w:keepLines w:val="0"/>
              <w:suppressLineNumbers w:val="0"/>
              <w:snapToGrid w:val="0"/>
              <w:spacing w:before="0" w:beforeAutospacing="0" w:after="0" w:afterAutospacing="0" w:line="360" w:lineRule="auto"/>
              <w:ind w:left="0" w:right="0" w:firstLine="420" w:firstLineChars="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排放口环境保护图形标志具体设计图形见</w:t>
            </w:r>
            <w:r>
              <w:rPr>
                <w:rFonts w:hint="default" w:ascii="Times New Roman" w:hAnsi="Times New Roman" w:eastAsia="宋体" w:cs="Times New Roman"/>
                <w:color w:val="000000" w:themeColor="text1"/>
                <w:sz w:val="24"/>
                <w:lang w:val="en-US" w:eastAsia="zh-CN"/>
                <w14:textFill>
                  <w14:solidFill>
                    <w14:schemeClr w14:val="tx1"/>
                  </w14:solidFill>
                </w14:textFill>
              </w:rPr>
              <w:t>下表</w:t>
            </w:r>
            <w:r>
              <w:rPr>
                <w:rFonts w:hint="default" w:ascii="Times New Roman" w:hAnsi="Times New Roman" w:eastAsia="宋体" w:cs="Times New Roman"/>
                <w:color w:val="000000" w:themeColor="text1"/>
                <w:sz w:val="24"/>
                <w14:textFill>
                  <w14:solidFill>
                    <w14:schemeClr w14:val="tx1"/>
                  </w14:solidFill>
                </w14:textFill>
              </w:rPr>
              <w:t>。</w:t>
            </w:r>
          </w:p>
          <w:p w14:paraId="45485F71">
            <w:pPr>
              <w:keepNext w:val="0"/>
              <w:keepLines w:val="0"/>
              <w:pageBreakBefore w:val="0"/>
              <w:widowControl w:val="0"/>
              <w:suppressLineNumbers w:val="0"/>
              <w:tabs>
                <w:tab w:val="left" w:pos="438"/>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表</w:t>
            </w:r>
            <w:r>
              <w:rPr>
                <w:rFonts w:hint="eastAsia" w:cs="Times New Roman"/>
                <w:b/>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w:t>
            </w:r>
            <w:r>
              <w:rPr>
                <w:rFonts w:hint="eastAsia" w:cs="Times New Roman"/>
                <w:b/>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排放口环境保护图形标志一览表</w:t>
            </w:r>
          </w:p>
          <w:tbl>
            <w:tblPr>
              <w:tblStyle w:val="31"/>
              <w:tblW w:w="4999"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771"/>
              <w:gridCol w:w="1773"/>
              <w:gridCol w:w="1817"/>
              <w:gridCol w:w="2081"/>
            </w:tblGrid>
            <w:tr w14:paraId="0A3B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78" w:type="pct"/>
                  <w:tcBorders>
                    <w:tl2br w:val="nil"/>
                    <w:tr2bl w:val="nil"/>
                  </w:tcBorders>
                  <w:noWrap w:val="0"/>
                  <w:vAlign w:val="center"/>
                </w:tcPr>
                <w:p w14:paraId="0EC3241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序号</w:t>
                  </w:r>
                </w:p>
              </w:tc>
              <w:tc>
                <w:tcPr>
                  <w:tcW w:w="1076" w:type="pct"/>
                  <w:tcBorders>
                    <w:tl2br w:val="nil"/>
                    <w:tr2bl w:val="nil"/>
                  </w:tcBorders>
                  <w:noWrap w:val="0"/>
                  <w:vAlign w:val="center"/>
                </w:tcPr>
                <w:p w14:paraId="261ADB7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提示图形标志</w:t>
                  </w:r>
                </w:p>
              </w:tc>
              <w:tc>
                <w:tcPr>
                  <w:tcW w:w="1077" w:type="pct"/>
                  <w:tcBorders>
                    <w:tl2br w:val="nil"/>
                    <w:tr2bl w:val="nil"/>
                  </w:tcBorders>
                  <w:noWrap w:val="0"/>
                  <w:vAlign w:val="center"/>
                </w:tcPr>
                <w:p w14:paraId="29675A8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警告图形符号</w:t>
                  </w:r>
                </w:p>
              </w:tc>
              <w:tc>
                <w:tcPr>
                  <w:tcW w:w="1103" w:type="pct"/>
                  <w:tcBorders>
                    <w:tl2br w:val="nil"/>
                    <w:tr2bl w:val="nil"/>
                  </w:tcBorders>
                  <w:noWrap w:val="0"/>
                  <w:vAlign w:val="center"/>
                </w:tcPr>
                <w:p w14:paraId="288401A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名称</w:t>
                  </w:r>
                </w:p>
              </w:tc>
              <w:tc>
                <w:tcPr>
                  <w:tcW w:w="1263" w:type="pct"/>
                  <w:tcBorders>
                    <w:tl2br w:val="nil"/>
                    <w:tr2bl w:val="nil"/>
                  </w:tcBorders>
                  <w:noWrap w:val="0"/>
                  <w:vAlign w:val="center"/>
                </w:tcPr>
                <w:p w14:paraId="03BC153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功能</w:t>
                  </w:r>
                </w:p>
              </w:tc>
            </w:tr>
            <w:tr w14:paraId="3D7B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478" w:type="pct"/>
                  <w:tcBorders>
                    <w:tl2br w:val="nil"/>
                    <w:tr2bl w:val="nil"/>
                  </w:tcBorders>
                  <w:noWrap w:val="0"/>
                  <w:vAlign w:val="center"/>
                </w:tcPr>
                <w:p w14:paraId="0EA67E6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076" w:type="pct"/>
                  <w:tcBorders>
                    <w:tl2br w:val="nil"/>
                    <w:tr2bl w:val="nil"/>
                  </w:tcBorders>
                  <w:noWrap w:val="0"/>
                  <w:vAlign w:val="center"/>
                </w:tcPr>
                <w:p w14:paraId="75CBCE9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866775" cy="904875"/>
                        <wp:effectExtent l="0" t="0" r="9525" b="9525"/>
                        <wp:docPr id="38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22"/>
                                <pic:cNvPicPr>
                                  <a:picLocks noChangeAspect="1"/>
                                </pic:cNvPicPr>
                              </pic:nvPicPr>
                              <pic:blipFill>
                                <a:blip r:embed="rId11"/>
                                <a:stretch>
                                  <a:fillRect/>
                                </a:stretch>
                              </pic:blipFill>
                              <pic:spPr>
                                <a:xfrm>
                                  <a:off x="0" y="0"/>
                                  <a:ext cx="866775" cy="904875"/>
                                </a:xfrm>
                                <a:prstGeom prst="rect">
                                  <a:avLst/>
                                </a:prstGeom>
                                <a:noFill/>
                                <a:ln>
                                  <a:noFill/>
                                </a:ln>
                              </pic:spPr>
                            </pic:pic>
                          </a:graphicData>
                        </a:graphic>
                      </wp:inline>
                    </w:drawing>
                  </w:r>
                </w:p>
              </w:tc>
              <w:tc>
                <w:tcPr>
                  <w:tcW w:w="1077" w:type="pct"/>
                  <w:tcBorders>
                    <w:tl2br w:val="nil"/>
                    <w:tr2bl w:val="nil"/>
                  </w:tcBorders>
                  <w:noWrap w:val="0"/>
                  <w:vAlign w:val="center"/>
                </w:tcPr>
                <w:p w14:paraId="4A89199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23925" cy="923925"/>
                        <wp:effectExtent l="0" t="0" r="9525" b="9525"/>
                        <wp:docPr id="39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23"/>
                                <pic:cNvPicPr>
                                  <a:picLocks noChangeAspect="1"/>
                                </pic:cNvPicPr>
                              </pic:nvPicPr>
                              <pic:blipFill>
                                <a:blip r:embed="rId12"/>
                                <a:stretch>
                                  <a:fillRect/>
                                </a:stretch>
                              </pic:blipFill>
                              <pic:spPr>
                                <a:xfrm>
                                  <a:off x="0" y="0"/>
                                  <a:ext cx="923925" cy="923925"/>
                                </a:xfrm>
                                <a:prstGeom prst="rect">
                                  <a:avLst/>
                                </a:prstGeom>
                                <a:noFill/>
                                <a:ln>
                                  <a:noFill/>
                                </a:ln>
                              </pic:spPr>
                            </pic:pic>
                          </a:graphicData>
                        </a:graphic>
                      </wp:inline>
                    </w:drawing>
                  </w:r>
                </w:p>
              </w:tc>
              <w:tc>
                <w:tcPr>
                  <w:tcW w:w="1103" w:type="pct"/>
                  <w:tcBorders>
                    <w:tl2br w:val="nil"/>
                    <w:tr2bl w:val="nil"/>
                  </w:tcBorders>
                  <w:noWrap w:val="0"/>
                  <w:vAlign w:val="center"/>
                </w:tcPr>
                <w:p w14:paraId="2831B48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废水排放口</w:t>
                  </w:r>
                </w:p>
              </w:tc>
              <w:tc>
                <w:tcPr>
                  <w:tcW w:w="1263" w:type="pct"/>
                  <w:tcBorders>
                    <w:tl2br w:val="nil"/>
                    <w:tr2bl w:val="nil"/>
                  </w:tcBorders>
                  <w:noWrap w:val="0"/>
                  <w:vAlign w:val="center"/>
                </w:tcPr>
                <w:p w14:paraId="08EB2C2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表示废水向水体排放</w:t>
                  </w:r>
                </w:p>
              </w:tc>
            </w:tr>
            <w:tr w14:paraId="59A7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478" w:type="pct"/>
                  <w:tcBorders>
                    <w:tl2br w:val="nil"/>
                    <w:tr2bl w:val="nil"/>
                  </w:tcBorders>
                  <w:noWrap w:val="0"/>
                  <w:vAlign w:val="center"/>
                </w:tcPr>
                <w:p w14:paraId="5959507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076" w:type="pct"/>
                  <w:tcBorders>
                    <w:tl2br w:val="nil"/>
                    <w:tr2bl w:val="nil"/>
                  </w:tcBorders>
                  <w:noWrap w:val="0"/>
                  <w:vAlign w:val="center"/>
                </w:tcPr>
                <w:p w14:paraId="5EEA5F6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23925" cy="866775"/>
                        <wp:effectExtent l="0" t="0" r="9525" b="9525"/>
                        <wp:docPr id="39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24"/>
                                <pic:cNvPicPr>
                                  <a:picLocks noChangeAspect="1"/>
                                </pic:cNvPicPr>
                              </pic:nvPicPr>
                              <pic:blipFill>
                                <a:blip r:embed="rId13"/>
                                <a:stretch>
                                  <a:fillRect/>
                                </a:stretch>
                              </pic:blipFill>
                              <pic:spPr>
                                <a:xfrm>
                                  <a:off x="0" y="0"/>
                                  <a:ext cx="923925" cy="866775"/>
                                </a:xfrm>
                                <a:prstGeom prst="rect">
                                  <a:avLst/>
                                </a:prstGeom>
                                <a:noFill/>
                                <a:ln>
                                  <a:noFill/>
                                </a:ln>
                              </pic:spPr>
                            </pic:pic>
                          </a:graphicData>
                        </a:graphic>
                      </wp:inline>
                    </w:drawing>
                  </w:r>
                </w:p>
              </w:tc>
              <w:tc>
                <w:tcPr>
                  <w:tcW w:w="1077" w:type="pct"/>
                  <w:tcBorders>
                    <w:tl2br w:val="nil"/>
                    <w:tr2bl w:val="nil"/>
                  </w:tcBorders>
                  <w:noWrap w:val="0"/>
                  <w:vAlign w:val="center"/>
                </w:tcPr>
                <w:p w14:paraId="698AB20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52500" cy="904875"/>
                        <wp:effectExtent l="0" t="0" r="0" b="9525"/>
                        <wp:docPr id="38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25"/>
                                <pic:cNvPicPr>
                                  <a:picLocks noChangeAspect="1"/>
                                </pic:cNvPicPr>
                              </pic:nvPicPr>
                              <pic:blipFill>
                                <a:blip r:embed="rId14"/>
                                <a:stretch>
                                  <a:fillRect/>
                                </a:stretch>
                              </pic:blipFill>
                              <pic:spPr>
                                <a:xfrm>
                                  <a:off x="0" y="0"/>
                                  <a:ext cx="952500" cy="904875"/>
                                </a:xfrm>
                                <a:prstGeom prst="rect">
                                  <a:avLst/>
                                </a:prstGeom>
                                <a:noFill/>
                                <a:ln>
                                  <a:noFill/>
                                </a:ln>
                              </pic:spPr>
                            </pic:pic>
                          </a:graphicData>
                        </a:graphic>
                      </wp:inline>
                    </w:drawing>
                  </w:r>
                </w:p>
              </w:tc>
              <w:tc>
                <w:tcPr>
                  <w:tcW w:w="1103" w:type="pct"/>
                  <w:tcBorders>
                    <w:tl2br w:val="nil"/>
                    <w:tr2bl w:val="nil"/>
                  </w:tcBorders>
                  <w:noWrap w:val="0"/>
                  <w:vAlign w:val="center"/>
                </w:tcPr>
                <w:p w14:paraId="16D72C5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废气排放口</w:t>
                  </w:r>
                </w:p>
              </w:tc>
              <w:tc>
                <w:tcPr>
                  <w:tcW w:w="1263" w:type="pct"/>
                  <w:tcBorders>
                    <w:tl2br w:val="nil"/>
                    <w:tr2bl w:val="nil"/>
                  </w:tcBorders>
                  <w:noWrap w:val="0"/>
                  <w:vAlign w:val="center"/>
                </w:tcPr>
                <w:p w14:paraId="6D6A54D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表示废气向大气环境排放</w:t>
                  </w:r>
                </w:p>
              </w:tc>
            </w:tr>
            <w:tr w14:paraId="63B4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478" w:type="pct"/>
                  <w:tcBorders>
                    <w:tl2br w:val="nil"/>
                    <w:tr2bl w:val="nil"/>
                  </w:tcBorders>
                  <w:noWrap w:val="0"/>
                  <w:vAlign w:val="center"/>
                </w:tcPr>
                <w:p w14:paraId="4157C2B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1076" w:type="pct"/>
                  <w:tcBorders>
                    <w:tl2br w:val="nil"/>
                    <w:tr2bl w:val="nil"/>
                  </w:tcBorders>
                  <w:noWrap w:val="0"/>
                  <w:vAlign w:val="center"/>
                </w:tcPr>
                <w:p w14:paraId="1B89AF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025" cy="923925"/>
                        <wp:effectExtent l="0" t="0" r="9525" b="9525"/>
                        <wp:docPr id="38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26"/>
                                <pic:cNvPicPr>
                                  <a:picLocks noChangeAspect="1"/>
                                </pic:cNvPicPr>
                              </pic:nvPicPr>
                              <pic:blipFill>
                                <a:blip r:embed="rId15"/>
                                <a:stretch>
                                  <a:fillRect/>
                                </a:stretch>
                              </pic:blipFill>
                              <pic:spPr>
                                <a:xfrm>
                                  <a:off x="0" y="0"/>
                                  <a:ext cx="962025" cy="923925"/>
                                </a:xfrm>
                                <a:prstGeom prst="rect">
                                  <a:avLst/>
                                </a:prstGeom>
                                <a:noFill/>
                                <a:ln>
                                  <a:noFill/>
                                </a:ln>
                              </pic:spPr>
                            </pic:pic>
                          </a:graphicData>
                        </a:graphic>
                      </wp:inline>
                    </w:drawing>
                  </w:r>
                </w:p>
              </w:tc>
              <w:tc>
                <w:tcPr>
                  <w:tcW w:w="1077" w:type="pct"/>
                  <w:tcBorders>
                    <w:tl2br w:val="nil"/>
                    <w:tr2bl w:val="nil"/>
                  </w:tcBorders>
                  <w:noWrap w:val="0"/>
                  <w:vAlign w:val="center"/>
                </w:tcPr>
                <w:p w14:paraId="663F06D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660" cy="777875"/>
                        <wp:effectExtent l="0" t="0" r="8890" b="3175"/>
                        <wp:docPr id="38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27"/>
                                <pic:cNvPicPr>
                                  <a:picLocks noChangeAspect="1"/>
                                </pic:cNvPicPr>
                              </pic:nvPicPr>
                              <pic:blipFill>
                                <a:blip r:embed="rId16"/>
                                <a:stretch>
                                  <a:fillRect/>
                                </a:stretch>
                              </pic:blipFill>
                              <pic:spPr>
                                <a:xfrm>
                                  <a:off x="0" y="0"/>
                                  <a:ext cx="962660" cy="777875"/>
                                </a:xfrm>
                                <a:prstGeom prst="rect">
                                  <a:avLst/>
                                </a:prstGeom>
                                <a:noFill/>
                                <a:ln>
                                  <a:noFill/>
                                </a:ln>
                              </pic:spPr>
                            </pic:pic>
                          </a:graphicData>
                        </a:graphic>
                      </wp:inline>
                    </w:drawing>
                  </w:r>
                </w:p>
              </w:tc>
              <w:tc>
                <w:tcPr>
                  <w:tcW w:w="1103" w:type="pct"/>
                  <w:tcBorders>
                    <w:tl2br w:val="nil"/>
                    <w:tr2bl w:val="nil"/>
                  </w:tcBorders>
                  <w:noWrap w:val="0"/>
                  <w:vAlign w:val="center"/>
                </w:tcPr>
                <w:p w14:paraId="6E4737C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噪声排放源</w:t>
                  </w:r>
                </w:p>
              </w:tc>
              <w:tc>
                <w:tcPr>
                  <w:tcW w:w="1263" w:type="pct"/>
                  <w:tcBorders>
                    <w:tl2br w:val="nil"/>
                    <w:tr2bl w:val="nil"/>
                  </w:tcBorders>
                  <w:noWrap w:val="0"/>
                  <w:vAlign w:val="center"/>
                </w:tcPr>
                <w:p w14:paraId="326CD16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表示噪声向外环境排放</w:t>
                  </w:r>
                </w:p>
              </w:tc>
            </w:tr>
            <w:tr w14:paraId="2BC7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478" w:type="pct"/>
                  <w:tcBorders>
                    <w:tl2br w:val="nil"/>
                    <w:tr2bl w:val="nil"/>
                  </w:tcBorders>
                  <w:noWrap w:val="0"/>
                  <w:vAlign w:val="center"/>
                </w:tcPr>
                <w:p w14:paraId="4DE867C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1076" w:type="pct"/>
                  <w:tcBorders>
                    <w:tl2br w:val="nil"/>
                    <w:tr2bl w:val="nil"/>
                  </w:tcBorders>
                  <w:noWrap w:val="0"/>
                  <w:vAlign w:val="center"/>
                </w:tcPr>
                <w:p w14:paraId="73A9DB0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025" cy="914400"/>
                        <wp:effectExtent l="0" t="0" r="9525" b="0"/>
                        <wp:docPr id="38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28"/>
                                <pic:cNvPicPr>
                                  <a:picLocks noChangeAspect="1"/>
                                </pic:cNvPicPr>
                              </pic:nvPicPr>
                              <pic:blipFill>
                                <a:blip r:embed="rId17"/>
                                <a:stretch>
                                  <a:fillRect/>
                                </a:stretch>
                              </pic:blipFill>
                              <pic:spPr>
                                <a:xfrm>
                                  <a:off x="0" y="0"/>
                                  <a:ext cx="962025" cy="914400"/>
                                </a:xfrm>
                                <a:prstGeom prst="rect">
                                  <a:avLst/>
                                </a:prstGeom>
                                <a:noFill/>
                                <a:ln>
                                  <a:noFill/>
                                </a:ln>
                              </pic:spPr>
                            </pic:pic>
                          </a:graphicData>
                        </a:graphic>
                      </wp:inline>
                    </w:drawing>
                  </w:r>
                </w:p>
              </w:tc>
              <w:tc>
                <w:tcPr>
                  <w:tcW w:w="1077" w:type="pct"/>
                  <w:tcBorders>
                    <w:tl2br w:val="nil"/>
                    <w:tr2bl w:val="nil"/>
                  </w:tcBorders>
                  <w:noWrap w:val="0"/>
                  <w:vAlign w:val="center"/>
                </w:tcPr>
                <w:p w14:paraId="487DCDE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drawing>
                      <wp:inline distT="0" distB="0" distL="114300" distR="114300">
                        <wp:extent cx="962025" cy="828040"/>
                        <wp:effectExtent l="0" t="0" r="9525" b="10160"/>
                        <wp:docPr id="38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29"/>
                                <pic:cNvPicPr>
                                  <a:picLocks noChangeAspect="1"/>
                                </pic:cNvPicPr>
                              </pic:nvPicPr>
                              <pic:blipFill>
                                <a:blip r:embed="rId18"/>
                                <a:stretch>
                                  <a:fillRect/>
                                </a:stretch>
                              </pic:blipFill>
                              <pic:spPr>
                                <a:xfrm>
                                  <a:off x="0" y="0"/>
                                  <a:ext cx="962025" cy="828040"/>
                                </a:xfrm>
                                <a:prstGeom prst="rect">
                                  <a:avLst/>
                                </a:prstGeom>
                                <a:noFill/>
                                <a:ln>
                                  <a:noFill/>
                                </a:ln>
                              </pic:spPr>
                            </pic:pic>
                          </a:graphicData>
                        </a:graphic>
                      </wp:inline>
                    </w:drawing>
                  </w:r>
                </w:p>
              </w:tc>
              <w:tc>
                <w:tcPr>
                  <w:tcW w:w="1103" w:type="pct"/>
                  <w:tcBorders>
                    <w:tl2br w:val="nil"/>
                    <w:tr2bl w:val="nil"/>
                  </w:tcBorders>
                  <w:noWrap w:val="0"/>
                  <w:vAlign w:val="center"/>
                </w:tcPr>
                <w:p w14:paraId="1F3024D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一般固体废物</w:t>
                  </w:r>
                </w:p>
              </w:tc>
              <w:tc>
                <w:tcPr>
                  <w:tcW w:w="1263" w:type="pct"/>
                  <w:tcBorders>
                    <w:tl2br w:val="nil"/>
                    <w:tr2bl w:val="nil"/>
                  </w:tcBorders>
                  <w:noWrap w:val="0"/>
                  <w:vAlign w:val="center"/>
                </w:tcPr>
                <w:p w14:paraId="345D6E9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表示一般固体废物贮存、处置场</w:t>
                  </w:r>
                </w:p>
              </w:tc>
            </w:tr>
            <w:tr w14:paraId="10AA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478" w:type="pct"/>
                  <w:tcBorders>
                    <w:tl2br w:val="nil"/>
                    <w:tr2bl w:val="nil"/>
                  </w:tcBorders>
                  <w:noWrap w:val="0"/>
                  <w:vAlign w:val="center"/>
                </w:tcPr>
                <w:p w14:paraId="72039A3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1076" w:type="pct"/>
                  <w:tcBorders>
                    <w:tl2br w:val="nil"/>
                    <w:tr2bl w:val="nil"/>
                  </w:tcBorders>
                  <w:noWrap w:val="0"/>
                  <w:vAlign w:val="center"/>
                </w:tcPr>
                <w:p w14:paraId="0B187D3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drawing>
                      <wp:inline distT="0" distB="0" distL="114300" distR="114300">
                        <wp:extent cx="911225" cy="828040"/>
                        <wp:effectExtent l="0" t="0" r="3175" b="10160"/>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pic:cNvPicPr>
                                  <a:picLocks noChangeAspect="1"/>
                                </pic:cNvPicPr>
                              </pic:nvPicPr>
                              <pic:blipFill>
                                <a:blip r:embed="rId19"/>
                                <a:stretch>
                                  <a:fillRect/>
                                </a:stretch>
                              </pic:blipFill>
                              <pic:spPr>
                                <a:xfrm>
                                  <a:off x="0" y="0"/>
                                  <a:ext cx="911225" cy="828040"/>
                                </a:xfrm>
                                <a:prstGeom prst="rect">
                                  <a:avLst/>
                                </a:prstGeom>
                                <a:noFill/>
                                <a:ln>
                                  <a:noFill/>
                                </a:ln>
                              </pic:spPr>
                            </pic:pic>
                          </a:graphicData>
                        </a:graphic>
                      </wp:inline>
                    </w:drawing>
                  </w:r>
                </w:p>
              </w:tc>
              <w:tc>
                <w:tcPr>
                  <w:tcW w:w="1077" w:type="pct"/>
                  <w:tcBorders>
                    <w:tl2br w:val="nil"/>
                    <w:tr2bl w:val="nil"/>
                  </w:tcBorders>
                  <w:noWrap w:val="0"/>
                  <w:vAlign w:val="center"/>
                </w:tcPr>
                <w:p w14:paraId="3C2F447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drawing>
                      <wp:inline distT="0" distB="0" distL="114300" distR="114300">
                        <wp:extent cx="966470" cy="635635"/>
                        <wp:effectExtent l="0" t="0" r="5080" b="12065"/>
                        <wp:docPr id="17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5"/>
                                <pic:cNvPicPr>
                                  <a:picLocks noChangeAspect="1"/>
                                </pic:cNvPicPr>
                              </pic:nvPicPr>
                              <pic:blipFill>
                                <a:blip r:embed="rId20"/>
                                <a:stretch>
                                  <a:fillRect/>
                                </a:stretch>
                              </pic:blipFill>
                              <pic:spPr>
                                <a:xfrm>
                                  <a:off x="0" y="0"/>
                                  <a:ext cx="966470" cy="635635"/>
                                </a:xfrm>
                                <a:prstGeom prst="rect">
                                  <a:avLst/>
                                </a:prstGeom>
                                <a:noFill/>
                                <a:ln>
                                  <a:noFill/>
                                </a:ln>
                              </pic:spPr>
                            </pic:pic>
                          </a:graphicData>
                        </a:graphic>
                      </wp:inline>
                    </w:drawing>
                  </w:r>
                </w:p>
              </w:tc>
              <w:tc>
                <w:tcPr>
                  <w:tcW w:w="1103" w:type="pct"/>
                  <w:tcBorders>
                    <w:tl2br w:val="nil"/>
                    <w:tr2bl w:val="nil"/>
                  </w:tcBorders>
                  <w:noWrap w:val="0"/>
                  <w:vAlign w:val="center"/>
                </w:tcPr>
                <w:p w14:paraId="41DF90C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危险废物</w:t>
                  </w:r>
                </w:p>
              </w:tc>
              <w:tc>
                <w:tcPr>
                  <w:tcW w:w="1263" w:type="pct"/>
                  <w:tcBorders>
                    <w:tl2br w:val="nil"/>
                    <w:tr2bl w:val="nil"/>
                  </w:tcBorders>
                  <w:noWrap w:val="0"/>
                  <w:vAlign w:val="center"/>
                </w:tcPr>
                <w:p w14:paraId="1A35664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表示危险废物贮存</w:t>
                  </w:r>
                </w:p>
              </w:tc>
            </w:tr>
          </w:tbl>
          <w:p w14:paraId="24095588">
            <w:pPr>
              <w:keepNext w:val="0"/>
              <w:keepLines w:val="0"/>
              <w:suppressLineNumbers w:val="0"/>
              <w:bidi w:val="0"/>
              <w:spacing w:before="0" w:beforeAutospacing="0" w:after="0" w:afterAutospacing="0" w:line="360" w:lineRule="auto"/>
              <w:ind w:left="0" w:leftChars="0" w:right="0" w:firstLine="0" w:firstLineChars="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.3 环境管理台账记录要求</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 </w:t>
            </w:r>
          </w:p>
          <w:p w14:paraId="4D3936C2">
            <w:pPr>
              <w:keepNext w:val="0"/>
              <w:keepLines w:val="0"/>
              <w:suppressLineNumbers w:val="0"/>
              <w:bidi w:val="0"/>
              <w:spacing w:before="0" w:beforeAutospacing="0" w:after="0" w:afterAutospacing="0" w:line="360" w:lineRule="auto"/>
              <w:ind w:left="0" w:leftChars="0" w:right="0" w:firstLine="240" w:firstLineChars="1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（1）一般原则 </w:t>
            </w:r>
          </w:p>
          <w:p w14:paraId="1B4E069C">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排污单位在申请排污许可证时，应在排污许可平台中明确环境管理台账记录要求。有核发权的地方生态环境主管部门可以依据法律法规、标准规范增加和加严记录要求。排污单位也可自行增加记录要求。排污单位应建立环境管理台账记录制度，落实环境管理台账记录的责任部门和责任人，明确工作职责，包括台账的记录、整理、维护和管理等，并对台账记录结果的真实性、完整性和规范性负责。 </w:t>
            </w:r>
          </w:p>
          <w:p w14:paraId="0FC7A0BA">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环境管理台账分为电子台账和纸质台账两种形式。 </w:t>
            </w:r>
          </w:p>
          <w:p w14:paraId="657A08B4">
            <w:pPr>
              <w:keepNext w:val="0"/>
              <w:keepLines w:val="0"/>
              <w:suppressLineNumbers w:val="0"/>
              <w:bidi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排污单位可在满足本标准要求的基础上根据实际情况自行制定记录格式，或参照资料性附录C样表格式，其中记录频次和内容须满足排污许可证环境管理要求。                          </w:t>
            </w:r>
          </w:p>
          <w:p w14:paraId="56A07472">
            <w:pPr>
              <w:keepNext w:val="0"/>
              <w:keepLines w:val="0"/>
              <w:suppressLineNumbers w:val="0"/>
              <w:bidi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（2）记录内容</w:t>
            </w:r>
          </w:p>
          <w:p w14:paraId="789E5136">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包括污染治理设施运行管理信息和监测记录信息，参照资料性附录C。污染治理设施、排放口编码应与排污许可证副本中载明的编码一致。 </w:t>
            </w:r>
          </w:p>
          <w:p w14:paraId="614E7BB9">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①污染治理设施运行管理信息 </w:t>
            </w:r>
          </w:p>
          <w:p w14:paraId="1691FA4C">
            <w:pPr>
              <w:keepNext w:val="0"/>
              <w:keepLines w:val="0"/>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排污单位应记录废气及废水治理设施、固体废物产生及处理处置运行管理信息。</w:t>
            </w:r>
          </w:p>
          <w:p w14:paraId="5338348D">
            <w:pPr>
              <w:keepNext w:val="0"/>
              <w:keepLines w:val="0"/>
              <w:numPr>
                <w:ilvl w:val="0"/>
                <w:numId w:val="8"/>
              </w:numPr>
              <w:suppressLineNumbers w:val="0"/>
              <w:bidi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废气治理设施：应按照废气治理设施类别分别记录设施的实际运行相关 参数和维护记录，包括设施名称、编码、运行参数、运行状态等。 </w:t>
            </w:r>
          </w:p>
          <w:p w14:paraId="439DAFD4">
            <w:pPr>
              <w:keepNext w:val="0"/>
              <w:keepLines w:val="0"/>
              <w:numPr>
                <w:ilvl w:val="0"/>
                <w:numId w:val="8"/>
              </w:numPr>
              <w:suppressLineNumbers w:val="0"/>
              <w:bidi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废水处理设施：包括设施名称、编码、主要参数、废水产生情况、废水排放情况、药剂名称及使用量、投加时间、运行状态等。</w:t>
            </w:r>
          </w:p>
          <w:p w14:paraId="425EA496">
            <w:pPr>
              <w:keepNext w:val="0"/>
              <w:keepLines w:val="0"/>
              <w:numPr>
                <w:ilvl w:val="0"/>
                <w:numId w:val="8"/>
              </w:numPr>
              <w:suppressLineNumbers w:val="0"/>
              <w:bidi w:val="0"/>
              <w:spacing w:before="0" w:beforeAutospacing="0" w:after="0" w:afterAutospacing="0" w:line="360" w:lineRule="auto"/>
              <w:ind w:left="0" w:leftChars="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固体废物产生及处理处置：记录固体废物名称、类别、产生及预处理情况、综合利用量、处理处置量等。 </w:t>
            </w:r>
          </w:p>
          <w:p w14:paraId="417BE2FB">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异常情况说明包括：事件原因、是否报告、应对措施等。 </w:t>
            </w:r>
          </w:p>
          <w:p w14:paraId="2ACD7B9E">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②监测记录信息 </w:t>
            </w:r>
          </w:p>
          <w:p w14:paraId="6EFD4FF0">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排污单位应建立污染治理设施运行管理监测记录，记录、台账的形式和质量控制参照HJ/T 373、HJ 819 等相关要求执行。 </w:t>
            </w:r>
          </w:p>
          <w:p w14:paraId="0BB90FA0">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监测记录包括有组织废气污染物监测、无组织废气污染物监测、废水污染物监测。监测记录信息应包括采样时间、监测时间、监测结果、监测期间工况、若有超标记录超标原因。有监测报告的可只记录监测期间工况及超标排放的超标原因。</w:t>
            </w:r>
          </w:p>
          <w:p w14:paraId="39EDA195">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（3）记录频次 </w:t>
            </w:r>
          </w:p>
          <w:p w14:paraId="369DE388">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①污染治理设施运行管理信息</w:t>
            </w:r>
          </w:p>
          <w:p w14:paraId="26F9C033">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a）正常情况：污染治理设施运行状况，按照污染治理设施管理单位班制记录，每班记录1次。</w:t>
            </w:r>
          </w:p>
          <w:p w14:paraId="3B95675B">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b）异常情况：按照异常情况期记录，1 次/异常情况期。</w:t>
            </w:r>
          </w:p>
          <w:p w14:paraId="3EF41A38">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②监测记录信息 </w:t>
            </w:r>
          </w:p>
          <w:p w14:paraId="569648AB">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监测数据的记录频次与本标准规定的废气、废水监测频次一致。 </w:t>
            </w:r>
          </w:p>
          <w:p w14:paraId="1657F935">
            <w:pPr>
              <w:keepNext w:val="0"/>
              <w:keepLines w:val="0"/>
              <w:numPr>
                <w:ilvl w:val="0"/>
                <w:numId w:val="0"/>
              </w:numPr>
              <w:suppressLineNumbers w:val="0"/>
              <w:bidi w:val="0"/>
              <w:spacing w:before="0" w:beforeAutospacing="0" w:after="0" w:afterAutospacing="0" w:line="360" w:lineRule="auto"/>
              <w:ind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（4）记录存储及保存 </w:t>
            </w:r>
          </w:p>
          <w:p w14:paraId="213A208F">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①纸质存储 </w:t>
            </w:r>
          </w:p>
          <w:p w14:paraId="5071C395">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应将纸质台账存放于保护袋、卷夹或保护盒等保存介质中；由专人签字、定点保存；应采取防光、防热、防潮、防细菌及防污染等措施；如有破损应及时修补，并留存备查。 </w:t>
            </w:r>
          </w:p>
          <w:p w14:paraId="7DD8570E">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 xml:space="preserve">②电子化存储 </w:t>
            </w:r>
          </w:p>
          <w:p w14:paraId="0ED2B08E">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应存放于电子存储介质中，并进行数据备份；可在排污许可管理信息平台填报并保存；由专人定期维护管理。</w:t>
            </w:r>
          </w:p>
          <w:p w14:paraId="1581517A">
            <w:pPr>
              <w:adjustRightInd w:val="0"/>
              <w:snapToGrid w:val="0"/>
              <w:spacing w:line="360" w:lineRule="auto"/>
              <w:jc w:val="both"/>
              <w:rPr>
                <w:rFonts w:hint="eastAsia" w:ascii="宋体" w:hAnsi="宋体" w:cs="宋体"/>
                <w:bCs/>
                <w:color w:val="000000" w:themeColor="text1"/>
                <w:spacing w:val="10"/>
                <w:szCs w:val="21"/>
                <w14:textFill>
                  <w14:solidFill>
                    <w14:schemeClr w14:val="tx1"/>
                  </w14:solidFill>
                </w14:textFill>
              </w:rPr>
            </w:pPr>
          </w:p>
        </w:tc>
      </w:tr>
      <w:tr w14:paraId="60696C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777" w:type="dxa"/>
            <w:vAlign w:val="center"/>
          </w:tcPr>
          <w:p w14:paraId="15373247">
            <w:pPr>
              <w:adjustRightInd w:val="0"/>
              <w:snapToGrid w:val="0"/>
              <w:jc w:val="center"/>
              <w:rPr>
                <w:rFonts w:ascii="宋体" w:hAnsi="宋体" w:cs="宋体"/>
                <w:bCs/>
                <w:color w:val="000000" w:themeColor="text1"/>
                <w:spacing w:val="10"/>
                <w:szCs w:val="21"/>
                <w14:textFill>
                  <w14:solidFill>
                    <w14:schemeClr w14:val="tx1"/>
                  </w14:solidFill>
                </w14:textFill>
              </w:rPr>
            </w:pPr>
            <w:r>
              <w:rPr>
                <w:rFonts w:hint="eastAsia" w:ascii="宋体" w:hAnsi="宋体"/>
                <w:bCs/>
                <w:color w:val="000000" w:themeColor="text1"/>
                <w:sz w:val="24"/>
                <w14:textFill>
                  <w14:solidFill>
                    <w14:schemeClr w14:val="tx1"/>
                  </w14:solidFill>
                </w14:textFill>
              </w:rPr>
              <w:t>环保投资</w:t>
            </w:r>
          </w:p>
        </w:tc>
        <w:tc>
          <w:tcPr>
            <w:tcW w:w="8457" w:type="dxa"/>
          </w:tcPr>
          <w:p w14:paraId="01908744">
            <w:pPr>
              <w:pStyle w:val="20"/>
              <w:spacing w:line="360" w:lineRule="auto"/>
              <w:ind w:left="0" w:leftChars="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根据本项目建设内容及特点，环保投资估算见表</w:t>
            </w:r>
            <w:r>
              <w:rPr>
                <w:rFonts w:hint="eastAsia"/>
                <w:color w:val="000000" w:themeColor="text1"/>
                <w:sz w:val="24"/>
                <w:lang w:val="en-US" w:eastAsia="zh-CN"/>
                <w14:textFill>
                  <w14:solidFill>
                    <w14:schemeClr w14:val="tx1"/>
                  </w14:solidFill>
                </w14:textFill>
              </w:rPr>
              <w:t>5-2</w:t>
            </w:r>
            <w:r>
              <w:rPr>
                <w:color w:val="000000" w:themeColor="text1"/>
                <w:sz w:val="24"/>
                <w14:textFill>
                  <w14:solidFill>
                    <w14:schemeClr w14:val="tx1"/>
                  </w14:solidFill>
                </w14:textFill>
              </w:rPr>
              <w:t>。本项目总投资</w:t>
            </w:r>
            <w:r>
              <w:rPr>
                <w:rFonts w:hint="eastAsia"/>
                <w:color w:val="000000" w:themeColor="text1"/>
                <w:sz w:val="24"/>
                <w:lang w:val="en-US" w:eastAsia="zh-CN"/>
                <w14:textFill>
                  <w14:solidFill>
                    <w14:schemeClr w14:val="tx1"/>
                  </w14:solidFill>
                </w14:textFill>
              </w:rPr>
              <w:t>1500万元</w:t>
            </w:r>
            <w:r>
              <w:rPr>
                <w:color w:val="000000" w:themeColor="text1"/>
                <w:sz w:val="24"/>
                <w14:textFill>
                  <w14:solidFill>
                    <w14:schemeClr w14:val="tx1"/>
                  </w14:solidFill>
                </w14:textFill>
              </w:rPr>
              <w:t>，环保投资</w:t>
            </w:r>
            <w:r>
              <w:rPr>
                <w:rFonts w:hint="eastAsia"/>
                <w:color w:val="000000" w:themeColor="text1"/>
                <w:sz w:val="24"/>
                <w:lang w:val="en-US" w:eastAsia="zh-CN"/>
                <w14:textFill>
                  <w14:solidFill>
                    <w14:schemeClr w14:val="tx1"/>
                  </w14:solidFill>
                </w14:textFill>
              </w:rPr>
              <w:t>137.6</w:t>
            </w:r>
            <w:r>
              <w:rPr>
                <w:color w:val="000000" w:themeColor="text1"/>
                <w:sz w:val="24"/>
                <w14:textFill>
                  <w14:solidFill>
                    <w14:schemeClr w14:val="tx1"/>
                  </w14:solidFill>
                </w14:textFill>
              </w:rPr>
              <w:t>万元，占总投资的</w:t>
            </w:r>
            <w:r>
              <w:rPr>
                <w:rFonts w:hint="eastAsia"/>
                <w:color w:val="000000" w:themeColor="text1"/>
                <w:sz w:val="24"/>
                <w:lang w:val="en-US" w:eastAsia="zh-CN"/>
                <w14:textFill>
                  <w14:solidFill>
                    <w14:schemeClr w14:val="tx1"/>
                  </w14:solidFill>
                </w14:textFill>
              </w:rPr>
              <w:t>9.17</w:t>
            </w:r>
            <w:r>
              <w:rPr>
                <w:color w:val="000000" w:themeColor="text1"/>
                <w:sz w:val="24"/>
                <w14:textFill>
                  <w14:solidFill>
                    <w14:schemeClr w14:val="tx1"/>
                  </w14:solidFill>
                </w14:textFill>
              </w:rPr>
              <w:t>%</w:t>
            </w:r>
          </w:p>
          <w:p w14:paraId="20A1FB65">
            <w:pPr>
              <w:pStyle w:val="12"/>
              <w:snapToGrid/>
              <w:spacing w:before="0" w:after="0" w:line="240" w:lineRule="auto"/>
              <w:ind w:right="0"/>
              <w:jc w:val="cente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表5-</w:t>
            </w:r>
            <w:r>
              <w:rPr>
                <w:rFonts w:hint="eastAsia" w:cs="Times New Roman"/>
                <w:b/>
                <w:bCs/>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 xml:space="preserve">    环保投资估算</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5384"/>
              <w:gridCol w:w="1765"/>
            </w:tblGrid>
            <w:tr w14:paraId="13481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12B5C5AC">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治理项目</w:t>
                  </w:r>
                </w:p>
              </w:tc>
              <w:tc>
                <w:tcPr>
                  <w:tcW w:w="5384" w:type="dxa"/>
                  <w:vAlign w:val="center"/>
                </w:tcPr>
                <w:p w14:paraId="626D24B3">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环保设施（措施）</w:t>
                  </w:r>
                </w:p>
              </w:tc>
              <w:tc>
                <w:tcPr>
                  <w:tcW w:w="1765" w:type="dxa"/>
                  <w:vAlign w:val="center"/>
                </w:tcPr>
                <w:p w14:paraId="1025C01F">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投资额（万元）</w:t>
                  </w:r>
                </w:p>
              </w:tc>
            </w:tr>
            <w:tr w14:paraId="5E2EB7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26160A0C">
                  <w:pPr>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运营期</w:t>
                  </w:r>
                </w:p>
              </w:tc>
            </w:tr>
            <w:tr w14:paraId="2AD7E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4FBEBE45">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废气</w:t>
                  </w:r>
                </w:p>
              </w:tc>
              <w:tc>
                <w:tcPr>
                  <w:tcW w:w="5384" w:type="dxa"/>
                  <w:vAlign w:val="center"/>
                </w:tcPr>
                <w:p w14:paraId="63964DE8">
                  <w:pPr>
                    <w:jc w:val="center"/>
                    <w:rPr>
                      <w:rFonts w:hint="default" w:eastAsia="宋体"/>
                      <w:color w:val="000000" w:themeColor="text1"/>
                      <w:kern w:val="0"/>
                      <w:szCs w:val="21"/>
                      <w:lang w:val="en-US" w:eastAsia="zh-CN"/>
                      <w14:textFill>
                        <w14:solidFill>
                          <w14:schemeClr w14:val="tx1"/>
                        </w14:solidFill>
                      </w14:textFill>
                    </w:rPr>
                  </w:pPr>
                  <w:r>
                    <w:rPr>
                      <w:rFonts w:hint="eastAsia" w:cstheme="minorBidi"/>
                      <w:bCs/>
                      <w:color w:val="000000" w:themeColor="text1"/>
                      <w:kern w:val="44"/>
                      <w14:textFill>
                        <w14:solidFill>
                          <w14:schemeClr w14:val="tx1"/>
                        </w14:solidFill>
                      </w14:textFill>
                    </w:rPr>
                    <w:t>开采作业面及建筑用砂装卸过程中采用雾炮机水雾增湿除尘方式降尘；表土堆场、运输道路洒水降尘，堆场采用防风抑尘网、编织覆盖和洒水降尘等措施；对车辆进行清洗，降低扬尘产生</w:t>
                  </w:r>
                  <w:r>
                    <w:rPr>
                      <w:rFonts w:hint="eastAsia" w:cstheme="minorBidi"/>
                      <w:bCs/>
                      <w:color w:val="000000" w:themeColor="text1"/>
                      <w:kern w:val="44"/>
                      <w:lang w:eastAsia="zh-CN"/>
                      <w14:textFill>
                        <w14:solidFill>
                          <w14:schemeClr w14:val="tx1"/>
                        </w14:solidFill>
                      </w14:textFill>
                    </w:rPr>
                    <w:t>；</w:t>
                  </w:r>
                  <w:r>
                    <w:rPr>
                      <w:rFonts w:hint="eastAsia" w:cstheme="minorBidi"/>
                      <w:bCs/>
                      <w:color w:val="000000" w:themeColor="text1"/>
                      <w:kern w:val="44"/>
                      <w:szCs w:val="21"/>
                      <w14:textFill>
                        <w14:solidFill>
                          <w14:schemeClr w14:val="tx1"/>
                        </w14:solidFill>
                      </w14:textFill>
                    </w:rPr>
                    <w:t>项目砂石矿运输车辆采用篷布遮盖，</w:t>
                  </w:r>
                  <w:r>
                    <w:rPr>
                      <w:color w:val="000000" w:themeColor="text1"/>
                      <w:szCs w:val="21"/>
                      <w14:textFill>
                        <w14:solidFill>
                          <w14:schemeClr w14:val="tx1"/>
                        </w14:solidFill>
                      </w14:textFill>
                    </w:rPr>
                    <w:t>控制运输车辆行驶速度及装载量，减少物料转运环节，缩短物料运输距离，严禁在大风及暴雨天气进行物料采装、运输等</w:t>
                  </w:r>
                  <w:r>
                    <w:rPr>
                      <w:rFonts w:hint="eastAsia"/>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破碎、筛分粉尘</w:t>
                  </w:r>
                  <w:r>
                    <w:rPr>
                      <w:rFonts w:hint="default" w:ascii="Times New Roman" w:hAnsi="Times New Roman" w:cs="Times New Roman"/>
                      <w:color w:val="000000" w:themeColor="text1"/>
                      <w:szCs w:val="21"/>
                      <w:lang w:val="en-US" w:eastAsia="zh-CN"/>
                      <w14:textFill>
                        <w14:solidFill>
                          <w14:schemeClr w14:val="tx1"/>
                        </w14:solidFill>
                      </w14:textFill>
                    </w:rPr>
                    <w:t>由集气罩收集后经</w:t>
                  </w:r>
                  <w:r>
                    <w:rPr>
                      <w:rFonts w:hint="default" w:ascii="Times New Roman" w:hAnsi="Times New Roman" w:cs="Times New Roman"/>
                      <w:color w:val="000000" w:themeColor="text1"/>
                      <w:szCs w:val="21"/>
                      <w14:textFill>
                        <w14:solidFill>
                          <w14:schemeClr w14:val="tx1"/>
                        </w14:solidFill>
                      </w14:textFill>
                    </w:rPr>
                    <w:t>布袋除尘器+15m高排气筒（DA001）</w:t>
                  </w:r>
                  <w:r>
                    <w:rPr>
                      <w:rFonts w:hint="default" w:ascii="Times New Roman" w:hAnsi="Times New Roman" w:cs="Times New Roman"/>
                      <w:color w:val="000000" w:themeColor="text1"/>
                      <w:szCs w:val="21"/>
                      <w:lang w:val="en-US" w:eastAsia="zh-CN"/>
                      <w14:textFill>
                        <w14:solidFill>
                          <w14:schemeClr w14:val="tx1"/>
                        </w14:solidFill>
                      </w14:textFill>
                    </w:rPr>
                    <w:t>排放</w:t>
                  </w:r>
                </w:p>
              </w:tc>
              <w:tc>
                <w:tcPr>
                  <w:tcW w:w="1765" w:type="dxa"/>
                  <w:vAlign w:val="center"/>
                </w:tcPr>
                <w:p w14:paraId="1837AC41">
                  <w:pPr>
                    <w:jc w:val="center"/>
                    <w:rPr>
                      <w:rFonts w:hint="eastAsia" w:eastAsia="宋体"/>
                      <w:color w:val="000000" w:themeColor="text1"/>
                      <w:kern w:val="0"/>
                      <w:szCs w:val="21"/>
                      <w:lang w:val="en-US" w:eastAsia="zh-CN"/>
                      <w14:textFill>
                        <w14:solidFill>
                          <w14:schemeClr w14:val="tx1"/>
                        </w14:solidFill>
                      </w14:textFill>
                    </w:rPr>
                  </w:pPr>
                  <w:r>
                    <w:rPr>
                      <w:color w:val="000000" w:themeColor="text1"/>
                      <w:kern w:val="0"/>
                      <w:szCs w:val="21"/>
                      <w14:textFill>
                        <w14:solidFill>
                          <w14:schemeClr w14:val="tx1"/>
                        </w14:solidFill>
                      </w14:textFill>
                    </w:rPr>
                    <w:t>1</w:t>
                  </w:r>
                  <w:r>
                    <w:rPr>
                      <w:rFonts w:hint="eastAsia"/>
                      <w:color w:val="000000" w:themeColor="text1"/>
                      <w:kern w:val="0"/>
                      <w:szCs w:val="21"/>
                      <w:lang w:val="en-US" w:eastAsia="zh-CN"/>
                      <w14:textFill>
                        <w14:solidFill>
                          <w14:schemeClr w14:val="tx1"/>
                        </w14:solidFill>
                      </w14:textFill>
                    </w:rPr>
                    <w:t>5</w:t>
                  </w:r>
                </w:p>
              </w:tc>
            </w:tr>
            <w:tr w14:paraId="18E00E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E222472">
                  <w:pPr>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废水</w:t>
                  </w:r>
                </w:p>
              </w:tc>
              <w:tc>
                <w:tcPr>
                  <w:tcW w:w="5384" w:type="dxa"/>
                  <w:vAlign w:val="center"/>
                </w:tcPr>
                <w:p w14:paraId="2D7A38D4">
                  <w:pPr>
                    <w:jc w:val="center"/>
                    <w:rPr>
                      <w:rFonts w:hint="default" w:eastAsia="宋体" w:cstheme="minorBidi"/>
                      <w:bCs/>
                      <w:color w:val="000000" w:themeColor="text1"/>
                      <w:kern w:val="44"/>
                      <w:highlight w:val="none"/>
                      <w:lang w:val="en-US" w:eastAsia="zh-CN"/>
                      <w14:textFill>
                        <w14:solidFill>
                          <w14:schemeClr w14:val="tx1"/>
                        </w14:solidFill>
                      </w14:textFill>
                    </w:rPr>
                  </w:pPr>
                  <w:r>
                    <w:rPr>
                      <w:rFonts w:hint="default" w:ascii="Times New Roman" w:hAnsi="Times New Roman" w:cs="Times New Roman"/>
                      <w:bCs/>
                      <w:color w:val="000000" w:themeColor="text1"/>
                      <w:kern w:val="44"/>
                      <w:lang w:eastAsia="zh-CN"/>
                      <w14:textFill>
                        <w14:solidFill>
                          <w14:schemeClr w14:val="tx1"/>
                        </w14:solidFill>
                      </w14:textFill>
                    </w:rPr>
                    <w:t>地埋式一体化污水处理设施、</w:t>
                  </w:r>
                  <w:r>
                    <w:rPr>
                      <w:rFonts w:hint="default" w:ascii="Times New Roman" w:hAnsi="Times New Roman" w:cs="Times New Roman"/>
                      <w:bCs/>
                      <w:color w:val="000000" w:themeColor="text1"/>
                      <w:kern w:val="44"/>
                      <w:lang w:val="en-US" w:eastAsia="zh-CN"/>
                      <w14:textFill>
                        <w14:solidFill>
                          <w14:schemeClr w14:val="tx1"/>
                        </w14:solidFill>
                      </w14:textFill>
                    </w:rPr>
                    <w:t>沉淀池</w:t>
                  </w:r>
                </w:p>
              </w:tc>
              <w:tc>
                <w:tcPr>
                  <w:tcW w:w="1765" w:type="dxa"/>
                  <w:vAlign w:val="center"/>
                </w:tcPr>
                <w:p w14:paraId="1B59D6BD">
                  <w:pPr>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4.5</w:t>
                  </w:r>
                </w:p>
              </w:tc>
            </w:tr>
            <w:tr w14:paraId="2DF83C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0000A5D6">
                  <w:pPr>
                    <w:jc w:val="center"/>
                    <w:rPr>
                      <w:rFonts w:hint="eastAsia" w:eastAsia="宋体"/>
                      <w:color w:val="000000" w:themeColor="text1"/>
                      <w:kern w:val="0"/>
                      <w:szCs w:val="21"/>
                      <w:lang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噪声</w:t>
                  </w:r>
                </w:p>
              </w:tc>
              <w:tc>
                <w:tcPr>
                  <w:tcW w:w="5384" w:type="dxa"/>
                  <w:vAlign w:val="center"/>
                </w:tcPr>
                <w:p w14:paraId="33E6A057">
                  <w:pPr>
                    <w:jc w:val="center"/>
                    <w:rPr>
                      <w:color w:val="000000" w:themeColor="text1"/>
                      <w:kern w:val="0"/>
                      <w:szCs w:val="21"/>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低噪声设备、</w:t>
                  </w:r>
                  <w:r>
                    <w:rPr>
                      <w:rFonts w:hint="eastAsia"/>
                      <w:color w:val="000000" w:themeColor="text1"/>
                      <w:kern w:val="0"/>
                      <w:szCs w:val="21"/>
                      <w14:textFill>
                        <w14:solidFill>
                          <w14:schemeClr w14:val="tx1"/>
                        </w14:solidFill>
                      </w14:textFill>
                    </w:rPr>
                    <w:t>设置减振基座，加强设备保养</w:t>
                  </w:r>
                </w:p>
              </w:tc>
              <w:tc>
                <w:tcPr>
                  <w:tcW w:w="1765" w:type="dxa"/>
                  <w:vAlign w:val="center"/>
                </w:tcPr>
                <w:p w14:paraId="31A1F9C8">
                  <w:pPr>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4</w:t>
                  </w:r>
                </w:p>
              </w:tc>
            </w:tr>
            <w:tr w14:paraId="2AAED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restart"/>
                  <w:vAlign w:val="center"/>
                </w:tcPr>
                <w:p w14:paraId="4DB7413D">
                  <w:pPr>
                    <w:jc w:val="cente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固废</w:t>
                  </w:r>
                </w:p>
              </w:tc>
              <w:tc>
                <w:tcPr>
                  <w:tcW w:w="5384" w:type="dxa"/>
                  <w:vAlign w:val="center"/>
                </w:tcPr>
                <w:p w14:paraId="0A4E9D1A">
                  <w:pPr>
                    <w:jc w:val="center"/>
                    <w:rPr>
                      <w:rFonts w:hint="default" w:eastAsia="宋体"/>
                      <w:color w:val="000000" w:themeColor="text1"/>
                      <w:kern w:val="0"/>
                      <w:szCs w:val="21"/>
                      <w:lang w:val="en-US" w:eastAsia="zh-CN"/>
                      <w14:textFill>
                        <w14:solidFill>
                          <w14:schemeClr w14:val="tx1"/>
                        </w14:solidFill>
                      </w14:textFill>
                    </w:rPr>
                  </w:pPr>
                  <w:r>
                    <w:rPr>
                      <w:rFonts w:hint="default" w:eastAsia="宋体"/>
                      <w:color w:val="000000" w:themeColor="text1"/>
                      <w:kern w:val="0"/>
                      <w:szCs w:val="21"/>
                      <w:lang w:val="en-US" w:eastAsia="zh-CN"/>
                      <w14:textFill>
                        <w14:solidFill>
                          <w14:schemeClr w14:val="tx1"/>
                        </w14:solidFill>
                      </w14:textFill>
                    </w:rPr>
                    <w:t>采用边开采边回填方式，剥离表土集中堆至表土堆场，及时用于土地复垦</w:t>
                  </w:r>
                </w:p>
              </w:tc>
              <w:tc>
                <w:tcPr>
                  <w:tcW w:w="1765" w:type="dxa"/>
                  <w:vAlign w:val="center"/>
                </w:tcPr>
                <w:p w14:paraId="04ED9D0E">
                  <w:pPr>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3</w:t>
                  </w:r>
                </w:p>
              </w:tc>
            </w:tr>
            <w:tr w14:paraId="4959ED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186A42F0">
                  <w:pPr>
                    <w:jc w:val="center"/>
                    <w:rPr>
                      <w:rFonts w:hint="eastAsia"/>
                      <w:color w:val="000000" w:themeColor="text1"/>
                      <w:kern w:val="0"/>
                      <w:szCs w:val="21"/>
                      <w14:textFill>
                        <w14:solidFill>
                          <w14:schemeClr w14:val="tx1"/>
                        </w14:solidFill>
                      </w14:textFill>
                    </w:rPr>
                  </w:pPr>
                </w:p>
              </w:tc>
              <w:tc>
                <w:tcPr>
                  <w:tcW w:w="5384" w:type="dxa"/>
                  <w:vAlign w:val="center"/>
                </w:tcPr>
                <w:p w14:paraId="2482217D">
                  <w:pPr>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垃圾箱</w:t>
                  </w:r>
                </w:p>
              </w:tc>
              <w:tc>
                <w:tcPr>
                  <w:tcW w:w="1765" w:type="dxa"/>
                  <w:vAlign w:val="center"/>
                </w:tcPr>
                <w:p w14:paraId="482FB325">
                  <w:pPr>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0.1</w:t>
                  </w:r>
                </w:p>
              </w:tc>
            </w:tr>
            <w:tr w14:paraId="06BCD1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3929C073">
                  <w:pPr>
                    <w:jc w:val="center"/>
                    <w:rPr>
                      <w:rFonts w:hint="eastAsia"/>
                      <w:color w:val="000000" w:themeColor="text1"/>
                      <w:kern w:val="0"/>
                      <w:szCs w:val="21"/>
                      <w14:textFill>
                        <w14:solidFill>
                          <w14:schemeClr w14:val="tx1"/>
                        </w14:solidFill>
                      </w14:textFill>
                    </w:rPr>
                  </w:pPr>
                </w:p>
              </w:tc>
              <w:tc>
                <w:tcPr>
                  <w:tcW w:w="5384" w:type="dxa"/>
                  <w:vAlign w:val="center"/>
                </w:tcPr>
                <w:p w14:paraId="4A0122C2">
                  <w:pPr>
                    <w:jc w:val="center"/>
                    <w:rPr>
                      <w:rFonts w:hint="eastAsia"/>
                      <w:color w:val="000000" w:themeColor="text1"/>
                      <w:kern w:val="0"/>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Cs w:val="21"/>
                      <w:lang w:val="en-US" w:eastAsia="zh-CN"/>
                      <w14:textFill>
                        <w14:solidFill>
                          <w14:schemeClr w14:val="tx1"/>
                        </w14:solidFill>
                      </w14:textFill>
                    </w:rPr>
                    <w:t>1</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5</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Cs w:val="2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一般固废间</w:t>
                  </w:r>
                </w:p>
              </w:tc>
              <w:tc>
                <w:tcPr>
                  <w:tcW w:w="1765" w:type="dxa"/>
                  <w:vAlign w:val="center"/>
                </w:tcPr>
                <w:p w14:paraId="1C0E68C4">
                  <w:pPr>
                    <w:jc w:val="center"/>
                    <w:rPr>
                      <w:rFonts w:hint="eastAsia"/>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w:t>
                  </w:r>
                </w:p>
              </w:tc>
            </w:tr>
            <w:tr w14:paraId="2DF72B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Merge w:val="continue"/>
                  <w:vAlign w:val="center"/>
                </w:tcPr>
                <w:p w14:paraId="2C5D9814">
                  <w:pPr>
                    <w:jc w:val="center"/>
                    <w:rPr>
                      <w:rFonts w:hint="eastAsia"/>
                      <w:color w:val="000000" w:themeColor="text1"/>
                      <w:kern w:val="0"/>
                      <w:szCs w:val="21"/>
                      <w14:textFill>
                        <w14:solidFill>
                          <w14:schemeClr w14:val="tx1"/>
                        </w14:solidFill>
                      </w14:textFill>
                    </w:rPr>
                  </w:pPr>
                </w:p>
              </w:tc>
              <w:tc>
                <w:tcPr>
                  <w:tcW w:w="5384" w:type="dxa"/>
                  <w:vAlign w:val="center"/>
                </w:tcPr>
                <w:p w14:paraId="0EB00E5C">
                  <w:pPr>
                    <w:jc w:val="center"/>
                    <w:rPr>
                      <w:rFonts w:hint="eastAsia"/>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10</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m</w:t>
                  </w:r>
                  <w:r>
                    <w:rPr>
                      <w:rFonts w:hint="default" w:ascii="Times New Roman" w:hAnsi="Times New Roman" w:eastAsia="宋体" w:cs="Times New Roman"/>
                      <w:color w:val="000000" w:themeColor="text1"/>
                      <w:kern w:val="0"/>
                      <w:szCs w:val="21"/>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危废贮存点</w:t>
                  </w:r>
                </w:p>
              </w:tc>
              <w:tc>
                <w:tcPr>
                  <w:tcW w:w="1765" w:type="dxa"/>
                  <w:vAlign w:val="center"/>
                </w:tcPr>
                <w:p w14:paraId="7EFA4F96">
                  <w:pPr>
                    <w:jc w:val="center"/>
                    <w:rPr>
                      <w:rFonts w:hint="eastAsia"/>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w:t>
                  </w:r>
                </w:p>
              </w:tc>
            </w:tr>
            <w:tr w14:paraId="08B52F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10270848">
                  <w:pPr>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生态</w:t>
                  </w:r>
                </w:p>
              </w:tc>
              <w:tc>
                <w:tcPr>
                  <w:tcW w:w="5384" w:type="dxa"/>
                  <w:vAlign w:val="center"/>
                </w:tcPr>
                <w:p w14:paraId="44756808">
                  <w:pPr>
                    <w:jc w:val="center"/>
                    <w:rPr>
                      <w:color w:val="000000" w:themeColor="text1"/>
                      <w:kern w:val="0"/>
                      <w:szCs w:val="21"/>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剥离表土</w:t>
                  </w:r>
                  <w:r>
                    <w:rPr>
                      <w:rFonts w:hint="eastAsia"/>
                      <w:color w:val="000000" w:themeColor="text1"/>
                      <w:kern w:val="0"/>
                      <w:szCs w:val="21"/>
                      <w14:textFill>
                        <w14:solidFill>
                          <w14:schemeClr w14:val="tx1"/>
                        </w14:solidFill>
                      </w14:textFill>
                    </w:rPr>
                    <w:t>集中堆放在表土堆场。在阶段性开采结束后，将表土全部有序清运至露天采坑回填覆盖，以恢复当地生态环境。</w:t>
                  </w:r>
                </w:p>
              </w:tc>
              <w:tc>
                <w:tcPr>
                  <w:tcW w:w="1765" w:type="dxa"/>
                  <w:vAlign w:val="center"/>
                </w:tcPr>
                <w:p w14:paraId="6724C562">
                  <w:pPr>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6</w:t>
                  </w:r>
                </w:p>
              </w:tc>
            </w:tr>
            <w:tr w14:paraId="016D06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F6E4D2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环境检测</w:t>
                  </w:r>
                </w:p>
              </w:tc>
              <w:tc>
                <w:tcPr>
                  <w:tcW w:w="5384" w:type="dxa"/>
                  <w:vAlign w:val="center"/>
                </w:tcPr>
                <w:p w14:paraId="171E4734">
                  <w:pPr>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废气、噪声监测</w:t>
                  </w:r>
                </w:p>
              </w:tc>
              <w:tc>
                <w:tcPr>
                  <w:tcW w:w="1765" w:type="dxa"/>
                  <w:vAlign w:val="center"/>
                </w:tcPr>
                <w:p w14:paraId="58CCC6CD">
                  <w:pPr>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w:t>
                  </w:r>
                </w:p>
              </w:tc>
            </w:tr>
            <w:tr w14:paraId="6BE195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8231" w:type="dxa"/>
                  <w:gridSpan w:val="3"/>
                  <w:vAlign w:val="center"/>
                </w:tcPr>
                <w:p w14:paraId="32357010">
                  <w:pPr>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闭矿期</w:t>
                  </w:r>
                </w:p>
              </w:tc>
            </w:tr>
            <w:tr w14:paraId="6CDDE0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6E41F3C">
                  <w:pPr>
                    <w:jc w:val="center"/>
                    <w:rPr>
                      <w:rFonts w:hint="eastAsia"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生态</w:t>
                  </w:r>
                </w:p>
              </w:tc>
              <w:tc>
                <w:tcPr>
                  <w:tcW w:w="5384" w:type="dxa"/>
                  <w:vAlign w:val="center"/>
                </w:tcPr>
                <w:p w14:paraId="50471E5A">
                  <w:pPr>
                    <w:jc w:val="cente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（1）针对露天采场地进行回填，对露天采场回填区域和上部台阶，采取机械平整，进行覆土植被恢复，沿露天采场边界设置围栏，并安装相应的警示牌。</w:t>
                  </w:r>
                </w:p>
                <w:p w14:paraId="088F18D7">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（2）对堆场进行平整、覆土、植被恢复（种植当地乡土物种）、使其基本恢复原土地利用功能，达到与周边环境一致。</w:t>
                  </w:r>
                </w:p>
              </w:tc>
              <w:tc>
                <w:tcPr>
                  <w:tcW w:w="1765" w:type="dxa"/>
                  <w:vAlign w:val="center"/>
                </w:tcPr>
                <w:p w14:paraId="74B8B3FD">
                  <w:pPr>
                    <w:jc w:val="center"/>
                    <w:rPr>
                      <w:rFonts w:hint="default" w:eastAsia="宋体"/>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51</w:t>
                  </w:r>
                </w:p>
              </w:tc>
            </w:tr>
            <w:tr w14:paraId="3D3103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82" w:type="dxa"/>
                  <w:vAlign w:val="center"/>
                </w:tcPr>
                <w:p w14:paraId="5A9ECB55">
                  <w:pPr>
                    <w:jc w:val="center"/>
                    <w:rPr>
                      <w:rFonts w:hint="eastAsia"/>
                      <w:color w:val="000000" w:themeColor="text1"/>
                      <w:kern w:val="0"/>
                      <w:szCs w:val="21"/>
                      <w:lang w:val="en-US" w:eastAsia="zh-CN"/>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其他</w:t>
                  </w:r>
                </w:p>
              </w:tc>
              <w:tc>
                <w:tcPr>
                  <w:tcW w:w="5384" w:type="dxa"/>
                  <w:vAlign w:val="center"/>
                </w:tcPr>
                <w:p w14:paraId="7C5F3555">
                  <w:pPr>
                    <w:jc w:val="center"/>
                    <w:rPr>
                      <w:rFonts w:hint="eastAsia"/>
                      <w:color w:val="000000" w:themeColor="text1"/>
                      <w:kern w:val="0"/>
                      <w:szCs w:val="21"/>
                      <w14:textFill>
                        <w14:solidFill>
                          <w14:schemeClr w14:val="tx1"/>
                        </w14:solidFill>
                      </w14:textFill>
                    </w:rPr>
                  </w:pPr>
                  <w:r>
                    <w:rPr>
                      <w:rFonts w:hint="eastAsia" w:ascii="Times New Roman" w:hAnsi="Times New Roman" w:cs="Times New Roman"/>
                      <w:color w:val="000000" w:themeColor="text1"/>
                      <w:kern w:val="0"/>
                      <w:szCs w:val="21"/>
                      <w:lang w:val="en-US" w:eastAsia="zh-CN"/>
                      <w14:textFill>
                        <w14:solidFill>
                          <w14:schemeClr w14:val="tx1"/>
                        </w14:solidFill>
                      </w14:textFill>
                    </w:rPr>
                    <w:t>生态保护、环境风险、</w:t>
                  </w:r>
                  <w:r>
                    <w:rPr>
                      <w:rFonts w:hint="default" w:ascii="Times New Roman" w:hAnsi="Times New Roman" w:cs="Times New Roman"/>
                      <w:color w:val="000000" w:themeColor="text1"/>
                      <w:kern w:val="0"/>
                      <w:szCs w:val="21"/>
                      <w14:textFill>
                        <w14:solidFill>
                          <w14:schemeClr w14:val="tx1"/>
                        </w14:solidFill>
                      </w14:textFill>
                    </w:rPr>
                    <w:t>防渗、排污许可、竣工环境保护验收、自行监测等</w:t>
                  </w:r>
                </w:p>
              </w:tc>
              <w:tc>
                <w:tcPr>
                  <w:tcW w:w="1765" w:type="dxa"/>
                  <w:vAlign w:val="center"/>
                </w:tcPr>
                <w:p w14:paraId="0876D1E1">
                  <w:pPr>
                    <w:jc w:val="center"/>
                    <w:rPr>
                      <w:rFonts w:hint="default"/>
                      <w:color w:val="000000" w:themeColor="text1"/>
                      <w:kern w:val="0"/>
                      <w:szCs w:val="21"/>
                      <w:lang w:val="en-US" w:eastAsia="zh-CN"/>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39</w:t>
                  </w:r>
                </w:p>
              </w:tc>
            </w:tr>
            <w:tr w14:paraId="73E1E6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466" w:type="dxa"/>
                  <w:gridSpan w:val="2"/>
                  <w:shd w:val="clear" w:color="auto" w:fill="auto"/>
                  <w:vAlign w:val="center"/>
                </w:tcPr>
                <w:p w14:paraId="36CDB790">
                  <w:pPr>
                    <w:jc w:val="center"/>
                    <w:rPr>
                      <w:rFonts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color w:val="000000" w:themeColor="text1"/>
                      <w:kern w:val="0"/>
                      <w:szCs w:val="21"/>
                      <w14:textFill>
                        <w14:solidFill>
                          <w14:schemeClr w14:val="tx1"/>
                        </w14:solidFill>
                      </w14:textFill>
                    </w:rPr>
                    <w:t>合计</w:t>
                  </w:r>
                </w:p>
              </w:tc>
              <w:tc>
                <w:tcPr>
                  <w:tcW w:w="1765" w:type="dxa"/>
                  <w:shd w:val="clear" w:color="auto" w:fill="auto"/>
                  <w:vAlign w:val="center"/>
                </w:tcPr>
                <w:p w14:paraId="6F9EBD23">
                  <w:pPr>
                    <w:jc w:val="center"/>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olor w:val="000000" w:themeColor="text1"/>
                      <w:kern w:val="0"/>
                      <w:szCs w:val="21"/>
                      <w:lang w:val="en-US" w:eastAsia="zh-CN"/>
                      <w14:textFill>
                        <w14:solidFill>
                          <w14:schemeClr w14:val="tx1"/>
                        </w14:solidFill>
                      </w14:textFill>
                    </w:rPr>
                    <w:t>137.6</w:t>
                  </w:r>
                </w:p>
              </w:tc>
            </w:tr>
          </w:tbl>
          <w:p w14:paraId="254673FB">
            <w:pPr>
              <w:adjustRightInd w:val="0"/>
              <w:snapToGrid w:val="0"/>
              <w:rPr>
                <w:rFonts w:ascii="宋体" w:hAnsi="宋体" w:cs="宋体"/>
                <w:bCs/>
                <w:color w:val="000000" w:themeColor="text1"/>
                <w:spacing w:val="10"/>
                <w:szCs w:val="21"/>
                <w14:textFill>
                  <w14:solidFill>
                    <w14:schemeClr w14:val="tx1"/>
                  </w14:solidFill>
                </w14:textFill>
              </w:rPr>
            </w:pPr>
          </w:p>
          <w:p w14:paraId="7FAF51DC">
            <w:pPr>
              <w:adjustRightInd w:val="0"/>
              <w:snapToGrid w:val="0"/>
              <w:rPr>
                <w:rFonts w:ascii="宋体" w:hAnsi="宋体" w:cs="宋体"/>
                <w:bCs/>
                <w:color w:val="000000" w:themeColor="text1"/>
                <w:spacing w:val="10"/>
                <w:szCs w:val="21"/>
                <w14:textFill>
                  <w14:solidFill>
                    <w14:schemeClr w14:val="tx1"/>
                  </w14:solidFill>
                </w14:textFill>
              </w:rPr>
            </w:pPr>
          </w:p>
          <w:p w14:paraId="03E455EB">
            <w:pPr>
              <w:adjustRightInd w:val="0"/>
              <w:snapToGrid w:val="0"/>
              <w:rPr>
                <w:rFonts w:ascii="宋体" w:hAnsi="宋体" w:cs="宋体"/>
                <w:bCs/>
                <w:color w:val="000000" w:themeColor="text1"/>
                <w:spacing w:val="10"/>
                <w:szCs w:val="21"/>
                <w14:textFill>
                  <w14:solidFill>
                    <w14:schemeClr w14:val="tx1"/>
                  </w14:solidFill>
                </w14:textFill>
              </w:rPr>
            </w:pPr>
          </w:p>
          <w:p w14:paraId="606E154F">
            <w:pPr>
              <w:pStyle w:val="9"/>
              <w:ind w:left="0" w:leftChars="0" w:firstLine="0" w:firstLineChars="0"/>
              <w:rPr>
                <w:color w:val="000000" w:themeColor="text1"/>
                <w14:textFill>
                  <w14:solidFill>
                    <w14:schemeClr w14:val="tx1"/>
                  </w14:solidFill>
                </w14:textFill>
              </w:rPr>
            </w:pPr>
          </w:p>
          <w:p w14:paraId="0E156631">
            <w:pPr>
              <w:pStyle w:val="9"/>
              <w:ind w:left="0" w:leftChars="0" w:firstLine="0" w:firstLineChars="0"/>
              <w:rPr>
                <w:color w:val="000000" w:themeColor="text1"/>
                <w14:textFill>
                  <w14:solidFill>
                    <w14:schemeClr w14:val="tx1"/>
                  </w14:solidFill>
                </w14:textFill>
              </w:rPr>
            </w:pPr>
          </w:p>
        </w:tc>
      </w:tr>
    </w:tbl>
    <w:p w14:paraId="4771362A">
      <w:pPr>
        <w:pStyle w:val="28"/>
        <w:jc w:val="center"/>
        <w:outlineLvl w:val="0"/>
        <w:rPr>
          <w:rFonts w:ascii="黑体" w:hAnsi="黑体" w:eastAsia="黑体"/>
          <w:snapToGrid w:val="0"/>
          <w:color w:val="000000" w:themeColor="text1"/>
          <w:sz w:val="30"/>
          <w:szCs w:val="30"/>
          <w14:textFill>
            <w14:solidFill>
              <w14:schemeClr w14:val="tx1"/>
            </w14:solidFill>
          </w14:textFill>
        </w:rPr>
      </w:pPr>
      <w:bookmarkStart w:id="21" w:name="_Toc15473"/>
      <w:r>
        <w:rPr>
          <w:rFonts w:hint="eastAsia" w:ascii="黑体" w:hAnsi="黑体" w:eastAsia="黑体"/>
          <w:snapToGrid w:val="0"/>
          <w:color w:val="000000" w:themeColor="text1"/>
          <w:sz w:val="30"/>
          <w:szCs w:val="30"/>
          <w14:textFill>
            <w14:solidFill>
              <w14:schemeClr w14:val="tx1"/>
            </w14:solidFill>
          </w14:textFill>
        </w:rPr>
        <w:t>六、生态环境保护措施监督检查清单</w:t>
      </w:r>
      <w:bookmarkEnd w:id="21"/>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804"/>
        <w:gridCol w:w="1327"/>
        <w:gridCol w:w="1858"/>
        <w:gridCol w:w="1493"/>
      </w:tblGrid>
      <w:tr w14:paraId="65DC4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restart"/>
            <w:tcBorders>
              <w:tl2br w:val="single" w:color="auto" w:sz="4" w:space="0"/>
            </w:tcBorders>
          </w:tcPr>
          <w:p w14:paraId="5D37B54F">
            <w:pPr>
              <w:pStyle w:val="28"/>
              <w:adjustRightInd w:val="0"/>
              <w:snapToGrid w:val="0"/>
              <w:spacing w:before="72" w:beforeLines="30" w:beforeAutospacing="0" w:after="0" w:afterAutospacing="0"/>
              <w:jc w:val="center"/>
              <w:outlineLvl w:val="9"/>
              <w:rPr>
                <w:rFonts w:ascii="Times New Roman" w:hAnsi="Times New Roman" w:eastAsia="黑体"/>
                <w:color w:val="000000" w:themeColor="text1"/>
                <w:kern w:val="2"/>
                <w:sz w:val="21"/>
                <w:szCs w:val="21"/>
                <w14:textFill>
                  <w14:solidFill>
                    <w14:schemeClr w14:val="tx1"/>
                  </w14:solidFill>
                </w14:textFill>
              </w:rPr>
            </w:pPr>
            <w:r>
              <w:rPr>
                <w:rFonts w:ascii="Times New Roman" w:hAnsi="Times New Roman" w:eastAsia="黑体"/>
                <w:color w:val="000000" w:themeColor="text1"/>
                <w:kern w:val="2"/>
                <w:sz w:val="21"/>
                <w:szCs w:val="21"/>
                <w14:textFill>
                  <w14:solidFill>
                    <w14:schemeClr w14:val="tx1"/>
                  </w14:solidFill>
                </w14:textFill>
              </w:rPr>
              <w:t xml:space="preserve">       </w:t>
            </w:r>
          </w:p>
          <w:p w14:paraId="3D337F8D">
            <w:pPr>
              <w:pStyle w:val="28"/>
              <w:adjustRightInd w:val="0"/>
              <w:snapToGrid w:val="0"/>
              <w:spacing w:before="72" w:beforeLines="30" w:beforeAutospacing="0" w:after="0" w:afterAutospacing="0"/>
              <w:jc w:val="center"/>
              <w:outlineLvl w:val="9"/>
              <w:rPr>
                <w:rFonts w:ascii="Times New Roman" w:hAnsi="Times New Roman" w:eastAsia="黑体"/>
                <w:color w:val="000000" w:themeColor="text1"/>
                <w:kern w:val="2"/>
                <w:sz w:val="21"/>
                <w:szCs w:val="21"/>
                <w14:textFill>
                  <w14:solidFill>
                    <w14:schemeClr w14:val="tx1"/>
                  </w14:solidFill>
                </w14:textFill>
              </w:rPr>
            </w:pPr>
            <w:r>
              <w:rPr>
                <w:rFonts w:ascii="Times New Roman" w:hAnsi="Times New Roman" w:eastAsia="黑体"/>
                <w:color w:val="000000" w:themeColor="text1"/>
                <w:kern w:val="2"/>
                <w:sz w:val="21"/>
                <w:szCs w:val="21"/>
                <w14:textFill>
                  <w14:solidFill>
                    <w14:schemeClr w14:val="tx1"/>
                  </w14:solidFill>
                </w14:textFill>
              </w:rPr>
              <w:t xml:space="preserve">         </w:t>
            </w:r>
            <w:r>
              <w:rPr>
                <w:rFonts w:ascii="Times New Roman" w:hAnsi="Times New Roman"/>
                <w:color w:val="000000" w:themeColor="text1"/>
                <w:kern w:val="2"/>
                <w:sz w:val="21"/>
                <w:szCs w:val="21"/>
                <w14:textFill>
                  <w14:solidFill>
                    <w14:schemeClr w14:val="tx1"/>
                  </w14:solidFill>
                </w14:textFill>
              </w:rPr>
              <w:t>内容</w:t>
            </w:r>
          </w:p>
          <w:p w14:paraId="7BB1149E">
            <w:pPr>
              <w:pStyle w:val="28"/>
              <w:adjustRightInd w:val="0"/>
              <w:snapToGrid w:val="0"/>
              <w:spacing w:before="0" w:beforeAutospacing="0" w:after="0" w:afterAutospacing="0" w:line="14" w:lineRule="auto"/>
              <w:outlineLvl w:val="9"/>
              <w:rPr>
                <w:rFonts w:ascii="Times New Roman" w:hAnsi="Times New Roman" w:eastAsia="黑体"/>
                <w:color w:val="000000" w:themeColor="text1"/>
                <w:kern w:val="2"/>
                <w:sz w:val="21"/>
                <w:szCs w:val="21"/>
                <w14:textFill>
                  <w14:solidFill>
                    <w14:schemeClr w14:val="tx1"/>
                  </w14:solidFill>
                </w14:textFill>
              </w:rPr>
            </w:pPr>
            <w:r>
              <w:rPr>
                <w:rFonts w:ascii="Times New Roman" w:hAnsi="Times New Roman" w:eastAsia="黑体"/>
                <w:color w:val="000000" w:themeColor="text1"/>
                <w:kern w:val="2"/>
                <w:sz w:val="21"/>
                <w:szCs w:val="21"/>
                <w14:textFill>
                  <w14:solidFill>
                    <w14:schemeClr w14:val="tx1"/>
                  </w14:solidFill>
                </w14:textFill>
              </w:rPr>
              <w:t xml:space="preserve">  </w:t>
            </w:r>
          </w:p>
          <w:p w14:paraId="5370EDC7">
            <w:pPr>
              <w:pStyle w:val="28"/>
              <w:adjustRightInd w:val="0"/>
              <w:snapToGrid w:val="0"/>
              <w:spacing w:before="0" w:beforeAutospacing="0" w:after="0" w:afterAutospacing="0"/>
              <w:outlineLvl w:val="9"/>
              <w:rPr>
                <w:rFonts w:ascii="Times New Roman" w:hAnsi="Times New Roman" w:eastAsia="黑体"/>
                <w:color w:val="000000" w:themeColor="text1"/>
                <w:kern w:val="2"/>
                <w:sz w:val="21"/>
                <w:szCs w:val="21"/>
                <w14:textFill>
                  <w14:solidFill>
                    <w14:schemeClr w14:val="tx1"/>
                  </w14:solidFill>
                </w14:textFill>
              </w:rPr>
            </w:pPr>
            <w:r>
              <w:rPr>
                <w:rFonts w:ascii="Times New Roman" w:hAnsi="Times New Roman"/>
                <w:color w:val="000000" w:themeColor="text1"/>
                <w:kern w:val="2"/>
                <w:sz w:val="21"/>
                <w:szCs w:val="21"/>
                <w14:textFill>
                  <w14:solidFill>
                    <w14:schemeClr w14:val="tx1"/>
                  </w14:solidFill>
                </w14:textFill>
              </w:rPr>
              <w:t>要素</w:t>
            </w:r>
          </w:p>
        </w:tc>
        <w:tc>
          <w:tcPr>
            <w:tcW w:w="1889" w:type="pct"/>
            <w:gridSpan w:val="2"/>
            <w:vAlign w:val="center"/>
          </w:tcPr>
          <w:p w14:paraId="2E5ED937">
            <w:pPr>
              <w:pStyle w:val="28"/>
              <w:adjustRightInd w:val="0"/>
              <w:snapToGrid w:val="0"/>
              <w:spacing w:before="0" w:beforeAutospacing="0" w:after="0" w:afterAutospacing="0"/>
              <w:jc w:val="center"/>
              <w:outlineLvl w:val="9"/>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施工期</w:t>
            </w:r>
          </w:p>
        </w:tc>
        <w:tc>
          <w:tcPr>
            <w:tcW w:w="2022" w:type="pct"/>
            <w:gridSpan w:val="2"/>
            <w:vAlign w:val="center"/>
          </w:tcPr>
          <w:p w14:paraId="07BFD85E">
            <w:pPr>
              <w:pStyle w:val="28"/>
              <w:adjustRightInd w:val="0"/>
              <w:snapToGrid w:val="0"/>
              <w:spacing w:before="0" w:beforeAutospacing="0" w:after="0" w:afterAutospacing="0"/>
              <w:jc w:val="center"/>
              <w:outlineLvl w:val="9"/>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运营期</w:t>
            </w:r>
          </w:p>
        </w:tc>
      </w:tr>
      <w:tr w14:paraId="1298D4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Merge w:val="continue"/>
          </w:tcPr>
          <w:p w14:paraId="4EF39B9B">
            <w:pPr>
              <w:pStyle w:val="28"/>
              <w:adjustRightInd w:val="0"/>
              <w:snapToGrid w:val="0"/>
              <w:spacing w:before="0" w:beforeAutospacing="0" w:after="0" w:afterAutospacing="0"/>
              <w:ind w:firstLine="840" w:firstLineChars="0"/>
              <w:jc w:val="center"/>
              <w:outlineLvl w:val="9"/>
              <w:rPr>
                <w:rFonts w:ascii="Times New Roman" w:hAnsi="Times New Roman" w:eastAsia="黑体"/>
                <w:color w:val="000000" w:themeColor="text1"/>
                <w:kern w:val="2"/>
                <w:sz w:val="21"/>
                <w:szCs w:val="21"/>
                <w14:textFill>
                  <w14:solidFill>
                    <w14:schemeClr w14:val="tx1"/>
                  </w14:solidFill>
                </w14:textFill>
              </w:rPr>
            </w:pPr>
          </w:p>
        </w:tc>
        <w:tc>
          <w:tcPr>
            <w:tcW w:w="1088" w:type="pct"/>
            <w:vAlign w:val="center"/>
          </w:tcPr>
          <w:p w14:paraId="72A56458">
            <w:pPr>
              <w:pStyle w:val="28"/>
              <w:adjustRightInd w:val="0"/>
              <w:snapToGrid w:val="0"/>
              <w:spacing w:before="0" w:beforeAutospacing="0" w:after="0" w:afterAutospacing="0"/>
              <w:jc w:val="center"/>
              <w:outlineLvl w:val="9"/>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环境保护措施</w:t>
            </w:r>
          </w:p>
        </w:tc>
        <w:tc>
          <w:tcPr>
            <w:tcW w:w="800" w:type="pct"/>
            <w:vAlign w:val="center"/>
          </w:tcPr>
          <w:p w14:paraId="4E077868">
            <w:pPr>
              <w:pStyle w:val="28"/>
              <w:adjustRightInd w:val="0"/>
              <w:snapToGrid w:val="0"/>
              <w:spacing w:before="0" w:beforeAutospacing="0" w:after="0" w:afterAutospacing="0"/>
              <w:jc w:val="center"/>
              <w:outlineLvl w:val="9"/>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验收要求</w:t>
            </w:r>
          </w:p>
        </w:tc>
        <w:tc>
          <w:tcPr>
            <w:tcW w:w="1121" w:type="pct"/>
            <w:vAlign w:val="center"/>
          </w:tcPr>
          <w:p w14:paraId="0FA3121D">
            <w:pPr>
              <w:pStyle w:val="28"/>
              <w:adjustRightInd w:val="0"/>
              <w:snapToGrid w:val="0"/>
              <w:spacing w:before="0" w:beforeAutospacing="0" w:after="0" w:afterAutospacing="0"/>
              <w:jc w:val="center"/>
              <w:outlineLvl w:val="9"/>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环境保护措施</w:t>
            </w:r>
          </w:p>
        </w:tc>
        <w:tc>
          <w:tcPr>
            <w:tcW w:w="901" w:type="pct"/>
            <w:vAlign w:val="center"/>
          </w:tcPr>
          <w:p w14:paraId="7DFA9E53">
            <w:pPr>
              <w:pStyle w:val="28"/>
              <w:adjustRightInd w:val="0"/>
              <w:snapToGrid w:val="0"/>
              <w:spacing w:before="0" w:beforeAutospacing="0" w:after="0" w:afterAutospacing="0"/>
              <w:jc w:val="center"/>
              <w:outlineLvl w:val="9"/>
              <w:rPr>
                <w:rFonts w:hint="eastAsia" w:cs="宋体"/>
                <w:color w:val="000000" w:themeColor="text1"/>
                <w:kern w:val="2"/>
                <w:sz w:val="21"/>
                <w:szCs w:val="21"/>
                <w14:textFill>
                  <w14:solidFill>
                    <w14:schemeClr w14:val="tx1"/>
                  </w14:solidFill>
                </w14:textFill>
              </w:rPr>
            </w:pPr>
            <w:r>
              <w:rPr>
                <w:rFonts w:hint="eastAsia" w:cs="宋体"/>
                <w:color w:val="000000" w:themeColor="text1"/>
                <w:kern w:val="2"/>
                <w:sz w:val="21"/>
                <w:szCs w:val="21"/>
                <w14:textFill>
                  <w14:solidFill>
                    <w14:schemeClr w14:val="tx1"/>
                  </w14:solidFill>
                </w14:textFill>
              </w:rPr>
              <w:t>验收要求</w:t>
            </w:r>
          </w:p>
        </w:tc>
      </w:tr>
      <w:tr w14:paraId="269D0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C19762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陆生生态</w:t>
            </w:r>
          </w:p>
        </w:tc>
        <w:tc>
          <w:tcPr>
            <w:tcW w:w="1088" w:type="pct"/>
            <w:vAlign w:val="center"/>
          </w:tcPr>
          <w:p w14:paraId="47D72809">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严格控制临时施工场地与施工道路面积和范围，减少对地表植被的破坏</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剥离表土集中堆放后，采用防尘网苫盖、洒水降尘；</w:t>
            </w:r>
            <w:r>
              <w:rPr>
                <w:rFonts w:hint="eastAsia"/>
                <w:color w:val="000000" w:themeColor="text1"/>
                <w:sz w:val="21"/>
                <w:szCs w:val="21"/>
                <w14:textFill>
                  <w14:solidFill>
                    <w14:schemeClr w14:val="tx1"/>
                  </w14:solidFill>
                </w14:textFill>
              </w:rPr>
              <w:t>禁止施工人员捕食鸟类、兽类；施工结束后对扰动地面采取场地平整措施。</w:t>
            </w:r>
          </w:p>
        </w:tc>
        <w:tc>
          <w:tcPr>
            <w:tcW w:w="800" w:type="pct"/>
            <w:vAlign w:val="center"/>
          </w:tcPr>
          <w:p w14:paraId="2427C800">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落实相关环保要求</w:t>
            </w:r>
          </w:p>
        </w:tc>
        <w:tc>
          <w:tcPr>
            <w:tcW w:w="1121" w:type="pct"/>
            <w:vAlign w:val="center"/>
          </w:tcPr>
          <w:p w14:paraId="4B5D470D">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运营期矿区采取边开采边恢复方式，终止采矿活动时必须完成恢复治理；矿区内撒播区域常见耐旱的草籽，防止土地沙化；科学设置堆场，并采取防洪、排水、边坡防护、工程拦挡等水土保持措施；闭矿后进行土地复垦，对矿区周边进行表土回填和迹地覆土恢复等措施</w:t>
            </w:r>
            <w:r>
              <w:rPr>
                <w:rFonts w:hint="eastAsia"/>
                <w:color w:val="000000" w:themeColor="text1"/>
                <w:sz w:val="21"/>
                <w:szCs w:val="21"/>
                <w:lang w:eastAsia="zh-CN"/>
                <w14:textFill>
                  <w14:solidFill>
                    <w14:schemeClr w14:val="tx1"/>
                  </w14:solidFill>
                </w14:textFill>
              </w:rPr>
              <w:t>。</w:t>
            </w:r>
          </w:p>
        </w:tc>
        <w:tc>
          <w:tcPr>
            <w:tcW w:w="901" w:type="pct"/>
            <w:vAlign w:val="center"/>
          </w:tcPr>
          <w:p w14:paraId="547BA606">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落实相关环保要求</w:t>
            </w:r>
          </w:p>
        </w:tc>
      </w:tr>
      <w:tr w14:paraId="5DF6B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7149B1D5">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水生生态</w:t>
            </w:r>
          </w:p>
        </w:tc>
        <w:tc>
          <w:tcPr>
            <w:tcW w:w="1088" w:type="pct"/>
            <w:vAlign w:val="center"/>
          </w:tcPr>
          <w:p w14:paraId="3338288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0" w:type="pct"/>
            <w:vAlign w:val="center"/>
          </w:tcPr>
          <w:p w14:paraId="0C78598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121" w:type="pct"/>
            <w:vAlign w:val="center"/>
          </w:tcPr>
          <w:p w14:paraId="0010562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01" w:type="pct"/>
            <w:vAlign w:val="center"/>
          </w:tcPr>
          <w:p w14:paraId="0DC51D0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3FF43F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5" w:type="dxa"/>
            <w:vAlign w:val="center"/>
          </w:tcPr>
          <w:p w14:paraId="5D60B9FE">
            <w:pPr>
              <w:adjustRightInd w:val="0"/>
              <w:snapToGrid w:val="0"/>
              <w:jc w:val="center"/>
              <w:rPr>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地表水环境</w:t>
            </w:r>
          </w:p>
        </w:tc>
        <w:tc>
          <w:tcPr>
            <w:tcW w:w="1855" w:type="dxa"/>
            <w:vAlign w:val="center"/>
          </w:tcPr>
          <w:p w14:paraId="62CC210F">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地埋式一体化污水处理设施</w:t>
            </w:r>
          </w:p>
        </w:tc>
        <w:tc>
          <w:tcPr>
            <w:tcW w:w="1365" w:type="dxa"/>
            <w:vAlign w:val="center"/>
          </w:tcPr>
          <w:p w14:paraId="4C1D29D8">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911" w:type="dxa"/>
            <w:vAlign w:val="center"/>
          </w:tcPr>
          <w:p w14:paraId="15DB24CE">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地埋式一体化污水处理设施、</w:t>
            </w:r>
            <w:r>
              <w:rPr>
                <w:rFonts w:hint="default" w:ascii="Times New Roman" w:hAnsi="Times New Roman" w:cs="Times New Roman"/>
                <w:color w:val="000000" w:themeColor="text1"/>
                <w:sz w:val="21"/>
                <w:szCs w:val="21"/>
                <w:lang w:val="en-US" w:eastAsia="zh-CN"/>
                <w14:textFill>
                  <w14:solidFill>
                    <w14:schemeClr w14:val="tx1"/>
                  </w14:solidFill>
                </w14:textFill>
              </w:rPr>
              <w:t>沉淀池（生产废水循环使用，不外排）</w:t>
            </w:r>
          </w:p>
        </w:tc>
        <w:tc>
          <w:tcPr>
            <w:tcW w:w="1536" w:type="dxa"/>
            <w:vAlign w:val="center"/>
          </w:tcPr>
          <w:p w14:paraId="131FA471">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《农村生活污水处理排放标准》（DB654275-2019）中用于生态恢复治理的出水水质控制</w:t>
            </w:r>
            <w:r>
              <w:rPr>
                <w:rFonts w:hint="eastAsia" w:cs="Times New Roman"/>
                <w:color w:val="000000" w:themeColor="text1"/>
                <w:szCs w:val="21"/>
                <w:lang w:eastAsia="zh-CN"/>
                <w14:textFill>
                  <w14:solidFill>
                    <w14:schemeClr w14:val="tx1"/>
                  </w14:solidFill>
                </w14:textFill>
              </w:rPr>
              <w:t>A级</w:t>
            </w:r>
            <w:r>
              <w:rPr>
                <w:rFonts w:hint="default" w:ascii="Times New Roman" w:hAnsi="Times New Roman" w:cs="Times New Roman"/>
                <w:color w:val="000000" w:themeColor="text1"/>
                <w:szCs w:val="21"/>
                <w14:textFill>
                  <w14:solidFill>
                    <w14:schemeClr w14:val="tx1"/>
                  </w14:solidFill>
                </w14:textFill>
              </w:rPr>
              <w:t>标准</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pH：6~9（无量纲），</w:t>
            </w:r>
            <w:r>
              <w:rPr>
                <w:rFonts w:hint="eastAsia" w:cs="Times New Roman"/>
                <w:color w:val="000000" w:themeColor="text1"/>
                <w:szCs w:val="21"/>
                <w:lang w:val="en-US" w:eastAsia="zh-CN"/>
                <w14:textFill>
                  <w14:solidFill>
                    <w14:schemeClr w14:val="tx1"/>
                  </w14:solidFill>
                </w14:textFill>
              </w:rPr>
              <w:tab/>
            </w:r>
            <w:r>
              <w:rPr>
                <w:rFonts w:hint="eastAsia" w:cs="Times New Roman"/>
                <w:color w:val="000000" w:themeColor="text1"/>
                <w:szCs w:val="21"/>
                <w:lang w:val="en-US" w:eastAsia="zh-CN"/>
                <w14:textFill>
                  <w14:solidFill>
                    <w14:schemeClr w14:val="tx1"/>
                  </w14:solidFill>
                </w14:textFill>
              </w:rPr>
              <w:t>SS≦30mg/L，</w:t>
            </w:r>
            <w:r>
              <w:rPr>
                <w:rFonts w:hint="eastAsia" w:cs="Times New Roman"/>
                <w:color w:val="000000" w:themeColor="text1"/>
                <w:szCs w:val="21"/>
                <w:lang w:val="en-US" w:eastAsia="zh-CN"/>
                <w14:textFill>
                  <w14:solidFill>
                    <w14:schemeClr w14:val="tx1"/>
                  </w14:solidFill>
                </w14:textFill>
              </w:rPr>
              <w:tab/>
            </w:r>
            <w:r>
              <w:rPr>
                <w:rFonts w:hint="eastAsia" w:cs="Times New Roman"/>
                <w:color w:val="000000" w:themeColor="text1"/>
                <w:szCs w:val="21"/>
                <w:lang w:val="en-US" w:eastAsia="zh-CN"/>
                <w14:textFill>
                  <w14:solidFill>
                    <w14:schemeClr w14:val="tx1"/>
                  </w14:solidFill>
                </w14:textFill>
              </w:rPr>
              <w:t>CODcr≦60mg/L，</w:t>
            </w:r>
            <w:r>
              <w:rPr>
                <w:rFonts w:hint="eastAsia" w:cs="Times New Roman"/>
                <w:color w:val="000000" w:themeColor="text1"/>
                <w:szCs w:val="21"/>
                <w:lang w:val="en-US" w:eastAsia="zh-CN"/>
                <w14:textFill>
                  <w14:solidFill>
                    <w14:schemeClr w14:val="tx1"/>
                  </w14:solidFill>
                </w14:textFill>
              </w:rPr>
              <w:tab/>
            </w:r>
            <w:r>
              <w:rPr>
                <w:rFonts w:hint="eastAsia" w:cs="Times New Roman"/>
                <w:color w:val="000000" w:themeColor="text1"/>
                <w:szCs w:val="21"/>
                <w:lang w:val="en-US" w:eastAsia="zh-CN"/>
                <w14:textFill>
                  <w14:solidFill>
                    <w14:schemeClr w14:val="tx1"/>
                  </w14:solidFill>
                </w14:textFill>
              </w:rPr>
              <w:t>粪大肠菌群≦10000</w:t>
            </w:r>
          </w:p>
        </w:tc>
      </w:tr>
      <w:tr w14:paraId="2FE072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846DA6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地下水及土壤环境</w:t>
            </w:r>
          </w:p>
        </w:tc>
        <w:tc>
          <w:tcPr>
            <w:tcW w:w="1088" w:type="pct"/>
            <w:vAlign w:val="center"/>
          </w:tcPr>
          <w:p w14:paraId="71362617">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0" w:type="pct"/>
            <w:vAlign w:val="center"/>
          </w:tcPr>
          <w:p w14:paraId="45603DC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121" w:type="pct"/>
            <w:vAlign w:val="center"/>
          </w:tcPr>
          <w:p w14:paraId="182F248F">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901" w:type="pct"/>
            <w:vAlign w:val="center"/>
          </w:tcPr>
          <w:p w14:paraId="639A41F0">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4FD0C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509C0C32">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声环境</w:t>
            </w:r>
          </w:p>
        </w:tc>
        <w:tc>
          <w:tcPr>
            <w:tcW w:w="1088" w:type="pct"/>
            <w:vAlign w:val="center"/>
          </w:tcPr>
          <w:p w14:paraId="0D8CC098">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采用低噪声设备，合理安排施工时间，合理安排施工场地机械设置，对施工机械采取降噪措施；运输沿线尽量减少鸣笛</w:t>
            </w:r>
          </w:p>
        </w:tc>
        <w:tc>
          <w:tcPr>
            <w:tcW w:w="800" w:type="pct"/>
            <w:vAlign w:val="center"/>
          </w:tcPr>
          <w:p w14:paraId="6A40D67E">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《建筑施工噪声排放标准》（GB12523-2025）</w:t>
            </w:r>
          </w:p>
        </w:tc>
        <w:tc>
          <w:tcPr>
            <w:tcW w:w="1121" w:type="pct"/>
            <w:vAlign w:val="center"/>
          </w:tcPr>
          <w:p w14:paraId="547192F0">
            <w:pPr>
              <w:adjustRightInd w:val="0"/>
              <w:snapToGrid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kern w:val="0"/>
                <w:szCs w:val="21"/>
                <w14:textFill>
                  <w14:solidFill>
                    <w14:schemeClr w14:val="tx1"/>
                  </w14:solidFill>
                </w14:textFill>
              </w:rPr>
              <w:t>低噪声设备、加强设备保养</w:t>
            </w:r>
            <w:r>
              <w:rPr>
                <w:rFonts w:hint="eastAsia"/>
                <w:color w:val="000000" w:themeColor="text1"/>
                <w:kern w:val="0"/>
                <w:szCs w:val="21"/>
                <w:lang w:eastAsia="zh-CN"/>
                <w14:textFill>
                  <w14:solidFill>
                    <w14:schemeClr w14:val="tx1"/>
                  </w14:solidFill>
                </w14:textFill>
              </w:rPr>
              <w:t>，</w:t>
            </w:r>
            <w:r>
              <w:rPr>
                <w:rFonts w:hint="eastAsia"/>
                <w:color w:val="000000" w:themeColor="text1"/>
                <w:kern w:val="0"/>
                <w:szCs w:val="21"/>
                <w:lang w:val="en-US" w:eastAsia="zh-CN"/>
                <w14:textFill>
                  <w14:solidFill>
                    <w14:schemeClr w14:val="tx1"/>
                  </w14:solidFill>
                </w14:textFill>
              </w:rPr>
              <w:t>车辆</w:t>
            </w:r>
            <w:r>
              <w:rPr>
                <w:rFonts w:hint="eastAsia"/>
                <w:color w:val="000000" w:themeColor="text1"/>
                <w:szCs w:val="21"/>
                <w14:textFill>
                  <w14:solidFill>
                    <w14:schemeClr w14:val="tx1"/>
                  </w14:solidFill>
                </w14:textFill>
              </w:rPr>
              <w:t>采取禁鸣限速措施</w:t>
            </w:r>
          </w:p>
        </w:tc>
        <w:tc>
          <w:tcPr>
            <w:tcW w:w="901" w:type="pct"/>
            <w:vAlign w:val="center"/>
          </w:tcPr>
          <w:p w14:paraId="241EE1FF">
            <w:pPr>
              <w:adjustRightInd w:val="0"/>
              <w:snapToGrid w:val="0"/>
              <w:jc w:val="center"/>
              <w:rPr>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《工业企业厂界环境噪声排放标准》（GB12348-2008）中2类标准</w:t>
            </w:r>
            <w:r>
              <w:rPr>
                <w:rFonts w:hint="eastAsia" w:cs="Times New Roman"/>
                <w:color w:val="000000" w:themeColor="text1"/>
                <w:sz w:val="21"/>
                <w:szCs w:val="21"/>
                <w:highlight w:val="none"/>
                <w:lang w:val="en-US" w:eastAsia="zh-CN"/>
                <w14:textFill>
                  <w14:solidFill>
                    <w14:schemeClr w14:val="tx1"/>
                  </w14:solidFill>
                </w14:textFill>
              </w:rPr>
              <w:t>，昼间：60dB(A)，夜间：50dB(A)</w:t>
            </w:r>
          </w:p>
        </w:tc>
      </w:tr>
      <w:tr w14:paraId="3D43F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6902834">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振动</w:t>
            </w:r>
          </w:p>
        </w:tc>
        <w:tc>
          <w:tcPr>
            <w:tcW w:w="1088" w:type="pct"/>
            <w:vAlign w:val="center"/>
          </w:tcPr>
          <w:p w14:paraId="33631D98">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0" w:type="pct"/>
            <w:vAlign w:val="center"/>
          </w:tcPr>
          <w:p w14:paraId="7C732DBA">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121" w:type="pct"/>
            <w:vAlign w:val="center"/>
          </w:tcPr>
          <w:p w14:paraId="69AE2CC8">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01" w:type="pct"/>
            <w:vAlign w:val="center"/>
          </w:tcPr>
          <w:p w14:paraId="59F8EA5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1AA00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8" w:type="pct"/>
            <w:vAlign w:val="center"/>
          </w:tcPr>
          <w:p w14:paraId="74B550EA">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大气环境</w:t>
            </w:r>
          </w:p>
        </w:tc>
        <w:tc>
          <w:tcPr>
            <w:tcW w:w="1088" w:type="pct"/>
            <w:vAlign w:val="center"/>
          </w:tcPr>
          <w:p w14:paraId="6AEE0782">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剥离的表土集中堆放</w:t>
            </w:r>
            <w:r>
              <w:rPr>
                <w:rFonts w:hint="eastAsia"/>
                <w:color w:val="000000" w:themeColor="text1"/>
                <w:sz w:val="21"/>
                <w:szCs w:val="21"/>
                <w:lang w:val="en-US" w:eastAsia="zh-CN"/>
                <w14:textFill>
                  <w14:solidFill>
                    <w14:schemeClr w14:val="tx1"/>
                  </w14:solidFill>
                </w14:textFill>
              </w:rPr>
              <w:t>于表土堆场</w:t>
            </w:r>
            <w:r>
              <w:rPr>
                <w:color w:val="000000" w:themeColor="text1"/>
                <w:sz w:val="21"/>
                <w:szCs w:val="21"/>
                <w14:textFill>
                  <w14:solidFill>
                    <w14:schemeClr w14:val="tx1"/>
                  </w14:solidFill>
                </w14:textFill>
              </w:rPr>
              <w:t>采取</w:t>
            </w:r>
            <w:r>
              <w:rPr>
                <w:rFonts w:hint="eastAsia"/>
                <w:color w:val="000000" w:themeColor="text1"/>
                <w:sz w:val="21"/>
                <w:szCs w:val="21"/>
                <w:lang w:val="en-US" w:eastAsia="zh-CN"/>
                <w14:textFill>
                  <w14:solidFill>
                    <w14:schemeClr w14:val="tx1"/>
                  </w14:solidFill>
                </w14:textFill>
              </w:rPr>
              <w:t>防尘网苫盖</w:t>
            </w:r>
            <w:r>
              <w:rPr>
                <w:color w:val="000000" w:themeColor="text1"/>
                <w:sz w:val="21"/>
                <w:szCs w:val="21"/>
                <w14:textFill>
                  <w14:solidFill>
                    <w14:schemeClr w14:val="tx1"/>
                  </w14:solidFill>
                </w14:textFill>
              </w:rPr>
              <w:t>、洒水降尘的措施；严禁大风天气开工</w:t>
            </w:r>
          </w:p>
        </w:tc>
        <w:tc>
          <w:tcPr>
            <w:tcW w:w="800" w:type="pct"/>
            <w:vAlign w:val="center"/>
          </w:tcPr>
          <w:p w14:paraId="48A2F2A6">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落实相关环保要求</w:t>
            </w:r>
          </w:p>
        </w:tc>
        <w:tc>
          <w:tcPr>
            <w:tcW w:w="1121" w:type="pct"/>
            <w:vAlign w:val="center"/>
          </w:tcPr>
          <w:p w14:paraId="2E439DDA">
            <w:pPr>
              <w:adjustRightInd w:val="0"/>
              <w:snapToGrid w:val="0"/>
              <w:jc w:val="center"/>
              <w:rPr>
                <w:color w:val="000000" w:themeColor="text1"/>
                <w:sz w:val="21"/>
                <w:szCs w:val="21"/>
                <w14:textFill>
                  <w14:solidFill>
                    <w14:schemeClr w14:val="tx1"/>
                  </w14:solidFill>
                </w14:textFill>
              </w:rPr>
            </w:pPr>
            <w:r>
              <w:rPr>
                <w:rFonts w:hint="eastAsia" w:cstheme="minorBidi"/>
                <w:bCs/>
                <w:color w:val="000000" w:themeColor="text1"/>
                <w:kern w:val="44"/>
                <w14:textFill>
                  <w14:solidFill>
                    <w14:schemeClr w14:val="tx1"/>
                  </w14:solidFill>
                </w14:textFill>
              </w:rPr>
              <w:t>开采作业面及建筑用砂装卸过程中采用雾炮机水雾增湿除尘方式降尘；运输道路洒水降尘，堆场采用防风抑尘网、编织覆盖和洒水降尘等措施；对车辆进行清洗，降低扬尘产生</w:t>
            </w:r>
            <w:r>
              <w:rPr>
                <w:rFonts w:hint="eastAsia" w:cstheme="minorBidi"/>
                <w:bCs/>
                <w:color w:val="000000" w:themeColor="text1"/>
                <w:kern w:val="44"/>
                <w:lang w:eastAsia="zh-CN"/>
                <w14:textFill>
                  <w14:solidFill>
                    <w14:schemeClr w14:val="tx1"/>
                  </w14:solidFill>
                </w14:textFill>
              </w:rPr>
              <w:t>；</w:t>
            </w:r>
            <w:r>
              <w:rPr>
                <w:rFonts w:hint="eastAsia" w:cstheme="minorBidi"/>
                <w:bCs/>
                <w:color w:val="000000" w:themeColor="text1"/>
                <w:kern w:val="44"/>
                <w:szCs w:val="21"/>
                <w14:textFill>
                  <w14:solidFill>
                    <w14:schemeClr w14:val="tx1"/>
                  </w14:solidFill>
                </w14:textFill>
              </w:rPr>
              <w:t>项目砂石矿运输车辆采用篷布遮盖，</w:t>
            </w:r>
            <w:r>
              <w:rPr>
                <w:color w:val="000000" w:themeColor="text1"/>
                <w:szCs w:val="21"/>
                <w14:textFill>
                  <w14:solidFill>
                    <w14:schemeClr w14:val="tx1"/>
                  </w14:solidFill>
                </w14:textFill>
              </w:rPr>
              <w:t>控制运输车辆行驶速度及装载量，减少物料转运环节，缩短物料运输距离，严禁在大风及暴雨天气进行物料采装、运输等。</w:t>
            </w:r>
            <w:r>
              <w:rPr>
                <w:rFonts w:hint="default" w:ascii="Times New Roman" w:hAnsi="Times New Roman" w:cs="Times New Roman"/>
                <w:color w:val="000000" w:themeColor="text1"/>
                <w:szCs w:val="21"/>
                <w14:textFill>
                  <w14:solidFill>
                    <w14:schemeClr w14:val="tx1"/>
                  </w14:solidFill>
                </w14:textFill>
              </w:rPr>
              <w:t>破碎、筛分粉尘</w:t>
            </w:r>
            <w:r>
              <w:rPr>
                <w:rFonts w:hint="eastAsia" w:cs="Times New Roman"/>
                <w:color w:val="000000" w:themeColor="text1"/>
                <w:szCs w:val="21"/>
                <w:lang w:val="en-US" w:eastAsia="zh-CN"/>
                <w14:textFill>
                  <w14:solidFill>
                    <w14:schemeClr w14:val="tx1"/>
                  </w14:solidFill>
                </w14:textFill>
              </w:rPr>
              <w:t>由集气罩收集后</w:t>
            </w:r>
            <w:r>
              <w:rPr>
                <w:rFonts w:hint="default" w:ascii="Times New Roman" w:hAnsi="Times New Roman" w:cs="Times New Roman"/>
                <w:color w:val="000000" w:themeColor="text1"/>
                <w:szCs w:val="21"/>
                <w:lang w:val="en-US" w:eastAsia="zh-CN"/>
                <w14:textFill>
                  <w14:solidFill>
                    <w14:schemeClr w14:val="tx1"/>
                  </w14:solidFill>
                </w14:textFill>
              </w:rPr>
              <w:t>经</w:t>
            </w:r>
            <w:r>
              <w:rPr>
                <w:rFonts w:hint="default" w:ascii="Times New Roman" w:hAnsi="Times New Roman" w:cs="Times New Roman"/>
                <w:color w:val="000000" w:themeColor="text1"/>
                <w:szCs w:val="21"/>
                <w14:textFill>
                  <w14:solidFill>
                    <w14:schemeClr w14:val="tx1"/>
                  </w14:solidFill>
                </w14:textFill>
              </w:rPr>
              <w:t>布袋除尘器+15m高排气筒（DA001）</w:t>
            </w:r>
            <w:r>
              <w:rPr>
                <w:rFonts w:hint="default" w:ascii="Times New Roman" w:hAnsi="Times New Roman" w:cs="Times New Roman"/>
                <w:color w:val="000000" w:themeColor="text1"/>
                <w:szCs w:val="21"/>
                <w:lang w:val="en-US" w:eastAsia="zh-CN"/>
                <w14:textFill>
                  <w14:solidFill>
                    <w14:schemeClr w14:val="tx1"/>
                  </w14:solidFill>
                </w14:textFill>
              </w:rPr>
              <w:t>排放</w:t>
            </w:r>
          </w:p>
        </w:tc>
        <w:tc>
          <w:tcPr>
            <w:tcW w:w="901" w:type="pct"/>
            <w:vAlign w:val="center"/>
          </w:tcPr>
          <w:p w14:paraId="730B7BF9">
            <w:pPr>
              <w:adjustRightInd w:val="0"/>
              <w:snapToGrid w:val="0"/>
              <w:jc w:val="center"/>
              <w:rPr>
                <w:color w:val="000000" w:themeColor="text1"/>
                <w:sz w:val="2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《大气污染物综合排放标准》（GB16297-1996）</w:t>
            </w:r>
            <w:r>
              <w:rPr>
                <w:rFonts w:hint="eastAsia" w:cs="Times New Roman"/>
                <w:color w:val="000000" w:themeColor="text1"/>
                <w:sz w:val="21"/>
                <w:szCs w:val="21"/>
                <w:highlight w:val="none"/>
                <w:lang w:val="en-US" w:eastAsia="zh-CN"/>
                <w14:textFill>
                  <w14:solidFill>
                    <w14:schemeClr w14:val="tx1"/>
                  </w14:solidFill>
                </w14:textFill>
              </w:rPr>
              <w:t>，有组织颗粒物</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0mg/</w:t>
            </w:r>
            <w:r>
              <w:rPr>
                <w:rFonts w:hint="eastAsia"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3</w:t>
            </w:r>
            <w:r>
              <w:rPr>
                <w:rFonts w:hint="eastAsia" w:cs="Times New Roman"/>
                <w:color w:val="000000" w:themeColor="text1"/>
                <w:sz w:val="21"/>
                <w:szCs w:val="21"/>
                <w:highlight w:val="none"/>
                <w:lang w:val="en-US" w:eastAsia="zh-CN"/>
                <w14:textFill>
                  <w14:solidFill>
                    <w14:schemeClr w14:val="tx1"/>
                  </w14:solidFill>
                </w14:textFill>
              </w:rPr>
              <w:t>，无组织颗粒物</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cs="Times New Roman"/>
                <w:color w:val="000000" w:themeColor="text1"/>
                <w:sz w:val="21"/>
                <w:szCs w:val="21"/>
                <w:highlight w:val="none"/>
                <w:lang w:val="en-US" w:eastAsia="zh-CN"/>
                <w14:textFill>
                  <w14:solidFill>
                    <w14:schemeClr w14:val="tx1"/>
                  </w14:solidFill>
                </w14:textFill>
              </w:rPr>
              <w:t>1.0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mg/</w:t>
            </w:r>
            <w:r>
              <w:rPr>
                <w:rFonts w:hint="eastAsia" w:cs="Times New Roman"/>
                <w:color w:val="000000" w:themeColor="text1"/>
                <w:sz w:val="21"/>
                <w:szCs w:val="21"/>
                <w:highlight w:val="none"/>
                <w:lang w:val="en-US" w:eastAsia="zh-CN"/>
                <w14:textFill>
                  <w14:solidFill>
                    <w14:schemeClr w14:val="tx1"/>
                  </w14:solidFill>
                </w14:textFill>
              </w:rPr>
              <w:t>m</w:t>
            </w:r>
            <w:r>
              <w:rPr>
                <w:rFonts w:hint="eastAsia" w:cs="Times New Roman"/>
                <w:color w:val="000000" w:themeColor="text1"/>
                <w:sz w:val="21"/>
                <w:szCs w:val="21"/>
                <w:highlight w:val="none"/>
                <w:vertAlign w:val="superscript"/>
                <w:lang w:val="en-US" w:eastAsia="zh-CN"/>
                <w14:textFill>
                  <w14:solidFill>
                    <w14:schemeClr w14:val="tx1"/>
                  </w14:solidFill>
                </w14:textFill>
              </w:rPr>
              <w:t>3</w:t>
            </w:r>
          </w:p>
        </w:tc>
      </w:tr>
      <w:tr w14:paraId="5D2288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731075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固体废物</w:t>
            </w:r>
          </w:p>
        </w:tc>
        <w:tc>
          <w:tcPr>
            <w:tcW w:w="1088" w:type="pct"/>
            <w:vAlign w:val="center"/>
          </w:tcPr>
          <w:p w14:paraId="7EF468C7">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项目剥离表土</w:t>
            </w:r>
            <w:r>
              <w:rPr>
                <w:rFonts w:hint="eastAsia"/>
                <w:color w:val="000000" w:themeColor="text1"/>
                <w:sz w:val="21"/>
                <w:szCs w:val="21"/>
                <w:lang w:val="en-US" w:eastAsia="zh-CN"/>
                <w14:textFill>
                  <w14:solidFill>
                    <w14:schemeClr w14:val="tx1"/>
                  </w14:solidFill>
                </w14:textFill>
              </w:rPr>
              <w:t>集中堆至表土堆场，</w:t>
            </w:r>
            <w:r>
              <w:rPr>
                <w:rFonts w:hint="eastAsia"/>
                <w:color w:val="000000" w:themeColor="text1"/>
                <w:sz w:val="21"/>
                <w:szCs w:val="21"/>
                <w14:textFill>
                  <w14:solidFill>
                    <w14:schemeClr w14:val="tx1"/>
                  </w14:solidFill>
                </w14:textFill>
              </w:rPr>
              <w:t>后期用于土地复垦</w:t>
            </w:r>
          </w:p>
        </w:tc>
        <w:tc>
          <w:tcPr>
            <w:tcW w:w="800" w:type="pct"/>
            <w:vAlign w:val="center"/>
          </w:tcPr>
          <w:p w14:paraId="01648D0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落实相关环保要求</w:t>
            </w:r>
          </w:p>
        </w:tc>
        <w:tc>
          <w:tcPr>
            <w:tcW w:w="1121" w:type="pct"/>
            <w:vAlign w:val="center"/>
          </w:tcPr>
          <w:p w14:paraId="0982632A">
            <w:pPr>
              <w:adjustRightInd w:val="0"/>
              <w:snapToGrid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采用边开采边回填方式，剥离表土集中堆至表土堆场，及时用于土地复垦；</w:t>
            </w:r>
            <w:r>
              <w:rPr>
                <w:rFonts w:hint="eastAsia"/>
                <w:color w:val="000000" w:themeColor="text1"/>
                <w:sz w:val="21"/>
                <w:szCs w:val="21"/>
                <w:lang w:val="en-US" w:eastAsia="zh-CN"/>
                <w14:textFill>
                  <w14:solidFill>
                    <w14:schemeClr w14:val="tx1"/>
                  </w14:solidFill>
                </w14:textFill>
              </w:rPr>
              <w:t>垃圾箱</w:t>
            </w:r>
            <w:r>
              <w:rPr>
                <w:rFonts w:hint="eastAsia"/>
                <w:color w:val="000000" w:themeColor="text1"/>
                <w:szCs w:val="21"/>
                <w:lang w:eastAsia="zh-CN"/>
                <w14:textFill>
                  <w14:solidFill>
                    <w14:schemeClr w14:val="tx1"/>
                  </w14:solidFill>
                </w14:textFill>
              </w:rPr>
              <w:t>；</w:t>
            </w:r>
            <w:r>
              <w:rPr>
                <w:rFonts w:hint="eastAsia" w:ascii="Times New Roman" w:hAnsi="Times New Roman" w:cs="Times New Roman"/>
                <w:color w:val="000000" w:themeColor="text1"/>
                <w:spacing w:val="-2"/>
                <w:szCs w:val="21"/>
                <w:lang w:eastAsia="zh-CN"/>
                <w14:textFill>
                  <w14:solidFill>
                    <w14:schemeClr w14:val="tx1"/>
                  </w14:solidFill>
                </w14:textFill>
              </w:rPr>
              <w:t>废布袋</w:t>
            </w:r>
            <w:r>
              <w:rPr>
                <w:rFonts w:hint="default" w:ascii="Times New Roman" w:hAnsi="Times New Roman" w:cs="Times New Roman"/>
                <w:color w:val="000000" w:themeColor="text1"/>
                <w:spacing w:val="-2"/>
                <w:szCs w:val="21"/>
                <w:lang w:eastAsia="zh-CN"/>
                <w14:textFill>
                  <w14:solidFill>
                    <w14:schemeClr w14:val="tx1"/>
                  </w14:solidFill>
                </w14:textFill>
              </w:rPr>
              <w:t>定期收集后外售综合利用；</w:t>
            </w:r>
            <w:r>
              <w:rPr>
                <w:rFonts w:hint="eastAsia"/>
                <w:color w:val="000000" w:themeColor="text1"/>
                <w:spacing w:val="-2"/>
                <w:szCs w:val="21"/>
                <w:lang w:eastAsia="zh-CN"/>
                <w14:textFill>
                  <w14:solidFill>
                    <w14:schemeClr w14:val="tx1"/>
                  </w14:solidFill>
                </w14:textFill>
              </w:rPr>
              <w:t>沉淀池底泥、除尘器收集粉尘和废石集中收集用于回填采坑</w:t>
            </w:r>
            <w:r>
              <w:rPr>
                <w:rFonts w:hint="eastAsia"/>
                <w:color w:val="000000" w:themeColor="text1"/>
                <w:spacing w:val="-2"/>
                <w:szCs w:val="21"/>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废机油经收集后暂存危废</w:t>
            </w:r>
            <w:r>
              <w:rPr>
                <w:rFonts w:hint="eastAsia" w:ascii="Times New Roman" w:hAnsi="Times New Roman" w:cs="Times New Roman"/>
                <w:color w:val="000000" w:themeColor="text1"/>
                <w:sz w:val="21"/>
                <w:szCs w:val="21"/>
                <w:highlight w:val="none"/>
                <w:shd w:val="clear" w:color="auto" w:fill="auto"/>
                <w:lang w:val="en-US" w:eastAsia="zh-CN"/>
                <w14:textFill>
                  <w14:solidFill>
                    <w14:schemeClr w14:val="tx1"/>
                  </w14:solidFill>
                </w14:textFill>
              </w:rPr>
              <w:t>贮存点</w:t>
            </w:r>
            <w:r>
              <w:rPr>
                <w:rFonts w:hint="eastAsia" w:cs="Times New Roman"/>
                <w:color w:val="000000" w:themeColor="text1"/>
                <w:sz w:val="21"/>
                <w:szCs w:val="21"/>
                <w:highlight w:val="none"/>
                <w:shd w:val="clear" w:color="auto" w:fill="auto"/>
                <w:lang w:eastAsia="zh-CN"/>
                <w14:textFill>
                  <w14:solidFill>
                    <w14:schemeClr w14:val="tx1"/>
                  </w14:solidFill>
                </w14:textFill>
              </w:rPr>
              <w:t>（</w:t>
            </w:r>
            <w:r>
              <w:rPr>
                <w:rFonts w:hint="eastAsia" w:cs="Times New Roman"/>
                <w:color w:val="000000" w:themeColor="text1"/>
                <w:sz w:val="21"/>
                <w:szCs w:val="21"/>
                <w:highlight w:val="none"/>
                <w:shd w:val="clear" w:color="auto" w:fill="auto"/>
                <w:lang w:val="en-US" w:eastAsia="zh-CN"/>
                <w14:textFill>
                  <w14:solidFill>
                    <w14:schemeClr w14:val="tx1"/>
                  </w14:solidFill>
                </w14:textFill>
              </w:rPr>
              <w:t>10m</w:t>
            </w:r>
            <w:r>
              <w:rPr>
                <w:rFonts w:hint="eastAsia" w:cs="Times New Roman"/>
                <w:color w:val="000000" w:themeColor="text1"/>
                <w:sz w:val="21"/>
                <w:szCs w:val="21"/>
                <w:highlight w:val="none"/>
                <w:shd w:val="clear" w:color="auto" w:fill="auto"/>
                <w:vertAlign w:val="superscript"/>
                <w:lang w:val="en-US" w:eastAsia="zh-CN"/>
                <w14:textFill>
                  <w14:solidFill>
                    <w14:schemeClr w14:val="tx1"/>
                  </w14:solidFill>
                </w14:textFill>
              </w:rPr>
              <w:t>2</w:t>
            </w:r>
            <w:r>
              <w:rPr>
                <w:rFonts w:hint="eastAsia" w:cs="Times New Roman"/>
                <w:color w:val="000000" w:themeColor="text1"/>
                <w:sz w:val="21"/>
                <w:szCs w:val="21"/>
                <w:highlight w:val="none"/>
                <w:shd w:val="clear" w:color="auto" w:fill="auto"/>
                <w:lang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auto"/>
                <w:lang w:eastAsia="zh-CN"/>
                <w14:textFill>
                  <w14:solidFill>
                    <w14:schemeClr w14:val="tx1"/>
                  </w14:solidFill>
                </w14:textFill>
              </w:rPr>
              <w:t>，定期交由有资质的危险废物处理单位处置。</w:t>
            </w:r>
          </w:p>
        </w:tc>
        <w:tc>
          <w:tcPr>
            <w:tcW w:w="901" w:type="pct"/>
            <w:vAlign w:val="center"/>
          </w:tcPr>
          <w:p w14:paraId="6A230924">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矿区固废得到合理处置</w:t>
            </w:r>
          </w:p>
        </w:tc>
      </w:tr>
      <w:tr w14:paraId="34A3A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0EDA75B">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电磁环境</w:t>
            </w:r>
          </w:p>
        </w:tc>
        <w:tc>
          <w:tcPr>
            <w:tcW w:w="1088" w:type="pct"/>
            <w:vAlign w:val="center"/>
          </w:tcPr>
          <w:p w14:paraId="0839FAF2">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0" w:type="pct"/>
            <w:vAlign w:val="center"/>
          </w:tcPr>
          <w:p w14:paraId="335CC1D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121" w:type="pct"/>
            <w:vAlign w:val="center"/>
          </w:tcPr>
          <w:p w14:paraId="08848011">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01" w:type="pct"/>
            <w:vAlign w:val="center"/>
          </w:tcPr>
          <w:p w14:paraId="5E31B96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r w14:paraId="2A945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526FD1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环境风险</w:t>
            </w:r>
          </w:p>
        </w:tc>
        <w:tc>
          <w:tcPr>
            <w:tcW w:w="1088" w:type="pct"/>
            <w:vAlign w:val="center"/>
          </w:tcPr>
          <w:p w14:paraId="43C77108">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0" w:type="pct"/>
            <w:vAlign w:val="center"/>
          </w:tcPr>
          <w:p w14:paraId="55482369">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121" w:type="pct"/>
            <w:vAlign w:val="center"/>
          </w:tcPr>
          <w:p w14:paraId="2658B7B0">
            <w:pPr>
              <w:adjustRightInd w:val="0"/>
              <w:snapToGrid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加强对边坡的检</w:t>
            </w:r>
            <w:r>
              <w:rPr>
                <w:rFonts w:hint="eastAsia"/>
                <w:color w:val="000000" w:themeColor="text1"/>
                <w:sz w:val="21"/>
                <w:szCs w:val="21"/>
                <w:lang w:eastAsia="zh-CN"/>
                <w14:textFill>
                  <w14:solidFill>
                    <w14:schemeClr w14:val="tx1"/>
                  </w14:solidFill>
                </w14:textFill>
              </w:rPr>
              <w:t>查</w:t>
            </w:r>
            <w:r>
              <w:rPr>
                <w:rFonts w:hint="eastAsia"/>
                <w:color w:val="000000" w:themeColor="text1"/>
                <w:sz w:val="21"/>
                <w:szCs w:val="21"/>
                <w14:textFill>
                  <w14:solidFill>
                    <w14:schemeClr w14:val="tx1"/>
                  </w14:solidFill>
                </w14:textFill>
              </w:rPr>
              <w:t>，及时处理安全隐患；根据工程地质条件，必要时调整边坡角；经常检</w:t>
            </w:r>
            <w:r>
              <w:rPr>
                <w:rFonts w:hint="eastAsia"/>
                <w:color w:val="000000" w:themeColor="text1"/>
                <w:sz w:val="21"/>
                <w:szCs w:val="21"/>
                <w:lang w:eastAsia="zh-CN"/>
                <w14:textFill>
                  <w14:solidFill>
                    <w14:schemeClr w14:val="tx1"/>
                  </w14:solidFill>
                </w14:textFill>
              </w:rPr>
              <w:t>查</w:t>
            </w:r>
            <w:r>
              <w:rPr>
                <w:rFonts w:hint="eastAsia"/>
                <w:color w:val="000000" w:themeColor="text1"/>
                <w:sz w:val="21"/>
                <w:szCs w:val="21"/>
                <w14:textFill>
                  <w14:solidFill>
                    <w14:schemeClr w14:val="tx1"/>
                  </w14:solidFill>
                </w14:textFill>
              </w:rPr>
              <w:t>边坡，发现隐患及时处理；建立全面严格的各项管理制度和安全管理体</w:t>
            </w:r>
          </w:p>
          <w:p w14:paraId="4B835560">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系；严格按生产工艺规程进行生产和操作</w:t>
            </w:r>
            <w:r>
              <w:rPr>
                <w:rFonts w:hint="eastAsia"/>
                <w:color w:val="000000" w:themeColor="text1"/>
                <w:sz w:val="21"/>
                <w:szCs w:val="21"/>
                <w:lang w:eastAsia="zh-CN"/>
                <w14:textFill>
                  <w14:solidFill>
                    <w14:schemeClr w14:val="tx1"/>
                  </w14:solidFill>
                </w14:textFill>
              </w:rPr>
              <w:t>。</w:t>
            </w:r>
            <w:r>
              <w:rPr>
                <w:rFonts w:hint="default" w:ascii="Times New Roman" w:hAnsi="Times New Roman" w:cs="Times New Roman"/>
                <w:color w:val="000000" w:themeColor="text1"/>
                <w:sz w:val="21"/>
                <w:szCs w:val="21"/>
                <w14:textFill>
                  <w14:solidFill>
                    <w14:schemeClr w14:val="tx1"/>
                  </w14:solidFill>
                </w14:textFill>
              </w:rPr>
              <w:t>废</w:t>
            </w:r>
            <w:r>
              <w:rPr>
                <w:rFonts w:hint="eastAsia" w:ascii="Times New Roman" w:hAnsi="Times New Roman" w:cs="Times New Roman"/>
                <w:color w:val="000000" w:themeColor="text1"/>
                <w:sz w:val="21"/>
                <w:szCs w:val="21"/>
                <w:lang w:val="en-US" w:eastAsia="zh-CN"/>
                <w14:textFill>
                  <w14:solidFill>
                    <w14:schemeClr w14:val="tx1"/>
                  </w14:solidFill>
                </w14:textFill>
              </w:rPr>
              <w:t>机</w:t>
            </w:r>
            <w:r>
              <w:rPr>
                <w:rFonts w:hint="default" w:ascii="Times New Roman" w:hAnsi="Times New Roman" w:cs="Times New Roman"/>
                <w:color w:val="000000" w:themeColor="text1"/>
                <w:sz w:val="21"/>
                <w:szCs w:val="21"/>
                <w14:textFill>
                  <w14:solidFill>
                    <w14:schemeClr w14:val="tx1"/>
                  </w14:solidFill>
                </w14:textFill>
              </w:rPr>
              <w:t>油所在危废</w:t>
            </w:r>
            <w:r>
              <w:rPr>
                <w:rFonts w:hint="eastAsia" w:ascii="Times New Roman" w:hAnsi="Times New Roman" w:cs="Times New Roman"/>
                <w:color w:val="000000" w:themeColor="text1"/>
                <w:sz w:val="21"/>
                <w:szCs w:val="21"/>
                <w:lang w:val="en-US" w:eastAsia="zh-CN"/>
                <w14:textFill>
                  <w14:solidFill>
                    <w14:schemeClr w14:val="tx1"/>
                  </w14:solidFill>
                </w14:textFill>
              </w:rPr>
              <w:t>贮存点</w:t>
            </w:r>
            <w:r>
              <w:rPr>
                <w:rFonts w:hint="default" w:ascii="Times New Roman" w:hAnsi="Times New Roman" w:cs="Times New Roman"/>
                <w:color w:val="000000" w:themeColor="text1"/>
                <w:sz w:val="21"/>
                <w:szCs w:val="21"/>
                <w14:textFill>
                  <w14:solidFill>
                    <w14:schemeClr w14:val="tx1"/>
                  </w14:solidFill>
                </w14:textFill>
              </w:rPr>
              <w:t>地面须采取硬化防渗、防腐措施，并张贴相应标识，健全库管制度，建立进出库台账记录</w:t>
            </w:r>
            <w:r>
              <w:rPr>
                <w:rFonts w:hint="eastAsia" w:ascii="Times New Roman" w:hAnsi="Times New Roman" w:cs="Times New Roman"/>
                <w:color w:val="000000" w:themeColor="text1"/>
                <w:sz w:val="21"/>
                <w:szCs w:val="21"/>
                <w:lang w:eastAsia="zh-CN"/>
                <w14:textFill>
                  <w14:solidFill>
                    <w14:schemeClr w14:val="tx1"/>
                  </w14:solidFill>
                </w14:textFill>
              </w:rPr>
              <w:t>。</w:t>
            </w:r>
          </w:p>
        </w:tc>
        <w:tc>
          <w:tcPr>
            <w:tcW w:w="901" w:type="pct"/>
            <w:vAlign w:val="center"/>
          </w:tcPr>
          <w:p w14:paraId="086F22BD">
            <w:pPr>
              <w:adjustRightInd w:val="0"/>
              <w:snapToGrid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环境风险较低，可以接受</w:t>
            </w:r>
          </w:p>
        </w:tc>
      </w:tr>
      <w:tr w14:paraId="77A80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18F9B33C">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环境监测</w:t>
            </w:r>
          </w:p>
        </w:tc>
        <w:tc>
          <w:tcPr>
            <w:tcW w:w="1088" w:type="pct"/>
            <w:vAlign w:val="center"/>
          </w:tcPr>
          <w:p w14:paraId="3E5DC5C3">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800" w:type="pct"/>
            <w:vAlign w:val="center"/>
          </w:tcPr>
          <w:p w14:paraId="4152E977">
            <w:pPr>
              <w:adjustRightInd w:val="0"/>
              <w:snapToGrid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1121" w:type="pct"/>
            <w:vAlign w:val="center"/>
          </w:tcPr>
          <w:p w14:paraId="24D35844">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废气、噪声监测</w:t>
            </w:r>
          </w:p>
        </w:tc>
        <w:tc>
          <w:tcPr>
            <w:tcW w:w="901" w:type="pct"/>
            <w:vAlign w:val="center"/>
          </w:tcPr>
          <w:p w14:paraId="5AEE00F8">
            <w:pPr>
              <w:adjustRightInd w:val="0"/>
              <w:snapToGrid w:val="0"/>
              <w:jc w:val="center"/>
              <w:rPr>
                <w:color w:val="000000" w:themeColor="text1"/>
                <w:sz w:val="2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按照</w:t>
            </w:r>
            <w:r>
              <w:rPr>
                <w:color w:val="000000" w:themeColor="text1"/>
                <w:szCs w:val="21"/>
                <w:highlight w:val="none"/>
                <w14:textFill>
                  <w14:solidFill>
                    <w14:schemeClr w14:val="tx1"/>
                  </w14:solidFill>
                </w14:textFill>
              </w:rPr>
              <w:t>《排污单位自行监测技术指南</w:t>
            </w:r>
            <w:r>
              <w:rPr>
                <w:rFonts w:hint="eastAsia"/>
                <w:color w:val="000000" w:themeColor="text1"/>
                <w:szCs w:val="21"/>
                <w:highlight w:val="none"/>
                <w:lang w:val="en-US" w:eastAsia="zh-CN"/>
                <w14:textFill>
                  <w14:solidFill>
                    <w14:schemeClr w14:val="tx1"/>
                  </w14:solidFill>
                </w14:textFill>
              </w:rPr>
              <w:t xml:space="preserve"> 总则》要求开展监测</w:t>
            </w:r>
          </w:p>
        </w:tc>
      </w:tr>
      <w:tr w14:paraId="22761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pct"/>
            <w:vAlign w:val="center"/>
          </w:tcPr>
          <w:p w14:paraId="03837B50">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其他</w:t>
            </w:r>
          </w:p>
        </w:tc>
        <w:tc>
          <w:tcPr>
            <w:tcW w:w="1088" w:type="pct"/>
            <w:vAlign w:val="center"/>
          </w:tcPr>
          <w:p w14:paraId="661E4C0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800" w:type="pct"/>
            <w:vAlign w:val="center"/>
          </w:tcPr>
          <w:p w14:paraId="3358A46E">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1121" w:type="pct"/>
            <w:vAlign w:val="center"/>
          </w:tcPr>
          <w:p w14:paraId="6AA8E6A7">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901" w:type="pct"/>
            <w:vAlign w:val="center"/>
          </w:tcPr>
          <w:p w14:paraId="6CA57493">
            <w:pPr>
              <w:adjustRightInd w:val="0"/>
              <w:snapToGrid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r>
    </w:tbl>
    <w:p w14:paraId="1F869DCF">
      <w:pPr>
        <w:pStyle w:val="28"/>
        <w:jc w:val="center"/>
        <w:outlineLvl w:val="9"/>
        <w:rPr>
          <w:rFonts w:ascii="Times New Roman" w:hAnsi="Times New Roman" w:eastAsia="黑体"/>
          <w:snapToGrid w:val="0"/>
          <w:color w:val="000000" w:themeColor="text1"/>
          <w14:textFill>
            <w14:solidFill>
              <w14:schemeClr w14:val="tx1"/>
            </w14:solidFill>
          </w14:textFill>
        </w:rPr>
      </w:pPr>
    </w:p>
    <w:p w14:paraId="6C0C346E">
      <w:pPr>
        <w:pStyle w:val="28"/>
        <w:spacing w:before="0" w:beforeAutospacing="0" w:line="14" w:lineRule="auto"/>
        <w:jc w:val="center"/>
        <w:outlineLvl w:val="9"/>
        <w:rPr>
          <w:rFonts w:hint="eastAsia" w:ascii="黑体" w:hAnsi="黑体" w:eastAsia="黑体"/>
          <w:snapToGrid w:val="0"/>
          <w:color w:val="000000" w:themeColor="text1"/>
          <w:sz w:val="30"/>
          <w:szCs w:val="30"/>
          <w14:textFill>
            <w14:solidFill>
              <w14:schemeClr w14:val="tx1"/>
            </w14:solidFill>
          </w14:textFill>
        </w:rPr>
      </w:pPr>
      <w:r>
        <w:rPr>
          <w:rFonts w:ascii="黑体" w:hAnsi="黑体" w:eastAsia="黑体"/>
          <w:snapToGrid w:val="0"/>
          <w:color w:val="000000" w:themeColor="text1"/>
          <w:sz w:val="30"/>
          <w:szCs w:val="30"/>
          <w14:textFill>
            <w14:solidFill>
              <w14:schemeClr w14:val="tx1"/>
            </w14:solidFill>
          </w14:textFill>
        </w:rPr>
        <w:br w:type="page"/>
      </w:r>
    </w:p>
    <w:p w14:paraId="2B44639D">
      <w:pPr>
        <w:pStyle w:val="28"/>
        <w:keepNext w:val="0"/>
        <w:keepLines w:val="0"/>
        <w:pageBreakBefore w:val="0"/>
        <w:widowControl/>
        <w:kinsoku/>
        <w:wordWrap/>
        <w:overflowPunct/>
        <w:topLinePunct w:val="0"/>
        <w:autoSpaceDE/>
        <w:autoSpaceDN/>
        <w:bidi w:val="0"/>
        <w:adjustRightInd/>
        <w:snapToGrid/>
        <w:spacing w:before="0" w:beforeAutospacing="0"/>
        <w:jc w:val="center"/>
        <w:textAlignment w:val="auto"/>
        <w:outlineLvl w:val="0"/>
        <w:rPr>
          <w:rFonts w:ascii="黑体" w:hAnsi="黑体" w:eastAsia="黑体"/>
          <w:snapToGrid w:val="0"/>
          <w:color w:val="000000" w:themeColor="text1"/>
          <w:sz w:val="30"/>
          <w:szCs w:val="30"/>
          <w14:textFill>
            <w14:solidFill>
              <w14:schemeClr w14:val="tx1"/>
            </w14:solidFill>
          </w14:textFill>
        </w:rPr>
      </w:pPr>
      <w:bookmarkStart w:id="22" w:name="_Toc16506"/>
      <w:r>
        <w:rPr>
          <w:rFonts w:hint="eastAsia" w:ascii="黑体" w:hAnsi="黑体" w:eastAsia="黑体"/>
          <w:snapToGrid w:val="0"/>
          <w:color w:val="000000" w:themeColor="text1"/>
          <w:sz w:val="30"/>
          <w:szCs w:val="30"/>
          <w14:textFill>
            <w14:solidFill>
              <w14:schemeClr w14:val="tx1"/>
            </w14:solidFill>
          </w14:textFill>
        </w:rPr>
        <w:t>七、结论</w:t>
      </w:r>
      <w:bookmarkEnd w:id="22"/>
    </w:p>
    <w:tbl>
      <w:tblPr>
        <w:tblStyle w:val="31"/>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14:paraId="2B82F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6" w:hRule="atLeast"/>
          <w:jc w:val="center"/>
        </w:trPr>
        <w:tc>
          <w:tcPr>
            <w:tcW w:w="9289" w:type="dxa"/>
          </w:tcPr>
          <w:p w14:paraId="79AE370D">
            <w:pPr>
              <w:adjustRightInd w:val="0"/>
              <w:snapToGrid w:val="0"/>
              <w:spacing w:line="360" w:lineRule="auto"/>
              <w:ind w:firstLine="480" w:firstLineChars="200"/>
              <w:rPr>
                <w:rFonts w:ascii="宋体" w:hAnsi="宋体" w:cs="宋体"/>
                <w:color w:val="000000" w:themeColor="text1"/>
                <w:szCs w:val="21"/>
                <w14:textFill>
                  <w14:solidFill>
                    <w14:schemeClr w14:val="tx1"/>
                  </w14:solidFill>
                </w14:textFill>
              </w:rPr>
            </w:pPr>
            <w:r>
              <w:rPr>
                <w:color w:val="000000" w:themeColor="text1"/>
                <w:sz w:val="24"/>
                <w14:textFill>
                  <w14:solidFill>
                    <w14:schemeClr w14:val="tx1"/>
                  </w14:solidFill>
                </w14:textFill>
              </w:rPr>
              <w:t>本项目符合国家产业政策，选址较为合理，只要严格落实本报告表中所提出的各项环境保护措施及生态恢复方案，该项目产生的废气、噪声可以实现达标排放</w:t>
            </w:r>
            <w:r>
              <w:rPr>
                <w:rFonts w:hint="eastAsia"/>
                <w:color w:val="000000" w:themeColor="text1"/>
                <w:sz w:val="24"/>
                <w14:textFill>
                  <w14:solidFill>
                    <w14:schemeClr w14:val="tx1"/>
                  </w14:solidFill>
                </w14:textFill>
              </w:rPr>
              <w:t>，固废得到妥善处置</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项目开采会导致</w:t>
            </w:r>
            <w:r>
              <w:rPr>
                <w:color w:val="000000" w:themeColor="text1"/>
                <w:sz w:val="24"/>
                <w14:textFill>
                  <w14:solidFill>
                    <w14:schemeClr w14:val="tx1"/>
                  </w14:solidFill>
                </w14:textFill>
              </w:rPr>
              <w:t>自然景观和地形地貌</w:t>
            </w:r>
            <w:r>
              <w:rPr>
                <w:rFonts w:hint="eastAsia"/>
                <w:color w:val="000000" w:themeColor="text1"/>
                <w:sz w:val="24"/>
                <w14:textFill>
                  <w14:solidFill>
                    <w14:schemeClr w14:val="tx1"/>
                  </w14:solidFill>
                </w14:textFill>
              </w:rPr>
              <w:t>发生</w:t>
            </w:r>
            <w:r>
              <w:rPr>
                <w:color w:val="000000" w:themeColor="text1"/>
                <w:sz w:val="24"/>
                <w14:textFill>
                  <w14:solidFill>
                    <w14:schemeClr w14:val="tx1"/>
                  </w14:solidFill>
                </w14:textFill>
              </w:rPr>
              <w:t>变化</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随着开采的结束，对开采区域进行生态恢复治理后，</w:t>
            </w:r>
            <w:r>
              <w:rPr>
                <w:rFonts w:hint="eastAsia"/>
                <w:color w:val="000000" w:themeColor="text1"/>
                <w:sz w:val="24"/>
                <w14:textFill>
                  <w14:solidFill>
                    <w14:schemeClr w14:val="tx1"/>
                  </w14:solidFill>
                </w14:textFill>
              </w:rPr>
              <w:t>生态及景观会逐步恢复，</w:t>
            </w:r>
            <w:r>
              <w:rPr>
                <w:color w:val="000000" w:themeColor="text1"/>
                <w:sz w:val="24"/>
                <w14:textFill>
                  <w14:solidFill>
                    <w14:schemeClr w14:val="tx1"/>
                  </w14:solidFill>
                </w14:textFill>
              </w:rPr>
              <w:t>对区域整体环境影响不大。从环境影响的角度分析，项目的建设是可行的。</w:t>
            </w:r>
          </w:p>
        </w:tc>
      </w:tr>
    </w:tbl>
    <w:p w14:paraId="5A3EBFA3">
      <w:pPr>
        <w:widowControl/>
        <w:adjustRightInd w:val="0"/>
        <w:snapToGrid w:val="0"/>
        <w:spacing w:before="192" w:beforeLines="80"/>
        <w:jc w:val="left"/>
        <w:rPr>
          <w:rFonts w:ascii="宋体"/>
          <w:color w:val="000000" w:themeColor="text1"/>
          <w14:textFill>
            <w14:solidFill>
              <w14:schemeClr w14:val="tx1"/>
            </w14:solidFill>
          </w14:textFill>
        </w:rPr>
      </w:pPr>
    </w:p>
    <w:p w14:paraId="0959BD7D">
      <w:pPr>
        <w:spacing w:line="360" w:lineRule="auto"/>
        <w:jc w:val="left"/>
        <w:rPr>
          <w:b/>
          <w:color w:val="000000" w:themeColor="text1"/>
          <w:sz w:val="24"/>
          <w14:textFill>
            <w14:solidFill>
              <w14:schemeClr w14:val="tx1"/>
            </w14:solidFill>
          </w14:textFill>
        </w:rPr>
      </w:pPr>
    </w:p>
    <w:p w14:paraId="2DB04EE6">
      <w:pPr>
        <w:rPr>
          <w:color w:val="000000" w:themeColor="text1"/>
          <w14:textFill>
            <w14:solidFill>
              <w14:schemeClr w14:val="tx1"/>
            </w14:solidFill>
          </w14:textFill>
        </w:rPr>
      </w:pPr>
    </w:p>
    <w:sectPr>
      <w:pgSz w:w="11906" w:h="16838"/>
      <w:pgMar w:top="1440" w:right="1800" w:bottom="1440" w:left="1800" w:header="851" w:footer="1077"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1F7F">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486A5">
    <w:pPr>
      <w:pStyle w:val="22"/>
      <w:framePr w:wrap="around" w:vAnchor="text" w:hAnchor="margin" w:xAlign="outside" w:y="1"/>
      <w:rPr>
        <w:rStyle w:val="34"/>
      </w:rPr>
    </w:pPr>
    <w:r>
      <w:rPr>
        <w:rStyle w:val="34"/>
      </w:rPr>
      <w:fldChar w:fldCharType="begin"/>
    </w:r>
    <w:r>
      <w:rPr>
        <w:rStyle w:val="34"/>
      </w:rPr>
      <w:instrText xml:space="preserve">PAGE  </w:instrText>
    </w:r>
    <w:r>
      <w:rPr>
        <w:rStyle w:val="34"/>
      </w:rPr>
      <w:fldChar w:fldCharType="end"/>
    </w:r>
  </w:p>
  <w:p w14:paraId="5E0E55EF">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1C93C">
    <w:pPr>
      <w:pStyle w:val="2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cap="sq" cmpd="sng">
                        <a:noFill/>
                        <a:prstDash val="sysDot"/>
                        <a:miter lim="800000"/>
                        <a:tailEnd type="triangle" w="med" len="med"/>
                      </a:ln>
                    </wps:spPr>
                    <wps:txbx>
                      <w:txbxContent>
                        <w:p w14:paraId="026B54D9">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ZWIBPSAAAABQEAAA8AAAAAAAAAAQAgAAAAIgAAAGRycy9kb3ducmV2Lnht&#10;bFBLAQIUABQAAAAIAIdO4kDZ7bZNcQIAANQEAAAOAAAAAAAAAAEAIAAAACEBAABkcnMvZTJvRG9j&#10;LnhtbFBLBQYAAAAABgAGAFkBAAAEBgAAAAA=&#10;">
              <v:fill on="f" focussize="0,0"/>
              <v:stroke on="f" miterlimit="8" joinstyle="miter" dashstyle="1 1" endcap="square" endarrow="block"/>
              <v:imagedata o:title=""/>
              <o:lock v:ext="edit" aspectratio="f"/>
              <v:textbox inset="0mm,0mm,0mm,0mm" style="mso-fit-shape-to-text:t;">
                <w:txbxContent>
                  <w:p w14:paraId="026B54D9">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DE66">
    <w:pPr>
      <w:pStyle w:val="2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92785" cy="230505"/>
              <wp:effectExtent l="0" t="0" r="254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692785" cy="230505"/>
                      </a:xfrm>
                      <a:prstGeom prst="rect">
                        <a:avLst/>
                      </a:prstGeom>
                      <a:noFill/>
                      <a:ln>
                        <a:noFill/>
                      </a:ln>
                    </wps:spPr>
                    <wps:txbx>
                      <w:txbxContent>
                        <w:p w14:paraId="2EB2F5F1">
                          <w:pPr>
                            <w:pStyle w:val="22"/>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szCs w:val="20"/>
                            </w:rPr>
                            <w:t xml:space="preserve">  </w:t>
                          </w:r>
                          <w:r>
                            <w:rPr>
                              <w:rStyle w:val="34"/>
                              <w:rFonts w:ascii="宋体" w:hAnsi="宋体"/>
                              <w:sz w:val="26"/>
                              <w:szCs w:val="26"/>
                            </w:rPr>
                            <w:fldChar w:fldCharType="begin"/>
                          </w:r>
                          <w:r>
                            <w:rPr>
                              <w:rStyle w:val="34"/>
                              <w:rFonts w:ascii="宋体" w:hAnsi="宋体"/>
                              <w:sz w:val="26"/>
                              <w:szCs w:val="26"/>
                            </w:rPr>
                            <w:instrText xml:space="preserve">PAGE  </w:instrText>
                          </w:r>
                          <w:r>
                            <w:rPr>
                              <w:rStyle w:val="34"/>
                              <w:rFonts w:ascii="宋体" w:hAnsi="宋体"/>
                              <w:sz w:val="26"/>
                              <w:szCs w:val="26"/>
                            </w:rPr>
                            <w:fldChar w:fldCharType="separate"/>
                          </w:r>
                          <w:r>
                            <w:rPr>
                              <w:rStyle w:val="34"/>
                              <w:rFonts w:ascii="宋体" w:hAnsi="宋体"/>
                              <w:sz w:val="26"/>
                              <w:szCs w:val="26"/>
                            </w:rPr>
                            <w:t>22</w:t>
                          </w:r>
                          <w:r>
                            <w:rPr>
                              <w:rStyle w:val="34"/>
                              <w:rFonts w:ascii="宋体" w:hAnsi="宋体"/>
                              <w:sz w:val="26"/>
                              <w:szCs w:val="26"/>
                            </w:rPr>
                            <w:fldChar w:fldCharType="end"/>
                          </w:r>
                          <w:r>
                            <w:rPr>
                              <w:rStyle w:val="34"/>
                              <w:rFonts w:hint="eastAsia" w:ascii="宋体" w:hAnsi="宋体"/>
                              <w:sz w:val="20"/>
                              <w:szCs w:val="20"/>
                            </w:rPr>
                            <w:t xml:space="preserve">  </w:t>
                          </w:r>
                          <w:r>
                            <w:rPr>
                              <w:rStyle w:val="34"/>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54.55pt;mso-position-horizontal:center;mso-position-horizontal-relative:margin;mso-wrap-style:none;z-index:251660288;mso-width-relative:page;mso-height-relative:page;" filled="f" stroked="f" coordsize="21600,21600" o:gfxdata="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mdZXtIAAAAEAQAADwAAAAAAAAABACAAAAAiAAAA&#10;ZHJzL2Rvd25yZXYueG1sUEsBAhQAFAAAAAgAh07iQNmz8xANAgAABgQAAA4AAAAAAAAAAQAgAAAA&#10;IQEAAGRycy9lMm9Eb2MueG1sUEsFBgAAAAAGAAYAWQEAAKAFAAAAAA==&#10;">
              <v:fill on="f" focussize="0,0"/>
              <v:stroke on="f"/>
              <v:imagedata o:title=""/>
              <o:lock v:ext="edit" aspectratio="f"/>
              <v:textbox inset="0mm,0mm,0mm,0mm" style="mso-fit-shape-to-text:t;">
                <w:txbxContent>
                  <w:p w14:paraId="2EB2F5F1">
                    <w:pPr>
                      <w:pStyle w:val="22"/>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szCs w:val="20"/>
                      </w:rPr>
                      <w:t xml:space="preserve">  </w:t>
                    </w:r>
                    <w:r>
                      <w:rPr>
                        <w:rStyle w:val="34"/>
                        <w:rFonts w:ascii="宋体" w:hAnsi="宋体"/>
                        <w:sz w:val="26"/>
                        <w:szCs w:val="26"/>
                      </w:rPr>
                      <w:fldChar w:fldCharType="begin"/>
                    </w:r>
                    <w:r>
                      <w:rPr>
                        <w:rStyle w:val="34"/>
                        <w:rFonts w:ascii="宋体" w:hAnsi="宋体"/>
                        <w:sz w:val="26"/>
                        <w:szCs w:val="26"/>
                      </w:rPr>
                      <w:instrText xml:space="preserve">PAGE  </w:instrText>
                    </w:r>
                    <w:r>
                      <w:rPr>
                        <w:rStyle w:val="34"/>
                        <w:rFonts w:ascii="宋体" w:hAnsi="宋体"/>
                        <w:sz w:val="26"/>
                        <w:szCs w:val="26"/>
                      </w:rPr>
                      <w:fldChar w:fldCharType="separate"/>
                    </w:r>
                    <w:r>
                      <w:rPr>
                        <w:rStyle w:val="34"/>
                        <w:rFonts w:ascii="宋体" w:hAnsi="宋体"/>
                        <w:sz w:val="26"/>
                        <w:szCs w:val="26"/>
                      </w:rPr>
                      <w:t>22</w:t>
                    </w:r>
                    <w:r>
                      <w:rPr>
                        <w:rStyle w:val="34"/>
                        <w:rFonts w:ascii="宋体" w:hAnsi="宋体"/>
                        <w:sz w:val="26"/>
                        <w:szCs w:val="26"/>
                      </w:rPr>
                      <w:fldChar w:fldCharType="end"/>
                    </w:r>
                    <w:r>
                      <w:rPr>
                        <w:rStyle w:val="34"/>
                        <w:rFonts w:hint="eastAsia" w:ascii="宋体" w:hAnsi="宋体"/>
                        <w:sz w:val="20"/>
                        <w:szCs w:val="20"/>
                      </w:rPr>
                      <w:t xml:space="preserve">  </w:t>
                    </w:r>
                    <w:r>
                      <w:rPr>
                        <w:rStyle w:val="34"/>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B6F9F"/>
    <w:multiLevelType w:val="singleLevel"/>
    <w:tmpl w:val="8BFB6F9F"/>
    <w:lvl w:ilvl="0" w:tentative="0">
      <w:start w:val="3"/>
      <w:numFmt w:val="chineseCounting"/>
      <w:suff w:val="space"/>
      <w:lvlText w:val="第%1节"/>
      <w:lvlJc w:val="left"/>
      <w:rPr>
        <w:rFonts w:hint="eastAsia"/>
      </w:rPr>
    </w:lvl>
  </w:abstractNum>
  <w:abstractNum w:abstractNumId="1">
    <w:nsid w:val="CB3DDD25"/>
    <w:multiLevelType w:val="singleLevel"/>
    <w:tmpl w:val="CB3DDD25"/>
    <w:lvl w:ilvl="0" w:tentative="0">
      <w:start w:val="2"/>
      <w:numFmt w:val="chineseCounting"/>
      <w:suff w:val="nothing"/>
      <w:lvlText w:val="%1、"/>
      <w:lvlJc w:val="left"/>
      <w:rPr>
        <w:rFonts w:hint="eastAsia"/>
      </w:rPr>
    </w:lvl>
  </w:abstractNum>
  <w:abstractNum w:abstractNumId="2">
    <w:nsid w:val="03ADFEC0"/>
    <w:multiLevelType w:val="singleLevel"/>
    <w:tmpl w:val="03ADFEC0"/>
    <w:lvl w:ilvl="0" w:tentative="0">
      <w:start w:val="2"/>
      <w:numFmt w:val="decimal"/>
      <w:suff w:val="nothing"/>
      <w:lvlText w:val="%1、"/>
      <w:lvlJc w:val="left"/>
    </w:lvl>
  </w:abstractNum>
  <w:abstractNum w:abstractNumId="3">
    <w:nsid w:val="447A4EED"/>
    <w:multiLevelType w:val="singleLevel"/>
    <w:tmpl w:val="447A4EED"/>
    <w:lvl w:ilvl="0" w:tentative="0">
      <w:start w:val="5"/>
      <w:numFmt w:val="decimal"/>
      <w:suff w:val="nothing"/>
      <w:lvlText w:val="（%1）"/>
      <w:lvlJc w:val="left"/>
    </w:lvl>
  </w:abstractNum>
  <w:abstractNum w:abstractNumId="4">
    <w:nsid w:val="64F087B0"/>
    <w:multiLevelType w:val="singleLevel"/>
    <w:tmpl w:val="64F087B0"/>
    <w:lvl w:ilvl="0" w:tentative="0">
      <w:start w:val="1"/>
      <w:numFmt w:val="decimal"/>
      <w:pStyle w:val="18"/>
      <w:lvlText w:val="%1."/>
      <w:lvlJc w:val="left"/>
      <w:pPr>
        <w:tabs>
          <w:tab w:val="left" w:pos="2040"/>
        </w:tabs>
        <w:ind w:left="2040" w:hanging="360"/>
      </w:pPr>
    </w:lvl>
  </w:abstractNum>
  <w:abstractNum w:abstractNumId="5">
    <w:nsid w:val="73F020F5"/>
    <w:multiLevelType w:val="singleLevel"/>
    <w:tmpl w:val="73F020F5"/>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6">
    <w:nsid w:val="74BF8D33"/>
    <w:multiLevelType w:val="singleLevel"/>
    <w:tmpl w:val="74BF8D33"/>
    <w:lvl w:ilvl="0" w:tentative="0">
      <w:start w:val="4"/>
      <w:numFmt w:val="decimal"/>
      <w:suff w:val="nothing"/>
      <w:lvlText w:val="%1、"/>
      <w:lvlJc w:val="left"/>
    </w:lvl>
  </w:abstractNum>
  <w:abstractNum w:abstractNumId="7">
    <w:nsid w:val="77616F55"/>
    <w:multiLevelType w:val="singleLevel"/>
    <w:tmpl w:val="77616F55"/>
    <w:lvl w:ilvl="0" w:tentative="0">
      <w:start w:val="1"/>
      <w:numFmt w:val="lowerLetter"/>
      <w:suff w:val="nothing"/>
      <w:lvlText w:val="%1）"/>
      <w:lvlJc w:val="left"/>
    </w:lvl>
  </w:abstractNum>
  <w:num w:numId="1">
    <w:abstractNumId w:val="4"/>
  </w:num>
  <w:num w:numId="2">
    <w:abstractNumId w:val="5"/>
  </w:num>
  <w:num w:numId="3">
    <w:abstractNumId w:val="6"/>
  </w:num>
  <w:num w:numId="4">
    <w:abstractNumId w:val="1"/>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DE4"/>
    <w:rsid w:val="002018F3"/>
    <w:rsid w:val="0078768E"/>
    <w:rsid w:val="00841DE4"/>
    <w:rsid w:val="00FD4F13"/>
    <w:rsid w:val="0150266D"/>
    <w:rsid w:val="01BC2B11"/>
    <w:rsid w:val="02E905C1"/>
    <w:rsid w:val="02EE3C38"/>
    <w:rsid w:val="06C76C7A"/>
    <w:rsid w:val="076E1ED7"/>
    <w:rsid w:val="0DD979BE"/>
    <w:rsid w:val="11674670"/>
    <w:rsid w:val="11D83B31"/>
    <w:rsid w:val="11ED1C8A"/>
    <w:rsid w:val="1210041D"/>
    <w:rsid w:val="12964D57"/>
    <w:rsid w:val="15AA5C18"/>
    <w:rsid w:val="15D671E7"/>
    <w:rsid w:val="16CB6312"/>
    <w:rsid w:val="18860EEA"/>
    <w:rsid w:val="18893D8F"/>
    <w:rsid w:val="18DA6BF9"/>
    <w:rsid w:val="1A7F7047"/>
    <w:rsid w:val="1B695130"/>
    <w:rsid w:val="1E580955"/>
    <w:rsid w:val="1F5121E3"/>
    <w:rsid w:val="20633CEA"/>
    <w:rsid w:val="219266A8"/>
    <w:rsid w:val="23146163"/>
    <w:rsid w:val="24B03B5D"/>
    <w:rsid w:val="2584425C"/>
    <w:rsid w:val="260D24A3"/>
    <w:rsid w:val="28903E05"/>
    <w:rsid w:val="28FB3026"/>
    <w:rsid w:val="2C803B57"/>
    <w:rsid w:val="2D1D10AB"/>
    <w:rsid w:val="2EA80E2D"/>
    <w:rsid w:val="2F4C2370"/>
    <w:rsid w:val="307355F9"/>
    <w:rsid w:val="30FE20B2"/>
    <w:rsid w:val="32932ED1"/>
    <w:rsid w:val="33A33D3F"/>
    <w:rsid w:val="34C1112C"/>
    <w:rsid w:val="351A5127"/>
    <w:rsid w:val="3550437A"/>
    <w:rsid w:val="371373EF"/>
    <w:rsid w:val="37FF49EC"/>
    <w:rsid w:val="38B21BBA"/>
    <w:rsid w:val="399B102D"/>
    <w:rsid w:val="3BE97D86"/>
    <w:rsid w:val="3DEC0798"/>
    <w:rsid w:val="3F0A35EB"/>
    <w:rsid w:val="3F5C6E8F"/>
    <w:rsid w:val="4013354D"/>
    <w:rsid w:val="401F4E55"/>
    <w:rsid w:val="407B049E"/>
    <w:rsid w:val="422A5461"/>
    <w:rsid w:val="449C3D77"/>
    <w:rsid w:val="470963FB"/>
    <w:rsid w:val="47433AA9"/>
    <w:rsid w:val="476E0E29"/>
    <w:rsid w:val="4D8D71DA"/>
    <w:rsid w:val="4DD42307"/>
    <w:rsid w:val="4E8345B6"/>
    <w:rsid w:val="502D25A5"/>
    <w:rsid w:val="51254295"/>
    <w:rsid w:val="5160541B"/>
    <w:rsid w:val="52316359"/>
    <w:rsid w:val="53784B50"/>
    <w:rsid w:val="56BA7D0A"/>
    <w:rsid w:val="56F73FDE"/>
    <w:rsid w:val="58EE25A4"/>
    <w:rsid w:val="59B85CA7"/>
    <w:rsid w:val="5BCB09E7"/>
    <w:rsid w:val="5C407112"/>
    <w:rsid w:val="5C627F59"/>
    <w:rsid w:val="5D2515E0"/>
    <w:rsid w:val="602120CC"/>
    <w:rsid w:val="62FA0AE3"/>
    <w:rsid w:val="64CD16F2"/>
    <w:rsid w:val="64CD4363"/>
    <w:rsid w:val="66A41176"/>
    <w:rsid w:val="68461101"/>
    <w:rsid w:val="68B63CF9"/>
    <w:rsid w:val="6A5B6A0D"/>
    <w:rsid w:val="6D495183"/>
    <w:rsid w:val="6D9C3932"/>
    <w:rsid w:val="6DAA2E9F"/>
    <w:rsid w:val="70860455"/>
    <w:rsid w:val="70BF45B5"/>
    <w:rsid w:val="72D61011"/>
    <w:rsid w:val="75816976"/>
    <w:rsid w:val="75FF6388"/>
    <w:rsid w:val="770E6AAE"/>
    <w:rsid w:val="7A8772A2"/>
    <w:rsid w:val="7B221290"/>
    <w:rsid w:val="7C21527A"/>
    <w:rsid w:val="7C8E4600"/>
    <w:rsid w:val="7CE4379A"/>
    <w:rsid w:val="7E37313E"/>
    <w:rsid w:val="7F7D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42"/>
    <w:qFormat/>
    <w:uiPriority w:val="0"/>
    <w:pPr>
      <w:keepNext/>
      <w:keepLines/>
      <w:spacing w:before="260" w:after="260" w:line="413" w:lineRule="auto"/>
      <w:outlineLvl w:val="2"/>
    </w:pPr>
    <w:rPr>
      <w:b/>
      <w:sz w:val="32"/>
    </w:rPr>
  </w:style>
  <w:style w:type="paragraph" w:styleId="5">
    <w:name w:val="heading 4"/>
    <w:basedOn w:val="1"/>
    <w:next w:val="1"/>
    <w:link w:val="48"/>
    <w:qFormat/>
    <w:uiPriority w:val="0"/>
    <w:pPr>
      <w:spacing w:before="100" w:beforeAutospacing="1" w:after="100" w:afterAutospacing="1"/>
      <w:jc w:val="left"/>
      <w:outlineLvl w:val="3"/>
    </w:pPr>
    <w:rPr>
      <w:rFonts w:hint="eastAsia" w:ascii="宋体" w:hAnsi="宋体"/>
      <w:b/>
      <w:bCs/>
      <w:kern w:val="0"/>
      <w:sz w:val="24"/>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style>
  <w:style w:type="paragraph" w:customStyle="1" w:styleId="8">
    <w:name w:val="表头"/>
    <w:basedOn w:val="9"/>
    <w:next w:val="1"/>
    <w:qFormat/>
    <w:uiPriority w:val="0"/>
    <w:pPr>
      <w:jc w:val="center"/>
    </w:pPr>
    <w:rPr>
      <w:rFonts w:hint="eastAsia" w:ascii="Times New Roman" w:hAnsi="Times New Roman" w:eastAsia="宋体"/>
      <w:b/>
      <w:bCs/>
      <w:szCs w:val="21"/>
    </w:rPr>
  </w:style>
  <w:style w:type="paragraph" w:styleId="9">
    <w:name w:val="List"/>
    <w:basedOn w:val="1"/>
    <w:qFormat/>
    <w:uiPriority w:val="0"/>
    <w:pPr>
      <w:ind w:left="200" w:hanging="200" w:hangingChars="200"/>
    </w:pPr>
  </w:style>
  <w:style w:type="paragraph" w:styleId="10">
    <w:name w:val="caption"/>
    <w:basedOn w:val="1"/>
    <w:next w:val="1"/>
    <w:qFormat/>
    <w:uiPriority w:val="0"/>
    <w:pPr>
      <w:spacing w:line="240" w:lineRule="auto"/>
      <w:ind w:firstLine="0" w:firstLineChars="0"/>
      <w:jc w:val="right"/>
    </w:pPr>
    <w:rPr>
      <w:rFonts w:ascii="Times New Roman" w:hAnsi="Times New Roman" w:eastAsia="黑体"/>
      <w:sz w:val="20"/>
    </w:rPr>
  </w:style>
  <w:style w:type="paragraph" w:styleId="11">
    <w:name w:val="annotation text"/>
    <w:basedOn w:val="1"/>
    <w:link w:val="50"/>
    <w:semiHidden/>
    <w:qFormat/>
    <w:uiPriority w:val="0"/>
    <w:pPr>
      <w:jc w:val="left"/>
    </w:pPr>
    <w:rPr>
      <w:kern w:val="0"/>
      <w:sz w:val="20"/>
    </w:rPr>
  </w:style>
  <w:style w:type="paragraph" w:styleId="12">
    <w:name w:val="Body Text"/>
    <w:basedOn w:val="1"/>
    <w:next w:val="13"/>
    <w:link w:val="49"/>
    <w:qFormat/>
    <w:uiPriority w:val="0"/>
    <w:pPr>
      <w:widowControl/>
      <w:snapToGrid w:val="0"/>
      <w:spacing w:before="60" w:after="160" w:line="259" w:lineRule="auto"/>
      <w:ind w:right="113"/>
    </w:pPr>
    <w:rPr>
      <w:kern w:val="0"/>
      <w:sz w:val="18"/>
      <w:szCs w:val="18"/>
    </w:rPr>
  </w:style>
  <w:style w:type="paragraph" w:customStyle="1" w:styleId="13">
    <w:name w:val="xl27"/>
    <w:basedOn w:val="1"/>
    <w:next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4">
    <w:name w:val="Body Text Indent"/>
    <w:basedOn w:val="1"/>
    <w:next w:val="15"/>
    <w:link w:val="51"/>
    <w:semiHidden/>
    <w:qFormat/>
    <w:uiPriority w:val="0"/>
    <w:pPr>
      <w:spacing w:after="120"/>
      <w:ind w:left="420" w:leftChars="200"/>
    </w:pPr>
  </w:style>
  <w:style w:type="paragraph" w:styleId="15">
    <w:name w:val="Body Text First Indent 2"/>
    <w:basedOn w:val="14"/>
    <w:next w:val="16"/>
    <w:unhideWhenUsed/>
    <w:qFormat/>
    <w:uiPriority w:val="99"/>
    <w:pPr>
      <w:ind w:firstLine="420" w:firstLineChars="200"/>
    </w:pPr>
  </w:style>
  <w:style w:type="paragraph" w:styleId="16">
    <w:name w:val="Body Text First Indent"/>
    <w:basedOn w:val="12"/>
    <w:next w:val="14"/>
    <w:qFormat/>
    <w:uiPriority w:val="0"/>
    <w:pPr>
      <w:keepNext w:val="0"/>
      <w:keepLines w:val="0"/>
      <w:widowControl w:val="0"/>
      <w:suppressLineNumbers w:val="0"/>
      <w:spacing w:after="120" w:afterLines="0" w:afterAutospacing="0"/>
      <w:ind w:firstLine="420" w:firstLineChars="100"/>
      <w:jc w:val="both"/>
    </w:pPr>
    <w:rPr>
      <w:rFonts w:hint="default" w:ascii="Times New Roman" w:hAnsi="Times New Roman" w:cs="Times New Roman"/>
      <w:kern w:val="2"/>
      <w:sz w:val="21"/>
      <w:szCs w:val="21"/>
      <w:lang w:val="en-US" w:eastAsia="zh-CN" w:bidi="ar"/>
    </w:rPr>
  </w:style>
  <w:style w:type="paragraph" w:styleId="17">
    <w:name w:val="Plain Text"/>
    <w:basedOn w:val="1"/>
    <w:next w:val="18"/>
    <w:link w:val="52"/>
    <w:qFormat/>
    <w:uiPriority w:val="0"/>
    <w:rPr>
      <w:rFonts w:ascii="宋体" w:hAnsi="Courier New" w:cs="Courier New"/>
      <w:szCs w:val="21"/>
    </w:rPr>
  </w:style>
  <w:style w:type="paragraph" w:styleId="18">
    <w:name w:val="List Number 5"/>
    <w:basedOn w:val="1"/>
    <w:semiHidden/>
    <w:unhideWhenUsed/>
    <w:qFormat/>
    <w:uiPriority w:val="99"/>
    <w:pPr>
      <w:numPr>
        <w:ilvl w:val="0"/>
        <w:numId w:val="1"/>
      </w:numPr>
    </w:pPr>
  </w:style>
  <w:style w:type="paragraph" w:styleId="19">
    <w:name w:val="List Bullet 5"/>
    <w:basedOn w:val="1"/>
    <w:semiHidden/>
    <w:unhideWhenUsed/>
    <w:qFormat/>
    <w:uiPriority w:val="99"/>
    <w:pPr>
      <w:numPr>
        <w:ilvl w:val="0"/>
        <w:numId w:val="2"/>
      </w:numPr>
    </w:pPr>
  </w:style>
  <w:style w:type="paragraph" w:styleId="20">
    <w:name w:val="Date"/>
    <w:basedOn w:val="1"/>
    <w:next w:val="1"/>
    <w:link w:val="54"/>
    <w:qFormat/>
    <w:uiPriority w:val="0"/>
    <w:pPr>
      <w:ind w:left="100" w:leftChars="2500"/>
    </w:pPr>
    <w:rPr>
      <w:kern w:val="0"/>
      <w:sz w:val="20"/>
    </w:rPr>
  </w:style>
  <w:style w:type="paragraph" w:styleId="21">
    <w:name w:val="Balloon Text"/>
    <w:basedOn w:val="1"/>
    <w:link w:val="55"/>
    <w:semiHidden/>
    <w:qFormat/>
    <w:uiPriority w:val="0"/>
    <w:rPr>
      <w:sz w:val="18"/>
      <w:szCs w:val="18"/>
    </w:rPr>
  </w:style>
  <w:style w:type="paragraph" w:styleId="22">
    <w:name w:val="footer"/>
    <w:basedOn w:val="1"/>
    <w:link w:val="47"/>
    <w:unhideWhenUsed/>
    <w:qFormat/>
    <w:uiPriority w:val="0"/>
    <w:pPr>
      <w:tabs>
        <w:tab w:val="center" w:pos="4153"/>
        <w:tab w:val="right" w:pos="8306"/>
      </w:tabs>
      <w:snapToGrid w:val="0"/>
      <w:jc w:val="left"/>
    </w:pPr>
    <w:rPr>
      <w:sz w:val="18"/>
      <w:szCs w:val="18"/>
    </w:rPr>
  </w:style>
  <w:style w:type="paragraph" w:styleId="23">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unhideWhenUsed/>
    <w:qFormat/>
    <w:uiPriority w:val="39"/>
  </w:style>
  <w:style w:type="paragraph" w:styleId="25">
    <w:name w:val="index heading"/>
    <w:basedOn w:val="1"/>
    <w:next w:val="26"/>
    <w:qFormat/>
    <w:uiPriority w:val="0"/>
    <w:rPr>
      <w:szCs w:val="20"/>
    </w:rPr>
  </w:style>
  <w:style w:type="paragraph" w:styleId="26">
    <w:name w:val="index 1"/>
    <w:basedOn w:val="1"/>
    <w:next w:val="1"/>
    <w:qFormat/>
    <w:uiPriority w:val="0"/>
    <w:pPr>
      <w:adjustRightInd w:val="0"/>
      <w:snapToGrid w:val="0"/>
      <w:spacing w:line="440" w:lineRule="atLeast"/>
      <w:ind w:left="240" w:hanging="240"/>
      <w:jc w:val="left"/>
    </w:pPr>
    <w:rPr>
      <w:rFonts w:ascii="宋体"/>
      <w:sz w:val="18"/>
      <w:szCs w:val="18"/>
    </w:rPr>
  </w:style>
  <w:style w:type="paragraph" w:styleId="27">
    <w:name w:val="Body Text 2"/>
    <w:basedOn w:val="1"/>
    <w:unhideWhenUsed/>
    <w:qFormat/>
    <w:uiPriority w:val="0"/>
    <w:pPr>
      <w:widowControl/>
      <w:jc w:val="left"/>
    </w:pPr>
    <w:rPr>
      <w:rFonts w:ascii="仿宋_GB2312" w:eastAsia="仿宋_GB2312"/>
      <w:sz w:val="30"/>
      <w:szCs w:val="20"/>
    </w:rPr>
  </w:style>
  <w:style w:type="paragraph" w:styleId="28">
    <w:name w:val="Normal (Web)"/>
    <w:basedOn w:val="1"/>
    <w:link w:val="56"/>
    <w:qFormat/>
    <w:uiPriority w:val="0"/>
    <w:pPr>
      <w:widowControl/>
      <w:spacing w:before="100" w:beforeAutospacing="1" w:after="100" w:afterAutospacing="1"/>
      <w:jc w:val="left"/>
    </w:pPr>
    <w:rPr>
      <w:rFonts w:ascii="宋体" w:hAnsi="宋体"/>
      <w:kern w:val="0"/>
      <w:sz w:val="24"/>
    </w:rPr>
  </w:style>
  <w:style w:type="paragraph" w:styleId="29">
    <w:name w:val="Title"/>
    <w:basedOn w:val="1"/>
    <w:next w:val="1"/>
    <w:link w:val="57"/>
    <w:qFormat/>
    <w:uiPriority w:val="1"/>
    <w:pPr>
      <w:spacing w:before="28"/>
      <w:ind w:left="228" w:right="853"/>
    </w:pPr>
    <w:rPr>
      <w:rFonts w:ascii="宋体" w:hAnsi="宋体" w:cs="宋体"/>
      <w:sz w:val="52"/>
      <w:szCs w:val="52"/>
    </w:rPr>
  </w:style>
  <w:style w:type="paragraph" w:styleId="30">
    <w:name w:val="annotation subject"/>
    <w:basedOn w:val="11"/>
    <w:next w:val="11"/>
    <w:link w:val="58"/>
    <w:semiHidden/>
    <w:qFormat/>
    <w:uiPriority w:val="0"/>
    <w:rPr>
      <w:b/>
      <w:bCs/>
    </w:rPr>
  </w:style>
  <w:style w:type="table" w:styleId="32">
    <w:name w:val="Table Grid"/>
    <w:basedOn w:val="3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Emphasis"/>
    <w:basedOn w:val="33"/>
    <w:qFormat/>
    <w:uiPriority w:val="0"/>
  </w:style>
  <w:style w:type="character" w:styleId="36">
    <w:name w:val="Hyperlink"/>
    <w:basedOn w:val="33"/>
    <w:qFormat/>
    <w:uiPriority w:val="0"/>
    <w:rPr>
      <w:color w:val="0000FF"/>
      <w:u w:val="single"/>
    </w:rPr>
  </w:style>
  <w:style w:type="character" w:styleId="37">
    <w:name w:val="annotation reference"/>
    <w:basedOn w:val="33"/>
    <w:semiHidden/>
    <w:qFormat/>
    <w:uiPriority w:val="0"/>
    <w:rPr>
      <w:sz w:val="21"/>
    </w:rPr>
  </w:style>
  <w:style w:type="character" w:styleId="38">
    <w:name w:val="HTML Cite"/>
    <w:basedOn w:val="33"/>
    <w:qFormat/>
    <w:uiPriority w:val="0"/>
  </w:style>
  <w:style w:type="paragraph" w:customStyle="1" w:styleId="39">
    <w:name w:val="正文(首行缩进)"/>
    <w:basedOn w:val="1"/>
    <w:next w:val="1"/>
    <w:semiHidden/>
    <w:qFormat/>
    <w:uiPriority w:val="0"/>
    <w:pPr>
      <w:spacing w:line="360" w:lineRule="auto"/>
      <w:ind w:firstLine="540" w:firstLineChars="225"/>
    </w:pPr>
    <w:rPr>
      <w:snapToGrid w:val="0"/>
      <w:color w:val="000000"/>
      <w:kern w:val="0"/>
      <w:sz w:val="24"/>
    </w:rPr>
  </w:style>
  <w:style w:type="paragraph" w:customStyle="1" w:styleId="40">
    <w:name w:val="Default"/>
    <w:basedOn w:val="41"/>
    <w:next w:val="15"/>
    <w:qFormat/>
    <w:uiPriority w:val="0"/>
    <w:pPr>
      <w:tabs>
        <w:tab w:val="left" w:pos="1845"/>
      </w:tabs>
      <w:autoSpaceDE w:val="0"/>
      <w:autoSpaceDN w:val="0"/>
      <w:adjustRightInd w:val="0"/>
    </w:pPr>
    <w:rPr>
      <w:rFonts w:ascii="宋体" w:cs="宋体"/>
      <w:color w:val="000000"/>
      <w:sz w:val="24"/>
    </w:rPr>
  </w:style>
  <w:style w:type="paragraph" w:customStyle="1" w:styleId="41">
    <w:name w:val="纯文本1"/>
    <w:basedOn w:val="1"/>
    <w:qFormat/>
    <w:uiPriority w:val="0"/>
    <w:pPr>
      <w:tabs>
        <w:tab w:val="left" w:pos="1845"/>
      </w:tabs>
      <w:spacing w:line="240" w:lineRule="exact"/>
      <w:jc w:val="center"/>
    </w:pPr>
    <w:rPr>
      <w:sz w:val="18"/>
    </w:rPr>
  </w:style>
  <w:style w:type="character" w:customStyle="1" w:styleId="42">
    <w:name w:val="标题 3 字符"/>
    <w:basedOn w:val="33"/>
    <w:link w:val="4"/>
    <w:qFormat/>
    <w:uiPriority w:val="0"/>
    <w:rPr>
      <w:rFonts w:ascii="Times New Roman" w:hAnsi="Times New Roman" w:eastAsia="宋体" w:cs="Times New Roman"/>
      <w:b/>
      <w:sz w:val="32"/>
      <w:szCs w:val="24"/>
    </w:rPr>
  </w:style>
  <w:style w:type="character" w:customStyle="1" w:styleId="43">
    <w:name w:val="标题 1 字符"/>
    <w:basedOn w:val="33"/>
    <w:link w:val="2"/>
    <w:qFormat/>
    <w:uiPriority w:val="0"/>
    <w:rPr>
      <w:rFonts w:ascii="Times New Roman" w:hAnsi="Times New Roman" w:eastAsia="黑体" w:cs="Times New Roman"/>
      <w:b/>
      <w:bCs/>
      <w:color w:val="000000"/>
      <w:kern w:val="44"/>
      <w:sz w:val="30"/>
      <w:szCs w:val="30"/>
    </w:rPr>
  </w:style>
  <w:style w:type="paragraph" w:customStyle="1" w:styleId="44">
    <w:name w:val="Char Char Char Char Char Char Char Char Char1 Char"/>
    <w:basedOn w:val="1"/>
    <w:qFormat/>
    <w:uiPriority w:val="0"/>
    <w:pPr>
      <w:spacing w:line="360" w:lineRule="auto"/>
      <w:ind w:firstLine="200" w:firstLineChars="200"/>
    </w:pPr>
    <w:rPr>
      <w:rFonts w:hAnsi="宋体" w:cs="宋体"/>
      <w:spacing w:val="0"/>
      <w:sz w:val="24"/>
      <w:szCs w:val="24"/>
    </w:rPr>
  </w:style>
  <w:style w:type="paragraph" w:customStyle="1" w:styleId="45">
    <w:name w:val="表格内"/>
    <w:qFormat/>
    <w:uiPriority w:val="0"/>
    <w:pPr>
      <w:autoSpaceDE w:val="0"/>
      <w:autoSpaceDN w:val="0"/>
      <w:adjustRightInd w:val="0"/>
      <w:snapToGrid w:val="0"/>
      <w:spacing w:after="200" w:line="360" w:lineRule="exact"/>
      <w:jc w:val="center"/>
    </w:pPr>
    <w:rPr>
      <w:rFonts w:ascii="宋体" w:hAnsi="宋体" w:eastAsia="微软雅黑" w:cs="宋体"/>
      <w:snapToGrid w:val="0"/>
      <w:kern w:val="0"/>
      <w:sz w:val="22"/>
      <w:szCs w:val="21"/>
      <w:lang w:val="en-US" w:eastAsia="en-US" w:bidi="ar-SA"/>
    </w:rPr>
  </w:style>
  <w:style w:type="character" w:customStyle="1" w:styleId="46">
    <w:name w:val="页眉 字符"/>
    <w:basedOn w:val="33"/>
    <w:link w:val="23"/>
    <w:qFormat/>
    <w:uiPriority w:val="0"/>
    <w:rPr>
      <w:sz w:val="18"/>
      <w:szCs w:val="18"/>
    </w:rPr>
  </w:style>
  <w:style w:type="character" w:customStyle="1" w:styleId="47">
    <w:name w:val="页脚 字符"/>
    <w:basedOn w:val="33"/>
    <w:link w:val="22"/>
    <w:qFormat/>
    <w:uiPriority w:val="0"/>
    <w:rPr>
      <w:sz w:val="18"/>
      <w:szCs w:val="18"/>
    </w:rPr>
  </w:style>
  <w:style w:type="character" w:customStyle="1" w:styleId="48">
    <w:name w:val="标题 4 字符"/>
    <w:basedOn w:val="33"/>
    <w:link w:val="5"/>
    <w:qFormat/>
    <w:uiPriority w:val="0"/>
    <w:rPr>
      <w:rFonts w:ascii="宋体" w:hAnsi="宋体" w:eastAsia="宋体" w:cs="Times New Roman"/>
      <w:b/>
      <w:bCs/>
      <w:kern w:val="0"/>
      <w:sz w:val="24"/>
      <w:szCs w:val="24"/>
    </w:rPr>
  </w:style>
  <w:style w:type="character" w:customStyle="1" w:styleId="49">
    <w:name w:val="正文文本 字符"/>
    <w:basedOn w:val="33"/>
    <w:link w:val="12"/>
    <w:qFormat/>
    <w:uiPriority w:val="0"/>
    <w:rPr>
      <w:rFonts w:ascii="Times New Roman" w:hAnsi="Times New Roman" w:eastAsia="宋体" w:cs="Times New Roman"/>
      <w:kern w:val="0"/>
      <w:sz w:val="18"/>
      <w:szCs w:val="18"/>
    </w:rPr>
  </w:style>
  <w:style w:type="character" w:customStyle="1" w:styleId="50">
    <w:name w:val="批注文字 字符"/>
    <w:basedOn w:val="33"/>
    <w:link w:val="11"/>
    <w:semiHidden/>
    <w:qFormat/>
    <w:uiPriority w:val="0"/>
    <w:rPr>
      <w:rFonts w:ascii="Times New Roman" w:hAnsi="Times New Roman" w:eastAsia="宋体" w:cs="Times New Roman"/>
      <w:kern w:val="0"/>
      <w:sz w:val="20"/>
      <w:szCs w:val="24"/>
    </w:rPr>
  </w:style>
  <w:style w:type="character" w:customStyle="1" w:styleId="51">
    <w:name w:val="正文文本缩进 字符"/>
    <w:basedOn w:val="33"/>
    <w:link w:val="14"/>
    <w:semiHidden/>
    <w:qFormat/>
    <w:uiPriority w:val="0"/>
    <w:rPr>
      <w:rFonts w:ascii="Times New Roman" w:hAnsi="Times New Roman" w:eastAsia="宋体" w:cs="Times New Roman"/>
      <w:szCs w:val="24"/>
    </w:rPr>
  </w:style>
  <w:style w:type="character" w:customStyle="1" w:styleId="52">
    <w:name w:val="纯文本 字符"/>
    <w:basedOn w:val="33"/>
    <w:link w:val="17"/>
    <w:qFormat/>
    <w:uiPriority w:val="0"/>
    <w:rPr>
      <w:rFonts w:ascii="宋体" w:hAnsi="Courier New" w:eastAsia="宋体" w:cs="Courier New"/>
      <w:szCs w:val="21"/>
    </w:rPr>
  </w:style>
  <w:style w:type="character" w:customStyle="1" w:styleId="53">
    <w:name w:val="日期 字符"/>
    <w:basedOn w:val="33"/>
    <w:semiHidden/>
    <w:qFormat/>
    <w:uiPriority w:val="0"/>
    <w:rPr>
      <w:rFonts w:ascii="Times New Roman" w:hAnsi="Times New Roman" w:eastAsia="宋体" w:cs="Times New Roman"/>
      <w:szCs w:val="24"/>
    </w:rPr>
  </w:style>
  <w:style w:type="character" w:customStyle="1" w:styleId="54">
    <w:name w:val="日期 字符1"/>
    <w:link w:val="20"/>
    <w:qFormat/>
    <w:locked/>
    <w:uiPriority w:val="0"/>
    <w:rPr>
      <w:rFonts w:ascii="Times New Roman" w:hAnsi="Times New Roman" w:eastAsia="宋体" w:cs="Times New Roman"/>
      <w:kern w:val="0"/>
      <w:sz w:val="20"/>
      <w:szCs w:val="24"/>
    </w:rPr>
  </w:style>
  <w:style w:type="character" w:customStyle="1" w:styleId="55">
    <w:name w:val="批注框文本 字符"/>
    <w:basedOn w:val="33"/>
    <w:link w:val="21"/>
    <w:semiHidden/>
    <w:qFormat/>
    <w:uiPriority w:val="0"/>
    <w:rPr>
      <w:rFonts w:ascii="Times New Roman" w:hAnsi="Times New Roman" w:eastAsia="宋体" w:cs="Times New Roman"/>
      <w:sz w:val="18"/>
      <w:szCs w:val="18"/>
    </w:rPr>
  </w:style>
  <w:style w:type="character" w:customStyle="1" w:styleId="56">
    <w:name w:val="普通(网站) 字符"/>
    <w:link w:val="28"/>
    <w:qFormat/>
    <w:locked/>
    <w:uiPriority w:val="0"/>
    <w:rPr>
      <w:rFonts w:ascii="宋体" w:hAnsi="宋体" w:eastAsia="宋体" w:cs="Times New Roman"/>
      <w:kern w:val="0"/>
      <w:sz w:val="24"/>
      <w:szCs w:val="24"/>
    </w:rPr>
  </w:style>
  <w:style w:type="character" w:customStyle="1" w:styleId="57">
    <w:name w:val="标题 字符"/>
    <w:basedOn w:val="33"/>
    <w:link w:val="29"/>
    <w:qFormat/>
    <w:uiPriority w:val="1"/>
    <w:rPr>
      <w:rFonts w:ascii="宋体" w:hAnsi="宋体" w:eastAsia="宋体" w:cs="宋体"/>
      <w:sz w:val="52"/>
      <w:szCs w:val="52"/>
    </w:rPr>
  </w:style>
  <w:style w:type="character" w:customStyle="1" w:styleId="58">
    <w:name w:val="批注主题 字符"/>
    <w:basedOn w:val="50"/>
    <w:link w:val="30"/>
    <w:semiHidden/>
    <w:qFormat/>
    <w:uiPriority w:val="0"/>
    <w:rPr>
      <w:rFonts w:ascii="Times New Roman" w:hAnsi="Times New Roman" w:eastAsia="宋体" w:cs="Times New Roman"/>
      <w:b/>
      <w:bCs/>
      <w:kern w:val="0"/>
      <w:sz w:val="20"/>
      <w:szCs w:val="24"/>
    </w:rPr>
  </w:style>
  <w:style w:type="character" w:customStyle="1" w:styleId="59">
    <w:name w:val="正文文本 字符1"/>
    <w:basedOn w:val="33"/>
    <w:semiHidden/>
    <w:qFormat/>
    <w:uiPriority w:val="0"/>
    <w:rPr>
      <w:rFonts w:ascii="Times New Roman" w:hAnsi="Times New Roman" w:eastAsia="宋体" w:cs="Times New Roman"/>
      <w:sz w:val="24"/>
      <w:szCs w:val="24"/>
    </w:rPr>
  </w:style>
  <w:style w:type="paragraph" w:customStyle="1" w:styleId="60">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61">
    <w:name w:val="表格 Char"/>
    <w:link w:val="62"/>
    <w:qFormat/>
    <w:locked/>
    <w:uiPriority w:val="0"/>
    <w:rPr>
      <w:rFonts w:ascii="宋体"/>
    </w:rPr>
  </w:style>
  <w:style w:type="paragraph" w:customStyle="1" w:styleId="62">
    <w:name w:val="表格"/>
    <w:basedOn w:val="1"/>
    <w:next w:val="1"/>
    <w:link w:val="61"/>
    <w:qFormat/>
    <w:uiPriority w:val="0"/>
    <w:pPr>
      <w:adjustRightInd w:val="0"/>
      <w:snapToGrid w:val="0"/>
      <w:spacing w:beforeLines="10" w:afterLines="10" w:line="259" w:lineRule="auto"/>
      <w:jc w:val="center"/>
    </w:pPr>
    <w:rPr>
      <w:rFonts w:ascii="宋体" w:hAnsiTheme="minorHAnsi" w:eastAsiaTheme="minorEastAsia" w:cstheme="minorBidi"/>
      <w:szCs w:val="22"/>
    </w:rPr>
  </w:style>
  <w:style w:type="character" w:customStyle="1" w:styleId="63">
    <w:name w:val="批注文字 字符1"/>
    <w:basedOn w:val="33"/>
    <w:semiHidden/>
    <w:qFormat/>
    <w:uiPriority w:val="0"/>
    <w:rPr>
      <w:rFonts w:ascii="Times New Roman" w:hAnsi="Times New Roman" w:eastAsia="宋体" w:cs="Times New Roman"/>
      <w:sz w:val="24"/>
      <w:szCs w:val="24"/>
    </w:rPr>
  </w:style>
  <w:style w:type="character" w:customStyle="1" w:styleId="64">
    <w:name w:val="普通(网站) Char"/>
    <w:qFormat/>
    <w:locked/>
    <w:uiPriority w:val="0"/>
    <w:rPr>
      <w:rFonts w:ascii="宋体" w:hAnsi="宋体" w:eastAsia="宋体"/>
      <w:sz w:val="24"/>
    </w:rPr>
  </w:style>
  <w:style w:type="paragraph" w:customStyle="1" w:styleId="65">
    <w:name w:val="Table Paragraph"/>
    <w:basedOn w:val="1"/>
    <w:qFormat/>
    <w:uiPriority w:val="1"/>
    <w:pPr>
      <w:jc w:val="center"/>
    </w:pPr>
    <w:rPr>
      <w:rFonts w:ascii="宋体" w:hAnsi="宋体" w:cs="宋体"/>
    </w:rPr>
  </w:style>
  <w:style w:type="paragraph" w:customStyle="1" w:styleId="66">
    <w:name w:val="表格标题"/>
    <w:basedOn w:val="10"/>
    <w:autoRedefine/>
    <w:qFormat/>
    <w:uiPriority w:val="0"/>
    <w:pPr>
      <w:adjustRightInd/>
      <w:snapToGrid/>
      <w:spacing w:line="360" w:lineRule="auto"/>
      <w:ind w:firstLine="0" w:firstLineChars="0"/>
      <w:jc w:val="center"/>
    </w:pPr>
    <w:rPr>
      <w:rFonts w:eastAsia="宋体" w:cs="Arial"/>
      <w:b/>
      <w:sz w:val="21"/>
    </w:rPr>
  </w:style>
  <w:style w:type="paragraph" w:customStyle="1" w:styleId="67">
    <w:name w:val="样式1"/>
    <w:basedOn w:val="25"/>
    <w:next w:val="1"/>
    <w:autoRedefine/>
    <w:qFormat/>
    <w:uiPriority w:val="0"/>
    <w:pPr>
      <w:keepNext/>
      <w:keepLines/>
      <w:spacing w:line="240" w:lineRule="auto"/>
      <w:ind w:firstLine="0" w:firstLineChars="0"/>
      <w:jc w:val="center"/>
      <w:outlineLvl w:val="0"/>
    </w:pPr>
    <w:rPr>
      <w:rFonts w:hint="eastAsia"/>
      <w:kern w:val="44"/>
    </w:rPr>
  </w:style>
  <w:style w:type="paragraph" w:customStyle="1" w:styleId="68">
    <w:name w:val="Char"/>
    <w:qFormat/>
    <w:uiPriority w:val="0"/>
    <w:pPr>
      <w:widowControl w:val="0"/>
      <w:overflowPunct w:val="0"/>
      <w:snapToGrid w:val="0"/>
      <w:spacing w:line="360" w:lineRule="auto"/>
      <w:ind w:firstLine="480" w:firstLineChars="200"/>
    </w:pPr>
    <w:rPr>
      <w:rFonts w:ascii="仿宋_GB2312" w:hAnsi="宋体" w:eastAsia="仿宋_GB2312" w:cs="Times New Roman"/>
      <w:kern w:val="0"/>
      <w:sz w:val="24"/>
      <w:szCs w:val="24"/>
      <w:lang w:val="en-US" w:eastAsia="zh-CN" w:bidi="ar-SA"/>
    </w:rPr>
  </w:style>
  <w:style w:type="paragraph" w:customStyle="1" w:styleId="69">
    <w:name w:val="表格文字"/>
    <w:basedOn w:val="1"/>
    <w:qFormat/>
    <w:uiPriority w:val="0"/>
    <w:pPr>
      <w:adjustRightInd w:val="0"/>
      <w:spacing w:line="400" w:lineRule="exact"/>
      <w:jc w:val="center"/>
      <w:textAlignment w:val="baseline"/>
    </w:pPr>
    <w:rPr>
      <w:szCs w:val="21"/>
    </w:rPr>
  </w:style>
  <w:style w:type="paragraph" w:customStyle="1" w:styleId="70">
    <w:name w:val="正"/>
    <w:basedOn w:val="1"/>
    <w:qFormat/>
    <w:uiPriority w:val="0"/>
    <w:pPr>
      <w:spacing w:line="360" w:lineRule="auto"/>
      <w:ind w:firstLine="200" w:firstLineChars="200"/>
    </w:pPr>
    <w:rPr>
      <w:kern w:val="0"/>
      <w:sz w:val="24"/>
      <w:szCs w:val="20"/>
    </w:rPr>
  </w:style>
  <w:style w:type="paragraph" w:customStyle="1" w:styleId="71">
    <w:name w:val="样式 样式 正文（ＬＺＱ） + 首行缩进:  2 字符 行距: 固定值 26 磅 + 首行缩进:  2 字符"/>
    <w:basedOn w:val="1"/>
    <w:qFormat/>
    <w:uiPriority w:val="0"/>
    <w:pPr>
      <w:adjustRightInd w:val="0"/>
      <w:spacing w:line="500" w:lineRule="exact"/>
      <w:ind w:firstLine="480" w:firstLineChars="200"/>
      <w:textAlignment w:val="baseline"/>
    </w:pPr>
    <w:rPr>
      <w:rFonts w:eastAsia="华文中宋"/>
      <w:snapToGrid w:val="0"/>
      <w:color w:val="000080"/>
      <w:kern w:val="0"/>
      <w:sz w:val="24"/>
      <w:szCs w:val="20"/>
    </w:rPr>
  </w:style>
  <w:style w:type="character" w:customStyle="1" w:styleId="72">
    <w:name w:val="hover"/>
    <w:basedOn w:val="33"/>
    <w:qFormat/>
    <w:uiPriority w:val="0"/>
  </w:style>
  <w:style w:type="character" w:customStyle="1" w:styleId="73">
    <w:name w:val="hover1"/>
    <w:basedOn w:val="33"/>
    <w:qFormat/>
    <w:uiPriority w:val="0"/>
  </w:style>
  <w:style w:type="character" w:customStyle="1" w:styleId="74">
    <w:name w:val="blzt"/>
    <w:basedOn w:val="33"/>
    <w:qFormat/>
    <w:uiPriority w:val="0"/>
  </w:style>
  <w:style w:type="character" w:customStyle="1" w:styleId="75">
    <w:name w:val="blzt1"/>
    <w:basedOn w:val="33"/>
    <w:qFormat/>
    <w:uiPriority w:val="0"/>
    <w:rPr>
      <w:color w:val="FF7800"/>
    </w:rPr>
  </w:style>
  <w:style w:type="character" w:customStyle="1" w:styleId="76">
    <w:name w:val="lxsj"/>
    <w:basedOn w:val="33"/>
    <w:qFormat/>
    <w:uiPriority w:val="0"/>
  </w:style>
  <w:style w:type="character" w:customStyle="1" w:styleId="77">
    <w:name w:val="lxsj1"/>
    <w:basedOn w:val="33"/>
    <w:qFormat/>
    <w:uiPriority w:val="0"/>
    <w:rPr>
      <w:color w:val="B5B5B5"/>
    </w:rPr>
  </w:style>
  <w:style w:type="character" w:customStyle="1" w:styleId="78">
    <w:name w:val="daoqi_tit"/>
    <w:basedOn w:val="33"/>
    <w:qFormat/>
    <w:uiPriority w:val="0"/>
    <w:rPr>
      <w:shd w:val="clear" w:color="auto" w:fill="E5F7FF"/>
    </w:rPr>
  </w:style>
  <w:style w:type="character" w:customStyle="1" w:styleId="79">
    <w:name w:val="long_span"/>
    <w:basedOn w:val="33"/>
    <w:qFormat/>
    <w:uiPriority w:val="0"/>
  </w:style>
  <w:style w:type="character" w:customStyle="1" w:styleId="80">
    <w:name w:val="one"/>
    <w:basedOn w:val="33"/>
    <w:qFormat/>
    <w:uiPriority w:val="0"/>
    <w:rPr>
      <w:vanish/>
    </w:rPr>
  </w:style>
  <w:style w:type="character" w:customStyle="1" w:styleId="81">
    <w:name w:val="one1"/>
    <w:basedOn w:val="33"/>
    <w:qFormat/>
    <w:uiPriority w:val="0"/>
  </w:style>
  <w:style w:type="character" w:customStyle="1" w:styleId="82">
    <w:name w:val="two"/>
    <w:basedOn w:val="33"/>
    <w:qFormat/>
    <w:uiPriority w:val="0"/>
  </w:style>
  <w:style w:type="character" w:customStyle="1" w:styleId="83">
    <w:name w:val="two1"/>
    <w:basedOn w:val="33"/>
    <w:qFormat/>
    <w:uiPriority w:val="0"/>
    <w:rPr>
      <w:vanish/>
      <w:color w:val="000000"/>
    </w:rPr>
  </w:style>
  <w:style w:type="character" w:customStyle="1" w:styleId="84">
    <w:name w:val="one11"/>
    <w:basedOn w:val="33"/>
    <w:qFormat/>
    <w:uiPriority w:val="0"/>
    <w:rPr>
      <w:vanish/>
    </w:rPr>
  </w:style>
  <w:style w:type="character" w:customStyle="1" w:styleId="85">
    <w:name w:val="one12"/>
    <w:basedOn w:val="33"/>
    <w:qFormat/>
    <w:uiPriority w:val="0"/>
  </w:style>
  <w:style w:type="character" w:customStyle="1" w:styleId="86">
    <w:name w:val="two11"/>
    <w:basedOn w:val="33"/>
    <w:qFormat/>
    <w:uiPriority w:val="0"/>
  </w:style>
  <w:style w:type="character" w:customStyle="1" w:styleId="87">
    <w:name w:val="two12"/>
    <w:basedOn w:val="33"/>
    <w:qFormat/>
    <w:uiPriority w:val="0"/>
    <w:rPr>
      <w:vanish/>
      <w:color w:val="000000"/>
    </w:rPr>
  </w:style>
  <w:style w:type="character" w:customStyle="1" w:styleId="88">
    <w:name w:val="xjbh"/>
    <w:basedOn w:val="33"/>
    <w:qFormat/>
    <w:uiPriority w:val="0"/>
  </w:style>
  <w:style w:type="character" w:customStyle="1" w:styleId="89">
    <w:name w:val="xjbh1"/>
    <w:basedOn w:val="33"/>
    <w:qFormat/>
    <w:uiPriority w:val="0"/>
    <w:rPr>
      <w:color w:val="0071A5"/>
    </w:rPr>
  </w:style>
  <w:style w:type="character" w:customStyle="1" w:styleId="90">
    <w:name w:val="xjbt"/>
    <w:basedOn w:val="33"/>
    <w:qFormat/>
    <w:uiPriority w:val="0"/>
  </w:style>
  <w:style w:type="character" w:customStyle="1" w:styleId="91">
    <w:name w:val="hover29"/>
    <w:basedOn w:val="33"/>
    <w:qFormat/>
    <w:uiPriority w:val="0"/>
  </w:style>
  <w:style w:type="character" w:customStyle="1" w:styleId="92">
    <w:name w:val="hover30"/>
    <w:basedOn w:val="33"/>
    <w:qFormat/>
    <w:uiPriority w:val="0"/>
  </w:style>
  <w:style w:type="paragraph" w:customStyle="1" w:styleId="93">
    <w:name w:val="表格1"/>
    <w:basedOn w:val="1"/>
    <w:qFormat/>
    <w:uiPriority w:val="0"/>
    <w:pPr>
      <w:adjustRightInd w:val="0"/>
      <w:snapToGrid w:val="0"/>
      <w:jc w:val="center"/>
    </w:pPr>
    <w:rPr>
      <w:rFonts w:eastAsia="方正仿宋_GBK"/>
      <w:color w:val="000000"/>
      <w:kern w:val="0"/>
    </w:rPr>
  </w:style>
  <w:style w:type="paragraph" w:customStyle="1" w:styleId="94">
    <w:name w:val="正文新"/>
    <w:basedOn w:val="1"/>
    <w:qFormat/>
    <w:uiPriority w:val="0"/>
    <w:pPr>
      <w:spacing w:line="460" w:lineRule="exact"/>
      <w:ind w:firstLine="480" w:firstLineChars="200"/>
    </w:pPr>
    <w:rPr>
      <w:sz w:val="24"/>
    </w:rPr>
  </w:style>
  <w:style w:type="paragraph" w:customStyle="1" w:styleId="95">
    <w:name w:val=" Char"/>
    <w:basedOn w:val="1"/>
    <w:qFormat/>
    <w:uiPriority w:val="0"/>
    <w:pPr>
      <w:spacing w:line="240" w:lineRule="auto"/>
      <w:ind w:firstLine="0" w:firstLineChars="0"/>
      <w:jc w:val="both"/>
    </w:pPr>
    <w:rPr>
      <w:rFonts w:cs="Times New Roman"/>
      <w:sz w:val="21"/>
    </w:rPr>
  </w:style>
  <w:style w:type="paragraph" w:customStyle="1" w:styleId="96">
    <w:name w:val="Char1"/>
    <w:basedOn w:val="1"/>
    <w:qFormat/>
    <w:uiPriority w:val="0"/>
  </w:style>
  <w:style w:type="paragraph" w:customStyle="1" w:styleId="97">
    <w:name w:val="Table Text"/>
    <w:basedOn w:val="1"/>
    <w:autoRedefine/>
    <w:semiHidden/>
    <w:qFormat/>
    <w:uiPriority w:val="0"/>
    <w:rPr>
      <w:rFonts w:ascii="宋体" w:hAnsi="宋体" w:cs="宋体"/>
      <w:sz w:val="24"/>
      <w:lang w:eastAsia="en-US"/>
    </w:rPr>
  </w:style>
  <w:style w:type="paragraph" w:customStyle="1" w:styleId="98">
    <w:name w:val="【表内文字】"/>
    <w:basedOn w:val="99"/>
    <w:autoRedefine/>
    <w:qFormat/>
    <w:uiPriority w:val="0"/>
    <w:pPr>
      <w:spacing w:line="360" w:lineRule="exact"/>
      <w:ind w:firstLine="0" w:firstLineChars="0"/>
      <w:jc w:val="center"/>
    </w:pPr>
    <w:rPr>
      <w:sz w:val="21"/>
    </w:rPr>
  </w:style>
  <w:style w:type="paragraph" w:customStyle="1" w:styleId="99">
    <w:name w:val="【正文】"/>
    <w:basedOn w:val="1"/>
    <w:autoRedefine/>
    <w:qFormat/>
    <w:uiPriority w:val="0"/>
    <w:pPr>
      <w:spacing w:line="520" w:lineRule="exact"/>
      <w:ind w:firstLine="720" w:firstLineChars="200"/>
    </w:pPr>
    <w:rPr>
      <w:sz w:val="24"/>
    </w:rPr>
  </w:style>
  <w:style w:type="paragraph" w:customStyle="1" w:styleId="100">
    <w:name w:val="表格内文字"/>
    <w:basedOn w:val="1"/>
    <w:autoRedefine/>
    <w:qFormat/>
    <w:uiPriority w:val="0"/>
    <w:pPr>
      <w:tabs>
        <w:tab w:val="left" w:pos="0"/>
      </w:tabs>
      <w:adjustRightInd w:val="0"/>
      <w:snapToGrid w:val="0"/>
      <w:jc w:val="center"/>
    </w:pPr>
    <w:rPr>
      <w:rFonts w:ascii="宋体" w:hAnsi="宋体"/>
      <w:szCs w:val="21"/>
    </w:rPr>
  </w:style>
  <w:style w:type="paragraph" w:customStyle="1" w:styleId="101">
    <w:name w:val="文本"/>
    <w:basedOn w:val="1"/>
    <w:autoRedefine/>
    <w:qFormat/>
    <w:uiPriority w:val="0"/>
    <w:pPr>
      <w:adjustRightInd w:val="0"/>
      <w:snapToGrid w:val="0"/>
      <w:spacing w:line="440" w:lineRule="exact"/>
      <w:ind w:firstLine="480" w:firstLineChars="200"/>
    </w:pPr>
    <w:rPr>
      <w:rFonts w:ascii="宋体" w:hAnsi="宋体"/>
      <w:sz w:val="24"/>
    </w:rPr>
  </w:style>
  <w:style w:type="table" w:customStyle="1" w:styleId="102">
    <w:name w:val="Table Normal"/>
    <w:autoRedefine/>
    <w:semiHidden/>
    <w:unhideWhenUsed/>
    <w:qFormat/>
    <w:uiPriority w:val="0"/>
    <w:tblPr>
      <w:tblCellMar>
        <w:top w:w="0" w:type="dxa"/>
        <w:left w:w="0" w:type="dxa"/>
        <w:bottom w:w="0" w:type="dxa"/>
        <w:right w:w="0" w:type="dxa"/>
      </w:tblCellMar>
    </w:tblPr>
  </w:style>
  <w:style w:type="table" w:customStyle="1" w:styleId="103">
    <w:name w:val="尤旭"/>
    <w:basedOn w:val="31"/>
    <w:qFormat/>
    <w:uiPriority w:val="0"/>
    <w:pPr>
      <w:spacing w:line="360" w:lineRule="exact"/>
      <w:jc w:val="center"/>
    </w:pPr>
    <w:rPr>
      <w:kern w:val="0"/>
      <w:sz w:val="21"/>
      <w:szCs w:val="20"/>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shd w:val="clear" w:color="auto" w:fill="FFFFFF"/>
      <w:vAlign w:val="center"/>
    </w:tc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9525" cap="sq" cmpd="sng">
          <a:solidFill>
            <a:srgbClr val="000000"/>
          </a:solidFill>
          <a:prstDash val="sysDot"/>
          <a:miter lim="800000"/>
          <a:tailEnd type="triangle" w="med" len="med"/>
        </a:ln>
      </a:spPr>
      <a:bodyPr rot="0" vert="horz" wrap="square" lIns="91440" tIns="45720" rIns="91440" bIns="45720" anchor="t" anchorCtr="0" upright="1">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be91c64d-c922-4976-a4d6-82ad331e7f37</errorID>
      <errorWord>证</errorWord>
      <group>L1_Word</group>
      <groupName>字词问题</groupName>
      <ability>L2_Typo</ability>
      <abilityName>字词错误</abilityName>
      <candidateList>
        <item>证明</item>
      </candidateList>
      <explain/>
      <paraID>31970879</paraID>
      <start>7</start>
      <end>8</end>
      <status>unmodified</status>
      <modifiedWord/>
      <trackRevisions>false</trackRevisions>
    </reviewItem>
    <reviewItem>
      <errorID>928e4d95-927e-469f-83f6-e7333031a960</errorID>
      <errorWord>，</errorWord>
      <group>L1_Format</group>
      <groupName>格式问题</groupName>
      <ability>L2_HalfPunc</ability>
      <abilityName>全半角检查</abilityName>
      <candidateList>
        <item>, </item>
      </candidateList>
      <explain>文本全半角错误。</explain>
      <paraID>5DAF20B8</paraID>
      <start>13</start>
      <end>14</end>
      <status>unmodified</status>
      <modifiedWord/>
      <trackRevisions>false</trackRevisions>
    </reviewItem>
    <reviewItem>
      <errorID>4b34c3d9-966d-48d3-9c07-54452c92a3b5</errorID>
      <errorWord>-</errorWord>
      <group>L1_Format</group>
      <groupName>格式问题</groupName>
      <ability>L2_HalfPunc</ability>
      <abilityName>全半角检查</abilityName>
      <candidateList>
        <item>－</item>
      </candidateList>
      <explain>文本全半角错误。</explain>
      <paraID>4109DAD1</paraID>
      <start>28</start>
      <end>29</end>
      <status>unmodified</status>
      <modifiedWord/>
      <trackRevisions>false</trackRevisions>
    </reviewItem>
    <reviewItem>
      <errorID>f5fced45-79a8-42ca-b71b-2663260d1a61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6BF0BCE1</paraID>
      <start>23</start>
      <end>24</end>
      <status>unmodified</status>
      <modifiedWord/>
      <trackRevisions>false</trackRevisions>
    </reviewItem>
    <reviewItem>
      <errorID>1e929f7b-ea16-438b-9692-2894f3c53d9f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47E81324</paraID>
      <start>30</start>
      <end>31</end>
      <status>unmodified</status>
      <modifiedWord/>
      <trackRevisions>false</trackRevisions>
    </reviewItem>
    <reviewItem>
      <errorID>ddd34fca-4b7d-40b8-9826-9cac48417584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F42D145</paraID>
      <start>0</start>
      <end>2</end>
      <status>unmodified</status>
      <modifiedWord/>
      <trackRevisions>false</trackRevisions>
    </reviewItem>
    <reviewItem>
      <errorID>a8178687-058b-44c1-9e85-8a8bb8c49685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1FFCE927</paraID>
      <start>29</start>
      <end>30</end>
      <status>unmodified</status>
      <modifiedWord/>
      <trackRevisions>false</trackRevisions>
    </reviewItem>
    <reviewItem>
      <errorID>ae81cdb7-5d99-4a63-946e-e39ee1ef7f6d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794BE684</paraID>
      <start>0</start>
      <end>2</end>
      <status>unmodified</status>
      <modifiedWord/>
      <trackRevisions>false</trackRevisions>
    </reviewItem>
    <reviewItem>
      <errorID>111f600e-0e2d-471c-9551-4d6857008382</errorID>
      <errorWord>，</errorWord>
      <group>L1_Word</group>
      <groupName>字词问题</groupName>
      <ability>L2_Typo</ability>
      <abilityName>字词错误</abilityName>
      <candidateList>
        <item>，对</item>
      </candidateList>
      <explain/>
      <paraID> 399D6B8</paraID>
      <start>29</start>
      <end>30</end>
      <status>unmodified</status>
      <modifiedWord/>
      <trackRevisions>false</trackRevisions>
    </reviewItem>
    <reviewItem>
      <errorID>d0143d65-1c65-4f49-a565-d92add60a8a8</errorID>
      <errorWord>于在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5B17C4DB</paraID>
      <start>0</start>
      <end>2</end>
      <status>unmodified</status>
      <modifiedWord/>
      <trackRevisions>false</trackRevisions>
    </reviewItem>
    <reviewItem>
      <errorID>6d0afb12-bbe7-49f2-9e4a-0a2ae8aaed33</errorID>
      <errorWord>固体生产</errorWord>
      <group>L1_Grammar</group>
      <groupName>语法问题</groupName>
      <ability>L2_Order</ability>
      <abilityName>语序不当</abilityName>
      <candidateList>
        <item>固体</item>
      </candidateList>
      <explain>句子可能没有遵循时空、逻辑顺序，或者介词、关联词等位置不当。</explain>
      <paraID>71731F14</paraID>
      <start>290</start>
      <end>294</end>
      <status>unmodified</status>
      <modifiedWord/>
      <trackRevisions>false</trackRevisions>
    </reviewItem>
    <reviewItem>
      <errorID>d93abf15-7d24-4057-9ecf-2ac38e4beb1d</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1D46ED37</paraID>
      <start>209</start>
      <end>218</end>
      <status>unmodified</status>
      <modifiedWord/>
      <trackRevisions>false</trackRevisions>
    </reviewItem>
    <reviewItem>
      <errorID>0bd35b4d-d605-4f7b-b5ee-b204ad0e5bd6</errorID>
      <errorWord>；</errorWord>
      <group>L1_Word</group>
      <groupName>字词问题</groupName>
      <ability>L2_Typo</ability>
      <abilityName>字词错误</abilityName>
      <candidateList>
        <item>；在</item>
      </candidateList>
      <explain/>
      <paraID>2624B925</paraID>
      <start>35</start>
      <end>36</end>
      <status>unmodified</status>
      <modifiedWord/>
      <trackRevisions>false</trackRevisions>
    </reviewItem>
    <reviewItem>
      <errorID>9bf97121-023f-4fe6-aa8f-49b3824b9bbd</errorID>
      <errorWord>生态环境保护监测</errorWord>
      <group>L1_Political</group>
      <groupName>政治性问题</groupName>
      <ability>L2_Keyword</ability>
      <abilityName>固定表述</abilityName>
      <candidateList>
        <item>生态环境保护督察</item>
      </candidateList>
      <explain>词汇“生态环境保护督察”在特定场景下为固定表述形式，请确认此处的“生态环境保护监测”是否存在不当。</explain>
      <paraID> 8922129</paraID>
      <start>5</start>
      <end>13</end>
      <status>unmodified</status>
      <modifiedWord/>
      <trackRevisions>false</trackRevisions>
    </reviewItem>
    <reviewItem>
      <errorID>b9634077-d5e6-4bc8-b32c-7f95df686fd0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242F75ED</paraID>
      <start>0</start>
      <end>2</end>
      <status>unmodified</status>
      <modifiedWord/>
      <trackRevisions>false</trackRevisions>
    </reviewItem>
    <reviewItem>
      <errorID>a406dcd2-cb7c-48fe-9ea9-79ac53cc96b7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2240A70A</paraID>
      <start>33</start>
      <end>34</end>
      <status>unmodified</status>
      <modifiedWord/>
      <trackRevisions>false</trackRevisions>
    </reviewItem>
    <reviewItem>
      <errorID>095d9c21-158c-4ac5-84c0-574f967150ed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5E72D520</paraID>
      <start>31</start>
      <end>32</end>
      <status>unmodified</status>
      <modifiedWord/>
      <trackRevisions>false</trackRevisions>
    </reviewItem>
    <reviewItem>
      <errorID>c9f399b2-d284-4f5f-a069-88665e5e49b5</errorID>
      <errorWord>-</errorWord>
      <group>L1_Format</group>
      <groupName>格式问题</groupName>
      <ability>L2_HalfPunc</ability>
      <abilityName>全半角检查</abilityName>
      <candidateList>
        <item>－</item>
      </candidateList>
      <explain>文本全半角错误。</explain>
      <paraID>5E72D520</paraID>
      <start>58</start>
      <end>59</end>
      <status>unmodified</status>
      <modifiedWord/>
      <trackRevisions>false</trackRevisions>
    </reviewItem>
    <reviewItem>
      <errorID>874af84f-2fb1-464f-bb50-9668e2731a68</errorID>
      <errorWord>-</errorWord>
      <group>L1_Format</group>
      <groupName>格式问题</groupName>
      <ability>L2_HalfPunc</ability>
      <abilityName>全半角检查</abilityName>
      <candidateList>
        <item>－</item>
      </candidateList>
      <explain>文本全半角错误。</explain>
      <paraID>5E72D520</paraID>
      <start>59</start>
      <end>60</end>
      <status>unmodified</status>
      <modifiedWord/>
      <trackRevisions>false</trackRevisions>
    </reviewItem>
    <reviewItem>
      <errorID>34642aff-b356-4d7b-8055-fa5435c9975d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5D9A4218</paraID>
      <start>155</start>
      <end>156</end>
      <status>unmodified</status>
      <modifiedWord/>
      <trackRevisions>false</trackRevisions>
    </reviewItem>
    <reviewItem>
      <errorID>a1cba58f-fc2d-4737-859e-12a133f00457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5D9A4218</paraID>
      <start>263</start>
      <end>264</end>
      <status>unmodified</status>
      <modifiedWord/>
      <trackRevisions>false</trackRevisions>
    </reviewItem>
    <reviewItem>
      <errorID>15833819-dbf5-4288-be53-47d471e5786f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4302F841</paraID>
      <start>21</start>
      <end>22</end>
      <status>unmodified</status>
      <modifiedWord/>
      <trackRevisions>false</trackRevisions>
    </reviewItem>
    <reviewItem>
      <errorID>4ec2d70a-eae1-4315-a814-da787414ab97</errorID>
      <errorWord>&lt;</errorWord>
      <group>L1_Format</group>
      <groupName>格式问题</groupName>
      <ability>L2_HalfPunc</ability>
      <abilityName>全半角检查</abilityName>
      <candidateList>
        <item>〈</item>
      </candidateList>
      <explain>文本全半角错误。</explain>
      <paraID> A73F7F9</paraID>
      <start>29</start>
      <end>30</end>
      <status>unmodified</status>
      <modifiedWord/>
      <trackRevisions>false</trackRevisions>
    </reviewItem>
    <reviewItem>
      <errorID>3e0af777-8114-4b6b-8c87-ba7cac973966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A73F7F9</paraID>
      <start>46</start>
      <end>47</end>
      <status>unmodified</status>
      <modifiedWord/>
      <trackRevisions>false</trackRevisions>
    </reviewItem>
    <reviewItem>
      <errorID>0ee27dce-a74d-409c-a16b-6f4ce15d66ba</errorID>
      <errorWord>&gt;</errorWord>
      <group>L1_Format</group>
      <groupName>格式问题</groupName>
      <ability>L2_HalfPunc</ability>
      <abilityName>全半角检查</abilityName>
      <candidateList>
        <item>〉</item>
      </candidateList>
      <explain>文本全半角错误。</explain>
      <paraID> A73F7F9</paraID>
      <start>60</start>
      <end>61</end>
      <status>unmodified</status>
      <modifiedWord/>
      <trackRevisions>false</trackRevisions>
    </reviewItem>
    <reviewItem>
      <errorID>6b77850b-af5c-4442-8217-87ea35a92848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6E542013</paraID>
      <start>27</start>
      <end>28</end>
      <status>unmodified</status>
      <modifiedWord/>
      <trackRevisions>false</trackRevisions>
    </reviewItem>
    <reviewItem>
      <errorID>99c691a7-505b-4634-9ec1-78a41d9e10e8</errorID>
      <errorWord>目</errorWord>
      <group>L1_Word</group>
      <groupName>字词问题</groupName>
      <ability>L2_Typo</ability>
      <abilityName>字词错误</abilityName>
      <candidateList>
        <item>目为</item>
      </candidateList>
      <explain/>
      <paraID>74EFCBC5</paraID>
      <start>27</start>
      <end>28</end>
      <status>unmodified</status>
      <modifiedWord/>
      <trackRevisions>false</trackRevisions>
    </reviewItem>
    <reviewItem>
      <errorID>8b46ff91-7e24-4464-b2dc-25d0a5c62fae</errorID>
      <errorWord>，</errorWord>
      <group>L1_Word</group>
      <groupName>字词问题</groupName>
      <ability>L2_Typo</ability>
      <abilityName>字词错误</abilityName>
      <candidateList>
        <item>，对</item>
      </candidateList>
      <explain/>
      <paraID> 9C89692</paraID>
      <start>50</start>
      <end>51</end>
      <status>unmodified</status>
      <modifiedWord/>
      <trackRevisions>false</trackRevisions>
    </reviewItem>
    <reviewItem>
      <errorID>517b56aa-e939-4805-9fe0-46248a783ea8</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 9C89692</paraID>
      <start>191</start>
      <end>200</end>
      <status>unmodified</status>
      <modifiedWord/>
      <trackRevisions>false</trackRevisions>
    </reviewItem>
    <reviewItem>
      <errorID>356687ba-5377-4d9e-bbea-c3d61151f1d7</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484A2144</paraID>
      <start>69</start>
      <end>78</end>
      <status>unmodified</status>
      <modifiedWord/>
      <trackRevisions>false</trackRevisions>
    </reviewItem>
    <reviewItem>
      <errorID>481ef3b3-02c2-4434-af08-50b08c311c57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270411ED</paraID>
      <start>24</start>
      <end>25</end>
      <status>unmodified</status>
      <modifiedWord/>
      <trackRevisions>false</trackRevisions>
    </reviewItem>
    <reviewItem>
      <errorID>7e0e926b-d049-43a4-b144-5a72ed35723f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2F56E5EF</paraID>
      <start>0</start>
      <end>2</end>
      <status>unmodified</status>
      <modifiedWord/>
      <trackRevisions>false</trackRevisions>
    </reviewItem>
    <reviewItem>
      <errorID>285a0ced-67d4-4248-a55d-2d9781f04079</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1907130F</paraID>
      <start>26</start>
      <end>31</end>
      <status>unmodified</status>
      <modifiedWord/>
      <trackRevisions>false</trackRevisions>
    </reviewItem>
    <reviewItem>
      <errorID>7de3fa59-c892-4516-986d-1e987767ab81</errorID>
      <errorWord>涉及到</errorWord>
      <group>L1_Grammar</group>
      <groupName>语法问题</groupName>
      <ability>L2_Grammar</ability>
      <abilityName>语法错误</abilityName>
      <candidateList>
        <item>涉及</item>
      </candidateList>
      <explain>〈动〉牵涉到；关联到：案子～好几个人｜这个问题～面很广。</explain>
      <paraID>7ADD2326</paraID>
      <start>51</start>
      <end>54</end>
      <status>unmodified</status>
      <modifiedWord/>
      <trackRevisions>false</trackRevisions>
    </reviewItem>
    <reviewItem>
      <errorID>b81c1105-1460-45e9-852a-d3f682f0dc2f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3B0F265B</paraID>
      <start>0</start>
      <end>2</end>
      <status>unmodified</status>
      <modifiedWord/>
      <trackRevisions>false</trackRevisions>
    </reviewItem>
    <reviewItem>
      <errorID>6e747b2b-58ff-4abf-bcab-932cc1852e5f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4723EE04</paraID>
      <start>0</start>
      <end>2</end>
      <status>unmodified</status>
      <modifiedWord/>
      <trackRevisions>false</trackRevisions>
    </reviewItem>
    <reviewItem>
      <errorID>bec5feaa-1f64-4198-be02-7506349f20c4</errorID>
      <errorWord>-</errorWord>
      <group>L1_Format</group>
      <groupName>格式问题</groupName>
      <ability>L2_HalfPunc</ability>
      <abilityName>全半角检查</abilityName>
      <candidateList>
        <item>－</item>
      </candidateList>
      <explain>文本全半角错误。</explain>
      <paraID> 738DE37</paraID>
      <start>70</start>
      <end>71</end>
      <status>unmodified</status>
      <modifiedWord/>
      <trackRevisions>false</trackRevisions>
    </reviewItem>
    <reviewItem>
      <errorID>367d3781-802e-4544-bc75-bb2c52a5da3d</errorID>
      <errorWord>“乌</errorWord>
      <group>L1_Word</group>
      <groupName>字词问题</groupName>
      <ability>L2_Typo</ability>
      <abilityName>字词错误</abilityName>
      <candidateList>
        <item>“</item>
      </candidateList>
      <explain/>
      <paraID> F16B42C</paraID>
      <start>43</start>
      <end>45</end>
      <status>unmodified</status>
      <modifiedWord/>
      <trackRevisions>false</trackRevisions>
    </reviewItem>
    <reviewItem>
      <errorID>3b4fde47-5ca9-487c-8846-957b34343ccc</errorID>
      <errorWord>联防联动机制</errorWord>
      <group>L1_Word</group>
      <groupName>字词问题</groupName>
      <ability>L2_Typo</ability>
      <abilityName>字词错误</abilityName>
      <candidateList>
        <item>联防联控机制</item>
      </candidateList>
      <explain/>
      <paraID>10E12A86</paraID>
      <start>65</start>
      <end>71</end>
      <status>unmodified</status>
      <modifiedWord/>
      <trackRevisions>false</trackRevisions>
    </reviewItem>
    <reviewItem>
      <errorID>7b669a72-738c-48bd-b570-f220f38fb9bb</errorID>
      <errorWord>上线</errorWord>
      <group>L1_Word</group>
      <groupName>字词问题</groupName>
      <ability>L2_Typo</ability>
      <abilityName>字词错误</abilityName>
      <candidateList>
        <item>上限</item>
      </candidateList>
      <explain/>
      <paraID>1F01BA18</paraID>
      <start>12</start>
      <end>14</end>
      <status>unmodified</status>
      <modifiedWord/>
      <trackRevisions>false</trackRevisions>
    </reviewItem>
    <reviewItem>
      <errorID>5cb9cbdc-b842-4662-92d8-e2b37b2fbaaf</errorID>
      <errorWord>上线</errorWord>
      <group>L1_Word</group>
      <groupName>字词问题</groupName>
      <ability>L2_Typo</ability>
      <abilityName>字词错误</abilityName>
      <candidateList>
        <item>上限</item>
      </candidateList>
      <explain>存在发音相同字词的误用。</explain>
      <paraID>734A61ED</paraID>
      <start>16</start>
      <end>18</end>
      <status>unmodified</status>
      <modifiedWord/>
      <trackRevisions>false</trackRevisions>
    </reviewItem>
    <reviewItem>
      <errorID>c4a13b10-686f-495a-9b1e-6161b3d1c458</errorID>
      <errorWord>聚氨乙烯</errorWord>
      <group>L1_Knowledge</group>
      <groupName>知识性问题</groupName>
      <ability>L2_Term</ability>
      <abilityName>专业术语</abilityName>
      <candidateList>
        <item>聚氯乙烯</item>
      </candidateList>
      <explain/>
      <paraID>5B209770</paraID>
      <start>106</start>
      <end>110</end>
      <status>unmodified</status>
      <modifiedWord/>
      <trackRevisions>false</trackRevisions>
    </reviewItem>
    <reviewItem>
      <errorID>11c3cb2c-f708-42e3-9536-0193ab2f3cc2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30918187</paraID>
      <start>0</start>
      <end>2</end>
      <status>unmodified</status>
      <modifiedWord/>
      <trackRevisions>false</trackRevisions>
    </reviewItem>
    <reviewItem>
      <errorID>7bcaebff-95f0-4ff0-a25c-2edc5b6e9190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4F1473C3</paraID>
      <start>0</start>
      <end>2</end>
      <status>unmodified</status>
      <modifiedWord/>
      <trackRevisions>false</trackRevisions>
    </reviewItem>
    <reviewItem>
      <errorID>c072bcbf-2d31-4532-ae20-19d4cdf3f6b5</errorID>
      <errorWord>期</errorWord>
      <group>L1_Word</group>
      <groupName>字词问题</groupName>
      <ability>L2_Typo</ability>
      <abilityName>字词错误</abilityName>
      <candidateList>
        <item>期间</item>
      </candidateList>
      <explain>〈名〉某个时期里面：农忙～｜春节～｜抗战～。</explain>
      <paraID> 19CDA2D</paraID>
      <start>5</start>
      <end>6</end>
      <status>unmodified</status>
      <modifiedWord/>
      <trackRevisions>false</trackRevisions>
    </reviewItem>
    <reviewItem>
      <errorID>3eb19836-7001-4bd8-92c4-70f585f466e9</errorID>
      <errorWord>釆</errorWord>
      <group>L1_Word</group>
      <groupName>字词问题</groupName>
      <ability>L2_Typo</ability>
      <abilityName>字词错误</abilityName>
      <candidateList>
        <item>采</item>
      </candidateList>
      <explain/>
      <paraID>75C6FF41</paraID>
      <start>11</start>
      <end>12</end>
      <status>unmodified</status>
      <modifiedWord/>
      <trackRevisions>false</trackRevisions>
    </reviewItem>
    <reviewItem>
      <errorID>71558c89-f75c-4bb2-8553-021c57b4d4c9</errorID>
      <errorWord>工作而</errorWord>
      <group>L1_Word</group>
      <groupName>字词问题</groupName>
      <ability>L2_Typo</ability>
      <abilityName>字词错误</abilityName>
      <candidateList>
        <item>工作</item>
      </candidateList>
      <explain>❶〈动〉从事体力或脑力劳动，也泛指机器、工具受人操纵而发挥生产作用：积极～｜开始～｜铲土机正在～。❷〈名〉职业：找～｜～没有贵贱之分。❸〈名〉业务；任务：～量｜宣传～｜工会～｜科学研究～。</explain>
      <paraID>2CA84B96</paraID>
      <start>31</start>
      <end>34</end>
      <status>unmodified</status>
      <modifiedWord/>
      <trackRevisions>false</trackRevisions>
    </reviewItem>
    <reviewItem>
      <errorID>29beac9c-f34a-4095-9ede-b0a4e95d3339</errorID>
      <errorWord>置</errorWord>
      <group>L1_Word</group>
      <groupName>字词问题</groupName>
      <ability>L2_Typo</ability>
      <abilityName>字词错误</abilityName>
      <candidateList>
        <item>置在</item>
      </candidateList>
      <explain/>
      <paraID>34E4E80F</paraID>
      <start>21</start>
      <end>22</end>
      <status>unmodified</status>
      <modifiedWord/>
      <trackRevisions>false</trackRevisions>
    </reviewItem>
    <reviewItem>
      <errorID>b866a737-76ad-4c5f-95ac-8a703309f96b</errorID>
      <errorWord>减震</errorWord>
      <group>L1_Word</group>
      <groupName>字词问题</groupName>
      <ability>L2_Typo</ability>
      <abilityName>字词错误</abilityName>
      <candidateList>
        <item>减振</item>
      </candidateList>
      <explain>存在发音相同字词的误用。</explain>
      <paraID>2A502D7B</paraID>
      <start>21</start>
      <end>23</end>
      <status>unmodified</status>
      <modifiedWord/>
      <trackRevisions>false</trackRevisions>
    </reviewItem>
    <reviewItem>
      <errorID>21724dfa-8380-4b75-ad0b-1df02bb7a1f7</errorID>
      <errorWord>有限</errorWord>
      <group>L1_Word</group>
      <groupName>字词问题</groupName>
      <ability>L2_Typo</ability>
      <abilityName>字词错误</abilityName>
      <candidateList>
        <item>优先</item>
      </candidateList>
      <explain/>
      <paraID> EADAD44</paraID>
      <start>47</start>
      <end>49</end>
      <status>unmodified</status>
      <modifiedWord/>
      <trackRevisions>false</trackRevisions>
    </reviewItem>
    <reviewItem>
      <errorID>8a10f051-e8f8-442c-83f0-04c277816fcd</errorID>
      <errorWord>整形</errorWord>
      <group>L1_Word</group>
      <groupName>字词问题</groupName>
      <ability>L2_Typo</ability>
      <abilityName>字词错误</abilityName>
      <candidateList>
        <item>整型</item>
      </candidateList>
      <explain/>
      <paraID>48E86B55</paraID>
      <start>17</start>
      <end>19</end>
      <status>unmodified</status>
      <modifiedWord/>
      <trackRevisions>false</trackRevisions>
    </reviewItem>
    <reviewItem>
      <errorID>c595b06e-0cdd-47ed-b2c1-be540b353dba</errorID>
      <errorWord>；</errorWord>
      <group>L1_Word</group>
      <groupName>字词问题</groupName>
      <ability>L2_Typo</ability>
      <abilityName>字词错误</abilityName>
      <candidateList>
        <item>；在</item>
      </candidateList>
      <explain/>
      <paraID>2EF5541C</paraID>
      <start>33</start>
      <end>34</end>
      <status>unmodified</status>
      <modifiedWord/>
      <trackRevisions>false</trackRevisions>
    </reviewItem>
    <reviewItem>
      <errorID>1ad19670-19cc-49b7-b70c-b9fc564430ba</errorID>
      <errorWord>，</errorWord>
      <group>L1_Word</group>
      <groupName>字词问题</groupName>
      <ability>L2_Typo</ability>
      <abilityName>字词错误</abilityName>
      <candidateList>
        <item>，对</item>
      </candidateList>
      <explain/>
      <paraID> CFF7759</paraID>
      <start>35</start>
      <end>36</end>
      <status>unmodified</status>
      <modifiedWord/>
      <trackRevisions>false</trackRevisions>
    </reviewItem>
    <reviewItem>
      <errorID>88d38d00-bbc4-4ad5-8e10-acb0f2b135b5</errorID>
      <errorWord>(</errorWord>
      <group>L1_Format</group>
      <groupName>格式问题</groupName>
      <ability>L2_HalfPunc</ability>
      <abilityName>全半角检查</abilityName>
      <candidateList>
        <item>（</item>
      </candidateList>
      <explain>文本全半角错误。</explain>
      <paraID>56723BB5</paraID>
      <start>22</start>
      <end>23</end>
      <status>unmodified</status>
      <modifiedWord/>
      <trackRevisions>false</trackRevisions>
    </reviewItem>
    <reviewItem>
      <errorID>c3e3c2da-637c-4b16-8834-149305a5c5fe</errorID>
      <errorWord>)</errorWord>
      <group>L1_Format</group>
      <groupName>格式问题</groupName>
      <ability>L2_HalfPunc</ability>
      <abilityName>全半角检查</abilityName>
      <candidateList>
        <item>）</item>
      </candidateList>
      <explain>文本全半角错误。</explain>
      <paraID>56723BB5</paraID>
      <start>30</start>
      <end>31</end>
      <status>unmodified</status>
      <modifiedWord/>
      <trackRevisions>false</trackRevisions>
    </reviewItem>
    <reviewItem>
      <errorID>4ffa9925-1394-4ca8-a3dd-6e1befa4be0a</errorID>
      <errorWord>(</errorWord>
      <group>L1_Format</group>
      <groupName>格式问题</groupName>
      <ability>L2_HalfPunc</ability>
      <abilityName>全半角检查</abilityName>
      <candidateList>
        <item>（</item>
      </candidateList>
      <explain>文本全半角错误。</explain>
      <paraID>308DDD94</paraID>
      <start>27</start>
      <end>28</end>
      <status>unmodified</status>
      <modifiedWord/>
      <trackRevisions>false</trackRevisions>
    </reviewItem>
    <reviewItem>
      <errorID>b7e55a80-5b28-4dc0-9151-ed7a8fbd92c5</errorID>
      <errorWord>环</errorWord>
      <group>L1_Word</group>
      <groupName>字词问题</groupName>
      <ability>L2_Typo</ability>
      <abilityName>字词错误</abilityName>
      <candidateList>
        <item>环境</item>
      </candidateList>
      <explain>〈名〉❶周围的地方：～优美｜～卫生。❷周围的情况和条件：客观～｜工作～。</explain>
      <paraID>55B2989D</paraID>
      <start>30</start>
      <end>31</end>
      <status>unmodified</status>
      <modifiedWord/>
      <trackRevisions>false</trackRevisions>
    </reviewItem>
    <reviewItem>
      <errorID>f95ff0ba-05f0-49f2-8470-a0170f858e67</errorID>
      <errorWord>资</errorWord>
      <group>L1_Word</group>
      <groupName>字词问题</groupName>
      <ability>L2_Typo</ability>
      <abilityName>字词错误</abilityName>
      <candidateList>
        <item>资源</item>
      </candidateList>
      <explain>〈名〉生产资料或生活资料的天然来源：地下～｜水力～｜旅游～。</explain>
      <paraID>1D4DD3C4</paraID>
      <start>30</start>
      <end>31</end>
      <status>unmodified</status>
      <modifiedWord/>
      <trackRevisions>false</trackRevisions>
    </reviewItem>
    <reviewItem>
      <errorID>510f1b32-04b3-4b82-831d-fa4141ca2deb</errorID>
      <errorWord>》</errorWord>
      <group>L1_Word</group>
      <groupName>字词问题</groupName>
      <ability>L2_Typo</ability>
      <abilityName>字词错误</abilityName>
      <candidateList>
        <item>》及</item>
      </candidateList>
      <explain/>
      <paraID>1882A0B3</paraID>
      <start>92</start>
      <end>93</end>
      <status>unmodified</status>
      <modifiedWord/>
      <trackRevisions>false</trackRevisions>
    </reviewItem>
    <reviewItem>
      <errorID>bc558b3a-ece0-413d-ac9b-bea07b16ba08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4D1EC500</paraID>
      <start>0</start>
      <end>2</end>
      <status>unmodified</status>
      <modifiedWord/>
      <trackRevisions>false</trackRevisions>
    </reviewItem>
    <reviewItem>
      <errorID>cf4d101a-7077-43c9-b004-6890dd2008f9</errorID>
      <errorWord>[2023]</errorWord>
      <group>L1_Punc</group>
      <groupName>标点问题</groupName>
      <ability>L2_Punc</ability>
      <abilityName>标点符号检查</abilityName>
      <candidateList>
        <item>〔2023〕</item>
      </candidateList>
      <explain/>
      <paraID>2A35D179</paraID>
      <start>29</start>
      <end>35</end>
      <status>modified</status>
      <modifiedWord>〔2023〕</modifiedWord>
      <trackRevisions>false</trackRevisions>
    </reviewItem>
    <reviewItem>
      <errorID>3666639e-124e-4ad0-a46e-0a5fb7c84db4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4DB9F2EF</paraID>
      <start>0</start>
      <end>2</end>
      <status>unmodified</status>
      <modifiedWord/>
      <trackRevisions>false</trackRevisions>
    </reviewItem>
    <reviewItem>
      <errorID>9215a2af-598d-4d4c-b7f7-39afa5418d7a</errorID>
      <errorWord>【2025】66号</errorWord>
      <group>L1_Knowledge</group>
      <groupName>知识性问题</groupName>
      <ability>L2_Knowledge</ability>
      <abilityName>其他知识</abilityName>
      <candidateList>
        <item>〔2025〕66号</item>
      </candidateList>
      <explain>发文字号格式错误。</explain>
      <paraID>1DE07CB6</paraID>
      <start>148</start>
      <end>157</end>
      <status>modified</status>
      <modifiedWord>〔2025〕66号</modifiedWord>
      <trackRevisions>false</trackRevisions>
    </reviewItem>
    <reviewItem>
      <errorID>4df2f89c-9307-4816-8196-3e44e697ce59</errorID>
      <errorWord>(</errorWord>
      <group>L1_Format</group>
      <groupName>格式问题</groupName>
      <ability>L2_HalfPunc</ability>
      <abilityName>全半角检查</abilityName>
      <candidateList>
        <item>（</item>
      </candidateList>
      <explain>文本全半角错误。</explain>
      <paraID>25FFE785</paraID>
      <start>18</start>
      <end>19</end>
      <status>unmodified</status>
      <modifiedWord/>
      <trackRevisions>false</trackRevisions>
    </reviewItem>
    <reviewItem>
      <errorID>6b352ceb-160e-456e-a815-1797c5f47a41</errorID>
      <errorWord>)</errorWord>
      <group>L1_Format</group>
      <groupName>格式问题</groupName>
      <ability>L2_HalfPunc</ability>
      <abilityName>全半角检查</abilityName>
      <candidateList>
        <item>）</item>
      </candidateList>
      <explain>文本全半角错误。</explain>
      <paraID>25FFE785</paraID>
      <start>21</start>
      <end>22</end>
      <status>unmodified</status>
      <modifiedWord/>
      <trackRevisions>false</trackRevisions>
    </reviewItem>
    <reviewItem>
      <errorID>5e33c399-a6d3-4250-905d-79d6b4ac55cb</errorID>
      <errorWord>(</errorWord>
      <group>L1_Format</group>
      <groupName>格式问题</groupName>
      <ability>L2_HalfPunc</ability>
      <abilityName>全半角检查</abilityName>
      <candidateList>
        <item>（</item>
      </candidateList>
      <explain>文本全半角错误。</explain>
      <paraID> 95C79D1</paraID>
      <start>18</start>
      <end>19</end>
      <status>unmodified</status>
      <modifiedWord/>
      <trackRevisions>false</trackRevisions>
    </reviewItem>
    <reviewItem>
      <errorID>756ccaa4-d561-402e-9240-f00a5c840def</errorID>
      <errorWord>)</errorWord>
      <group>L1_Format</group>
      <groupName>格式问题</groupName>
      <ability>L2_HalfPunc</ability>
      <abilityName>全半角检查</abilityName>
      <candidateList>
        <item>）</item>
      </candidateList>
      <explain>文本全半角错误。</explain>
      <paraID> 95C79D1</paraID>
      <start>21</start>
      <end>22</end>
      <status>unmodified</status>
      <modifiedWord/>
      <trackRevisions>false</trackRevisions>
    </reviewItem>
    <reviewItem>
      <errorID>82e3dea3-ad54-4088-bbb7-0386ac0f5c39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3420BED7</paraID>
      <start>0</start>
      <end>2</end>
      <status>unmodified</status>
      <modifiedWord/>
      <trackRevisions>false</trackRevisions>
    </reviewItem>
    <reviewItem>
      <errorID>9277e8bc-ef32-42bc-8e0c-dd4ad8d6596e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5D80594</paraID>
      <start>0</start>
      <end>2</end>
      <status>unmodified</status>
      <modifiedWord/>
      <trackRevisions>false</trackRevisions>
    </reviewItem>
    <reviewItem>
      <errorID>720d0310-5597-416e-b27e-624844db676b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79423ED0</paraID>
      <start>0</start>
      <end>2</end>
      <status>unmodified</status>
      <modifiedWord/>
      <trackRevisions>false</trackRevisions>
    </reviewItem>
    <reviewItem>
      <errorID>c15893d2-ba17-473d-b0d1-b8b6035b3ecf</errorID>
      <errorWord>）</errorWord>
      <group>L1_Format</group>
      <groupName>格式问题</groupName>
      <ability>L2_HalfPunc</ability>
      <abilityName>全半角检查</abilityName>
      <candidateList>
        <item>)</item>
      </candidateList>
      <explain>文本全半角错误。</explain>
      <paraID>4ECCA5DA</paraID>
      <start>4</start>
      <end>5</end>
      <status>unmodified</status>
      <modifiedWord/>
      <trackRevisions>false</trackRevisions>
    </reviewItem>
    <reviewItem>
      <errorID>35771585-3fe0-42f7-8911-a8a609a5dbd3</errorID>
      <errorWord>）</errorWord>
      <group>L1_Format</group>
      <groupName>格式问题</groupName>
      <ability>L2_HalfPunc</ability>
      <abilityName>全半角检查</abilityName>
      <candidateList>
        <item>)</item>
      </candidateList>
      <explain>文本全半角错误。</explain>
      <paraID> ADE8F73</paraID>
      <start>4</start>
      <end>5</end>
      <status>unmodified</status>
      <modifiedWord/>
      <trackRevisions>false</trackRevisions>
    </reviewItem>
    <reviewItem>
      <errorID>757d9023-188a-40bb-8de6-ce537ad913e7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EF1ACE2</paraID>
      <start>0</start>
      <end>2</end>
      <status>unmodified</status>
      <modifiedWord/>
      <trackRevisions>false</trackRevisions>
    </reviewItem>
    <reviewItem>
      <errorID>518925df-b1c2-4012-b797-ac13dc24d554</errorID>
      <errorWord>~</errorWord>
      <group>L1_Format</group>
      <groupName>格式问题</groupName>
      <ability>L2_HalfPunc</ability>
      <abilityName>全半角检查</abilityName>
      <candidateList>
        <item>～</item>
      </candidateList>
      <explain>文本全半角错误。</explain>
      <paraID> EE56E23</paraID>
      <start>30</start>
      <end>31</end>
      <status>unmodified</status>
      <modifiedWord/>
      <trackRevisions>false</trackRevisions>
    </reviewItem>
    <reviewItem>
      <errorID>4b717732-ac95-4151-b302-adc13ae17458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EE56E23</paraID>
      <start>43</start>
      <end>44</end>
      <status>unmodified</status>
      <modifiedWord/>
      <trackRevisions>false</trackRevisions>
    </reviewItem>
    <reviewItem>
      <errorID>a35268d2-f82c-4731-a822-6eb56abf7885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EE56E23</paraID>
      <start>58</start>
      <end>59</end>
      <status>unmodified</status>
      <modifiedWord/>
      <trackRevisions>false</trackRevisions>
    </reviewItem>
    <reviewItem>
      <errorID>2b0dfe9b-f5b5-4c1d-94e2-ab0a113b6a4d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EE56E23</paraID>
      <start>73</start>
      <end>74</end>
      <status>unmodified</status>
      <modifiedWord/>
      <trackRevisions>false</trackRevisions>
    </reviewItem>
    <reviewItem>
      <errorID>24f50eae-bee7-422e-b1ab-b836f6afdb1d</errorID>
      <errorWord>（</errorWord>
      <group>L1_Format</group>
      <groupName>格式问题</groupName>
      <ability>L2_HalfPunc</ability>
      <abilityName>全半角检查</abilityName>
      <candidateList>
        <item>(</item>
      </candidateList>
      <explain>文本全半角错误。</explain>
      <paraID>411D946A</paraID>
      <start>0</start>
      <end>1</end>
      <status>unmodified</status>
      <modifiedWord/>
      <trackRevisions>false</trackRevisions>
    </reviewItem>
    <reviewItem>
      <errorID>e77448de-c4dc-4535-92e9-52c76b6780b4</errorID>
      <errorWord>~</errorWord>
      <group>L1_Format</group>
      <groupName>格式问题</groupName>
      <ability>L2_HalfPunc</ability>
      <abilityName>全半角检查</abilityName>
      <candidateList>
        <item>～</item>
      </candidateList>
      <explain>文本全半角错误。</explain>
      <paraID>411D946A</paraID>
      <start>6</start>
      <end>7</end>
      <status>unmodified</status>
      <modifiedWord/>
      <trackRevisions>false</trackRevisions>
    </reviewItem>
    <reviewItem>
      <errorID>072aaeb3-9dbd-4514-be0d-4ff7fec3761f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411D946A</paraID>
      <start>12</start>
      <end>13</end>
      <status>unmodified</status>
      <modifiedWord/>
      <trackRevisions>false</trackRevisions>
    </reviewItem>
    <reviewItem>
      <errorID>b04dee99-5533-4988-885e-bbc0257f38ca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411D946A</paraID>
      <start>20</start>
      <end>21</end>
      <status>unmodified</status>
      <modifiedWord/>
      <trackRevisions>false</trackRevisions>
    </reviewItem>
    <reviewItem>
      <errorID>beade6ea-f770-4b60-af5a-f8a8f69348c6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411D946A</paraID>
      <start>28</start>
      <end>29</end>
      <status>unmodified</status>
      <modifiedWord/>
      <trackRevisions>false</trackRevisions>
    </reviewItem>
    <reviewItem>
      <errorID>8a537fd4-c3e8-40f4-aa86-69ac9d9ea810</errorID>
      <errorWord>）</errorWord>
      <group>L1_Format</group>
      <groupName>格式问题</groupName>
      <ability>L2_HalfPunc</ability>
      <abilityName>全半角检查</abilityName>
      <candidateList>
        <item>)</item>
      </candidateList>
      <explain>文本全半角错误。</explain>
      <paraID>411D946A</paraID>
      <start>33</start>
      <end>34</end>
      <status>unmodified</status>
      <modifiedWord/>
      <trackRevisions>false</trackRevisions>
    </reviewItem>
    <reviewItem>
      <errorID>46e67a49-388d-45f9-928e-6cfa58e392fb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7D7B1A10</paraID>
      <start>4</start>
      <end>5</end>
      <status>unmodified</status>
      <modifiedWord/>
      <trackRevisions>false</trackRevisions>
    </reviewItem>
    <reviewItem>
      <errorID>8d2017cc-3203-45c4-8f86-161ab4ed7fce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2151810</paraID>
      <start>4</start>
      <end>5</end>
      <status>unmodified</status>
      <modifiedWord/>
      <trackRevisions>false</trackRevisions>
    </reviewItem>
    <reviewItem>
      <errorID>3954602d-629d-4d4b-a228-46aa9adb2d02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10C391FD</paraID>
      <start>0</start>
      <end>2</end>
      <status>unmodified</status>
      <modifiedWord/>
      <trackRevisions>false</trackRevisions>
    </reviewItem>
    <reviewItem>
      <errorID>7bf9ed1b-6a5b-46a0-a02f-38cc29ee7365</errorID>
      <errorWord>-</errorWord>
      <group>L1_Format</group>
      <groupName>格式问题</groupName>
      <ability>L2_HalfPunc</ability>
      <abilityName>全半角检查</abilityName>
      <candidateList>
        <item>－</item>
      </candidateList>
      <explain>文本全半角错误。</explain>
      <paraID>274C6441</paraID>
      <start>2</start>
      <end>3</end>
      <status>unmodified</status>
      <modifiedWord/>
      <trackRevisions>false</trackRevisions>
    </reviewItem>
    <reviewItem>
      <errorID>9e991671-c762-4b68-94db-91657aa7bbea</errorID>
      <errorWord>-</errorWord>
      <group>L1_Format</group>
      <groupName>格式问题</groupName>
      <ability>L2_HalfPunc</ability>
      <abilityName>全半角检查</abilityName>
      <candidateList>
        <item>－</item>
      </candidateList>
      <explain>文本全半角错误。</explain>
      <paraID>28A9CE55</paraID>
      <start>1</start>
      <end>2</end>
      <status>unmodified</status>
      <modifiedWord/>
      <trackRevisions>false</trackRevisions>
    </reviewItem>
    <reviewItem>
      <errorID>c49c5a18-f18f-4e7a-8417-77349bc7616f</errorID>
      <errorWord>-</errorWord>
      <group>L1_Format</group>
      <groupName>格式问题</groupName>
      <ability>L2_HalfPunc</ability>
      <abilityName>全半角检查</abilityName>
      <candidateList>
        <item>－</item>
      </candidateList>
      <explain>文本全半角错误。</explain>
      <paraID>739EF075</paraID>
      <start>4</start>
      <end>5</end>
      <status>unmodified</status>
      <modifiedWord/>
      <trackRevisions>false</trackRevisions>
    </reviewItem>
    <reviewItem>
      <errorID>0b4eb7b9-415e-4428-ae4f-55050504c3b6</errorID>
      <errorWord>-</errorWord>
      <group>L1_Format</group>
      <groupName>格式问题</groupName>
      <ability>L2_HalfPunc</ability>
      <abilityName>全半角检查</abilityName>
      <candidateList>
        <item>－</item>
      </candidateList>
      <explain>文本全半角错误。</explain>
      <paraID>5A6F8170</paraID>
      <start>1</start>
      <end>2</end>
      <status>unmodified</status>
      <modifiedWord/>
      <trackRevisions>false</trackRevisions>
    </reviewItem>
    <reviewItem>
      <errorID>008987e4-2e94-44e3-b8b4-52a3aaa08b0b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2231977</paraID>
      <start>0</start>
      <end>2</end>
      <status>unmodified</status>
      <modifiedWord/>
      <trackRevisions>false</trackRevisions>
    </reviewItem>
    <reviewItem>
      <errorID>deded627-c2ec-44c4-a617-0fe6590ee92b</errorID>
      <errorWord>kw</errorWord>
      <group>L1_Word</group>
      <groupName>字词问题</groupName>
      <ability>L2_Typo</ability>
      <abilityName>字词错误</abilityName>
      <candidateList>
        <item>kW</item>
      </candidateList>
      <explain/>
      <paraID>26C04C2E</paraID>
      <start>16</start>
      <end>18</end>
      <status>unmodified</status>
      <modifiedWord/>
      <trackRevisions>false</trackRevisions>
    </reviewItem>
    <reviewItem>
      <errorID>12c570cc-b60e-46b4-9ef1-6fa5b76f18bd</errorID>
      <errorWord>kw</errorWord>
      <group>L1_Word</group>
      <groupName>字词问题</groupName>
      <ability>L2_Typo</ability>
      <abilityName>字词错误</abilityName>
      <candidateList>
        <item>kW</item>
      </candidateList>
      <explain/>
      <paraID>3BFDECC6</paraID>
      <start>16</start>
      <end>18</end>
      <status>unmodified</status>
      <modifiedWord/>
      <trackRevisions>false</trackRevisions>
    </reviewItem>
    <reviewItem>
      <errorID>39a2079d-319d-4743-abe5-7af26fa27dd2</errorID>
      <errorWord>kw</errorWord>
      <group>L1_Word</group>
      <groupName>字词问题</groupName>
      <ability>L2_Typo</ability>
      <abilityName>字词错误</abilityName>
      <candidateList>
        <item>kW</item>
      </candidateList>
      <explain/>
      <paraID>7631FC13</paraID>
      <start>13</start>
      <end>15</end>
      <status>unmodified</status>
      <modifiedWord/>
      <trackRevisions>false</trackRevisions>
    </reviewItem>
    <reviewItem>
      <errorID>2793e841-f7e1-4a18-be28-8b4c505482a3</errorID>
      <errorWord>kw</errorWord>
      <group>L1_Word</group>
      <groupName>字词问题</groupName>
      <ability>L2_Typo</ability>
      <abilityName>字词错误</abilityName>
      <candidateList>
        <item>kW</item>
      </candidateList>
      <explain/>
      <paraID>78AD4B33</paraID>
      <start>16</start>
      <end>18</end>
      <status>unmodified</status>
      <modifiedWord/>
      <trackRevisions>false</trackRevisions>
    </reviewItem>
    <reviewItem>
      <errorID>60b63536-4283-4d00-8408-80ad6d77694f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1E15BA1E</paraID>
      <start>0</start>
      <end>2</end>
      <status>unmodified</status>
      <modifiedWord/>
      <trackRevisions>false</trackRevisions>
    </reviewItem>
    <reviewItem>
      <errorID>566da4b1-563b-460b-951e-8639cb46f5d3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4C98DA8</paraID>
      <start>0</start>
      <end>2</end>
      <status>unmodified</status>
      <modifiedWord/>
      <trackRevisions>false</trackRevisions>
    </reviewItem>
    <reviewItem>
      <errorID>c505d388-cef3-4b3a-b34a-7ef40de91650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12D8B1EE</paraID>
      <start>0</start>
      <end>3</end>
      <status>unmodified</status>
      <modifiedWord/>
      <trackRevisions>false</trackRevisions>
    </reviewItem>
    <reviewItem>
      <errorID>0a3eaa9c-22dc-4330-a36b-e32d3d28d7e2</errorID>
      <errorWord>计</errorWord>
      <group>L1_Word</group>
      <groupName>字词问题</groupName>
      <ability>L2_Typo</ability>
      <abilityName>字词错误</abilityName>
      <candidateList>
        <item>计算</item>
      </candidateList>
      <explain/>
      <paraID>11B70D7F</paraID>
      <start>119</start>
      <end>120</end>
      <status>unmodified</status>
      <modifiedWord/>
      <trackRevisions>false</trackRevisions>
    </reviewItem>
    <reviewItem>
      <errorID>5920026d-3839-40c5-b22f-0ad0b8aa3268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48130DF9</paraID>
      <start>79</start>
      <end>80</end>
      <status>unmodified</status>
      <modifiedWord/>
      <trackRevisions>false</trackRevisions>
    </reviewItem>
    <reviewItem>
      <errorID>1a034d20-2851-4e16-a6fd-f69bbd507d22</errorID>
      <errorWord>（</errorWord>
      <group>L1_Format</group>
      <groupName>格式问题</groupName>
      <ability>L2_HalfPunc</ability>
      <abilityName>全半角检查</abilityName>
      <candidateList>
        <item>(</item>
      </candidateList>
      <explain>文本全半角错误。</explain>
      <paraID>5618E846</paraID>
      <start>0</start>
      <end>1</end>
      <status>unmodified</status>
      <modifiedWord/>
      <trackRevisions>false</trackRevisions>
    </reviewItem>
    <reviewItem>
      <errorID>db41ae4d-9a56-48b2-b774-0927e13b5810</errorID>
      <errorWord>）</errorWord>
      <group>L1_Format</group>
      <groupName>格式问题</groupName>
      <ability>L2_HalfPunc</ability>
      <abilityName>全半角检查</abilityName>
      <candidateList>
        <item>)</item>
      </candidateList>
      <explain>文本全半角错误。</explain>
      <paraID>5618E846</paraID>
      <start>5</start>
      <end>6</end>
      <status>unmodified</status>
      <modifiedWord/>
      <trackRevisions>false</trackRevisions>
    </reviewItem>
    <reviewItem>
      <errorID>40409cd8-2a45-402a-8a8d-79ffab708d5d</errorID>
      <errorWord>（</errorWord>
      <group>L1_Format</group>
      <groupName>格式问题</groupName>
      <ability>L2_HalfPunc</ability>
      <abilityName>全半角检查</abilityName>
      <candidateList>
        <item>(</item>
      </candidateList>
      <explain>文本全半角错误。</explain>
      <paraID>676B36B5</paraID>
      <start>0</start>
      <end>1</end>
      <status>unmodified</status>
      <modifiedWord/>
      <trackRevisions>false</trackRevisions>
    </reviewItem>
    <reviewItem>
      <errorID>19fe79f9-2aa3-4ae2-b9fb-9e1bcbf77363</errorID>
      <errorWord>）</errorWord>
      <group>L1_Format</group>
      <groupName>格式问题</groupName>
      <ability>L2_HalfPunc</ability>
      <abilityName>全半角检查</abilityName>
      <candidateList>
        <item>)</item>
      </candidateList>
      <explain>文本全半角错误。</explain>
      <paraID>676B36B5</paraID>
      <start>5</start>
      <end>6</end>
      <status>unmodified</status>
      <modifiedWord/>
      <trackRevisions>false</trackRevisions>
    </reviewItem>
    <reviewItem>
      <errorID>d196ae8f-9e51-4d5d-a0ac-6885e06e52ab</errorID>
      <errorWord>（</errorWord>
      <group>L1_Format</group>
      <groupName>格式问题</groupName>
      <ability>L2_HalfPunc</ability>
      <abilityName>全半角检查</abilityName>
      <candidateList>
        <item>(</item>
      </candidateList>
      <explain>文本全半角错误。</explain>
      <paraID>1C092AB9</paraID>
      <start>0</start>
      <end>1</end>
      <status>unmodified</status>
      <modifiedWord/>
      <trackRevisions>false</trackRevisions>
    </reviewItem>
    <reviewItem>
      <errorID>286039d5-8b2e-484d-be02-a0e1f1439d31</errorID>
      <errorWord>）</errorWord>
      <group>L1_Format</group>
      <groupName>格式问题</groupName>
      <ability>L2_HalfPunc</ability>
      <abilityName>全半角检查</abilityName>
      <candidateList>
        <item>)</item>
      </candidateList>
      <explain>文本全半角错误。</explain>
      <paraID>1C092AB9</paraID>
      <start>5</start>
      <end>6</end>
      <status>unmodified</status>
      <modifiedWord/>
      <trackRevisions>false</trackRevisions>
    </reviewItem>
    <reviewItem>
      <errorID>c6b43195-7960-40d8-89cd-64740e637186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A662AF3</paraID>
      <start>85</start>
      <end>88</end>
      <status>unmodified</status>
      <modifiedWord/>
      <trackRevisions>false</trackRevisions>
    </reviewItem>
    <reviewItem>
      <errorID>a7cdf082-4a7e-45f2-853b-d39efa81fd89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47AD470A</paraID>
      <start>0</start>
      <end>2</end>
      <status>unmodified</status>
      <modifiedWord/>
      <trackRevisions>false</trackRevisions>
    </reviewItem>
    <reviewItem>
      <errorID>0096e947-999e-4d29-9582-d75c0461afb3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1F57A8E2</paraID>
      <start>0</start>
      <end>2</end>
      <status>unmodified</status>
      <modifiedWord/>
      <trackRevisions>false</trackRevisions>
    </reviewItem>
    <reviewItem>
      <errorID>df2a2f08-41c9-4375-958f-b11f69ffba85</errorID>
      <errorWord>经振动筛</errorWord>
      <group>L1_Knowledge</group>
      <groupName>知识性问题</groupName>
      <ability>L2_Term</ability>
      <abilityName>专业术语</abilityName>
      <candidateList>
        <item>圆振动筛</item>
      </candidateList>
      <explain/>
      <paraID>7BBC21C6</paraID>
      <start>0</start>
      <end>4</end>
      <status>unmodified</status>
      <modifiedWord/>
      <trackRevisions>false</trackRevisions>
    </reviewItem>
    <reviewItem>
      <errorID>55652ae8-25fc-4f60-a1d0-1d5e538eb705</errorID>
      <errorWord>产品用</errorWord>
      <group>L1_Word</group>
      <groupName>字词问题</groupName>
      <ability>L2_Typo</ability>
      <abilityName>字词错误</abilityName>
      <candidateList>
        <item>产品</item>
      </candidateList>
      <explain>〈名〉生产出来的物品：农～｜畜～｜～出厂都要经过检验。</explain>
      <paraID>7BBC21C6</paraID>
      <start>46</start>
      <end>49</end>
      <status>unmodified</status>
      <modifiedWord/>
      <trackRevisions>false</trackRevisions>
    </reviewItem>
    <reviewItem>
      <errorID>3897b0ee-9279-4909-95d4-dc503ca54186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A240356</paraID>
      <start>0</start>
      <end>2</end>
      <status>unmodified</status>
      <modifiedWord/>
      <trackRevisions>false</trackRevisions>
    </reviewItem>
    <reviewItem>
      <errorID>c79decfc-042f-432c-8bf9-5102167a5a0d</errorID>
      <errorWord>废气</errorWord>
      <group>L1_Word</group>
      <groupName>字词问题</groupName>
      <ability>L2_Typo</ability>
      <abilityName>字词错误</abilityName>
      <candidateList>
        <item>废弃</item>
      </candidateList>
      <explain/>
      <paraID>2E588EDA</paraID>
      <start>0</start>
      <end>2</end>
      <status>unmodified</status>
      <modifiedWord/>
      <trackRevisions>false</trackRevisions>
    </reviewItem>
    <reviewItem>
      <errorID>717eb374-8457-40dc-8367-56b5b4046d6e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2169A20E</paraID>
      <start>0</start>
      <end>2</end>
      <status>unmodified</status>
      <modifiedWord/>
      <trackRevisions>false</trackRevisions>
    </reviewItem>
    <reviewItem>
      <errorID>e6874def-b629-401b-a9b2-d888da92e623</errorID>
      <errorWord>被分</errorWord>
      <group>L1_Word</group>
      <groupName>字词问题</groupName>
      <ability>L2_Typo</ability>
      <abilityName>字词错误</abilityName>
      <candidateList>
        <item>被</item>
      </candidateList>
      <explain>❶〈介〉用于被动句，引进动作的施事，前面的主语是动作的受事（施动者放在被字后，但有时省略）：解放军到处～（人）尊敬｜那棵树～（大风）刮倒了｜这套书～人借走了一本｜他～选为代表。❷〈助〉用在动词前表示被动的动作：～压迫民族｜～剥削阶级。</explain>
      <paraID>1930ABFC</paraID>
      <start>15</start>
      <end>17</end>
      <status>unmodified</status>
      <modifiedWord/>
      <trackRevisions>false</trackRevisions>
    </reviewItem>
    <reviewItem>
      <errorID>cf890fbe-e63d-41c5-95ba-8521a2ab5b64</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50D71E22</paraID>
      <start>0</start>
      <end>3</end>
      <status>unmodified</status>
      <modifiedWord/>
      <trackRevisions>false</trackRevisions>
    </reviewItem>
    <reviewItem>
      <errorID>9cad01df-f2ff-424b-8211-346af93e733a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658C555F</paraID>
      <start>0</start>
      <end>2</end>
      <status>unmodified</status>
      <modifiedWord/>
      <trackRevisions>false</trackRevisions>
    </reviewItem>
    <reviewItem>
      <errorID>70efae5b-0e77-4ce3-a0f7-d38eebf24d5f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63D03371</paraID>
      <start>45</start>
      <end>46</end>
      <status>unmodified</status>
      <modifiedWord/>
      <trackRevisions>false</trackRevisions>
    </reviewItem>
    <reviewItem>
      <errorID>5aae0752-16e8-4f71-a0f2-95b0d4e40500</errorID>
      <errorWord>IV类</errorWord>
      <group>L1_Knowledge</group>
      <groupName>知识性问题</groupName>
      <ability>L2_Knowledge</ability>
      <abilityName>其他知识</abilityName>
      <candidateList>
        <item>Ⅳ类</item>
      </candidateList>
      <explain/>
      <paraID>1D570DD9</paraID>
      <start>83</start>
      <end>86</end>
      <status>unmodified</status>
      <modifiedWord/>
      <trackRevisions>false</trackRevisions>
    </reviewItem>
    <reviewItem>
      <errorID>9be6c3b4-c140-41e7-aa37-c6d5384aec5c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63BAC258</paraID>
      <start>0</start>
      <end>2</end>
      <status>unmodified</status>
      <modifiedWord/>
      <trackRevisions>false</trackRevisions>
    </reviewItem>
    <reviewItem>
      <errorID>cfeaff84-d554-4d55-9aaa-6f32ccbf9a6e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6A21A17E</paraID>
      <start>0</start>
      <end>2</end>
      <status>unmodified</status>
      <modifiedWord/>
      <trackRevisions>false</trackRevisions>
    </reviewItem>
    <reviewItem>
      <errorID>1d73ce31-ec9e-4934-bb32-4f14be33241d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669AD6C8</paraID>
      <start>0</start>
      <end>2</end>
      <status>unmodified</status>
      <modifiedWord/>
      <trackRevisions>false</trackRevisions>
    </reviewItem>
    <reviewItem>
      <errorID>8d809952-d582-413d-872f-d569505aa407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4DA4B548</paraID>
      <start>0</start>
      <end>2</end>
      <status>unmodified</status>
      <modifiedWord/>
      <trackRevisions>false</trackRevisions>
    </reviewItem>
    <reviewItem>
      <errorID>3a0dbe10-41ca-4125-b115-f6cdc678b807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A269568</paraID>
      <start>0</start>
      <end>2</end>
      <status>unmodified</status>
      <modifiedWord/>
      <trackRevisions>false</trackRevisions>
    </reviewItem>
    <reviewItem>
      <errorID>dd0d31e5-6d4f-4bf4-86b1-a01433d2237e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5209ACB9</paraID>
      <start>0</start>
      <end>2</end>
      <status>unmodified</status>
      <modifiedWord/>
      <trackRevisions>false</trackRevisions>
    </reviewItem>
    <reviewItem>
      <errorID>34971b6f-5e35-4f6a-9852-9e1552422ddb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49D521A2</paraID>
      <start>0</start>
      <end>2</end>
      <status>unmodified</status>
      <modifiedWord/>
      <trackRevisions>false</trackRevisions>
    </reviewItem>
    <reviewItem>
      <errorID>69814398-e004-495c-95be-1b19961253da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2BE5DE7C</paraID>
      <start>0</start>
      <end>2</end>
      <status>unmodified</status>
      <modifiedWord/>
      <trackRevisions>false</trackRevisions>
    </reviewItem>
    <reviewItem>
      <errorID>f115fbf6-6e72-46f1-bf03-5f0ed193c6b6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7D46584A</paraID>
      <start>0</start>
      <end>2</end>
      <status>unmodified</status>
      <modifiedWord/>
      <trackRevisions>false</trackRevisions>
    </reviewItem>
    <reviewItem>
      <errorID>02423cee-2553-497d-ae95-83ea07da81a9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4D3C7B11</paraID>
      <start>0</start>
      <end>2</end>
      <status>unmodified</status>
      <modifiedWord/>
      <trackRevisions>false</trackRevisions>
    </reviewItem>
    <reviewItem>
      <errorID>87a7a074-dc6b-435a-9abe-59e5ffc0387f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461BD036</paraID>
      <start>0</start>
      <end>2</end>
      <status>unmodified</status>
      <modifiedWord/>
      <trackRevisions>false</trackRevisions>
    </reviewItem>
    <reviewItem>
      <errorID>f8fac246-c256-49dc-9d7c-63561ced23fe</errorID>
      <errorWord>)</errorWord>
      <group>L1_Format</group>
      <groupName>格式问题</groupName>
      <ability>L2_HalfPunc</ability>
      <abilityName>全半角检查</abilityName>
      <candidateList>
        <item>）</item>
      </candidateList>
      <explain>文本全半角错误。</explain>
      <paraID>36ED1ECA</paraID>
      <start>7</start>
      <end>8</end>
      <status>unmodified</status>
      <modifiedWord/>
      <trackRevisions>false</trackRevisions>
    </reviewItem>
    <reviewItem>
      <errorID>31585bb5-d412-4947-843d-a1862bafbb6e</errorID>
      <errorWord>)</errorWord>
      <group>L1_Format</group>
      <groupName>格式问题</groupName>
      <ability>L2_HalfPunc</ability>
      <abilityName>全半角检查</abilityName>
      <candidateList>
        <item>）</item>
      </candidateList>
      <explain>文本全半角错误。</explain>
      <paraID> C1F7910</paraID>
      <start>11</start>
      <end>12</end>
      <status>unmodified</status>
      <modifiedWord/>
      <trackRevisions>false</trackRevisions>
    </reviewItem>
    <reviewItem>
      <errorID>e4fa64f2-5019-47f6-bdc8-ac8a9989875d</errorID>
      <errorWord>场</errorWord>
      <group>L1_Word</group>
      <groupName>字词问题</groupName>
      <ability>L2_Typo</ability>
      <abilityName>字词错误</abilityName>
      <candidateList>
        <item>厂</item>
      </candidateList>
      <explain>存在发音相同字词的误用。</explain>
      <paraID>10EA9039</paraID>
      <start>0</start>
      <end>1</end>
      <status>unmodified</status>
      <modifiedWord/>
      <trackRevisions>false</trackRevisions>
    </reviewItem>
    <reviewItem>
      <errorID>36eb4ff1-5dc6-4a73-8b02-bb3c3a81891c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1835FFAB</paraID>
      <start>0</start>
      <end>2</end>
      <status>unmodified</status>
      <modifiedWord/>
      <trackRevisions>false</trackRevisions>
    </reviewItem>
    <reviewItem>
      <errorID>bb961d88-8027-4f31-8a48-da21bcc97ea4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36C0DBE4</paraID>
      <start>0</start>
      <end>2</end>
      <status>unmodified</status>
      <modifiedWord/>
      <trackRevisions>false</trackRevisions>
    </reviewItem>
    <reviewItem>
      <errorID>b58cf3b4-c73e-41e4-a4e0-ea4baa2fc0a1</errorID>
      <errorWord>(</errorWord>
      <group>L1_Format</group>
      <groupName>格式问题</groupName>
      <ability>L2_HalfPunc</ability>
      <abilityName>全半角检查</abilityName>
      <candidateList>
        <item>（</item>
      </candidateList>
      <explain>文本全半角错误。</explain>
      <paraID> 1BEF5B7</paraID>
      <start>13</start>
      <end>14</end>
      <status>unmodified</status>
      <modifiedWord/>
      <trackRevisions>false</trackRevisions>
    </reviewItem>
    <reviewItem>
      <errorID>61b7ea7a-bd5e-49a8-a6d5-20253007b5d5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1E999AD5</paraID>
      <start>101</start>
      <end>104</end>
      <status>unmodified</status>
      <modifiedWord/>
      <trackRevisions>false</trackRevisions>
    </reviewItem>
    <reviewItem>
      <errorID>ac77bdda-dd37-4db5-8924-e4608e30f813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53721B65</paraID>
      <start>0</start>
      <end>2</end>
      <status>unmodified</status>
      <modifiedWord/>
      <trackRevisions>false</trackRevisions>
    </reviewItem>
    <reviewItem>
      <errorID>3bb96a30-5431-404d-9b1f-c3d1547db9e3</errorID>
      <errorWord>前</errorWord>
      <group>L1_Word</group>
      <groupName>字词问题</groupName>
      <ability>L2_Typo</ability>
      <abilityName>字词错误</abilityName>
      <candidateList>
        <item>前尚</item>
      </candidateList>
      <explain/>
      <paraID>5F3460E3</paraID>
      <start>36</start>
      <end>37</end>
      <status>unmodified</status>
      <modifiedWord/>
      <trackRevisions>false</trackRevisions>
    </reviewItem>
    <reviewItem>
      <errorID>89a33e9e-0043-4bd8-b249-1803f6a19a9c</errorID>
      <errorWord>碾死</errorWord>
      <group>L1_Word</group>
      <groupName>字词问题</groupName>
      <ability>L2_Typo</ability>
      <abilityName>字词错误</abilityName>
      <candidateList>
        <item>蹍死</item>
      </candidateList>
      <explain/>
      <paraID>28AA4690</paraID>
      <start>174</start>
      <end>176</end>
      <status>unmodified</status>
      <modifiedWord/>
      <trackRevisions>false</trackRevisions>
    </reviewItem>
    <reviewItem>
      <errorID>ed390f18-8b65-4f4d-a604-3de5c51b6c78</errorID>
      <errorWord>~</errorWord>
      <group>L1_Format</group>
      <groupName>格式问题</groupName>
      <ability>L2_HalfPunc</ability>
      <abilityName>全半角检查</abilityName>
      <candidateList>
        <item>～</item>
      </candidateList>
      <explain>文本全半角错误。</explain>
      <paraID> F1DF10D</paraID>
      <start>89</start>
      <end>90</end>
      <status>unmodified</status>
      <modifiedWord/>
      <trackRevisions>false</trackRevisions>
    </reviewItem>
    <reviewItem>
      <errorID>8134f322-081d-403f-aae8-2340683a9f90</errorID>
      <errorWord>年</errorWord>
      <group>L1_Word</group>
      <groupName>字词问题</groupName>
      <ability>L2_Typo</ability>
      <abilityName>字词错误</abilityName>
      <candidateList>
        <item>年内</item>
      </candidateList>
      <explain/>
      <paraID> F1DF10D</paraID>
      <start>91</start>
      <end>92</end>
      <status>unmodified</status>
      <modifiedWord/>
      <trackRevisions>false</trackRevisions>
    </reviewItem>
    <reviewItem>
      <errorID>03843dd2-c6b0-4a88-8ae1-c40c36a75e8f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21890C8F</paraID>
      <start>0</start>
      <end>2</end>
      <status>unmodified</status>
      <modifiedWord/>
      <trackRevisions>false</trackRevisions>
    </reviewItem>
    <reviewItem>
      <errorID>345a12a2-b635-4238-80b5-a5ef85cc6a7d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2F1B28EE</paraID>
      <start>11</start>
      <end>12</end>
      <status>unmodified</status>
      <modifiedWord/>
      <trackRevisions>false</trackRevisions>
    </reviewItem>
    <reviewItem>
      <errorID>ecbf8352-ab60-4d15-b879-0b3cdb213d55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1AECD3B7</paraID>
      <start>0</start>
      <end>2</end>
      <status>unmodified</status>
      <modifiedWord/>
      <trackRevisions>false</trackRevisions>
    </reviewItem>
    <reviewItem>
      <errorID>761488bb-a65d-44cd-a04b-00c9d7f37013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26C44194</paraID>
      <start>0</start>
      <end>2</end>
      <status>unmodified</status>
      <modifiedWord/>
      <trackRevisions>false</trackRevisions>
    </reviewItem>
    <reviewItem>
      <errorID>0c966bbf-b527-4e06-a5da-4d5e2f8971c1</errorID>
      <errorWord>期</errorWord>
      <group>L1_Word</group>
      <groupName>字词问题</groupName>
      <ability>L2_Typo</ability>
      <abilityName>字词错误</abilityName>
      <candidateList>
        <item>期间</item>
      </candidateList>
      <explain>〈名〉某个时期里面：农忙～｜春节～｜抗战～。</explain>
      <paraID>68368BE3</paraID>
      <start>40</start>
      <end>41</end>
      <status>unmodified</status>
      <modifiedWord/>
      <trackRevisions>false</trackRevisions>
    </reviewItem>
    <reviewItem>
      <errorID>e09fb0fe-b29c-41cd-97a1-8c5e746762c9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42F3211A</paraID>
      <start>0</start>
      <end>2</end>
      <status>unmodified</status>
      <modifiedWord/>
      <trackRevisions>false</trackRevisions>
    </reviewItem>
    <reviewItem>
      <errorID>7e027222-a8b9-4493-a617-c1344dfa2550</errorID>
      <errorWord>)</errorWord>
      <group>L1_Format</group>
      <groupName>格式问题</groupName>
      <ability>L2_HalfPunc</ability>
      <abilityName>全半角检查</abilityName>
      <candidateList>
        <item>）</item>
      </candidateList>
      <explain>文本全半角错误。</explain>
      <paraID>1E9A0F52</paraID>
      <start>50</start>
      <end>51</end>
      <status>unmodified</status>
      <modifiedWord/>
      <trackRevisions>false</trackRevisions>
    </reviewItem>
    <reviewItem>
      <errorID>1b6628e4-f28f-4c9c-93cc-199e3d69bf75</errorID>
      <errorWord>)</errorWord>
      <group>L1_Format</group>
      <groupName>格式问题</groupName>
      <ability>L2_HalfPunc</ability>
      <abilityName>全半角检查</abilityName>
      <candidateList>
        <item>）</item>
      </candidateList>
      <explain>文本全半角错误。</explain>
      <paraID>4096C6E9</paraID>
      <start>17</start>
      <end>18</end>
      <status>unmodified</status>
      <modifiedWord/>
      <trackRevisions>false</trackRevisions>
    </reviewItem>
    <reviewItem>
      <errorID>888a50c7-1f65-4b1f-8cfa-f8168770fe46</errorID>
      <errorWord>)</errorWord>
      <group>L1_Format</group>
      <groupName>格式问题</groupName>
      <ability>L2_HalfPunc</ability>
      <abilityName>全半角检查</abilityName>
      <candidateList>
        <item>）</item>
      </candidateList>
      <explain>文本全半角错误。</explain>
      <paraID>104C4644</paraID>
      <start>14</start>
      <end>15</end>
      <status>unmodified</status>
      <modifiedWord/>
      <trackRevisions>false</trackRevisions>
    </reviewItem>
    <reviewItem>
      <errorID>be7ca6b7-54b5-4f00-8021-ff2db62a03bf</errorID>
      <errorWord>r：</errorWord>
      <group>L1_Format</group>
      <groupName>格式问题</groupName>
      <ability>L2_Ordinal</ability>
      <abilityName>序号格式</abilityName>
      <candidateList>
        <item>r.</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40A1EB62</paraID>
      <start>0</start>
      <end>2</end>
      <status>unmodified</status>
      <modifiedWord/>
      <trackRevisions>false</trackRevisions>
    </reviewItem>
    <reviewItem>
      <errorID>fd83f863-f3c5-49ba-b07c-9c2d62ed7685</errorID>
      <errorWord>)</errorWord>
      <group>L1_Format</group>
      <groupName>格式问题</groupName>
      <ability>L2_HalfPunc</ability>
      <abilityName>全半角检查</abilityName>
      <candidateList>
        <item>）</item>
      </candidateList>
      <explain>文本全半角错误。</explain>
      <paraID>4B252515</paraID>
      <start>40</start>
      <end>41</end>
      <status>unmodified</status>
      <modifiedWord/>
      <trackRevisions>false</trackRevisions>
    </reviewItem>
    <reviewItem>
      <errorID>e415209c-b5d5-4686-a960-2a5dd26841b3</errorID>
      <errorWord>：</errorWord>
      <group>L1_Format</group>
      <groupName>格式问题</groupName>
      <ability>L2_HalfPunc</ability>
      <abilityName>全半角检查</abilityName>
      <candidateList>
        <item>:</item>
      </candidateList>
      <explain>文本全半角错误。</explain>
      <paraID>4B252515</paraID>
      <start>222</start>
      <end>223</end>
      <status>unmodified</status>
      <modifiedWord/>
      <trackRevisions>false</trackRevisions>
    </reviewItem>
    <reviewItem>
      <errorID>fe74aa41-2fbe-4d1b-9255-8252eb888c29</errorID>
      <errorWord>：</errorWord>
      <group>L1_Format</group>
      <groupName>格式问题</groupName>
      <ability>L2_HalfPunc</ability>
      <abilityName>全半角检查</abilityName>
      <candidateList>
        <item>:</item>
      </candidateList>
      <explain>文本全半角错误。</explain>
      <paraID>4B252515</paraID>
      <start>228</start>
      <end>229</end>
      <status>unmodified</status>
      <modifiedWord/>
      <trackRevisions>false</trackRevisions>
    </reviewItem>
    <reviewItem>
      <errorID>bd21d72e-7e42-47f3-9851-2ba62101a36e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1D9B5770</paraID>
      <start>0</start>
      <end>2</end>
      <status>unmodified</status>
      <modifiedWord/>
      <trackRevisions>false</trackRevisions>
    </reviewItem>
    <reviewItem>
      <errorID>eba4c6c5-ddcd-478a-b428-1e69f7284049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39E8AA69</paraID>
      <start>0</start>
      <end>2</end>
      <status>unmodified</status>
      <modifiedWord/>
      <trackRevisions>false</trackRevisions>
    </reviewItem>
    <reviewItem>
      <errorID>b49af114-5ea3-4a90-853b-178e8f8e71b7</errorID>
      <errorWord>(</errorWord>
      <group>L1_Format</group>
      <groupName>格式问题</groupName>
      <ability>L2_HalfPunc</ability>
      <abilityName>全半角检查</abilityName>
      <candidateList>
        <item>（</item>
      </candidateList>
      <explain>文本全半角错误。</explain>
      <paraID>3CABBDBB</paraID>
      <start>12</start>
      <end>13</end>
      <status>unmodified</status>
      <modifiedWord/>
      <trackRevisions>false</trackRevisions>
    </reviewItem>
    <reviewItem>
      <errorID>4a428654-6ca4-4586-8d5f-d305058f1e01</errorID>
      <errorWord>)</errorWord>
      <group>L1_Format</group>
      <groupName>格式问题</groupName>
      <ability>L2_HalfPunc</ability>
      <abilityName>全半角检查</abilityName>
      <candidateList>
        <item>）</item>
      </candidateList>
      <explain>文本全半角错误。</explain>
      <paraID>3CABBDBB</paraID>
      <start>28</start>
      <end>29</end>
      <status>unmodified</status>
      <modifiedWord/>
      <trackRevisions>false</trackRevisions>
    </reviewItem>
    <reviewItem>
      <errorID>d72dc752-b17b-4a31-9264-de81baff6ede</errorID>
      <errorWord>结皮</errorWord>
      <group>L1_Word</group>
      <groupName>字词问题</groupName>
      <ability>L2_Typo</ability>
      <abilityName>字词错误</abilityName>
      <candidateList>
        <item>结构</item>
      </candidateList>
      <explain>❶〈名〉各个组成部分的搭配和排列：文章的～｜语言的～｜原子～。❷〈名〉建筑物上承担重力或外力的部分的构造：砖木～｜钢筋混凝土～。❸〈动〉组织安排（文字、情节等）：根据主线来～故事。</explain>
      <paraID>6B474012</paraID>
      <start>40</start>
      <end>42</end>
      <status>unmodified</status>
      <modifiedWord/>
      <trackRevisions>false</trackRevisions>
    </reviewItem>
    <reviewItem>
      <errorID>4d08f64f-1696-4596-86bb-706ca6ca5c46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340E04A</paraID>
      <start>0</start>
      <end>2</end>
      <status>unmodified</status>
      <modifiedWord/>
      <trackRevisions>false</trackRevisions>
    </reviewItem>
    <reviewItem>
      <errorID>833d0002-9f12-478d-8bd4-95aa989cb887</errorID>
      <errorWord>分隔</errorWord>
      <group>L1_Word</group>
      <groupName>字词问题</groupName>
      <ability>L2_Typo</ability>
      <abilityName>字词错误</abilityName>
      <candidateList>
        <item>分割</item>
      </candidateList>
      <explain>存在发音相同字词的误用。</explain>
      <paraID>6E16B36F</paraID>
      <start>141</start>
      <end>143</end>
      <status>unmodified</status>
      <modifiedWord/>
      <trackRevisions>false</trackRevisions>
    </reviewItem>
    <reviewItem>
      <errorID>b5a41ed1-47a9-4311-8e3c-61b279a8de71</errorID>
      <errorWord>属</errorWord>
      <group>L1_Word</group>
      <groupName>字词问题</groupName>
      <ability>L2_Typo</ability>
      <abilityName>字词错误</abilityName>
      <candidateList>
        <item>属于</item>
      </candidateList>
      <explain/>
      <paraID>4EF7C291</paraID>
      <start>84</start>
      <end>85</end>
      <status>unmodified</status>
      <modifiedWord/>
      <trackRevisions>false</trackRevisions>
    </reviewItem>
    <reviewItem>
      <errorID>1a86b445-41e2-4f44-b41f-7ce060a3adab</errorID>
      <errorWord>程</errorWord>
      <group>L1_Word</group>
      <groupName>字词问题</groupName>
      <ability>L2_Typo</ability>
      <abilityName>字词错误</abilityName>
      <candidateList>
        <item>程中</item>
      </candidateList>
      <explain/>
      <paraID>45E75701</paraID>
      <start>19</start>
      <end>20</end>
      <status>unmodified</status>
      <modifiedWord/>
      <trackRevisions>false</trackRevisions>
    </reviewItem>
    <reviewItem>
      <errorID>d5a0c656-9e34-4dd2-9fd7-fee4bb8e8e23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3BD02AFA</paraID>
      <start>0</start>
      <end>2</end>
      <status>unmodified</status>
      <modifiedWord/>
      <trackRevisions>false</trackRevisions>
    </reviewItem>
    <reviewItem>
      <errorID>09b8e503-350c-416b-a1f0-17a34eabdf8e</errorID>
      <errorWord>程</errorWord>
      <group>L1_Word</group>
      <groupName>字词问题</groupName>
      <ability>L2_Typo</ability>
      <abilityName>字词错误</abilityName>
      <candidateList>
        <item>程中</item>
      </candidateList>
      <explain/>
      <paraID> B952D95</paraID>
      <start>11</start>
      <end>12</end>
      <status>unmodified</status>
      <modifiedWord/>
      <trackRevisions>false</trackRevisions>
    </reviewItem>
    <reviewItem>
      <errorID>b38804fc-879d-42d7-bfec-69ddd4cd87d1</errorID>
      <errorWord>场</errorWord>
      <group>L1_Word</group>
      <groupName>字词问题</groupName>
      <ability>L2_Typo</ability>
      <abilityName>字词错误</abilityName>
      <candidateList>
        <item>扬</item>
      </candidateList>
      <explain/>
      <paraID>7FC6487B</paraID>
      <start>17</start>
      <end>18</end>
      <status>unmodified</status>
      <modifiedWord/>
      <trackRevisions>false</trackRevisions>
    </reviewItem>
    <reviewItem>
      <errorID>d2038d31-78f9-4f8c-83ca-63063535fefd</errorID>
      <errorWord>不在</errorWord>
      <group>L1_Word</group>
      <groupName>字词问题</groupName>
      <ability>L2_Typo</ability>
      <abilityName>字词错误</abilityName>
      <candidateList>
        <item>不再</item>
      </candidateList>
      <explain/>
      <paraID>  83AA5F</paraID>
      <start>33</start>
      <end>35</end>
      <status>modified</status>
      <modifiedWord>不再</modifiedWord>
      <trackRevisions>false</trackRevisions>
    </reviewItem>
    <reviewItem>
      <errorID>b77a0e60-c1dc-49e4-8d55-ee7a3d15bbe9</errorID>
      <errorWord>材</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83AA5F</paraID>
      <start>132</start>
      <end>133</end>
      <status>unmodified</status>
      <modifiedWord/>
      <trackRevisions>false</trackRevisions>
    </reviewItem>
    <reviewItem>
      <errorID>ff74a12c-c799-4008-a1e1-288dfa6be04f</errorID>
      <errorWord>-</errorWord>
      <group>L1_Format</group>
      <groupName>格式问题</groupName>
      <ability>L2_HalfPunc</ability>
      <abilityName>全半角检查</abilityName>
      <candidateList>
        <item>－</item>
      </candidateList>
      <explain>文本全半角错误。</explain>
      <paraID>  83AA5F</paraID>
      <start>183</start>
      <end>184</end>
      <status>unmodified</status>
      <modifiedWord/>
      <trackRevisions>false</trackRevisions>
    </reviewItem>
    <reviewItem>
      <errorID>db7f4307-5a0a-4ce9-bb5a-2454d8de7c47</errorID>
      <errorWord>，</errorWord>
      <group>L1_Format</group>
      <groupName>格式问题</groupName>
      <ability>L2_HalfPunc</ability>
      <abilityName>全半角检查</abilityName>
      <candidateList>
        <item>, </item>
      </candidateList>
      <explain>文本全半角错误。</explain>
      <paraID>1DA3105B</paraID>
      <start>13</start>
      <end>14</end>
      <status>unmodified</status>
      <modifiedWord/>
      <trackRevisions>false</trackRevisions>
    </reviewItem>
    <reviewItem>
      <errorID>22839464-8405-48b5-9e26-9a83da0c7113</errorID>
      <errorWord>可</errorWord>
      <group>L1_Word</group>
      <groupName>字词问题</groupName>
      <ability>L2_Typo</ability>
      <abilityName>字词错误</abilityName>
      <candidateList>
        <item>可能</item>
      </candidateList>
      <explain/>
      <paraID>6D00B742</paraID>
      <start>25</start>
      <end>26</end>
      <status>unmodified</status>
      <modifiedWord/>
      <trackRevisions>false</trackRevisions>
    </reviewItem>
    <reviewItem>
      <errorID>58ae483f-19f6-4579-96ad-7f3a570b7dbc</errorID>
      <errorWord>，如</errorWord>
      <group>L1_Word</group>
      <groupName>字词问题</groupName>
      <ability>L2_Typo</ability>
      <abilityName>字词错误</abilityName>
      <candidateList>
        <item>，</item>
      </candidateList>
      <explain/>
      <paraID>77A4BD59</paraID>
      <start>19</start>
      <end>21</end>
      <status>unmodified</status>
      <modifiedWord/>
      <trackRevisions>false</trackRevisions>
    </reviewItem>
    <reviewItem>
      <errorID>34c7ece1-bcef-4f3b-9f3a-a3831c8a29d9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1662E673</paraID>
      <start>0</start>
      <end>2</end>
      <status>unmodified</status>
      <modifiedWord/>
      <trackRevisions>false</trackRevisions>
    </reviewItem>
    <reviewItem>
      <errorID>8a4eb56d-9185-4806-9a2d-48b40c773d8b</errorID>
      <errorWord>，</errorWord>
      <group>L1_Format</group>
      <groupName>格式问题</groupName>
      <ability>L2_HalfPunc</ability>
      <abilityName>全半角检查</abilityName>
      <candidateList>
        <item>,</item>
      </candidateList>
      <explain>文本全半角错误。</explain>
      <paraID>62A0A54E</paraID>
      <start>7</start>
      <end>8</end>
      <status>unmodified</status>
      <modifiedWord/>
      <trackRevisions>false</trackRevisions>
    </reviewItem>
    <reviewItem>
      <errorID>c907f672-e143-409f-9562-b587fa950056</errorID>
      <errorWord>，</errorWord>
      <group>L1_Format</group>
      <groupName>格式问题</groupName>
      <ability>L2_HalfPunc</ability>
      <abilityName>全半角检查</abilityName>
      <candidateList>
        <item>,</item>
      </candidateList>
      <explain>文本全半角错误。</explain>
      <paraID>66100DB6</paraID>
      <start>7</start>
      <end>8</end>
      <status>unmodified</status>
      <modifiedWord/>
      <trackRevisions>false</trackRevisions>
    </reviewItem>
    <reviewItem>
      <errorID>9003a5ea-b755-4fd4-8298-201e706b289b</errorID>
      <errorWord>，</errorWord>
      <group>L1_Format</group>
      <groupName>格式问题</groupName>
      <ability>L2_HalfPunc</ability>
      <abilityName>全半角检查</abilityName>
      <candidateList>
        <item>,</item>
      </candidateList>
      <explain>文本全半角错误。</explain>
      <paraID>4727F2DA</paraID>
      <start>7</start>
      <end>8</end>
      <status>unmodified</status>
      <modifiedWord/>
      <trackRevisions>false</trackRevisions>
    </reviewItem>
    <reviewItem>
      <errorID>1a970753-a86e-4735-ac72-056705b498f1</errorID>
      <errorWord>，</errorWord>
      <group>L1_Format</group>
      <groupName>格式问题</groupName>
      <ability>L2_HalfPunc</ability>
      <abilityName>全半角检查</abilityName>
      <candidateList>
        <item>,</item>
      </candidateList>
      <explain>文本全半角错误。</explain>
      <paraID>26A2EF4F</paraID>
      <start>6</start>
      <end>7</end>
      <status>unmodified</status>
      <modifiedWord/>
      <trackRevisions>false</trackRevisions>
    </reviewItem>
    <reviewItem>
      <errorID>99f150af-e229-43a2-81af-2e26d33d16c2</errorID>
      <errorWord>，</errorWord>
      <group>L1_Format</group>
      <groupName>格式问题</groupName>
      <ability>L2_HalfPunc</ability>
      <abilityName>全半角检查</abilityName>
      <candidateList>
        <item>,</item>
      </candidateList>
      <explain>文本全半角错误。</explain>
      <paraID> A916D22</paraID>
      <start>7</start>
      <end>8</end>
      <status>unmodified</status>
      <modifiedWord/>
      <trackRevisions>false</trackRevisions>
    </reviewItem>
    <reviewItem>
      <errorID>9931e05b-97cc-4556-9a06-70ad53a51612</errorID>
      <errorWord>，</errorWord>
      <group>L1_Format</group>
      <groupName>格式问题</groupName>
      <ability>L2_HalfPunc</ability>
      <abilityName>全半角检查</abilityName>
      <candidateList>
        <item>,</item>
      </candidateList>
      <explain>文本全半角错误。</explain>
      <paraID>7C0A7FB7</paraID>
      <start>6</start>
      <end>7</end>
      <status>unmodified</status>
      <modifiedWord/>
      <trackRevisions>false</trackRevisions>
    </reviewItem>
    <reviewItem>
      <errorID>c738fd88-a73f-4bcb-a218-8b0bbbfd9dc5</errorID>
      <errorWord>，</errorWord>
      <group>L1_Format</group>
      <groupName>格式问题</groupName>
      <ability>L2_HalfPunc</ability>
      <abilityName>全半角检查</abilityName>
      <candidateList>
        <item>,</item>
      </candidateList>
      <explain>文本全半角错误。</explain>
      <paraID>5027ABBD</paraID>
      <start>6</start>
      <end>7</end>
      <status>unmodified</status>
      <modifiedWord/>
      <trackRevisions>false</trackRevisions>
    </reviewItem>
    <reviewItem>
      <errorID>d7d65ba1-a9b0-4869-8d1e-1ab7e845dcad</errorID>
      <errorWord>，</errorWord>
      <group>L1_Format</group>
      <groupName>格式问题</groupName>
      <ability>L2_HalfPunc</ability>
      <abilityName>全半角检查</abilityName>
      <candidateList>
        <item>,</item>
      </candidateList>
      <explain>文本全半角错误。</explain>
      <paraID>226BEA59</paraID>
      <start>6</start>
      <end>7</end>
      <status>unmodified</status>
      <modifiedWord/>
      <trackRevisions>false</trackRevisions>
    </reviewItem>
    <reviewItem>
      <errorID>97dce50e-3905-476d-b480-0582a11c375e</errorID>
      <errorWord>，</errorWord>
      <group>L1_Word</group>
      <groupName>字词问题</groupName>
      <ability>L2_Typo</ability>
      <abilityName>字词错误</abilityName>
      <candidateList>
        <item>，具</item>
      </candidateList>
      <explain/>
      <paraID>4A3A29E7</paraID>
      <start>45</start>
      <end>46</end>
      <status>unmodified</status>
      <modifiedWord/>
      <trackRevisions>false</trackRevisions>
    </reviewItem>
    <reviewItem>
      <errorID>e8e7b368-d5ea-4597-b3c7-9b36746d122f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16B5359A</paraID>
      <start>0</start>
      <end>2</end>
      <status>unmodified</status>
      <modifiedWord/>
      <trackRevisions>false</trackRevisions>
    </reviewItem>
    <reviewItem>
      <errorID>f44dd7fb-d43a-4681-bef9-3bcc10d7fa09</errorID>
      <errorWord>(</errorWord>
      <group>L1_Format</group>
      <groupName>格式问题</groupName>
      <ability>L2_HalfPunc</ability>
      <abilityName>全半角检查</abilityName>
      <candidateList>
        <item>（</item>
      </candidateList>
      <explain>文本全半角错误。</explain>
      <paraID>44DF7A96</paraID>
      <start>36</start>
      <end>37</end>
      <status>unmodified</status>
      <modifiedWord/>
      <trackRevisions>false</trackRevisions>
    </reviewItem>
    <reviewItem>
      <errorID>41e5ae3f-a0bd-4222-9ef4-c90fea8486ef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400EBD74</paraID>
      <start>0</start>
      <end>2</end>
      <status>unmodified</status>
      <modifiedWord/>
      <trackRevisions>false</trackRevisions>
    </reviewItem>
    <reviewItem>
      <errorID>19e35366-cc02-4926-87fe-a4abd81662c2</errorID>
      <errorWord>，</errorWord>
      <group>L1_Format</group>
      <groupName>格式问题</groupName>
      <ability>L2_HalfPunc</ability>
      <abilityName>全半角检查</abilityName>
      <candidateList>
        <item>, </item>
      </candidateList>
      <explain>文本全半角错误。</explain>
      <paraID>2D716AB0</paraID>
      <start>1</start>
      <end>2</end>
      <status>unmodified</status>
      <modifiedWord/>
      <trackRevisions>false</trackRevisions>
    </reviewItem>
    <reviewItem>
      <errorID>93d87db6-42b6-43eb-b6f2-85d510f89360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765FAF2D</paraID>
      <start>207</start>
      <end>208</end>
      <status>unmodified</status>
      <modifiedWord/>
      <trackRevisions>false</trackRevisions>
    </reviewItem>
    <reviewItem>
      <errorID>70c333a9-7ce0-4bd4-b254-5382a0bea99f</errorID>
      <errorWord>其它</errorWord>
      <group>L1_Word</group>
      <groupName>字词问题</groupName>
      <ability>L2_Alias</ability>
      <abilityName>也作/曾用词</abilityName>
      <candidateList>
        <item>其他</item>
      </candidateList>
      <explain>词汇[其它]为不规范表述或旧称，其规范书面表述为[其他]。</explain>
      <paraID>69E19397</paraID>
      <start>42</start>
      <end>44</end>
      <status>unmodified</status>
      <modifiedWord/>
      <trackRevisions>false</trackRevisions>
    </reviewItem>
    <reviewItem>
      <errorID>75fbe80b-2c99-4026-80bc-87bcfbb7ed24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2E6394C2</paraID>
      <start>0</start>
      <end>2</end>
      <status>unmodified</status>
      <modifiedWord/>
      <trackRevisions>false</trackRevisions>
    </reviewItem>
    <reviewItem>
      <errorID>fdfb7bcc-ff56-4f1e-90cd-4710b00d520c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18E3EE2E</paraID>
      <start>0</start>
      <end>2</end>
      <status>unmodified</status>
      <modifiedWord/>
      <trackRevisions>false</trackRevisions>
    </reviewItem>
    <reviewItem>
      <errorID>0a862ec4-4e00-4f74-83b7-c112e400e4eb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6A1E721B</paraID>
      <start>0</start>
      <end>2</end>
      <status>unmodified</status>
      <modifiedWord/>
      <trackRevisions>false</trackRevisions>
    </reviewItem>
    <reviewItem>
      <errorID>598fbfb8-5125-44c2-9a2b-594ccf7ee926</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E873F4C</paraID>
      <start>0</start>
      <end>2</end>
      <status>unmodified</status>
      <modifiedWord/>
      <trackRevisions>false</trackRevisions>
    </reviewItem>
    <reviewItem>
      <errorID>d08b3bb8-c940-4cb2-a285-a72d8757d695</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240B7434</paraID>
      <start>0</start>
      <end>2</end>
      <status>unmodified</status>
      <modifiedWord/>
      <trackRevisions>false</trackRevisions>
    </reviewItem>
    <reviewItem>
      <errorID>fc824cad-f462-48f1-ab57-ee1b2d5e3e15</errorID>
      <errorWord>接受</errorWord>
      <group>L1_Word</group>
      <groupName>字词问题</groupName>
      <ability>L2_Typo</ability>
      <abilityName>字词错误</abilityName>
      <candidateList>
        <item>接收</item>
      </candidateList>
      <explain>存在发音相同字词的误用。</explain>
      <paraID>159273BB</paraID>
      <start>54</start>
      <end>56</end>
      <status>unmodified</status>
      <modifiedWord/>
      <trackRevisions>false</trackRevisions>
    </reviewItem>
    <reviewItem>
      <errorID>c15534fa-0aaf-41b9-ad0f-b307a6139a91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3D9C3D3C</paraID>
      <start>0</start>
      <end>2</end>
      <status>unmodified</status>
      <modifiedWord/>
      <trackRevisions>false</trackRevisions>
    </reviewItem>
    <reviewItem>
      <errorID>b0fe2325-0caf-43f2-af8c-727373319118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5B18971E</paraID>
      <start>0</start>
      <end>2</end>
      <status>unmodified</status>
      <modifiedWord/>
      <trackRevisions>false</trackRevisions>
    </reviewItem>
    <reviewItem>
      <errorID>048d9613-45c3-4ec0-8e31-7631bcb8772e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469BA327</paraID>
      <start>0</start>
      <end>2</end>
      <status>unmodified</status>
      <modifiedWord/>
      <trackRevisions>false</trackRevisions>
    </reviewItem>
    <reviewItem>
      <errorID>4a0ee615-9dd5-4ebd-be6f-f921fcb52143</errorID>
      <errorWord>接受</errorWord>
      <group>L1_Word</group>
      <groupName>字词问题</groupName>
      <ability>L2_Typo</ability>
      <abilityName>字词错误</abilityName>
      <candidateList>
        <item>接收</item>
      </candidateList>
      <explain>存在发音相同字词的误用。</explain>
      <paraID>469BA327</paraID>
      <start>54</start>
      <end>56</end>
      <status>unmodified</status>
      <modifiedWord/>
      <trackRevisions>false</trackRevisions>
    </reviewItem>
    <reviewItem>
      <errorID>abd408c1-8c4f-428e-8884-ebbd3091b999</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633F7BA4</paraID>
      <start>0</start>
      <end>2</end>
      <status>unmodified</status>
      <modifiedWord/>
      <trackRevisions>false</trackRevisions>
    </reviewItem>
    <reviewItem>
      <errorID>35e27150-1897-480b-9802-f5e49763ed4d</errorID>
      <errorWord>接受</errorWord>
      <group>L1_Word</group>
      <groupName>字词问题</groupName>
      <ability>L2_Typo</ability>
      <abilityName>字词错误</abilityName>
      <candidateList>
        <item>接收</item>
      </candidateList>
      <explain>存在发音相同字词的误用。</explain>
      <paraID>633F7BA4</paraID>
      <start>38</start>
      <end>40</end>
      <status>unmodified</status>
      <modifiedWord/>
      <trackRevisions>false</trackRevisions>
    </reviewItem>
    <reviewItem>
      <errorID>be3e5e3a-ab9e-4133-b0ee-a058af0645f3</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4E11D717</paraID>
      <start>0</start>
      <end>2</end>
      <status>unmodified</status>
      <modifiedWord/>
      <trackRevisions>false</trackRevisions>
    </reviewItem>
    <reviewItem>
      <errorID>30eda818-88c4-4d03-8b36-a5839424402e</errorID>
      <errorWord>接受</errorWord>
      <group>L1_Word</group>
      <groupName>字词问题</groupName>
      <ability>L2_Typo</ability>
      <abilityName>字词错误</abilityName>
      <candidateList>
        <item>接收</item>
      </candidateList>
      <explain>存在发音相同字词的误用。</explain>
      <paraID>4E11D717</paraID>
      <start>6</start>
      <end>8</end>
      <status>unmodified</status>
      <modifiedWord/>
      <trackRevisions>false</trackRevisions>
    </reviewItem>
    <reviewItem>
      <errorID>14271630-af35-4b44-96fc-813f7fb9049f</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7F0F6CB8</paraID>
      <start>0</start>
      <end>2</end>
      <status>unmodified</status>
      <modifiedWord/>
      <trackRevisions>false</trackRevisions>
    </reviewItem>
    <reviewItem>
      <errorID>c531f709-7778-4175-8539-2bc19551ec32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3D2065</paraID>
      <start>0</start>
      <end>2</end>
      <status>unmodified</status>
      <modifiedWord/>
      <trackRevisions>false</trackRevisions>
    </reviewItem>
    <reviewItem>
      <errorID>7ca86a66-9ff6-49de-93f2-8fa01f1d2f78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45519543</paraID>
      <start>0</start>
      <end>2</end>
      <status>unmodified</status>
      <modifiedWord/>
      <trackRevisions>false</trackRevisions>
    </reviewItem>
    <reviewItem>
      <errorID>79064cde-b722-4a2e-8e18-9395f8167f11</errorID>
      <errorWord>阻抗</errorWord>
      <group>L1_Word</group>
      <groupName>字词问题</groupName>
      <ability>L2_Typo</ability>
      <abilityName>字词错误</abilityName>
      <candidateList>
        <item>抵抗</item>
      </candidateList>
      <explain/>
      <paraID>6FA61488</paraID>
      <start>229</start>
      <end>231</end>
      <status>unmodified</status>
      <modifiedWord/>
      <trackRevisions>false</trackRevisions>
    </reviewItem>
    <reviewItem>
      <errorID>fdc87d5a-845b-4b74-a316-23e71f485827</errorID>
      <errorWord>生产发育</errorWord>
      <group>L1_Knowledge</group>
      <groupName>知识性问题</groupName>
      <ability>L2_Term</ability>
      <abilityName>专业术语</abilityName>
      <candidateList>
        <item>生长发育</item>
      </candidateList>
      <explain/>
      <paraID>6C0ECA85</paraID>
      <start>143</start>
      <end>147</end>
      <status>unmodified</status>
      <modifiedWord/>
      <trackRevisions>false</trackRevisions>
    </reviewItem>
    <reviewItem>
      <errorID>80739f06-e00b-4703-921d-1ee56cb95b7c</errorID>
      <errorWord>它</errorWord>
      <group>L1_Word</group>
      <groupName>字词问题</groupName>
      <ability>L2_Typo</ability>
      <abilityName>字词错误</abilityName>
      <candidateList>
        <item>他</item>
      </candidateList>
      <explain>存在发音相同字词的误用。</explain>
      <paraID>29A725CB</paraID>
      <start>208</start>
      <end>209</end>
      <status>unmodified</status>
      <modifiedWord/>
      <trackRevisions>false</trackRevisions>
    </reviewItem>
    <reviewItem>
      <errorID>6060ed3e-f4d1-4ba3-b185-644061366e10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1957E329</paraID>
      <start>0</start>
      <end>2</end>
      <status>unmodified</status>
      <modifiedWord/>
      <trackRevisions>false</trackRevisions>
    </reviewItem>
    <reviewItem>
      <errorID>4359bd68-4583-4b11-a43d-aeec624ae4e3</errorID>
      <errorWord>程</errorWord>
      <group>L1_Word</group>
      <groupName>字词问题</groupName>
      <ability>L2_Typo</ability>
      <abilityName>字词错误</abilityName>
      <candidateList>
        <item>程中</item>
      </candidateList>
      <explain/>
      <paraID>1BD334AE</paraID>
      <start>117</start>
      <end>118</end>
      <status>unmodified</status>
      <modifiedWord/>
      <trackRevisions>false</trackRevisions>
    </reviewItem>
    <reviewItem>
      <errorID>7a6ec091-6be7-43bd-a835-646c3cae6fa8</errorID>
      <errorWord>危险性的</errorWord>
      <group>L1_Word</group>
      <groupName>字词问题</groupName>
      <ability>L2_Typo</ability>
      <abilityName>字词错误</abilityName>
      <candidateList>
        <item>危险性</item>
      </candidateList>
      <explain/>
      <paraID>3C9BE60A</paraID>
      <start>52</start>
      <end>56</end>
      <status>unmodified</status>
      <modifiedWord/>
      <trackRevisions>false</trackRevisions>
    </reviewItem>
    <reviewItem>
      <errorID>a7244c8e-01c7-4f68-b356-1aa2b3cffebc</errorID>
      <errorWord>III</errorWord>
      <group>L1_Word</group>
      <groupName>字词问题</groupName>
      <ability>L2_Typo</ability>
      <abilityName>字词错误</abilityName>
      <candidateList>
        <item>Ⅲ</item>
      </candidateList>
      <explain/>
      <paraID>7F6E3090</paraID>
      <start>0</start>
      <end>3</end>
      <status>unmodified</status>
      <modifiedWord/>
      <trackRevisions>false</trackRevisions>
    </reviewItem>
    <reviewItem>
      <errorID>949abbd3-ed0b-4794-9c31-65e46225344f</errorID>
      <errorWord>III</errorWord>
      <group>L1_Word</group>
      <groupName>字词问题</groupName>
      <ability>L2_Typo</ability>
      <abilityName>字词错误</abilityName>
      <candidateList>
        <item>Ⅲ</item>
      </candidateList>
      <explain/>
      <paraID>399D10EA</paraID>
      <start>0</start>
      <end>3</end>
      <status>unmodified</status>
      <modifiedWord/>
      <trackRevisions>false</trackRevisions>
    </reviewItem>
    <reviewItem>
      <errorID>eb351916-3741-4d26-a771-fbbad1c5221c</errorID>
      <errorWord>III</errorWord>
      <group>L1_Word</group>
      <groupName>字词问题</groupName>
      <ability>L2_Typo</ability>
      <abilityName>字词错误</abilityName>
      <candidateList>
        <item>Ⅲ</item>
      </candidateList>
      <explain/>
      <paraID>548D56A4</paraID>
      <start>0</start>
      <end>3</end>
      <status>unmodified</status>
      <modifiedWord/>
      <trackRevisions>false</trackRevisions>
    </reviewItem>
    <reviewItem>
      <errorID>df0e4827-e56b-4ac1-a5c4-dda18ebc0d23</errorID>
      <errorWord>III</errorWord>
      <group>L1_Word</group>
      <groupName>字词问题</groupName>
      <ability>L2_Typo</ability>
      <abilityName>字词错误</abilityName>
      <candidateList>
        <item>Ⅲ</item>
      </candidateList>
      <explain/>
      <paraID>30BEC0F0</paraID>
      <start>0</start>
      <end>3</end>
      <status>unmodified</status>
      <modifiedWord/>
      <trackRevisions>false</trackRevisions>
    </reviewItem>
    <reviewItem>
      <errorID>a47a8ebf-e7fd-4f6b-9f13-61cf1157c6aa</errorID>
      <errorWord>III</errorWord>
      <group>L1_Word</group>
      <groupName>字词问题</groupName>
      <ability>L2_Typo</ability>
      <abilityName>字词错误</abilityName>
      <candidateList>
        <item>Ⅲ</item>
      </candidateList>
      <explain/>
      <paraID>54183865</paraID>
      <start>0</start>
      <end>3</end>
      <status>unmodified</status>
      <modifiedWord/>
      <trackRevisions>false</trackRevisions>
    </reviewItem>
    <reviewItem>
      <errorID>4f913067-622a-4f31-98e7-0f88a8eef162</errorID>
      <errorWord>III</errorWord>
      <group>L1_Word</group>
      <groupName>字词问题</groupName>
      <ability>L2_Typo</ability>
      <abilityName>字词错误</abilityName>
      <candidateList>
        <item>Ⅲ</item>
      </candidateList>
      <explain/>
      <paraID>61A6A924</paraID>
      <start>0</start>
      <end>3</end>
      <status>unmodified</status>
      <modifiedWord/>
      <trackRevisions>false</trackRevisions>
    </reviewItem>
    <reviewItem>
      <errorID>486b96fb-17b4-4107-b6be-57d1a027515f</errorID>
      <errorWord>；</errorWord>
      <group>L1_Format</group>
      <groupName>格式问题</groupName>
      <ability>L2_HalfPunc</ability>
      <abilityName>全半角检查</abilityName>
      <candidateList>
        <item>; </item>
      </candidateList>
      <explain>文本全半角错误。</explain>
      <paraID>2A08A5AD</paraID>
      <start>15</start>
      <end>16</end>
      <status>unmodified</status>
      <modifiedWord/>
      <trackRevisions>false</trackRevisions>
    </reviewItem>
    <reviewItem>
      <errorID>8b6f8dac-e410-4752-b706-7611e0f97809</errorID>
      <errorWord>(</errorWord>
      <group>L1_Format</group>
      <groupName>格式问题</groupName>
      <ability>L2_HalfPunc</ability>
      <abilityName>全半角检查</abilityName>
      <candidateList>
        <item>（</item>
      </candidateList>
      <explain>文本全半角错误。</explain>
      <paraID>7ED5707C</paraID>
      <start>2</start>
      <end>3</end>
      <status>unmodified</status>
      <modifiedWord/>
      <trackRevisions>false</trackRevisions>
    </reviewItem>
    <reviewItem>
      <errorID>4fb0a005-a569-4594-808a-2c3fb339755d</errorID>
      <errorWord>)</errorWord>
      <group>L1_Format</group>
      <groupName>格式问题</groupName>
      <ability>L2_HalfPunc</ability>
      <abilityName>全半角检查</abilityName>
      <candidateList>
        <item>）</item>
      </candidateList>
      <explain>文本全半角错误。</explain>
      <paraID>7ED5707C</paraID>
      <start>4</start>
      <end>5</end>
      <status>unmodified</status>
      <modifiedWord/>
      <trackRevisions>false</trackRevisions>
    </reviewItem>
    <reviewItem>
      <errorID>c2615aab-91ba-4a12-9b0a-6cc7587702a3</errorID>
      <errorWord>(</errorWord>
      <group>L1_Format</group>
      <groupName>格式问题</groupName>
      <ability>L2_HalfPunc</ability>
      <abilityName>全半角检查</abilityName>
      <candidateList>
        <item>（</item>
      </candidateList>
      <explain>文本全半角错误。</explain>
      <paraID>4DB6CC26</paraID>
      <start>4</start>
      <end>5</end>
      <status>unmodified</status>
      <modifiedWord/>
      <trackRevisions>false</trackRevisions>
    </reviewItem>
    <reviewItem>
      <errorID>5ee0d447-0858-43dd-8250-2421bfaa8e9d</errorID>
      <errorWord>)</errorWord>
      <group>L1_Format</group>
      <groupName>格式问题</groupName>
      <ability>L2_HalfPunc</ability>
      <abilityName>全半角检查</abilityName>
      <candidateList>
        <item>）</item>
      </candidateList>
      <explain>文本全半角错误。</explain>
      <paraID>4DB6CC26</paraID>
      <start>6</start>
      <end>7</end>
      <status>unmodified</status>
      <modifiedWord/>
      <trackRevisions>false</trackRevisions>
    </reviewItem>
    <reviewItem>
      <errorID>f6f3c0f2-eb68-471d-8819-4eb2ab6507e2</errorID>
      <errorWord>（</errorWord>
      <group>L1_Format</group>
      <groupName>格式问题</groupName>
      <ability>L2_HalfPunc</ability>
      <abilityName>全半角检查</abilityName>
      <candidateList>
        <item>(</item>
      </candidateList>
      <explain>文本全半角错误。</explain>
      <paraID>61080A75</paraID>
      <start>4</start>
      <end>5</end>
      <status>unmodified</status>
      <modifiedWord/>
      <trackRevisions>false</trackRevisions>
    </reviewItem>
    <reviewItem>
      <errorID>ebc5ad61-9b98-4877-b4d4-7d592afae5f4</errorID>
      <errorWord>）</errorWord>
      <group>L1_Format</group>
      <groupName>格式问题</groupName>
      <ability>L2_HalfPunc</ability>
      <abilityName>全半角检查</abilityName>
      <candidateList>
        <item>)</item>
      </candidateList>
      <explain>文本全半角错误。</explain>
      <paraID>61080A75</paraID>
      <start>10</start>
      <end>11</end>
      <status>unmodified</status>
      <modifiedWord/>
      <trackRevisions>false</trackRevisions>
    </reviewItem>
    <reviewItem>
      <errorID>6135242b-7626-4a45-bde1-e668c059a968</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7633F903</paraID>
      <start>40</start>
      <end>43</end>
      <status>unmodified</status>
      <modifiedWord/>
      <trackRevisions>false</trackRevisions>
    </reviewItem>
    <reviewItem>
      <errorID>18c6e6a3-c33a-40d0-b103-83cf325985d0</errorID>
      <errorWord>泄露</errorWord>
      <group>L1_Word</group>
      <groupName>字词问题</groupName>
      <ability>L2_Typo</ability>
      <abilityName>字词错误</abilityName>
      <candidateList>
        <item>泄漏</item>
      </candidateList>
      <explain/>
      <paraID>476F6607</paraID>
      <start>65</start>
      <end>67</end>
      <status>modified</status>
      <modifiedWord>泄漏</modifiedWord>
      <trackRevisions>false</trackRevisions>
    </reviewItem>
    <reviewItem>
      <errorID>3837ad29-4303-4638-a165-b09c6d5189ed</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5BD5DF40</paraID>
      <start>9</start>
      <end>12</end>
      <status>unmodified</status>
      <modifiedWord/>
      <trackRevisions>false</trackRevisions>
    </reviewItem>
    <reviewItem>
      <errorID>870f6b15-f469-4ddf-be4e-8e2e6c395362</errorID>
      <errorWord>切记</errorWord>
      <group>L1_Word</group>
      <groupName>字词问题</groupName>
      <ability>L2_Typo</ability>
      <abilityName>字词错误</abilityName>
      <candidateList>
        <item>切忌</item>
      </candidateList>
      <explain>〈动〉切实避免或防止：～滋长骄傲情绪。</explain>
      <paraID>5E16CF8D</paraID>
      <start>29</start>
      <end>31</end>
      <status>unmodified</status>
      <modifiedWord/>
      <trackRevisions>false</trackRevisions>
    </reviewItem>
    <reviewItem>
      <errorID>bcbe6519-e2f2-45df-9a25-0b35bd5576f6</errorID>
      <errorWord>泄露</errorWord>
      <group>L1_Word</group>
      <groupName>字词问题</groupName>
      <ability>L2_Typo</ability>
      <abilityName>字词错误</abilityName>
      <candidateList>
        <item>泄漏</item>
      </candidateList>
      <explain>存在发音相同字词的误用。</explain>
      <paraID>5E16CF8D</paraID>
      <start>100</start>
      <end>102</end>
      <status>modified</status>
      <modifiedWord>泄漏</modifiedWord>
      <trackRevisions>false</trackRevisions>
    </reviewItem>
    <reviewItem>
      <errorID>99ad3bda-f5cc-4170-a3b4-3fc2e341e6e4</errorID>
      <errorWord>III</errorWord>
      <group>L1_Word</group>
      <groupName>字词问题</groupName>
      <ability>L2_Typo</ability>
      <abilityName>字词错误</abilityName>
      <candidateList>
        <item>Ⅲ</item>
      </candidateList>
      <explain/>
      <paraID>39810D3D</paraID>
      <start>0</start>
      <end>3</end>
      <status>unmodified</status>
      <modifiedWord/>
      <trackRevisions>false</trackRevisions>
    </reviewItem>
    <reviewItem>
      <errorID>eb35676b-03f3-4a62-bc01-37f65d74daad</errorID>
      <errorWord>途径</errorWord>
      <group>L1_Word</group>
      <groupName>字词问题</groupName>
      <ability>L2_Typo</ability>
      <abilityName>字词错误</abilityName>
      <candidateList>
        <item>途经</item>
      </candidateList>
      <explain>存在发音相同字词的误用。</explain>
      <paraID>79006B0F</paraID>
      <start>0</start>
      <end>2</end>
      <status>unmodified</status>
      <modifiedWord/>
      <trackRevisions>false</trackRevisions>
    </reviewItem>
    <reviewItem>
      <errorID>25dfe93c-9858-4706-b306-59ff2a0a4095</errorID>
      <errorWord>泄露</errorWord>
      <group>L1_Word</group>
      <groupName>字词问题</groupName>
      <ability>L2_Typo</ability>
      <abilityName>字词错误</abilityName>
      <candidateList>
        <item>泄漏</item>
      </candidateList>
      <explain/>
      <paraID> 32886CC</paraID>
      <start>33</start>
      <end>35</end>
      <status>modified</status>
      <modifiedWord>泄漏</modifiedWord>
      <trackRevisions>false</trackRevisions>
    </reviewItem>
    <reviewItem>
      <errorID>afa02ffa-40c6-4ad0-85ca-1a9eceac5301</errorID>
      <errorWord>泄露</errorWord>
      <group>L1_Word</group>
      <groupName>字词问题</groupName>
      <ability>L2_Typo</ability>
      <abilityName>字词错误</abilityName>
      <candidateList>
        <item>泄漏</item>
      </candidateList>
      <explain/>
      <paraID> E944BA2</paraID>
      <start>6</start>
      <end>8</end>
      <status>modified</status>
      <modifiedWord>泄漏</modifiedWord>
      <trackRevisions>false</trackRevisions>
    </reviewItem>
    <reviewItem>
      <errorID>a1cdbd7f-0a93-4dfd-a90b-48311e242e5d</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 B79C667</paraID>
      <start>7</start>
      <end>10</end>
      <status>unmodified</status>
      <modifiedWord/>
      <trackRevisions>false</trackRevisions>
    </reviewItem>
    <reviewItem>
      <errorID>7b967930-5dc8-447c-a1a4-ef5571319b95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5469D89C</paraID>
      <start>35</start>
      <end>36</end>
      <status>unmodified</status>
      <modifiedWord/>
      <trackRevisions>false</trackRevisions>
    </reviewItem>
    <reviewItem>
      <errorID>9eb555db-591e-4326-854a-989572dca7a9</errorID>
      <errorWord>其它人工</errorWord>
      <group>L1_Word</group>
      <groupName>字词问题</groupName>
      <ability>L2_Alias</ability>
      <abilityName>也作/曾用词</abilityName>
      <candidateList>
        <item>其他人工</item>
      </candidateList>
      <explain>词汇[其它人工]为不规范表述或旧称，其规范书面表述为[其他人工]。</explain>
      <paraID>5469D89C</paraID>
      <start>51</start>
      <end>55</end>
      <status>unmodified</status>
      <modifiedWord/>
      <trackRevisions>false</trackRevisions>
    </reviewItem>
    <reviewItem>
      <errorID>cd05598a-2922-49ef-8e98-1c0e88bfca6b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5469D89C</paraID>
      <start>65</start>
      <end>66</end>
      <status>unmodified</status>
      <modifiedWord/>
      <trackRevisions>false</trackRevisions>
    </reviewItem>
    <reviewItem>
      <errorID>bb2913f0-e498-49a3-83a5-1d46064f43eb</errorID>
      <errorWord>可</errorWord>
      <group>L1_Word</group>
      <groupName>字词问题</groupName>
      <ability>L2_Typo</ability>
      <abilityName>字词错误</abilityName>
      <candidateList>
        <item>可能</item>
      </candidateList>
      <explain/>
      <paraID> 18E6B1B</paraID>
      <start>42</start>
      <end>43</end>
      <status>unmodified</status>
      <modifiedWord/>
      <trackRevisions>false</trackRevisions>
    </reviewItem>
    <reviewItem>
      <errorID>a4adea43-dd3c-4f3b-a852-b9d8922950e4</errorID>
      <errorWord>提高</errorWord>
      <group>L1_Grammar</group>
      <groupName>语法问题</groupName>
      <ability>L2_Grammar</ability>
      <abilityName>语法错误</abilityName>
      <candidateList>
        <item>增强</item>
      </candidateList>
      <explain>“提高～意识”搭配不当，建议修改为“增强～意识”。</explain>
      <paraID>534A6F87</paraID>
      <start>25</start>
      <end>27</end>
      <status>unmodified</status>
      <modifiedWord/>
      <trackRevisions>false</trackRevisions>
    </reviewItem>
    <reviewItem>
      <errorID>1ca2d585-58f8-495f-8fd4-fbf9c4f4aa57</errorID>
      <errorWord>单位除</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B8FBED9</paraID>
      <start>46</start>
      <end>49</end>
      <status>unmodified</status>
      <modifiedWord/>
      <trackRevisions>false</trackRevisions>
    </reviewItem>
    <reviewItem>
      <errorID>14ea6ac8-4d24-4054-ad29-cb6182b68353</errorID>
      <errorWord>情况通报给</errorWord>
      <group>L1_Word</group>
      <groupName>字词问题</groupName>
      <ability>L2_Typo</ability>
      <abilityName>字词错误</abilityName>
      <candidateList>
        <item>情况通报</item>
      </candidateList>
      <explain/>
      <paraID>2801CA3B</paraID>
      <start>21</start>
      <end>25</end>
      <status>modified</status>
      <modifiedWord>情况通报</modifiedWord>
      <trackRevisions>false</trackRevisions>
    </reviewItem>
    <reviewItem>
      <errorID>7c6bac09-b478-4682-bce0-2ab3ff7ae6cc</errorID>
      <errorWord>采取的</errorWord>
      <group>L1_Word</group>
      <groupName>字词问题</groupName>
      <ability>L2_Typo</ability>
      <abilityName>字词错误</abilityName>
      <candidateList>
        <item>采取</item>
      </candidateList>
      <explain>〈动〉❶选择施行（某种方针、政策、措施、手段、形式、态度等）：～守势｜～紧急措施。❷取：～指纹。</explain>
      <paraID>5D1ECBB4</paraID>
      <start>23</start>
      <end>26</end>
      <status>unmodified</status>
      <modifiedWord/>
      <trackRevisions>false</trackRevisions>
    </reviewItem>
    <reviewItem>
      <errorID>f621fba8-8e96-48ef-a970-c2f2713c5254</errorID>
      <errorWord>一系列的</errorWord>
      <group>L1_Word</group>
      <groupName>字词问题</groupName>
      <ability>L2_Typo</ability>
      <abilityName>字词错误</abilityName>
      <candidateList>
        <item>一系列</item>
      </candidateList>
      <explain>〈形〉属性词。许许多多有关联的或一连串的（事物）：～问题｜引起了～变化｜采取了～措施。</explain>
      <paraID>5D1ECBB4</paraID>
      <start>26</start>
      <end>30</end>
      <status>unmodified</status>
      <modifiedWord/>
      <trackRevisions>false</trackRevisions>
    </reviewItem>
    <reviewItem>
      <errorID>acd679a4-e4e2-452a-8919-84e97c258788</errorID>
      <errorWord>最小</errorWord>
      <group>L1_Word</group>
      <groupName>字词问题</groupName>
      <ability>L2_Typo</ability>
      <abilityName>字词错误</abilityName>
      <candidateList>
        <item>最低</item>
      </candidateList>
      <explain/>
      <paraID>5D1ECBB4</paraID>
      <start>42</start>
      <end>44</end>
      <status>unmodified</status>
      <modifiedWord/>
      <trackRevisions>false</trackRevisions>
    </reviewItem>
    <reviewItem>
      <errorID>89008cb2-f418-42c2-9196-5d43bc656871</errorID>
      <errorWord>、</errorWord>
      <group>L1_Punc</group>
      <groupName>标点问题</groupName>
      <ability>L2_Punc</ability>
      <abilityName>标点符号检查</abilityName>
      <candidateList>
        <item>.</item>
      </candidateList>
      <explain/>
      <paraID>13A214FD</paraID>
      <start>1</start>
      <end>2</end>
      <status>unmodified</status>
      <modifiedWord/>
      <trackRevisions>false</trackRevisions>
    </reviewItem>
    <reviewItem>
      <errorID>dc64a23b-7811-4939-bc44-76e26638efc1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2DA73D07</paraID>
      <start>15</start>
      <end>16</end>
      <status>unmodified</status>
      <modifiedWord/>
      <trackRevisions>false</trackRevisions>
    </reviewItem>
    <reviewItem>
      <errorID>80149f40-8821-4a35-b582-37bee461a290</errorID>
      <errorWord>、</errorWord>
      <group>L1_Punc</group>
      <groupName>标点问题</groupName>
      <ability>L2_Punc</ability>
      <abilityName>标点符号检查</abilityName>
      <candidateList>
        <item>.</item>
      </candidateList>
      <explain/>
      <paraID> 12F5D6F</paraID>
      <start>1</start>
      <end>2</end>
      <status>unmodified</status>
      <modifiedWord/>
      <trackRevisions>false</trackRevisions>
    </reviewItem>
    <reviewItem>
      <errorID>c05cc218-a0ef-4377-9e77-29cda7c141ce</errorID>
      <errorWord>、</errorWord>
      <group>L1_Punc</group>
      <groupName>标点问题</groupName>
      <ability>L2_Punc</ability>
      <abilityName>标点符号检查</abilityName>
      <candidateList>
        <item>.</item>
      </candidateList>
      <explain/>
      <paraID>61F8BD6C</paraID>
      <start>1</start>
      <end>2</end>
      <status>unmodified</status>
      <modifiedWord/>
      <trackRevisions>false</trackRevisions>
    </reviewItem>
    <reviewItem>
      <errorID>ddd630f7-ea26-4335-9c15-0e395b2df466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6A1A625B</paraID>
      <start>0</start>
      <end>2</end>
      <status>unmodified</status>
      <modifiedWord/>
      <trackRevisions>false</trackRevisions>
    </reviewItem>
    <reviewItem>
      <errorID>1561240b-218d-4fe9-a814-35ec30bc2966</errorID>
      <errorWord>变</errorWord>
      <group>L1_Word</group>
      <groupName>字词问题</groupName>
      <ability>L2_Typo</ability>
      <abilityName>字词错误</abilityName>
      <candidateList>
        <item>变了</item>
      </candidateList>
      <explain/>
      <paraID>54E2C793</paraID>
      <start>84</start>
      <end>85</end>
      <status>unmodified</status>
      <modifiedWord/>
      <trackRevisions>false</trackRevisions>
    </reviewItem>
    <reviewItem>
      <errorID>e17bc51e-44cc-4430-8d10-15ccf8489b3a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20C88802</paraID>
      <start>0</start>
      <end>2</end>
      <status>unmodified</status>
      <modifiedWord/>
      <trackRevisions>false</trackRevisions>
    </reviewItem>
    <reviewItem>
      <errorID>eb672eb8-687a-45c1-bc37-2afc80cd6ca7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3F916DAF</paraID>
      <start>0</start>
      <end>2</end>
      <status>unmodified</status>
      <modifiedWord/>
      <trackRevisions>false</trackRevisions>
    </reviewItem>
    <reviewItem>
      <errorID>07254bac-7f27-464a-a55b-3d4d853675d8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5EF56A61</paraID>
      <start>0</start>
      <end>2</end>
      <status>unmodified</status>
      <modifiedWord/>
      <trackRevisions>false</trackRevisions>
    </reviewItem>
    <reviewItem>
      <errorID>7595cdcd-cd4c-4f5f-a522-730466a62a27</errorID>
      <errorWord>相对也</errorWord>
      <group>L1_Word</group>
      <groupName>字词问题</groupName>
      <ability>L2_Typo</ability>
      <abilityName>字词错误</abilityName>
      <candidateList>
        <item>相对</item>
      </candidateList>
      <explain>❶〈动〉互相朝着对方，面对面：～而坐｜两山～。❷〈动〉指性质上互相对立，如大与小相对，美与丑相对。❸〈形〉属性词。依靠一定条件而存在，随着一定条件而变化的（跟“绝对”相对）：～高度｜在绝对的总的宇宙发展过程中，各个具体过程的发展都是～的。❹〈形〉属性词。比较的：～稳定｜～优势。</explain>
      <paraID>53307851</paraID>
      <start>28</start>
      <end>31</end>
      <status>unmodified</status>
      <modifiedWord/>
      <trackRevisions>false</trackRevisions>
    </reviewItem>
    <reviewItem>
      <errorID>eebbf14f-a4b2-4b89-a72c-8cd261b9f533</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4562B812</paraID>
      <start>74</start>
      <end>79</end>
      <status>unmodified</status>
      <modifiedWord/>
      <trackRevisions>false</trackRevisions>
    </reviewItem>
    <reviewItem>
      <errorID>37b13cd2-750a-4811-9319-bf73f28c1148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636806CA</paraID>
      <start>0</start>
      <end>2</end>
      <status>unmodified</status>
      <modifiedWord/>
      <trackRevisions>false</trackRevisions>
    </reviewItem>
    <reviewItem>
      <errorID>d02e735c-e540-4588-922d-8bf09b4ef74f</errorID>
      <errorWord>必须将</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A8EB6C1</paraID>
      <start>16</start>
      <end>19</end>
      <status>unmodified</status>
      <modifiedWord/>
      <trackRevisions>false</trackRevisions>
    </reviewItem>
    <reviewItem>
      <errorID>dfdc9e45-2d57-4170-bcfe-11facffd142a</errorID>
      <errorWord>同时其</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325B1F8B</paraID>
      <start>28</start>
      <end>31</end>
      <status>unmodified</status>
      <modifiedWord/>
      <trackRevisions>false</trackRevisions>
    </reviewItem>
    <reviewItem>
      <errorID>d28c2c84-01b4-4ace-8951-91ac77efe5fc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4F80C8FE</paraID>
      <start>0</start>
      <end>2</end>
      <status>unmodified</status>
      <modifiedWord/>
      <trackRevisions>false</trackRevisions>
    </reviewItem>
    <reviewItem>
      <errorID>b64d3bb5-3ff1-49c0-b982-0118ef5109ec</errorID>
      <errorWord>主要以自然恢复为主</errorWord>
      <group>L1_Grammar</group>
      <groupName>语法问题</groupName>
      <ability>L2_Grammar</ability>
      <abilityName>语法错误</abilityName>
      <candidateList>
        <item>以自然恢复为主</item>
      </candidateList>
      <explain/>
      <paraID>304FB4AD</paraID>
      <start>29</start>
      <end>38</end>
      <status>unmodified</status>
      <modifiedWord/>
      <trackRevisions>false</trackRevisions>
    </reviewItem>
    <reviewItem>
      <errorID>d746b599-6292-4d13-98a8-e9ae5e0e3313</errorID>
      <errorWord>制定出</errorWord>
      <group>L1_Word</group>
      <groupName>字词问题</groupName>
      <ability>L2_Typo</ability>
      <abilityName>字词错误</abilityName>
      <candidateList>
        <item>制定</item>
      </candidateList>
      <explain>〈动〉定出（法律、规程、政策等）：～宪法｜～学会章程。</explain>
      <paraID>27A8D395</paraID>
      <start>82</start>
      <end>85</end>
      <status>unmodified</status>
      <modifiedWord/>
      <trackRevisions>false</trackRevisions>
    </reviewItem>
    <reviewItem>
      <errorID>57262e4c-c297-471a-bdd7-72a0cf62d15e</errorID>
      <errorWord>减小</errorWord>
      <group>L1_Word</group>
      <groupName>字词问题</groupName>
      <ability>L2_Typo</ability>
      <abilityName>字词错误</abilityName>
      <candidateList>
        <item>减少</item>
      </candidateList>
      <explain>〈动〉减去一部分：～人员｜～麻烦｜工作中的缺点～了。</explain>
      <paraID>29FE50D3</paraID>
      <start>16</start>
      <end>18</end>
      <status>unmodified</status>
      <modifiedWord/>
      <trackRevisions>false</trackRevisions>
    </reviewItem>
    <reviewItem>
      <errorID>e323110b-b0db-44ad-97e5-6ae6aebc8c1b</errorID>
      <errorWord>，</errorWord>
      <group>L1_Word</group>
      <groupName>字词问题</groupName>
      <ability>L2_Typo</ability>
      <abilityName>字词错误</abilityName>
      <candidateList>
        <item>，在</item>
      </candidateList>
      <explain/>
      <paraID>4AD3F1C5</paraID>
      <start>20</start>
      <end>21</end>
      <status>unmodified</status>
      <modifiedWord/>
      <trackRevisions>false</trackRevisions>
    </reviewItem>
    <reviewItem>
      <errorID>e44aa807-2c90-4679-bc3a-3922d549e370</errorID>
      <errorWord>策</errorWord>
      <group>L1_Word</group>
      <groupName>字词问题</groupName>
      <ability>L2_Typo</ability>
      <abilityName>字词错误</abilityName>
      <candidateList>
        <item>策相</item>
      </candidateList>
      <explain/>
      <paraID>143E71C4</paraID>
      <start>17</start>
      <end>18</end>
      <status>unmodified</status>
      <modifiedWord/>
      <trackRevisions>false</trackRevisions>
    </reviewItem>
    <reviewItem>
      <errorID>fe8feb53-a1a2-4baf-96ec-989ec5771605</errorID>
      <errorWord>累述</errorWord>
      <group>L1_Word</group>
      <groupName>字词问题</groupName>
      <ability>L2_Typo</ability>
      <abilityName>字词错误</abilityName>
      <candidateList>
        <item>赘述</item>
      </candidateList>
      <explain/>
      <paraID>47CAB7FA</paraID>
      <start>41</start>
      <end>43</end>
      <status>unmodified</status>
      <modifiedWord/>
      <trackRevisions>false</trackRevisions>
    </reviewItem>
    <reviewItem>
      <errorID>fe91e1d4-a942-44cf-958c-8d24e0c822e4</errorID>
      <errorWord>施</errorWord>
      <group>L1_Word</group>
      <groupName>字词问题</groupName>
      <ability>L2_Typo</ability>
      <abilityName>字词错误</abilityName>
      <candidateList>
        <item>施工</item>
      </candidateList>
      <explain>〈动〉按照设计的规格和要求建筑房屋、桥梁、道路、水利工程等。</explain>
      <paraID>401E2B80</paraID>
      <start>37</start>
      <end>38</end>
      <status>unmodified</status>
      <modifiedWord/>
      <trackRevisions>false</trackRevisions>
    </reviewItem>
    <reviewItem>
      <errorID>5eac4a2d-d9be-415c-b411-10dc9fcdf2e1</errorID>
      <errorWord>地型</errorWord>
      <group>L1_Word</group>
      <groupName>字词问题</groupName>
      <ability>L2_Typo</ability>
      <abilityName>字词错误</abilityName>
      <candidateList>
        <item>地形</item>
      </candidateList>
      <explain/>
      <paraID>738CDFF6</paraID>
      <start>53</start>
      <end>55</end>
      <status>unmodified</status>
      <modifiedWord/>
      <trackRevisions>false</trackRevisions>
    </reviewItem>
    <reviewItem>
      <errorID>c5ead94e-dc00-4272-8964-f692826a69ca</errorID>
      <errorWord>区</errorWord>
      <group>L1_Word</group>
      <groupName>字词问题</groupName>
      <ability>L2_Typo</ability>
      <abilityName>字词错误</abilityName>
      <candidateList>
        <item>区所</item>
      </candidateList>
      <explain/>
      <paraID>1201D058</paraID>
      <start>8</start>
      <end>9</end>
      <status>unmodified</status>
      <modifiedWord/>
      <trackRevisions>false</trackRevisions>
    </reviewItem>
    <reviewItem>
      <errorID>ade49ee3-3eb2-457c-b4fe-17553d4083a4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7EDBBEA6</paraID>
      <start>0</start>
      <end>2</end>
      <status>unmodified</status>
      <modifiedWord/>
      <trackRevisions>false</trackRevisions>
    </reviewItem>
    <reviewItem>
      <errorID>705dd78b-40eb-4887-aa76-4982ca08bf2c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2040461C</paraID>
      <start>0</start>
      <end>2</end>
      <status>unmodified</status>
      <modifiedWord/>
      <trackRevisions>false</trackRevisions>
    </reviewItem>
    <reviewItem>
      <errorID>009fd1b4-9cb0-4eaa-8e7a-d814fe480141</errorID>
      <errorWord>带来的</errorWord>
      <group>L1_Word</group>
      <groupName>字词问题</groupName>
      <ability>L2_Typo</ability>
      <abilityName>字词错误</abilityName>
      <candidateList>
        <item>带来</item>
      </candidateList>
      <explain/>
      <paraID>2762FE7B</paraID>
      <start>128</start>
      <end>131</end>
      <status>unmodified</status>
      <modifiedWord/>
      <trackRevisions>false</trackRevisions>
    </reviewItem>
    <reviewItem>
      <errorID>1855f50e-55ab-4d21-9489-15c0a38dd23e</errorID>
      <errorWord>噪音</errorWord>
      <group>L1_Word</group>
      <groupName>字词问题</groupName>
      <ability>L2_Alias</ability>
      <abilityName>也作/曾用词</abilityName>
      <candidateList>
        <item>噪声</item>
      </candidateList>
      <explain>词汇[噪音]为不规范表述或旧称，其规范书面表述为[噪声]。</explain>
      <paraID>7094E5F5</paraID>
      <start>22</start>
      <end>24</end>
      <status>unmodified</status>
      <modifiedWord/>
      <trackRevisions>false</trackRevisions>
    </reviewItem>
    <reviewItem>
      <errorID>0d4cfe6b-c1a9-432b-92c8-c2483de3bf0c</errorID>
      <errorWord>震动</errorWord>
      <group>L1_Word</group>
      <groupName>字词问题</groupName>
      <ability>L2_Typo</ability>
      <abilityName>字词错误</abilityName>
      <candidateList>
        <item>振动</item>
      </candidateList>
      <explain>〈动〉物体通过一个中心位置，不断作往复运动。摆的运动就是振动。也叫振荡。</explain>
      <paraID>7094E5F5</paraID>
      <start>26</start>
      <end>28</end>
      <status>unmodified</status>
      <modifiedWord/>
      <trackRevisions>false</trackRevisions>
    </reviewItem>
    <reviewItem>
      <errorID>0a5b7b15-fada-4bd9-b800-78355f47af2c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47D3E67A</paraID>
      <start>0</start>
      <end>2</end>
      <status>unmodified</status>
      <modifiedWord/>
      <trackRevisions>false</trackRevisions>
    </reviewItem>
    <reviewItem>
      <errorID>c5cc3a50-9c1f-4797-a1b0-8f03e609bcf2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65FEAFE6</paraID>
      <start>0</start>
      <end>2</end>
      <status>unmodified</status>
      <modifiedWord/>
      <trackRevisions>false</trackRevisions>
    </reviewItem>
    <reviewItem>
      <errorID>9d27e601-7bbb-4f32-a0cb-63a03b272157</errorID>
      <errorWord>定期须</errorWord>
      <group>L1_Word</group>
      <groupName>字词问题</groupName>
      <ability>L2_Typo</ability>
      <abilityName>字词错误</abilityName>
      <candidateList>
        <item>定期</item>
      </candidateList>
      <explain/>
      <paraID>2E8F7977</paraID>
      <start>73</start>
      <end>76</end>
      <status>unmodified</status>
      <modifiedWord/>
      <trackRevisions>false</trackRevisions>
    </reviewItem>
    <reviewItem>
      <errorID>0994da7c-7782-495d-95e4-d9b02dd788bc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1D232E8B</paraID>
      <start>0</start>
      <end>2</end>
      <status>unmodified</status>
      <modifiedWord/>
      <trackRevisions>false</trackRevisions>
    </reviewItem>
    <reviewItem>
      <errorID>51010e3e-80cf-4a7a-9f99-d0a7ac6927be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AB7985D</paraID>
      <start>54</start>
      <end>55</end>
      <status>unmodified</status>
      <modifiedWord/>
      <trackRevisions>false</trackRevisions>
    </reviewItem>
    <reviewItem>
      <errorID>b68ae164-be40-4ba8-8d57-7e5d998bebf4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AB7985D</paraID>
      <start>96</start>
      <end>97</end>
      <status>unmodified</status>
      <modifiedWord/>
      <trackRevisions>false</trackRevisions>
    </reviewItem>
    <reviewItem>
      <errorID>7564d1ba-0372-46f2-a49d-286626eb1c2a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4A94E9EA</paraID>
      <start>125</start>
      <end>126</end>
      <status>unmodified</status>
      <modifiedWord/>
      <trackRevisions>false</trackRevisions>
    </reviewItem>
    <reviewItem>
      <errorID>ab94f8ad-0b9a-4d5e-b9ac-3e7cebb54ad5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4E85664C</paraID>
      <start>26</start>
      <end>27</end>
      <status>unmodified</status>
      <modifiedWord/>
      <trackRevisions>false</trackRevisions>
    </reviewItem>
    <reviewItem>
      <errorID>7213831e-9b78-4237-9050-9ad526cb7a59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55C3BD68</paraID>
      <start>0</start>
      <end>2</end>
      <status>unmodified</status>
      <modifiedWord/>
      <trackRevisions>false</trackRevisions>
    </reviewItem>
    <reviewItem>
      <errorID>e1feb3f2-8ef0-466c-8f76-a5870a29925b</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4FFB7547</paraID>
      <start>7</start>
      <end>10</end>
      <status>unmodified</status>
      <modifiedWord/>
      <trackRevisions>false</trackRevisions>
    </reviewItem>
    <reviewItem>
      <errorID>0aabb465-e229-49a7-9a1c-e2c0cabff313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634E8A34</paraID>
      <start>35</start>
      <end>36</end>
      <status>unmodified</status>
      <modifiedWord/>
      <trackRevisions>false</trackRevisions>
    </reviewItem>
    <reviewItem>
      <errorID>77b3e9cb-a041-45dc-8fcf-31fab8d48f0c</errorID>
      <errorWord>其它人工</errorWord>
      <group>L1_Word</group>
      <groupName>字词问题</groupName>
      <ability>L2_Alias</ability>
      <abilityName>也作/曾用词</abilityName>
      <candidateList>
        <item>其他人工</item>
      </candidateList>
      <explain>词汇[其它人工]为不规范表述或旧称，其规范书面表述为[其他人工]。</explain>
      <paraID>634E8A34</paraID>
      <start>51</start>
      <end>55</end>
      <status>unmodified</status>
      <modifiedWord/>
      <trackRevisions>false</trackRevisions>
    </reviewItem>
    <reviewItem>
      <errorID>8679cd16-8d71-4570-b9fd-924b8e3c4b31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634E8A34</paraID>
      <start>65</start>
      <end>66</end>
      <status>unmodified</status>
      <modifiedWord/>
      <trackRevisions>false</trackRevisions>
    </reviewItem>
    <reviewItem>
      <errorID>fac070ec-5030-4ccd-8bf0-bad828af93a9</errorID>
      <errorWord>可</errorWord>
      <group>L1_Word</group>
      <groupName>字词问题</groupName>
      <ability>L2_Typo</ability>
      <abilityName>字词错误</abilityName>
      <candidateList>
        <item>可能</item>
      </candidateList>
      <explain/>
      <paraID> FAA8057</paraID>
      <start>42</start>
      <end>43</end>
      <status>unmodified</status>
      <modifiedWord/>
      <trackRevisions>false</trackRevisions>
    </reviewItem>
    <reviewItem>
      <errorID>b1698e20-2b87-4977-89f5-634ed4133240</errorID>
      <errorWord>提高</errorWord>
      <group>L1_Grammar</group>
      <groupName>语法问题</groupName>
      <ability>L2_Grammar</ability>
      <abilityName>语法错误</abilityName>
      <candidateList>
        <item>增强</item>
      </candidateList>
      <explain>“提高～意识”搭配不当，建议修改为“增强～意识”。</explain>
      <paraID>6E52789C</paraID>
      <start>25</start>
      <end>27</end>
      <status>unmodified</status>
      <modifiedWord/>
      <trackRevisions>false</trackRevisions>
    </reviewItem>
    <reviewItem>
      <errorID>4cb64770-0c7f-479e-8f7f-c32834b9a58d</errorID>
      <errorWord>采取的</errorWord>
      <group>L1_Word</group>
      <groupName>字词问题</groupName>
      <ability>L2_Typo</ability>
      <abilityName>字词错误</abilityName>
      <candidateList>
        <item>采取</item>
      </candidateList>
      <explain>〈动〉❶选择施行（某种方针、政策、措施、手段、形式、态度等）：～守势｜～紧急措施。❷取：～指纹。</explain>
      <paraID>3D339BF4</paraID>
      <start>23</start>
      <end>26</end>
      <status>unmodified</status>
      <modifiedWord/>
      <trackRevisions>false</trackRevisions>
    </reviewItem>
    <reviewItem>
      <errorID>e922d3fb-82da-4204-9ad7-b9147f82c02f</errorID>
      <errorWord>一系列的</errorWord>
      <group>L1_Word</group>
      <groupName>字词问题</groupName>
      <ability>L2_Typo</ability>
      <abilityName>字词错误</abilityName>
      <candidateList>
        <item>一系列</item>
      </candidateList>
      <explain>〈形〉属性词。许许多多有关联的或一连串的（事物）：～问题｜引起了～变化｜采取了～措施。</explain>
      <paraID>3D339BF4</paraID>
      <start>26</start>
      <end>30</end>
      <status>unmodified</status>
      <modifiedWord/>
      <trackRevisions>false</trackRevisions>
    </reviewItem>
    <reviewItem>
      <errorID>b1654609-7719-4b81-a43a-ba496fb42c9b</errorID>
      <errorWord>最小</errorWord>
      <group>L1_Word</group>
      <groupName>字词问题</groupName>
      <ability>L2_Typo</ability>
      <abilityName>字词错误</abilityName>
      <candidateList>
        <item>最低</item>
      </candidateList>
      <explain/>
      <paraID>3D339BF4</paraID>
      <start>42</start>
      <end>44</end>
      <status>unmodified</status>
      <modifiedWord/>
      <trackRevisions>false</trackRevisions>
    </reviewItem>
    <reviewItem>
      <errorID>8dbb9d6d-68b2-4705-b027-5238b4827795</errorID>
      <errorWord>、</errorWord>
      <group>L1_Punc</group>
      <groupName>标点问题</groupName>
      <ability>L2_Punc</ability>
      <abilityName>标点符号检查</abilityName>
      <candidateList>
        <item>.</item>
      </candidateList>
      <explain/>
      <paraID>3A35CED6</paraID>
      <start>1</start>
      <end>2</end>
      <status>unmodified</status>
      <modifiedWord/>
      <trackRevisions>false</trackRevisions>
    </reviewItem>
    <reviewItem>
      <errorID>4f7930b9-2d5c-454f-8246-8b351b9272f7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726C11B8</paraID>
      <start>15</start>
      <end>16</end>
      <status>unmodified</status>
      <modifiedWord/>
      <trackRevisions>false</trackRevisions>
    </reviewItem>
    <reviewItem>
      <errorID>8d0fa48a-b3a7-43ca-91c4-aa64549567f8</errorID>
      <errorWord>、</errorWord>
      <group>L1_Punc</group>
      <groupName>标点问题</groupName>
      <ability>L2_Punc</ability>
      <abilityName>标点符号检查</abilityName>
      <candidateList>
        <item>.</item>
      </candidateList>
      <explain/>
      <paraID>32348841</paraID>
      <start>1</start>
      <end>2</end>
      <status>unmodified</status>
      <modifiedWord/>
      <trackRevisions>false</trackRevisions>
    </reviewItem>
    <reviewItem>
      <errorID>cc48a8dc-ebad-462c-b182-5963442d6ab9</errorID>
      <errorWord>、</errorWord>
      <group>L1_Punc</group>
      <groupName>标点问题</groupName>
      <ability>L2_Punc</ability>
      <abilityName>标点符号检查</abilityName>
      <candidateList>
        <item>.</item>
      </candidateList>
      <explain/>
      <paraID>3D1F496A</paraID>
      <start>1</start>
      <end>2</end>
      <status>unmodified</status>
      <modifiedWord/>
      <trackRevisions>false</trackRevisions>
    </reviewItem>
    <reviewItem>
      <errorID>217ebdc4-3f6a-4562-b9bf-12a9fee57ed4</errorID>
      <errorWord>单位除</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39EDBFEA</paraID>
      <start>46</start>
      <end>49</end>
      <status>unmodified</status>
      <modifiedWord/>
      <trackRevisions>false</trackRevisions>
    </reviewItem>
    <reviewItem>
      <errorID>e1db1044-6dd4-4b6f-b20e-dca432457329</errorID>
      <errorWord>情况通报给</errorWord>
      <group>L1_Word</group>
      <groupName>字词问题</groupName>
      <ability>L2_Typo</ability>
      <abilityName>字词错误</abilityName>
      <candidateList>
        <item>情况通报</item>
      </candidateList>
      <explain/>
      <paraID>41E5DF61</paraID>
      <start>21</start>
      <end>26</end>
      <status>unmodified</status>
      <modifiedWord/>
      <trackRevisions>false</trackRevisions>
    </reviewItem>
    <reviewItem>
      <errorID>829a02de-9760-414a-a843-5261e533003d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5D731D36</paraID>
      <start>0</start>
      <end>2</end>
      <status>unmodified</status>
      <modifiedWord/>
      <trackRevisions>false</trackRevisions>
    </reviewItem>
    <reviewItem>
      <errorID>1648c1f3-2895-4c9b-863d-91c6bd759fdb</errorID>
      <errorWord>位</errorWord>
      <group>L1_Word</group>
      <groupName>字词问题</groupName>
      <ability>L2_Typo</ability>
      <abilityName>字词错误</abilityName>
      <candidateList>
        <item>位在</item>
      </candidateList>
      <explain/>
      <paraID>15438418</paraID>
      <start>6</start>
      <end>7</end>
      <status>unmodified</status>
      <modifiedWord/>
      <trackRevisions>false</trackRevisions>
    </reviewItem>
    <reviewItem>
      <errorID>86ead1f3-aadd-4a35-bac8-53d799f12b21</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796A527C</paraID>
      <start>274</start>
      <end>275</end>
      <status>unmodified</status>
      <modifiedWord/>
      <trackRevisions>false</trackRevisions>
    </reviewItem>
    <reviewItem>
      <errorID>be151d21-477a-438f-b148-39350ce5beea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2C3F3BBA</paraID>
      <start>0</start>
      <end>2</end>
      <status>unmodified</status>
      <modifiedWord/>
      <trackRevisions>false</trackRevisions>
    </reviewItem>
    <reviewItem>
      <errorID>a732ab93-b1be-4f32-b55c-7f2c42d111ca</errorID>
      <errorWord>[1996]470号</errorWord>
      <group>L1_Knowledge</group>
      <groupName>知识性问题</groupName>
      <ability>L2_Knowledge</ability>
      <abilityName>其他知识</abilityName>
      <candidateList>
        <item>〔1996〕470号</item>
      </candidateList>
      <explain>发文字号格式错误。</explain>
      <paraID> 4D61531</paraID>
      <start>60</start>
      <end>70</end>
      <status>modified</status>
      <modifiedWord>〔1996〕470号</modifiedWord>
      <trackRevisions>false</trackRevisions>
    </reviewItem>
    <reviewItem>
      <errorID>a2665ea3-a583-4ca0-8ba1-3f8f65640a46</errorID>
      <errorWord>场地</errorWord>
      <group>L1_Word</group>
      <groupName>字词问题</groupName>
      <ability>L2_Typo</ability>
      <abilityName>字词错误</abilityName>
      <candidateList>
        <item>场</item>
      </candidateList>
      <explain/>
      <paraID>50471E5A</paraID>
      <start>8</start>
      <end>10</end>
      <status>unmodified</status>
      <modifiedWord/>
      <trackRevisions>false</trackRevisions>
    </reviewItem>
    <reviewItem>
      <errorID>03e2a27e-9d93-4af2-91f5-c223be1f1acc</errorID>
      <errorWord>体</errorWord>
      <group>L1_Word</group>
      <groupName>字词问题</groupName>
      <ability>L2_Typo</ability>
      <abilityName>字词错误</abilityName>
      <candidateList>
        <item>体系</item>
      </candidateList>
      <explain/>
      <paraID>2658B7B0</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43bdec-14c6-4684-bda4-5f040570e419}">
  <ds:schemaRefs/>
</ds:datastoreItem>
</file>

<file path=docProps/app.xml><?xml version="1.0" encoding="utf-8"?>
<Properties xmlns="http://schemas.openxmlformats.org/officeDocument/2006/extended-properties" xmlns:vt="http://schemas.openxmlformats.org/officeDocument/2006/docPropsVTypes">
  <Template>Normal</Template>
  <Pages>133</Pages>
  <Words>88460</Words>
  <Characters>95567</Characters>
  <Lines>1657</Lines>
  <Paragraphs>1812</Paragraphs>
  <TotalTime>0</TotalTime>
  <ScaleCrop>false</ScaleCrop>
  <LinksUpToDate>false</LinksUpToDate>
  <CharactersWithSpaces>96391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2023-05-06T04:35:00Z</dcterms:created>
  <dc:creator>Administrator</dc:creator>
  <cp:lastModifiedBy>admin</cp:lastModifiedBy>
  <dcterms:modified xsi:type="dcterms:W3CDTF">2026-06-22T09:35:06Z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eyJoZGlkIjoiMmQ3ZWMxY2Y4NGJiNzk1ZTQyZDc3NWEzNTg3NjkyNzMiLCJ1c2VySWQiOiI0MTA3MDcwMDkifQ==</vt:lpwstr>
  </property>
  <property fmtid="{D5CDD505-2E9C-101B-9397-08002B2CF9AE}" pid="3" name="KSOProductBuildVer">
    <vt:lpwstr>2052-12.1.0.26895</vt:lpwstr>
  </property>
  <property fmtid="{D5CDD505-2E9C-101B-9397-08002B2CF9AE}" pid="4" name="ICV">
    <vt:lpwstr>DFFF5AA914234C74B823E8F999E70CE7_12</vt:lpwstr>
  </property>
</Properties>
</file>