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5341" w14:textId="22C11850" w:rsidR="00845C2A" w:rsidRPr="0081454D" w:rsidRDefault="009662DF" w:rsidP="00926917">
      <w:pPr>
        <w:pStyle w:val="af6"/>
        <w:tabs>
          <w:tab w:val="left" w:pos="3598"/>
        </w:tabs>
        <w:jc w:val="center"/>
        <w:outlineLvl w:val="0"/>
        <w:rPr>
          <w:rFonts w:ascii="Times New Roman" w:eastAsia="黑体" w:hAnsi="Times New Roman"/>
          <w:snapToGrid w:val="0"/>
          <w:sz w:val="30"/>
          <w:szCs w:val="30"/>
        </w:rPr>
      </w:pPr>
      <w:r w:rsidRPr="0081454D">
        <w:rPr>
          <w:rFonts w:ascii="Times New Roman" w:eastAsia="黑体" w:hAnsi="Times New Roman"/>
          <w:snapToGrid w:val="0"/>
          <w:sz w:val="30"/>
          <w:szCs w:val="30"/>
        </w:rPr>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6"/>
        <w:gridCol w:w="2387"/>
        <w:gridCol w:w="1582"/>
        <w:gridCol w:w="3045"/>
      </w:tblGrid>
      <w:tr w:rsidR="00054AD8" w:rsidRPr="0081454D" w14:paraId="73BA1A9A" w14:textId="77777777" w:rsidTr="00B17F1B">
        <w:trPr>
          <w:trHeight w:val="497"/>
          <w:jc w:val="center"/>
        </w:trPr>
        <w:tc>
          <w:tcPr>
            <w:tcW w:w="1856" w:type="dxa"/>
            <w:tcMar>
              <w:top w:w="16" w:type="dxa"/>
              <w:left w:w="16" w:type="dxa"/>
              <w:right w:w="16" w:type="dxa"/>
            </w:tcMar>
            <w:vAlign w:val="center"/>
          </w:tcPr>
          <w:p w14:paraId="6C6DBF6D" w14:textId="77777777" w:rsidR="00845C2A" w:rsidRPr="0081454D" w:rsidRDefault="009662DF">
            <w:pPr>
              <w:adjustRightInd w:val="0"/>
              <w:snapToGrid w:val="0"/>
              <w:jc w:val="center"/>
              <w:rPr>
                <w:sz w:val="24"/>
              </w:rPr>
            </w:pPr>
            <w:r w:rsidRPr="0081454D">
              <w:rPr>
                <w:sz w:val="24"/>
              </w:rPr>
              <w:t>建设项目名称</w:t>
            </w:r>
          </w:p>
        </w:tc>
        <w:tc>
          <w:tcPr>
            <w:tcW w:w="7014" w:type="dxa"/>
            <w:gridSpan w:val="3"/>
            <w:vAlign w:val="center"/>
          </w:tcPr>
          <w:p w14:paraId="49559822" w14:textId="64DDA870" w:rsidR="00845C2A" w:rsidRPr="0081454D" w:rsidRDefault="00237F76">
            <w:pPr>
              <w:adjustRightInd w:val="0"/>
              <w:snapToGrid w:val="0"/>
              <w:jc w:val="center"/>
              <w:rPr>
                <w:sz w:val="24"/>
              </w:rPr>
            </w:pPr>
            <w:bookmarkStart w:id="0" w:name="_Hlk145934993"/>
            <w:r w:rsidRPr="0081454D">
              <w:rPr>
                <w:rFonts w:hint="eastAsia"/>
                <w:sz w:val="24"/>
                <w:lang w:bidi="en-US"/>
              </w:rPr>
              <w:t>新疆九圣禾农业发展有限公司玛纳斯县制种玉米现代农业产业园建设项目</w:t>
            </w:r>
            <w:bookmarkEnd w:id="0"/>
          </w:p>
        </w:tc>
      </w:tr>
      <w:tr w:rsidR="00054AD8" w:rsidRPr="0081454D" w14:paraId="6E2DEC1F" w14:textId="77777777" w:rsidTr="00B17F1B">
        <w:trPr>
          <w:trHeight w:val="497"/>
          <w:jc w:val="center"/>
        </w:trPr>
        <w:tc>
          <w:tcPr>
            <w:tcW w:w="1856" w:type="dxa"/>
            <w:tcMar>
              <w:top w:w="16" w:type="dxa"/>
              <w:left w:w="16" w:type="dxa"/>
              <w:right w:w="16" w:type="dxa"/>
            </w:tcMar>
            <w:vAlign w:val="center"/>
          </w:tcPr>
          <w:p w14:paraId="459B865F" w14:textId="77777777" w:rsidR="00845C2A" w:rsidRPr="0081454D" w:rsidRDefault="009662DF">
            <w:pPr>
              <w:adjustRightInd w:val="0"/>
              <w:snapToGrid w:val="0"/>
              <w:jc w:val="center"/>
              <w:rPr>
                <w:sz w:val="24"/>
              </w:rPr>
            </w:pPr>
            <w:r w:rsidRPr="0081454D">
              <w:rPr>
                <w:sz w:val="24"/>
              </w:rPr>
              <w:t>项目代码</w:t>
            </w:r>
          </w:p>
        </w:tc>
        <w:tc>
          <w:tcPr>
            <w:tcW w:w="7014" w:type="dxa"/>
            <w:gridSpan w:val="3"/>
            <w:vAlign w:val="center"/>
          </w:tcPr>
          <w:p w14:paraId="7A7ED13C" w14:textId="03653CC2" w:rsidR="00845C2A" w:rsidRPr="0081454D" w:rsidRDefault="00702671">
            <w:pPr>
              <w:adjustRightInd w:val="0"/>
              <w:snapToGrid w:val="0"/>
              <w:jc w:val="center"/>
              <w:rPr>
                <w:sz w:val="24"/>
              </w:rPr>
            </w:pPr>
            <w:r w:rsidRPr="0081454D">
              <w:rPr>
                <w:rFonts w:hint="eastAsia"/>
                <w:sz w:val="24"/>
              </w:rPr>
              <w:t>2</w:t>
            </w:r>
            <w:r w:rsidRPr="0081454D">
              <w:rPr>
                <w:sz w:val="24"/>
              </w:rPr>
              <w:t>303-6523244-20-01-681344</w:t>
            </w:r>
          </w:p>
        </w:tc>
      </w:tr>
      <w:tr w:rsidR="00054AD8" w:rsidRPr="0081454D" w14:paraId="0D44D870" w14:textId="77777777" w:rsidTr="00B17F1B">
        <w:trPr>
          <w:trHeight w:val="497"/>
          <w:jc w:val="center"/>
        </w:trPr>
        <w:tc>
          <w:tcPr>
            <w:tcW w:w="1856" w:type="dxa"/>
            <w:tcMar>
              <w:top w:w="16" w:type="dxa"/>
              <w:left w:w="16" w:type="dxa"/>
              <w:right w:w="16" w:type="dxa"/>
            </w:tcMar>
            <w:vAlign w:val="center"/>
          </w:tcPr>
          <w:p w14:paraId="72C84EE1" w14:textId="77777777" w:rsidR="00845C2A" w:rsidRPr="0081454D" w:rsidRDefault="009662DF">
            <w:pPr>
              <w:adjustRightInd w:val="0"/>
              <w:snapToGrid w:val="0"/>
              <w:jc w:val="center"/>
              <w:rPr>
                <w:sz w:val="24"/>
              </w:rPr>
            </w:pPr>
            <w:r w:rsidRPr="0081454D">
              <w:rPr>
                <w:sz w:val="24"/>
              </w:rPr>
              <w:t>建设单位联系人</w:t>
            </w:r>
          </w:p>
        </w:tc>
        <w:tc>
          <w:tcPr>
            <w:tcW w:w="2387" w:type="dxa"/>
            <w:vAlign w:val="center"/>
          </w:tcPr>
          <w:p w14:paraId="0987040E" w14:textId="65833858" w:rsidR="00845C2A" w:rsidRPr="0081454D" w:rsidRDefault="00242C99">
            <w:pPr>
              <w:adjustRightInd w:val="0"/>
              <w:snapToGrid w:val="0"/>
              <w:jc w:val="center"/>
              <w:rPr>
                <w:sz w:val="24"/>
              </w:rPr>
            </w:pPr>
            <w:r w:rsidRPr="0081454D">
              <w:rPr>
                <w:rFonts w:hint="eastAsia"/>
                <w:sz w:val="24"/>
              </w:rPr>
              <w:t>张总</w:t>
            </w:r>
          </w:p>
        </w:tc>
        <w:tc>
          <w:tcPr>
            <w:tcW w:w="1582" w:type="dxa"/>
            <w:vAlign w:val="center"/>
          </w:tcPr>
          <w:p w14:paraId="1BB3395F" w14:textId="77777777" w:rsidR="00845C2A" w:rsidRPr="0081454D" w:rsidRDefault="009662DF">
            <w:pPr>
              <w:adjustRightInd w:val="0"/>
              <w:snapToGrid w:val="0"/>
              <w:jc w:val="center"/>
              <w:rPr>
                <w:sz w:val="24"/>
              </w:rPr>
            </w:pPr>
            <w:r w:rsidRPr="0081454D">
              <w:rPr>
                <w:sz w:val="24"/>
              </w:rPr>
              <w:t>联系方式</w:t>
            </w:r>
          </w:p>
        </w:tc>
        <w:tc>
          <w:tcPr>
            <w:tcW w:w="3045" w:type="dxa"/>
            <w:vAlign w:val="center"/>
          </w:tcPr>
          <w:p w14:paraId="45ACB266" w14:textId="7D52DFCB" w:rsidR="00845C2A" w:rsidRPr="0081454D" w:rsidRDefault="00242C99">
            <w:pPr>
              <w:adjustRightInd w:val="0"/>
              <w:snapToGrid w:val="0"/>
              <w:jc w:val="center"/>
              <w:rPr>
                <w:sz w:val="24"/>
              </w:rPr>
            </w:pPr>
            <w:r w:rsidRPr="0081454D">
              <w:rPr>
                <w:sz w:val="24"/>
              </w:rPr>
              <w:t>18699420355</w:t>
            </w:r>
          </w:p>
        </w:tc>
      </w:tr>
      <w:tr w:rsidR="00054AD8" w:rsidRPr="0081454D" w14:paraId="713F634C" w14:textId="77777777" w:rsidTr="00B17F1B">
        <w:trPr>
          <w:trHeight w:val="497"/>
          <w:jc w:val="center"/>
        </w:trPr>
        <w:tc>
          <w:tcPr>
            <w:tcW w:w="1856" w:type="dxa"/>
            <w:tcMar>
              <w:top w:w="16" w:type="dxa"/>
              <w:left w:w="16" w:type="dxa"/>
              <w:right w:w="16" w:type="dxa"/>
            </w:tcMar>
            <w:vAlign w:val="center"/>
          </w:tcPr>
          <w:p w14:paraId="252FEAF3" w14:textId="77777777" w:rsidR="00845C2A" w:rsidRPr="0081454D" w:rsidRDefault="009662DF">
            <w:pPr>
              <w:adjustRightInd w:val="0"/>
              <w:snapToGrid w:val="0"/>
              <w:jc w:val="center"/>
              <w:rPr>
                <w:sz w:val="24"/>
              </w:rPr>
            </w:pPr>
            <w:r w:rsidRPr="0081454D">
              <w:rPr>
                <w:sz w:val="24"/>
              </w:rPr>
              <w:t>建设地点</w:t>
            </w:r>
          </w:p>
        </w:tc>
        <w:tc>
          <w:tcPr>
            <w:tcW w:w="7014" w:type="dxa"/>
            <w:gridSpan w:val="3"/>
            <w:vAlign w:val="center"/>
          </w:tcPr>
          <w:p w14:paraId="3A5530D6" w14:textId="4AA6C549" w:rsidR="00845C2A" w:rsidRPr="0081454D" w:rsidRDefault="008A5414" w:rsidP="00412EED">
            <w:pPr>
              <w:adjustRightInd w:val="0"/>
              <w:snapToGrid w:val="0"/>
              <w:jc w:val="center"/>
              <w:rPr>
                <w:spacing w:val="-6"/>
                <w:sz w:val="24"/>
              </w:rPr>
            </w:pPr>
            <w:bookmarkStart w:id="1" w:name="_Hlk140137729"/>
            <w:bookmarkStart w:id="2" w:name="_Hlk145934375"/>
            <w:r w:rsidRPr="0081454D">
              <w:rPr>
                <w:rFonts w:hint="eastAsia"/>
                <w:bCs/>
                <w:spacing w:val="-6"/>
                <w:sz w:val="24"/>
              </w:rPr>
              <w:t>新疆维吾尔自治区</w:t>
            </w:r>
            <w:bookmarkEnd w:id="1"/>
            <w:r w:rsidRPr="0081454D">
              <w:rPr>
                <w:rFonts w:hint="eastAsia"/>
                <w:bCs/>
                <w:spacing w:val="-6"/>
                <w:sz w:val="24"/>
              </w:rPr>
              <w:t>昌吉州玛纳斯县王家庄村西南方向约</w:t>
            </w:r>
            <w:r w:rsidRPr="0081454D">
              <w:rPr>
                <w:rFonts w:hint="eastAsia"/>
                <w:bCs/>
                <w:spacing w:val="-6"/>
                <w:sz w:val="24"/>
              </w:rPr>
              <w:t>1</w:t>
            </w:r>
            <w:r w:rsidRPr="0081454D">
              <w:rPr>
                <w:bCs/>
                <w:spacing w:val="-6"/>
                <w:sz w:val="24"/>
              </w:rPr>
              <w:t>.2</w:t>
            </w:r>
            <w:r w:rsidRPr="0081454D">
              <w:rPr>
                <w:rFonts w:hint="eastAsia"/>
                <w:bCs/>
                <w:spacing w:val="-6"/>
                <w:sz w:val="24"/>
              </w:rPr>
              <w:t>km</w:t>
            </w:r>
            <w:r w:rsidRPr="0081454D">
              <w:rPr>
                <w:rFonts w:hint="eastAsia"/>
                <w:bCs/>
                <w:spacing w:val="-6"/>
                <w:sz w:val="24"/>
              </w:rPr>
              <w:t>处</w:t>
            </w:r>
            <w:bookmarkEnd w:id="2"/>
          </w:p>
        </w:tc>
      </w:tr>
      <w:tr w:rsidR="00054AD8" w:rsidRPr="0081454D" w14:paraId="577C9244" w14:textId="77777777" w:rsidTr="00B17F1B">
        <w:trPr>
          <w:trHeight w:val="497"/>
          <w:jc w:val="center"/>
        </w:trPr>
        <w:tc>
          <w:tcPr>
            <w:tcW w:w="1856" w:type="dxa"/>
            <w:tcMar>
              <w:top w:w="16" w:type="dxa"/>
              <w:left w:w="16" w:type="dxa"/>
              <w:right w:w="16" w:type="dxa"/>
            </w:tcMar>
            <w:vAlign w:val="center"/>
          </w:tcPr>
          <w:p w14:paraId="27D1477B" w14:textId="77777777" w:rsidR="00845C2A" w:rsidRPr="0081454D" w:rsidRDefault="009662DF">
            <w:pPr>
              <w:adjustRightInd w:val="0"/>
              <w:snapToGrid w:val="0"/>
              <w:jc w:val="center"/>
              <w:rPr>
                <w:sz w:val="24"/>
              </w:rPr>
            </w:pPr>
            <w:r w:rsidRPr="0081454D">
              <w:rPr>
                <w:sz w:val="24"/>
              </w:rPr>
              <w:t>地理坐标</w:t>
            </w:r>
          </w:p>
        </w:tc>
        <w:tc>
          <w:tcPr>
            <w:tcW w:w="7014" w:type="dxa"/>
            <w:gridSpan w:val="3"/>
            <w:vAlign w:val="center"/>
          </w:tcPr>
          <w:p w14:paraId="22B010AD" w14:textId="6361403D" w:rsidR="00845C2A" w:rsidRPr="0081454D" w:rsidRDefault="00804514" w:rsidP="00412EED">
            <w:pPr>
              <w:jc w:val="center"/>
              <w:rPr>
                <w:sz w:val="24"/>
              </w:rPr>
            </w:pPr>
            <w:r w:rsidRPr="0081454D">
              <w:rPr>
                <w:sz w:val="24"/>
              </w:rPr>
              <w:t>E86°14′56.362″,N44°16′9.585″</w:t>
            </w:r>
          </w:p>
        </w:tc>
      </w:tr>
      <w:tr w:rsidR="00054AD8" w:rsidRPr="0081454D" w14:paraId="38584F95" w14:textId="77777777" w:rsidTr="00101A4E">
        <w:trPr>
          <w:trHeight w:val="1232"/>
          <w:jc w:val="center"/>
        </w:trPr>
        <w:tc>
          <w:tcPr>
            <w:tcW w:w="1856" w:type="dxa"/>
            <w:tcMar>
              <w:top w:w="16" w:type="dxa"/>
              <w:left w:w="16" w:type="dxa"/>
              <w:right w:w="16" w:type="dxa"/>
            </w:tcMar>
            <w:vAlign w:val="center"/>
          </w:tcPr>
          <w:p w14:paraId="6104173D" w14:textId="77777777" w:rsidR="00845C2A" w:rsidRPr="0081454D" w:rsidRDefault="009662DF">
            <w:pPr>
              <w:adjustRightInd w:val="0"/>
              <w:snapToGrid w:val="0"/>
              <w:jc w:val="center"/>
              <w:rPr>
                <w:sz w:val="24"/>
              </w:rPr>
            </w:pPr>
            <w:r w:rsidRPr="0081454D">
              <w:rPr>
                <w:sz w:val="24"/>
              </w:rPr>
              <w:t>国民经济</w:t>
            </w:r>
          </w:p>
          <w:p w14:paraId="74FC6582" w14:textId="77777777" w:rsidR="00845C2A" w:rsidRPr="0081454D" w:rsidRDefault="009662DF">
            <w:pPr>
              <w:adjustRightInd w:val="0"/>
              <w:snapToGrid w:val="0"/>
              <w:jc w:val="center"/>
              <w:rPr>
                <w:sz w:val="24"/>
              </w:rPr>
            </w:pPr>
            <w:r w:rsidRPr="0081454D">
              <w:rPr>
                <w:sz w:val="24"/>
              </w:rPr>
              <w:t>行业类别</w:t>
            </w:r>
          </w:p>
        </w:tc>
        <w:tc>
          <w:tcPr>
            <w:tcW w:w="2387" w:type="dxa"/>
            <w:vAlign w:val="center"/>
          </w:tcPr>
          <w:p w14:paraId="67110254" w14:textId="59C3795F" w:rsidR="00054831" w:rsidRPr="0081454D" w:rsidRDefault="00E26CBF" w:rsidP="00054831">
            <w:pPr>
              <w:adjustRightInd w:val="0"/>
              <w:snapToGrid w:val="0"/>
              <w:jc w:val="center"/>
              <w:rPr>
                <w:sz w:val="24"/>
              </w:rPr>
            </w:pPr>
            <w:r w:rsidRPr="0081454D">
              <w:rPr>
                <w:sz w:val="24"/>
              </w:rPr>
              <w:t>A0514</w:t>
            </w:r>
            <w:r w:rsidRPr="0081454D">
              <w:rPr>
                <w:rFonts w:hint="eastAsia"/>
                <w:sz w:val="24"/>
              </w:rPr>
              <w:t>农产品初加工</w:t>
            </w:r>
          </w:p>
          <w:p w14:paraId="11CF3114" w14:textId="129344BC" w:rsidR="00845C2A" w:rsidRPr="0081454D" w:rsidRDefault="00054831" w:rsidP="00054831">
            <w:pPr>
              <w:adjustRightInd w:val="0"/>
              <w:snapToGrid w:val="0"/>
              <w:jc w:val="center"/>
              <w:rPr>
                <w:sz w:val="24"/>
              </w:rPr>
            </w:pPr>
            <w:bookmarkStart w:id="3" w:name="_Hlk142468985"/>
            <w:r w:rsidRPr="0081454D">
              <w:rPr>
                <w:rFonts w:hint="eastAsia"/>
                <w:sz w:val="24"/>
              </w:rPr>
              <w:t>D4430</w:t>
            </w:r>
            <w:r w:rsidRPr="0081454D">
              <w:rPr>
                <w:rFonts w:hint="eastAsia"/>
                <w:sz w:val="24"/>
              </w:rPr>
              <w:t>热力生产和供应</w:t>
            </w:r>
            <w:bookmarkEnd w:id="3"/>
          </w:p>
        </w:tc>
        <w:tc>
          <w:tcPr>
            <w:tcW w:w="1582" w:type="dxa"/>
            <w:vAlign w:val="center"/>
          </w:tcPr>
          <w:p w14:paraId="549A81B0" w14:textId="77777777" w:rsidR="00845C2A" w:rsidRPr="0081454D" w:rsidRDefault="009662DF">
            <w:pPr>
              <w:adjustRightInd w:val="0"/>
              <w:snapToGrid w:val="0"/>
              <w:jc w:val="center"/>
              <w:rPr>
                <w:sz w:val="24"/>
              </w:rPr>
            </w:pPr>
            <w:bookmarkStart w:id="4" w:name="_Hlk49843745"/>
            <w:r w:rsidRPr="0081454D">
              <w:rPr>
                <w:sz w:val="24"/>
              </w:rPr>
              <w:t>建设项目</w:t>
            </w:r>
          </w:p>
          <w:p w14:paraId="466E2A55" w14:textId="77777777" w:rsidR="00845C2A" w:rsidRPr="0081454D" w:rsidRDefault="009662DF">
            <w:pPr>
              <w:adjustRightInd w:val="0"/>
              <w:snapToGrid w:val="0"/>
              <w:jc w:val="center"/>
              <w:rPr>
                <w:sz w:val="24"/>
              </w:rPr>
            </w:pPr>
            <w:r w:rsidRPr="0081454D">
              <w:rPr>
                <w:sz w:val="24"/>
              </w:rPr>
              <w:t>行业类别</w:t>
            </w:r>
            <w:bookmarkEnd w:id="4"/>
          </w:p>
        </w:tc>
        <w:tc>
          <w:tcPr>
            <w:tcW w:w="3045" w:type="dxa"/>
            <w:vAlign w:val="center"/>
          </w:tcPr>
          <w:p w14:paraId="78E0268A" w14:textId="77777777" w:rsidR="00DF7452" w:rsidRPr="0081454D" w:rsidRDefault="00DF7452" w:rsidP="00D33156">
            <w:pPr>
              <w:adjustRightInd w:val="0"/>
              <w:snapToGrid w:val="0"/>
              <w:rPr>
                <w:sz w:val="24"/>
              </w:rPr>
            </w:pPr>
            <w:bookmarkStart w:id="5" w:name="_Hlk142469170"/>
            <w:r w:rsidRPr="0081454D">
              <w:rPr>
                <w:rFonts w:hint="eastAsia"/>
                <w:sz w:val="24"/>
              </w:rPr>
              <w:t>十、农副食品加工业</w:t>
            </w:r>
            <w:r w:rsidRPr="0081454D">
              <w:rPr>
                <w:rFonts w:hint="eastAsia"/>
                <w:sz w:val="24"/>
              </w:rPr>
              <w:t xml:space="preserve"> 12</w:t>
            </w:r>
            <w:r w:rsidRPr="0081454D">
              <w:rPr>
                <w:rFonts w:hint="eastAsia"/>
                <w:sz w:val="24"/>
              </w:rPr>
              <w:t>”中“</w:t>
            </w:r>
            <w:r w:rsidRPr="0081454D">
              <w:rPr>
                <w:rFonts w:hint="eastAsia"/>
                <w:sz w:val="24"/>
              </w:rPr>
              <w:t xml:space="preserve">15 </w:t>
            </w:r>
            <w:r w:rsidRPr="0081454D">
              <w:rPr>
                <w:rFonts w:hint="eastAsia"/>
                <w:sz w:val="24"/>
              </w:rPr>
              <w:t>谷物磨制</w:t>
            </w:r>
            <w:r w:rsidRPr="0081454D">
              <w:rPr>
                <w:rFonts w:hint="eastAsia"/>
                <w:sz w:val="24"/>
              </w:rPr>
              <w:t>131</w:t>
            </w:r>
            <w:r w:rsidRPr="0081454D">
              <w:rPr>
                <w:rFonts w:hint="eastAsia"/>
                <w:sz w:val="24"/>
              </w:rPr>
              <w:t>；饲料加工</w:t>
            </w:r>
            <w:r w:rsidRPr="0081454D">
              <w:rPr>
                <w:rFonts w:hint="eastAsia"/>
                <w:sz w:val="24"/>
              </w:rPr>
              <w:t>132</w:t>
            </w:r>
            <w:r w:rsidRPr="0081454D">
              <w:rPr>
                <w:rFonts w:hint="eastAsia"/>
                <w:sz w:val="24"/>
              </w:rPr>
              <w:t>”的“含发酵工艺；年加工</w:t>
            </w:r>
            <w:r w:rsidRPr="0081454D">
              <w:rPr>
                <w:rFonts w:hint="eastAsia"/>
                <w:sz w:val="24"/>
              </w:rPr>
              <w:t>1</w:t>
            </w:r>
            <w:r w:rsidRPr="0081454D">
              <w:rPr>
                <w:rFonts w:hint="eastAsia"/>
                <w:sz w:val="24"/>
              </w:rPr>
              <w:t>万吨及以上的”</w:t>
            </w:r>
          </w:p>
          <w:p w14:paraId="0B5AE037" w14:textId="05F09065" w:rsidR="00845C2A" w:rsidRPr="0081454D" w:rsidRDefault="00054831" w:rsidP="00D33156">
            <w:pPr>
              <w:adjustRightInd w:val="0"/>
              <w:snapToGrid w:val="0"/>
              <w:rPr>
                <w:sz w:val="24"/>
              </w:rPr>
            </w:pPr>
            <w:r w:rsidRPr="0081454D">
              <w:rPr>
                <w:rFonts w:hint="eastAsia"/>
                <w:sz w:val="24"/>
              </w:rPr>
              <w:t>四十一、</w:t>
            </w:r>
            <w:r w:rsidRPr="0081454D">
              <w:rPr>
                <w:rFonts w:hint="eastAsia"/>
                <w:sz w:val="24"/>
              </w:rPr>
              <w:t>91.</w:t>
            </w:r>
            <w:r w:rsidRPr="0081454D">
              <w:rPr>
                <w:rFonts w:hint="eastAsia"/>
                <w:sz w:val="24"/>
              </w:rPr>
              <w:t>电力、热力生产和供应业（包括建设单位自建自用的供热工程）</w:t>
            </w:r>
            <w:bookmarkEnd w:id="5"/>
          </w:p>
        </w:tc>
      </w:tr>
      <w:tr w:rsidR="00054AD8" w:rsidRPr="0081454D" w14:paraId="72BE7051" w14:textId="77777777" w:rsidTr="00B17F1B">
        <w:trPr>
          <w:trHeight w:val="1314"/>
          <w:jc w:val="center"/>
        </w:trPr>
        <w:tc>
          <w:tcPr>
            <w:tcW w:w="1856" w:type="dxa"/>
            <w:tcMar>
              <w:top w:w="16" w:type="dxa"/>
              <w:left w:w="16" w:type="dxa"/>
              <w:right w:w="16" w:type="dxa"/>
            </w:tcMar>
            <w:vAlign w:val="center"/>
          </w:tcPr>
          <w:p w14:paraId="2EF1EA69" w14:textId="77777777" w:rsidR="00845C2A" w:rsidRPr="0081454D" w:rsidRDefault="009662DF">
            <w:pPr>
              <w:adjustRightInd w:val="0"/>
              <w:snapToGrid w:val="0"/>
              <w:jc w:val="center"/>
              <w:rPr>
                <w:sz w:val="24"/>
              </w:rPr>
            </w:pPr>
            <w:r w:rsidRPr="0081454D">
              <w:rPr>
                <w:sz w:val="24"/>
              </w:rPr>
              <w:t>建设性质</w:t>
            </w:r>
          </w:p>
        </w:tc>
        <w:tc>
          <w:tcPr>
            <w:tcW w:w="2387" w:type="dxa"/>
            <w:vAlign w:val="center"/>
          </w:tcPr>
          <w:p w14:paraId="11BA8B79" w14:textId="5FA7441C" w:rsidR="00845C2A" w:rsidRPr="0081454D" w:rsidRDefault="00054831">
            <w:pPr>
              <w:jc w:val="left"/>
              <w:rPr>
                <w:sz w:val="24"/>
              </w:rPr>
            </w:pPr>
            <w:r w:rsidRPr="0081454D">
              <w:rPr>
                <w:sz w:val="24"/>
              </w:rPr>
              <w:sym w:font="Wingdings 2" w:char="0052"/>
            </w:r>
            <w:r w:rsidR="009662DF" w:rsidRPr="0081454D">
              <w:rPr>
                <w:sz w:val="24"/>
              </w:rPr>
              <w:t>新建（迁建）</w:t>
            </w:r>
          </w:p>
          <w:p w14:paraId="3C8565D1" w14:textId="77777777" w:rsidR="00845C2A" w:rsidRPr="0081454D" w:rsidRDefault="009662DF">
            <w:pPr>
              <w:jc w:val="left"/>
              <w:rPr>
                <w:sz w:val="24"/>
              </w:rPr>
            </w:pPr>
            <w:r w:rsidRPr="0081454D">
              <w:rPr>
                <w:sz w:val="24"/>
              </w:rPr>
              <w:sym w:font="Wingdings 2" w:char="00A3"/>
            </w:r>
            <w:r w:rsidRPr="0081454D">
              <w:rPr>
                <w:sz w:val="24"/>
              </w:rPr>
              <w:t>改建</w:t>
            </w:r>
          </w:p>
          <w:p w14:paraId="649FD9FE" w14:textId="4565D181" w:rsidR="00845C2A" w:rsidRPr="0081454D" w:rsidRDefault="0064244D">
            <w:pPr>
              <w:jc w:val="left"/>
              <w:rPr>
                <w:sz w:val="24"/>
              </w:rPr>
            </w:pPr>
            <w:r w:rsidRPr="0081454D">
              <w:rPr>
                <w:sz w:val="24"/>
              </w:rPr>
              <w:sym w:font="Wingdings 2" w:char="00A3"/>
            </w:r>
            <w:r w:rsidR="009662DF" w:rsidRPr="0081454D">
              <w:rPr>
                <w:sz w:val="24"/>
              </w:rPr>
              <w:t>扩建</w:t>
            </w:r>
          </w:p>
          <w:p w14:paraId="637AC1A8" w14:textId="527734C3" w:rsidR="00845C2A" w:rsidRPr="0081454D" w:rsidRDefault="00054831">
            <w:pPr>
              <w:jc w:val="left"/>
              <w:rPr>
                <w:sz w:val="24"/>
              </w:rPr>
            </w:pPr>
            <w:r w:rsidRPr="0081454D">
              <w:rPr>
                <w:sz w:val="24"/>
              </w:rPr>
              <w:sym w:font="Wingdings 2" w:char="00A3"/>
            </w:r>
            <w:r w:rsidR="009662DF" w:rsidRPr="0081454D">
              <w:rPr>
                <w:sz w:val="24"/>
              </w:rPr>
              <w:t>技术改造</w:t>
            </w:r>
          </w:p>
        </w:tc>
        <w:tc>
          <w:tcPr>
            <w:tcW w:w="1582" w:type="dxa"/>
            <w:vAlign w:val="center"/>
          </w:tcPr>
          <w:p w14:paraId="776448CF" w14:textId="77777777" w:rsidR="00845C2A" w:rsidRPr="0081454D" w:rsidRDefault="009662DF">
            <w:pPr>
              <w:adjustRightInd w:val="0"/>
              <w:snapToGrid w:val="0"/>
              <w:jc w:val="center"/>
              <w:rPr>
                <w:sz w:val="24"/>
              </w:rPr>
            </w:pPr>
            <w:r w:rsidRPr="0081454D">
              <w:rPr>
                <w:sz w:val="24"/>
              </w:rPr>
              <w:t>建设项目</w:t>
            </w:r>
          </w:p>
          <w:p w14:paraId="5D4A13ED" w14:textId="77777777" w:rsidR="00845C2A" w:rsidRPr="0081454D" w:rsidRDefault="009662DF">
            <w:pPr>
              <w:adjustRightInd w:val="0"/>
              <w:snapToGrid w:val="0"/>
              <w:jc w:val="center"/>
              <w:rPr>
                <w:sz w:val="24"/>
              </w:rPr>
            </w:pPr>
            <w:r w:rsidRPr="0081454D">
              <w:rPr>
                <w:sz w:val="24"/>
              </w:rPr>
              <w:t>申报情形</w:t>
            </w:r>
          </w:p>
        </w:tc>
        <w:tc>
          <w:tcPr>
            <w:tcW w:w="3045" w:type="dxa"/>
            <w:vAlign w:val="center"/>
          </w:tcPr>
          <w:p w14:paraId="7DEB4622" w14:textId="47BF58EC" w:rsidR="00845C2A" w:rsidRPr="0081454D" w:rsidRDefault="0064244D">
            <w:pPr>
              <w:jc w:val="left"/>
              <w:rPr>
                <w:sz w:val="24"/>
              </w:rPr>
            </w:pPr>
            <w:r w:rsidRPr="0081454D">
              <w:rPr>
                <w:sz w:val="24"/>
              </w:rPr>
              <w:sym w:font="Wingdings 2" w:char="0052"/>
            </w:r>
            <w:r w:rsidR="009662DF" w:rsidRPr="0081454D">
              <w:rPr>
                <w:sz w:val="24"/>
              </w:rPr>
              <w:t>首次申报项目</w:t>
            </w:r>
            <w:r w:rsidR="009662DF" w:rsidRPr="0081454D">
              <w:rPr>
                <w:sz w:val="24"/>
              </w:rPr>
              <w:t xml:space="preserve"> </w:t>
            </w:r>
          </w:p>
          <w:p w14:paraId="45EE7ACA" w14:textId="77777777" w:rsidR="00845C2A" w:rsidRPr="0081454D" w:rsidRDefault="009662DF">
            <w:pPr>
              <w:jc w:val="left"/>
              <w:rPr>
                <w:sz w:val="24"/>
              </w:rPr>
            </w:pPr>
            <w:r w:rsidRPr="0081454D">
              <w:rPr>
                <w:sz w:val="24"/>
              </w:rPr>
              <w:sym w:font="Wingdings 2" w:char="00A3"/>
            </w:r>
            <w:r w:rsidRPr="0081454D">
              <w:rPr>
                <w:sz w:val="24"/>
              </w:rPr>
              <w:t>不予批准后再次申报项目</w:t>
            </w:r>
          </w:p>
          <w:p w14:paraId="68E97BB6" w14:textId="77777777" w:rsidR="00845C2A" w:rsidRPr="0081454D" w:rsidRDefault="009662DF">
            <w:pPr>
              <w:jc w:val="left"/>
              <w:rPr>
                <w:sz w:val="24"/>
              </w:rPr>
            </w:pPr>
            <w:r w:rsidRPr="0081454D">
              <w:rPr>
                <w:sz w:val="24"/>
              </w:rPr>
              <w:sym w:font="Wingdings 2" w:char="00A3"/>
            </w:r>
            <w:r w:rsidRPr="0081454D">
              <w:rPr>
                <w:sz w:val="24"/>
              </w:rPr>
              <w:t>超五年重新审核项目</w:t>
            </w:r>
          </w:p>
          <w:p w14:paraId="603BD746" w14:textId="77777777" w:rsidR="00845C2A" w:rsidRPr="0081454D" w:rsidRDefault="009662DF">
            <w:pPr>
              <w:jc w:val="left"/>
              <w:rPr>
                <w:sz w:val="24"/>
              </w:rPr>
            </w:pPr>
            <w:r w:rsidRPr="0081454D">
              <w:rPr>
                <w:sz w:val="24"/>
              </w:rPr>
              <w:sym w:font="Wingdings 2" w:char="00A3"/>
            </w:r>
            <w:r w:rsidRPr="0081454D">
              <w:rPr>
                <w:sz w:val="24"/>
              </w:rPr>
              <w:t>重大变动重新报批项目</w:t>
            </w:r>
          </w:p>
        </w:tc>
      </w:tr>
      <w:tr w:rsidR="00054AD8" w:rsidRPr="0081454D" w14:paraId="0D9A525D" w14:textId="77777777" w:rsidTr="00101A4E">
        <w:trPr>
          <w:trHeight w:val="1052"/>
          <w:jc w:val="center"/>
        </w:trPr>
        <w:tc>
          <w:tcPr>
            <w:tcW w:w="1856" w:type="dxa"/>
            <w:tcMar>
              <w:top w:w="16" w:type="dxa"/>
              <w:left w:w="16" w:type="dxa"/>
              <w:right w:w="16" w:type="dxa"/>
            </w:tcMar>
            <w:vAlign w:val="center"/>
          </w:tcPr>
          <w:p w14:paraId="6F0D74E4" w14:textId="0028CE90" w:rsidR="00845C2A" w:rsidRPr="0081454D" w:rsidRDefault="009662DF" w:rsidP="003713E6">
            <w:pPr>
              <w:adjustRightInd w:val="0"/>
              <w:snapToGrid w:val="0"/>
              <w:jc w:val="center"/>
              <w:rPr>
                <w:sz w:val="24"/>
              </w:rPr>
            </w:pPr>
            <w:r w:rsidRPr="0081454D">
              <w:rPr>
                <w:sz w:val="24"/>
              </w:rPr>
              <w:t>项目审批（核准</w:t>
            </w:r>
            <w:r w:rsidRPr="0081454D">
              <w:rPr>
                <w:sz w:val="24"/>
              </w:rPr>
              <w:t>/</w:t>
            </w:r>
            <w:r w:rsidRPr="0081454D">
              <w:rPr>
                <w:sz w:val="24"/>
              </w:rPr>
              <w:t>备案）部门（选填）</w:t>
            </w:r>
          </w:p>
        </w:tc>
        <w:tc>
          <w:tcPr>
            <w:tcW w:w="2387" w:type="dxa"/>
            <w:vAlign w:val="center"/>
          </w:tcPr>
          <w:p w14:paraId="724A39AC" w14:textId="01FF84B5" w:rsidR="00845C2A" w:rsidRPr="0081454D" w:rsidRDefault="00702671">
            <w:pPr>
              <w:adjustRightInd w:val="0"/>
              <w:snapToGrid w:val="0"/>
              <w:jc w:val="center"/>
              <w:rPr>
                <w:sz w:val="24"/>
              </w:rPr>
            </w:pPr>
            <w:r w:rsidRPr="0081454D">
              <w:rPr>
                <w:rFonts w:hint="eastAsia"/>
                <w:sz w:val="24"/>
              </w:rPr>
              <w:t>玛纳斯县发展和改革委员会</w:t>
            </w:r>
          </w:p>
        </w:tc>
        <w:tc>
          <w:tcPr>
            <w:tcW w:w="1582" w:type="dxa"/>
            <w:vAlign w:val="center"/>
          </w:tcPr>
          <w:p w14:paraId="491F5F22" w14:textId="657A9AFB" w:rsidR="00845C2A" w:rsidRPr="0081454D" w:rsidRDefault="009662DF" w:rsidP="003713E6">
            <w:pPr>
              <w:adjustRightInd w:val="0"/>
              <w:snapToGrid w:val="0"/>
              <w:jc w:val="center"/>
              <w:rPr>
                <w:sz w:val="24"/>
              </w:rPr>
            </w:pPr>
            <w:r w:rsidRPr="0081454D">
              <w:rPr>
                <w:sz w:val="24"/>
              </w:rPr>
              <w:t>项目审批（核准</w:t>
            </w:r>
            <w:r w:rsidRPr="0081454D">
              <w:rPr>
                <w:sz w:val="24"/>
              </w:rPr>
              <w:t>/</w:t>
            </w:r>
            <w:r w:rsidRPr="0081454D">
              <w:rPr>
                <w:sz w:val="24"/>
              </w:rPr>
              <w:t>备案）文号（选填）</w:t>
            </w:r>
          </w:p>
        </w:tc>
        <w:tc>
          <w:tcPr>
            <w:tcW w:w="3045" w:type="dxa"/>
            <w:vAlign w:val="center"/>
          </w:tcPr>
          <w:p w14:paraId="5391709E" w14:textId="71AC3F3A" w:rsidR="00845C2A" w:rsidRPr="0081454D" w:rsidRDefault="00702671">
            <w:pPr>
              <w:adjustRightInd w:val="0"/>
              <w:snapToGrid w:val="0"/>
              <w:jc w:val="center"/>
              <w:rPr>
                <w:sz w:val="24"/>
              </w:rPr>
            </w:pPr>
            <w:r w:rsidRPr="0081454D">
              <w:rPr>
                <w:rFonts w:hint="eastAsia"/>
                <w:sz w:val="24"/>
              </w:rPr>
              <w:t>玛发改〔</w:t>
            </w:r>
            <w:r w:rsidRPr="0081454D">
              <w:rPr>
                <w:rFonts w:hint="eastAsia"/>
                <w:sz w:val="24"/>
              </w:rPr>
              <w:t>2</w:t>
            </w:r>
            <w:r w:rsidRPr="0081454D">
              <w:rPr>
                <w:sz w:val="24"/>
              </w:rPr>
              <w:t>023</w:t>
            </w:r>
            <w:r w:rsidRPr="0081454D">
              <w:rPr>
                <w:rFonts w:hint="eastAsia"/>
                <w:sz w:val="24"/>
              </w:rPr>
              <w:t>〕</w:t>
            </w:r>
            <w:r w:rsidRPr="0081454D">
              <w:rPr>
                <w:rFonts w:hint="eastAsia"/>
                <w:sz w:val="24"/>
              </w:rPr>
              <w:t>5</w:t>
            </w:r>
            <w:r w:rsidRPr="0081454D">
              <w:rPr>
                <w:sz w:val="24"/>
              </w:rPr>
              <w:t>2</w:t>
            </w:r>
            <w:r w:rsidRPr="0081454D">
              <w:rPr>
                <w:rFonts w:hint="eastAsia"/>
                <w:sz w:val="24"/>
              </w:rPr>
              <w:t>号</w:t>
            </w:r>
          </w:p>
        </w:tc>
      </w:tr>
      <w:tr w:rsidR="00054AD8" w:rsidRPr="0081454D" w14:paraId="0D08EA81" w14:textId="77777777" w:rsidTr="008B5CC0">
        <w:trPr>
          <w:trHeight w:val="497"/>
          <w:jc w:val="center"/>
        </w:trPr>
        <w:tc>
          <w:tcPr>
            <w:tcW w:w="1856" w:type="dxa"/>
            <w:tcMar>
              <w:top w:w="16" w:type="dxa"/>
              <w:left w:w="16" w:type="dxa"/>
              <w:right w:w="16" w:type="dxa"/>
            </w:tcMar>
            <w:vAlign w:val="center"/>
          </w:tcPr>
          <w:p w14:paraId="74568203" w14:textId="77777777" w:rsidR="00845C2A" w:rsidRPr="0081454D" w:rsidRDefault="009662DF">
            <w:pPr>
              <w:adjustRightInd w:val="0"/>
              <w:snapToGrid w:val="0"/>
              <w:jc w:val="center"/>
              <w:rPr>
                <w:sz w:val="24"/>
              </w:rPr>
            </w:pPr>
            <w:r w:rsidRPr="0081454D">
              <w:rPr>
                <w:sz w:val="24"/>
              </w:rPr>
              <w:t>总投资（万元）</w:t>
            </w:r>
          </w:p>
        </w:tc>
        <w:tc>
          <w:tcPr>
            <w:tcW w:w="2387" w:type="dxa"/>
            <w:vAlign w:val="center"/>
          </w:tcPr>
          <w:p w14:paraId="35C6B130" w14:textId="779C76AB" w:rsidR="00845C2A" w:rsidRPr="0081454D" w:rsidRDefault="00702671">
            <w:pPr>
              <w:adjustRightInd w:val="0"/>
              <w:snapToGrid w:val="0"/>
              <w:jc w:val="center"/>
              <w:rPr>
                <w:sz w:val="24"/>
              </w:rPr>
            </w:pPr>
            <w:r w:rsidRPr="0081454D">
              <w:rPr>
                <w:rFonts w:hint="eastAsia"/>
                <w:sz w:val="24"/>
              </w:rPr>
              <w:t>1</w:t>
            </w:r>
            <w:r w:rsidRPr="0081454D">
              <w:rPr>
                <w:sz w:val="24"/>
              </w:rPr>
              <w:t>7072.64</w:t>
            </w:r>
          </w:p>
        </w:tc>
        <w:tc>
          <w:tcPr>
            <w:tcW w:w="1582" w:type="dxa"/>
            <w:tcMar>
              <w:top w:w="16" w:type="dxa"/>
              <w:left w:w="16" w:type="dxa"/>
              <w:right w:w="16" w:type="dxa"/>
            </w:tcMar>
            <w:vAlign w:val="center"/>
          </w:tcPr>
          <w:p w14:paraId="22886145" w14:textId="77777777" w:rsidR="00845C2A" w:rsidRPr="0081454D" w:rsidRDefault="009662DF">
            <w:pPr>
              <w:adjustRightInd w:val="0"/>
              <w:snapToGrid w:val="0"/>
              <w:jc w:val="center"/>
              <w:rPr>
                <w:sz w:val="24"/>
              </w:rPr>
            </w:pPr>
            <w:r w:rsidRPr="0081454D">
              <w:rPr>
                <w:sz w:val="24"/>
              </w:rPr>
              <w:t>环保投资（万元）</w:t>
            </w:r>
          </w:p>
        </w:tc>
        <w:tc>
          <w:tcPr>
            <w:tcW w:w="3045" w:type="dxa"/>
            <w:vAlign w:val="center"/>
          </w:tcPr>
          <w:p w14:paraId="65085DF2" w14:textId="49B68289" w:rsidR="00845C2A" w:rsidRPr="0081454D" w:rsidRDefault="00277731">
            <w:pPr>
              <w:adjustRightInd w:val="0"/>
              <w:snapToGrid w:val="0"/>
              <w:jc w:val="center"/>
              <w:rPr>
                <w:sz w:val="24"/>
              </w:rPr>
            </w:pPr>
            <w:r>
              <w:rPr>
                <w:sz w:val="24"/>
              </w:rPr>
              <w:t>185</w:t>
            </w:r>
          </w:p>
        </w:tc>
      </w:tr>
      <w:tr w:rsidR="00054AD8" w:rsidRPr="0081454D" w14:paraId="74366313" w14:textId="77777777" w:rsidTr="00101A4E">
        <w:trPr>
          <w:trHeight w:val="720"/>
          <w:jc w:val="center"/>
        </w:trPr>
        <w:tc>
          <w:tcPr>
            <w:tcW w:w="1856" w:type="dxa"/>
            <w:tcMar>
              <w:top w:w="16" w:type="dxa"/>
              <w:left w:w="16" w:type="dxa"/>
              <w:right w:w="16" w:type="dxa"/>
            </w:tcMar>
            <w:vAlign w:val="center"/>
          </w:tcPr>
          <w:p w14:paraId="2A190552" w14:textId="77777777" w:rsidR="00845C2A" w:rsidRPr="0081454D" w:rsidRDefault="009662DF">
            <w:pPr>
              <w:adjustRightInd w:val="0"/>
              <w:snapToGrid w:val="0"/>
              <w:jc w:val="center"/>
              <w:rPr>
                <w:sz w:val="24"/>
              </w:rPr>
            </w:pPr>
            <w:r w:rsidRPr="0081454D">
              <w:rPr>
                <w:sz w:val="24"/>
              </w:rPr>
              <w:t>环保投资占比（</w:t>
            </w:r>
            <w:r w:rsidRPr="0081454D">
              <w:rPr>
                <w:sz w:val="24"/>
              </w:rPr>
              <w:t>%</w:t>
            </w:r>
            <w:r w:rsidRPr="0081454D">
              <w:rPr>
                <w:sz w:val="24"/>
              </w:rPr>
              <w:t>）</w:t>
            </w:r>
          </w:p>
        </w:tc>
        <w:tc>
          <w:tcPr>
            <w:tcW w:w="2387" w:type="dxa"/>
            <w:vAlign w:val="center"/>
          </w:tcPr>
          <w:p w14:paraId="1CEDE5F2" w14:textId="6C0BA88A" w:rsidR="00845C2A" w:rsidRPr="0081454D" w:rsidRDefault="00277731">
            <w:pPr>
              <w:adjustRightInd w:val="0"/>
              <w:snapToGrid w:val="0"/>
              <w:jc w:val="center"/>
              <w:rPr>
                <w:sz w:val="24"/>
              </w:rPr>
            </w:pPr>
            <w:r>
              <w:rPr>
                <w:sz w:val="24"/>
              </w:rPr>
              <w:t>1.08</w:t>
            </w:r>
          </w:p>
        </w:tc>
        <w:tc>
          <w:tcPr>
            <w:tcW w:w="1582" w:type="dxa"/>
            <w:tcMar>
              <w:top w:w="16" w:type="dxa"/>
              <w:left w:w="16" w:type="dxa"/>
              <w:right w:w="16" w:type="dxa"/>
            </w:tcMar>
            <w:vAlign w:val="center"/>
          </w:tcPr>
          <w:p w14:paraId="6D9B2F81" w14:textId="77777777" w:rsidR="00845C2A" w:rsidRPr="0081454D" w:rsidRDefault="009662DF">
            <w:pPr>
              <w:adjustRightInd w:val="0"/>
              <w:snapToGrid w:val="0"/>
              <w:jc w:val="center"/>
              <w:rPr>
                <w:sz w:val="24"/>
              </w:rPr>
            </w:pPr>
            <w:r w:rsidRPr="0081454D">
              <w:rPr>
                <w:sz w:val="24"/>
              </w:rPr>
              <w:t>施工工期</w:t>
            </w:r>
          </w:p>
        </w:tc>
        <w:tc>
          <w:tcPr>
            <w:tcW w:w="3045" w:type="dxa"/>
            <w:vAlign w:val="center"/>
          </w:tcPr>
          <w:p w14:paraId="757A69B6" w14:textId="36E39AD7" w:rsidR="00845C2A" w:rsidRPr="0081454D" w:rsidRDefault="0002773E">
            <w:pPr>
              <w:adjustRightInd w:val="0"/>
              <w:snapToGrid w:val="0"/>
              <w:jc w:val="center"/>
              <w:rPr>
                <w:sz w:val="24"/>
              </w:rPr>
            </w:pPr>
            <w:r w:rsidRPr="0081454D">
              <w:rPr>
                <w:sz w:val="24"/>
              </w:rPr>
              <w:t>3</w:t>
            </w:r>
            <w:r w:rsidRPr="0081454D">
              <w:rPr>
                <w:rFonts w:hint="eastAsia"/>
                <w:sz w:val="24"/>
              </w:rPr>
              <w:t>年</w:t>
            </w:r>
          </w:p>
        </w:tc>
      </w:tr>
      <w:tr w:rsidR="00054AD8" w:rsidRPr="0081454D" w14:paraId="698A688A" w14:textId="77777777" w:rsidTr="00101A4E">
        <w:trPr>
          <w:trHeight w:val="787"/>
          <w:jc w:val="center"/>
        </w:trPr>
        <w:tc>
          <w:tcPr>
            <w:tcW w:w="1856" w:type="dxa"/>
            <w:tcMar>
              <w:top w:w="16" w:type="dxa"/>
              <w:left w:w="16" w:type="dxa"/>
              <w:right w:w="16" w:type="dxa"/>
            </w:tcMar>
            <w:vAlign w:val="center"/>
          </w:tcPr>
          <w:p w14:paraId="6583C8C2" w14:textId="77777777" w:rsidR="00845C2A" w:rsidRPr="0081454D" w:rsidRDefault="009662DF">
            <w:pPr>
              <w:adjustRightInd w:val="0"/>
              <w:snapToGrid w:val="0"/>
              <w:jc w:val="center"/>
              <w:rPr>
                <w:sz w:val="24"/>
              </w:rPr>
            </w:pPr>
            <w:r w:rsidRPr="0081454D">
              <w:rPr>
                <w:sz w:val="24"/>
              </w:rPr>
              <w:t>是否开工建设</w:t>
            </w:r>
          </w:p>
        </w:tc>
        <w:tc>
          <w:tcPr>
            <w:tcW w:w="2387" w:type="dxa"/>
            <w:vAlign w:val="center"/>
          </w:tcPr>
          <w:p w14:paraId="0BB9BA3C" w14:textId="1509EBD7" w:rsidR="00845C2A" w:rsidRPr="0081454D" w:rsidRDefault="00054831">
            <w:pPr>
              <w:adjustRightInd w:val="0"/>
              <w:snapToGrid w:val="0"/>
              <w:rPr>
                <w:sz w:val="24"/>
              </w:rPr>
            </w:pPr>
            <w:r w:rsidRPr="0081454D">
              <w:rPr>
                <w:sz w:val="24"/>
              </w:rPr>
              <w:sym w:font="Wingdings 2" w:char="0052"/>
            </w:r>
            <w:r w:rsidR="00295B8F" w:rsidRPr="0081454D">
              <w:rPr>
                <w:sz w:val="24"/>
              </w:rPr>
              <w:t xml:space="preserve"> </w:t>
            </w:r>
            <w:r w:rsidR="009662DF" w:rsidRPr="0081454D">
              <w:rPr>
                <w:sz w:val="24"/>
              </w:rPr>
              <w:t>否</w:t>
            </w:r>
          </w:p>
          <w:p w14:paraId="6F2A37A8" w14:textId="7300F62B" w:rsidR="00845C2A" w:rsidRPr="0081454D" w:rsidRDefault="00054831" w:rsidP="00FD32C3">
            <w:pPr>
              <w:adjustRightInd w:val="0"/>
              <w:snapToGrid w:val="0"/>
              <w:rPr>
                <w:sz w:val="24"/>
              </w:rPr>
            </w:pPr>
            <w:r w:rsidRPr="0081454D">
              <w:rPr>
                <w:sz w:val="24"/>
              </w:rPr>
              <w:sym w:font="Wingdings 2" w:char="00A3"/>
            </w:r>
            <w:r w:rsidRPr="0081454D">
              <w:rPr>
                <w:sz w:val="24"/>
              </w:rPr>
              <w:t xml:space="preserve"> </w:t>
            </w:r>
            <w:r w:rsidR="009662DF" w:rsidRPr="0081454D">
              <w:rPr>
                <w:sz w:val="24"/>
              </w:rPr>
              <w:t>是</w:t>
            </w:r>
            <w:r w:rsidR="00412EED" w:rsidRPr="0081454D">
              <w:rPr>
                <w:rFonts w:hint="eastAsia"/>
                <w:sz w:val="24"/>
              </w:rPr>
              <w:t>：</w:t>
            </w:r>
            <w:r w:rsidR="00FD32C3" w:rsidRPr="0081454D">
              <w:rPr>
                <w:sz w:val="24"/>
              </w:rPr>
              <w:t xml:space="preserve">  </w:t>
            </w:r>
          </w:p>
        </w:tc>
        <w:tc>
          <w:tcPr>
            <w:tcW w:w="1582" w:type="dxa"/>
            <w:tcMar>
              <w:top w:w="16" w:type="dxa"/>
              <w:left w:w="16" w:type="dxa"/>
              <w:right w:w="16" w:type="dxa"/>
            </w:tcMar>
            <w:vAlign w:val="center"/>
          </w:tcPr>
          <w:p w14:paraId="41A61A26" w14:textId="77777777" w:rsidR="00845C2A" w:rsidRPr="0081454D" w:rsidRDefault="009662DF">
            <w:pPr>
              <w:adjustRightInd w:val="0"/>
              <w:snapToGrid w:val="0"/>
              <w:jc w:val="center"/>
              <w:rPr>
                <w:spacing w:val="-6"/>
                <w:sz w:val="24"/>
              </w:rPr>
            </w:pPr>
            <w:r w:rsidRPr="0081454D">
              <w:rPr>
                <w:spacing w:val="-6"/>
                <w:sz w:val="24"/>
              </w:rPr>
              <w:t>用地（用海）</w:t>
            </w:r>
          </w:p>
          <w:p w14:paraId="1C45EFDC" w14:textId="77777777" w:rsidR="00845C2A" w:rsidRPr="0081454D" w:rsidRDefault="009662DF">
            <w:pPr>
              <w:adjustRightInd w:val="0"/>
              <w:snapToGrid w:val="0"/>
              <w:jc w:val="center"/>
              <w:rPr>
                <w:sz w:val="24"/>
              </w:rPr>
            </w:pPr>
            <w:r w:rsidRPr="0081454D">
              <w:rPr>
                <w:spacing w:val="-6"/>
                <w:sz w:val="24"/>
              </w:rPr>
              <w:t>面积（</w:t>
            </w:r>
            <w:r w:rsidRPr="0081454D">
              <w:rPr>
                <w:spacing w:val="-6"/>
                <w:sz w:val="24"/>
              </w:rPr>
              <w:t>m</w:t>
            </w:r>
            <w:r w:rsidRPr="0081454D">
              <w:rPr>
                <w:spacing w:val="-6"/>
                <w:sz w:val="24"/>
                <w:vertAlign w:val="superscript"/>
              </w:rPr>
              <w:t>2</w:t>
            </w:r>
            <w:r w:rsidRPr="0081454D">
              <w:rPr>
                <w:spacing w:val="-6"/>
                <w:sz w:val="24"/>
              </w:rPr>
              <w:t>）</w:t>
            </w:r>
          </w:p>
        </w:tc>
        <w:tc>
          <w:tcPr>
            <w:tcW w:w="3045" w:type="dxa"/>
            <w:vAlign w:val="center"/>
          </w:tcPr>
          <w:p w14:paraId="420F8C69" w14:textId="62BC4241" w:rsidR="00845C2A" w:rsidRPr="0081454D" w:rsidRDefault="00412B80">
            <w:pPr>
              <w:adjustRightInd w:val="0"/>
              <w:snapToGrid w:val="0"/>
              <w:jc w:val="center"/>
              <w:rPr>
                <w:sz w:val="24"/>
              </w:rPr>
            </w:pPr>
            <w:r w:rsidRPr="0081454D">
              <w:rPr>
                <w:rFonts w:hint="eastAsia"/>
                <w:sz w:val="24"/>
              </w:rPr>
              <w:t>8</w:t>
            </w:r>
            <w:r w:rsidRPr="0081454D">
              <w:rPr>
                <w:sz w:val="24"/>
              </w:rPr>
              <w:t>00</w:t>
            </w:r>
            <w:r w:rsidR="00B652F1" w:rsidRPr="0081454D">
              <w:rPr>
                <w:sz w:val="24"/>
              </w:rPr>
              <w:t>78</w:t>
            </w:r>
          </w:p>
        </w:tc>
      </w:tr>
      <w:tr w:rsidR="00054AD8" w:rsidRPr="0081454D" w14:paraId="3212DC0D" w14:textId="77777777" w:rsidTr="00101A4E">
        <w:tblPrEx>
          <w:tblCellMar>
            <w:left w:w="108" w:type="dxa"/>
            <w:right w:w="108" w:type="dxa"/>
          </w:tblCellMar>
        </w:tblPrEx>
        <w:trPr>
          <w:trHeight w:val="893"/>
          <w:jc w:val="center"/>
        </w:trPr>
        <w:tc>
          <w:tcPr>
            <w:tcW w:w="1856" w:type="dxa"/>
            <w:vAlign w:val="center"/>
          </w:tcPr>
          <w:p w14:paraId="7DD97283" w14:textId="77777777" w:rsidR="00845C2A" w:rsidRPr="0081454D" w:rsidRDefault="009662DF">
            <w:pPr>
              <w:autoSpaceDE w:val="0"/>
              <w:autoSpaceDN w:val="0"/>
              <w:adjustRightInd w:val="0"/>
              <w:snapToGrid w:val="0"/>
              <w:jc w:val="center"/>
              <w:rPr>
                <w:kern w:val="0"/>
                <w:sz w:val="24"/>
              </w:rPr>
            </w:pPr>
            <w:r w:rsidRPr="0081454D">
              <w:rPr>
                <w:kern w:val="0"/>
                <w:sz w:val="24"/>
              </w:rPr>
              <w:t>专项评价设置情况</w:t>
            </w:r>
          </w:p>
        </w:tc>
        <w:tc>
          <w:tcPr>
            <w:tcW w:w="7014" w:type="dxa"/>
            <w:gridSpan w:val="3"/>
            <w:vAlign w:val="center"/>
          </w:tcPr>
          <w:p w14:paraId="1A0AF983" w14:textId="68571EC8" w:rsidR="004A18C2" w:rsidRPr="0081454D" w:rsidRDefault="00101A4E" w:rsidP="00101A4E">
            <w:pPr>
              <w:pStyle w:val="aff"/>
              <w:ind w:firstLineChars="0" w:firstLine="0"/>
              <w:jc w:val="center"/>
            </w:pPr>
            <w:r w:rsidRPr="0081454D">
              <w:rPr>
                <w:rFonts w:hint="eastAsia"/>
              </w:rPr>
              <w:t>无</w:t>
            </w:r>
          </w:p>
        </w:tc>
      </w:tr>
      <w:tr w:rsidR="00054AD8" w:rsidRPr="0081454D" w14:paraId="2A620623" w14:textId="77777777" w:rsidTr="00101A4E">
        <w:tblPrEx>
          <w:tblCellMar>
            <w:left w:w="108" w:type="dxa"/>
            <w:right w:w="108" w:type="dxa"/>
          </w:tblCellMar>
        </w:tblPrEx>
        <w:trPr>
          <w:trHeight w:val="846"/>
          <w:jc w:val="center"/>
        </w:trPr>
        <w:tc>
          <w:tcPr>
            <w:tcW w:w="1856" w:type="dxa"/>
            <w:vAlign w:val="center"/>
          </w:tcPr>
          <w:p w14:paraId="1890A0D0" w14:textId="77777777" w:rsidR="00845C2A" w:rsidRPr="0081454D" w:rsidRDefault="009662DF">
            <w:pPr>
              <w:autoSpaceDE w:val="0"/>
              <w:autoSpaceDN w:val="0"/>
              <w:adjustRightInd w:val="0"/>
              <w:snapToGrid w:val="0"/>
              <w:jc w:val="center"/>
              <w:rPr>
                <w:kern w:val="0"/>
                <w:sz w:val="24"/>
              </w:rPr>
            </w:pPr>
            <w:r w:rsidRPr="0081454D">
              <w:rPr>
                <w:sz w:val="24"/>
              </w:rPr>
              <w:t>规划情况</w:t>
            </w:r>
          </w:p>
        </w:tc>
        <w:tc>
          <w:tcPr>
            <w:tcW w:w="7014" w:type="dxa"/>
            <w:gridSpan w:val="3"/>
            <w:vAlign w:val="center"/>
          </w:tcPr>
          <w:p w14:paraId="6DF6A698" w14:textId="7C8B3984" w:rsidR="00705B6B" w:rsidRPr="0081454D" w:rsidRDefault="00295B8F" w:rsidP="00295B8F">
            <w:pPr>
              <w:pStyle w:val="aff"/>
              <w:ind w:firstLineChars="0" w:firstLine="0"/>
              <w:jc w:val="center"/>
            </w:pPr>
            <w:r w:rsidRPr="0081454D">
              <w:rPr>
                <w:rFonts w:hint="eastAsia"/>
              </w:rPr>
              <w:t>无</w:t>
            </w:r>
          </w:p>
        </w:tc>
      </w:tr>
      <w:tr w:rsidR="00054AD8" w:rsidRPr="0081454D" w14:paraId="7270A071" w14:textId="77777777" w:rsidTr="008B5CC0">
        <w:tblPrEx>
          <w:tblCellMar>
            <w:left w:w="108" w:type="dxa"/>
            <w:right w:w="108" w:type="dxa"/>
          </w:tblCellMar>
        </w:tblPrEx>
        <w:trPr>
          <w:trHeight w:val="831"/>
          <w:jc w:val="center"/>
        </w:trPr>
        <w:tc>
          <w:tcPr>
            <w:tcW w:w="1856" w:type="dxa"/>
            <w:vAlign w:val="center"/>
          </w:tcPr>
          <w:p w14:paraId="0D923C5E" w14:textId="77777777" w:rsidR="00845C2A" w:rsidRPr="0081454D" w:rsidRDefault="009662DF">
            <w:pPr>
              <w:adjustRightInd w:val="0"/>
              <w:snapToGrid w:val="0"/>
              <w:jc w:val="center"/>
              <w:rPr>
                <w:sz w:val="24"/>
              </w:rPr>
            </w:pPr>
            <w:r w:rsidRPr="0081454D">
              <w:rPr>
                <w:sz w:val="24"/>
              </w:rPr>
              <w:t>规划环境影响</w:t>
            </w:r>
          </w:p>
          <w:p w14:paraId="3E2298D9" w14:textId="77777777" w:rsidR="00845C2A" w:rsidRPr="0081454D" w:rsidRDefault="009662DF">
            <w:pPr>
              <w:adjustRightInd w:val="0"/>
              <w:snapToGrid w:val="0"/>
              <w:jc w:val="center"/>
              <w:rPr>
                <w:kern w:val="0"/>
                <w:sz w:val="24"/>
              </w:rPr>
            </w:pPr>
            <w:r w:rsidRPr="0081454D">
              <w:rPr>
                <w:sz w:val="24"/>
              </w:rPr>
              <w:t>评价情况</w:t>
            </w:r>
          </w:p>
        </w:tc>
        <w:tc>
          <w:tcPr>
            <w:tcW w:w="7014" w:type="dxa"/>
            <w:gridSpan w:val="3"/>
            <w:vAlign w:val="center"/>
          </w:tcPr>
          <w:p w14:paraId="6FA6F0CB" w14:textId="042A7584" w:rsidR="008D7233" w:rsidRPr="0081454D" w:rsidRDefault="00295B8F" w:rsidP="00295B8F">
            <w:pPr>
              <w:pStyle w:val="aff"/>
              <w:spacing w:line="520" w:lineRule="exact"/>
              <w:ind w:firstLineChars="0" w:firstLine="0"/>
              <w:jc w:val="center"/>
            </w:pPr>
            <w:r w:rsidRPr="0081454D">
              <w:rPr>
                <w:rFonts w:hint="eastAsia"/>
              </w:rPr>
              <w:t>无</w:t>
            </w:r>
          </w:p>
        </w:tc>
      </w:tr>
      <w:tr w:rsidR="00054AD8" w:rsidRPr="0081454D" w14:paraId="2B886B11" w14:textId="77777777" w:rsidTr="00B17F1B">
        <w:tblPrEx>
          <w:tblCellMar>
            <w:left w:w="108" w:type="dxa"/>
            <w:right w:w="108" w:type="dxa"/>
          </w:tblCellMar>
        </w:tblPrEx>
        <w:trPr>
          <w:trHeight w:val="1110"/>
          <w:jc w:val="center"/>
        </w:trPr>
        <w:tc>
          <w:tcPr>
            <w:tcW w:w="1856" w:type="dxa"/>
            <w:vAlign w:val="center"/>
          </w:tcPr>
          <w:p w14:paraId="65C80343" w14:textId="77777777" w:rsidR="00845C2A" w:rsidRPr="0081454D" w:rsidRDefault="009662DF">
            <w:pPr>
              <w:autoSpaceDE w:val="0"/>
              <w:autoSpaceDN w:val="0"/>
              <w:adjustRightInd w:val="0"/>
              <w:snapToGrid w:val="0"/>
              <w:jc w:val="center"/>
              <w:rPr>
                <w:kern w:val="0"/>
                <w:sz w:val="24"/>
              </w:rPr>
            </w:pPr>
            <w:r w:rsidRPr="0081454D">
              <w:rPr>
                <w:kern w:val="0"/>
                <w:sz w:val="24"/>
              </w:rPr>
              <w:lastRenderedPageBreak/>
              <w:t>规划及规划环境影响评价符合性分析</w:t>
            </w:r>
          </w:p>
        </w:tc>
        <w:tc>
          <w:tcPr>
            <w:tcW w:w="7014" w:type="dxa"/>
            <w:gridSpan w:val="3"/>
            <w:vAlign w:val="center"/>
          </w:tcPr>
          <w:p w14:paraId="6A647925" w14:textId="6BEB0678" w:rsidR="00805EF7" w:rsidRPr="0081454D" w:rsidRDefault="00295B8F" w:rsidP="00295B8F">
            <w:pPr>
              <w:pStyle w:val="aff"/>
              <w:ind w:firstLineChars="0" w:firstLine="0"/>
              <w:jc w:val="center"/>
            </w:pPr>
            <w:r w:rsidRPr="0081454D">
              <w:rPr>
                <w:rFonts w:hint="eastAsia"/>
              </w:rPr>
              <w:t>无</w:t>
            </w:r>
          </w:p>
        </w:tc>
      </w:tr>
      <w:tr w:rsidR="00054AD8" w:rsidRPr="0081454D" w14:paraId="66CBBA32" w14:textId="77777777" w:rsidTr="008B5CC0">
        <w:tblPrEx>
          <w:tblCellMar>
            <w:left w:w="108" w:type="dxa"/>
            <w:right w:w="108" w:type="dxa"/>
          </w:tblCellMar>
        </w:tblPrEx>
        <w:trPr>
          <w:jc w:val="center"/>
        </w:trPr>
        <w:tc>
          <w:tcPr>
            <w:tcW w:w="1856" w:type="dxa"/>
            <w:vAlign w:val="center"/>
          </w:tcPr>
          <w:p w14:paraId="2B8030DC" w14:textId="77777777" w:rsidR="00845C2A" w:rsidRPr="0081454D" w:rsidRDefault="009662DF">
            <w:pPr>
              <w:autoSpaceDE w:val="0"/>
              <w:autoSpaceDN w:val="0"/>
              <w:adjustRightInd w:val="0"/>
              <w:snapToGrid w:val="0"/>
              <w:jc w:val="center"/>
              <w:rPr>
                <w:kern w:val="0"/>
                <w:sz w:val="24"/>
              </w:rPr>
            </w:pPr>
            <w:r w:rsidRPr="0081454D">
              <w:rPr>
                <w:kern w:val="0"/>
                <w:sz w:val="24"/>
              </w:rPr>
              <w:t>其他符合性分析</w:t>
            </w:r>
          </w:p>
        </w:tc>
        <w:tc>
          <w:tcPr>
            <w:tcW w:w="7014" w:type="dxa"/>
            <w:gridSpan w:val="3"/>
            <w:vAlign w:val="center"/>
          </w:tcPr>
          <w:p w14:paraId="6FDF3EE9" w14:textId="73A6C2B2" w:rsidR="00845C2A" w:rsidRPr="0081454D" w:rsidRDefault="009662DF" w:rsidP="009A199B">
            <w:pPr>
              <w:pStyle w:val="aff9"/>
              <w:ind w:firstLine="482"/>
              <w:rPr>
                <w:b/>
                <w:bCs/>
              </w:rPr>
            </w:pPr>
            <w:r w:rsidRPr="0081454D">
              <w:rPr>
                <w:b/>
                <w:bCs/>
              </w:rPr>
              <w:t>1</w:t>
            </w:r>
            <w:r w:rsidRPr="0081454D">
              <w:rPr>
                <w:b/>
                <w:bCs/>
              </w:rPr>
              <w:t>、《产业结构调整指导目录（</w:t>
            </w:r>
            <w:r w:rsidRPr="0081454D">
              <w:rPr>
                <w:b/>
                <w:bCs/>
              </w:rPr>
              <w:t>2019</w:t>
            </w:r>
            <w:r w:rsidRPr="0081454D">
              <w:rPr>
                <w:b/>
                <w:bCs/>
              </w:rPr>
              <w:t>年本）》</w:t>
            </w:r>
            <w:r w:rsidR="008E4AD1" w:rsidRPr="0081454D">
              <w:rPr>
                <w:rFonts w:hint="eastAsia"/>
                <w:b/>
                <w:bCs/>
              </w:rPr>
              <w:t>（</w:t>
            </w:r>
            <w:r w:rsidR="008E4AD1" w:rsidRPr="0081454D">
              <w:rPr>
                <w:rFonts w:hint="eastAsia"/>
                <w:b/>
                <w:bCs/>
              </w:rPr>
              <w:t>2</w:t>
            </w:r>
            <w:r w:rsidR="008E4AD1" w:rsidRPr="0081454D">
              <w:rPr>
                <w:b/>
                <w:bCs/>
              </w:rPr>
              <w:t>021</w:t>
            </w:r>
            <w:r w:rsidR="008E4AD1" w:rsidRPr="0081454D">
              <w:rPr>
                <w:rFonts w:hint="eastAsia"/>
                <w:b/>
                <w:bCs/>
              </w:rPr>
              <w:t>年修订）</w:t>
            </w:r>
            <w:r w:rsidRPr="0081454D">
              <w:rPr>
                <w:b/>
                <w:bCs/>
              </w:rPr>
              <w:t>相符性</w:t>
            </w:r>
          </w:p>
          <w:p w14:paraId="627D6C6D" w14:textId="44F05A2E" w:rsidR="00845C2A" w:rsidRPr="0081454D" w:rsidRDefault="00101A4E" w:rsidP="00101A4E">
            <w:pPr>
              <w:pStyle w:val="aff9"/>
            </w:pPr>
            <w:r w:rsidRPr="0081454D">
              <w:rPr>
                <w:rFonts w:hint="eastAsia"/>
              </w:rPr>
              <w:t>本项目为农产品初加工项目，属于《产业结构调整指导目录（</w:t>
            </w:r>
            <w:r w:rsidRPr="0081454D">
              <w:rPr>
                <w:rFonts w:hint="eastAsia"/>
              </w:rPr>
              <w:t>2019</w:t>
            </w:r>
            <w:r w:rsidRPr="0081454D">
              <w:rPr>
                <w:rFonts w:hint="eastAsia"/>
              </w:rPr>
              <w:t>年本）》（</w:t>
            </w:r>
            <w:r w:rsidRPr="0081454D">
              <w:rPr>
                <w:rFonts w:hint="eastAsia"/>
              </w:rPr>
              <w:t>2021</w:t>
            </w:r>
            <w:r w:rsidRPr="0081454D">
              <w:rPr>
                <w:rFonts w:hint="eastAsia"/>
              </w:rPr>
              <w:t>年修改）第一类鼓励类中规定的“第一类鼓励类中规定的“农林牧渔产品储运、保鲜、加工与综合利用”项目</w:t>
            </w:r>
            <w:r w:rsidR="00473A62" w:rsidRPr="0081454D">
              <w:rPr>
                <w:rFonts w:hint="eastAsia"/>
              </w:rPr>
              <w:t>；属于《西部地区鼓励类产业目录（</w:t>
            </w:r>
            <w:r w:rsidR="00473A62" w:rsidRPr="0081454D">
              <w:rPr>
                <w:rFonts w:hint="eastAsia"/>
              </w:rPr>
              <w:t>2</w:t>
            </w:r>
            <w:r w:rsidR="00473A62" w:rsidRPr="0081454D">
              <w:t>020</w:t>
            </w:r>
            <w:r w:rsidR="00473A62" w:rsidRPr="0081454D">
              <w:rPr>
                <w:rFonts w:hint="eastAsia"/>
              </w:rPr>
              <w:t>年本）》中“新疆维吾尔自治区（含新疆生产建设兵团）的小麦、玉米、棉花、大麦、豆类、番茄、辣椒、甜菜、红枣、啤酒花等农林作物种植及精深加工、采收机械化技术开发及应用”，属于鼓励类项目</w:t>
            </w:r>
            <w:r w:rsidRPr="0081454D">
              <w:rPr>
                <w:rFonts w:hint="eastAsia"/>
              </w:rPr>
              <w:t>；项目涉及到的生产设备及生产工艺不属于《高耗能落后机电设备（产品）淘汰目录》中的高耗能落后机电设备（产品），也不属于《部分工业行业淘汰落后生产工艺装备和产品指导目录（</w:t>
            </w:r>
            <w:r w:rsidRPr="0081454D">
              <w:rPr>
                <w:rFonts w:hint="eastAsia"/>
              </w:rPr>
              <w:t>2010</w:t>
            </w:r>
            <w:r w:rsidRPr="0081454D">
              <w:rPr>
                <w:rFonts w:hint="eastAsia"/>
              </w:rPr>
              <w:t>年本）》中的淘汰落后类工艺装备，故本项目的建设符合国家产业政策要求</w:t>
            </w:r>
            <w:r w:rsidR="009662DF" w:rsidRPr="0081454D">
              <w:t>。</w:t>
            </w:r>
          </w:p>
          <w:p w14:paraId="7467307C" w14:textId="7ACC7DBF" w:rsidR="00EF0D08" w:rsidRPr="0081454D" w:rsidRDefault="00EF0D08" w:rsidP="00101A4E">
            <w:pPr>
              <w:pStyle w:val="aff9"/>
              <w:rPr>
                <w:b/>
                <w:bCs/>
              </w:rPr>
            </w:pPr>
            <w:r w:rsidRPr="0081454D">
              <w:rPr>
                <w:rFonts w:hint="eastAsia"/>
              </w:rPr>
              <w:t>同时，项目于</w:t>
            </w:r>
            <w:r w:rsidRPr="0081454D">
              <w:rPr>
                <w:rFonts w:hint="eastAsia"/>
              </w:rPr>
              <w:t>2</w:t>
            </w:r>
            <w:r w:rsidRPr="0081454D">
              <w:t>023</w:t>
            </w:r>
            <w:r w:rsidRPr="0081454D">
              <w:rPr>
                <w:rFonts w:hint="eastAsia"/>
              </w:rPr>
              <w:t>年</w:t>
            </w:r>
            <w:r w:rsidRPr="0081454D">
              <w:t>3</w:t>
            </w:r>
            <w:r w:rsidRPr="0081454D">
              <w:rPr>
                <w:rFonts w:hint="eastAsia"/>
              </w:rPr>
              <w:t>月</w:t>
            </w:r>
            <w:r w:rsidRPr="0081454D">
              <w:rPr>
                <w:rFonts w:hint="eastAsia"/>
              </w:rPr>
              <w:t>7</w:t>
            </w:r>
            <w:r w:rsidRPr="0081454D">
              <w:rPr>
                <w:rFonts w:hint="eastAsia"/>
              </w:rPr>
              <w:t>日在玛纳斯县发展和改革委员会完成备案，备案证编号为玛发改〔</w:t>
            </w:r>
            <w:r w:rsidRPr="0081454D">
              <w:rPr>
                <w:rFonts w:hint="eastAsia"/>
              </w:rPr>
              <w:t>2</w:t>
            </w:r>
            <w:r w:rsidRPr="0081454D">
              <w:t>023</w:t>
            </w:r>
            <w:r w:rsidRPr="0081454D">
              <w:rPr>
                <w:rFonts w:hint="eastAsia"/>
              </w:rPr>
              <w:t>〕</w:t>
            </w:r>
            <w:r w:rsidRPr="0081454D">
              <w:rPr>
                <w:rFonts w:hint="eastAsia"/>
              </w:rPr>
              <w:t>5</w:t>
            </w:r>
            <w:r w:rsidRPr="0081454D">
              <w:t>2</w:t>
            </w:r>
            <w:r w:rsidRPr="0081454D">
              <w:rPr>
                <w:rFonts w:hint="eastAsia"/>
              </w:rPr>
              <w:t>号，项目代码为</w:t>
            </w:r>
            <w:r w:rsidRPr="0081454D">
              <w:rPr>
                <w:rFonts w:hint="eastAsia"/>
              </w:rPr>
              <w:t>2</w:t>
            </w:r>
            <w:r w:rsidRPr="0081454D">
              <w:t>303-6523244-20-01-681344</w:t>
            </w:r>
            <w:r w:rsidRPr="0081454D">
              <w:rPr>
                <w:rFonts w:hint="eastAsia"/>
              </w:rPr>
              <w:t>，同意该项目立项建设。</w:t>
            </w:r>
          </w:p>
          <w:p w14:paraId="1B6C20FC" w14:textId="0C7A1026" w:rsidR="00444AB1" w:rsidRPr="003F1C42" w:rsidRDefault="00444AB1" w:rsidP="005663D7">
            <w:pPr>
              <w:autoSpaceDE w:val="0"/>
              <w:autoSpaceDN w:val="0"/>
              <w:adjustRightInd w:val="0"/>
              <w:snapToGrid w:val="0"/>
              <w:spacing w:line="460" w:lineRule="exact"/>
              <w:ind w:firstLineChars="200" w:firstLine="482"/>
              <w:rPr>
                <w:b/>
                <w:bCs/>
                <w:color w:val="FF0000"/>
                <w:sz w:val="24"/>
              </w:rPr>
            </w:pPr>
            <w:bookmarkStart w:id="6" w:name="_Hlk132278277"/>
            <w:r w:rsidRPr="003F1C42">
              <w:rPr>
                <w:rFonts w:hint="eastAsia"/>
                <w:b/>
                <w:bCs/>
                <w:color w:val="FF0000"/>
                <w:sz w:val="24"/>
              </w:rPr>
              <w:t>2</w:t>
            </w:r>
            <w:r w:rsidRPr="003F1C42">
              <w:rPr>
                <w:rFonts w:hint="eastAsia"/>
                <w:b/>
                <w:bCs/>
                <w:color w:val="FF0000"/>
                <w:sz w:val="24"/>
              </w:rPr>
              <w:t>、选址符合性分析</w:t>
            </w:r>
          </w:p>
          <w:p w14:paraId="66B60622" w14:textId="63942DF1" w:rsidR="00444AB1" w:rsidRPr="003F1C42" w:rsidRDefault="00444AB1" w:rsidP="00444AB1">
            <w:pPr>
              <w:autoSpaceDE w:val="0"/>
              <w:autoSpaceDN w:val="0"/>
              <w:adjustRightInd w:val="0"/>
              <w:snapToGrid w:val="0"/>
              <w:spacing w:line="460" w:lineRule="exact"/>
              <w:ind w:firstLineChars="200" w:firstLine="480"/>
              <w:rPr>
                <w:color w:val="FF0000"/>
                <w:sz w:val="24"/>
              </w:rPr>
            </w:pPr>
            <w:r w:rsidRPr="003F1C42">
              <w:rPr>
                <w:rFonts w:hint="eastAsia"/>
                <w:color w:val="FF0000"/>
                <w:sz w:val="24"/>
              </w:rPr>
              <w:t>本项目位于</w:t>
            </w:r>
            <w:r w:rsidR="008A5414" w:rsidRPr="003F1C42">
              <w:rPr>
                <w:rFonts w:hint="eastAsia"/>
                <w:color w:val="FF0000"/>
                <w:sz w:val="24"/>
              </w:rPr>
              <w:t>新疆维吾尔自治区昌吉州玛纳斯县王家庄村西南方向约</w:t>
            </w:r>
            <w:r w:rsidR="008A5414" w:rsidRPr="003F1C42">
              <w:rPr>
                <w:rFonts w:hint="eastAsia"/>
                <w:color w:val="FF0000"/>
                <w:sz w:val="24"/>
              </w:rPr>
              <w:t>1.2km</w:t>
            </w:r>
            <w:r w:rsidR="008A5414" w:rsidRPr="003F1C42">
              <w:rPr>
                <w:rFonts w:hint="eastAsia"/>
                <w:color w:val="FF0000"/>
                <w:sz w:val="24"/>
              </w:rPr>
              <w:t>处</w:t>
            </w:r>
            <w:r w:rsidRPr="003F1C42">
              <w:rPr>
                <w:rFonts w:hint="eastAsia"/>
                <w:color w:val="FF0000"/>
                <w:sz w:val="24"/>
              </w:rPr>
              <w:t>，</w:t>
            </w:r>
            <w:r w:rsidR="00EF0D08" w:rsidRPr="003F1C42">
              <w:rPr>
                <w:rFonts w:hint="eastAsia"/>
                <w:color w:val="FF0000"/>
                <w:sz w:val="24"/>
              </w:rPr>
              <w:t>厂区东侧为耕地，南侧为耕地，西侧为林带，北侧为新疆方拓生物科技有限公司</w:t>
            </w:r>
            <w:r w:rsidRPr="003F1C42">
              <w:rPr>
                <w:rFonts w:hint="eastAsia"/>
                <w:color w:val="FF0000"/>
                <w:sz w:val="24"/>
              </w:rPr>
              <w:t>，</w:t>
            </w:r>
            <w:r w:rsidR="007252DC" w:rsidRPr="003F1C42">
              <w:rPr>
                <w:bCs/>
                <w:color w:val="FF0000"/>
                <w:sz w:val="24"/>
              </w:rPr>
              <w:t>周边无居民区、学校等环境敏感保护目标，因此本项目的建设对周边环境敏感保护目标影响较小</w:t>
            </w:r>
            <w:r w:rsidRPr="003F1C42">
              <w:rPr>
                <w:rFonts w:hint="eastAsia"/>
                <w:color w:val="FF0000"/>
                <w:sz w:val="24"/>
              </w:rPr>
              <w:t>。</w:t>
            </w:r>
          </w:p>
          <w:p w14:paraId="4ADB5FA2" w14:textId="6BE5D768" w:rsidR="00AA4868" w:rsidRDefault="00AA4868" w:rsidP="00444AB1">
            <w:pPr>
              <w:autoSpaceDE w:val="0"/>
              <w:autoSpaceDN w:val="0"/>
              <w:adjustRightInd w:val="0"/>
              <w:snapToGrid w:val="0"/>
              <w:spacing w:line="460" w:lineRule="exact"/>
              <w:ind w:firstLineChars="200" w:firstLine="480"/>
              <w:rPr>
                <w:color w:val="FF0000"/>
                <w:sz w:val="24"/>
              </w:rPr>
            </w:pPr>
            <w:r>
              <w:rPr>
                <w:rFonts w:hint="eastAsia"/>
                <w:color w:val="FF0000"/>
                <w:sz w:val="24"/>
              </w:rPr>
              <w:t>项目占地为工业用地，并取得了用地手续（详见附件），根据现场勘查，项目占地区域植被覆盖度较低，已初步进行土地平整，无保护植被分布，根据《玛纳斯县城总体规划》，玛纳斯县发展战略包括农业、工业以及旅游业等，本项目为农业方面，符合《玛纳斯县城总体规划》中要求。</w:t>
            </w:r>
          </w:p>
          <w:p w14:paraId="38805119" w14:textId="4D5E2A09" w:rsidR="00444AB1" w:rsidRPr="003F1C42" w:rsidRDefault="00AA4868" w:rsidP="00444AB1">
            <w:pPr>
              <w:autoSpaceDE w:val="0"/>
              <w:autoSpaceDN w:val="0"/>
              <w:adjustRightInd w:val="0"/>
              <w:snapToGrid w:val="0"/>
              <w:spacing w:line="460" w:lineRule="exact"/>
              <w:ind w:firstLineChars="200" w:firstLine="480"/>
              <w:rPr>
                <w:color w:val="FF0000"/>
                <w:sz w:val="24"/>
              </w:rPr>
            </w:pPr>
            <w:r>
              <w:rPr>
                <w:rFonts w:hint="eastAsia"/>
                <w:color w:val="FF0000"/>
                <w:sz w:val="24"/>
              </w:rPr>
              <w:lastRenderedPageBreak/>
              <w:t>根据现场勘查及提供资料，</w:t>
            </w:r>
            <w:r w:rsidR="00444AB1" w:rsidRPr="003F1C42">
              <w:rPr>
                <w:rFonts w:hint="eastAsia"/>
                <w:color w:val="FF0000"/>
                <w:sz w:val="24"/>
              </w:rPr>
              <w:t>项目所在地具有方便的交通运输和水电条件，便于项目建设，项目运营期对周边环境的影响主要是废气、生活污水、噪声、一般固体废物，采取污染防治措施后对周边环境影响较小。</w:t>
            </w:r>
          </w:p>
          <w:p w14:paraId="18E0A1AB" w14:textId="149D5E2D" w:rsidR="006C2B8F" w:rsidRPr="0081454D" w:rsidRDefault="00EE63EB" w:rsidP="005663D7">
            <w:pPr>
              <w:autoSpaceDE w:val="0"/>
              <w:autoSpaceDN w:val="0"/>
              <w:adjustRightInd w:val="0"/>
              <w:snapToGrid w:val="0"/>
              <w:spacing w:line="460" w:lineRule="exact"/>
              <w:ind w:firstLineChars="200" w:firstLine="482"/>
              <w:rPr>
                <w:b/>
                <w:bCs/>
                <w:sz w:val="24"/>
              </w:rPr>
            </w:pPr>
            <w:r w:rsidRPr="0081454D">
              <w:rPr>
                <w:b/>
                <w:bCs/>
                <w:sz w:val="24"/>
              </w:rPr>
              <w:t>3</w:t>
            </w:r>
            <w:r w:rsidR="005663D7" w:rsidRPr="0081454D">
              <w:rPr>
                <w:rFonts w:hint="eastAsia"/>
                <w:b/>
                <w:bCs/>
                <w:sz w:val="24"/>
              </w:rPr>
              <w:t>、</w:t>
            </w:r>
            <w:r w:rsidR="006C2B8F" w:rsidRPr="0081454D">
              <w:rPr>
                <w:rFonts w:hint="eastAsia"/>
                <w:b/>
                <w:bCs/>
                <w:sz w:val="24"/>
              </w:rPr>
              <w:t>“三线一单”符合性分析</w:t>
            </w:r>
          </w:p>
          <w:p w14:paraId="3E365DF3" w14:textId="77777777"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根据《关于以改善环境质量为核心加强环境影响评价管理的通知》（原环境保护部环评【</w:t>
            </w:r>
            <w:r w:rsidRPr="0081454D">
              <w:rPr>
                <w:bCs/>
                <w:snapToGrid w:val="0"/>
                <w:kern w:val="0"/>
                <w:sz w:val="24"/>
              </w:rPr>
              <w:t>2016</w:t>
            </w:r>
            <w:r w:rsidRPr="0081454D">
              <w:rPr>
                <w:rFonts w:hint="eastAsia"/>
                <w:bCs/>
                <w:snapToGrid w:val="0"/>
                <w:kern w:val="0"/>
                <w:sz w:val="24"/>
              </w:rPr>
              <w:t>】</w:t>
            </w:r>
            <w:r w:rsidRPr="0081454D">
              <w:rPr>
                <w:bCs/>
                <w:snapToGrid w:val="0"/>
                <w:kern w:val="0"/>
                <w:sz w:val="24"/>
              </w:rPr>
              <w:t>150</w:t>
            </w:r>
            <w:r w:rsidRPr="0081454D">
              <w:rPr>
                <w:rFonts w:hint="eastAsia"/>
                <w:bCs/>
                <w:snapToGrid w:val="0"/>
                <w:kern w:val="0"/>
                <w:sz w:val="24"/>
              </w:rPr>
              <w:t>号）：为深入贯彻落实国家和自治区有关工作部署要求，加快推动生态保护红线、环境质量底线、资源利用上线和生态环境准入清单</w:t>
            </w:r>
            <w:r w:rsidRPr="0081454D">
              <w:rPr>
                <w:bCs/>
                <w:snapToGrid w:val="0"/>
                <w:kern w:val="0"/>
                <w:sz w:val="24"/>
              </w:rPr>
              <w:t>(</w:t>
            </w:r>
            <w:r w:rsidRPr="0081454D">
              <w:rPr>
                <w:rFonts w:hint="eastAsia"/>
                <w:bCs/>
                <w:snapToGrid w:val="0"/>
                <w:kern w:val="0"/>
                <w:sz w:val="24"/>
              </w:rPr>
              <w:t>以下简称“三线一单”</w:t>
            </w:r>
            <w:r w:rsidRPr="0081454D">
              <w:rPr>
                <w:bCs/>
                <w:snapToGrid w:val="0"/>
                <w:kern w:val="0"/>
                <w:sz w:val="24"/>
              </w:rPr>
              <w:t>)</w:t>
            </w:r>
            <w:r w:rsidRPr="0081454D">
              <w:rPr>
                <w:rFonts w:hint="eastAsia"/>
                <w:bCs/>
                <w:snapToGrid w:val="0"/>
                <w:kern w:val="0"/>
                <w:sz w:val="24"/>
              </w:rPr>
              <w:t>成果应用，实施生态环境分区管控，更好地发挥环评制度从源头防范环境污染和生态破坏的作用，加快推进改善环境质量。本项目与“三线一单”符合性分析如下：</w:t>
            </w:r>
          </w:p>
          <w:p w14:paraId="46BF0EEA" w14:textId="10406944"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w:t>
            </w:r>
            <w:r w:rsidRPr="0081454D">
              <w:rPr>
                <w:rFonts w:hint="eastAsia"/>
                <w:bCs/>
                <w:snapToGrid w:val="0"/>
                <w:kern w:val="0"/>
                <w:sz w:val="24"/>
              </w:rPr>
              <w:t>1</w:t>
            </w:r>
            <w:r w:rsidRPr="0081454D">
              <w:rPr>
                <w:rFonts w:hint="eastAsia"/>
                <w:bCs/>
                <w:snapToGrid w:val="0"/>
                <w:kern w:val="0"/>
                <w:sz w:val="24"/>
              </w:rPr>
              <w:t>）生态红线符合性分析</w:t>
            </w:r>
          </w:p>
          <w:p w14:paraId="2AAC0678" w14:textId="77777777"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生态保护红线是指依法在重点生态功能区、生态环境敏感区和脆弱区等区域划定的严格管控边界，是国家和区域生态安全的底线。生态保护红线所包围的区域为生态保护红线区，对于维护生态安全格局、保障生态系统功能、支撑经济社会可持续发展具有重要作用。</w:t>
            </w:r>
          </w:p>
          <w:p w14:paraId="2480ECCE" w14:textId="19A08AD5"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本项目建设地点位于新疆</w:t>
            </w:r>
            <w:r w:rsidR="00EE63EB" w:rsidRPr="0081454D">
              <w:rPr>
                <w:rFonts w:hint="eastAsia"/>
                <w:bCs/>
                <w:spacing w:val="-6"/>
                <w:sz w:val="24"/>
              </w:rPr>
              <w:t>昌吉州玛纳斯县王家庄村西南方向约</w:t>
            </w:r>
            <w:r w:rsidR="00EE63EB" w:rsidRPr="0081454D">
              <w:rPr>
                <w:rFonts w:hint="eastAsia"/>
                <w:bCs/>
                <w:spacing w:val="-6"/>
                <w:sz w:val="24"/>
              </w:rPr>
              <w:t>1</w:t>
            </w:r>
            <w:r w:rsidR="00EE63EB" w:rsidRPr="0081454D">
              <w:rPr>
                <w:bCs/>
                <w:spacing w:val="-6"/>
                <w:sz w:val="24"/>
              </w:rPr>
              <w:t>.2</w:t>
            </w:r>
            <w:r w:rsidR="00EE63EB" w:rsidRPr="0081454D">
              <w:rPr>
                <w:rFonts w:hint="eastAsia"/>
                <w:bCs/>
                <w:spacing w:val="-6"/>
                <w:sz w:val="24"/>
              </w:rPr>
              <w:t>km</w:t>
            </w:r>
            <w:r w:rsidR="00EE63EB" w:rsidRPr="0081454D">
              <w:rPr>
                <w:rFonts w:hint="eastAsia"/>
                <w:bCs/>
                <w:spacing w:val="-6"/>
                <w:sz w:val="24"/>
              </w:rPr>
              <w:t>处</w:t>
            </w:r>
            <w:r w:rsidRPr="0081454D">
              <w:rPr>
                <w:rFonts w:hint="eastAsia"/>
                <w:bCs/>
                <w:snapToGrid w:val="0"/>
                <w:kern w:val="0"/>
                <w:sz w:val="24"/>
              </w:rPr>
              <w:t>。本项目不在自然保护区、风景名胜区、森林公园、文物古迹、地质遗迹保护区、生态功能保护区、生态敏感区和脆弱区遗迹其他要求禁止建设的环境敏感区内，符合生态保护红线的划定原则。</w:t>
            </w:r>
          </w:p>
          <w:p w14:paraId="0109720E" w14:textId="3FC2C964"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w:t>
            </w:r>
            <w:r w:rsidRPr="0081454D">
              <w:rPr>
                <w:rFonts w:hint="eastAsia"/>
                <w:bCs/>
                <w:snapToGrid w:val="0"/>
                <w:kern w:val="0"/>
                <w:sz w:val="24"/>
              </w:rPr>
              <w:t>2</w:t>
            </w:r>
            <w:r w:rsidRPr="0081454D">
              <w:rPr>
                <w:rFonts w:hint="eastAsia"/>
                <w:bCs/>
                <w:snapToGrid w:val="0"/>
                <w:kern w:val="0"/>
                <w:sz w:val="24"/>
              </w:rPr>
              <w:t>）环境质量底线</w:t>
            </w:r>
          </w:p>
          <w:p w14:paraId="6269470B" w14:textId="77777777"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14:paraId="7BD76788" w14:textId="721AB35E"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本项目实施过程中要求严格落实各项污染防治措施，确保大</w:t>
            </w:r>
            <w:r w:rsidRPr="0081454D">
              <w:rPr>
                <w:rFonts w:hint="eastAsia"/>
                <w:bCs/>
                <w:snapToGrid w:val="0"/>
                <w:kern w:val="0"/>
                <w:sz w:val="24"/>
              </w:rPr>
              <w:lastRenderedPageBreak/>
              <w:t>气环境质量、水环境质量、声环境等达到环境功能区要求。</w:t>
            </w:r>
            <w:r w:rsidR="00EE63EB" w:rsidRPr="0081454D">
              <w:rPr>
                <w:rFonts w:hint="eastAsia"/>
                <w:bCs/>
                <w:snapToGrid w:val="0"/>
                <w:kern w:val="0"/>
                <w:sz w:val="24"/>
              </w:rPr>
              <w:t>废气</w:t>
            </w:r>
            <w:r w:rsidRPr="0081454D">
              <w:rPr>
                <w:rFonts w:hint="eastAsia"/>
                <w:bCs/>
                <w:snapToGrid w:val="0"/>
                <w:kern w:val="0"/>
                <w:sz w:val="24"/>
              </w:rPr>
              <w:t>采取相应措施，能够满足相关排放标准；生活污水排入</w:t>
            </w:r>
            <w:r w:rsidR="00EE63EB" w:rsidRPr="0081454D">
              <w:rPr>
                <w:rFonts w:hint="eastAsia"/>
                <w:bCs/>
                <w:snapToGrid w:val="0"/>
                <w:kern w:val="0"/>
                <w:sz w:val="24"/>
              </w:rPr>
              <w:t>污水管网</w:t>
            </w:r>
            <w:r w:rsidRPr="0081454D">
              <w:rPr>
                <w:rFonts w:hint="eastAsia"/>
                <w:bCs/>
                <w:snapToGrid w:val="0"/>
                <w:kern w:val="0"/>
                <w:sz w:val="24"/>
              </w:rPr>
              <w:t>；项目区厂界噪声贡献值满足《工业企业厂界环境噪声排放标准》（</w:t>
            </w:r>
            <w:r w:rsidRPr="0081454D">
              <w:rPr>
                <w:bCs/>
                <w:snapToGrid w:val="0"/>
                <w:kern w:val="0"/>
                <w:sz w:val="24"/>
              </w:rPr>
              <w:t>GB12348</w:t>
            </w:r>
            <w:r w:rsidRPr="0081454D">
              <w:rPr>
                <w:rFonts w:hint="eastAsia"/>
                <w:bCs/>
                <w:snapToGrid w:val="0"/>
                <w:kern w:val="0"/>
                <w:sz w:val="24"/>
              </w:rPr>
              <w:t>－</w:t>
            </w:r>
            <w:r w:rsidRPr="0081454D">
              <w:rPr>
                <w:bCs/>
                <w:snapToGrid w:val="0"/>
                <w:kern w:val="0"/>
                <w:sz w:val="24"/>
              </w:rPr>
              <w:t>2008</w:t>
            </w:r>
            <w:r w:rsidRPr="0081454D">
              <w:rPr>
                <w:rFonts w:hint="eastAsia"/>
                <w:bCs/>
                <w:snapToGrid w:val="0"/>
                <w:kern w:val="0"/>
                <w:sz w:val="24"/>
              </w:rPr>
              <w:t>）中的</w:t>
            </w:r>
            <w:r w:rsidRPr="0081454D">
              <w:rPr>
                <w:bCs/>
                <w:snapToGrid w:val="0"/>
                <w:kern w:val="0"/>
                <w:sz w:val="24"/>
              </w:rPr>
              <w:t>2</w:t>
            </w:r>
            <w:r w:rsidRPr="0081454D">
              <w:rPr>
                <w:rFonts w:hint="eastAsia"/>
                <w:bCs/>
                <w:snapToGrid w:val="0"/>
                <w:kern w:val="0"/>
                <w:sz w:val="24"/>
              </w:rPr>
              <w:t>类标准限值；各固体废物可得到妥善处置，因此本项目的建设不会突破当地环境质量底线。</w:t>
            </w:r>
          </w:p>
          <w:p w14:paraId="11ABBF59" w14:textId="245082D7"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w:t>
            </w:r>
            <w:r w:rsidRPr="0081454D">
              <w:rPr>
                <w:rFonts w:hint="eastAsia"/>
                <w:bCs/>
                <w:snapToGrid w:val="0"/>
                <w:kern w:val="0"/>
                <w:sz w:val="24"/>
              </w:rPr>
              <w:t>3</w:t>
            </w:r>
            <w:r w:rsidRPr="0081454D">
              <w:rPr>
                <w:rFonts w:hint="eastAsia"/>
                <w:bCs/>
                <w:snapToGrid w:val="0"/>
                <w:kern w:val="0"/>
                <w:sz w:val="24"/>
              </w:rPr>
              <w:t>）资源利用上限</w:t>
            </w:r>
          </w:p>
          <w:p w14:paraId="04D88563" w14:textId="77777777"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本项目运营过程中消耗一定量的电能和水资源，消耗量相对区域资源利用总量较小，符合资源利用上线要求。</w:t>
            </w:r>
          </w:p>
          <w:p w14:paraId="0181E875" w14:textId="7B489925" w:rsidR="006920A3" w:rsidRPr="0081454D" w:rsidRDefault="006920A3" w:rsidP="006920A3">
            <w:pPr>
              <w:adjustRightInd w:val="0"/>
              <w:snapToGrid w:val="0"/>
              <w:spacing w:line="460" w:lineRule="exact"/>
              <w:ind w:firstLineChars="200" w:firstLine="480"/>
              <w:rPr>
                <w:bCs/>
                <w:snapToGrid w:val="0"/>
                <w:kern w:val="0"/>
                <w:sz w:val="24"/>
              </w:rPr>
            </w:pPr>
            <w:r w:rsidRPr="0081454D">
              <w:rPr>
                <w:rFonts w:hint="eastAsia"/>
                <w:bCs/>
                <w:snapToGrid w:val="0"/>
                <w:kern w:val="0"/>
                <w:sz w:val="24"/>
              </w:rPr>
              <w:t>（</w:t>
            </w:r>
            <w:r w:rsidRPr="0081454D">
              <w:rPr>
                <w:rFonts w:hint="eastAsia"/>
                <w:bCs/>
                <w:snapToGrid w:val="0"/>
                <w:kern w:val="0"/>
                <w:sz w:val="24"/>
              </w:rPr>
              <w:t>4</w:t>
            </w:r>
            <w:r w:rsidRPr="0081454D">
              <w:rPr>
                <w:rFonts w:hint="eastAsia"/>
                <w:bCs/>
                <w:snapToGrid w:val="0"/>
                <w:kern w:val="0"/>
                <w:sz w:val="24"/>
              </w:rPr>
              <w:t>）生态环境准入清单</w:t>
            </w:r>
          </w:p>
          <w:p w14:paraId="72363050" w14:textId="3B7C62A8" w:rsidR="005663D7" w:rsidRPr="0081454D" w:rsidRDefault="006920A3" w:rsidP="005663D7">
            <w:pPr>
              <w:autoSpaceDE w:val="0"/>
              <w:autoSpaceDN w:val="0"/>
              <w:adjustRightInd w:val="0"/>
              <w:snapToGrid w:val="0"/>
              <w:spacing w:line="460" w:lineRule="exact"/>
              <w:ind w:firstLineChars="200" w:firstLine="482"/>
              <w:rPr>
                <w:b/>
                <w:bCs/>
                <w:sz w:val="24"/>
              </w:rPr>
            </w:pPr>
            <w:r w:rsidRPr="0081454D">
              <w:rPr>
                <w:rFonts w:hint="eastAsia"/>
                <w:b/>
                <w:bCs/>
                <w:sz w:val="24"/>
              </w:rPr>
              <w:t>①</w:t>
            </w:r>
            <w:r w:rsidR="005663D7" w:rsidRPr="0081454D">
              <w:rPr>
                <w:rFonts w:hint="eastAsia"/>
                <w:b/>
                <w:bCs/>
                <w:sz w:val="24"/>
              </w:rPr>
              <w:t>与《新疆维吾尔自治区</w:t>
            </w:r>
            <w:r w:rsidR="005663D7" w:rsidRPr="0081454D">
              <w:rPr>
                <w:b/>
                <w:bCs/>
                <w:sz w:val="24"/>
              </w:rPr>
              <w:t>“</w:t>
            </w:r>
            <w:r w:rsidR="005663D7" w:rsidRPr="0081454D">
              <w:rPr>
                <w:rFonts w:hint="eastAsia"/>
                <w:b/>
                <w:bCs/>
                <w:sz w:val="24"/>
              </w:rPr>
              <w:t>三线一单</w:t>
            </w:r>
            <w:r w:rsidR="005663D7" w:rsidRPr="0081454D">
              <w:rPr>
                <w:b/>
                <w:bCs/>
                <w:sz w:val="24"/>
              </w:rPr>
              <w:t>”</w:t>
            </w:r>
            <w:r w:rsidR="005663D7" w:rsidRPr="0081454D">
              <w:rPr>
                <w:rFonts w:hint="eastAsia"/>
                <w:b/>
                <w:bCs/>
                <w:sz w:val="24"/>
              </w:rPr>
              <w:t>生态环境分区管控方案》（新政发</w:t>
            </w:r>
            <w:r w:rsidR="005663D7" w:rsidRPr="0081454D">
              <w:rPr>
                <w:b/>
                <w:bCs/>
                <w:sz w:val="24"/>
              </w:rPr>
              <w:t>[2021]18</w:t>
            </w:r>
            <w:r w:rsidR="005663D7" w:rsidRPr="0081454D">
              <w:rPr>
                <w:rFonts w:hint="eastAsia"/>
                <w:b/>
                <w:bCs/>
                <w:sz w:val="24"/>
              </w:rPr>
              <w:t>号）符合性分析</w:t>
            </w:r>
          </w:p>
          <w:p w14:paraId="23E86E2A" w14:textId="07456CB9" w:rsidR="005663D7" w:rsidRPr="0081454D" w:rsidRDefault="005663D7" w:rsidP="005663D7">
            <w:pPr>
              <w:autoSpaceDE w:val="0"/>
              <w:autoSpaceDN w:val="0"/>
              <w:adjustRightInd w:val="0"/>
              <w:snapToGrid w:val="0"/>
              <w:spacing w:line="460" w:lineRule="exact"/>
              <w:ind w:firstLineChars="200" w:firstLine="480"/>
              <w:rPr>
                <w:bCs/>
                <w:sz w:val="24"/>
              </w:rPr>
            </w:pPr>
            <w:r w:rsidRPr="0081454D">
              <w:rPr>
                <w:rFonts w:hint="eastAsia"/>
                <w:bCs/>
                <w:sz w:val="24"/>
              </w:rPr>
              <w:t>根据《新疆维吾尔自治区</w:t>
            </w:r>
            <w:r w:rsidRPr="0081454D">
              <w:rPr>
                <w:bCs/>
                <w:sz w:val="24"/>
              </w:rPr>
              <w:t>“</w:t>
            </w:r>
            <w:r w:rsidRPr="0081454D">
              <w:rPr>
                <w:rFonts w:hint="eastAsia"/>
                <w:bCs/>
                <w:sz w:val="24"/>
              </w:rPr>
              <w:t>三线一单</w:t>
            </w:r>
            <w:r w:rsidRPr="0081454D">
              <w:rPr>
                <w:bCs/>
                <w:sz w:val="24"/>
              </w:rPr>
              <w:t>”</w:t>
            </w:r>
            <w:r w:rsidRPr="0081454D">
              <w:rPr>
                <w:rFonts w:hint="eastAsia"/>
                <w:bCs/>
                <w:sz w:val="24"/>
              </w:rPr>
              <w:t>生态环境分区管控方案》（新政发</w:t>
            </w:r>
            <w:r w:rsidRPr="0081454D">
              <w:rPr>
                <w:bCs/>
                <w:sz w:val="24"/>
              </w:rPr>
              <w:t>[2021]18</w:t>
            </w:r>
            <w:r w:rsidRPr="0081454D">
              <w:rPr>
                <w:rFonts w:hint="eastAsia"/>
                <w:bCs/>
                <w:sz w:val="24"/>
              </w:rPr>
              <w:t>号），自治区共划定</w:t>
            </w:r>
            <w:r w:rsidRPr="0081454D">
              <w:rPr>
                <w:bCs/>
                <w:sz w:val="24"/>
              </w:rPr>
              <w:t>1323</w:t>
            </w:r>
            <w:r w:rsidRPr="0081454D">
              <w:rPr>
                <w:rFonts w:hint="eastAsia"/>
                <w:bCs/>
                <w:sz w:val="24"/>
              </w:rPr>
              <w:t>个环境管控单元，分为优先保护单元、重点管控单元和一般管控单元三类，实施分类管控。全区划分为七大片区，包括北疆北部</w:t>
            </w:r>
            <w:r w:rsidRPr="0081454D">
              <w:rPr>
                <w:bCs/>
                <w:sz w:val="24"/>
              </w:rPr>
              <w:t>(</w:t>
            </w:r>
            <w:r w:rsidRPr="0081454D">
              <w:rPr>
                <w:rFonts w:hint="eastAsia"/>
                <w:bCs/>
                <w:sz w:val="24"/>
              </w:rPr>
              <w:t>塔城地区、阿勒泰地区</w:t>
            </w:r>
            <w:r w:rsidRPr="0081454D">
              <w:rPr>
                <w:bCs/>
                <w:sz w:val="24"/>
              </w:rPr>
              <w:t>)</w:t>
            </w:r>
            <w:r w:rsidRPr="0081454D">
              <w:rPr>
                <w:rFonts w:hint="eastAsia"/>
                <w:bCs/>
                <w:sz w:val="24"/>
              </w:rPr>
              <w:t>、伊犁河谷、克奎乌</w:t>
            </w:r>
            <w:r w:rsidRPr="0081454D">
              <w:rPr>
                <w:bCs/>
                <w:sz w:val="24"/>
              </w:rPr>
              <w:t>-</w:t>
            </w:r>
            <w:r w:rsidRPr="0081454D">
              <w:rPr>
                <w:rFonts w:hint="eastAsia"/>
                <w:bCs/>
                <w:sz w:val="24"/>
              </w:rPr>
              <w:t>博州、乌昌石、吐哈、天山南坡</w:t>
            </w:r>
            <w:r w:rsidRPr="0081454D">
              <w:rPr>
                <w:bCs/>
                <w:sz w:val="24"/>
              </w:rPr>
              <w:t>(</w:t>
            </w:r>
            <w:r w:rsidRPr="0081454D">
              <w:rPr>
                <w:rFonts w:hint="eastAsia"/>
                <w:bCs/>
                <w:sz w:val="24"/>
              </w:rPr>
              <w:t>巴州、阿克苏地区</w:t>
            </w:r>
            <w:r w:rsidRPr="0081454D">
              <w:rPr>
                <w:bCs/>
                <w:sz w:val="24"/>
              </w:rPr>
              <w:t>)</w:t>
            </w:r>
            <w:r w:rsidRPr="0081454D">
              <w:rPr>
                <w:rFonts w:hint="eastAsia"/>
                <w:bCs/>
                <w:sz w:val="24"/>
              </w:rPr>
              <w:t>和南疆三地州片区，新疆维吾尔自治区生态环境厅制定《新疆维吾尔自治区七大片区</w:t>
            </w:r>
            <w:r w:rsidRPr="0081454D">
              <w:rPr>
                <w:bCs/>
                <w:sz w:val="24"/>
              </w:rPr>
              <w:t>“</w:t>
            </w:r>
            <w:r w:rsidRPr="0081454D">
              <w:rPr>
                <w:rFonts w:hint="eastAsia"/>
                <w:bCs/>
                <w:sz w:val="24"/>
              </w:rPr>
              <w:t>三线一单</w:t>
            </w:r>
            <w:r w:rsidRPr="0081454D">
              <w:rPr>
                <w:bCs/>
                <w:sz w:val="24"/>
              </w:rPr>
              <w:t>”</w:t>
            </w:r>
            <w:r w:rsidRPr="0081454D">
              <w:rPr>
                <w:rFonts w:hint="eastAsia"/>
                <w:bCs/>
                <w:sz w:val="24"/>
              </w:rPr>
              <w:t>生态环境分区管控要求》。塔城地区（不含沙湾市和乌苏市）主要涉及</w:t>
            </w:r>
            <w:r w:rsidRPr="0081454D">
              <w:rPr>
                <w:bCs/>
                <w:sz w:val="24"/>
              </w:rPr>
              <w:t>“</w:t>
            </w:r>
            <w:r w:rsidRPr="0081454D">
              <w:rPr>
                <w:rFonts w:hint="eastAsia"/>
                <w:bCs/>
                <w:sz w:val="24"/>
              </w:rPr>
              <w:t>北疆北部片区</w:t>
            </w:r>
            <w:r w:rsidRPr="0081454D">
              <w:rPr>
                <w:bCs/>
                <w:sz w:val="24"/>
              </w:rPr>
              <w:t>”</w:t>
            </w:r>
            <w:r w:rsidRPr="0081454D">
              <w:rPr>
                <w:rFonts w:hint="eastAsia"/>
                <w:bCs/>
                <w:sz w:val="24"/>
              </w:rPr>
              <w:t>，乌苏市涉及</w:t>
            </w:r>
            <w:r w:rsidRPr="0081454D">
              <w:rPr>
                <w:bCs/>
                <w:sz w:val="24"/>
              </w:rPr>
              <w:t>“</w:t>
            </w:r>
            <w:r w:rsidRPr="0081454D">
              <w:rPr>
                <w:rFonts w:hint="eastAsia"/>
                <w:bCs/>
                <w:sz w:val="24"/>
              </w:rPr>
              <w:t>克奎乌</w:t>
            </w:r>
            <w:r w:rsidRPr="0081454D">
              <w:rPr>
                <w:bCs/>
                <w:sz w:val="24"/>
              </w:rPr>
              <w:t>-</w:t>
            </w:r>
            <w:r w:rsidRPr="0081454D">
              <w:rPr>
                <w:rFonts w:hint="eastAsia"/>
                <w:bCs/>
                <w:sz w:val="24"/>
              </w:rPr>
              <w:t>博州片区</w:t>
            </w:r>
            <w:r w:rsidRPr="0081454D">
              <w:rPr>
                <w:bCs/>
                <w:sz w:val="24"/>
              </w:rPr>
              <w:t>”</w:t>
            </w:r>
            <w:r w:rsidRPr="0081454D">
              <w:rPr>
                <w:rFonts w:hint="eastAsia"/>
                <w:bCs/>
                <w:sz w:val="24"/>
              </w:rPr>
              <w:t>，沙湾市涉及乌昌石片区。</w:t>
            </w:r>
          </w:p>
          <w:p w14:paraId="26D719E6" w14:textId="29D7E265" w:rsidR="005663D7" w:rsidRPr="0081454D" w:rsidRDefault="005663D7" w:rsidP="005663D7">
            <w:pPr>
              <w:autoSpaceDE w:val="0"/>
              <w:autoSpaceDN w:val="0"/>
              <w:adjustRightInd w:val="0"/>
              <w:snapToGrid w:val="0"/>
              <w:spacing w:line="460" w:lineRule="exact"/>
              <w:ind w:firstLineChars="200" w:firstLine="480"/>
              <w:rPr>
                <w:bCs/>
                <w:sz w:val="24"/>
              </w:rPr>
            </w:pPr>
            <w:r w:rsidRPr="0081454D">
              <w:rPr>
                <w:rFonts w:hint="eastAsia"/>
                <w:bCs/>
                <w:sz w:val="24"/>
              </w:rPr>
              <w:t>本项目位于新疆</w:t>
            </w:r>
            <w:r w:rsidR="00EE63EB" w:rsidRPr="0081454D">
              <w:rPr>
                <w:rFonts w:hint="eastAsia"/>
                <w:bCs/>
                <w:spacing w:val="-6"/>
                <w:sz w:val="24"/>
              </w:rPr>
              <w:t>昌吉州玛纳斯县王家庄村西南方向约</w:t>
            </w:r>
            <w:r w:rsidR="00EE63EB" w:rsidRPr="0081454D">
              <w:rPr>
                <w:rFonts w:hint="eastAsia"/>
                <w:bCs/>
                <w:spacing w:val="-6"/>
                <w:sz w:val="24"/>
              </w:rPr>
              <w:t>1</w:t>
            </w:r>
            <w:r w:rsidR="00EE63EB" w:rsidRPr="0081454D">
              <w:rPr>
                <w:bCs/>
                <w:spacing w:val="-6"/>
                <w:sz w:val="24"/>
              </w:rPr>
              <w:t>.2</w:t>
            </w:r>
            <w:r w:rsidR="00EE63EB" w:rsidRPr="0081454D">
              <w:rPr>
                <w:rFonts w:hint="eastAsia"/>
                <w:bCs/>
                <w:spacing w:val="-6"/>
                <w:sz w:val="24"/>
              </w:rPr>
              <w:t>km</w:t>
            </w:r>
            <w:r w:rsidR="00EE63EB" w:rsidRPr="0081454D">
              <w:rPr>
                <w:rFonts w:hint="eastAsia"/>
                <w:bCs/>
                <w:spacing w:val="-6"/>
                <w:sz w:val="24"/>
              </w:rPr>
              <w:t>处</w:t>
            </w:r>
            <w:r w:rsidRPr="0081454D">
              <w:rPr>
                <w:rFonts w:hint="eastAsia"/>
                <w:bCs/>
                <w:sz w:val="24"/>
              </w:rPr>
              <w:t>，属于环境管控单元中的</w:t>
            </w:r>
            <w:r w:rsidR="00EE63EB" w:rsidRPr="0081454D">
              <w:rPr>
                <w:rFonts w:hint="eastAsia"/>
                <w:bCs/>
                <w:sz w:val="24"/>
              </w:rPr>
              <w:t>重点</w:t>
            </w:r>
            <w:r w:rsidRPr="0081454D">
              <w:rPr>
                <w:rFonts w:hint="eastAsia"/>
                <w:bCs/>
                <w:sz w:val="24"/>
              </w:rPr>
              <w:t>管控单元，即“一般管控单元</w:t>
            </w:r>
            <w:r w:rsidRPr="0081454D">
              <w:rPr>
                <w:rFonts w:hint="eastAsia"/>
                <w:bCs/>
                <w:sz w:val="24"/>
              </w:rPr>
              <w:t>1</w:t>
            </w:r>
            <w:r w:rsidRPr="0081454D">
              <w:rPr>
                <w:bCs/>
                <w:sz w:val="24"/>
              </w:rPr>
              <w:t>59</w:t>
            </w:r>
            <w:r w:rsidRPr="0081454D">
              <w:rPr>
                <w:rFonts w:hint="eastAsia"/>
                <w:bCs/>
                <w:sz w:val="24"/>
              </w:rPr>
              <w:t>个，主要包括优先保护单元和重点管控单元之外的其他区域，一般管控单元主要落实生态环境保护基本要求，推动区域环境质量持续改善”。本项目与自治区生态环境分区管控方案的符合性分析见下表。</w:t>
            </w:r>
          </w:p>
          <w:p w14:paraId="250961D3" w14:textId="46A3A58E" w:rsidR="005663D7" w:rsidRPr="0081454D" w:rsidRDefault="005663D7" w:rsidP="005663D7">
            <w:pPr>
              <w:autoSpaceDE w:val="0"/>
              <w:autoSpaceDN w:val="0"/>
              <w:adjustRightInd w:val="0"/>
              <w:ind w:firstLineChars="200" w:firstLine="420"/>
              <w:rPr>
                <w:rFonts w:ascii="黑体" w:eastAsia="黑体" w:hAnsi="黑体"/>
                <w:sz w:val="18"/>
                <w:szCs w:val="21"/>
              </w:rPr>
            </w:pPr>
            <w:r w:rsidRPr="0081454D">
              <w:rPr>
                <w:rFonts w:ascii="黑体" w:eastAsia="黑体" w:hAnsi="黑体" w:hint="eastAsia"/>
              </w:rPr>
              <w:t>表</w:t>
            </w:r>
            <w:r w:rsidRPr="0081454D">
              <w:rPr>
                <w:rFonts w:ascii="黑体" w:eastAsia="黑体" w:hAnsi="黑体"/>
              </w:rPr>
              <w:t>1-1</w:t>
            </w:r>
            <w:r w:rsidRPr="0081454D">
              <w:rPr>
                <w:rFonts w:ascii="黑体" w:eastAsia="黑体" w:hAnsi="黑体" w:hint="eastAsia"/>
              </w:rPr>
              <w:t xml:space="preserve"> </w:t>
            </w:r>
            <w:r w:rsidR="006920A3" w:rsidRPr="0081454D">
              <w:rPr>
                <w:rFonts w:ascii="黑体" w:eastAsia="黑体" w:hAnsi="黑体"/>
              </w:rPr>
              <w:t xml:space="preserve">   </w:t>
            </w:r>
            <w:r w:rsidRPr="0081454D">
              <w:rPr>
                <w:rFonts w:ascii="黑体" w:eastAsia="黑体" w:hAnsi="黑体" w:hint="eastAsia"/>
              </w:rPr>
              <w:t xml:space="preserve"> 项目与自治区</w:t>
            </w:r>
            <w:r w:rsidR="006920A3" w:rsidRPr="0081454D">
              <w:rPr>
                <w:rFonts w:ascii="黑体" w:eastAsia="黑体" w:hAnsi="黑体" w:hint="eastAsia"/>
              </w:rPr>
              <w:t>生态环境分区管控方案</w:t>
            </w:r>
            <w:r w:rsidRPr="0081454D">
              <w:rPr>
                <w:rFonts w:ascii="黑体" w:eastAsia="黑体" w:hAnsi="黑体" w:hint="eastAsia"/>
              </w:rPr>
              <w:t>符合性分析</w:t>
            </w:r>
          </w:p>
          <w:tbl>
            <w:tblPr>
              <w:tblStyle w:val="afc"/>
              <w:tblW w:w="4998" w:type="pct"/>
              <w:jc w:val="center"/>
              <w:tblBorders>
                <w:left w:val="none" w:sz="0" w:space="0" w:color="auto"/>
                <w:right w:val="none" w:sz="0" w:space="0" w:color="auto"/>
              </w:tblBorders>
              <w:tblLayout w:type="fixed"/>
              <w:tblLook w:val="0000" w:firstRow="0" w:lastRow="0" w:firstColumn="0" w:lastColumn="0" w:noHBand="0" w:noVBand="0"/>
            </w:tblPr>
            <w:tblGrid>
              <w:gridCol w:w="591"/>
              <w:gridCol w:w="670"/>
              <w:gridCol w:w="3073"/>
              <w:gridCol w:w="1927"/>
              <w:gridCol w:w="534"/>
            </w:tblGrid>
            <w:tr w:rsidR="00054AD8" w:rsidRPr="0081454D" w14:paraId="697AD849" w14:textId="77777777" w:rsidTr="0064614A">
              <w:trPr>
                <w:jc w:val="center"/>
              </w:trPr>
              <w:tc>
                <w:tcPr>
                  <w:tcW w:w="435" w:type="pct"/>
                  <w:vMerge w:val="restart"/>
                  <w:tcBorders>
                    <w:tl2br w:val="nil"/>
                    <w:tr2bl w:val="nil"/>
                  </w:tcBorders>
                  <w:vAlign w:val="center"/>
                </w:tcPr>
                <w:p w14:paraId="3C20753C" w14:textId="77777777" w:rsidR="00505EAD" w:rsidRPr="0081454D" w:rsidRDefault="00505EAD" w:rsidP="00505EAD">
                  <w:pPr>
                    <w:jc w:val="center"/>
                    <w:rPr>
                      <w:bCs/>
                      <w:szCs w:val="21"/>
                    </w:rPr>
                  </w:pPr>
                  <w:r w:rsidRPr="0081454D">
                    <w:rPr>
                      <w:bCs/>
                      <w:szCs w:val="21"/>
                    </w:rPr>
                    <w:t>A6</w:t>
                  </w:r>
                  <w:r w:rsidRPr="0081454D">
                    <w:rPr>
                      <w:bCs/>
                      <w:szCs w:val="21"/>
                    </w:rPr>
                    <w:t>重点管</w:t>
                  </w:r>
                  <w:r w:rsidRPr="0081454D">
                    <w:rPr>
                      <w:bCs/>
                      <w:szCs w:val="21"/>
                    </w:rPr>
                    <w:lastRenderedPageBreak/>
                    <w:t>控单元</w:t>
                  </w:r>
                </w:p>
              </w:tc>
              <w:tc>
                <w:tcPr>
                  <w:tcW w:w="493" w:type="pct"/>
                  <w:tcBorders>
                    <w:tl2br w:val="nil"/>
                    <w:tr2bl w:val="nil"/>
                  </w:tcBorders>
                  <w:vAlign w:val="center"/>
                </w:tcPr>
                <w:p w14:paraId="443E54D1" w14:textId="77777777" w:rsidR="00505EAD" w:rsidRPr="0081454D" w:rsidRDefault="00505EAD" w:rsidP="00505EAD">
                  <w:pPr>
                    <w:jc w:val="center"/>
                    <w:rPr>
                      <w:bCs/>
                      <w:szCs w:val="21"/>
                    </w:rPr>
                  </w:pPr>
                  <w:r w:rsidRPr="0081454D">
                    <w:rPr>
                      <w:bCs/>
                      <w:szCs w:val="21"/>
                    </w:rPr>
                    <w:lastRenderedPageBreak/>
                    <w:t>A6.1</w:t>
                  </w:r>
                  <w:r w:rsidRPr="0081454D">
                    <w:rPr>
                      <w:bCs/>
                      <w:szCs w:val="21"/>
                    </w:rPr>
                    <w:t>空间布局约束</w:t>
                  </w:r>
                </w:p>
              </w:tc>
              <w:tc>
                <w:tcPr>
                  <w:tcW w:w="2261" w:type="pct"/>
                  <w:tcBorders>
                    <w:tl2br w:val="nil"/>
                    <w:tr2bl w:val="nil"/>
                  </w:tcBorders>
                  <w:vAlign w:val="center"/>
                </w:tcPr>
                <w:p w14:paraId="26489D7C" w14:textId="77777777" w:rsidR="00505EAD" w:rsidRPr="0081454D" w:rsidRDefault="00505EAD" w:rsidP="00505EAD">
                  <w:pPr>
                    <w:rPr>
                      <w:bCs/>
                      <w:szCs w:val="21"/>
                    </w:rPr>
                  </w:pPr>
                  <w:r w:rsidRPr="0081454D">
                    <w:rPr>
                      <w:bCs/>
                      <w:szCs w:val="21"/>
                    </w:rPr>
                    <w:t>【</w:t>
                  </w:r>
                  <w:r w:rsidRPr="0081454D">
                    <w:rPr>
                      <w:bCs/>
                      <w:szCs w:val="21"/>
                    </w:rPr>
                    <w:t>A6.1-1</w:t>
                  </w:r>
                  <w:r w:rsidRPr="0081454D">
                    <w:rPr>
                      <w:bCs/>
                      <w:szCs w:val="21"/>
                    </w:rPr>
                    <w:t>】根据产业集聚区块的功能定位，建立分区差别化的产业准入条件。严格控制重要水系源头地区和重要生态功能区</w:t>
                  </w:r>
                  <w:r w:rsidRPr="0081454D">
                    <w:rPr>
                      <w:bCs/>
                      <w:szCs w:val="21"/>
                    </w:rPr>
                    <w:t>“</w:t>
                  </w:r>
                  <w:r w:rsidRPr="0081454D">
                    <w:rPr>
                      <w:bCs/>
                      <w:szCs w:val="21"/>
                    </w:rPr>
                    <w:t>高</w:t>
                  </w:r>
                  <w:r w:rsidRPr="0081454D">
                    <w:rPr>
                      <w:bCs/>
                      <w:szCs w:val="21"/>
                    </w:rPr>
                    <w:lastRenderedPageBreak/>
                    <w:t>污染、高环境风险产品</w:t>
                  </w:r>
                  <w:r w:rsidRPr="0081454D">
                    <w:rPr>
                      <w:bCs/>
                      <w:szCs w:val="21"/>
                    </w:rPr>
                    <w:t>”</w:t>
                  </w:r>
                  <w:r w:rsidRPr="0081454D">
                    <w:rPr>
                      <w:bCs/>
                      <w:szCs w:val="21"/>
                    </w:rPr>
                    <w:t>工业项目准入。优化完善区域产业布局，合理规划布局</w:t>
                  </w:r>
                  <w:r w:rsidRPr="0081454D">
                    <w:rPr>
                      <w:bCs/>
                      <w:szCs w:val="21"/>
                    </w:rPr>
                    <w:t>“</w:t>
                  </w:r>
                  <w:r w:rsidRPr="0081454D">
                    <w:rPr>
                      <w:bCs/>
                      <w:szCs w:val="21"/>
                    </w:rPr>
                    <w:t>高污染、高环境风险产品</w:t>
                  </w:r>
                  <w:r w:rsidRPr="0081454D">
                    <w:rPr>
                      <w:bCs/>
                      <w:szCs w:val="21"/>
                    </w:rPr>
                    <w:t>”</w:t>
                  </w:r>
                  <w:r w:rsidRPr="0081454D">
                    <w:rPr>
                      <w:bCs/>
                      <w:szCs w:val="21"/>
                    </w:rPr>
                    <w:t>工业项目，鼓励对</w:t>
                  </w:r>
                  <w:r w:rsidRPr="0081454D">
                    <w:rPr>
                      <w:bCs/>
                      <w:szCs w:val="21"/>
                    </w:rPr>
                    <w:t>“</w:t>
                  </w:r>
                  <w:r w:rsidRPr="0081454D">
                    <w:rPr>
                      <w:bCs/>
                      <w:szCs w:val="21"/>
                    </w:rPr>
                    <w:t>高污染、高环境风险产品</w:t>
                  </w:r>
                  <w:r w:rsidRPr="0081454D">
                    <w:rPr>
                      <w:bCs/>
                      <w:szCs w:val="21"/>
                    </w:rPr>
                    <w:t>”</w:t>
                  </w:r>
                  <w:r w:rsidRPr="0081454D">
                    <w:rPr>
                      <w:bCs/>
                      <w:szCs w:val="21"/>
                    </w:rPr>
                    <w:t>工业项目进行淘汰和提升改造。合理规划居住区与工业功能区，在居住区和工业区、工业企业之间设置防护绿化隔离带。</w:t>
                  </w:r>
                </w:p>
                <w:p w14:paraId="4ACE636E" w14:textId="77777777" w:rsidR="00505EAD" w:rsidRPr="0081454D" w:rsidRDefault="00505EAD" w:rsidP="00505EAD">
                  <w:pPr>
                    <w:rPr>
                      <w:bCs/>
                      <w:szCs w:val="21"/>
                    </w:rPr>
                  </w:pPr>
                  <w:r w:rsidRPr="0081454D">
                    <w:rPr>
                      <w:bCs/>
                      <w:szCs w:val="21"/>
                    </w:rPr>
                    <w:t>【</w:t>
                  </w:r>
                  <w:r w:rsidRPr="0081454D">
                    <w:rPr>
                      <w:bCs/>
                      <w:szCs w:val="21"/>
                    </w:rPr>
                    <w:t>A6.1-2</w:t>
                  </w:r>
                  <w:r w:rsidRPr="0081454D">
                    <w:rPr>
                      <w:bCs/>
                      <w:szCs w:val="21"/>
                    </w:rPr>
                    <w:t>】大气环境重点管控区内：禁止引进国家和自治区明令禁止或淘汰的产业及工艺、园区规划的项目；引进符合国家产业政策和清洁生产要求的、采用先进生产工艺和设备的、自动化程度高的、具有可靠先进的污染治理技术的生产项目。</w:t>
                  </w:r>
                  <w:r w:rsidRPr="0081454D">
                    <w:rPr>
                      <w:bCs/>
                      <w:szCs w:val="21"/>
                    </w:rPr>
                    <w:br/>
                  </w:r>
                  <w:r w:rsidRPr="0081454D">
                    <w:rPr>
                      <w:bCs/>
                      <w:szCs w:val="21"/>
                    </w:rPr>
                    <w:t>【</w:t>
                  </w:r>
                  <w:r w:rsidRPr="0081454D">
                    <w:rPr>
                      <w:bCs/>
                      <w:szCs w:val="21"/>
                    </w:rPr>
                    <w:t>A6.1-3</w:t>
                  </w:r>
                  <w:r w:rsidRPr="0081454D">
                    <w:rPr>
                      <w:bCs/>
                      <w:szCs w:val="21"/>
                    </w:rPr>
                    <w:t>】水环境重点管控区内：制定产业准入对污染排放不达标的企业限期整改，确保水污染物达标排放；加快推进生态园区建设和循环化改造，完善污水集中处理设施及再生水回用系统，加强配套管网建设，并确保稳定运行，工业废水必须经预处理达到集中处理要求后，方可进入污水集中处理设施，不断提高污水集中处理中水回用率。加强城镇配套管网建设，提高城镇生活污水出水排放标准，推进城镇生活污水深度治理，提高污水厂脱氮除磷效率。对农业污染重点管控区，推进畜禽养殖禁养区、限养区的划定，限期依法关闭或搬迁禁养区内的畜禽养殖场，对现有规模化畜禽养殖配套建设粪便污水贮存、处理、利用设施，鼓励设施农业循环发展模式，推进养殖废弃物资源化利用。控制化肥农药使用量，推进农膜回收及加工再利用，农药化肥等包装废弃物的安全收集处置设施建设，降低农业污染负荷。</w:t>
                  </w:r>
                </w:p>
                <w:p w14:paraId="6AC95471" w14:textId="77777777" w:rsidR="00505EAD" w:rsidRPr="0081454D" w:rsidRDefault="00505EAD" w:rsidP="00505EAD">
                  <w:pPr>
                    <w:rPr>
                      <w:bCs/>
                      <w:szCs w:val="21"/>
                    </w:rPr>
                  </w:pPr>
                  <w:r w:rsidRPr="0081454D">
                    <w:rPr>
                      <w:bCs/>
                      <w:szCs w:val="21"/>
                    </w:rPr>
                    <w:t>【</w:t>
                  </w:r>
                  <w:r w:rsidRPr="0081454D">
                    <w:rPr>
                      <w:bCs/>
                      <w:szCs w:val="21"/>
                    </w:rPr>
                    <w:t>A6.1-4</w:t>
                  </w:r>
                  <w:r w:rsidRPr="0081454D">
                    <w:rPr>
                      <w:bCs/>
                      <w:szCs w:val="21"/>
                    </w:rPr>
                    <w:t>】土壤环境重点管控区内：引入新建产业或企业时，应结合产业发展规划，充分考虑企业类型、污染物排放特征以及外环境情况等因素，避免企业形成交叉污染；涉重金属、持久性有</w:t>
                  </w:r>
                  <w:r w:rsidRPr="0081454D">
                    <w:rPr>
                      <w:bCs/>
                      <w:szCs w:val="21"/>
                    </w:rPr>
                    <w:lastRenderedPageBreak/>
                    <w:t>机物等有毒有害污染物工业企业退出用地，须经评估、治理，满足后续相应用地土壤环境质量要求。</w:t>
                  </w:r>
                </w:p>
              </w:tc>
              <w:tc>
                <w:tcPr>
                  <w:tcW w:w="1418" w:type="pct"/>
                  <w:tcBorders>
                    <w:tl2br w:val="nil"/>
                    <w:tr2bl w:val="nil"/>
                  </w:tcBorders>
                  <w:vAlign w:val="center"/>
                </w:tcPr>
                <w:p w14:paraId="48B958F4" w14:textId="383C04C8" w:rsidR="00505EAD" w:rsidRPr="0081454D" w:rsidRDefault="00505EAD" w:rsidP="00505EAD">
                  <w:pPr>
                    <w:rPr>
                      <w:bCs/>
                      <w:szCs w:val="21"/>
                    </w:rPr>
                  </w:pPr>
                  <w:r w:rsidRPr="0081454D">
                    <w:rPr>
                      <w:rFonts w:hint="eastAsia"/>
                      <w:bCs/>
                      <w:szCs w:val="21"/>
                    </w:rPr>
                    <w:lastRenderedPageBreak/>
                    <w:t>①本项目的建设符合《产业结构调整指导目录（</w:t>
                  </w:r>
                  <w:r w:rsidRPr="0081454D">
                    <w:rPr>
                      <w:rFonts w:hint="eastAsia"/>
                      <w:bCs/>
                      <w:szCs w:val="21"/>
                    </w:rPr>
                    <w:t>2019</w:t>
                  </w:r>
                  <w:r w:rsidRPr="0081454D">
                    <w:rPr>
                      <w:rFonts w:hint="eastAsia"/>
                      <w:bCs/>
                      <w:szCs w:val="21"/>
                    </w:rPr>
                    <w:t>年本）》（</w:t>
                  </w:r>
                  <w:r w:rsidRPr="0081454D">
                    <w:rPr>
                      <w:rFonts w:hint="eastAsia"/>
                      <w:bCs/>
                      <w:szCs w:val="21"/>
                    </w:rPr>
                    <w:t>2</w:t>
                  </w:r>
                  <w:r w:rsidRPr="0081454D">
                    <w:rPr>
                      <w:bCs/>
                      <w:szCs w:val="21"/>
                    </w:rPr>
                    <w:t>021</w:t>
                  </w:r>
                  <w:r w:rsidRPr="0081454D">
                    <w:rPr>
                      <w:rFonts w:hint="eastAsia"/>
                      <w:bCs/>
                      <w:szCs w:val="21"/>
                    </w:rPr>
                    <w:t>年修</w:t>
                  </w:r>
                  <w:r w:rsidRPr="0081454D">
                    <w:rPr>
                      <w:rFonts w:hint="eastAsia"/>
                      <w:bCs/>
                      <w:szCs w:val="21"/>
                    </w:rPr>
                    <w:lastRenderedPageBreak/>
                    <w:t>订），项目</w:t>
                  </w:r>
                  <w:r w:rsidR="005B4435" w:rsidRPr="0081454D">
                    <w:rPr>
                      <w:rFonts w:hint="eastAsia"/>
                      <w:bCs/>
                      <w:szCs w:val="21"/>
                    </w:rPr>
                    <w:t>烘干工序采用天然气燃烧器</w:t>
                  </w:r>
                  <w:r w:rsidRPr="0081454D">
                    <w:rPr>
                      <w:rFonts w:hint="eastAsia"/>
                      <w:bCs/>
                      <w:szCs w:val="21"/>
                    </w:rPr>
                    <w:t>为玉米烘干</w:t>
                  </w:r>
                  <w:r w:rsidR="005B4435" w:rsidRPr="0081454D">
                    <w:rPr>
                      <w:rFonts w:hint="eastAsia"/>
                      <w:bCs/>
                      <w:szCs w:val="21"/>
                    </w:rPr>
                    <w:t>提供热源</w:t>
                  </w:r>
                  <w:r w:rsidRPr="0081454D">
                    <w:rPr>
                      <w:rFonts w:hint="eastAsia"/>
                      <w:bCs/>
                      <w:szCs w:val="21"/>
                    </w:rPr>
                    <w:t>，天然气为清洁能源，项目不涉及高污染燃料。项目不属于高污染高风险企业。项目区</w:t>
                  </w:r>
                  <w:r w:rsidRPr="0081454D">
                    <w:rPr>
                      <w:rFonts w:hint="eastAsia"/>
                      <w:bCs/>
                      <w:szCs w:val="21"/>
                    </w:rPr>
                    <w:t>5</w:t>
                  </w:r>
                  <w:r w:rsidRPr="0081454D">
                    <w:rPr>
                      <w:bCs/>
                      <w:szCs w:val="21"/>
                    </w:rPr>
                    <w:t>00</w:t>
                  </w:r>
                  <w:r w:rsidRPr="0081454D">
                    <w:rPr>
                      <w:rFonts w:hint="eastAsia"/>
                      <w:bCs/>
                      <w:szCs w:val="21"/>
                    </w:rPr>
                    <w:t>m</w:t>
                  </w:r>
                  <w:r w:rsidRPr="0081454D">
                    <w:rPr>
                      <w:rFonts w:hint="eastAsia"/>
                      <w:bCs/>
                      <w:szCs w:val="21"/>
                    </w:rPr>
                    <w:t>范围内周边无居民区，待项目建成后，在厂区进行绿化并种植树木设置防护绿化带。</w:t>
                  </w:r>
                  <w:r w:rsidRPr="0081454D">
                    <w:rPr>
                      <w:rFonts w:hint="eastAsia"/>
                      <w:bCs/>
                      <w:szCs w:val="21"/>
                    </w:rPr>
                    <w:br/>
                  </w:r>
                  <w:r w:rsidRPr="0081454D">
                    <w:rPr>
                      <w:rFonts w:hint="eastAsia"/>
                      <w:bCs/>
                      <w:szCs w:val="21"/>
                    </w:rPr>
                    <w:t>②本项目位于玛纳斯县，属于大气环境重点管控区内，项目的建设符合国家和地方产业政策，不属于明令禁止或淘汰的产业。项目购置先进的生产设备，提高生产加工能力，降低能耗。</w:t>
                  </w:r>
                  <w:r w:rsidRPr="0081454D">
                    <w:rPr>
                      <w:rFonts w:hint="eastAsia"/>
                      <w:bCs/>
                      <w:szCs w:val="21"/>
                    </w:rPr>
                    <w:br/>
                  </w:r>
                  <w:r w:rsidRPr="0081454D">
                    <w:rPr>
                      <w:rFonts w:hint="eastAsia"/>
                      <w:bCs/>
                      <w:szCs w:val="21"/>
                    </w:rPr>
                    <w:t>③项目生产加工期间生活污水排入污水管网，生活垃圾集中收集委托清运处置。项目主要对玉米脱粒、烘干、包装等，不涉及畜禽养殖。</w:t>
                  </w:r>
                  <w:r w:rsidRPr="0081454D">
                    <w:rPr>
                      <w:rFonts w:hint="eastAsia"/>
                      <w:bCs/>
                      <w:szCs w:val="21"/>
                    </w:rPr>
                    <w:br/>
                  </w:r>
                  <w:r w:rsidRPr="0081454D">
                    <w:rPr>
                      <w:rFonts w:hint="eastAsia"/>
                      <w:bCs/>
                      <w:szCs w:val="21"/>
                    </w:rPr>
                    <w:t>④项目不涉及重金属等污染项目区及周边区域的土壤。</w:t>
                  </w:r>
                </w:p>
              </w:tc>
              <w:tc>
                <w:tcPr>
                  <w:tcW w:w="393" w:type="pct"/>
                  <w:tcBorders>
                    <w:tl2br w:val="nil"/>
                    <w:tr2bl w:val="nil"/>
                  </w:tcBorders>
                  <w:vAlign w:val="center"/>
                </w:tcPr>
                <w:p w14:paraId="099663AF" w14:textId="77777777" w:rsidR="00505EAD" w:rsidRPr="0081454D" w:rsidRDefault="00505EAD" w:rsidP="00505EAD">
                  <w:pPr>
                    <w:rPr>
                      <w:bCs/>
                      <w:szCs w:val="21"/>
                    </w:rPr>
                  </w:pPr>
                  <w:r w:rsidRPr="0081454D">
                    <w:rPr>
                      <w:bCs/>
                      <w:szCs w:val="21"/>
                    </w:rPr>
                    <w:lastRenderedPageBreak/>
                    <w:t>符合</w:t>
                  </w:r>
                </w:p>
              </w:tc>
            </w:tr>
            <w:tr w:rsidR="00054AD8" w:rsidRPr="0081454D" w14:paraId="2D2AC502" w14:textId="77777777" w:rsidTr="0064614A">
              <w:trPr>
                <w:jc w:val="center"/>
              </w:trPr>
              <w:tc>
                <w:tcPr>
                  <w:tcW w:w="435" w:type="pct"/>
                  <w:vMerge/>
                  <w:tcBorders>
                    <w:tl2br w:val="nil"/>
                    <w:tr2bl w:val="nil"/>
                  </w:tcBorders>
                  <w:vAlign w:val="center"/>
                </w:tcPr>
                <w:p w14:paraId="28C84CB3" w14:textId="77777777" w:rsidR="00505EAD" w:rsidRPr="0081454D" w:rsidRDefault="00505EAD" w:rsidP="00505EAD">
                  <w:pPr>
                    <w:jc w:val="center"/>
                    <w:rPr>
                      <w:bCs/>
                      <w:szCs w:val="21"/>
                    </w:rPr>
                  </w:pPr>
                </w:p>
              </w:tc>
              <w:tc>
                <w:tcPr>
                  <w:tcW w:w="493" w:type="pct"/>
                  <w:tcBorders>
                    <w:tl2br w:val="nil"/>
                    <w:tr2bl w:val="nil"/>
                  </w:tcBorders>
                  <w:vAlign w:val="center"/>
                </w:tcPr>
                <w:p w14:paraId="27334340" w14:textId="77777777" w:rsidR="00505EAD" w:rsidRPr="0081454D" w:rsidRDefault="00505EAD" w:rsidP="00505EAD">
                  <w:pPr>
                    <w:rPr>
                      <w:bCs/>
                      <w:szCs w:val="21"/>
                    </w:rPr>
                  </w:pPr>
                  <w:r w:rsidRPr="0081454D">
                    <w:rPr>
                      <w:bCs/>
                      <w:szCs w:val="21"/>
                    </w:rPr>
                    <w:t>A6.2</w:t>
                  </w:r>
                  <w:r w:rsidRPr="0081454D">
                    <w:rPr>
                      <w:bCs/>
                      <w:szCs w:val="21"/>
                    </w:rPr>
                    <w:t>污染物排放管控</w:t>
                  </w:r>
                </w:p>
              </w:tc>
              <w:tc>
                <w:tcPr>
                  <w:tcW w:w="2261" w:type="pct"/>
                  <w:tcBorders>
                    <w:tl2br w:val="nil"/>
                    <w:tr2bl w:val="nil"/>
                  </w:tcBorders>
                  <w:vAlign w:val="center"/>
                </w:tcPr>
                <w:p w14:paraId="74A7A804" w14:textId="56E206C8" w:rsidR="00505EAD" w:rsidRPr="0081454D" w:rsidRDefault="00AD4270" w:rsidP="00505EAD">
                  <w:pPr>
                    <w:rPr>
                      <w:bCs/>
                      <w:szCs w:val="21"/>
                    </w:rPr>
                  </w:pPr>
                  <w:r w:rsidRPr="0081454D">
                    <w:rPr>
                      <w:rFonts w:hint="eastAsia"/>
                      <w:bCs/>
                      <w:szCs w:val="21"/>
                    </w:rPr>
                    <w:t>【</w:t>
                  </w:r>
                  <w:r w:rsidR="00505EAD" w:rsidRPr="0081454D">
                    <w:rPr>
                      <w:bCs/>
                      <w:szCs w:val="21"/>
                    </w:rPr>
                    <w:t>A6.2-1</w:t>
                  </w:r>
                  <w:r w:rsidR="00505EAD" w:rsidRPr="0081454D">
                    <w:rPr>
                      <w:bCs/>
                      <w:szCs w:val="21"/>
                    </w:rPr>
                    <w:t>】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加强土壤和地下水污染防治与修复。</w:t>
                  </w:r>
                </w:p>
              </w:tc>
              <w:tc>
                <w:tcPr>
                  <w:tcW w:w="1418" w:type="pct"/>
                  <w:tcBorders>
                    <w:tl2br w:val="nil"/>
                    <w:tr2bl w:val="nil"/>
                  </w:tcBorders>
                  <w:vAlign w:val="center"/>
                </w:tcPr>
                <w:p w14:paraId="5EE5A361" w14:textId="45329BBA" w:rsidR="00505EAD" w:rsidRPr="0081454D" w:rsidRDefault="00505EAD" w:rsidP="00505EAD">
                  <w:pPr>
                    <w:rPr>
                      <w:bCs/>
                      <w:szCs w:val="21"/>
                    </w:rPr>
                  </w:pPr>
                  <w:r w:rsidRPr="0081454D">
                    <w:rPr>
                      <w:rFonts w:hint="eastAsia"/>
                      <w:bCs/>
                      <w:szCs w:val="21"/>
                    </w:rPr>
                    <w:t>项目无生产废水产生排放；生活污水排入污水管网。</w:t>
                  </w:r>
                </w:p>
              </w:tc>
              <w:tc>
                <w:tcPr>
                  <w:tcW w:w="393" w:type="pct"/>
                  <w:tcBorders>
                    <w:tl2br w:val="nil"/>
                    <w:tr2bl w:val="nil"/>
                  </w:tcBorders>
                  <w:vAlign w:val="center"/>
                </w:tcPr>
                <w:p w14:paraId="2AB998E1" w14:textId="77777777" w:rsidR="00505EAD" w:rsidRPr="0081454D" w:rsidRDefault="00505EAD" w:rsidP="00505EAD">
                  <w:pPr>
                    <w:rPr>
                      <w:bCs/>
                      <w:szCs w:val="21"/>
                    </w:rPr>
                  </w:pPr>
                  <w:r w:rsidRPr="0081454D">
                    <w:rPr>
                      <w:bCs/>
                      <w:szCs w:val="21"/>
                    </w:rPr>
                    <w:t>符合</w:t>
                  </w:r>
                </w:p>
              </w:tc>
            </w:tr>
            <w:tr w:rsidR="00054AD8" w:rsidRPr="0081454D" w14:paraId="2EC0EE18" w14:textId="77777777" w:rsidTr="0064614A">
              <w:trPr>
                <w:jc w:val="center"/>
              </w:trPr>
              <w:tc>
                <w:tcPr>
                  <w:tcW w:w="435" w:type="pct"/>
                  <w:vMerge/>
                  <w:tcBorders>
                    <w:tl2br w:val="nil"/>
                    <w:tr2bl w:val="nil"/>
                  </w:tcBorders>
                  <w:vAlign w:val="center"/>
                </w:tcPr>
                <w:p w14:paraId="5CD4AC53" w14:textId="77777777" w:rsidR="00505EAD" w:rsidRPr="0081454D" w:rsidRDefault="00505EAD" w:rsidP="00505EAD">
                  <w:pPr>
                    <w:rPr>
                      <w:bCs/>
                      <w:szCs w:val="21"/>
                    </w:rPr>
                  </w:pPr>
                </w:p>
              </w:tc>
              <w:tc>
                <w:tcPr>
                  <w:tcW w:w="493" w:type="pct"/>
                  <w:tcBorders>
                    <w:tl2br w:val="nil"/>
                    <w:tr2bl w:val="nil"/>
                  </w:tcBorders>
                  <w:vAlign w:val="center"/>
                </w:tcPr>
                <w:p w14:paraId="65E3DABF" w14:textId="77777777" w:rsidR="00505EAD" w:rsidRPr="0081454D" w:rsidRDefault="00505EAD" w:rsidP="00505EAD">
                  <w:pPr>
                    <w:rPr>
                      <w:bCs/>
                      <w:szCs w:val="21"/>
                    </w:rPr>
                  </w:pPr>
                  <w:r w:rsidRPr="0081454D">
                    <w:rPr>
                      <w:bCs/>
                      <w:szCs w:val="21"/>
                    </w:rPr>
                    <w:t>A6.3</w:t>
                  </w:r>
                  <w:r w:rsidRPr="0081454D">
                    <w:rPr>
                      <w:bCs/>
                      <w:szCs w:val="21"/>
                    </w:rPr>
                    <w:t>环境风险防控</w:t>
                  </w:r>
                </w:p>
              </w:tc>
              <w:tc>
                <w:tcPr>
                  <w:tcW w:w="2261" w:type="pct"/>
                  <w:tcBorders>
                    <w:tl2br w:val="nil"/>
                    <w:tr2bl w:val="nil"/>
                  </w:tcBorders>
                  <w:vAlign w:val="center"/>
                </w:tcPr>
                <w:p w14:paraId="714BAF1F" w14:textId="77777777" w:rsidR="00505EAD" w:rsidRPr="0081454D" w:rsidRDefault="00505EAD" w:rsidP="00505EAD">
                  <w:pPr>
                    <w:rPr>
                      <w:bCs/>
                      <w:szCs w:val="21"/>
                    </w:rPr>
                  </w:pPr>
                  <w:r w:rsidRPr="0081454D">
                    <w:rPr>
                      <w:bCs/>
                      <w:szCs w:val="21"/>
                    </w:rPr>
                    <w:t>【</w:t>
                  </w:r>
                  <w:r w:rsidRPr="0081454D">
                    <w:rPr>
                      <w:bCs/>
                      <w:szCs w:val="21"/>
                    </w:rPr>
                    <w:t>A6.3-1</w:t>
                  </w:r>
                  <w:r w:rsidRPr="0081454D">
                    <w:rPr>
                      <w:bCs/>
                      <w:szCs w:val="21"/>
                    </w:rPr>
                    <w:t>】定期评估邻近环境敏感区的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418" w:type="pct"/>
                  <w:tcBorders>
                    <w:tl2br w:val="nil"/>
                    <w:tr2bl w:val="nil"/>
                  </w:tcBorders>
                  <w:vAlign w:val="center"/>
                </w:tcPr>
                <w:p w14:paraId="7F8A1B03" w14:textId="418CF66D" w:rsidR="00505EAD" w:rsidRPr="0081454D" w:rsidRDefault="00505EAD" w:rsidP="00505EAD">
                  <w:pPr>
                    <w:rPr>
                      <w:bCs/>
                      <w:szCs w:val="21"/>
                    </w:rPr>
                  </w:pPr>
                  <w:r w:rsidRPr="0081454D">
                    <w:rPr>
                      <w:rFonts w:hint="eastAsia"/>
                      <w:bCs/>
                      <w:szCs w:val="21"/>
                    </w:rPr>
                    <w:t>项目建成后，严格按照相关规定和要求，在仓储区等设置消防器材，同时定期组织员工进行学习和演练，建立完善的风险防控体系，加强企业应急处置能力</w:t>
                  </w:r>
                </w:p>
              </w:tc>
              <w:tc>
                <w:tcPr>
                  <w:tcW w:w="393" w:type="pct"/>
                  <w:tcBorders>
                    <w:tl2br w:val="nil"/>
                    <w:tr2bl w:val="nil"/>
                  </w:tcBorders>
                  <w:vAlign w:val="center"/>
                </w:tcPr>
                <w:p w14:paraId="703B51E0" w14:textId="77777777" w:rsidR="00505EAD" w:rsidRPr="0081454D" w:rsidRDefault="00505EAD" w:rsidP="00505EAD">
                  <w:pPr>
                    <w:rPr>
                      <w:bCs/>
                      <w:szCs w:val="21"/>
                    </w:rPr>
                  </w:pPr>
                  <w:r w:rsidRPr="0081454D">
                    <w:rPr>
                      <w:bCs/>
                      <w:szCs w:val="21"/>
                    </w:rPr>
                    <w:t>符合</w:t>
                  </w:r>
                </w:p>
              </w:tc>
            </w:tr>
            <w:tr w:rsidR="00054AD8" w:rsidRPr="0081454D" w14:paraId="40F945A0" w14:textId="77777777" w:rsidTr="0064614A">
              <w:trPr>
                <w:jc w:val="center"/>
              </w:trPr>
              <w:tc>
                <w:tcPr>
                  <w:tcW w:w="435" w:type="pct"/>
                  <w:vMerge/>
                  <w:tcBorders>
                    <w:tl2br w:val="nil"/>
                    <w:tr2bl w:val="nil"/>
                  </w:tcBorders>
                  <w:vAlign w:val="center"/>
                </w:tcPr>
                <w:p w14:paraId="3A7AE1F7" w14:textId="77777777" w:rsidR="00505EAD" w:rsidRPr="0081454D" w:rsidRDefault="00505EAD" w:rsidP="00505EAD">
                  <w:pPr>
                    <w:jc w:val="center"/>
                    <w:rPr>
                      <w:bCs/>
                      <w:szCs w:val="21"/>
                    </w:rPr>
                  </w:pPr>
                </w:p>
              </w:tc>
              <w:tc>
                <w:tcPr>
                  <w:tcW w:w="493" w:type="pct"/>
                  <w:tcBorders>
                    <w:tl2br w:val="nil"/>
                    <w:tr2bl w:val="nil"/>
                  </w:tcBorders>
                  <w:vAlign w:val="center"/>
                </w:tcPr>
                <w:p w14:paraId="173B9301" w14:textId="77777777" w:rsidR="00505EAD" w:rsidRPr="0081454D" w:rsidRDefault="00505EAD" w:rsidP="00505EAD">
                  <w:pPr>
                    <w:rPr>
                      <w:bCs/>
                      <w:szCs w:val="21"/>
                    </w:rPr>
                  </w:pPr>
                  <w:r w:rsidRPr="0081454D">
                    <w:rPr>
                      <w:bCs/>
                      <w:szCs w:val="21"/>
                    </w:rPr>
                    <w:t>A6.4</w:t>
                  </w:r>
                  <w:r w:rsidRPr="0081454D">
                    <w:rPr>
                      <w:bCs/>
                      <w:szCs w:val="21"/>
                    </w:rPr>
                    <w:t>资源利用要求</w:t>
                  </w:r>
                </w:p>
              </w:tc>
              <w:tc>
                <w:tcPr>
                  <w:tcW w:w="2261" w:type="pct"/>
                  <w:tcBorders>
                    <w:tl2br w:val="nil"/>
                    <w:tr2bl w:val="nil"/>
                  </w:tcBorders>
                  <w:vAlign w:val="center"/>
                </w:tcPr>
                <w:p w14:paraId="638351C5" w14:textId="77777777" w:rsidR="00505EAD" w:rsidRPr="0081454D" w:rsidRDefault="00505EAD" w:rsidP="00505EAD">
                  <w:pPr>
                    <w:jc w:val="left"/>
                    <w:rPr>
                      <w:bCs/>
                      <w:szCs w:val="21"/>
                    </w:rPr>
                  </w:pPr>
                  <w:r w:rsidRPr="0081454D">
                    <w:rPr>
                      <w:bCs/>
                      <w:szCs w:val="21"/>
                    </w:rPr>
                    <w:t>【</w:t>
                  </w:r>
                  <w:r w:rsidRPr="0081454D">
                    <w:rPr>
                      <w:bCs/>
                      <w:szCs w:val="21"/>
                    </w:rPr>
                    <w:t>A6.4-1</w:t>
                  </w:r>
                  <w:r w:rsidRPr="0081454D">
                    <w:rPr>
                      <w:bCs/>
                      <w:szCs w:val="21"/>
                    </w:rPr>
                    <w:t>】推进工业集聚区生态化改造，强化企业清洁生产改造，推进节水型企业、节水型工业园区建设，提高资源能源利用效率。</w:t>
                  </w:r>
                </w:p>
              </w:tc>
              <w:tc>
                <w:tcPr>
                  <w:tcW w:w="1418" w:type="pct"/>
                  <w:tcBorders>
                    <w:tl2br w:val="nil"/>
                    <w:tr2bl w:val="nil"/>
                  </w:tcBorders>
                  <w:vAlign w:val="center"/>
                </w:tcPr>
                <w:p w14:paraId="3FE4EC8D" w14:textId="0F803CFE" w:rsidR="00505EAD" w:rsidRPr="0081454D" w:rsidRDefault="00505EAD" w:rsidP="00505EAD">
                  <w:pPr>
                    <w:rPr>
                      <w:bCs/>
                      <w:szCs w:val="21"/>
                    </w:rPr>
                  </w:pPr>
                  <w:r w:rsidRPr="0081454D">
                    <w:rPr>
                      <w:rFonts w:hint="eastAsia"/>
                      <w:bCs/>
                      <w:szCs w:val="21"/>
                    </w:rPr>
                    <w:t>项目采用国内先进的</w:t>
                  </w:r>
                  <w:r w:rsidR="005B4435" w:rsidRPr="0081454D">
                    <w:rPr>
                      <w:rFonts w:hint="eastAsia"/>
                      <w:bCs/>
                      <w:szCs w:val="21"/>
                    </w:rPr>
                    <w:t>天然气燃烧器</w:t>
                  </w:r>
                  <w:r w:rsidRPr="0081454D">
                    <w:rPr>
                      <w:rFonts w:hint="eastAsia"/>
                      <w:bCs/>
                      <w:szCs w:val="21"/>
                    </w:rPr>
                    <w:t>，降低能耗，提高生产效率；生活污水排入污水管网。</w:t>
                  </w:r>
                </w:p>
              </w:tc>
              <w:tc>
                <w:tcPr>
                  <w:tcW w:w="393" w:type="pct"/>
                  <w:tcBorders>
                    <w:tl2br w:val="nil"/>
                    <w:tr2bl w:val="nil"/>
                  </w:tcBorders>
                  <w:vAlign w:val="center"/>
                </w:tcPr>
                <w:p w14:paraId="4C53ABF9" w14:textId="77777777" w:rsidR="00505EAD" w:rsidRPr="0081454D" w:rsidRDefault="00505EAD" w:rsidP="00505EAD">
                  <w:pPr>
                    <w:jc w:val="left"/>
                    <w:rPr>
                      <w:bCs/>
                      <w:szCs w:val="21"/>
                    </w:rPr>
                  </w:pPr>
                  <w:r w:rsidRPr="0081454D">
                    <w:rPr>
                      <w:bCs/>
                      <w:szCs w:val="21"/>
                    </w:rPr>
                    <w:t>符合</w:t>
                  </w:r>
                </w:p>
              </w:tc>
            </w:tr>
            <w:tr w:rsidR="00054AD8" w:rsidRPr="0081454D" w14:paraId="6FA7067E" w14:textId="77777777" w:rsidTr="0064614A">
              <w:trPr>
                <w:jc w:val="center"/>
              </w:trPr>
              <w:tc>
                <w:tcPr>
                  <w:tcW w:w="928" w:type="pct"/>
                  <w:gridSpan w:val="2"/>
                  <w:vMerge w:val="restart"/>
                  <w:tcBorders>
                    <w:tl2br w:val="nil"/>
                    <w:tr2bl w:val="nil"/>
                  </w:tcBorders>
                  <w:vAlign w:val="center"/>
                </w:tcPr>
                <w:p w14:paraId="62C8EC17" w14:textId="5DBEECA1" w:rsidR="0064614A" w:rsidRPr="0081454D" w:rsidRDefault="0064614A" w:rsidP="0064614A">
                  <w:pPr>
                    <w:jc w:val="center"/>
                    <w:rPr>
                      <w:bCs/>
                      <w:szCs w:val="21"/>
                    </w:rPr>
                  </w:pPr>
                  <w:r w:rsidRPr="0081454D">
                    <w:rPr>
                      <w:rFonts w:hint="eastAsia"/>
                      <w:bCs/>
                      <w:szCs w:val="21"/>
                    </w:rPr>
                    <w:t>乌昌石片区管控要求</w:t>
                  </w:r>
                </w:p>
              </w:tc>
              <w:tc>
                <w:tcPr>
                  <w:tcW w:w="2261" w:type="pct"/>
                  <w:tcBorders>
                    <w:tl2br w:val="nil"/>
                    <w:tr2bl w:val="nil"/>
                  </w:tcBorders>
                  <w:vAlign w:val="center"/>
                </w:tcPr>
                <w:p w14:paraId="51162677" w14:textId="6A4E213F" w:rsidR="0064614A" w:rsidRPr="0081454D" w:rsidRDefault="0064614A" w:rsidP="00505EAD">
                  <w:pPr>
                    <w:jc w:val="left"/>
                    <w:rPr>
                      <w:bCs/>
                      <w:szCs w:val="21"/>
                    </w:rPr>
                  </w:pPr>
                  <w:r w:rsidRPr="0081454D">
                    <w:rPr>
                      <w:rFonts w:hint="eastAsia"/>
                      <w:bCs/>
                      <w:szCs w:val="21"/>
                    </w:rPr>
                    <w:t>乌昌石片区包括乌鲁木齐市、昌吉回族自治州和沙湾市</w:t>
                  </w:r>
                </w:p>
              </w:tc>
              <w:tc>
                <w:tcPr>
                  <w:tcW w:w="1418" w:type="pct"/>
                  <w:tcBorders>
                    <w:tl2br w:val="nil"/>
                    <w:tr2bl w:val="nil"/>
                  </w:tcBorders>
                  <w:vAlign w:val="center"/>
                </w:tcPr>
                <w:p w14:paraId="59CE8396" w14:textId="060B7664" w:rsidR="0064614A" w:rsidRPr="0081454D" w:rsidRDefault="0064614A" w:rsidP="00505EAD">
                  <w:pPr>
                    <w:rPr>
                      <w:bCs/>
                      <w:szCs w:val="21"/>
                    </w:rPr>
                  </w:pPr>
                  <w:r w:rsidRPr="0081454D">
                    <w:rPr>
                      <w:rFonts w:hint="eastAsia"/>
                      <w:bCs/>
                      <w:szCs w:val="21"/>
                    </w:rPr>
                    <w:t>本项目位于玛纳斯县，属于乌昌石片区</w:t>
                  </w:r>
                </w:p>
              </w:tc>
              <w:tc>
                <w:tcPr>
                  <w:tcW w:w="393" w:type="pct"/>
                  <w:tcBorders>
                    <w:tl2br w:val="nil"/>
                    <w:tr2bl w:val="nil"/>
                  </w:tcBorders>
                  <w:vAlign w:val="center"/>
                </w:tcPr>
                <w:p w14:paraId="629B01F5" w14:textId="02C17B87" w:rsidR="0064614A" w:rsidRPr="0081454D" w:rsidRDefault="0064614A" w:rsidP="00505EAD">
                  <w:pPr>
                    <w:jc w:val="left"/>
                    <w:rPr>
                      <w:bCs/>
                      <w:szCs w:val="21"/>
                    </w:rPr>
                  </w:pPr>
                  <w:r w:rsidRPr="0081454D">
                    <w:rPr>
                      <w:rFonts w:hint="eastAsia"/>
                      <w:bCs/>
                      <w:szCs w:val="21"/>
                    </w:rPr>
                    <w:t>符合</w:t>
                  </w:r>
                </w:p>
              </w:tc>
            </w:tr>
            <w:tr w:rsidR="00054AD8" w:rsidRPr="0081454D" w14:paraId="272E4DD0" w14:textId="77777777" w:rsidTr="0064614A">
              <w:trPr>
                <w:jc w:val="center"/>
              </w:trPr>
              <w:tc>
                <w:tcPr>
                  <w:tcW w:w="928" w:type="pct"/>
                  <w:gridSpan w:val="2"/>
                  <w:vMerge/>
                  <w:tcBorders>
                    <w:tl2br w:val="nil"/>
                    <w:tr2bl w:val="nil"/>
                  </w:tcBorders>
                  <w:vAlign w:val="center"/>
                </w:tcPr>
                <w:p w14:paraId="53EC5208" w14:textId="77777777" w:rsidR="0064614A" w:rsidRPr="0081454D" w:rsidRDefault="0064614A" w:rsidP="0064614A">
                  <w:pPr>
                    <w:jc w:val="center"/>
                    <w:rPr>
                      <w:bCs/>
                      <w:szCs w:val="21"/>
                    </w:rPr>
                  </w:pPr>
                </w:p>
              </w:tc>
              <w:tc>
                <w:tcPr>
                  <w:tcW w:w="2261" w:type="pct"/>
                  <w:tcBorders>
                    <w:tl2br w:val="nil"/>
                    <w:tr2bl w:val="nil"/>
                  </w:tcBorders>
                  <w:vAlign w:val="center"/>
                </w:tcPr>
                <w:p w14:paraId="2C13CE0E" w14:textId="6C9AA6E3" w:rsidR="0064614A" w:rsidRPr="0081454D" w:rsidRDefault="0064614A" w:rsidP="00505EAD">
                  <w:pPr>
                    <w:jc w:val="left"/>
                    <w:rPr>
                      <w:bCs/>
                      <w:szCs w:val="21"/>
                    </w:rPr>
                  </w:pPr>
                  <w:r w:rsidRPr="0081454D">
                    <w:rPr>
                      <w:rFonts w:hint="eastAsia"/>
                      <w:bCs/>
                      <w:szCs w:val="21"/>
                    </w:rPr>
                    <w:t>除国家规划项目外，乌鲁木齐市七区一县、昌吉市、阜康市、玛纳斯县、呼图壁县、沙湾市建成区及周边敏感区域内不再布局建设煤化工、电解铝、燃煤纯发电机组、金属硅、碳化硅、聚氯乙烯（电石法）、焦炭（含半焦）等新增产能项目，具备风光电清洁供暖建设条件的区域原则上不新批热电联产项目。坚持属地负责与区域大气污染联防联控相结合，以明显降低细颗粒物浓度为重点，协同推进“乌</w:t>
                  </w:r>
                  <w:r w:rsidRPr="0081454D">
                    <w:rPr>
                      <w:rFonts w:hint="eastAsia"/>
                      <w:bCs/>
                      <w:szCs w:val="21"/>
                    </w:rPr>
                    <w:t>-</w:t>
                  </w:r>
                  <w:r w:rsidRPr="0081454D">
                    <w:rPr>
                      <w:rFonts w:hint="eastAsia"/>
                      <w:bCs/>
                      <w:szCs w:val="21"/>
                    </w:rPr>
                    <w:t>昌</w:t>
                  </w:r>
                  <w:r w:rsidRPr="0081454D">
                    <w:rPr>
                      <w:rFonts w:hint="eastAsia"/>
                      <w:bCs/>
                      <w:szCs w:val="21"/>
                    </w:rPr>
                    <w:t>-</w:t>
                  </w:r>
                  <w:r w:rsidRPr="0081454D">
                    <w:rPr>
                      <w:rFonts w:hint="eastAsia"/>
                      <w:bCs/>
                      <w:szCs w:val="21"/>
                    </w:rPr>
                    <w:t>石”区域大气环境治理，强化与生产建设兵团第六师、第八师、第十一师、第十二师的同</w:t>
                  </w:r>
                  <w:r w:rsidRPr="0081454D">
                    <w:rPr>
                      <w:rFonts w:hint="eastAsia"/>
                      <w:bCs/>
                      <w:szCs w:val="21"/>
                    </w:rPr>
                    <w:lastRenderedPageBreak/>
                    <w:t>防同治，确保区域环境空气质量持续改善。所有新建、改建、扩建工业项目执行最严格的大气污染物排放标准。强化氮氧化物深度治理。强化挥发性有机物污染防治措施。推广使用低挥发性有机物原辅料，推动有条件的园区（工业集聚区）建设集中喷涂工程中心，配备高效治污设施，替代企业独立喷涂工序。</w:t>
                  </w:r>
                </w:p>
              </w:tc>
              <w:tc>
                <w:tcPr>
                  <w:tcW w:w="1418" w:type="pct"/>
                  <w:tcBorders>
                    <w:tl2br w:val="nil"/>
                    <w:tr2bl w:val="nil"/>
                  </w:tcBorders>
                  <w:vAlign w:val="center"/>
                </w:tcPr>
                <w:p w14:paraId="0ED4BE10" w14:textId="49BC1D7D" w:rsidR="0064614A" w:rsidRPr="0081454D" w:rsidRDefault="0064614A" w:rsidP="00505EAD">
                  <w:pPr>
                    <w:rPr>
                      <w:bCs/>
                      <w:szCs w:val="21"/>
                    </w:rPr>
                  </w:pPr>
                  <w:r w:rsidRPr="0081454D">
                    <w:rPr>
                      <w:rFonts w:hint="eastAsia"/>
                      <w:bCs/>
                      <w:szCs w:val="21"/>
                    </w:rPr>
                    <w:lastRenderedPageBreak/>
                    <w:t>本项目不属于煤化工、电解铝、燃煤纯发电机组、金属硅、碳化硅、聚氯乙烯（电石法）、焦炭（含半焦）等项目；项目使用天然气</w:t>
                  </w:r>
                  <w:r w:rsidR="005B4435" w:rsidRPr="0081454D">
                    <w:rPr>
                      <w:rFonts w:hint="eastAsia"/>
                      <w:bCs/>
                      <w:szCs w:val="21"/>
                    </w:rPr>
                    <w:t>燃烧器，天然气</w:t>
                  </w:r>
                  <w:r w:rsidRPr="0081454D">
                    <w:rPr>
                      <w:rFonts w:hint="eastAsia"/>
                      <w:bCs/>
                      <w:szCs w:val="21"/>
                    </w:rPr>
                    <w:t>为清洁能源</w:t>
                  </w:r>
                  <w:r w:rsidR="005B4435" w:rsidRPr="0081454D">
                    <w:rPr>
                      <w:bCs/>
                      <w:szCs w:val="21"/>
                    </w:rPr>
                    <w:t xml:space="preserve"> </w:t>
                  </w:r>
                </w:p>
              </w:tc>
              <w:tc>
                <w:tcPr>
                  <w:tcW w:w="393" w:type="pct"/>
                  <w:tcBorders>
                    <w:tl2br w:val="nil"/>
                    <w:tr2bl w:val="nil"/>
                  </w:tcBorders>
                  <w:vAlign w:val="center"/>
                </w:tcPr>
                <w:p w14:paraId="128C3086" w14:textId="004C1B57" w:rsidR="0064614A" w:rsidRPr="0081454D" w:rsidRDefault="0064614A" w:rsidP="00505EAD">
                  <w:pPr>
                    <w:jc w:val="left"/>
                    <w:rPr>
                      <w:bCs/>
                      <w:szCs w:val="21"/>
                    </w:rPr>
                  </w:pPr>
                  <w:r w:rsidRPr="0081454D">
                    <w:rPr>
                      <w:rFonts w:hint="eastAsia"/>
                      <w:bCs/>
                      <w:szCs w:val="21"/>
                    </w:rPr>
                    <w:t>符合</w:t>
                  </w:r>
                </w:p>
              </w:tc>
            </w:tr>
            <w:tr w:rsidR="00054AD8" w:rsidRPr="0081454D" w14:paraId="025C6101" w14:textId="77777777" w:rsidTr="0064614A">
              <w:trPr>
                <w:jc w:val="center"/>
              </w:trPr>
              <w:tc>
                <w:tcPr>
                  <w:tcW w:w="928" w:type="pct"/>
                  <w:gridSpan w:val="2"/>
                  <w:vMerge/>
                  <w:tcBorders>
                    <w:tl2br w:val="nil"/>
                    <w:tr2bl w:val="nil"/>
                  </w:tcBorders>
                  <w:vAlign w:val="center"/>
                </w:tcPr>
                <w:p w14:paraId="7F514E77" w14:textId="77777777" w:rsidR="0064614A" w:rsidRPr="0081454D" w:rsidRDefault="0064614A" w:rsidP="0064614A">
                  <w:pPr>
                    <w:jc w:val="center"/>
                    <w:rPr>
                      <w:bCs/>
                      <w:szCs w:val="21"/>
                    </w:rPr>
                  </w:pPr>
                </w:p>
              </w:tc>
              <w:tc>
                <w:tcPr>
                  <w:tcW w:w="2261" w:type="pct"/>
                  <w:tcBorders>
                    <w:tl2br w:val="nil"/>
                    <w:tr2bl w:val="nil"/>
                  </w:tcBorders>
                  <w:vAlign w:val="center"/>
                </w:tcPr>
                <w:p w14:paraId="6D3C17A6" w14:textId="5DAC42F3" w:rsidR="0064614A" w:rsidRPr="0081454D" w:rsidRDefault="0064614A" w:rsidP="00505EAD">
                  <w:pPr>
                    <w:jc w:val="left"/>
                    <w:rPr>
                      <w:bCs/>
                      <w:szCs w:val="21"/>
                    </w:rPr>
                  </w:pPr>
                  <w:r w:rsidRPr="0081454D">
                    <w:rPr>
                      <w:rFonts w:hint="eastAsia"/>
                      <w:bCs/>
                      <w:szCs w:val="21"/>
                    </w:rPr>
                    <w:t>强化企业清洁生产改造，推进节水型企业、节水型工业园区建设，提高资源集约节约利用水平。积极推进地下水超采治理，逐步压减地下水超采量，实现地下水采补平衡</w:t>
                  </w:r>
                </w:p>
              </w:tc>
              <w:tc>
                <w:tcPr>
                  <w:tcW w:w="1418" w:type="pct"/>
                  <w:tcBorders>
                    <w:tl2br w:val="nil"/>
                    <w:tr2bl w:val="nil"/>
                  </w:tcBorders>
                  <w:vAlign w:val="center"/>
                </w:tcPr>
                <w:p w14:paraId="35643537" w14:textId="4A15E866" w:rsidR="0064614A" w:rsidRPr="0081454D" w:rsidRDefault="0064614A" w:rsidP="00505EAD">
                  <w:pPr>
                    <w:rPr>
                      <w:bCs/>
                      <w:szCs w:val="21"/>
                    </w:rPr>
                  </w:pPr>
                  <w:r w:rsidRPr="0081454D">
                    <w:rPr>
                      <w:rFonts w:hint="eastAsia"/>
                      <w:bCs/>
                      <w:szCs w:val="21"/>
                    </w:rPr>
                    <w:t>项目用水由市政供水系统提供，不涉及地下水开采</w:t>
                  </w:r>
                </w:p>
              </w:tc>
              <w:tc>
                <w:tcPr>
                  <w:tcW w:w="393" w:type="pct"/>
                  <w:tcBorders>
                    <w:tl2br w:val="nil"/>
                    <w:tr2bl w:val="nil"/>
                  </w:tcBorders>
                  <w:vAlign w:val="center"/>
                </w:tcPr>
                <w:p w14:paraId="605A46D6" w14:textId="45815AA2" w:rsidR="0064614A" w:rsidRPr="0081454D" w:rsidRDefault="0064614A" w:rsidP="00505EAD">
                  <w:pPr>
                    <w:jc w:val="left"/>
                    <w:rPr>
                      <w:bCs/>
                      <w:szCs w:val="21"/>
                    </w:rPr>
                  </w:pPr>
                  <w:r w:rsidRPr="0081454D">
                    <w:rPr>
                      <w:rFonts w:hint="eastAsia"/>
                      <w:bCs/>
                      <w:szCs w:val="21"/>
                    </w:rPr>
                    <w:t>符合</w:t>
                  </w:r>
                </w:p>
              </w:tc>
            </w:tr>
            <w:tr w:rsidR="00054AD8" w:rsidRPr="0081454D" w14:paraId="6BBB3BE9" w14:textId="77777777" w:rsidTr="0064614A">
              <w:trPr>
                <w:jc w:val="center"/>
              </w:trPr>
              <w:tc>
                <w:tcPr>
                  <w:tcW w:w="928" w:type="pct"/>
                  <w:gridSpan w:val="2"/>
                  <w:vMerge/>
                  <w:tcBorders>
                    <w:tl2br w:val="nil"/>
                    <w:tr2bl w:val="nil"/>
                  </w:tcBorders>
                  <w:vAlign w:val="center"/>
                </w:tcPr>
                <w:p w14:paraId="259950C4" w14:textId="77777777" w:rsidR="0064614A" w:rsidRPr="0081454D" w:rsidRDefault="0064614A" w:rsidP="0064614A">
                  <w:pPr>
                    <w:jc w:val="center"/>
                    <w:rPr>
                      <w:bCs/>
                      <w:szCs w:val="21"/>
                    </w:rPr>
                  </w:pPr>
                </w:p>
              </w:tc>
              <w:tc>
                <w:tcPr>
                  <w:tcW w:w="2261" w:type="pct"/>
                  <w:tcBorders>
                    <w:tl2br w:val="nil"/>
                    <w:tr2bl w:val="nil"/>
                  </w:tcBorders>
                  <w:vAlign w:val="center"/>
                </w:tcPr>
                <w:p w14:paraId="05BC3B69" w14:textId="0DE24CCA" w:rsidR="0064614A" w:rsidRPr="0081454D" w:rsidRDefault="0064614A" w:rsidP="00505EAD">
                  <w:pPr>
                    <w:jc w:val="left"/>
                    <w:rPr>
                      <w:bCs/>
                      <w:szCs w:val="21"/>
                    </w:rPr>
                  </w:pPr>
                  <w:r w:rsidRPr="0081454D">
                    <w:rPr>
                      <w:rFonts w:hint="eastAsia"/>
                      <w:bCs/>
                      <w:szCs w:val="21"/>
                    </w:rPr>
                    <w:t>强化油（气）资源开发区土壤环境污染综合整治。加强涉重金属行业污染防控与工业废物处理处置</w:t>
                  </w:r>
                </w:p>
              </w:tc>
              <w:tc>
                <w:tcPr>
                  <w:tcW w:w="1418" w:type="pct"/>
                  <w:tcBorders>
                    <w:tl2br w:val="nil"/>
                    <w:tr2bl w:val="nil"/>
                  </w:tcBorders>
                  <w:vAlign w:val="center"/>
                </w:tcPr>
                <w:p w14:paraId="213FD435" w14:textId="30C91EAE" w:rsidR="0064614A" w:rsidRPr="0081454D" w:rsidRDefault="0064614A" w:rsidP="00505EAD">
                  <w:pPr>
                    <w:rPr>
                      <w:bCs/>
                      <w:szCs w:val="21"/>
                    </w:rPr>
                  </w:pPr>
                  <w:r w:rsidRPr="0081454D">
                    <w:rPr>
                      <w:rFonts w:hint="eastAsia"/>
                      <w:bCs/>
                      <w:szCs w:val="21"/>
                    </w:rPr>
                    <w:t>项目不涉及油气资源开发</w:t>
                  </w:r>
                </w:p>
              </w:tc>
              <w:tc>
                <w:tcPr>
                  <w:tcW w:w="393" w:type="pct"/>
                  <w:tcBorders>
                    <w:tl2br w:val="nil"/>
                    <w:tr2bl w:val="nil"/>
                  </w:tcBorders>
                  <w:vAlign w:val="center"/>
                </w:tcPr>
                <w:p w14:paraId="28BCBD69" w14:textId="2EAAD7B2" w:rsidR="0064614A" w:rsidRPr="0081454D" w:rsidRDefault="0064614A" w:rsidP="00505EAD">
                  <w:pPr>
                    <w:jc w:val="left"/>
                    <w:rPr>
                      <w:bCs/>
                      <w:szCs w:val="21"/>
                    </w:rPr>
                  </w:pPr>
                  <w:r w:rsidRPr="0081454D">
                    <w:rPr>
                      <w:rFonts w:hint="eastAsia"/>
                      <w:bCs/>
                      <w:szCs w:val="21"/>
                    </w:rPr>
                    <w:t>符合</w:t>
                  </w:r>
                </w:p>
              </w:tc>
            </w:tr>
            <w:tr w:rsidR="00054AD8" w:rsidRPr="0081454D" w14:paraId="17427A87" w14:textId="77777777" w:rsidTr="0064614A">
              <w:trPr>
                <w:jc w:val="center"/>
              </w:trPr>
              <w:tc>
                <w:tcPr>
                  <w:tcW w:w="928" w:type="pct"/>
                  <w:gridSpan w:val="2"/>
                  <w:vMerge/>
                  <w:tcBorders>
                    <w:tl2br w:val="nil"/>
                    <w:tr2bl w:val="nil"/>
                  </w:tcBorders>
                  <w:vAlign w:val="center"/>
                </w:tcPr>
                <w:p w14:paraId="5229ED6A" w14:textId="77777777" w:rsidR="0064614A" w:rsidRPr="0081454D" w:rsidRDefault="0064614A" w:rsidP="0064614A">
                  <w:pPr>
                    <w:jc w:val="center"/>
                    <w:rPr>
                      <w:bCs/>
                      <w:szCs w:val="21"/>
                    </w:rPr>
                  </w:pPr>
                </w:p>
              </w:tc>
              <w:tc>
                <w:tcPr>
                  <w:tcW w:w="2261" w:type="pct"/>
                  <w:tcBorders>
                    <w:tl2br w:val="nil"/>
                    <w:tr2bl w:val="nil"/>
                  </w:tcBorders>
                  <w:vAlign w:val="center"/>
                </w:tcPr>
                <w:p w14:paraId="2D85DFC3" w14:textId="64FAF9B8" w:rsidR="0064614A" w:rsidRPr="0081454D" w:rsidRDefault="0064614A" w:rsidP="00505EAD">
                  <w:pPr>
                    <w:jc w:val="left"/>
                    <w:rPr>
                      <w:bCs/>
                      <w:szCs w:val="21"/>
                    </w:rPr>
                  </w:pPr>
                  <w:r w:rsidRPr="0081454D">
                    <w:rPr>
                      <w:rFonts w:hint="eastAsia"/>
                      <w:bCs/>
                      <w:szCs w:val="21"/>
                    </w:rPr>
                    <w:t>煤炭、石油、天然气开发单位应当制定生态保护和恢复治理方案，并予以实施。生态保护和恢复治理方案内容应当向社会公布，接受社会监督</w:t>
                  </w:r>
                </w:p>
              </w:tc>
              <w:tc>
                <w:tcPr>
                  <w:tcW w:w="1418" w:type="pct"/>
                  <w:tcBorders>
                    <w:tl2br w:val="nil"/>
                    <w:tr2bl w:val="nil"/>
                  </w:tcBorders>
                  <w:vAlign w:val="center"/>
                </w:tcPr>
                <w:p w14:paraId="03E61708" w14:textId="6D83326A" w:rsidR="0064614A" w:rsidRPr="0081454D" w:rsidRDefault="0064614A" w:rsidP="00505EAD">
                  <w:pPr>
                    <w:rPr>
                      <w:bCs/>
                      <w:szCs w:val="21"/>
                    </w:rPr>
                  </w:pPr>
                  <w:r w:rsidRPr="0081454D">
                    <w:rPr>
                      <w:rFonts w:hint="eastAsia"/>
                      <w:bCs/>
                      <w:szCs w:val="21"/>
                    </w:rPr>
                    <w:t>本项目不涉及煤炭、石油、天然气的开发</w:t>
                  </w:r>
                </w:p>
              </w:tc>
              <w:tc>
                <w:tcPr>
                  <w:tcW w:w="393" w:type="pct"/>
                  <w:tcBorders>
                    <w:tl2br w:val="nil"/>
                    <w:tr2bl w:val="nil"/>
                  </w:tcBorders>
                  <w:vAlign w:val="center"/>
                </w:tcPr>
                <w:p w14:paraId="2D0E438E" w14:textId="5D320A50" w:rsidR="0064614A" w:rsidRPr="0081454D" w:rsidRDefault="0064614A" w:rsidP="00505EAD">
                  <w:pPr>
                    <w:jc w:val="left"/>
                    <w:rPr>
                      <w:bCs/>
                      <w:szCs w:val="21"/>
                    </w:rPr>
                  </w:pPr>
                  <w:r w:rsidRPr="0081454D">
                    <w:rPr>
                      <w:rFonts w:hint="eastAsia"/>
                      <w:bCs/>
                      <w:szCs w:val="21"/>
                    </w:rPr>
                    <w:t>符合</w:t>
                  </w:r>
                </w:p>
              </w:tc>
            </w:tr>
          </w:tbl>
          <w:p w14:paraId="0F8CB79E" w14:textId="31FB9740" w:rsidR="006C2B8F" w:rsidRPr="0081454D" w:rsidRDefault="006C2B8F" w:rsidP="005663D7">
            <w:pPr>
              <w:adjustRightInd w:val="0"/>
              <w:snapToGrid w:val="0"/>
              <w:spacing w:line="460" w:lineRule="exact"/>
              <w:ind w:firstLineChars="200" w:firstLine="482"/>
              <w:rPr>
                <w:b/>
                <w:snapToGrid w:val="0"/>
                <w:kern w:val="0"/>
                <w:sz w:val="24"/>
              </w:rPr>
            </w:pPr>
            <w:r w:rsidRPr="0081454D">
              <w:rPr>
                <w:rFonts w:hint="eastAsia"/>
                <w:b/>
                <w:snapToGrid w:val="0"/>
                <w:kern w:val="0"/>
                <w:sz w:val="24"/>
              </w:rPr>
              <w:t>（</w:t>
            </w:r>
            <w:r w:rsidRPr="0081454D">
              <w:rPr>
                <w:rFonts w:hint="eastAsia"/>
                <w:b/>
                <w:snapToGrid w:val="0"/>
                <w:kern w:val="0"/>
                <w:sz w:val="24"/>
              </w:rPr>
              <w:t>2</w:t>
            </w:r>
            <w:r w:rsidRPr="0081454D">
              <w:rPr>
                <w:rFonts w:hint="eastAsia"/>
                <w:b/>
                <w:snapToGrid w:val="0"/>
                <w:kern w:val="0"/>
                <w:sz w:val="24"/>
              </w:rPr>
              <w:t>）与《</w:t>
            </w:r>
            <w:r w:rsidR="00EE63EB" w:rsidRPr="0081454D">
              <w:rPr>
                <w:rFonts w:hint="eastAsia"/>
                <w:b/>
                <w:snapToGrid w:val="0"/>
                <w:kern w:val="0"/>
                <w:sz w:val="24"/>
              </w:rPr>
              <w:t>昌吉回族自治州</w:t>
            </w:r>
            <w:r w:rsidRPr="0081454D">
              <w:rPr>
                <w:rFonts w:hint="eastAsia"/>
                <w:b/>
                <w:snapToGrid w:val="0"/>
                <w:kern w:val="0"/>
                <w:sz w:val="24"/>
              </w:rPr>
              <w:t>“三线一单”生态环境分区管控方案</w:t>
            </w:r>
            <w:r w:rsidR="00EE63EB" w:rsidRPr="0081454D">
              <w:rPr>
                <w:rFonts w:hint="eastAsia"/>
                <w:b/>
                <w:snapToGrid w:val="0"/>
                <w:kern w:val="0"/>
                <w:sz w:val="24"/>
              </w:rPr>
              <w:t>及生态环境准入清单</w:t>
            </w:r>
            <w:r w:rsidRPr="0081454D">
              <w:rPr>
                <w:rFonts w:hint="eastAsia"/>
                <w:b/>
                <w:snapToGrid w:val="0"/>
                <w:kern w:val="0"/>
                <w:sz w:val="24"/>
              </w:rPr>
              <w:t>》符合性分析</w:t>
            </w:r>
          </w:p>
          <w:p w14:paraId="08CD2A81" w14:textId="489CF669" w:rsidR="005663D7" w:rsidRPr="0081454D" w:rsidRDefault="005663D7" w:rsidP="005663D7">
            <w:pPr>
              <w:adjustRightInd w:val="0"/>
              <w:snapToGrid w:val="0"/>
              <w:spacing w:line="460" w:lineRule="exact"/>
              <w:ind w:firstLineChars="200" w:firstLine="480"/>
              <w:rPr>
                <w:bCs/>
                <w:snapToGrid w:val="0"/>
                <w:kern w:val="0"/>
                <w:sz w:val="24"/>
              </w:rPr>
            </w:pPr>
            <w:r w:rsidRPr="0081454D">
              <w:rPr>
                <w:rFonts w:hint="eastAsia"/>
                <w:bCs/>
                <w:snapToGrid w:val="0"/>
                <w:kern w:val="0"/>
                <w:sz w:val="24"/>
              </w:rPr>
              <w:t>本项目所在区域的管控单元属于</w:t>
            </w:r>
            <w:r w:rsidR="00EE63EB" w:rsidRPr="0081454D">
              <w:rPr>
                <w:rFonts w:hint="eastAsia"/>
                <w:bCs/>
                <w:snapToGrid w:val="0"/>
                <w:kern w:val="0"/>
                <w:sz w:val="24"/>
              </w:rPr>
              <w:t>玛纳斯县重点</w:t>
            </w:r>
            <w:r w:rsidRPr="0081454D">
              <w:rPr>
                <w:rFonts w:hint="eastAsia"/>
                <w:bCs/>
                <w:snapToGrid w:val="0"/>
                <w:kern w:val="0"/>
                <w:sz w:val="24"/>
              </w:rPr>
              <w:t>管控单元</w:t>
            </w:r>
            <w:r w:rsidR="00EE63EB" w:rsidRPr="0081454D">
              <w:rPr>
                <w:rFonts w:hint="eastAsia"/>
                <w:bCs/>
                <w:snapToGrid w:val="0"/>
                <w:kern w:val="0"/>
                <w:sz w:val="24"/>
              </w:rPr>
              <w:t>（昌吉州西部限采区）</w:t>
            </w:r>
            <w:r w:rsidRPr="0081454D">
              <w:rPr>
                <w:rFonts w:hint="eastAsia"/>
                <w:bCs/>
                <w:snapToGrid w:val="0"/>
                <w:kern w:val="0"/>
                <w:sz w:val="24"/>
              </w:rPr>
              <w:t>，单元编码为</w:t>
            </w:r>
            <w:r w:rsidRPr="0081454D">
              <w:rPr>
                <w:bCs/>
                <w:snapToGrid w:val="0"/>
                <w:kern w:val="0"/>
                <w:sz w:val="24"/>
              </w:rPr>
              <w:t>ZH65</w:t>
            </w:r>
            <w:r w:rsidR="00EE63EB" w:rsidRPr="0081454D">
              <w:rPr>
                <w:bCs/>
                <w:snapToGrid w:val="0"/>
                <w:kern w:val="0"/>
                <w:sz w:val="24"/>
              </w:rPr>
              <w:t>23242</w:t>
            </w:r>
            <w:r w:rsidRPr="0081454D">
              <w:rPr>
                <w:bCs/>
                <w:snapToGrid w:val="0"/>
                <w:kern w:val="0"/>
                <w:sz w:val="24"/>
              </w:rPr>
              <w:t>00</w:t>
            </w:r>
            <w:r w:rsidR="00523137" w:rsidRPr="0081454D">
              <w:rPr>
                <w:bCs/>
                <w:snapToGrid w:val="0"/>
                <w:kern w:val="0"/>
                <w:sz w:val="24"/>
              </w:rPr>
              <w:t>0</w:t>
            </w:r>
            <w:r w:rsidR="00EE63EB" w:rsidRPr="0081454D">
              <w:rPr>
                <w:bCs/>
                <w:snapToGrid w:val="0"/>
                <w:kern w:val="0"/>
                <w:sz w:val="24"/>
              </w:rPr>
              <w:t>5</w:t>
            </w:r>
            <w:r w:rsidRPr="0081454D">
              <w:rPr>
                <w:rFonts w:hint="eastAsia"/>
                <w:bCs/>
                <w:snapToGrid w:val="0"/>
                <w:kern w:val="0"/>
                <w:sz w:val="24"/>
              </w:rPr>
              <w:t>，项目与生态环境管控单元位置关系见图</w:t>
            </w:r>
            <w:r w:rsidR="007A7B11" w:rsidRPr="0081454D">
              <w:rPr>
                <w:bCs/>
                <w:snapToGrid w:val="0"/>
                <w:kern w:val="0"/>
                <w:sz w:val="24"/>
              </w:rPr>
              <w:t>1</w:t>
            </w:r>
            <w:r w:rsidRPr="0081454D">
              <w:rPr>
                <w:rFonts w:hint="eastAsia"/>
                <w:bCs/>
                <w:snapToGrid w:val="0"/>
                <w:kern w:val="0"/>
                <w:sz w:val="24"/>
              </w:rPr>
              <w:t>，符合性分析见下表</w:t>
            </w:r>
            <w:r w:rsidRPr="0081454D">
              <w:rPr>
                <w:bCs/>
                <w:snapToGrid w:val="0"/>
                <w:kern w:val="0"/>
                <w:sz w:val="24"/>
              </w:rPr>
              <w:t>。</w:t>
            </w:r>
          </w:p>
          <w:p w14:paraId="6C3BB1D6" w14:textId="637E92EB" w:rsidR="005663D7" w:rsidRPr="0081454D" w:rsidRDefault="005663D7" w:rsidP="00523137">
            <w:pPr>
              <w:adjustRightInd w:val="0"/>
              <w:snapToGrid w:val="0"/>
              <w:jc w:val="left"/>
              <w:rPr>
                <w:rFonts w:eastAsia="黑体"/>
                <w:kern w:val="0"/>
                <w:szCs w:val="21"/>
              </w:rPr>
            </w:pPr>
            <w:bookmarkStart w:id="7" w:name="_Hlk142841230"/>
            <w:r w:rsidRPr="0081454D">
              <w:rPr>
                <w:rFonts w:eastAsia="黑体"/>
                <w:kern w:val="0"/>
                <w:szCs w:val="21"/>
              </w:rPr>
              <w:t>表</w:t>
            </w:r>
            <w:r w:rsidRPr="0081454D">
              <w:rPr>
                <w:rFonts w:eastAsia="黑体" w:hint="eastAsia"/>
                <w:kern w:val="0"/>
                <w:szCs w:val="21"/>
              </w:rPr>
              <w:t>1</w:t>
            </w:r>
            <w:r w:rsidRPr="0081454D">
              <w:rPr>
                <w:rFonts w:eastAsia="黑体"/>
                <w:kern w:val="0"/>
                <w:szCs w:val="21"/>
              </w:rPr>
              <w:t>-2</w:t>
            </w:r>
            <w:r w:rsidR="00523137" w:rsidRPr="0081454D">
              <w:rPr>
                <w:rFonts w:eastAsia="黑体"/>
                <w:kern w:val="0"/>
                <w:szCs w:val="21"/>
              </w:rPr>
              <w:t xml:space="preserve"> </w:t>
            </w:r>
            <w:r w:rsidR="00EE63EB" w:rsidRPr="0081454D">
              <w:rPr>
                <w:rFonts w:eastAsia="黑体"/>
                <w:kern w:val="0"/>
                <w:szCs w:val="21"/>
              </w:rPr>
              <w:t xml:space="preserve"> </w:t>
            </w:r>
            <w:r w:rsidRPr="0081454D">
              <w:rPr>
                <w:rFonts w:eastAsia="黑体"/>
                <w:kern w:val="0"/>
                <w:szCs w:val="21"/>
              </w:rPr>
              <w:t>与《</w:t>
            </w:r>
            <w:r w:rsidR="00EE63EB" w:rsidRPr="0081454D">
              <w:rPr>
                <w:rFonts w:eastAsia="黑体" w:hint="eastAsia"/>
                <w:kern w:val="0"/>
                <w:szCs w:val="21"/>
              </w:rPr>
              <w:t>昌吉回族自治州“三线一单”生态环境分区管控方案及生态环境准入清单</w:t>
            </w:r>
            <w:r w:rsidRPr="0081454D">
              <w:rPr>
                <w:rFonts w:eastAsia="黑体"/>
                <w:kern w:val="0"/>
                <w:szCs w:val="21"/>
              </w:rPr>
              <w:t>》符合性分析表</w:t>
            </w:r>
          </w:p>
          <w:tbl>
            <w:tblPr>
              <w:tblW w:w="6821"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650"/>
              <w:gridCol w:w="3268"/>
              <w:gridCol w:w="1426"/>
              <w:gridCol w:w="662"/>
            </w:tblGrid>
            <w:tr w:rsidR="00054AD8" w:rsidRPr="0081454D" w14:paraId="1F6D4297" w14:textId="77777777" w:rsidTr="004725D8">
              <w:trPr>
                <w:trHeight w:val="23"/>
                <w:jc w:val="center"/>
              </w:trPr>
              <w:tc>
                <w:tcPr>
                  <w:tcW w:w="815" w:type="dxa"/>
                  <w:vAlign w:val="center"/>
                </w:tcPr>
                <w:p w14:paraId="49226191" w14:textId="77777777" w:rsidR="005663D7" w:rsidRPr="0081454D" w:rsidRDefault="005663D7" w:rsidP="005663D7">
                  <w:pPr>
                    <w:jc w:val="center"/>
                  </w:pPr>
                  <w:r w:rsidRPr="0081454D">
                    <w:t>管控单元名称</w:t>
                  </w:r>
                </w:p>
              </w:tc>
              <w:tc>
                <w:tcPr>
                  <w:tcW w:w="3918" w:type="dxa"/>
                  <w:gridSpan w:val="2"/>
                  <w:vAlign w:val="center"/>
                </w:tcPr>
                <w:p w14:paraId="4705D736" w14:textId="77777777" w:rsidR="005663D7" w:rsidRPr="0081454D" w:rsidRDefault="005663D7" w:rsidP="005663D7">
                  <w:pPr>
                    <w:jc w:val="center"/>
                  </w:pPr>
                  <w:r w:rsidRPr="0081454D">
                    <w:t>管控要求</w:t>
                  </w:r>
                </w:p>
              </w:tc>
              <w:tc>
                <w:tcPr>
                  <w:tcW w:w="1426" w:type="dxa"/>
                  <w:vAlign w:val="center"/>
                </w:tcPr>
                <w:p w14:paraId="461DFCCC" w14:textId="77777777" w:rsidR="005663D7" w:rsidRPr="0081454D" w:rsidRDefault="005663D7" w:rsidP="005663D7">
                  <w:pPr>
                    <w:jc w:val="center"/>
                  </w:pPr>
                  <w:r w:rsidRPr="0081454D">
                    <w:t>项目情况</w:t>
                  </w:r>
                </w:p>
              </w:tc>
              <w:tc>
                <w:tcPr>
                  <w:tcW w:w="662" w:type="dxa"/>
                  <w:vAlign w:val="center"/>
                </w:tcPr>
                <w:p w14:paraId="0777F135" w14:textId="77777777" w:rsidR="005663D7" w:rsidRPr="0081454D" w:rsidRDefault="005663D7" w:rsidP="005663D7">
                  <w:pPr>
                    <w:jc w:val="center"/>
                  </w:pPr>
                  <w:r w:rsidRPr="0081454D">
                    <w:t>符合性</w:t>
                  </w:r>
                </w:p>
              </w:tc>
            </w:tr>
            <w:tr w:rsidR="00054AD8" w:rsidRPr="0081454D" w14:paraId="7D48B642" w14:textId="77777777" w:rsidTr="00EE63EB">
              <w:trPr>
                <w:trHeight w:val="563"/>
                <w:jc w:val="center"/>
              </w:trPr>
              <w:tc>
                <w:tcPr>
                  <w:tcW w:w="815" w:type="dxa"/>
                  <w:vMerge w:val="restart"/>
                  <w:vAlign w:val="center"/>
                </w:tcPr>
                <w:p w14:paraId="3DA06782" w14:textId="77777777" w:rsidR="00EE63EB" w:rsidRPr="0081454D" w:rsidRDefault="00EE63EB" w:rsidP="00EE63EB">
                  <w:pPr>
                    <w:jc w:val="center"/>
                  </w:pPr>
                  <w:r w:rsidRPr="0081454D">
                    <w:rPr>
                      <w:rFonts w:hint="eastAsia"/>
                    </w:rPr>
                    <w:t>一般管控单元</w:t>
                  </w:r>
                </w:p>
              </w:tc>
              <w:tc>
                <w:tcPr>
                  <w:tcW w:w="650" w:type="dxa"/>
                  <w:vAlign w:val="center"/>
                </w:tcPr>
                <w:p w14:paraId="4DAFB919" w14:textId="77777777" w:rsidR="00EE63EB" w:rsidRPr="0081454D" w:rsidRDefault="00EE63EB" w:rsidP="00EE63EB">
                  <w:pPr>
                    <w:jc w:val="center"/>
                  </w:pPr>
                  <w:r w:rsidRPr="0081454D">
                    <w:t>空间布局约束</w:t>
                  </w:r>
                </w:p>
              </w:tc>
              <w:tc>
                <w:tcPr>
                  <w:tcW w:w="3268" w:type="dxa"/>
                  <w:vAlign w:val="center"/>
                </w:tcPr>
                <w:p w14:paraId="695CC9DF" w14:textId="3776FFB4" w:rsidR="00EE63EB" w:rsidRPr="0081454D" w:rsidRDefault="00EE63EB" w:rsidP="00EE63EB">
                  <w:pPr>
                    <w:rPr>
                      <w:szCs w:val="21"/>
                    </w:rPr>
                  </w:pPr>
                  <w:r w:rsidRPr="0081454D">
                    <w:rPr>
                      <w:kern w:val="0"/>
                      <w:szCs w:val="21"/>
                    </w:rPr>
                    <w:t>1</w:t>
                  </w:r>
                  <w:r w:rsidRPr="0081454D">
                    <w:rPr>
                      <w:kern w:val="0"/>
                      <w:szCs w:val="21"/>
                    </w:rPr>
                    <w:t>、执行自治区、乌昌石片区总体准入要求中关于重点管控单元空间布局约束的准入要求（表</w:t>
                  </w:r>
                  <w:r w:rsidRPr="0081454D">
                    <w:rPr>
                      <w:kern w:val="0"/>
                      <w:szCs w:val="21"/>
                    </w:rPr>
                    <w:t>2-3 A6.1</w:t>
                  </w:r>
                  <w:r w:rsidRPr="0081454D">
                    <w:rPr>
                      <w:kern w:val="0"/>
                      <w:szCs w:val="21"/>
                    </w:rPr>
                    <w:t>、表</w:t>
                  </w:r>
                  <w:r w:rsidRPr="0081454D">
                    <w:rPr>
                      <w:kern w:val="0"/>
                      <w:szCs w:val="21"/>
                    </w:rPr>
                    <w:t>3.4-2 B1</w:t>
                  </w:r>
                  <w:r w:rsidRPr="0081454D">
                    <w:rPr>
                      <w:kern w:val="0"/>
                      <w:szCs w:val="21"/>
                    </w:rPr>
                    <w:t>）。</w:t>
                  </w:r>
                </w:p>
              </w:tc>
              <w:tc>
                <w:tcPr>
                  <w:tcW w:w="1426" w:type="dxa"/>
                  <w:vAlign w:val="center"/>
                </w:tcPr>
                <w:p w14:paraId="27B96F64" w14:textId="2534F74A" w:rsidR="00EE63EB" w:rsidRPr="0081454D" w:rsidRDefault="00B4476C" w:rsidP="00EE63EB">
                  <w:r w:rsidRPr="0081454D">
                    <w:rPr>
                      <w:rFonts w:hint="eastAsia"/>
                    </w:rPr>
                    <w:t>项目执行</w:t>
                  </w:r>
                  <w:r w:rsidRPr="0081454D">
                    <w:t>自治区、乌昌石片区总体准入要求中关于重点管控单元空间布局约束的准入要求</w:t>
                  </w:r>
                  <w:r w:rsidRPr="0081454D">
                    <w:rPr>
                      <w:rFonts w:hint="eastAsia"/>
                    </w:rPr>
                    <w:t>，详见表</w:t>
                  </w:r>
                  <w:r w:rsidRPr="0081454D">
                    <w:rPr>
                      <w:rFonts w:hint="eastAsia"/>
                    </w:rPr>
                    <w:t>1</w:t>
                  </w:r>
                  <w:r w:rsidRPr="0081454D">
                    <w:t>-1</w:t>
                  </w:r>
                </w:p>
              </w:tc>
              <w:tc>
                <w:tcPr>
                  <w:tcW w:w="662" w:type="dxa"/>
                  <w:vAlign w:val="center"/>
                </w:tcPr>
                <w:p w14:paraId="0FF32114" w14:textId="77777777" w:rsidR="00EE63EB" w:rsidRPr="0081454D" w:rsidRDefault="00EE63EB" w:rsidP="00EE63EB">
                  <w:pPr>
                    <w:jc w:val="center"/>
                  </w:pPr>
                  <w:r w:rsidRPr="0081454D">
                    <w:t>符合</w:t>
                  </w:r>
                </w:p>
              </w:tc>
            </w:tr>
            <w:tr w:rsidR="00054AD8" w:rsidRPr="0081454D" w14:paraId="071D968E" w14:textId="77777777" w:rsidTr="004725D8">
              <w:trPr>
                <w:trHeight w:val="23"/>
                <w:jc w:val="center"/>
              </w:trPr>
              <w:tc>
                <w:tcPr>
                  <w:tcW w:w="815" w:type="dxa"/>
                  <w:vMerge/>
                  <w:vAlign w:val="center"/>
                </w:tcPr>
                <w:p w14:paraId="6984F271" w14:textId="77777777" w:rsidR="00EE63EB" w:rsidRPr="0081454D" w:rsidRDefault="00EE63EB" w:rsidP="00EE63EB">
                  <w:pPr>
                    <w:jc w:val="center"/>
                  </w:pPr>
                </w:p>
              </w:tc>
              <w:tc>
                <w:tcPr>
                  <w:tcW w:w="650" w:type="dxa"/>
                  <w:vAlign w:val="center"/>
                </w:tcPr>
                <w:p w14:paraId="2C55CB9E" w14:textId="77777777" w:rsidR="00EE63EB" w:rsidRPr="0081454D" w:rsidRDefault="00EE63EB" w:rsidP="00EE63EB">
                  <w:pPr>
                    <w:jc w:val="center"/>
                  </w:pPr>
                  <w:r w:rsidRPr="0081454D">
                    <w:t>污染物排放管</w:t>
                  </w:r>
                  <w:r w:rsidRPr="0081454D">
                    <w:lastRenderedPageBreak/>
                    <w:t>控</w:t>
                  </w:r>
                </w:p>
              </w:tc>
              <w:tc>
                <w:tcPr>
                  <w:tcW w:w="3268" w:type="dxa"/>
                  <w:vAlign w:val="center"/>
                </w:tcPr>
                <w:p w14:paraId="72713BD2" w14:textId="6B3C74E1" w:rsidR="00EE63EB" w:rsidRPr="0081454D" w:rsidRDefault="00EE63EB" w:rsidP="00EE63EB">
                  <w:pPr>
                    <w:rPr>
                      <w:szCs w:val="21"/>
                    </w:rPr>
                  </w:pPr>
                  <w:r w:rsidRPr="0081454D">
                    <w:rPr>
                      <w:kern w:val="0"/>
                      <w:szCs w:val="21"/>
                    </w:rPr>
                    <w:lastRenderedPageBreak/>
                    <w:t>1</w:t>
                  </w:r>
                  <w:r w:rsidRPr="0081454D">
                    <w:rPr>
                      <w:kern w:val="0"/>
                      <w:szCs w:val="21"/>
                    </w:rPr>
                    <w:t>、执行自治区、乌昌石片区总体准入要求中关于重点管控单元污染物</w:t>
                  </w:r>
                  <w:r w:rsidRPr="0081454D">
                    <w:rPr>
                      <w:kern w:val="0"/>
                      <w:szCs w:val="21"/>
                    </w:rPr>
                    <w:lastRenderedPageBreak/>
                    <w:t>排放管控的准入要求（表</w:t>
                  </w:r>
                  <w:r w:rsidRPr="0081454D">
                    <w:rPr>
                      <w:kern w:val="0"/>
                      <w:szCs w:val="21"/>
                    </w:rPr>
                    <w:t>2-3 A6.2</w:t>
                  </w:r>
                  <w:r w:rsidRPr="0081454D">
                    <w:rPr>
                      <w:kern w:val="0"/>
                      <w:szCs w:val="21"/>
                    </w:rPr>
                    <w:t>、表</w:t>
                  </w:r>
                  <w:r w:rsidRPr="0081454D">
                    <w:rPr>
                      <w:kern w:val="0"/>
                      <w:szCs w:val="21"/>
                    </w:rPr>
                    <w:t>3.4-2 B2</w:t>
                  </w:r>
                  <w:r w:rsidRPr="0081454D">
                    <w:rPr>
                      <w:kern w:val="0"/>
                      <w:szCs w:val="21"/>
                    </w:rPr>
                    <w:t>）。</w:t>
                  </w:r>
                </w:p>
              </w:tc>
              <w:tc>
                <w:tcPr>
                  <w:tcW w:w="1426" w:type="dxa"/>
                  <w:vAlign w:val="center"/>
                </w:tcPr>
                <w:p w14:paraId="7D10D5CE" w14:textId="3DF68438" w:rsidR="00EE63EB" w:rsidRPr="0081454D" w:rsidRDefault="00B4476C" w:rsidP="00EE63EB">
                  <w:r w:rsidRPr="0081454D">
                    <w:rPr>
                      <w:rFonts w:hint="eastAsia"/>
                      <w:kern w:val="0"/>
                      <w:szCs w:val="21"/>
                    </w:rPr>
                    <w:lastRenderedPageBreak/>
                    <w:t>项目</w:t>
                  </w:r>
                  <w:r w:rsidRPr="0081454D">
                    <w:rPr>
                      <w:kern w:val="0"/>
                      <w:szCs w:val="21"/>
                    </w:rPr>
                    <w:t>执行自治区、乌昌石片区</w:t>
                  </w:r>
                  <w:r w:rsidRPr="0081454D">
                    <w:rPr>
                      <w:kern w:val="0"/>
                      <w:szCs w:val="21"/>
                    </w:rPr>
                    <w:lastRenderedPageBreak/>
                    <w:t>总体准入要求中关于重点管控单元污染物排放管控的准入要求</w:t>
                  </w:r>
                  <w:r w:rsidRPr="0081454D">
                    <w:rPr>
                      <w:rFonts w:hint="eastAsia"/>
                      <w:kern w:val="0"/>
                      <w:szCs w:val="21"/>
                    </w:rPr>
                    <w:t>，详见表</w:t>
                  </w:r>
                  <w:r w:rsidRPr="0081454D">
                    <w:rPr>
                      <w:rFonts w:hint="eastAsia"/>
                      <w:kern w:val="0"/>
                      <w:szCs w:val="21"/>
                    </w:rPr>
                    <w:t>1</w:t>
                  </w:r>
                  <w:r w:rsidRPr="0081454D">
                    <w:rPr>
                      <w:kern w:val="0"/>
                      <w:szCs w:val="21"/>
                    </w:rPr>
                    <w:t>-1</w:t>
                  </w:r>
                </w:p>
              </w:tc>
              <w:tc>
                <w:tcPr>
                  <w:tcW w:w="662" w:type="dxa"/>
                  <w:vAlign w:val="center"/>
                </w:tcPr>
                <w:p w14:paraId="09E73D0B" w14:textId="77777777" w:rsidR="00EE63EB" w:rsidRPr="0081454D" w:rsidRDefault="00EE63EB" w:rsidP="00EE63EB">
                  <w:pPr>
                    <w:jc w:val="center"/>
                  </w:pPr>
                  <w:r w:rsidRPr="0081454D">
                    <w:lastRenderedPageBreak/>
                    <w:t>符合</w:t>
                  </w:r>
                </w:p>
              </w:tc>
            </w:tr>
            <w:tr w:rsidR="00054AD8" w:rsidRPr="0081454D" w14:paraId="14F9FC94" w14:textId="77777777" w:rsidTr="004725D8">
              <w:trPr>
                <w:trHeight w:val="23"/>
                <w:jc w:val="center"/>
              </w:trPr>
              <w:tc>
                <w:tcPr>
                  <w:tcW w:w="815" w:type="dxa"/>
                  <w:vMerge/>
                  <w:vAlign w:val="center"/>
                </w:tcPr>
                <w:p w14:paraId="1F1AB4D4" w14:textId="77777777" w:rsidR="00EE63EB" w:rsidRPr="0081454D" w:rsidRDefault="00EE63EB" w:rsidP="00EE63EB">
                  <w:pPr>
                    <w:jc w:val="center"/>
                  </w:pPr>
                </w:p>
              </w:tc>
              <w:tc>
                <w:tcPr>
                  <w:tcW w:w="650" w:type="dxa"/>
                  <w:vAlign w:val="center"/>
                </w:tcPr>
                <w:p w14:paraId="5E97F238" w14:textId="6E320970" w:rsidR="00EE63EB" w:rsidRPr="0081454D" w:rsidRDefault="00EE63EB" w:rsidP="00EE63EB">
                  <w:pPr>
                    <w:jc w:val="center"/>
                  </w:pPr>
                  <w:r w:rsidRPr="0081454D">
                    <w:rPr>
                      <w:rFonts w:hint="eastAsia"/>
                    </w:rPr>
                    <w:t>环境风险防控</w:t>
                  </w:r>
                </w:p>
              </w:tc>
              <w:tc>
                <w:tcPr>
                  <w:tcW w:w="3268" w:type="dxa"/>
                  <w:vAlign w:val="center"/>
                </w:tcPr>
                <w:p w14:paraId="063439F2" w14:textId="095CC970" w:rsidR="00EE63EB" w:rsidRPr="0081454D" w:rsidRDefault="00EE63EB" w:rsidP="00EE63EB">
                  <w:pPr>
                    <w:rPr>
                      <w:szCs w:val="21"/>
                    </w:rPr>
                  </w:pPr>
                  <w:r w:rsidRPr="0081454D">
                    <w:rPr>
                      <w:kern w:val="0"/>
                      <w:szCs w:val="21"/>
                    </w:rPr>
                    <w:t>1</w:t>
                  </w:r>
                  <w:r w:rsidRPr="0081454D">
                    <w:rPr>
                      <w:kern w:val="0"/>
                      <w:szCs w:val="21"/>
                    </w:rPr>
                    <w:t>、执行自治区、乌昌石片区总体准入要求中关于重点管控单元环境风险防控的准入要求（表</w:t>
                  </w:r>
                  <w:r w:rsidRPr="0081454D">
                    <w:rPr>
                      <w:kern w:val="0"/>
                      <w:szCs w:val="21"/>
                    </w:rPr>
                    <w:t>2-3 A6.3</w:t>
                  </w:r>
                  <w:r w:rsidRPr="0081454D">
                    <w:rPr>
                      <w:kern w:val="0"/>
                      <w:szCs w:val="21"/>
                    </w:rPr>
                    <w:t>、表</w:t>
                  </w:r>
                  <w:r w:rsidRPr="0081454D">
                    <w:rPr>
                      <w:kern w:val="0"/>
                      <w:szCs w:val="21"/>
                    </w:rPr>
                    <w:t>3.4-2 B3</w:t>
                  </w:r>
                  <w:r w:rsidRPr="0081454D">
                    <w:rPr>
                      <w:kern w:val="0"/>
                      <w:szCs w:val="21"/>
                    </w:rPr>
                    <w:t>）。</w:t>
                  </w:r>
                </w:p>
              </w:tc>
              <w:tc>
                <w:tcPr>
                  <w:tcW w:w="1426" w:type="dxa"/>
                  <w:vAlign w:val="center"/>
                </w:tcPr>
                <w:p w14:paraId="1C9FA619" w14:textId="07E4F9D7" w:rsidR="00EE63EB" w:rsidRPr="0081454D" w:rsidRDefault="00B4476C" w:rsidP="00EE63EB">
                  <w:pPr>
                    <w:jc w:val="center"/>
                  </w:pPr>
                  <w:r w:rsidRPr="0081454D">
                    <w:rPr>
                      <w:rFonts w:hint="eastAsia"/>
                      <w:kern w:val="0"/>
                      <w:szCs w:val="21"/>
                    </w:rPr>
                    <w:t>项目</w:t>
                  </w:r>
                  <w:r w:rsidRPr="0081454D">
                    <w:rPr>
                      <w:kern w:val="0"/>
                      <w:szCs w:val="21"/>
                    </w:rPr>
                    <w:t>执行自治区、乌昌石片区总体准入要求中关于重点管控单元环境风险防控的准入要求</w:t>
                  </w:r>
                  <w:r w:rsidRPr="0081454D">
                    <w:rPr>
                      <w:rFonts w:hint="eastAsia"/>
                      <w:kern w:val="0"/>
                      <w:szCs w:val="21"/>
                    </w:rPr>
                    <w:t>，详见表</w:t>
                  </w:r>
                  <w:r w:rsidRPr="0081454D">
                    <w:rPr>
                      <w:rFonts w:hint="eastAsia"/>
                      <w:kern w:val="0"/>
                      <w:szCs w:val="21"/>
                    </w:rPr>
                    <w:t>1</w:t>
                  </w:r>
                  <w:r w:rsidRPr="0081454D">
                    <w:rPr>
                      <w:kern w:val="0"/>
                      <w:szCs w:val="21"/>
                    </w:rPr>
                    <w:t>-1</w:t>
                  </w:r>
                </w:p>
              </w:tc>
              <w:tc>
                <w:tcPr>
                  <w:tcW w:w="662" w:type="dxa"/>
                  <w:vAlign w:val="center"/>
                </w:tcPr>
                <w:p w14:paraId="33B3D4DD" w14:textId="0383451E" w:rsidR="00EE63EB" w:rsidRPr="0081454D" w:rsidRDefault="00EE63EB" w:rsidP="00EE63EB">
                  <w:pPr>
                    <w:jc w:val="center"/>
                  </w:pPr>
                  <w:r w:rsidRPr="0081454D">
                    <w:rPr>
                      <w:rFonts w:hint="eastAsia"/>
                    </w:rPr>
                    <w:t>符合</w:t>
                  </w:r>
                </w:p>
              </w:tc>
            </w:tr>
            <w:tr w:rsidR="00054AD8" w:rsidRPr="0081454D" w14:paraId="664D3F74" w14:textId="77777777" w:rsidTr="004725D8">
              <w:trPr>
                <w:trHeight w:val="23"/>
                <w:jc w:val="center"/>
              </w:trPr>
              <w:tc>
                <w:tcPr>
                  <w:tcW w:w="815" w:type="dxa"/>
                  <w:vMerge/>
                  <w:vAlign w:val="center"/>
                </w:tcPr>
                <w:p w14:paraId="15258AF9" w14:textId="77777777" w:rsidR="00EE63EB" w:rsidRPr="0081454D" w:rsidRDefault="00EE63EB" w:rsidP="00EE63EB">
                  <w:pPr>
                    <w:jc w:val="center"/>
                  </w:pPr>
                </w:p>
              </w:tc>
              <w:tc>
                <w:tcPr>
                  <w:tcW w:w="650" w:type="dxa"/>
                  <w:vAlign w:val="center"/>
                </w:tcPr>
                <w:p w14:paraId="5C512D93" w14:textId="77777777" w:rsidR="00EE63EB" w:rsidRPr="0081454D" w:rsidRDefault="00EE63EB" w:rsidP="00EE63EB">
                  <w:pPr>
                    <w:jc w:val="center"/>
                  </w:pPr>
                  <w:r w:rsidRPr="0081454D">
                    <w:t>资源利用效率</w:t>
                  </w:r>
                </w:p>
              </w:tc>
              <w:tc>
                <w:tcPr>
                  <w:tcW w:w="3268" w:type="dxa"/>
                  <w:vAlign w:val="center"/>
                </w:tcPr>
                <w:p w14:paraId="47A87E2A" w14:textId="77777777" w:rsidR="00EE63EB" w:rsidRPr="0081454D" w:rsidRDefault="00EE63EB" w:rsidP="00EE63EB">
                  <w:pPr>
                    <w:jc w:val="left"/>
                    <w:rPr>
                      <w:kern w:val="0"/>
                      <w:szCs w:val="21"/>
                    </w:rPr>
                  </w:pPr>
                  <w:r w:rsidRPr="0081454D">
                    <w:rPr>
                      <w:kern w:val="0"/>
                      <w:szCs w:val="21"/>
                    </w:rPr>
                    <w:t>1</w:t>
                  </w:r>
                  <w:r w:rsidRPr="0081454D">
                    <w:rPr>
                      <w:kern w:val="0"/>
                      <w:szCs w:val="21"/>
                    </w:rPr>
                    <w:t>、执行自治区、乌昌石片区总体准入要求中关于重点管控单元资源利用效率的准入要求（表</w:t>
                  </w:r>
                  <w:r w:rsidRPr="0081454D">
                    <w:rPr>
                      <w:kern w:val="0"/>
                      <w:szCs w:val="21"/>
                    </w:rPr>
                    <w:t>2-3 A6.4</w:t>
                  </w:r>
                  <w:r w:rsidRPr="0081454D">
                    <w:rPr>
                      <w:kern w:val="0"/>
                      <w:szCs w:val="21"/>
                    </w:rPr>
                    <w:t>、表</w:t>
                  </w:r>
                  <w:r w:rsidRPr="0081454D">
                    <w:rPr>
                      <w:kern w:val="0"/>
                      <w:szCs w:val="21"/>
                    </w:rPr>
                    <w:t>3.4-2 B4</w:t>
                  </w:r>
                  <w:r w:rsidRPr="0081454D">
                    <w:rPr>
                      <w:kern w:val="0"/>
                      <w:szCs w:val="21"/>
                    </w:rPr>
                    <w:t>）。</w:t>
                  </w:r>
                </w:p>
                <w:p w14:paraId="314E464E" w14:textId="25FCFF1B" w:rsidR="00EE63EB" w:rsidRPr="0081454D" w:rsidRDefault="00EE63EB" w:rsidP="00EE63EB">
                  <w:pPr>
                    <w:rPr>
                      <w:szCs w:val="21"/>
                    </w:rPr>
                  </w:pPr>
                  <w:r w:rsidRPr="0081454D">
                    <w:rPr>
                      <w:kern w:val="0"/>
                      <w:szCs w:val="21"/>
                    </w:rPr>
                    <w:t>2</w:t>
                  </w:r>
                  <w:r w:rsidRPr="0081454D">
                    <w:rPr>
                      <w:kern w:val="0"/>
                      <w:szCs w:val="21"/>
                    </w:rPr>
                    <w:t>、合理配置地表水、地下水，从严控制地下水取水总量。</w:t>
                  </w:r>
                </w:p>
              </w:tc>
              <w:tc>
                <w:tcPr>
                  <w:tcW w:w="1426" w:type="dxa"/>
                  <w:vAlign w:val="center"/>
                </w:tcPr>
                <w:p w14:paraId="22EBF960" w14:textId="61AC6C50" w:rsidR="00EE63EB" w:rsidRPr="0081454D" w:rsidRDefault="00B4476C" w:rsidP="00EE63EB">
                  <w:pPr>
                    <w:jc w:val="center"/>
                  </w:pPr>
                  <w:r w:rsidRPr="0081454D">
                    <w:rPr>
                      <w:rFonts w:hint="eastAsia"/>
                      <w:kern w:val="0"/>
                      <w:szCs w:val="21"/>
                    </w:rPr>
                    <w:t>项目</w:t>
                  </w:r>
                  <w:r w:rsidRPr="0081454D">
                    <w:rPr>
                      <w:kern w:val="0"/>
                      <w:szCs w:val="21"/>
                    </w:rPr>
                    <w:t>执行自治区、乌昌石片区总体准入要求中关于重点管控单元资源利用效率的准入要求</w:t>
                  </w:r>
                  <w:r w:rsidRPr="0081454D">
                    <w:rPr>
                      <w:rFonts w:hint="eastAsia"/>
                      <w:kern w:val="0"/>
                      <w:szCs w:val="21"/>
                    </w:rPr>
                    <w:t>，详见表</w:t>
                  </w:r>
                  <w:r w:rsidRPr="0081454D">
                    <w:rPr>
                      <w:rFonts w:hint="eastAsia"/>
                      <w:kern w:val="0"/>
                      <w:szCs w:val="21"/>
                    </w:rPr>
                    <w:t>1</w:t>
                  </w:r>
                  <w:r w:rsidRPr="0081454D">
                    <w:rPr>
                      <w:kern w:val="0"/>
                      <w:szCs w:val="21"/>
                    </w:rPr>
                    <w:t>-1</w:t>
                  </w:r>
                  <w:r w:rsidRPr="0081454D">
                    <w:rPr>
                      <w:rFonts w:hint="eastAsia"/>
                      <w:kern w:val="0"/>
                      <w:szCs w:val="21"/>
                    </w:rPr>
                    <w:t>；</w:t>
                  </w:r>
                  <w:r w:rsidRPr="0081454D">
                    <w:rPr>
                      <w:rFonts w:hint="eastAsia"/>
                      <w:bCs/>
                      <w:szCs w:val="21"/>
                    </w:rPr>
                    <w:t>项目用水由市政供水系统提供，不涉及地下水开采</w:t>
                  </w:r>
                </w:p>
              </w:tc>
              <w:tc>
                <w:tcPr>
                  <w:tcW w:w="662" w:type="dxa"/>
                  <w:vAlign w:val="center"/>
                </w:tcPr>
                <w:p w14:paraId="51CAA5F3" w14:textId="77777777" w:rsidR="00EE63EB" w:rsidRPr="0081454D" w:rsidRDefault="00EE63EB" w:rsidP="00EE63EB">
                  <w:pPr>
                    <w:jc w:val="center"/>
                  </w:pPr>
                  <w:r w:rsidRPr="0081454D">
                    <w:t>符合</w:t>
                  </w:r>
                </w:p>
              </w:tc>
            </w:tr>
          </w:tbl>
          <w:bookmarkEnd w:id="6"/>
          <w:bookmarkEnd w:id="7"/>
          <w:p w14:paraId="4BF0612F" w14:textId="7F01BBBD" w:rsidR="00F67FB6" w:rsidRPr="0081454D" w:rsidRDefault="0058144A" w:rsidP="00F67FB6">
            <w:pPr>
              <w:pStyle w:val="aff9"/>
              <w:ind w:firstLine="482"/>
              <w:rPr>
                <w:b/>
                <w:bCs/>
                <w:kern w:val="0"/>
              </w:rPr>
            </w:pPr>
            <w:r w:rsidRPr="0081454D">
              <w:rPr>
                <w:b/>
                <w:bCs/>
                <w:kern w:val="0"/>
              </w:rPr>
              <w:t>4</w:t>
            </w:r>
            <w:r w:rsidR="00F67FB6" w:rsidRPr="0081454D">
              <w:rPr>
                <w:rFonts w:hint="eastAsia"/>
                <w:b/>
                <w:bCs/>
                <w:kern w:val="0"/>
              </w:rPr>
              <w:t>、与《新疆生态环境保护“十四五”规划》符合性分析</w:t>
            </w:r>
          </w:p>
          <w:p w14:paraId="3CC8D520" w14:textId="0B7EFC97" w:rsidR="0058144A" w:rsidRPr="0081454D" w:rsidRDefault="0058144A" w:rsidP="0058144A">
            <w:pPr>
              <w:tabs>
                <w:tab w:val="left" w:pos="420"/>
              </w:tabs>
              <w:ind w:firstLineChars="200" w:firstLine="420"/>
              <w:rPr>
                <w:rFonts w:eastAsia="黑体"/>
              </w:rPr>
            </w:pPr>
            <w:r w:rsidRPr="0081454D">
              <w:rPr>
                <w:rFonts w:eastAsia="黑体"/>
              </w:rPr>
              <w:t>表</w:t>
            </w:r>
            <w:r w:rsidRPr="0081454D">
              <w:rPr>
                <w:rFonts w:eastAsia="黑体"/>
              </w:rPr>
              <w:t xml:space="preserve">1-3  </w:t>
            </w:r>
            <w:r w:rsidRPr="0081454D">
              <w:rPr>
                <w:rFonts w:eastAsia="黑体"/>
              </w:rPr>
              <w:t>与《新疆生态环境保护</w:t>
            </w:r>
            <w:r w:rsidRPr="0081454D">
              <w:rPr>
                <w:rFonts w:eastAsia="黑体"/>
              </w:rPr>
              <w:t>“</w:t>
            </w:r>
            <w:r w:rsidRPr="0081454D">
              <w:rPr>
                <w:rFonts w:eastAsia="黑体"/>
              </w:rPr>
              <w:t>十四五</w:t>
            </w:r>
            <w:r w:rsidRPr="0081454D">
              <w:rPr>
                <w:rFonts w:eastAsia="黑体"/>
              </w:rPr>
              <w:t>”</w:t>
            </w:r>
            <w:r w:rsidRPr="0081454D">
              <w:rPr>
                <w:rFonts w:eastAsia="黑体"/>
              </w:rPr>
              <w:t>规划》符合性分析</w:t>
            </w:r>
          </w:p>
          <w:tbl>
            <w:tblPr>
              <w:tblW w:w="4999" w:type="pct"/>
              <w:tblBorders>
                <w:top w:val="single" w:sz="8" w:space="0" w:color="auto"/>
                <w:bottom w:val="single" w:sz="8" w:space="0" w:color="auto"/>
                <w:insideH w:val="single" w:sz="8" w:space="0" w:color="auto"/>
                <w:insideV w:val="single" w:sz="8" w:space="0" w:color="auto"/>
              </w:tblBorders>
              <w:tblLayout w:type="fixed"/>
              <w:tblLook w:val="0000" w:firstRow="0" w:lastRow="0" w:firstColumn="0" w:lastColumn="0" w:noHBand="0" w:noVBand="0"/>
            </w:tblPr>
            <w:tblGrid>
              <w:gridCol w:w="2928"/>
              <w:gridCol w:w="3157"/>
              <w:gridCol w:w="712"/>
            </w:tblGrid>
            <w:tr w:rsidR="00054AD8" w:rsidRPr="0081454D" w14:paraId="45CE5D37" w14:textId="77777777" w:rsidTr="00CC3356">
              <w:trPr>
                <w:tblHeader/>
              </w:trPr>
              <w:tc>
                <w:tcPr>
                  <w:tcW w:w="2153" w:type="pct"/>
                  <w:tcBorders>
                    <w:tl2br w:val="nil"/>
                    <w:tr2bl w:val="nil"/>
                  </w:tcBorders>
                  <w:vAlign w:val="center"/>
                </w:tcPr>
                <w:p w14:paraId="7FA50FD4" w14:textId="77777777" w:rsidR="0058144A" w:rsidRPr="0081454D" w:rsidRDefault="0058144A" w:rsidP="0058144A">
                  <w:pPr>
                    <w:jc w:val="center"/>
                    <w:rPr>
                      <w:szCs w:val="21"/>
                    </w:rPr>
                  </w:pPr>
                  <w:r w:rsidRPr="0081454D">
                    <w:rPr>
                      <w:szCs w:val="21"/>
                    </w:rPr>
                    <w:lastRenderedPageBreak/>
                    <w:t>新疆生态环境保护</w:t>
                  </w:r>
                  <w:r w:rsidRPr="0081454D">
                    <w:rPr>
                      <w:szCs w:val="21"/>
                    </w:rPr>
                    <w:t>“</w:t>
                  </w:r>
                  <w:r w:rsidRPr="0081454D">
                    <w:rPr>
                      <w:szCs w:val="21"/>
                    </w:rPr>
                    <w:t>十四五</w:t>
                  </w:r>
                  <w:r w:rsidRPr="0081454D">
                    <w:rPr>
                      <w:szCs w:val="21"/>
                    </w:rPr>
                    <w:t>”</w:t>
                  </w:r>
                  <w:r w:rsidRPr="0081454D">
                    <w:rPr>
                      <w:szCs w:val="21"/>
                    </w:rPr>
                    <w:t>规划</w:t>
                  </w:r>
                </w:p>
              </w:tc>
              <w:tc>
                <w:tcPr>
                  <w:tcW w:w="2321" w:type="pct"/>
                  <w:tcBorders>
                    <w:tl2br w:val="nil"/>
                    <w:tr2bl w:val="nil"/>
                  </w:tcBorders>
                  <w:vAlign w:val="center"/>
                </w:tcPr>
                <w:p w14:paraId="7A5D24BC" w14:textId="77777777" w:rsidR="0058144A" w:rsidRPr="0081454D" w:rsidRDefault="0058144A" w:rsidP="0058144A">
                  <w:pPr>
                    <w:jc w:val="center"/>
                    <w:rPr>
                      <w:szCs w:val="21"/>
                    </w:rPr>
                  </w:pPr>
                  <w:r w:rsidRPr="0081454D">
                    <w:rPr>
                      <w:szCs w:val="21"/>
                    </w:rPr>
                    <w:t>本工程</w:t>
                  </w:r>
                </w:p>
              </w:tc>
              <w:tc>
                <w:tcPr>
                  <w:tcW w:w="524" w:type="pct"/>
                  <w:tcBorders>
                    <w:tl2br w:val="nil"/>
                    <w:tr2bl w:val="nil"/>
                  </w:tcBorders>
                  <w:vAlign w:val="center"/>
                </w:tcPr>
                <w:p w14:paraId="62572FB7" w14:textId="77777777" w:rsidR="0058144A" w:rsidRPr="0081454D" w:rsidRDefault="0058144A" w:rsidP="0058144A">
                  <w:pPr>
                    <w:jc w:val="center"/>
                    <w:rPr>
                      <w:szCs w:val="21"/>
                    </w:rPr>
                  </w:pPr>
                  <w:r w:rsidRPr="0081454D">
                    <w:rPr>
                      <w:szCs w:val="21"/>
                    </w:rPr>
                    <w:t>是否相符</w:t>
                  </w:r>
                </w:p>
              </w:tc>
            </w:tr>
            <w:tr w:rsidR="00054AD8" w:rsidRPr="0081454D" w14:paraId="7FA6F7D4" w14:textId="77777777" w:rsidTr="00CC3356">
              <w:trPr>
                <w:tblHeader/>
              </w:trPr>
              <w:tc>
                <w:tcPr>
                  <w:tcW w:w="2153" w:type="pct"/>
                  <w:tcBorders>
                    <w:tl2br w:val="nil"/>
                    <w:tr2bl w:val="nil"/>
                  </w:tcBorders>
                  <w:vAlign w:val="center"/>
                </w:tcPr>
                <w:p w14:paraId="18DAE9BD" w14:textId="77777777" w:rsidR="0058144A" w:rsidRPr="0081454D" w:rsidRDefault="0058144A" w:rsidP="0058144A">
                  <w:pPr>
                    <w:rPr>
                      <w:szCs w:val="21"/>
                    </w:rPr>
                  </w:pPr>
                  <w:r w:rsidRPr="0081454D">
                    <w:rPr>
                      <w:szCs w:val="21"/>
                    </w:rPr>
                    <w:t>第五章强调加强协同控制，改善大气环境；推进扬尘精细化管控。全面推行绿色施工，城市建成区建筑工地扬尘防控标准化管理全覆盖；加强城市道路清扫保洁和洒水抑尘，渣土车实施硬覆盖；推进低尘机械化作业水平，控制道路扬尘污染。</w:t>
                  </w:r>
                </w:p>
              </w:tc>
              <w:tc>
                <w:tcPr>
                  <w:tcW w:w="2321" w:type="pct"/>
                  <w:tcBorders>
                    <w:tl2br w:val="nil"/>
                    <w:tr2bl w:val="nil"/>
                  </w:tcBorders>
                  <w:vAlign w:val="center"/>
                </w:tcPr>
                <w:p w14:paraId="2145BA93" w14:textId="38F1B186" w:rsidR="0058144A" w:rsidRPr="0081454D" w:rsidRDefault="0058144A" w:rsidP="0058144A">
                  <w:pPr>
                    <w:rPr>
                      <w:szCs w:val="21"/>
                    </w:rPr>
                  </w:pPr>
                  <w:r w:rsidRPr="0081454D">
                    <w:rPr>
                      <w:szCs w:val="21"/>
                    </w:rPr>
                    <w:t>本项目施工期施工场地设置围挡，采用湿法作业，施工现场做到</w:t>
                  </w:r>
                  <w:r w:rsidRPr="0081454D">
                    <w:rPr>
                      <w:szCs w:val="21"/>
                    </w:rPr>
                    <w:t>“</w:t>
                  </w:r>
                  <w:r w:rsidRPr="0081454D">
                    <w:rPr>
                      <w:szCs w:val="21"/>
                    </w:rPr>
                    <w:t>六个</w:t>
                  </w:r>
                  <w:r w:rsidRPr="0081454D">
                    <w:rPr>
                      <w:szCs w:val="21"/>
                    </w:rPr>
                    <w:t>100%”</w:t>
                  </w:r>
                  <w:r w:rsidRPr="0081454D">
                    <w:rPr>
                      <w:szCs w:val="21"/>
                    </w:rPr>
                    <w:t>，对施工区及周围道路定期清扫，并洒水抑尘，保持路面湿润，减少粉尘和二次扬尘的产生。若发生建材洒落、带泥车辆影响路面整洁，应立刻组织人力进行清扫，所有运输车辆定时维修保养，运输车辆不得超载，不得使用劣质燃料，避免汽车尾气超标排放</w:t>
                  </w:r>
                </w:p>
              </w:tc>
              <w:tc>
                <w:tcPr>
                  <w:tcW w:w="524" w:type="pct"/>
                  <w:tcBorders>
                    <w:tl2br w:val="nil"/>
                    <w:tr2bl w:val="nil"/>
                  </w:tcBorders>
                  <w:vAlign w:val="center"/>
                </w:tcPr>
                <w:p w14:paraId="0B1354C0" w14:textId="77777777" w:rsidR="0058144A" w:rsidRPr="0081454D" w:rsidRDefault="0058144A" w:rsidP="0058144A">
                  <w:pPr>
                    <w:jc w:val="center"/>
                    <w:rPr>
                      <w:szCs w:val="21"/>
                    </w:rPr>
                  </w:pPr>
                  <w:r w:rsidRPr="0081454D">
                    <w:rPr>
                      <w:szCs w:val="21"/>
                    </w:rPr>
                    <w:t>符合</w:t>
                  </w:r>
                </w:p>
              </w:tc>
            </w:tr>
            <w:tr w:rsidR="00054AD8" w:rsidRPr="0081454D" w14:paraId="3B1BA243" w14:textId="77777777" w:rsidTr="00CC3356">
              <w:trPr>
                <w:tblHeader/>
              </w:trPr>
              <w:tc>
                <w:tcPr>
                  <w:tcW w:w="2153" w:type="pct"/>
                  <w:tcBorders>
                    <w:tl2br w:val="nil"/>
                    <w:tr2bl w:val="nil"/>
                  </w:tcBorders>
                  <w:vAlign w:val="center"/>
                </w:tcPr>
                <w:p w14:paraId="437E750E" w14:textId="77777777" w:rsidR="0058144A" w:rsidRPr="0081454D" w:rsidRDefault="0058144A" w:rsidP="0058144A">
                  <w:pPr>
                    <w:rPr>
                      <w:szCs w:val="21"/>
                    </w:rPr>
                  </w:pPr>
                  <w:r w:rsidRPr="0081454D">
                    <w:rPr>
                      <w:szCs w:val="21"/>
                    </w:rPr>
                    <w:t>专栏</w:t>
                  </w:r>
                  <w:r w:rsidRPr="0081454D">
                    <w:rPr>
                      <w:szCs w:val="21"/>
                    </w:rPr>
                    <w:t>2</w:t>
                  </w:r>
                  <w:r w:rsidRPr="0081454D">
                    <w:rPr>
                      <w:szCs w:val="21"/>
                    </w:rPr>
                    <w:t>指出：县级及以上城市建成区加快淘汰</w:t>
                  </w:r>
                  <w:r w:rsidRPr="0081454D">
                    <w:rPr>
                      <w:szCs w:val="21"/>
                    </w:rPr>
                    <w:t>35</w:t>
                  </w:r>
                  <w:r w:rsidRPr="0081454D">
                    <w:rPr>
                      <w:szCs w:val="21"/>
                    </w:rPr>
                    <w:t>蒸吨</w:t>
                  </w:r>
                  <w:r w:rsidRPr="0081454D">
                    <w:rPr>
                      <w:szCs w:val="21"/>
                    </w:rPr>
                    <w:t>/</w:t>
                  </w:r>
                  <w:r w:rsidRPr="0081454D">
                    <w:rPr>
                      <w:szCs w:val="21"/>
                    </w:rPr>
                    <w:t>小时以下的燃煤锅炉，推动</w:t>
                  </w:r>
                  <w:r w:rsidRPr="0081454D">
                    <w:rPr>
                      <w:szCs w:val="21"/>
                    </w:rPr>
                    <w:t>65</w:t>
                  </w:r>
                  <w:r w:rsidRPr="0081454D">
                    <w:rPr>
                      <w:szCs w:val="21"/>
                    </w:rPr>
                    <w:t>蒸吨</w:t>
                  </w:r>
                  <w:r w:rsidRPr="0081454D">
                    <w:rPr>
                      <w:szCs w:val="21"/>
                    </w:rPr>
                    <w:t>/</w:t>
                  </w:r>
                  <w:r w:rsidRPr="0081454D">
                    <w:rPr>
                      <w:szCs w:val="21"/>
                    </w:rPr>
                    <w:t>小时以上燃煤锅炉实施超低排放改造，实施燃气锅炉低氮改造。加快淘汰落后产能及不达标工业炉窑，实施电、天然气等清洁能源替代或采用集中供热，推进工业炉窑的升级改造及无组织排放深度治理。</w:t>
                  </w:r>
                </w:p>
              </w:tc>
              <w:tc>
                <w:tcPr>
                  <w:tcW w:w="2321" w:type="pct"/>
                  <w:tcBorders>
                    <w:tl2br w:val="nil"/>
                    <w:tr2bl w:val="nil"/>
                  </w:tcBorders>
                  <w:vAlign w:val="center"/>
                </w:tcPr>
                <w:p w14:paraId="655D696F" w14:textId="06856BE2" w:rsidR="0058144A" w:rsidRPr="0081454D" w:rsidRDefault="0058144A" w:rsidP="0058144A">
                  <w:pPr>
                    <w:rPr>
                      <w:szCs w:val="21"/>
                    </w:rPr>
                  </w:pPr>
                  <w:r w:rsidRPr="0081454D">
                    <w:rPr>
                      <w:szCs w:val="21"/>
                    </w:rPr>
                    <w:t>本项目位于</w:t>
                  </w:r>
                  <w:r w:rsidRPr="0081454D">
                    <w:rPr>
                      <w:rFonts w:hint="eastAsia"/>
                      <w:szCs w:val="21"/>
                    </w:rPr>
                    <w:t>玛纳斯县</w:t>
                  </w:r>
                  <w:r w:rsidRPr="0081454D">
                    <w:rPr>
                      <w:rFonts w:hint="eastAsia"/>
                      <w:bCs/>
                      <w:szCs w:val="21"/>
                    </w:rPr>
                    <w:t>王家庄村西南方向约</w:t>
                  </w:r>
                  <w:r w:rsidRPr="0081454D">
                    <w:rPr>
                      <w:rFonts w:hint="eastAsia"/>
                      <w:bCs/>
                      <w:szCs w:val="21"/>
                    </w:rPr>
                    <w:t>1</w:t>
                  </w:r>
                  <w:r w:rsidRPr="0081454D">
                    <w:rPr>
                      <w:bCs/>
                      <w:szCs w:val="21"/>
                    </w:rPr>
                    <w:t>.2</w:t>
                  </w:r>
                  <w:r w:rsidRPr="0081454D">
                    <w:rPr>
                      <w:rFonts w:hint="eastAsia"/>
                      <w:bCs/>
                      <w:szCs w:val="21"/>
                    </w:rPr>
                    <w:t>km</w:t>
                  </w:r>
                  <w:r w:rsidRPr="0081454D">
                    <w:rPr>
                      <w:rFonts w:hint="eastAsia"/>
                      <w:bCs/>
                      <w:szCs w:val="21"/>
                    </w:rPr>
                    <w:t>处</w:t>
                  </w:r>
                  <w:r w:rsidRPr="0081454D">
                    <w:rPr>
                      <w:szCs w:val="21"/>
                    </w:rPr>
                    <w:t>，使用</w:t>
                  </w:r>
                  <w:r w:rsidRPr="0081454D">
                    <w:rPr>
                      <w:rFonts w:hint="eastAsia"/>
                      <w:szCs w:val="21"/>
                    </w:rPr>
                    <w:t>天然气</w:t>
                  </w:r>
                  <w:r w:rsidR="005B4435" w:rsidRPr="0081454D">
                    <w:rPr>
                      <w:rFonts w:hint="eastAsia"/>
                      <w:szCs w:val="21"/>
                    </w:rPr>
                    <w:t>燃烧器为玉米烘干提供热源</w:t>
                  </w:r>
                  <w:r w:rsidRPr="0081454D">
                    <w:rPr>
                      <w:szCs w:val="21"/>
                    </w:rPr>
                    <w:t>，不涉及专栏</w:t>
                  </w:r>
                  <w:r w:rsidRPr="0081454D">
                    <w:rPr>
                      <w:szCs w:val="21"/>
                    </w:rPr>
                    <w:t>2</w:t>
                  </w:r>
                  <w:r w:rsidRPr="0081454D">
                    <w:rPr>
                      <w:szCs w:val="21"/>
                    </w:rPr>
                    <w:t>相关淘汰类锅炉，</w:t>
                  </w:r>
                  <w:r w:rsidRPr="0081454D">
                    <w:rPr>
                      <w:rFonts w:hint="eastAsia"/>
                      <w:szCs w:val="21"/>
                    </w:rPr>
                    <w:t>项目使用的天然气燃料为清洁能源</w:t>
                  </w:r>
                </w:p>
              </w:tc>
              <w:tc>
                <w:tcPr>
                  <w:tcW w:w="524" w:type="pct"/>
                  <w:tcBorders>
                    <w:tl2br w:val="nil"/>
                    <w:tr2bl w:val="nil"/>
                  </w:tcBorders>
                  <w:vAlign w:val="center"/>
                </w:tcPr>
                <w:p w14:paraId="4BA2AEE0" w14:textId="77777777" w:rsidR="0058144A" w:rsidRPr="0081454D" w:rsidRDefault="0058144A" w:rsidP="0058144A">
                  <w:pPr>
                    <w:jc w:val="center"/>
                    <w:rPr>
                      <w:szCs w:val="21"/>
                    </w:rPr>
                  </w:pPr>
                  <w:r w:rsidRPr="0081454D">
                    <w:rPr>
                      <w:rFonts w:hint="eastAsia"/>
                      <w:szCs w:val="21"/>
                    </w:rPr>
                    <w:t>符合</w:t>
                  </w:r>
                </w:p>
              </w:tc>
            </w:tr>
          </w:tbl>
          <w:p w14:paraId="2E2CCAD8" w14:textId="77777777" w:rsidR="0058144A" w:rsidRPr="0081454D" w:rsidRDefault="0058144A" w:rsidP="0058144A">
            <w:pPr>
              <w:autoSpaceDE w:val="0"/>
              <w:autoSpaceDN w:val="0"/>
              <w:spacing w:line="460" w:lineRule="exact"/>
              <w:ind w:firstLineChars="200" w:firstLine="480"/>
              <w:rPr>
                <w:kern w:val="0"/>
                <w:sz w:val="24"/>
              </w:rPr>
            </w:pPr>
            <w:r w:rsidRPr="0081454D">
              <w:rPr>
                <w:rFonts w:hint="eastAsia"/>
                <w:kern w:val="0"/>
                <w:sz w:val="24"/>
              </w:rPr>
              <w:t>由上表可知，项目的建设符合</w:t>
            </w:r>
            <w:r w:rsidRPr="0081454D">
              <w:rPr>
                <w:kern w:val="0"/>
                <w:sz w:val="24"/>
              </w:rPr>
              <w:t>《新疆生态环境保护</w:t>
            </w:r>
            <w:r w:rsidRPr="0081454D">
              <w:rPr>
                <w:kern w:val="0"/>
                <w:sz w:val="24"/>
              </w:rPr>
              <w:t>“</w:t>
            </w:r>
            <w:r w:rsidRPr="0081454D">
              <w:rPr>
                <w:kern w:val="0"/>
                <w:sz w:val="24"/>
              </w:rPr>
              <w:t>十四五</w:t>
            </w:r>
            <w:r w:rsidRPr="0081454D">
              <w:rPr>
                <w:kern w:val="0"/>
                <w:sz w:val="24"/>
              </w:rPr>
              <w:t>”</w:t>
            </w:r>
            <w:r w:rsidRPr="0081454D">
              <w:rPr>
                <w:kern w:val="0"/>
                <w:sz w:val="24"/>
              </w:rPr>
              <w:t>规划》</w:t>
            </w:r>
            <w:r w:rsidRPr="0081454D">
              <w:rPr>
                <w:rFonts w:hint="eastAsia"/>
                <w:kern w:val="0"/>
                <w:sz w:val="24"/>
              </w:rPr>
              <w:t>相关要求。</w:t>
            </w:r>
          </w:p>
          <w:p w14:paraId="27329E72" w14:textId="77777777" w:rsidR="0058144A" w:rsidRPr="0081454D" w:rsidRDefault="0058144A" w:rsidP="0058144A">
            <w:pPr>
              <w:pStyle w:val="aff9"/>
              <w:ind w:firstLine="482"/>
              <w:rPr>
                <w:b/>
                <w:bCs/>
                <w:kern w:val="0"/>
              </w:rPr>
            </w:pPr>
            <w:r w:rsidRPr="0081454D">
              <w:rPr>
                <w:b/>
                <w:bCs/>
                <w:kern w:val="0"/>
              </w:rPr>
              <w:t>5</w:t>
            </w:r>
            <w:r w:rsidRPr="0081454D">
              <w:rPr>
                <w:rFonts w:hint="eastAsia"/>
                <w:b/>
                <w:bCs/>
                <w:kern w:val="0"/>
              </w:rPr>
              <w:t>、与《</w:t>
            </w:r>
            <w:r w:rsidRPr="0081454D">
              <w:rPr>
                <w:b/>
                <w:bCs/>
                <w:kern w:val="0"/>
              </w:rPr>
              <w:t>昌吉回族自治州生态环境保护与建设</w:t>
            </w:r>
            <w:r w:rsidRPr="0081454D">
              <w:rPr>
                <w:b/>
                <w:bCs/>
                <w:kern w:val="0"/>
              </w:rPr>
              <w:t>“</w:t>
            </w:r>
            <w:r w:rsidRPr="0081454D">
              <w:rPr>
                <w:b/>
                <w:bCs/>
                <w:kern w:val="0"/>
              </w:rPr>
              <w:t>十四五</w:t>
            </w:r>
            <w:r w:rsidRPr="0081454D">
              <w:rPr>
                <w:b/>
                <w:bCs/>
                <w:kern w:val="0"/>
              </w:rPr>
              <w:t>”</w:t>
            </w:r>
            <w:r w:rsidRPr="0081454D">
              <w:rPr>
                <w:b/>
                <w:bCs/>
                <w:kern w:val="0"/>
              </w:rPr>
              <w:t>规划</w:t>
            </w:r>
            <w:r w:rsidRPr="0081454D">
              <w:rPr>
                <w:rFonts w:hint="eastAsia"/>
                <w:b/>
                <w:bCs/>
                <w:kern w:val="0"/>
              </w:rPr>
              <w:t>》符合性分析</w:t>
            </w:r>
          </w:p>
          <w:p w14:paraId="243868AF" w14:textId="32774ACA" w:rsidR="00DE66DC" w:rsidRPr="0081454D" w:rsidRDefault="00DE66DC" w:rsidP="00DE66DC">
            <w:pPr>
              <w:tabs>
                <w:tab w:val="left" w:pos="420"/>
              </w:tabs>
              <w:rPr>
                <w:rFonts w:eastAsia="黑体"/>
              </w:rPr>
            </w:pPr>
            <w:r w:rsidRPr="0081454D">
              <w:rPr>
                <w:rFonts w:eastAsia="黑体"/>
              </w:rPr>
              <w:t>表</w:t>
            </w:r>
            <w:r w:rsidRPr="0081454D">
              <w:rPr>
                <w:rFonts w:eastAsia="黑体"/>
              </w:rPr>
              <w:t>1-4</w:t>
            </w:r>
            <w:r w:rsidRPr="0081454D">
              <w:rPr>
                <w:rFonts w:eastAsia="黑体"/>
              </w:rPr>
              <w:t>与《昌吉回族自治州生态环境保护与建设</w:t>
            </w:r>
            <w:r w:rsidRPr="0081454D">
              <w:rPr>
                <w:rFonts w:eastAsia="黑体"/>
              </w:rPr>
              <w:t>“</w:t>
            </w:r>
            <w:r w:rsidRPr="0081454D">
              <w:rPr>
                <w:rFonts w:eastAsia="黑体"/>
              </w:rPr>
              <w:t>十四五</w:t>
            </w:r>
            <w:r w:rsidRPr="0081454D">
              <w:rPr>
                <w:rFonts w:eastAsia="黑体"/>
              </w:rPr>
              <w:t>”</w:t>
            </w:r>
            <w:r w:rsidRPr="0081454D">
              <w:rPr>
                <w:rFonts w:eastAsia="黑体"/>
              </w:rPr>
              <w:t>规划》符合性</w:t>
            </w:r>
            <w:r w:rsidRPr="0081454D">
              <w:rPr>
                <w:rFonts w:eastAsia="黑体" w:hint="eastAsia"/>
              </w:rPr>
              <w:t>分析</w:t>
            </w:r>
          </w:p>
          <w:tbl>
            <w:tblPr>
              <w:tblStyle w:val="afc"/>
              <w:tblW w:w="13576" w:type="dxa"/>
              <w:tblBorders>
                <w:left w:val="none" w:sz="0" w:space="0" w:color="auto"/>
                <w:right w:val="none" w:sz="0" w:space="0" w:color="auto"/>
              </w:tblBorders>
              <w:tblLayout w:type="fixed"/>
              <w:tblLook w:val="04A0" w:firstRow="1" w:lastRow="0" w:firstColumn="1" w:lastColumn="0" w:noHBand="0" w:noVBand="1"/>
            </w:tblPr>
            <w:tblGrid>
              <w:gridCol w:w="709"/>
              <w:gridCol w:w="2685"/>
              <w:gridCol w:w="2276"/>
              <w:gridCol w:w="1118"/>
              <w:gridCol w:w="1697"/>
              <w:gridCol w:w="1697"/>
              <w:gridCol w:w="1697"/>
              <w:gridCol w:w="1697"/>
            </w:tblGrid>
            <w:tr w:rsidR="00054AD8" w:rsidRPr="0081454D" w14:paraId="16F0A0D8" w14:textId="77777777" w:rsidTr="00DE66DC">
              <w:tc>
                <w:tcPr>
                  <w:tcW w:w="709" w:type="dxa"/>
                  <w:vAlign w:val="center"/>
                </w:tcPr>
                <w:p w14:paraId="607BE45D" w14:textId="7EC8E52D" w:rsidR="00DE66DC" w:rsidRPr="0081454D" w:rsidRDefault="00DE66DC" w:rsidP="00DE66DC">
                  <w:pPr>
                    <w:tabs>
                      <w:tab w:val="left" w:pos="420"/>
                    </w:tabs>
                    <w:jc w:val="center"/>
                    <w:rPr>
                      <w:rFonts w:eastAsia="黑体"/>
                    </w:rPr>
                  </w:pPr>
                  <w:r w:rsidRPr="0081454D">
                    <w:rPr>
                      <w:rFonts w:hint="eastAsia"/>
                      <w:szCs w:val="21"/>
                    </w:rPr>
                    <w:t>项目</w:t>
                  </w:r>
                </w:p>
              </w:tc>
              <w:tc>
                <w:tcPr>
                  <w:tcW w:w="2685" w:type="dxa"/>
                  <w:vAlign w:val="center"/>
                </w:tcPr>
                <w:p w14:paraId="0BF4BB26" w14:textId="7C0CE43C" w:rsidR="00DE66DC" w:rsidRPr="0081454D" w:rsidRDefault="00DE66DC" w:rsidP="00DE66DC">
                  <w:pPr>
                    <w:tabs>
                      <w:tab w:val="left" w:pos="420"/>
                    </w:tabs>
                    <w:jc w:val="center"/>
                    <w:rPr>
                      <w:rFonts w:eastAsia="黑体"/>
                    </w:rPr>
                  </w:pPr>
                  <w:r w:rsidRPr="0081454D">
                    <w:rPr>
                      <w:szCs w:val="21"/>
                    </w:rPr>
                    <w:t>“</w:t>
                  </w:r>
                  <w:r w:rsidRPr="0081454D">
                    <w:rPr>
                      <w:szCs w:val="21"/>
                    </w:rPr>
                    <w:t>十四五</w:t>
                  </w:r>
                  <w:r w:rsidRPr="0081454D">
                    <w:rPr>
                      <w:szCs w:val="21"/>
                    </w:rPr>
                    <w:t>”</w:t>
                  </w:r>
                  <w:r w:rsidRPr="0081454D">
                    <w:rPr>
                      <w:szCs w:val="21"/>
                    </w:rPr>
                    <w:t>规划</w:t>
                  </w:r>
                  <w:r w:rsidRPr="0081454D">
                    <w:rPr>
                      <w:rFonts w:hint="eastAsia"/>
                      <w:szCs w:val="21"/>
                    </w:rPr>
                    <w:t>要求</w:t>
                  </w:r>
                </w:p>
              </w:tc>
              <w:tc>
                <w:tcPr>
                  <w:tcW w:w="2276" w:type="dxa"/>
                  <w:vAlign w:val="center"/>
                </w:tcPr>
                <w:p w14:paraId="46BC61D8" w14:textId="159CB96D" w:rsidR="00DE66DC" w:rsidRPr="0081454D" w:rsidRDefault="00DE66DC" w:rsidP="00DE66DC">
                  <w:pPr>
                    <w:tabs>
                      <w:tab w:val="left" w:pos="420"/>
                    </w:tabs>
                    <w:jc w:val="center"/>
                    <w:rPr>
                      <w:rFonts w:eastAsia="黑体"/>
                    </w:rPr>
                  </w:pPr>
                  <w:r w:rsidRPr="0081454D">
                    <w:rPr>
                      <w:szCs w:val="21"/>
                    </w:rPr>
                    <w:t>本工程</w:t>
                  </w:r>
                </w:p>
              </w:tc>
              <w:tc>
                <w:tcPr>
                  <w:tcW w:w="1118" w:type="dxa"/>
                  <w:vAlign w:val="center"/>
                </w:tcPr>
                <w:p w14:paraId="4402686C" w14:textId="3882462B" w:rsidR="00DE66DC" w:rsidRPr="0081454D" w:rsidRDefault="00DE66DC" w:rsidP="00DE66DC">
                  <w:pPr>
                    <w:tabs>
                      <w:tab w:val="left" w:pos="420"/>
                    </w:tabs>
                    <w:jc w:val="center"/>
                    <w:rPr>
                      <w:rFonts w:eastAsia="黑体"/>
                    </w:rPr>
                  </w:pPr>
                  <w:r w:rsidRPr="0081454D">
                    <w:rPr>
                      <w:szCs w:val="21"/>
                    </w:rPr>
                    <w:t>是否相符</w:t>
                  </w:r>
                </w:p>
              </w:tc>
              <w:tc>
                <w:tcPr>
                  <w:tcW w:w="1697" w:type="dxa"/>
                  <w:vAlign w:val="center"/>
                </w:tcPr>
                <w:p w14:paraId="324CED00" w14:textId="755F34DC" w:rsidR="00DE66DC" w:rsidRPr="0081454D" w:rsidRDefault="00DE66DC" w:rsidP="00DE66DC">
                  <w:pPr>
                    <w:tabs>
                      <w:tab w:val="left" w:pos="420"/>
                    </w:tabs>
                    <w:jc w:val="center"/>
                    <w:rPr>
                      <w:rFonts w:eastAsia="黑体"/>
                    </w:rPr>
                  </w:pPr>
                </w:p>
              </w:tc>
              <w:tc>
                <w:tcPr>
                  <w:tcW w:w="1697" w:type="dxa"/>
                  <w:vAlign w:val="center"/>
                </w:tcPr>
                <w:p w14:paraId="4C2CEC8B" w14:textId="77777777" w:rsidR="00DE66DC" w:rsidRPr="0081454D" w:rsidRDefault="00DE66DC" w:rsidP="00DE66DC">
                  <w:pPr>
                    <w:tabs>
                      <w:tab w:val="left" w:pos="420"/>
                    </w:tabs>
                    <w:jc w:val="center"/>
                    <w:rPr>
                      <w:rFonts w:eastAsia="黑体"/>
                    </w:rPr>
                  </w:pPr>
                </w:p>
              </w:tc>
              <w:tc>
                <w:tcPr>
                  <w:tcW w:w="1697" w:type="dxa"/>
                  <w:vAlign w:val="center"/>
                </w:tcPr>
                <w:p w14:paraId="727B7EA3" w14:textId="77777777" w:rsidR="00DE66DC" w:rsidRPr="0081454D" w:rsidRDefault="00DE66DC" w:rsidP="00DE66DC">
                  <w:pPr>
                    <w:tabs>
                      <w:tab w:val="left" w:pos="420"/>
                    </w:tabs>
                    <w:jc w:val="center"/>
                    <w:rPr>
                      <w:rFonts w:eastAsia="黑体"/>
                    </w:rPr>
                  </w:pPr>
                </w:p>
              </w:tc>
              <w:tc>
                <w:tcPr>
                  <w:tcW w:w="1697" w:type="dxa"/>
                  <w:vAlign w:val="center"/>
                </w:tcPr>
                <w:p w14:paraId="06B633DF" w14:textId="77777777" w:rsidR="00DE66DC" w:rsidRPr="0081454D" w:rsidRDefault="00DE66DC" w:rsidP="00DE66DC">
                  <w:pPr>
                    <w:tabs>
                      <w:tab w:val="left" w:pos="420"/>
                    </w:tabs>
                    <w:jc w:val="center"/>
                    <w:rPr>
                      <w:rFonts w:eastAsia="黑体"/>
                    </w:rPr>
                  </w:pPr>
                </w:p>
              </w:tc>
            </w:tr>
            <w:tr w:rsidR="00054AD8" w:rsidRPr="0081454D" w14:paraId="02DEC188" w14:textId="77777777" w:rsidTr="00DE66DC">
              <w:tc>
                <w:tcPr>
                  <w:tcW w:w="709" w:type="dxa"/>
                  <w:vAlign w:val="center"/>
                </w:tcPr>
                <w:p w14:paraId="05FFD5B6" w14:textId="78CAA29B" w:rsidR="00DE66DC" w:rsidRPr="0081454D" w:rsidRDefault="00DE66DC" w:rsidP="00DE66DC">
                  <w:pPr>
                    <w:tabs>
                      <w:tab w:val="left" w:pos="420"/>
                    </w:tabs>
                    <w:jc w:val="center"/>
                    <w:rPr>
                      <w:rFonts w:eastAsia="黑体"/>
                    </w:rPr>
                  </w:pPr>
                  <w:r w:rsidRPr="0081454D">
                    <w:rPr>
                      <w:rFonts w:hint="eastAsia"/>
                      <w:szCs w:val="21"/>
                    </w:rPr>
                    <w:t>能源结构</w:t>
                  </w:r>
                </w:p>
              </w:tc>
              <w:tc>
                <w:tcPr>
                  <w:tcW w:w="2685" w:type="dxa"/>
                  <w:vAlign w:val="center"/>
                </w:tcPr>
                <w:p w14:paraId="42B65B44" w14:textId="10CCFCFD" w:rsidR="00DE66DC" w:rsidRPr="0081454D" w:rsidRDefault="00DE66DC" w:rsidP="00DE66DC">
                  <w:pPr>
                    <w:tabs>
                      <w:tab w:val="left" w:pos="420"/>
                    </w:tabs>
                    <w:jc w:val="center"/>
                    <w:rPr>
                      <w:rFonts w:eastAsia="黑体"/>
                    </w:rPr>
                  </w:pPr>
                  <w:r w:rsidRPr="0081454D">
                    <w:rPr>
                      <w:szCs w:val="21"/>
                    </w:rPr>
                    <w:t>大力开发水能、风能、太阳能、地热能等可再生能源，探索氢能开发利用，加快推进煤炭替代。</w:t>
                  </w:r>
                </w:p>
              </w:tc>
              <w:tc>
                <w:tcPr>
                  <w:tcW w:w="2276" w:type="dxa"/>
                  <w:vAlign w:val="center"/>
                </w:tcPr>
                <w:p w14:paraId="68D829B9" w14:textId="23121FF2" w:rsidR="00DE66DC" w:rsidRPr="0081454D" w:rsidRDefault="00DE66DC" w:rsidP="00DE66DC">
                  <w:pPr>
                    <w:tabs>
                      <w:tab w:val="left" w:pos="420"/>
                    </w:tabs>
                    <w:jc w:val="center"/>
                    <w:rPr>
                      <w:rFonts w:eastAsia="黑体"/>
                    </w:rPr>
                  </w:pPr>
                  <w:r w:rsidRPr="0081454D">
                    <w:rPr>
                      <w:rFonts w:hint="eastAsia"/>
                      <w:szCs w:val="21"/>
                    </w:rPr>
                    <w:t>本项目不使用煤炭，使用清洁能源——天然气。</w:t>
                  </w:r>
                </w:p>
              </w:tc>
              <w:tc>
                <w:tcPr>
                  <w:tcW w:w="1118" w:type="dxa"/>
                  <w:vAlign w:val="center"/>
                </w:tcPr>
                <w:p w14:paraId="47C59F3C" w14:textId="09605CEF" w:rsidR="00DE66DC" w:rsidRPr="0081454D" w:rsidRDefault="00DE66DC" w:rsidP="00DE66DC">
                  <w:pPr>
                    <w:tabs>
                      <w:tab w:val="left" w:pos="420"/>
                    </w:tabs>
                    <w:jc w:val="center"/>
                    <w:rPr>
                      <w:rFonts w:eastAsia="黑体"/>
                    </w:rPr>
                  </w:pPr>
                  <w:r w:rsidRPr="0081454D">
                    <w:rPr>
                      <w:rFonts w:hint="eastAsia"/>
                      <w:szCs w:val="21"/>
                    </w:rPr>
                    <w:t>符合</w:t>
                  </w:r>
                </w:p>
              </w:tc>
              <w:tc>
                <w:tcPr>
                  <w:tcW w:w="1697" w:type="dxa"/>
                  <w:vAlign w:val="center"/>
                </w:tcPr>
                <w:p w14:paraId="2857461A" w14:textId="2B6CBF9E" w:rsidR="00DE66DC" w:rsidRPr="0081454D" w:rsidRDefault="00DE66DC" w:rsidP="00DE66DC">
                  <w:pPr>
                    <w:tabs>
                      <w:tab w:val="left" w:pos="420"/>
                    </w:tabs>
                    <w:jc w:val="center"/>
                    <w:rPr>
                      <w:rFonts w:eastAsia="黑体"/>
                    </w:rPr>
                  </w:pPr>
                </w:p>
              </w:tc>
              <w:tc>
                <w:tcPr>
                  <w:tcW w:w="1697" w:type="dxa"/>
                  <w:vAlign w:val="center"/>
                </w:tcPr>
                <w:p w14:paraId="37291FCC" w14:textId="77777777" w:rsidR="00DE66DC" w:rsidRPr="0081454D" w:rsidRDefault="00DE66DC" w:rsidP="00DE66DC">
                  <w:pPr>
                    <w:tabs>
                      <w:tab w:val="left" w:pos="420"/>
                    </w:tabs>
                    <w:jc w:val="center"/>
                    <w:rPr>
                      <w:rFonts w:eastAsia="黑体"/>
                    </w:rPr>
                  </w:pPr>
                </w:p>
              </w:tc>
              <w:tc>
                <w:tcPr>
                  <w:tcW w:w="1697" w:type="dxa"/>
                  <w:vAlign w:val="center"/>
                </w:tcPr>
                <w:p w14:paraId="3FB5B278" w14:textId="77777777" w:rsidR="00DE66DC" w:rsidRPr="0081454D" w:rsidRDefault="00DE66DC" w:rsidP="00DE66DC">
                  <w:pPr>
                    <w:tabs>
                      <w:tab w:val="left" w:pos="420"/>
                    </w:tabs>
                    <w:jc w:val="center"/>
                    <w:rPr>
                      <w:rFonts w:eastAsia="黑体"/>
                    </w:rPr>
                  </w:pPr>
                </w:p>
              </w:tc>
              <w:tc>
                <w:tcPr>
                  <w:tcW w:w="1697" w:type="dxa"/>
                  <w:vAlign w:val="center"/>
                </w:tcPr>
                <w:p w14:paraId="388C8BDF" w14:textId="77777777" w:rsidR="00DE66DC" w:rsidRPr="0081454D" w:rsidRDefault="00DE66DC" w:rsidP="00DE66DC">
                  <w:pPr>
                    <w:tabs>
                      <w:tab w:val="left" w:pos="420"/>
                    </w:tabs>
                    <w:jc w:val="center"/>
                    <w:rPr>
                      <w:rFonts w:eastAsia="黑体"/>
                    </w:rPr>
                  </w:pPr>
                </w:p>
              </w:tc>
            </w:tr>
            <w:tr w:rsidR="00054AD8" w:rsidRPr="0081454D" w14:paraId="0FA6402A" w14:textId="77777777" w:rsidTr="00DE66DC">
              <w:tc>
                <w:tcPr>
                  <w:tcW w:w="709" w:type="dxa"/>
                  <w:vAlign w:val="center"/>
                </w:tcPr>
                <w:p w14:paraId="104EFF1E" w14:textId="50DA0461" w:rsidR="00DE66DC" w:rsidRPr="0081454D" w:rsidRDefault="00DE66DC" w:rsidP="00DE66DC">
                  <w:pPr>
                    <w:tabs>
                      <w:tab w:val="left" w:pos="420"/>
                    </w:tabs>
                    <w:jc w:val="center"/>
                    <w:rPr>
                      <w:rFonts w:eastAsia="黑体"/>
                    </w:rPr>
                  </w:pPr>
                  <w:r w:rsidRPr="0081454D">
                    <w:rPr>
                      <w:rFonts w:hint="eastAsia"/>
                      <w:szCs w:val="21"/>
                    </w:rPr>
                    <w:t>污染治理</w:t>
                  </w:r>
                </w:p>
              </w:tc>
              <w:tc>
                <w:tcPr>
                  <w:tcW w:w="2685" w:type="dxa"/>
                  <w:vAlign w:val="center"/>
                </w:tcPr>
                <w:p w14:paraId="419DCDE2" w14:textId="56E6E8FC" w:rsidR="00DE66DC" w:rsidRPr="0081454D" w:rsidRDefault="00DE66DC" w:rsidP="00DE66DC">
                  <w:pPr>
                    <w:tabs>
                      <w:tab w:val="left" w:pos="420"/>
                    </w:tabs>
                    <w:jc w:val="center"/>
                    <w:rPr>
                      <w:rFonts w:eastAsia="黑体"/>
                    </w:rPr>
                  </w:pPr>
                  <w:r w:rsidRPr="0081454D">
                    <w:rPr>
                      <w:szCs w:val="21"/>
                    </w:rPr>
                    <w:t>强化高污染燃料禁燃区监督管理，加强</w:t>
                  </w:r>
                  <w:r w:rsidRPr="0081454D">
                    <w:rPr>
                      <w:szCs w:val="21"/>
                    </w:rPr>
                    <w:t>“</w:t>
                  </w:r>
                  <w:r w:rsidRPr="0081454D">
                    <w:rPr>
                      <w:szCs w:val="21"/>
                    </w:rPr>
                    <w:t>乌</w:t>
                  </w:r>
                  <w:r w:rsidRPr="0081454D">
                    <w:rPr>
                      <w:szCs w:val="21"/>
                    </w:rPr>
                    <w:t>-</w:t>
                  </w:r>
                  <w:r w:rsidRPr="0081454D">
                    <w:rPr>
                      <w:szCs w:val="21"/>
                    </w:rPr>
                    <w:t>昌</w:t>
                  </w:r>
                  <w:r w:rsidRPr="0081454D">
                    <w:rPr>
                      <w:szCs w:val="21"/>
                    </w:rPr>
                    <w:t>-</w:t>
                  </w:r>
                  <w:r w:rsidRPr="0081454D">
                    <w:rPr>
                      <w:szCs w:val="21"/>
                    </w:rPr>
                    <w:t>石</w:t>
                  </w:r>
                  <w:r w:rsidRPr="0081454D">
                    <w:rPr>
                      <w:szCs w:val="21"/>
                    </w:rPr>
                    <w:t>”</w:t>
                  </w:r>
                  <w:r w:rsidRPr="0081454D">
                    <w:rPr>
                      <w:szCs w:val="21"/>
                    </w:rPr>
                    <w:t>区域</w:t>
                  </w:r>
                  <w:r w:rsidRPr="0081454D">
                    <w:rPr>
                      <w:szCs w:val="21"/>
                    </w:rPr>
                    <w:t>4</w:t>
                  </w:r>
                  <w:r w:rsidRPr="0081454D">
                    <w:rPr>
                      <w:szCs w:val="21"/>
                    </w:rPr>
                    <w:t>县市禁燃区监督管理工作，禁燃区内工业生产、居民生活全部使用清洁能源，全面禁止销售和使用高污染燃料。</w:t>
                  </w:r>
                </w:p>
              </w:tc>
              <w:tc>
                <w:tcPr>
                  <w:tcW w:w="2276" w:type="dxa"/>
                  <w:vAlign w:val="center"/>
                </w:tcPr>
                <w:p w14:paraId="5DF0227A" w14:textId="33059351" w:rsidR="00DE66DC" w:rsidRPr="0081454D" w:rsidRDefault="00DE66DC" w:rsidP="00DE66DC">
                  <w:pPr>
                    <w:tabs>
                      <w:tab w:val="left" w:pos="420"/>
                    </w:tabs>
                    <w:jc w:val="center"/>
                    <w:rPr>
                      <w:rFonts w:eastAsia="黑体"/>
                    </w:rPr>
                  </w:pPr>
                  <w:r w:rsidRPr="0081454D">
                    <w:rPr>
                      <w:rFonts w:hint="eastAsia"/>
                      <w:szCs w:val="21"/>
                    </w:rPr>
                    <w:t>项目使用天然气</w:t>
                  </w:r>
                  <w:r w:rsidR="005B4435" w:rsidRPr="0081454D">
                    <w:rPr>
                      <w:rFonts w:hint="eastAsia"/>
                      <w:szCs w:val="21"/>
                    </w:rPr>
                    <w:t>燃烧器</w:t>
                  </w:r>
                  <w:r w:rsidRPr="0081454D">
                    <w:rPr>
                      <w:rFonts w:hint="eastAsia"/>
                      <w:szCs w:val="21"/>
                    </w:rPr>
                    <w:t>，</w:t>
                  </w:r>
                  <w:r w:rsidR="005B4435" w:rsidRPr="0081454D">
                    <w:rPr>
                      <w:rFonts w:hint="eastAsia"/>
                      <w:szCs w:val="21"/>
                    </w:rPr>
                    <w:t>天然气</w:t>
                  </w:r>
                  <w:r w:rsidRPr="0081454D">
                    <w:rPr>
                      <w:rFonts w:hint="eastAsia"/>
                      <w:szCs w:val="21"/>
                    </w:rPr>
                    <w:t>为清洁能源，不属于高污染燃料，不属于禁止使用的高污染燃料。</w:t>
                  </w:r>
                </w:p>
              </w:tc>
              <w:tc>
                <w:tcPr>
                  <w:tcW w:w="1118" w:type="dxa"/>
                  <w:vAlign w:val="center"/>
                </w:tcPr>
                <w:p w14:paraId="6067982E" w14:textId="4D860B72" w:rsidR="00DE66DC" w:rsidRPr="0081454D" w:rsidRDefault="00DE66DC" w:rsidP="00DE66DC">
                  <w:pPr>
                    <w:tabs>
                      <w:tab w:val="left" w:pos="420"/>
                    </w:tabs>
                    <w:jc w:val="center"/>
                    <w:rPr>
                      <w:rFonts w:eastAsia="黑体"/>
                    </w:rPr>
                  </w:pPr>
                  <w:r w:rsidRPr="0081454D">
                    <w:rPr>
                      <w:rFonts w:hint="eastAsia"/>
                      <w:szCs w:val="21"/>
                    </w:rPr>
                    <w:t>符合</w:t>
                  </w:r>
                </w:p>
              </w:tc>
              <w:tc>
                <w:tcPr>
                  <w:tcW w:w="1697" w:type="dxa"/>
                  <w:vAlign w:val="center"/>
                </w:tcPr>
                <w:p w14:paraId="36B337E1" w14:textId="037A9266" w:rsidR="00DE66DC" w:rsidRPr="0081454D" w:rsidRDefault="00DE66DC" w:rsidP="00DE66DC">
                  <w:pPr>
                    <w:tabs>
                      <w:tab w:val="left" w:pos="420"/>
                    </w:tabs>
                    <w:jc w:val="center"/>
                    <w:rPr>
                      <w:rFonts w:eastAsia="黑体"/>
                    </w:rPr>
                  </w:pPr>
                </w:p>
              </w:tc>
              <w:tc>
                <w:tcPr>
                  <w:tcW w:w="1697" w:type="dxa"/>
                  <w:vAlign w:val="center"/>
                </w:tcPr>
                <w:p w14:paraId="1473726F" w14:textId="77777777" w:rsidR="00DE66DC" w:rsidRPr="0081454D" w:rsidRDefault="00DE66DC" w:rsidP="00DE66DC">
                  <w:pPr>
                    <w:tabs>
                      <w:tab w:val="left" w:pos="420"/>
                    </w:tabs>
                    <w:jc w:val="center"/>
                    <w:rPr>
                      <w:rFonts w:eastAsia="黑体"/>
                    </w:rPr>
                  </w:pPr>
                </w:p>
              </w:tc>
              <w:tc>
                <w:tcPr>
                  <w:tcW w:w="1697" w:type="dxa"/>
                  <w:vAlign w:val="center"/>
                </w:tcPr>
                <w:p w14:paraId="2BF9BF94" w14:textId="77777777" w:rsidR="00DE66DC" w:rsidRPr="0081454D" w:rsidRDefault="00DE66DC" w:rsidP="00DE66DC">
                  <w:pPr>
                    <w:tabs>
                      <w:tab w:val="left" w:pos="420"/>
                    </w:tabs>
                    <w:jc w:val="center"/>
                    <w:rPr>
                      <w:rFonts w:eastAsia="黑体"/>
                    </w:rPr>
                  </w:pPr>
                </w:p>
              </w:tc>
              <w:tc>
                <w:tcPr>
                  <w:tcW w:w="1697" w:type="dxa"/>
                  <w:vAlign w:val="center"/>
                </w:tcPr>
                <w:p w14:paraId="27374D89" w14:textId="77777777" w:rsidR="00DE66DC" w:rsidRPr="0081454D" w:rsidRDefault="00DE66DC" w:rsidP="00DE66DC">
                  <w:pPr>
                    <w:tabs>
                      <w:tab w:val="left" w:pos="420"/>
                    </w:tabs>
                    <w:jc w:val="center"/>
                    <w:rPr>
                      <w:rFonts w:eastAsia="黑体"/>
                    </w:rPr>
                  </w:pPr>
                </w:p>
              </w:tc>
            </w:tr>
          </w:tbl>
          <w:p w14:paraId="0FE934C7" w14:textId="77777777" w:rsidR="0058144A" w:rsidRPr="0081454D" w:rsidRDefault="0058144A" w:rsidP="0058144A">
            <w:pPr>
              <w:pStyle w:val="a8"/>
              <w:spacing w:line="460" w:lineRule="exact"/>
              <w:ind w:firstLineChars="200" w:firstLine="480"/>
              <w:jc w:val="both"/>
              <w:rPr>
                <w:szCs w:val="24"/>
              </w:rPr>
            </w:pPr>
            <w:r w:rsidRPr="0081454D">
              <w:rPr>
                <w:rFonts w:hint="eastAsia"/>
                <w:szCs w:val="24"/>
              </w:rPr>
              <w:t>由上表可知，</w:t>
            </w:r>
            <w:r w:rsidRPr="0081454D">
              <w:rPr>
                <w:szCs w:val="24"/>
              </w:rPr>
              <w:t>项目的建设符合《昌吉回族自治州生态环境保护与建设</w:t>
            </w:r>
            <w:r w:rsidRPr="0081454D">
              <w:rPr>
                <w:szCs w:val="24"/>
              </w:rPr>
              <w:t>“</w:t>
            </w:r>
            <w:r w:rsidRPr="0081454D">
              <w:rPr>
                <w:szCs w:val="24"/>
              </w:rPr>
              <w:t>十四五</w:t>
            </w:r>
            <w:r w:rsidRPr="0081454D">
              <w:rPr>
                <w:szCs w:val="24"/>
              </w:rPr>
              <w:t>”</w:t>
            </w:r>
            <w:r w:rsidRPr="0081454D">
              <w:rPr>
                <w:szCs w:val="24"/>
              </w:rPr>
              <w:t>规划》</w:t>
            </w:r>
            <w:r w:rsidRPr="0081454D">
              <w:rPr>
                <w:rFonts w:hint="eastAsia"/>
                <w:szCs w:val="24"/>
              </w:rPr>
              <w:t>相关要求</w:t>
            </w:r>
            <w:r w:rsidRPr="0081454D">
              <w:rPr>
                <w:szCs w:val="24"/>
              </w:rPr>
              <w:t>。</w:t>
            </w:r>
          </w:p>
          <w:p w14:paraId="477C068F" w14:textId="22447251" w:rsidR="007B5D2A" w:rsidRDefault="007B5D2A" w:rsidP="00DE66DC">
            <w:pPr>
              <w:pStyle w:val="aff9"/>
              <w:ind w:firstLine="482"/>
              <w:rPr>
                <w:b/>
                <w:bCs/>
                <w:color w:val="FF0000"/>
                <w:kern w:val="0"/>
              </w:rPr>
            </w:pPr>
            <w:r>
              <w:rPr>
                <w:rFonts w:hint="eastAsia"/>
                <w:b/>
                <w:bCs/>
                <w:color w:val="FF0000"/>
                <w:kern w:val="0"/>
              </w:rPr>
              <w:lastRenderedPageBreak/>
              <w:t>6</w:t>
            </w:r>
            <w:r>
              <w:rPr>
                <w:rFonts w:hint="eastAsia"/>
                <w:b/>
                <w:bCs/>
                <w:color w:val="FF0000"/>
                <w:kern w:val="0"/>
              </w:rPr>
              <w:t>、</w:t>
            </w:r>
            <w:bookmarkStart w:id="8" w:name="_Hlk148005527"/>
            <w:r>
              <w:rPr>
                <w:rFonts w:hint="eastAsia"/>
                <w:b/>
                <w:bCs/>
                <w:color w:val="FF0000"/>
                <w:kern w:val="0"/>
              </w:rPr>
              <w:t>与《中华人民共和国大气污染防治法》符合性分析</w:t>
            </w:r>
          </w:p>
          <w:p w14:paraId="193CC734" w14:textId="09EC8FB1" w:rsidR="007B5D2A" w:rsidRPr="00FF1B3C" w:rsidRDefault="007B5D2A" w:rsidP="007B5D2A">
            <w:pPr>
              <w:keepNext/>
              <w:spacing w:line="460" w:lineRule="exact"/>
              <w:ind w:firstLineChars="200" w:firstLine="480"/>
              <w:rPr>
                <w:color w:val="FF0000"/>
                <w:sz w:val="24"/>
              </w:rPr>
            </w:pPr>
            <w:r w:rsidRPr="00FF1B3C">
              <w:rPr>
                <w:color w:val="FF0000"/>
                <w:sz w:val="24"/>
              </w:rPr>
              <w:t>本项目与《</w:t>
            </w:r>
            <w:r>
              <w:rPr>
                <w:rFonts w:hint="eastAsia"/>
                <w:b/>
                <w:bCs/>
                <w:color w:val="FF0000"/>
                <w:kern w:val="0"/>
              </w:rPr>
              <w:t>中华人民共和国大气污染防治法</w:t>
            </w:r>
            <w:r w:rsidRPr="00FF1B3C">
              <w:rPr>
                <w:color w:val="FF0000"/>
                <w:sz w:val="24"/>
              </w:rPr>
              <w:t>》中相关要求对比情况见下表。</w:t>
            </w:r>
          </w:p>
          <w:p w14:paraId="4BB2C685" w14:textId="5ED9D035" w:rsidR="007B5D2A" w:rsidRPr="00FF1B3C" w:rsidRDefault="007B5D2A" w:rsidP="007B5D2A">
            <w:pPr>
              <w:tabs>
                <w:tab w:val="left" w:pos="420"/>
              </w:tabs>
              <w:ind w:firstLineChars="200" w:firstLine="420"/>
              <w:rPr>
                <w:rFonts w:eastAsia="黑体"/>
                <w:color w:val="FF0000"/>
              </w:rPr>
            </w:pPr>
            <w:r w:rsidRPr="00FF1B3C">
              <w:rPr>
                <w:rFonts w:eastAsia="黑体"/>
                <w:color w:val="FF0000"/>
              </w:rPr>
              <w:t>表</w:t>
            </w:r>
            <w:r w:rsidRPr="00FF1B3C">
              <w:rPr>
                <w:rFonts w:eastAsia="黑体" w:hint="eastAsia"/>
                <w:color w:val="FF0000"/>
              </w:rPr>
              <w:t>1</w:t>
            </w:r>
            <w:r w:rsidRPr="00FF1B3C">
              <w:rPr>
                <w:rFonts w:eastAsia="黑体"/>
                <w:color w:val="FF0000"/>
              </w:rPr>
              <w:t xml:space="preserve">-5  </w:t>
            </w:r>
            <w:r w:rsidRPr="00FF1B3C">
              <w:rPr>
                <w:rFonts w:eastAsia="黑体"/>
                <w:color w:val="FF0000"/>
              </w:rPr>
              <w:t>与《</w:t>
            </w:r>
            <w:r w:rsidRPr="007B5D2A">
              <w:rPr>
                <w:rFonts w:eastAsia="黑体" w:hint="eastAsia"/>
                <w:color w:val="FF0000"/>
              </w:rPr>
              <w:t>中华人民共和国大气污染防治法</w:t>
            </w:r>
            <w:r w:rsidRPr="00FF1B3C">
              <w:rPr>
                <w:rFonts w:eastAsia="黑体"/>
                <w:color w:val="FF0000"/>
              </w:rPr>
              <w:t>》符合性分析</w:t>
            </w:r>
          </w:p>
          <w:tbl>
            <w:tblPr>
              <w:tblW w:w="4996" w:type="pct"/>
              <w:tblBorders>
                <w:top w:val="single" w:sz="8" w:space="0" w:color="auto"/>
                <w:bottom w:val="single" w:sz="8" w:space="0" w:color="auto"/>
                <w:insideH w:val="single" w:sz="8" w:space="0" w:color="auto"/>
                <w:insideV w:val="single" w:sz="8" w:space="0" w:color="auto"/>
              </w:tblBorders>
              <w:tblLayout w:type="fixed"/>
              <w:tblLook w:val="0000" w:firstRow="0" w:lastRow="0" w:firstColumn="0" w:lastColumn="0" w:noHBand="0" w:noVBand="0"/>
            </w:tblPr>
            <w:tblGrid>
              <w:gridCol w:w="3933"/>
              <w:gridCol w:w="2162"/>
              <w:gridCol w:w="698"/>
            </w:tblGrid>
            <w:tr w:rsidR="007B5D2A" w:rsidRPr="00FF1B3C" w14:paraId="0B2F8E92" w14:textId="77777777" w:rsidTr="00E06278">
              <w:trPr>
                <w:tblHeader/>
              </w:trPr>
              <w:tc>
                <w:tcPr>
                  <w:tcW w:w="2895" w:type="pct"/>
                  <w:tcBorders>
                    <w:tl2br w:val="nil"/>
                    <w:tr2bl w:val="nil"/>
                  </w:tcBorders>
                  <w:vAlign w:val="center"/>
                </w:tcPr>
                <w:p w14:paraId="2476B1BD" w14:textId="77777777" w:rsidR="007B5D2A" w:rsidRPr="00FF1B3C" w:rsidRDefault="007B5D2A" w:rsidP="007B5D2A">
                  <w:pPr>
                    <w:jc w:val="center"/>
                    <w:rPr>
                      <w:color w:val="FF0000"/>
                      <w:szCs w:val="21"/>
                    </w:rPr>
                  </w:pPr>
                  <w:r w:rsidRPr="00FF1B3C">
                    <w:rPr>
                      <w:color w:val="FF0000"/>
                      <w:szCs w:val="21"/>
                    </w:rPr>
                    <w:t>政策要求</w:t>
                  </w:r>
                </w:p>
              </w:tc>
              <w:tc>
                <w:tcPr>
                  <w:tcW w:w="1591" w:type="pct"/>
                  <w:tcBorders>
                    <w:tl2br w:val="nil"/>
                    <w:tr2bl w:val="nil"/>
                  </w:tcBorders>
                  <w:vAlign w:val="center"/>
                </w:tcPr>
                <w:p w14:paraId="788D55D5" w14:textId="77777777" w:rsidR="007B5D2A" w:rsidRPr="00FF1B3C" w:rsidRDefault="007B5D2A" w:rsidP="007B5D2A">
                  <w:pPr>
                    <w:jc w:val="center"/>
                    <w:rPr>
                      <w:color w:val="FF0000"/>
                      <w:szCs w:val="21"/>
                    </w:rPr>
                  </w:pPr>
                  <w:r w:rsidRPr="00FF1B3C">
                    <w:rPr>
                      <w:color w:val="FF0000"/>
                      <w:szCs w:val="21"/>
                    </w:rPr>
                    <w:t>本工程</w:t>
                  </w:r>
                </w:p>
              </w:tc>
              <w:tc>
                <w:tcPr>
                  <w:tcW w:w="514" w:type="pct"/>
                  <w:tcBorders>
                    <w:tl2br w:val="nil"/>
                    <w:tr2bl w:val="nil"/>
                  </w:tcBorders>
                  <w:vAlign w:val="center"/>
                </w:tcPr>
                <w:p w14:paraId="6122B2BB" w14:textId="77777777" w:rsidR="007B5D2A" w:rsidRPr="00FF1B3C" w:rsidRDefault="007B5D2A" w:rsidP="007B5D2A">
                  <w:pPr>
                    <w:jc w:val="center"/>
                    <w:rPr>
                      <w:color w:val="FF0000"/>
                      <w:szCs w:val="21"/>
                    </w:rPr>
                  </w:pPr>
                  <w:r w:rsidRPr="00FF1B3C">
                    <w:rPr>
                      <w:color w:val="FF0000"/>
                      <w:szCs w:val="21"/>
                    </w:rPr>
                    <w:t>符合性</w:t>
                  </w:r>
                </w:p>
              </w:tc>
            </w:tr>
            <w:tr w:rsidR="007B5D2A" w:rsidRPr="00FF1B3C" w14:paraId="36884AF6" w14:textId="77777777" w:rsidTr="00E06278">
              <w:tc>
                <w:tcPr>
                  <w:tcW w:w="2895" w:type="pct"/>
                  <w:tcBorders>
                    <w:tl2br w:val="nil"/>
                    <w:tr2bl w:val="nil"/>
                  </w:tcBorders>
                  <w:vAlign w:val="center"/>
                </w:tcPr>
                <w:p w14:paraId="3A7D3A53" w14:textId="2CB11664" w:rsidR="007B5D2A" w:rsidRPr="00FF1B3C" w:rsidRDefault="00562730" w:rsidP="007B5D2A">
                  <w:pPr>
                    <w:rPr>
                      <w:color w:val="FF0000"/>
                      <w:szCs w:val="21"/>
                    </w:rPr>
                  </w:pPr>
                  <w:r w:rsidRPr="00562730">
                    <w:rPr>
                      <w:rFonts w:hint="eastAsia"/>
                      <w:color w:val="FF0000"/>
                      <w:szCs w:val="21"/>
                    </w:rPr>
                    <w:t>第三十二条</w:t>
                  </w:r>
                  <w:r w:rsidRPr="00562730">
                    <w:rPr>
                      <w:rFonts w:hint="eastAsia"/>
                      <w:color w:val="FF0000"/>
                      <w:szCs w:val="21"/>
                    </w:rPr>
                    <w:t xml:space="preserve"> </w:t>
                  </w:r>
                  <w:r w:rsidRPr="00562730">
                    <w:rPr>
                      <w:rFonts w:hint="eastAsia"/>
                      <w:color w:val="FF0000"/>
                      <w:szCs w:val="21"/>
                    </w:rPr>
                    <w:t>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tc>
              <w:tc>
                <w:tcPr>
                  <w:tcW w:w="1591" w:type="pct"/>
                  <w:tcBorders>
                    <w:tl2br w:val="nil"/>
                    <w:tr2bl w:val="nil"/>
                  </w:tcBorders>
                  <w:vAlign w:val="center"/>
                </w:tcPr>
                <w:p w14:paraId="71336056" w14:textId="75233415" w:rsidR="007B5D2A" w:rsidRPr="00FF1B3C" w:rsidRDefault="007B5D2A" w:rsidP="007B5D2A">
                  <w:pPr>
                    <w:rPr>
                      <w:color w:val="FF0000"/>
                      <w:szCs w:val="21"/>
                    </w:rPr>
                  </w:pPr>
                  <w:r w:rsidRPr="00FF1B3C">
                    <w:rPr>
                      <w:color w:val="FF0000"/>
                      <w:szCs w:val="21"/>
                    </w:rPr>
                    <w:t>本项目</w:t>
                  </w:r>
                  <w:r w:rsidR="00562730">
                    <w:rPr>
                      <w:rFonts w:hint="eastAsia"/>
                      <w:color w:val="FF0000"/>
                      <w:szCs w:val="21"/>
                    </w:rPr>
                    <w:t>采用</w:t>
                  </w:r>
                  <w:r w:rsidRPr="00FF1B3C">
                    <w:rPr>
                      <w:rFonts w:hint="eastAsia"/>
                      <w:bCs/>
                      <w:color w:val="FF0000"/>
                      <w:szCs w:val="21"/>
                    </w:rPr>
                    <w:t>天然气</w:t>
                  </w:r>
                  <w:r w:rsidR="00562730">
                    <w:rPr>
                      <w:rFonts w:hint="eastAsia"/>
                      <w:bCs/>
                      <w:color w:val="FF0000"/>
                      <w:szCs w:val="21"/>
                    </w:rPr>
                    <w:t>作为</w:t>
                  </w:r>
                  <w:r w:rsidRPr="00FF1B3C">
                    <w:rPr>
                      <w:bCs/>
                      <w:color w:val="FF0000"/>
                      <w:szCs w:val="21"/>
                    </w:rPr>
                    <w:t>燃料，属于</w:t>
                  </w:r>
                  <w:r w:rsidRPr="00FF1B3C">
                    <w:rPr>
                      <w:color w:val="FF0000"/>
                      <w:szCs w:val="21"/>
                    </w:rPr>
                    <w:t>清洁能源。</w:t>
                  </w:r>
                </w:p>
              </w:tc>
              <w:tc>
                <w:tcPr>
                  <w:tcW w:w="514" w:type="pct"/>
                  <w:tcBorders>
                    <w:tl2br w:val="nil"/>
                    <w:tr2bl w:val="nil"/>
                  </w:tcBorders>
                  <w:vAlign w:val="center"/>
                </w:tcPr>
                <w:p w14:paraId="5B03A971" w14:textId="77777777" w:rsidR="007B5D2A" w:rsidRPr="00FF1B3C" w:rsidRDefault="007B5D2A" w:rsidP="007B5D2A">
                  <w:pPr>
                    <w:rPr>
                      <w:color w:val="FF0000"/>
                      <w:szCs w:val="21"/>
                    </w:rPr>
                  </w:pPr>
                  <w:r w:rsidRPr="00FF1B3C">
                    <w:rPr>
                      <w:color w:val="FF0000"/>
                      <w:szCs w:val="21"/>
                    </w:rPr>
                    <w:t>符合</w:t>
                  </w:r>
                </w:p>
              </w:tc>
            </w:tr>
            <w:tr w:rsidR="007B5D2A" w:rsidRPr="00FF1B3C" w14:paraId="2B1748C9" w14:textId="77777777" w:rsidTr="00E06278">
              <w:tc>
                <w:tcPr>
                  <w:tcW w:w="2895" w:type="pct"/>
                  <w:tcBorders>
                    <w:tl2br w:val="nil"/>
                    <w:tr2bl w:val="nil"/>
                  </w:tcBorders>
                  <w:vAlign w:val="center"/>
                </w:tcPr>
                <w:p w14:paraId="04766679" w14:textId="0FA281F0" w:rsidR="007B5D2A" w:rsidRPr="00FF1B3C" w:rsidRDefault="00E06278" w:rsidP="007B5D2A">
                  <w:pPr>
                    <w:rPr>
                      <w:color w:val="FF0000"/>
                      <w:szCs w:val="21"/>
                    </w:rPr>
                  </w:pPr>
                  <w:r w:rsidRPr="00E06278">
                    <w:rPr>
                      <w:rFonts w:hint="eastAsia"/>
                      <w:color w:val="FF0000"/>
                      <w:szCs w:val="21"/>
                    </w:rPr>
                    <w:t>第三十六条</w:t>
                  </w:r>
                  <w:r w:rsidRPr="00E06278">
                    <w:rPr>
                      <w:rFonts w:hint="eastAsia"/>
                      <w:color w:val="FF0000"/>
                      <w:szCs w:val="21"/>
                    </w:rPr>
                    <w:t xml:space="preserve"> </w:t>
                  </w:r>
                  <w:r w:rsidRPr="00E06278">
                    <w:rPr>
                      <w:rFonts w:hint="eastAsia"/>
                      <w:color w:val="FF0000"/>
                      <w:szCs w:val="21"/>
                    </w:rPr>
                    <w:t>地方各级人民政府应当采取措施，加强民用散煤的管理，禁止销售不符合民用散煤质量标准的煤炭，鼓励居民燃用优质煤炭和洁净型煤，推广节能环保型炉灶。</w:t>
                  </w:r>
                </w:p>
              </w:tc>
              <w:tc>
                <w:tcPr>
                  <w:tcW w:w="1591" w:type="pct"/>
                  <w:tcBorders>
                    <w:tl2br w:val="nil"/>
                    <w:tr2bl w:val="nil"/>
                  </w:tcBorders>
                  <w:vAlign w:val="center"/>
                </w:tcPr>
                <w:p w14:paraId="4D45CFBA" w14:textId="2B26F679" w:rsidR="007B5D2A" w:rsidRPr="00FF1B3C" w:rsidRDefault="00E06278" w:rsidP="007B5D2A">
                  <w:pPr>
                    <w:rPr>
                      <w:color w:val="FF0000"/>
                      <w:szCs w:val="21"/>
                    </w:rPr>
                  </w:pPr>
                  <w:r>
                    <w:rPr>
                      <w:rFonts w:hint="eastAsia"/>
                      <w:color w:val="FF0000"/>
                      <w:szCs w:val="21"/>
                    </w:rPr>
                    <w:t>本项目供暖采取电采暖措施</w:t>
                  </w:r>
                </w:p>
              </w:tc>
              <w:tc>
                <w:tcPr>
                  <w:tcW w:w="514" w:type="pct"/>
                  <w:tcBorders>
                    <w:tl2br w:val="nil"/>
                    <w:tr2bl w:val="nil"/>
                  </w:tcBorders>
                  <w:vAlign w:val="center"/>
                </w:tcPr>
                <w:p w14:paraId="0A3EED03" w14:textId="77777777" w:rsidR="007B5D2A" w:rsidRPr="00FF1B3C" w:rsidRDefault="007B5D2A" w:rsidP="007B5D2A">
                  <w:pPr>
                    <w:rPr>
                      <w:color w:val="FF0000"/>
                      <w:szCs w:val="21"/>
                    </w:rPr>
                  </w:pPr>
                  <w:r w:rsidRPr="00FF1B3C">
                    <w:rPr>
                      <w:color w:val="FF0000"/>
                      <w:szCs w:val="21"/>
                    </w:rPr>
                    <w:t>符合</w:t>
                  </w:r>
                </w:p>
              </w:tc>
            </w:tr>
            <w:tr w:rsidR="007B5D2A" w:rsidRPr="00FF1B3C" w14:paraId="7A0B6067" w14:textId="77777777" w:rsidTr="00E06278">
              <w:tc>
                <w:tcPr>
                  <w:tcW w:w="2895" w:type="pct"/>
                  <w:tcBorders>
                    <w:tl2br w:val="nil"/>
                    <w:tr2bl w:val="nil"/>
                  </w:tcBorders>
                  <w:vAlign w:val="center"/>
                </w:tcPr>
                <w:p w14:paraId="1D784A60" w14:textId="7E264B66" w:rsidR="007B5D2A" w:rsidRPr="00FF1B3C" w:rsidRDefault="00E06278" w:rsidP="007B5D2A">
                  <w:pPr>
                    <w:rPr>
                      <w:color w:val="FF0000"/>
                      <w:szCs w:val="21"/>
                    </w:rPr>
                  </w:pPr>
                  <w:r w:rsidRPr="00E06278">
                    <w:rPr>
                      <w:rFonts w:hint="eastAsia"/>
                      <w:color w:val="FF0000"/>
                      <w:szCs w:val="21"/>
                    </w:rPr>
                    <w:t>第六十八条</w:t>
                  </w:r>
                  <w:r w:rsidRPr="00E06278">
                    <w:rPr>
                      <w:rFonts w:hint="eastAsia"/>
                      <w:color w:val="FF0000"/>
                      <w:szCs w:val="21"/>
                    </w:rPr>
                    <w:t xml:space="preserve"> </w:t>
                  </w:r>
                  <w:r w:rsidRPr="00E06278">
                    <w:rPr>
                      <w:rFonts w:hint="eastAsia"/>
                      <w:color w:val="FF0000"/>
                      <w:szCs w:val="21"/>
                    </w:rPr>
                    <w:t>地方各级人民政府应当加强对建设施工和运输的管理，保持道路清洁，控制料堆和渣土堆放，扩大绿地、水面、湿地和地面铺装面积，防治扬尘污染。</w:t>
                  </w:r>
                </w:p>
              </w:tc>
              <w:tc>
                <w:tcPr>
                  <w:tcW w:w="1591" w:type="pct"/>
                  <w:tcBorders>
                    <w:tl2br w:val="nil"/>
                    <w:tr2bl w:val="nil"/>
                  </w:tcBorders>
                  <w:vAlign w:val="center"/>
                </w:tcPr>
                <w:p w14:paraId="2ACA0577" w14:textId="4346A0D0" w:rsidR="007B5D2A" w:rsidRPr="00FF1B3C" w:rsidRDefault="00E06278" w:rsidP="007B5D2A">
                  <w:pPr>
                    <w:rPr>
                      <w:color w:val="FF0000"/>
                      <w:szCs w:val="21"/>
                    </w:rPr>
                  </w:pPr>
                  <w:r>
                    <w:rPr>
                      <w:rFonts w:hint="eastAsia"/>
                      <w:color w:val="FF0000"/>
                      <w:szCs w:val="21"/>
                    </w:rPr>
                    <w:t>本次评价要求施工期严格执行提出的环保措施</w:t>
                  </w:r>
                </w:p>
              </w:tc>
              <w:tc>
                <w:tcPr>
                  <w:tcW w:w="514" w:type="pct"/>
                  <w:tcBorders>
                    <w:tl2br w:val="nil"/>
                    <w:tr2bl w:val="nil"/>
                  </w:tcBorders>
                  <w:vAlign w:val="center"/>
                </w:tcPr>
                <w:p w14:paraId="23406FBD" w14:textId="77777777" w:rsidR="007B5D2A" w:rsidRPr="00FF1B3C" w:rsidRDefault="007B5D2A" w:rsidP="007B5D2A">
                  <w:pPr>
                    <w:rPr>
                      <w:color w:val="FF0000"/>
                      <w:szCs w:val="21"/>
                    </w:rPr>
                  </w:pPr>
                  <w:r w:rsidRPr="00FF1B3C">
                    <w:rPr>
                      <w:color w:val="FF0000"/>
                      <w:szCs w:val="21"/>
                    </w:rPr>
                    <w:t>符合</w:t>
                  </w:r>
                </w:p>
              </w:tc>
            </w:tr>
            <w:tr w:rsidR="007B5D2A" w:rsidRPr="00FF1B3C" w14:paraId="438D2DF5" w14:textId="77777777" w:rsidTr="00E06278">
              <w:tc>
                <w:tcPr>
                  <w:tcW w:w="2895" w:type="pct"/>
                  <w:tcBorders>
                    <w:tl2br w:val="nil"/>
                    <w:tr2bl w:val="nil"/>
                  </w:tcBorders>
                  <w:vAlign w:val="center"/>
                </w:tcPr>
                <w:p w14:paraId="709C698E" w14:textId="77777777" w:rsidR="00E06278" w:rsidRPr="00E06278" w:rsidRDefault="00E06278" w:rsidP="00E06278">
                  <w:pPr>
                    <w:rPr>
                      <w:color w:val="FF0000"/>
                      <w:szCs w:val="21"/>
                    </w:rPr>
                  </w:pPr>
                  <w:r w:rsidRPr="00E06278">
                    <w:rPr>
                      <w:rFonts w:hint="eastAsia"/>
                      <w:color w:val="FF0000"/>
                      <w:szCs w:val="21"/>
                    </w:rPr>
                    <w:t>第七十条</w:t>
                  </w:r>
                  <w:r w:rsidRPr="00E06278">
                    <w:rPr>
                      <w:rFonts w:hint="eastAsia"/>
                      <w:color w:val="FF0000"/>
                      <w:szCs w:val="21"/>
                    </w:rPr>
                    <w:t xml:space="preserve"> </w:t>
                  </w:r>
                  <w:r w:rsidRPr="00E06278">
                    <w:rPr>
                      <w:rFonts w:hint="eastAsia"/>
                      <w:color w:val="FF0000"/>
                      <w:szCs w:val="21"/>
                    </w:rPr>
                    <w:t>运输煤炭、垃圾、渣土、砂石、土方、灰浆等散装、流体物料的车辆应当采取密闭或者其他措施防止物料遗撒造成扬尘污染，并按照规定路线行驶。</w:t>
                  </w:r>
                </w:p>
                <w:p w14:paraId="217E38D8" w14:textId="3B8A6EE3" w:rsidR="007B5D2A" w:rsidRPr="00FF1B3C" w:rsidRDefault="00E06278" w:rsidP="00E06278">
                  <w:pPr>
                    <w:rPr>
                      <w:color w:val="FF0000"/>
                      <w:szCs w:val="21"/>
                    </w:rPr>
                  </w:pPr>
                  <w:r w:rsidRPr="00E06278">
                    <w:rPr>
                      <w:rFonts w:hint="eastAsia"/>
                      <w:color w:val="FF0000"/>
                      <w:szCs w:val="21"/>
                    </w:rPr>
                    <w:t>装卸物料应当采取密闭或者喷淋等方式防治扬尘污染。</w:t>
                  </w:r>
                </w:p>
              </w:tc>
              <w:tc>
                <w:tcPr>
                  <w:tcW w:w="1591" w:type="pct"/>
                  <w:tcBorders>
                    <w:tl2br w:val="nil"/>
                    <w:tr2bl w:val="nil"/>
                  </w:tcBorders>
                  <w:vAlign w:val="center"/>
                </w:tcPr>
                <w:p w14:paraId="02577FD4" w14:textId="435609BF" w:rsidR="007B5D2A" w:rsidRPr="00FF1B3C" w:rsidRDefault="00E06278" w:rsidP="007B5D2A">
                  <w:pPr>
                    <w:rPr>
                      <w:color w:val="FF0000"/>
                      <w:szCs w:val="21"/>
                    </w:rPr>
                  </w:pPr>
                  <w:r>
                    <w:rPr>
                      <w:rFonts w:hint="eastAsia"/>
                      <w:color w:val="FF0000"/>
                      <w:szCs w:val="21"/>
                    </w:rPr>
                    <w:t>施工期车辆采取篷布遮盖，运输道路洒水等措施</w:t>
                  </w:r>
                  <w:r w:rsidRPr="00E06278">
                    <w:rPr>
                      <w:rFonts w:hint="eastAsia"/>
                      <w:color w:val="FF0000"/>
                      <w:szCs w:val="21"/>
                    </w:rPr>
                    <w:t>防治扬尘污染</w:t>
                  </w:r>
                </w:p>
              </w:tc>
              <w:tc>
                <w:tcPr>
                  <w:tcW w:w="514" w:type="pct"/>
                  <w:tcBorders>
                    <w:tl2br w:val="nil"/>
                    <w:tr2bl w:val="nil"/>
                  </w:tcBorders>
                  <w:vAlign w:val="center"/>
                </w:tcPr>
                <w:p w14:paraId="71CF94D2" w14:textId="77777777" w:rsidR="007B5D2A" w:rsidRPr="00FF1B3C" w:rsidRDefault="007B5D2A" w:rsidP="007B5D2A">
                  <w:pPr>
                    <w:rPr>
                      <w:color w:val="FF0000"/>
                      <w:szCs w:val="21"/>
                    </w:rPr>
                  </w:pPr>
                  <w:r w:rsidRPr="00FF1B3C">
                    <w:rPr>
                      <w:color w:val="FF0000"/>
                      <w:szCs w:val="21"/>
                    </w:rPr>
                    <w:t>符合</w:t>
                  </w:r>
                </w:p>
              </w:tc>
            </w:tr>
          </w:tbl>
          <w:p w14:paraId="4668879B" w14:textId="18A22CD4" w:rsidR="00DE66DC" w:rsidRPr="00FF1B3C" w:rsidRDefault="007B5D2A" w:rsidP="00DE66DC">
            <w:pPr>
              <w:pStyle w:val="aff9"/>
              <w:ind w:firstLine="482"/>
              <w:rPr>
                <w:b/>
                <w:bCs/>
                <w:color w:val="FF0000"/>
                <w:kern w:val="0"/>
              </w:rPr>
            </w:pPr>
            <w:r>
              <w:rPr>
                <w:b/>
                <w:bCs/>
                <w:color w:val="FF0000"/>
                <w:kern w:val="0"/>
              </w:rPr>
              <w:t>7</w:t>
            </w:r>
            <w:r w:rsidR="00DE66DC" w:rsidRPr="00FF1B3C">
              <w:rPr>
                <w:rFonts w:hint="eastAsia"/>
                <w:b/>
                <w:bCs/>
                <w:color w:val="FF0000"/>
                <w:kern w:val="0"/>
              </w:rPr>
              <w:t>、与</w:t>
            </w:r>
            <w:r w:rsidR="00DE66DC" w:rsidRPr="00FF1B3C">
              <w:rPr>
                <w:b/>
                <w:bCs/>
                <w:color w:val="FF0000"/>
                <w:kern w:val="0"/>
              </w:rPr>
              <w:t>《新疆维吾尔自治区大气污染防治条例》</w:t>
            </w:r>
            <w:r w:rsidR="00DE66DC" w:rsidRPr="00FF1B3C">
              <w:rPr>
                <w:rFonts w:hint="eastAsia"/>
                <w:b/>
                <w:bCs/>
                <w:color w:val="FF0000"/>
                <w:kern w:val="0"/>
              </w:rPr>
              <w:t>符合性分析</w:t>
            </w:r>
          </w:p>
          <w:p w14:paraId="0890A995" w14:textId="77777777" w:rsidR="00DE66DC" w:rsidRPr="00FF1B3C" w:rsidRDefault="00DE66DC" w:rsidP="00DE66DC">
            <w:pPr>
              <w:keepNext/>
              <w:spacing w:line="460" w:lineRule="exact"/>
              <w:ind w:firstLineChars="200" w:firstLine="480"/>
              <w:rPr>
                <w:color w:val="FF0000"/>
                <w:sz w:val="24"/>
              </w:rPr>
            </w:pPr>
            <w:r w:rsidRPr="00FF1B3C">
              <w:rPr>
                <w:color w:val="FF0000"/>
                <w:sz w:val="24"/>
              </w:rPr>
              <w:t>《新疆维吾尔自治区大气污染防治条例》由新疆维吾尔自治区第十三届人民代表大会常务委员会第七次会议于</w:t>
            </w:r>
            <w:r w:rsidRPr="00FF1B3C">
              <w:rPr>
                <w:color w:val="FF0000"/>
                <w:sz w:val="24"/>
              </w:rPr>
              <w:t>2018</w:t>
            </w:r>
            <w:r w:rsidRPr="00FF1B3C">
              <w:rPr>
                <w:color w:val="FF0000"/>
                <w:sz w:val="24"/>
              </w:rPr>
              <w:t>年</w:t>
            </w:r>
            <w:r w:rsidRPr="00FF1B3C">
              <w:rPr>
                <w:color w:val="FF0000"/>
                <w:sz w:val="24"/>
              </w:rPr>
              <w:t>11</w:t>
            </w:r>
            <w:r w:rsidRPr="00FF1B3C">
              <w:rPr>
                <w:color w:val="FF0000"/>
                <w:sz w:val="24"/>
              </w:rPr>
              <w:t>月</w:t>
            </w:r>
            <w:r w:rsidRPr="00FF1B3C">
              <w:rPr>
                <w:color w:val="FF0000"/>
                <w:sz w:val="24"/>
              </w:rPr>
              <w:t>30</w:t>
            </w:r>
            <w:r w:rsidRPr="00FF1B3C">
              <w:rPr>
                <w:color w:val="FF0000"/>
                <w:sz w:val="24"/>
              </w:rPr>
              <w:t>日通过，自</w:t>
            </w:r>
            <w:r w:rsidRPr="00FF1B3C">
              <w:rPr>
                <w:color w:val="FF0000"/>
                <w:sz w:val="24"/>
              </w:rPr>
              <w:t>2019</w:t>
            </w:r>
            <w:r w:rsidRPr="00FF1B3C">
              <w:rPr>
                <w:color w:val="FF0000"/>
                <w:sz w:val="24"/>
              </w:rPr>
              <w:t>年</w:t>
            </w:r>
            <w:r w:rsidRPr="00FF1B3C">
              <w:rPr>
                <w:color w:val="FF0000"/>
                <w:sz w:val="24"/>
              </w:rPr>
              <w:t>1</w:t>
            </w:r>
            <w:r w:rsidRPr="00FF1B3C">
              <w:rPr>
                <w:color w:val="FF0000"/>
                <w:sz w:val="24"/>
              </w:rPr>
              <w:t>月</w:t>
            </w:r>
            <w:r w:rsidRPr="00FF1B3C">
              <w:rPr>
                <w:color w:val="FF0000"/>
                <w:sz w:val="24"/>
              </w:rPr>
              <w:t>1</w:t>
            </w:r>
            <w:r w:rsidRPr="00FF1B3C">
              <w:rPr>
                <w:color w:val="FF0000"/>
                <w:sz w:val="24"/>
              </w:rPr>
              <w:t>日起施行。本项目与《新疆维吾尔自治区大气污染防治条例》中相关要求对比情况见下表。</w:t>
            </w:r>
          </w:p>
          <w:p w14:paraId="30C65CF2" w14:textId="6DC146AA" w:rsidR="00DE66DC" w:rsidRPr="00FF1B3C" w:rsidRDefault="00DE66DC" w:rsidP="00DE66DC">
            <w:pPr>
              <w:tabs>
                <w:tab w:val="left" w:pos="420"/>
              </w:tabs>
              <w:ind w:firstLineChars="200" w:firstLine="420"/>
              <w:rPr>
                <w:rFonts w:eastAsia="黑体"/>
                <w:color w:val="FF0000"/>
              </w:rPr>
            </w:pPr>
            <w:r w:rsidRPr="00FF1B3C">
              <w:rPr>
                <w:rFonts w:eastAsia="黑体"/>
                <w:color w:val="FF0000"/>
              </w:rPr>
              <w:t>表</w:t>
            </w:r>
            <w:r w:rsidRPr="00FF1B3C">
              <w:rPr>
                <w:rFonts w:eastAsia="黑体" w:hint="eastAsia"/>
                <w:color w:val="FF0000"/>
              </w:rPr>
              <w:t>1</w:t>
            </w:r>
            <w:r w:rsidRPr="00FF1B3C">
              <w:rPr>
                <w:rFonts w:eastAsia="黑体"/>
                <w:color w:val="FF0000"/>
              </w:rPr>
              <w:t>-</w:t>
            </w:r>
            <w:r w:rsidR="007B5D2A">
              <w:rPr>
                <w:rFonts w:eastAsia="黑体"/>
                <w:color w:val="FF0000"/>
              </w:rPr>
              <w:t>6</w:t>
            </w:r>
            <w:r w:rsidRPr="00FF1B3C">
              <w:rPr>
                <w:rFonts w:eastAsia="黑体"/>
                <w:color w:val="FF0000"/>
              </w:rPr>
              <w:t xml:space="preserve">  </w:t>
            </w:r>
            <w:r w:rsidRPr="00FF1B3C">
              <w:rPr>
                <w:rFonts w:eastAsia="黑体"/>
                <w:color w:val="FF0000"/>
              </w:rPr>
              <w:t>与《新疆维吾尔自治区大气污染防治条例》符合性分析</w:t>
            </w:r>
          </w:p>
          <w:tbl>
            <w:tblPr>
              <w:tblW w:w="4996" w:type="pct"/>
              <w:tblBorders>
                <w:top w:val="single" w:sz="8" w:space="0" w:color="auto"/>
                <w:bottom w:val="single" w:sz="8" w:space="0" w:color="auto"/>
                <w:insideH w:val="single" w:sz="8" w:space="0" w:color="auto"/>
                <w:insideV w:val="single" w:sz="8" w:space="0" w:color="auto"/>
              </w:tblBorders>
              <w:tblLayout w:type="fixed"/>
              <w:tblLook w:val="0000" w:firstRow="0" w:lastRow="0" w:firstColumn="0" w:lastColumn="0" w:noHBand="0" w:noVBand="0"/>
            </w:tblPr>
            <w:tblGrid>
              <w:gridCol w:w="3933"/>
              <w:gridCol w:w="2162"/>
              <w:gridCol w:w="698"/>
            </w:tblGrid>
            <w:tr w:rsidR="00FF1B3C" w:rsidRPr="00FF1B3C" w14:paraId="4795821F" w14:textId="77777777" w:rsidTr="00CC3356">
              <w:trPr>
                <w:tblHeader/>
              </w:trPr>
              <w:tc>
                <w:tcPr>
                  <w:tcW w:w="2894" w:type="pct"/>
                  <w:tcBorders>
                    <w:tl2br w:val="nil"/>
                    <w:tr2bl w:val="nil"/>
                  </w:tcBorders>
                  <w:vAlign w:val="center"/>
                </w:tcPr>
                <w:p w14:paraId="44E88302" w14:textId="77777777" w:rsidR="00DE66DC" w:rsidRPr="00FF1B3C" w:rsidRDefault="00DE66DC" w:rsidP="00DE66DC">
                  <w:pPr>
                    <w:jc w:val="center"/>
                    <w:rPr>
                      <w:color w:val="FF0000"/>
                      <w:szCs w:val="21"/>
                    </w:rPr>
                  </w:pPr>
                  <w:r w:rsidRPr="00FF1B3C">
                    <w:rPr>
                      <w:color w:val="FF0000"/>
                      <w:szCs w:val="21"/>
                    </w:rPr>
                    <w:t>政策要求</w:t>
                  </w:r>
                </w:p>
              </w:tc>
              <w:tc>
                <w:tcPr>
                  <w:tcW w:w="1590" w:type="pct"/>
                  <w:tcBorders>
                    <w:tl2br w:val="nil"/>
                    <w:tr2bl w:val="nil"/>
                  </w:tcBorders>
                  <w:vAlign w:val="center"/>
                </w:tcPr>
                <w:p w14:paraId="26F6CE6D" w14:textId="77777777" w:rsidR="00DE66DC" w:rsidRPr="00FF1B3C" w:rsidRDefault="00DE66DC" w:rsidP="00DE66DC">
                  <w:pPr>
                    <w:jc w:val="center"/>
                    <w:rPr>
                      <w:color w:val="FF0000"/>
                      <w:szCs w:val="21"/>
                    </w:rPr>
                  </w:pPr>
                  <w:r w:rsidRPr="00FF1B3C">
                    <w:rPr>
                      <w:color w:val="FF0000"/>
                      <w:szCs w:val="21"/>
                    </w:rPr>
                    <w:t>本工程</w:t>
                  </w:r>
                </w:p>
              </w:tc>
              <w:tc>
                <w:tcPr>
                  <w:tcW w:w="514" w:type="pct"/>
                  <w:tcBorders>
                    <w:tl2br w:val="nil"/>
                    <w:tr2bl w:val="nil"/>
                  </w:tcBorders>
                  <w:vAlign w:val="center"/>
                </w:tcPr>
                <w:p w14:paraId="6559F83F" w14:textId="77777777" w:rsidR="00DE66DC" w:rsidRPr="00FF1B3C" w:rsidRDefault="00DE66DC" w:rsidP="00DE66DC">
                  <w:pPr>
                    <w:jc w:val="center"/>
                    <w:rPr>
                      <w:color w:val="FF0000"/>
                      <w:szCs w:val="21"/>
                    </w:rPr>
                  </w:pPr>
                  <w:r w:rsidRPr="00FF1B3C">
                    <w:rPr>
                      <w:color w:val="FF0000"/>
                      <w:szCs w:val="21"/>
                    </w:rPr>
                    <w:t>符合性</w:t>
                  </w:r>
                </w:p>
              </w:tc>
            </w:tr>
            <w:tr w:rsidR="00FF1B3C" w:rsidRPr="00FF1B3C" w14:paraId="29833E29" w14:textId="77777777" w:rsidTr="00CC3356">
              <w:tc>
                <w:tcPr>
                  <w:tcW w:w="2894" w:type="pct"/>
                  <w:tcBorders>
                    <w:tl2br w:val="nil"/>
                    <w:tr2bl w:val="nil"/>
                  </w:tcBorders>
                  <w:vAlign w:val="center"/>
                </w:tcPr>
                <w:p w14:paraId="4DADB50E" w14:textId="77777777" w:rsidR="00DE66DC" w:rsidRPr="00FF1B3C" w:rsidRDefault="00DE66DC" w:rsidP="00DE66DC">
                  <w:pPr>
                    <w:rPr>
                      <w:color w:val="FF0000"/>
                      <w:szCs w:val="21"/>
                    </w:rPr>
                  </w:pPr>
                  <w:r w:rsidRPr="00FF1B3C">
                    <w:rPr>
                      <w:color w:val="FF0000"/>
                      <w:szCs w:val="21"/>
                    </w:rPr>
                    <w:t>第二十二条</w:t>
                  </w:r>
                  <w:r w:rsidRPr="00FF1B3C">
                    <w:rPr>
                      <w:color w:val="FF0000"/>
                      <w:szCs w:val="21"/>
                    </w:rPr>
                    <w:t xml:space="preserve"> </w:t>
                  </w:r>
                  <w:r w:rsidRPr="00FF1B3C">
                    <w:rPr>
                      <w:color w:val="FF0000"/>
                      <w:szCs w:val="21"/>
                    </w:rPr>
                    <w:t>各级人民政府应当实行煤炭消费总量控制制度，采取有利于煤炭消费总量削减的经济、技术政策和措施，鼓励和支持</w:t>
                  </w:r>
                  <w:hyperlink r:id="rId9" w:tgtFrame="https://www.chndaqi.com/news/_blank" w:tooltip="清洁能源" w:history="1">
                    <w:r w:rsidRPr="00FF1B3C">
                      <w:rPr>
                        <w:color w:val="FF0000"/>
                        <w:szCs w:val="21"/>
                      </w:rPr>
                      <w:t>清洁能源</w:t>
                    </w:r>
                  </w:hyperlink>
                  <w:r w:rsidRPr="00FF1B3C">
                    <w:rPr>
                      <w:color w:val="FF0000"/>
                      <w:szCs w:val="21"/>
                    </w:rPr>
                    <w:t>的开发利用，引导企业开展清洁能源替代，减少煤炭生产、使用、转化过程中的大气污染物排放。</w:t>
                  </w:r>
                </w:p>
              </w:tc>
              <w:tc>
                <w:tcPr>
                  <w:tcW w:w="1590" w:type="pct"/>
                  <w:tcBorders>
                    <w:tl2br w:val="nil"/>
                    <w:tr2bl w:val="nil"/>
                  </w:tcBorders>
                  <w:vAlign w:val="center"/>
                </w:tcPr>
                <w:p w14:paraId="1C07B31A" w14:textId="77F14CE2" w:rsidR="00DE66DC" w:rsidRPr="00FF1B3C" w:rsidRDefault="00DE66DC" w:rsidP="00DE66DC">
                  <w:pPr>
                    <w:rPr>
                      <w:color w:val="FF0000"/>
                      <w:szCs w:val="21"/>
                    </w:rPr>
                  </w:pPr>
                  <w:r w:rsidRPr="00FF1B3C">
                    <w:rPr>
                      <w:color w:val="FF0000"/>
                      <w:szCs w:val="21"/>
                    </w:rPr>
                    <w:t>本项目燃料为</w:t>
                  </w:r>
                  <w:r w:rsidRPr="00FF1B3C">
                    <w:rPr>
                      <w:rFonts w:hint="eastAsia"/>
                      <w:bCs/>
                      <w:color w:val="FF0000"/>
                      <w:szCs w:val="21"/>
                    </w:rPr>
                    <w:t>天然气</w:t>
                  </w:r>
                  <w:r w:rsidRPr="00FF1B3C">
                    <w:rPr>
                      <w:bCs/>
                      <w:color w:val="FF0000"/>
                      <w:szCs w:val="21"/>
                    </w:rPr>
                    <w:t>燃料，属于</w:t>
                  </w:r>
                  <w:r w:rsidRPr="00FF1B3C">
                    <w:rPr>
                      <w:color w:val="FF0000"/>
                      <w:szCs w:val="21"/>
                    </w:rPr>
                    <w:t>清洁能源。</w:t>
                  </w:r>
                </w:p>
              </w:tc>
              <w:tc>
                <w:tcPr>
                  <w:tcW w:w="514" w:type="pct"/>
                  <w:tcBorders>
                    <w:tl2br w:val="nil"/>
                    <w:tr2bl w:val="nil"/>
                  </w:tcBorders>
                  <w:vAlign w:val="center"/>
                </w:tcPr>
                <w:p w14:paraId="6E6EBE31" w14:textId="77777777" w:rsidR="00DE66DC" w:rsidRPr="00FF1B3C" w:rsidRDefault="00DE66DC" w:rsidP="00DE66DC">
                  <w:pPr>
                    <w:rPr>
                      <w:color w:val="FF0000"/>
                      <w:szCs w:val="21"/>
                    </w:rPr>
                  </w:pPr>
                  <w:r w:rsidRPr="00FF1B3C">
                    <w:rPr>
                      <w:color w:val="FF0000"/>
                      <w:szCs w:val="21"/>
                    </w:rPr>
                    <w:t>符合</w:t>
                  </w:r>
                </w:p>
              </w:tc>
            </w:tr>
            <w:tr w:rsidR="00FF1B3C" w:rsidRPr="00FF1B3C" w14:paraId="4630334D" w14:textId="77777777" w:rsidTr="00CC3356">
              <w:tc>
                <w:tcPr>
                  <w:tcW w:w="2894" w:type="pct"/>
                  <w:tcBorders>
                    <w:tl2br w:val="nil"/>
                    <w:tr2bl w:val="nil"/>
                  </w:tcBorders>
                  <w:vAlign w:val="center"/>
                </w:tcPr>
                <w:p w14:paraId="2AF47526" w14:textId="77777777" w:rsidR="00DE66DC" w:rsidRPr="00FF1B3C" w:rsidRDefault="00DE66DC" w:rsidP="00DE66DC">
                  <w:pPr>
                    <w:rPr>
                      <w:color w:val="FF0000"/>
                      <w:szCs w:val="21"/>
                    </w:rPr>
                  </w:pPr>
                  <w:r w:rsidRPr="00FF1B3C">
                    <w:rPr>
                      <w:color w:val="FF0000"/>
                      <w:szCs w:val="21"/>
                    </w:rPr>
                    <w:lastRenderedPageBreak/>
                    <w:t>第二十七条</w:t>
                  </w:r>
                  <w:r w:rsidRPr="00FF1B3C">
                    <w:rPr>
                      <w:color w:val="FF0000"/>
                      <w:szCs w:val="21"/>
                    </w:rPr>
                    <w:t xml:space="preserve">  </w:t>
                  </w:r>
                  <w:r w:rsidRPr="00FF1B3C">
                    <w:rPr>
                      <w:color w:val="FF0000"/>
                      <w:szCs w:val="21"/>
                    </w:rPr>
                    <w:t>禁止在自治区行政区域内引进能（水）耗不符合相关国家标准中准入值要求且污染物排放和环境风险防控不符合国家（地方）标准及有关产业准入条件的高污染（排放）、高能（水）耗、高环境风险的工业项目。</w:t>
                  </w:r>
                </w:p>
                <w:p w14:paraId="7F3F0CDD" w14:textId="77777777" w:rsidR="00DE66DC" w:rsidRPr="00FF1B3C" w:rsidRDefault="00DE66DC" w:rsidP="00DE66DC">
                  <w:pPr>
                    <w:rPr>
                      <w:color w:val="FF0000"/>
                      <w:szCs w:val="21"/>
                    </w:rPr>
                  </w:pPr>
                  <w:r w:rsidRPr="00FF1B3C">
                    <w:rPr>
                      <w:color w:val="FF0000"/>
                      <w:szCs w:val="21"/>
                    </w:rPr>
                    <w:t>自治区人民政府应当制定或者适时修订高污染（排放）、高能（水）耗、高环境风险项目认定标准，并向社会公布。</w:t>
                  </w:r>
                </w:p>
              </w:tc>
              <w:tc>
                <w:tcPr>
                  <w:tcW w:w="1590" w:type="pct"/>
                  <w:tcBorders>
                    <w:tl2br w:val="nil"/>
                    <w:tr2bl w:val="nil"/>
                  </w:tcBorders>
                  <w:vAlign w:val="center"/>
                </w:tcPr>
                <w:p w14:paraId="30DD873A" w14:textId="77777777" w:rsidR="00DE66DC" w:rsidRPr="00FF1B3C" w:rsidRDefault="00DE66DC" w:rsidP="00DE66DC">
                  <w:pPr>
                    <w:rPr>
                      <w:color w:val="FF0000"/>
                      <w:szCs w:val="21"/>
                    </w:rPr>
                  </w:pPr>
                  <w:r w:rsidRPr="00FF1B3C">
                    <w:rPr>
                      <w:color w:val="FF0000"/>
                      <w:szCs w:val="21"/>
                    </w:rPr>
                    <w:t>本项目</w:t>
                  </w:r>
                  <w:r w:rsidRPr="00FF1B3C">
                    <w:rPr>
                      <w:color w:val="FF0000"/>
                      <w:szCs w:val="21"/>
                      <w:lang w:val="zh-CN"/>
                    </w:rPr>
                    <w:t>不</w:t>
                  </w:r>
                  <w:r w:rsidRPr="00FF1B3C">
                    <w:rPr>
                      <w:color w:val="FF0000"/>
                      <w:szCs w:val="21"/>
                    </w:rPr>
                    <w:t>属于高污染（排放）、高能（水）耗、高环境风险的工业项目。</w:t>
                  </w:r>
                </w:p>
              </w:tc>
              <w:tc>
                <w:tcPr>
                  <w:tcW w:w="514" w:type="pct"/>
                  <w:tcBorders>
                    <w:tl2br w:val="nil"/>
                    <w:tr2bl w:val="nil"/>
                  </w:tcBorders>
                  <w:vAlign w:val="center"/>
                </w:tcPr>
                <w:p w14:paraId="3D99892C" w14:textId="77777777" w:rsidR="00DE66DC" w:rsidRPr="00FF1B3C" w:rsidRDefault="00DE66DC" w:rsidP="00DE66DC">
                  <w:pPr>
                    <w:rPr>
                      <w:color w:val="FF0000"/>
                      <w:szCs w:val="21"/>
                    </w:rPr>
                  </w:pPr>
                  <w:r w:rsidRPr="00FF1B3C">
                    <w:rPr>
                      <w:color w:val="FF0000"/>
                      <w:szCs w:val="21"/>
                    </w:rPr>
                    <w:t>符合</w:t>
                  </w:r>
                </w:p>
              </w:tc>
            </w:tr>
            <w:tr w:rsidR="00FF1B3C" w:rsidRPr="00FF1B3C" w14:paraId="39E38B98" w14:textId="77777777" w:rsidTr="00CC3356">
              <w:tc>
                <w:tcPr>
                  <w:tcW w:w="2894" w:type="pct"/>
                  <w:tcBorders>
                    <w:tl2br w:val="nil"/>
                    <w:tr2bl w:val="nil"/>
                  </w:tcBorders>
                  <w:vAlign w:val="center"/>
                </w:tcPr>
                <w:p w14:paraId="422CF467" w14:textId="77777777" w:rsidR="00DE66DC" w:rsidRPr="00FF1B3C" w:rsidRDefault="00DE66DC" w:rsidP="00DE66DC">
                  <w:pPr>
                    <w:rPr>
                      <w:color w:val="FF0000"/>
                      <w:szCs w:val="21"/>
                    </w:rPr>
                  </w:pPr>
                  <w:r w:rsidRPr="00FF1B3C">
                    <w:rPr>
                      <w:color w:val="FF0000"/>
                      <w:szCs w:val="21"/>
                    </w:rPr>
                    <w:t>第二十八条</w:t>
                  </w:r>
                  <w:r w:rsidRPr="00FF1B3C">
                    <w:rPr>
                      <w:color w:val="FF0000"/>
                      <w:szCs w:val="21"/>
                    </w:rPr>
                    <w:t xml:space="preserve">  </w:t>
                  </w:r>
                  <w:r w:rsidRPr="00FF1B3C">
                    <w:rPr>
                      <w:color w:val="FF0000"/>
                      <w:szCs w:val="21"/>
                    </w:rPr>
                    <w:t>自治区人民政府工业和信息化、发展和改革、生态环境等部门制定产业结构调整目录时，应当将严重污染大气的工艺、设备、产品列入淘汰目录。</w:t>
                  </w:r>
                </w:p>
                <w:p w14:paraId="51A8EEAE" w14:textId="77777777" w:rsidR="00DE66DC" w:rsidRPr="00FF1B3C" w:rsidRDefault="00DE66DC" w:rsidP="00DE66DC">
                  <w:pPr>
                    <w:rPr>
                      <w:color w:val="FF0000"/>
                      <w:szCs w:val="21"/>
                    </w:rPr>
                  </w:pPr>
                  <w:r w:rsidRPr="00FF1B3C">
                    <w:rPr>
                      <w:color w:val="FF0000"/>
                      <w:szCs w:val="21"/>
                    </w:rPr>
                    <w:t>州、市（地）、县（市、区）人民政府（行政公署）应当组织制定现有高污染工业项目标准改造或者关停计划，并组织实施。</w:t>
                  </w:r>
                </w:p>
                <w:p w14:paraId="58D96C31" w14:textId="77777777" w:rsidR="00DE66DC" w:rsidRPr="00FF1B3C" w:rsidRDefault="00DE66DC" w:rsidP="00DE66DC">
                  <w:pPr>
                    <w:rPr>
                      <w:color w:val="FF0000"/>
                      <w:szCs w:val="21"/>
                    </w:rPr>
                  </w:pPr>
                  <w:r w:rsidRPr="00FF1B3C">
                    <w:rPr>
                      <w:color w:val="FF0000"/>
                      <w:szCs w:val="21"/>
                    </w:rPr>
                    <w:t>禁止新建、改建、扩建列入淘汰类目录的高污染工业项目。禁止使用列入淘汰类目录的工艺、设备、产品。</w:t>
                  </w:r>
                </w:p>
              </w:tc>
              <w:tc>
                <w:tcPr>
                  <w:tcW w:w="1590" w:type="pct"/>
                  <w:tcBorders>
                    <w:tl2br w:val="nil"/>
                    <w:tr2bl w:val="nil"/>
                  </w:tcBorders>
                  <w:vAlign w:val="center"/>
                </w:tcPr>
                <w:p w14:paraId="28186B9E" w14:textId="76BCD0B7" w:rsidR="00DE66DC" w:rsidRPr="00FF1B3C" w:rsidRDefault="00DE66DC" w:rsidP="00DE66DC">
                  <w:pPr>
                    <w:rPr>
                      <w:color w:val="FF0000"/>
                      <w:szCs w:val="21"/>
                    </w:rPr>
                  </w:pPr>
                  <w:r w:rsidRPr="00FF1B3C">
                    <w:rPr>
                      <w:color w:val="FF0000"/>
                      <w:szCs w:val="21"/>
                    </w:rPr>
                    <w:t>根据《产业结构调整指导目录（</w:t>
                  </w:r>
                  <w:r w:rsidRPr="00FF1B3C">
                    <w:rPr>
                      <w:color w:val="FF0000"/>
                      <w:szCs w:val="21"/>
                    </w:rPr>
                    <w:t>2019</w:t>
                  </w:r>
                  <w:r w:rsidRPr="00FF1B3C">
                    <w:rPr>
                      <w:color w:val="FF0000"/>
                      <w:szCs w:val="21"/>
                    </w:rPr>
                    <w:t>年本）》</w:t>
                  </w:r>
                  <w:r w:rsidRPr="00FF1B3C">
                    <w:rPr>
                      <w:rFonts w:hint="eastAsia"/>
                      <w:color w:val="FF0000"/>
                      <w:szCs w:val="21"/>
                    </w:rPr>
                    <w:t>（</w:t>
                  </w:r>
                  <w:r w:rsidRPr="00FF1B3C">
                    <w:rPr>
                      <w:rFonts w:hint="eastAsia"/>
                      <w:color w:val="FF0000"/>
                      <w:szCs w:val="21"/>
                    </w:rPr>
                    <w:t>2</w:t>
                  </w:r>
                  <w:r w:rsidRPr="00FF1B3C">
                    <w:rPr>
                      <w:color w:val="FF0000"/>
                      <w:szCs w:val="21"/>
                    </w:rPr>
                    <w:t xml:space="preserve">021 </w:t>
                  </w:r>
                  <w:r w:rsidRPr="00FF1B3C">
                    <w:rPr>
                      <w:rFonts w:hint="eastAsia"/>
                      <w:color w:val="FF0000"/>
                      <w:szCs w:val="21"/>
                    </w:rPr>
                    <w:t>修订）</w:t>
                  </w:r>
                  <w:r w:rsidRPr="00FF1B3C">
                    <w:rPr>
                      <w:color w:val="FF0000"/>
                      <w:szCs w:val="21"/>
                    </w:rPr>
                    <w:t>，本项目属于鼓励类项目。</w:t>
                  </w:r>
                </w:p>
              </w:tc>
              <w:tc>
                <w:tcPr>
                  <w:tcW w:w="514" w:type="pct"/>
                  <w:tcBorders>
                    <w:tl2br w:val="nil"/>
                    <w:tr2bl w:val="nil"/>
                  </w:tcBorders>
                  <w:vAlign w:val="center"/>
                </w:tcPr>
                <w:p w14:paraId="4BE561BE" w14:textId="77777777" w:rsidR="00DE66DC" w:rsidRPr="00FF1B3C" w:rsidRDefault="00DE66DC" w:rsidP="00DE66DC">
                  <w:pPr>
                    <w:rPr>
                      <w:color w:val="FF0000"/>
                      <w:szCs w:val="21"/>
                    </w:rPr>
                  </w:pPr>
                  <w:r w:rsidRPr="00FF1B3C">
                    <w:rPr>
                      <w:color w:val="FF0000"/>
                      <w:szCs w:val="21"/>
                    </w:rPr>
                    <w:t>符合</w:t>
                  </w:r>
                </w:p>
              </w:tc>
            </w:tr>
            <w:tr w:rsidR="00FF1B3C" w:rsidRPr="00FF1B3C" w14:paraId="1A4EB918" w14:textId="77777777" w:rsidTr="00CC3356">
              <w:tc>
                <w:tcPr>
                  <w:tcW w:w="2894" w:type="pct"/>
                  <w:tcBorders>
                    <w:tl2br w:val="nil"/>
                    <w:tr2bl w:val="nil"/>
                  </w:tcBorders>
                  <w:vAlign w:val="center"/>
                </w:tcPr>
                <w:p w14:paraId="696F0A54" w14:textId="77777777" w:rsidR="00DE66DC" w:rsidRPr="00FF1B3C" w:rsidRDefault="00DE66DC" w:rsidP="00DE66DC">
                  <w:pPr>
                    <w:rPr>
                      <w:color w:val="FF0000"/>
                      <w:szCs w:val="21"/>
                    </w:rPr>
                  </w:pPr>
                  <w:r w:rsidRPr="00FF1B3C">
                    <w:rPr>
                      <w:color w:val="FF0000"/>
                      <w:szCs w:val="21"/>
                    </w:rPr>
                    <w:t>第二十九条</w:t>
                  </w:r>
                  <w:r w:rsidRPr="00FF1B3C">
                    <w:rPr>
                      <w:color w:val="FF0000"/>
                      <w:szCs w:val="21"/>
                    </w:rPr>
                    <w:t xml:space="preserve">  </w:t>
                  </w:r>
                  <w:r w:rsidRPr="00FF1B3C">
                    <w:rPr>
                      <w:color w:val="FF0000"/>
                      <w:szCs w:val="21"/>
                    </w:rPr>
                    <w:t>县级以上人民政府应当鼓励产业集聚发展，按照主体功能区划合理规划工业园区的布局，引导工业企业入驻工业园区。</w:t>
                  </w:r>
                </w:p>
              </w:tc>
              <w:tc>
                <w:tcPr>
                  <w:tcW w:w="1590" w:type="pct"/>
                  <w:tcBorders>
                    <w:tl2br w:val="nil"/>
                    <w:tr2bl w:val="nil"/>
                  </w:tcBorders>
                  <w:vAlign w:val="center"/>
                </w:tcPr>
                <w:p w14:paraId="63EC16A0" w14:textId="3A53D4A8" w:rsidR="00DE66DC" w:rsidRPr="00FF1B3C" w:rsidRDefault="00DE66DC" w:rsidP="00DE66DC">
                  <w:pPr>
                    <w:rPr>
                      <w:color w:val="FF0000"/>
                      <w:szCs w:val="21"/>
                    </w:rPr>
                  </w:pPr>
                  <w:r w:rsidRPr="00FF1B3C">
                    <w:rPr>
                      <w:color w:val="FF0000"/>
                      <w:szCs w:val="21"/>
                    </w:rPr>
                    <w:t>本项目选址于</w:t>
                  </w:r>
                  <w:r w:rsidRPr="00FF1B3C">
                    <w:rPr>
                      <w:rFonts w:hint="eastAsia"/>
                      <w:bCs/>
                      <w:color w:val="FF0000"/>
                      <w:szCs w:val="21"/>
                    </w:rPr>
                    <w:t>玛纳斯县王家庄村西南方向约</w:t>
                  </w:r>
                  <w:r w:rsidRPr="00FF1B3C">
                    <w:rPr>
                      <w:rFonts w:hint="eastAsia"/>
                      <w:bCs/>
                      <w:color w:val="FF0000"/>
                      <w:szCs w:val="21"/>
                    </w:rPr>
                    <w:t>1</w:t>
                  </w:r>
                  <w:r w:rsidRPr="00FF1B3C">
                    <w:rPr>
                      <w:bCs/>
                      <w:color w:val="FF0000"/>
                      <w:szCs w:val="21"/>
                    </w:rPr>
                    <w:t>.2</w:t>
                  </w:r>
                  <w:r w:rsidRPr="00FF1B3C">
                    <w:rPr>
                      <w:rFonts w:hint="eastAsia"/>
                      <w:bCs/>
                      <w:color w:val="FF0000"/>
                      <w:szCs w:val="21"/>
                    </w:rPr>
                    <w:t>km</w:t>
                  </w:r>
                  <w:r w:rsidRPr="00FF1B3C">
                    <w:rPr>
                      <w:rFonts w:hint="eastAsia"/>
                      <w:bCs/>
                      <w:color w:val="FF0000"/>
                      <w:szCs w:val="21"/>
                    </w:rPr>
                    <w:t>处</w:t>
                  </w:r>
                  <w:r w:rsidRPr="00FF1B3C">
                    <w:rPr>
                      <w:color w:val="FF0000"/>
                      <w:szCs w:val="21"/>
                    </w:rPr>
                    <w:t>，</w:t>
                  </w:r>
                  <w:r w:rsidRPr="00FF1B3C">
                    <w:rPr>
                      <w:rFonts w:hint="eastAsia"/>
                      <w:color w:val="FF0000"/>
                      <w:szCs w:val="21"/>
                    </w:rPr>
                    <w:t>用</w:t>
                  </w:r>
                  <w:r w:rsidRPr="00FF1B3C">
                    <w:rPr>
                      <w:color w:val="FF0000"/>
                      <w:szCs w:val="21"/>
                    </w:rPr>
                    <w:t>地性质为工业用地，符合当地规划要求</w:t>
                  </w:r>
                </w:p>
              </w:tc>
              <w:tc>
                <w:tcPr>
                  <w:tcW w:w="514" w:type="pct"/>
                  <w:tcBorders>
                    <w:tl2br w:val="nil"/>
                    <w:tr2bl w:val="nil"/>
                  </w:tcBorders>
                  <w:vAlign w:val="center"/>
                </w:tcPr>
                <w:p w14:paraId="732CD75B" w14:textId="77777777" w:rsidR="00DE66DC" w:rsidRPr="00FF1B3C" w:rsidRDefault="00DE66DC" w:rsidP="00DE66DC">
                  <w:pPr>
                    <w:rPr>
                      <w:color w:val="FF0000"/>
                      <w:szCs w:val="21"/>
                    </w:rPr>
                  </w:pPr>
                  <w:r w:rsidRPr="00FF1B3C">
                    <w:rPr>
                      <w:color w:val="FF0000"/>
                      <w:szCs w:val="21"/>
                    </w:rPr>
                    <w:t>符合</w:t>
                  </w:r>
                </w:p>
              </w:tc>
            </w:tr>
            <w:tr w:rsidR="00FF1B3C" w:rsidRPr="00FF1B3C" w14:paraId="31795E5C" w14:textId="77777777" w:rsidTr="00CC3356">
              <w:tc>
                <w:tcPr>
                  <w:tcW w:w="2894" w:type="pct"/>
                  <w:tcBorders>
                    <w:tl2br w:val="nil"/>
                    <w:tr2bl w:val="nil"/>
                  </w:tcBorders>
                  <w:vAlign w:val="center"/>
                </w:tcPr>
                <w:p w14:paraId="591F8B15" w14:textId="77777777" w:rsidR="00DE66DC" w:rsidRPr="00FF1B3C" w:rsidRDefault="00DE66DC" w:rsidP="00DE66DC">
                  <w:pPr>
                    <w:rPr>
                      <w:color w:val="FF0000"/>
                      <w:szCs w:val="21"/>
                    </w:rPr>
                  </w:pPr>
                  <w:r w:rsidRPr="00FF1B3C">
                    <w:rPr>
                      <w:color w:val="FF0000"/>
                      <w:szCs w:val="21"/>
                    </w:rPr>
                    <w:t>第四十三条</w:t>
                  </w:r>
                  <w:r w:rsidRPr="00FF1B3C">
                    <w:rPr>
                      <w:color w:val="FF0000"/>
                      <w:szCs w:val="21"/>
                    </w:rPr>
                    <w:t xml:space="preserve">  </w:t>
                  </w:r>
                  <w:r w:rsidRPr="00FF1B3C">
                    <w:rPr>
                      <w:color w:val="FF0000"/>
                      <w:szCs w:val="21"/>
                    </w:rPr>
                    <w:t>贮存易产生扬尘的煤炭、煤矸石、煤渣、煤灰、水泥、石灰、石膏、砂土等物料的堆场应当密闭；不能密闭的，贮存单位或者个人应当采取下列防尘措施：</w:t>
                  </w:r>
                </w:p>
                <w:p w14:paraId="2A279BC4" w14:textId="77777777" w:rsidR="00DE66DC" w:rsidRPr="00FF1B3C" w:rsidRDefault="00DE66DC" w:rsidP="00DE66DC">
                  <w:pPr>
                    <w:rPr>
                      <w:color w:val="FF0000"/>
                      <w:szCs w:val="21"/>
                    </w:rPr>
                  </w:pPr>
                  <w:r w:rsidRPr="00FF1B3C">
                    <w:rPr>
                      <w:color w:val="FF0000"/>
                      <w:szCs w:val="21"/>
                    </w:rPr>
                    <w:t>（一）堆场的场坪、路面应当进行硬化处理，并保持路面整洁；</w:t>
                  </w:r>
                </w:p>
                <w:p w14:paraId="4C8F80B3" w14:textId="77777777" w:rsidR="00DE66DC" w:rsidRPr="00FF1B3C" w:rsidRDefault="00DE66DC" w:rsidP="00DE66DC">
                  <w:pPr>
                    <w:rPr>
                      <w:color w:val="FF0000"/>
                      <w:szCs w:val="21"/>
                    </w:rPr>
                  </w:pPr>
                  <w:r w:rsidRPr="00FF1B3C">
                    <w:rPr>
                      <w:color w:val="FF0000"/>
                      <w:szCs w:val="21"/>
                    </w:rPr>
                    <w:t>（二）堆场周边应当配备高于堆存物料的围挡、防风抑尘网等设施；</w:t>
                  </w:r>
                </w:p>
                <w:p w14:paraId="38492C58" w14:textId="77777777" w:rsidR="00DE66DC" w:rsidRPr="00FF1B3C" w:rsidRDefault="00DE66DC" w:rsidP="00DE66DC">
                  <w:pPr>
                    <w:rPr>
                      <w:color w:val="FF0000"/>
                      <w:szCs w:val="21"/>
                    </w:rPr>
                  </w:pPr>
                  <w:r w:rsidRPr="00FF1B3C">
                    <w:rPr>
                      <w:color w:val="FF0000"/>
                      <w:szCs w:val="21"/>
                    </w:rPr>
                    <w:t>（三）按照物料类别采取相应的覆盖、喷淋和围挡等防风抑尘措施。</w:t>
                  </w:r>
                </w:p>
                <w:p w14:paraId="6A36F339" w14:textId="77777777" w:rsidR="00DE66DC" w:rsidRPr="00FF1B3C" w:rsidRDefault="00DE66DC" w:rsidP="00DE66DC">
                  <w:pPr>
                    <w:rPr>
                      <w:color w:val="FF0000"/>
                      <w:szCs w:val="21"/>
                    </w:rPr>
                  </w:pPr>
                  <w:r w:rsidRPr="00FF1B3C">
                    <w:rPr>
                      <w:color w:val="FF0000"/>
                      <w:szCs w:val="21"/>
                    </w:rPr>
                    <w:t>露天装卸物料应当采取密闭或者喷淋等抑尘措施；输送的物料应当在装料、卸料处配备吸尘、喷淋等防尘设施。</w:t>
                  </w:r>
                </w:p>
              </w:tc>
              <w:tc>
                <w:tcPr>
                  <w:tcW w:w="1590" w:type="pct"/>
                  <w:tcBorders>
                    <w:tl2br w:val="nil"/>
                    <w:tr2bl w:val="nil"/>
                  </w:tcBorders>
                  <w:vAlign w:val="center"/>
                </w:tcPr>
                <w:p w14:paraId="591DC7F1" w14:textId="01407459" w:rsidR="00DE66DC" w:rsidRPr="00FF1B3C" w:rsidRDefault="00E06278" w:rsidP="00DE66DC">
                  <w:pPr>
                    <w:rPr>
                      <w:color w:val="FF0000"/>
                      <w:szCs w:val="21"/>
                    </w:rPr>
                  </w:pPr>
                  <w:r w:rsidRPr="001C2A72">
                    <w:rPr>
                      <w:color w:val="FF0000"/>
                      <w:szCs w:val="21"/>
                    </w:rPr>
                    <w:t>本项目</w:t>
                  </w:r>
                  <w:r>
                    <w:rPr>
                      <w:rFonts w:hint="eastAsia"/>
                      <w:color w:val="FF0000"/>
                      <w:szCs w:val="21"/>
                    </w:rPr>
                    <w:t>储存设施为封闭钢板仓</w:t>
                  </w:r>
                  <w:r w:rsidRPr="001C2A72">
                    <w:rPr>
                      <w:rFonts w:hint="eastAsia"/>
                      <w:color w:val="FF0000"/>
                      <w:szCs w:val="21"/>
                    </w:rPr>
                    <w:t>等措施</w:t>
                  </w:r>
                </w:p>
              </w:tc>
              <w:tc>
                <w:tcPr>
                  <w:tcW w:w="514" w:type="pct"/>
                  <w:tcBorders>
                    <w:tl2br w:val="nil"/>
                    <w:tr2bl w:val="nil"/>
                  </w:tcBorders>
                  <w:vAlign w:val="center"/>
                </w:tcPr>
                <w:p w14:paraId="668C5A84" w14:textId="77777777" w:rsidR="00DE66DC" w:rsidRPr="00FF1B3C" w:rsidRDefault="00DE66DC" w:rsidP="00DE66DC">
                  <w:pPr>
                    <w:rPr>
                      <w:color w:val="FF0000"/>
                      <w:szCs w:val="21"/>
                    </w:rPr>
                  </w:pPr>
                  <w:r w:rsidRPr="00FF1B3C">
                    <w:rPr>
                      <w:color w:val="FF0000"/>
                      <w:szCs w:val="21"/>
                    </w:rPr>
                    <w:t>符合</w:t>
                  </w:r>
                </w:p>
              </w:tc>
            </w:tr>
          </w:tbl>
          <w:p w14:paraId="2C03923D" w14:textId="78EDC2B2" w:rsidR="0020028F" w:rsidRPr="00FB7924" w:rsidRDefault="007B5D2A" w:rsidP="0020028F">
            <w:pPr>
              <w:pStyle w:val="aff9"/>
              <w:ind w:firstLine="482"/>
              <w:rPr>
                <w:b/>
                <w:bCs/>
                <w:color w:val="FF0000"/>
                <w:kern w:val="0"/>
              </w:rPr>
            </w:pPr>
            <w:bookmarkStart w:id="9" w:name="_Hlk147921450"/>
            <w:bookmarkEnd w:id="8"/>
            <w:r>
              <w:rPr>
                <w:b/>
                <w:bCs/>
                <w:color w:val="FF0000"/>
                <w:kern w:val="0"/>
              </w:rPr>
              <w:t>8</w:t>
            </w:r>
            <w:r w:rsidR="0020028F" w:rsidRPr="00FB7924">
              <w:rPr>
                <w:rFonts w:hint="eastAsia"/>
                <w:b/>
                <w:bCs/>
                <w:color w:val="FF0000"/>
                <w:kern w:val="0"/>
              </w:rPr>
              <w:t>、与</w:t>
            </w:r>
            <w:r w:rsidR="00FB7924" w:rsidRPr="00FB7924">
              <w:rPr>
                <w:b/>
                <w:bCs/>
                <w:color w:val="FF0000"/>
                <w:kern w:val="0"/>
              </w:rPr>
              <w:t>《关于深入打好污染防治攻坚战的实施方案》</w:t>
            </w:r>
            <w:r w:rsidR="0020028F" w:rsidRPr="00FB7924">
              <w:rPr>
                <w:rFonts w:hint="eastAsia"/>
                <w:b/>
                <w:bCs/>
                <w:color w:val="FF0000"/>
                <w:kern w:val="0"/>
              </w:rPr>
              <w:t>符合性分析</w:t>
            </w:r>
          </w:p>
          <w:p w14:paraId="1A4F4152" w14:textId="77777777" w:rsidR="0020028F" w:rsidRPr="00FB7924" w:rsidRDefault="0020028F" w:rsidP="0020028F">
            <w:pPr>
              <w:pStyle w:val="aff9"/>
              <w:rPr>
                <w:bCs/>
                <w:color w:val="FF0000"/>
                <w:kern w:val="0"/>
              </w:rPr>
            </w:pPr>
            <w:r w:rsidRPr="00FB7924">
              <w:rPr>
                <w:bCs/>
                <w:color w:val="FF0000"/>
                <w:kern w:val="0"/>
              </w:rPr>
              <w:t>根据自治区党委、自治区人民政府印发《关于深入打好污染防治攻坚战的实施方案》有关要求：（五）持续推进散煤整治；（六）大力发展清洁能源；（七）坚决遏制高耗能高排放低水平项目盲目发展；（八）推动能源资源节约高效利用；（九）加强生态环境分</w:t>
            </w:r>
            <w:r w:rsidRPr="00FB7924">
              <w:rPr>
                <w:bCs/>
                <w:color w:val="FF0000"/>
                <w:kern w:val="0"/>
              </w:rPr>
              <w:lastRenderedPageBreak/>
              <w:t>区管控；（十一）着力打好重污染天气消除攻坚战；（十四）加强大气面源和噪声污染治理。</w:t>
            </w:r>
          </w:p>
          <w:p w14:paraId="6C44687C" w14:textId="7F1F7EB9" w:rsidR="00DE66DC" w:rsidRPr="00FB7924" w:rsidRDefault="0020028F" w:rsidP="0020028F">
            <w:pPr>
              <w:pStyle w:val="aff9"/>
              <w:rPr>
                <w:bCs/>
                <w:color w:val="FF0000"/>
                <w:kern w:val="0"/>
              </w:rPr>
            </w:pPr>
            <w:r w:rsidRPr="00FB7924">
              <w:rPr>
                <w:bCs/>
                <w:color w:val="FF0000"/>
                <w:kern w:val="0"/>
              </w:rPr>
              <w:t>本项目所使用燃料为</w:t>
            </w:r>
            <w:r w:rsidRPr="00FB7924">
              <w:rPr>
                <w:rFonts w:hint="eastAsia"/>
                <w:bCs/>
                <w:color w:val="FF0000"/>
                <w:kern w:val="0"/>
              </w:rPr>
              <w:t>天然气</w:t>
            </w:r>
            <w:r w:rsidRPr="00FB7924">
              <w:rPr>
                <w:bCs/>
                <w:color w:val="FF0000"/>
                <w:kern w:val="0"/>
              </w:rPr>
              <w:t>燃料，</w:t>
            </w:r>
            <w:r w:rsidRPr="00FB7924">
              <w:rPr>
                <w:rFonts w:hint="eastAsia"/>
                <w:bCs/>
                <w:color w:val="FF0000"/>
                <w:kern w:val="0"/>
              </w:rPr>
              <w:t>天然气</w:t>
            </w:r>
            <w:r w:rsidRPr="00FB7924">
              <w:rPr>
                <w:bCs/>
                <w:color w:val="FF0000"/>
                <w:kern w:val="0"/>
              </w:rPr>
              <w:t>燃料属于清洁燃料。项目不属于高耗能、高排放及落后项目，在采取了有效的</w:t>
            </w:r>
            <w:r w:rsidRPr="00FB7924">
              <w:rPr>
                <w:rFonts w:hint="eastAsia"/>
                <w:bCs/>
                <w:color w:val="FF0000"/>
                <w:kern w:val="0"/>
              </w:rPr>
              <w:t>防治</w:t>
            </w:r>
            <w:r w:rsidRPr="00FB7924">
              <w:rPr>
                <w:bCs/>
                <w:color w:val="FF0000"/>
                <w:kern w:val="0"/>
              </w:rPr>
              <w:t>措施后</w:t>
            </w:r>
            <w:r w:rsidRPr="00FB7924">
              <w:rPr>
                <w:rFonts w:hint="eastAsia"/>
                <w:bCs/>
                <w:color w:val="FF0000"/>
                <w:kern w:val="0"/>
              </w:rPr>
              <w:t>，对</w:t>
            </w:r>
            <w:r w:rsidRPr="00FB7924">
              <w:rPr>
                <w:bCs/>
                <w:color w:val="FF0000"/>
                <w:kern w:val="0"/>
              </w:rPr>
              <w:t>产生的废气</w:t>
            </w:r>
            <w:r w:rsidRPr="00FB7924">
              <w:rPr>
                <w:rFonts w:hint="eastAsia"/>
                <w:bCs/>
                <w:color w:val="FF0000"/>
                <w:kern w:val="0"/>
              </w:rPr>
              <w:t>和</w:t>
            </w:r>
            <w:r w:rsidRPr="00FB7924">
              <w:rPr>
                <w:bCs/>
                <w:color w:val="FF0000"/>
                <w:kern w:val="0"/>
              </w:rPr>
              <w:t>噪声可达标排放</w:t>
            </w:r>
            <w:r w:rsidRPr="00FB7924">
              <w:rPr>
                <w:rFonts w:hint="eastAsia"/>
                <w:bCs/>
                <w:color w:val="FF0000"/>
                <w:kern w:val="0"/>
              </w:rPr>
              <w:t>；生活污水排入污水管网，</w:t>
            </w:r>
            <w:r w:rsidRPr="00FB7924">
              <w:rPr>
                <w:bCs/>
                <w:color w:val="FF0000"/>
                <w:kern w:val="0"/>
              </w:rPr>
              <w:t>固体废物</w:t>
            </w:r>
            <w:r w:rsidRPr="00FB7924">
              <w:rPr>
                <w:rFonts w:hint="eastAsia"/>
                <w:bCs/>
                <w:color w:val="FF0000"/>
                <w:kern w:val="0"/>
              </w:rPr>
              <w:t>合理收集妥善处置，因此</w:t>
            </w:r>
            <w:r w:rsidRPr="00FB7924">
              <w:rPr>
                <w:bCs/>
                <w:color w:val="FF0000"/>
                <w:kern w:val="0"/>
              </w:rPr>
              <w:t>项目的建设符《关于深入打好污染防治攻坚战的实施方案》文件相关规定</w:t>
            </w:r>
            <w:r w:rsidRPr="00FB7924">
              <w:rPr>
                <w:rFonts w:hint="eastAsia"/>
                <w:bCs/>
                <w:color w:val="FF0000"/>
                <w:kern w:val="0"/>
              </w:rPr>
              <w:t>。</w:t>
            </w:r>
          </w:p>
          <w:bookmarkEnd w:id="9"/>
          <w:p w14:paraId="01999FA0" w14:textId="1132B093" w:rsidR="00DE66DC" w:rsidRPr="0081454D" w:rsidRDefault="007B5D2A" w:rsidP="00DE66DC">
            <w:pPr>
              <w:pStyle w:val="aff9"/>
              <w:ind w:firstLine="482"/>
              <w:rPr>
                <w:b/>
                <w:kern w:val="0"/>
              </w:rPr>
            </w:pPr>
            <w:r>
              <w:rPr>
                <w:b/>
                <w:kern w:val="0"/>
              </w:rPr>
              <w:t>9</w:t>
            </w:r>
            <w:r w:rsidR="00473A62" w:rsidRPr="0081454D">
              <w:rPr>
                <w:rFonts w:hint="eastAsia"/>
                <w:b/>
                <w:kern w:val="0"/>
              </w:rPr>
              <w:t>、与《关于做好乌鲁木齐、昌吉、石河子、五家渠区域大气环境同防同治工作的通知》（新政办发〔</w:t>
            </w:r>
            <w:r w:rsidR="00473A62" w:rsidRPr="0081454D">
              <w:rPr>
                <w:rFonts w:hint="eastAsia"/>
                <w:b/>
                <w:kern w:val="0"/>
              </w:rPr>
              <w:t>2</w:t>
            </w:r>
            <w:r w:rsidR="00473A62" w:rsidRPr="0081454D">
              <w:rPr>
                <w:b/>
                <w:kern w:val="0"/>
              </w:rPr>
              <w:t>017</w:t>
            </w:r>
            <w:r w:rsidR="00473A62" w:rsidRPr="0081454D">
              <w:rPr>
                <w:rFonts w:hint="eastAsia"/>
                <w:b/>
                <w:kern w:val="0"/>
              </w:rPr>
              <w:t>〕</w:t>
            </w:r>
            <w:r w:rsidR="00473A62" w:rsidRPr="0081454D">
              <w:rPr>
                <w:rFonts w:hint="eastAsia"/>
                <w:b/>
                <w:kern w:val="0"/>
              </w:rPr>
              <w:t>1</w:t>
            </w:r>
            <w:r w:rsidR="00473A62" w:rsidRPr="0081454D">
              <w:rPr>
                <w:b/>
                <w:kern w:val="0"/>
              </w:rPr>
              <w:t>7</w:t>
            </w:r>
            <w:r w:rsidR="00473A62" w:rsidRPr="0081454D">
              <w:rPr>
                <w:rFonts w:hint="eastAsia"/>
                <w:b/>
                <w:kern w:val="0"/>
              </w:rPr>
              <w:t>号）</w:t>
            </w:r>
          </w:p>
          <w:p w14:paraId="073C3AF9" w14:textId="343EA756" w:rsidR="002A682C" w:rsidRPr="0081454D" w:rsidRDefault="002A682C" w:rsidP="00DE66DC">
            <w:pPr>
              <w:pStyle w:val="aff9"/>
              <w:rPr>
                <w:b/>
                <w:kern w:val="0"/>
              </w:rPr>
            </w:pPr>
            <w:r w:rsidRPr="0081454D">
              <w:rPr>
                <w:rFonts w:hint="eastAsia"/>
                <w:szCs w:val="21"/>
              </w:rPr>
              <w:t>《关于做好乌鲁木齐、昌吉、石河子、五家渠区域大气环境同防同治工作的通知》（新政办发〔</w:t>
            </w:r>
            <w:r w:rsidRPr="0081454D">
              <w:rPr>
                <w:rFonts w:hint="eastAsia"/>
                <w:szCs w:val="21"/>
              </w:rPr>
              <w:t>2017</w:t>
            </w:r>
            <w:r w:rsidRPr="0081454D">
              <w:rPr>
                <w:rFonts w:hint="eastAsia"/>
                <w:szCs w:val="21"/>
              </w:rPr>
              <w:t>〕</w:t>
            </w:r>
            <w:r w:rsidRPr="0081454D">
              <w:rPr>
                <w:rFonts w:hint="eastAsia"/>
                <w:szCs w:val="21"/>
              </w:rPr>
              <w:t>17</w:t>
            </w:r>
            <w:r w:rsidRPr="0081454D">
              <w:rPr>
                <w:rFonts w:hint="eastAsia"/>
                <w:szCs w:val="21"/>
              </w:rPr>
              <w:t>号）提出：严控“两高”行业新增产能，新改扩建项目要等量或减量置换。</w:t>
            </w:r>
          </w:p>
          <w:p w14:paraId="1B42F146" w14:textId="77777777" w:rsidR="002A682C" w:rsidRDefault="002A682C" w:rsidP="002A682C">
            <w:pPr>
              <w:pStyle w:val="aff9"/>
              <w:rPr>
                <w:szCs w:val="21"/>
              </w:rPr>
            </w:pPr>
            <w:r w:rsidRPr="0081454D">
              <w:rPr>
                <w:rFonts w:hint="eastAsia"/>
                <w:bCs/>
                <w:kern w:val="0"/>
              </w:rPr>
              <w:t>本项目不属于“两高”项目，符合</w:t>
            </w:r>
            <w:r w:rsidRPr="0081454D">
              <w:rPr>
                <w:rFonts w:hint="eastAsia"/>
                <w:szCs w:val="21"/>
              </w:rPr>
              <w:t>《关于做好乌鲁木齐、昌吉、石河子、五家渠区域大气环境同防同治工作的通知》（新政办发〔</w:t>
            </w:r>
            <w:r w:rsidRPr="0081454D">
              <w:rPr>
                <w:rFonts w:hint="eastAsia"/>
                <w:szCs w:val="21"/>
              </w:rPr>
              <w:t>2017</w:t>
            </w:r>
            <w:r w:rsidRPr="0081454D">
              <w:rPr>
                <w:rFonts w:hint="eastAsia"/>
                <w:szCs w:val="21"/>
              </w:rPr>
              <w:t>〕</w:t>
            </w:r>
            <w:r w:rsidRPr="0081454D">
              <w:rPr>
                <w:rFonts w:hint="eastAsia"/>
                <w:szCs w:val="21"/>
              </w:rPr>
              <w:t>17</w:t>
            </w:r>
            <w:r w:rsidRPr="0081454D">
              <w:rPr>
                <w:rFonts w:hint="eastAsia"/>
                <w:szCs w:val="21"/>
              </w:rPr>
              <w:t>号）相关要求。</w:t>
            </w:r>
          </w:p>
          <w:p w14:paraId="7C8C60AC" w14:textId="39F41B85" w:rsidR="00243951" w:rsidRPr="007B5D2A" w:rsidRDefault="007B5D2A" w:rsidP="002A682C">
            <w:pPr>
              <w:pStyle w:val="aff9"/>
              <w:ind w:firstLine="482"/>
              <w:rPr>
                <w:b/>
                <w:bCs/>
                <w:color w:val="FF0000"/>
                <w:szCs w:val="21"/>
              </w:rPr>
            </w:pPr>
            <w:bookmarkStart w:id="10" w:name="_Hlk148005631"/>
            <w:r>
              <w:rPr>
                <w:b/>
                <w:bCs/>
                <w:color w:val="FF0000"/>
                <w:szCs w:val="21"/>
              </w:rPr>
              <w:t>10</w:t>
            </w:r>
            <w:r w:rsidR="00243951" w:rsidRPr="007B5D2A">
              <w:rPr>
                <w:rFonts w:hint="eastAsia"/>
                <w:b/>
                <w:bCs/>
                <w:color w:val="FF0000"/>
                <w:szCs w:val="21"/>
              </w:rPr>
              <w:t>、</w:t>
            </w:r>
            <w:r w:rsidR="00243951" w:rsidRPr="007B5D2A">
              <w:rPr>
                <w:b/>
                <w:bCs/>
                <w:color w:val="FF0000"/>
                <w:szCs w:val="21"/>
              </w:rPr>
              <w:t>与</w:t>
            </w:r>
            <w:r w:rsidR="00243951" w:rsidRPr="007B5D2A">
              <w:rPr>
                <w:rFonts w:hint="eastAsia"/>
                <w:b/>
                <w:bCs/>
                <w:color w:val="FF0000"/>
                <w:szCs w:val="21"/>
              </w:rPr>
              <w:t>《</w:t>
            </w:r>
            <w:r w:rsidR="00243951" w:rsidRPr="007B5D2A">
              <w:rPr>
                <w:rFonts w:hint="eastAsia"/>
                <w:b/>
                <w:bCs/>
                <w:color w:val="FF0000"/>
                <w:szCs w:val="22"/>
              </w:rPr>
              <w:t>农药包装废弃物回收处理管理办法</w:t>
            </w:r>
            <w:r w:rsidR="00243951" w:rsidRPr="007B5D2A">
              <w:rPr>
                <w:rFonts w:hint="eastAsia"/>
                <w:b/>
                <w:bCs/>
                <w:color w:val="FF0000"/>
                <w:szCs w:val="21"/>
              </w:rPr>
              <w:t>》（部令</w:t>
            </w:r>
            <w:r w:rsidR="00243951" w:rsidRPr="007B5D2A">
              <w:rPr>
                <w:rFonts w:hint="eastAsia"/>
                <w:b/>
                <w:bCs/>
                <w:color w:val="FF0000"/>
                <w:szCs w:val="21"/>
              </w:rPr>
              <w:t>2</w:t>
            </w:r>
            <w:r w:rsidR="00243951" w:rsidRPr="007B5D2A">
              <w:rPr>
                <w:b/>
                <w:bCs/>
                <w:color w:val="FF0000"/>
                <w:szCs w:val="21"/>
              </w:rPr>
              <w:t>020</w:t>
            </w:r>
            <w:r w:rsidR="00243951" w:rsidRPr="007B5D2A">
              <w:rPr>
                <w:rFonts w:hint="eastAsia"/>
                <w:b/>
                <w:bCs/>
                <w:color w:val="FF0000"/>
                <w:szCs w:val="21"/>
              </w:rPr>
              <w:t>年第</w:t>
            </w:r>
            <w:r w:rsidR="00243951" w:rsidRPr="007B5D2A">
              <w:rPr>
                <w:rFonts w:hint="eastAsia"/>
                <w:b/>
                <w:bCs/>
                <w:color w:val="FF0000"/>
                <w:szCs w:val="21"/>
              </w:rPr>
              <w:t>7</w:t>
            </w:r>
            <w:r w:rsidR="00243951" w:rsidRPr="007B5D2A">
              <w:rPr>
                <w:rFonts w:hint="eastAsia"/>
                <w:b/>
                <w:bCs/>
                <w:color w:val="FF0000"/>
                <w:szCs w:val="21"/>
              </w:rPr>
              <w:t>号）符合性分析</w:t>
            </w:r>
          </w:p>
          <w:p w14:paraId="24C1B6B2" w14:textId="40C43143" w:rsidR="00243951" w:rsidRPr="007B5D2A" w:rsidRDefault="00243951" w:rsidP="00243951">
            <w:pPr>
              <w:tabs>
                <w:tab w:val="left" w:pos="420"/>
              </w:tabs>
              <w:ind w:firstLineChars="200" w:firstLine="420"/>
              <w:rPr>
                <w:rFonts w:eastAsia="黑体"/>
                <w:color w:val="FF0000"/>
              </w:rPr>
            </w:pPr>
            <w:r w:rsidRPr="007B5D2A">
              <w:rPr>
                <w:rFonts w:eastAsia="黑体"/>
                <w:color w:val="FF0000"/>
              </w:rPr>
              <w:t>表</w:t>
            </w:r>
            <w:r w:rsidRPr="007B5D2A">
              <w:rPr>
                <w:rFonts w:eastAsia="黑体" w:hint="eastAsia"/>
                <w:color w:val="FF0000"/>
              </w:rPr>
              <w:t>1</w:t>
            </w:r>
            <w:r w:rsidRPr="007B5D2A">
              <w:rPr>
                <w:rFonts w:eastAsia="黑体"/>
                <w:color w:val="FF0000"/>
              </w:rPr>
              <w:t>-</w:t>
            </w:r>
            <w:r w:rsidR="007B5D2A" w:rsidRPr="007B5D2A">
              <w:rPr>
                <w:rFonts w:eastAsia="黑体"/>
                <w:color w:val="FF0000"/>
              </w:rPr>
              <w:t>7</w:t>
            </w:r>
            <w:r w:rsidRPr="007B5D2A">
              <w:rPr>
                <w:rFonts w:eastAsia="黑体"/>
                <w:color w:val="FF0000"/>
              </w:rPr>
              <w:t xml:space="preserve">   </w:t>
            </w:r>
            <w:r w:rsidRPr="007B5D2A">
              <w:rPr>
                <w:rFonts w:eastAsia="黑体"/>
                <w:color w:val="FF0000"/>
              </w:rPr>
              <w:t>与《</w:t>
            </w:r>
            <w:r w:rsidRPr="007B5D2A">
              <w:rPr>
                <w:rFonts w:eastAsia="黑体" w:hint="eastAsia"/>
                <w:color w:val="FF0000"/>
              </w:rPr>
              <w:t>农药包装废弃物回收处理管理办法</w:t>
            </w:r>
            <w:r w:rsidRPr="007B5D2A">
              <w:rPr>
                <w:rFonts w:eastAsia="黑体"/>
                <w:color w:val="FF0000"/>
              </w:rPr>
              <w:t>》符合性分析</w:t>
            </w:r>
          </w:p>
          <w:tbl>
            <w:tblPr>
              <w:tblW w:w="4996" w:type="pct"/>
              <w:tblBorders>
                <w:top w:val="single" w:sz="8" w:space="0" w:color="auto"/>
                <w:bottom w:val="single" w:sz="8" w:space="0" w:color="auto"/>
                <w:insideH w:val="single" w:sz="8" w:space="0" w:color="auto"/>
                <w:insideV w:val="single" w:sz="8" w:space="0" w:color="auto"/>
              </w:tblBorders>
              <w:tblLayout w:type="fixed"/>
              <w:tblLook w:val="0000" w:firstRow="0" w:lastRow="0" w:firstColumn="0" w:lastColumn="0" w:noHBand="0" w:noVBand="0"/>
            </w:tblPr>
            <w:tblGrid>
              <w:gridCol w:w="3408"/>
              <w:gridCol w:w="2410"/>
              <w:gridCol w:w="975"/>
            </w:tblGrid>
            <w:tr w:rsidR="00EA7101" w:rsidRPr="00EA7101" w14:paraId="20B28ED9" w14:textId="77777777" w:rsidTr="00132891">
              <w:trPr>
                <w:tblHeader/>
              </w:trPr>
              <w:tc>
                <w:tcPr>
                  <w:tcW w:w="2508" w:type="pct"/>
                  <w:tcBorders>
                    <w:tl2br w:val="nil"/>
                    <w:tr2bl w:val="nil"/>
                  </w:tcBorders>
                  <w:vAlign w:val="center"/>
                </w:tcPr>
                <w:bookmarkEnd w:id="10"/>
                <w:p w14:paraId="14E63BA7" w14:textId="77777777" w:rsidR="00132891" w:rsidRPr="001C2A72" w:rsidRDefault="00132891" w:rsidP="00132891">
                  <w:pPr>
                    <w:jc w:val="center"/>
                    <w:rPr>
                      <w:color w:val="FF0000"/>
                      <w:szCs w:val="21"/>
                    </w:rPr>
                  </w:pPr>
                  <w:r w:rsidRPr="001C2A72">
                    <w:rPr>
                      <w:color w:val="FF0000"/>
                      <w:szCs w:val="21"/>
                    </w:rPr>
                    <w:t>政策要求</w:t>
                  </w:r>
                </w:p>
              </w:tc>
              <w:tc>
                <w:tcPr>
                  <w:tcW w:w="1774" w:type="pct"/>
                  <w:tcBorders>
                    <w:tl2br w:val="nil"/>
                    <w:tr2bl w:val="nil"/>
                  </w:tcBorders>
                  <w:vAlign w:val="center"/>
                </w:tcPr>
                <w:p w14:paraId="5F8B25C5" w14:textId="77777777" w:rsidR="00132891" w:rsidRPr="001C2A72" w:rsidRDefault="00132891" w:rsidP="00132891">
                  <w:pPr>
                    <w:jc w:val="center"/>
                    <w:rPr>
                      <w:color w:val="FF0000"/>
                      <w:szCs w:val="21"/>
                    </w:rPr>
                  </w:pPr>
                  <w:r w:rsidRPr="001C2A72">
                    <w:rPr>
                      <w:color w:val="FF0000"/>
                      <w:szCs w:val="21"/>
                    </w:rPr>
                    <w:t>本工程</w:t>
                  </w:r>
                </w:p>
              </w:tc>
              <w:tc>
                <w:tcPr>
                  <w:tcW w:w="718" w:type="pct"/>
                  <w:tcBorders>
                    <w:tl2br w:val="nil"/>
                    <w:tr2bl w:val="nil"/>
                  </w:tcBorders>
                  <w:vAlign w:val="center"/>
                </w:tcPr>
                <w:p w14:paraId="7834E7EE" w14:textId="77777777" w:rsidR="00132891" w:rsidRPr="001C2A72" w:rsidRDefault="00132891" w:rsidP="00132891">
                  <w:pPr>
                    <w:jc w:val="center"/>
                    <w:rPr>
                      <w:color w:val="FF0000"/>
                      <w:szCs w:val="21"/>
                    </w:rPr>
                  </w:pPr>
                  <w:r w:rsidRPr="001C2A72">
                    <w:rPr>
                      <w:color w:val="FF0000"/>
                      <w:szCs w:val="21"/>
                    </w:rPr>
                    <w:t>符合性</w:t>
                  </w:r>
                </w:p>
              </w:tc>
            </w:tr>
            <w:tr w:rsidR="00EA7101" w:rsidRPr="00EA7101" w14:paraId="4B7115A6" w14:textId="77777777" w:rsidTr="00132891">
              <w:tc>
                <w:tcPr>
                  <w:tcW w:w="2508" w:type="pct"/>
                  <w:tcBorders>
                    <w:tl2br w:val="nil"/>
                    <w:tr2bl w:val="nil"/>
                  </w:tcBorders>
                  <w:vAlign w:val="center"/>
                </w:tcPr>
                <w:p w14:paraId="7D1ED832" w14:textId="77777777" w:rsidR="00132891" w:rsidRPr="001C2A72" w:rsidRDefault="00132891" w:rsidP="00132891">
                  <w:pPr>
                    <w:rPr>
                      <w:color w:val="FF0000"/>
                      <w:szCs w:val="21"/>
                    </w:rPr>
                  </w:pPr>
                  <w:r w:rsidRPr="001C2A72">
                    <w:rPr>
                      <w:rFonts w:hint="eastAsia"/>
                      <w:color w:val="FF0000"/>
                      <w:szCs w:val="21"/>
                    </w:rPr>
                    <w:t>农药包装废弃物，是指农药使用后被废弃的与农药直接接触或含有农药残余物的包装物，包括瓶、罐、桶、袋等</w:t>
                  </w:r>
                </w:p>
              </w:tc>
              <w:tc>
                <w:tcPr>
                  <w:tcW w:w="1774" w:type="pct"/>
                  <w:tcBorders>
                    <w:tl2br w:val="nil"/>
                    <w:tr2bl w:val="nil"/>
                  </w:tcBorders>
                  <w:vAlign w:val="center"/>
                </w:tcPr>
                <w:p w14:paraId="2358ED4D" w14:textId="77777777" w:rsidR="00132891" w:rsidRPr="001C2A72" w:rsidRDefault="00132891" w:rsidP="00132891">
                  <w:pPr>
                    <w:rPr>
                      <w:color w:val="FF0000"/>
                      <w:szCs w:val="21"/>
                    </w:rPr>
                  </w:pPr>
                  <w:r w:rsidRPr="001C2A72">
                    <w:rPr>
                      <w:rFonts w:hint="eastAsia"/>
                      <w:color w:val="FF0000"/>
                      <w:szCs w:val="21"/>
                    </w:rPr>
                    <w:t>本项目种衣剂包装桶为农药包装废弃物</w:t>
                  </w:r>
                </w:p>
              </w:tc>
              <w:tc>
                <w:tcPr>
                  <w:tcW w:w="718" w:type="pct"/>
                  <w:tcBorders>
                    <w:tl2br w:val="nil"/>
                    <w:tr2bl w:val="nil"/>
                  </w:tcBorders>
                  <w:vAlign w:val="center"/>
                </w:tcPr>
                <w:p w14:paraId="2594759F" w14:textId="77777777" w:rsidR="00132891" w:rsidRPr="001C2A72" w:rsidRDefault="00132891" w:rsidP="00132891">
                  <w:pPr>
                    <w:rPr>
                      <w:color w:val="FF0000"/>
                      <w:szCs w:val="21"/>
                    </w:rPr>
                  </w:pPr>
                  <w:r w:rsidRPr="001C2A72">
                    <w:rPr>
                      <w:color w:val="FF0000"/>
                      <w:szCs w:val="21"/>
                    </w:rPr>
                    <w:t>符合</w:t>
                  </w:r>
                </w:p>
              </w:tc>
            </w:tr>
            <w:tr w:rsidR="00EA7101" w:rsidRPr="00EA7101" w14:paraId="32832AA0" w14:textId="77777777" w:rsidTr="00132891">
              <w:tc>
                <w:tcPr>
                  <w:tcW w:w="2508" w:type="pct"/>
                  <w:tcBorders>
                    <w:tl2br w:val="nil"/>
                    <w:tr2bl w:val="nil"/>
                  </w:tcBorders>
                  <w:vAlign w:val="center"/>
                </w:tcPr>
                <w:p w14:paraId="4C5866AF" w14:textId="77777777" w:rsidR="00132891" w:rsidRPr="00EA7101" w:rsidRDefault="00132891" w:rsidP="00132891">
                  <w:pPr>
                    <w:rPr>
                      <w:color w:val="FF0000"/>
                      <w:szCs w:val="21"/>
                    </w:rPr>
                  </w:pPr>
                  <w:r w:rsidRPr="00EA7101">
                    <w:rPr>
                      <w:rFonts w:hint="eastAsia"/>
                      <w:color w:val="FF0000"/>
                      <w:szCs w:val="21"/>
                    </w:rPr>
                    <w:t>农药经营者应当在其经营场所设立农药包装废弃物回收装置，不得拒收其销售农药的包装废弃物。农药使用者应当及时收集农药包装废弃物并交回农药经营者或农药包装废弃物回收站（点），不得随意丢弃。</w:t>
                  </w:r>
                </w:p>
              </w:tc>
              <w:tc>
                <w:tcPr>
                  <w:tcW w:w="1774" w:type="pct"/>
                  <w:tcBorders>
                    <w:tl2br w:val="nil"/>
                    <w:tr2bl w:val="nil"/>
                  </w:tcBorders>
                  <w:vAlign w:val="center"/>
                </w:tcPr>
                <w:p w14:paraId="76681832" w14:textId="77777777" w:rsidR="00132891" w:rsidRPr="00EA7101" w:rsidRDefault="00132891" w:rsidP="00132891">
                  <w:pPr>
                    <w:rPr>
                      <w:color w:val="FF0000"/>
                      <w:szCs w:val="21"/>
                    </w:rPr>
                  </w:pPr>
                  <w:r w:rsidRPr="00EA7101">
                    <w:rPr>
                      <w:rFonts w:hint="eastAsia"/>
                      <w:color w:val="FF0000"/>
                      <w:szCs w:val="21"/>
                    </w:rPr>
                    <w:t>本项目</w:t>
                  </w:r>
                  <w:r w:rsidRPr="001C2A72">
                    <w:rPr>
                      <w:rFonts w:hint="eastAsia"/>
                      <w:color w:val="FF0000"/>
                      <w:szCs w:val="21"/>
                    </w:rPr>
                    <w:t>种衣剂包装桶</w:t>
                  </w:r>
                  <w:r w:rsidRPr="00EA7101">
                    <w:rPr>
                      <w:rFonts w:hint="eastAsia"/>
                      <w:color w:val="FF0000"/>
                      <w:szCs w:val="21"/>
                    </w:rPr>
                    <w:t>交由农药经营者进行回收</w:t>
                  </w:r>
                </w:p>
              </w:tc>
              <w:tc>
                <w:tcPr>
                  <w:tcW w:w="718" w:type="pct"/>
                  <w:tcBorders>
                    <w:tl2br w:val="nil"/>
                    <w:tr2bl w:val="nil"/>
                  </w:tcBorders>
                  <w:vAlign w:val="center"/>
                </w:tcPr>
                <w:p w14:paraId="12752117" w14:textId="77777777" w:rsidR="00132891" w:rsidRPr="00EA7101" w:rsidRDefault="00132891" w:rsidP="00132891">
                  <w:pPr>
                    <w:rPr>
                      <w:color w:val="FF0000"/>
                      <w:szCs w:val="21"/>
                    </w:rPr>
                  </w:pPr>
                  <w:r w:rsidRPr="00EA7101">
                    <w:rPr>
                      <w:rFonts w:hint="eastAsia"/>
                      <w:color w:val="FF0000"/>
                      <w:szCs w:val="21"/>
                    </w:rPr>
                    <w:t>符合</w:t>
                  </w:r>
                </w:p>
              </w:tc>
            </w:tr>
          </w:tbl>
          <w:p w14:paraId="7858EE5A" w14:textId="77777777" w:rsidR="00243951" w:rsidRPr="0081454D" w:rsidRDefault="00243951" w:rsidP="002A682C">
            <w:pPr>
              <w:pStyle w:val="aff9"/>
              <w:rPr>
                <w:bCs/>
                <w:kern w:val="0"/>
                <w:highlight w:val="yellow"/>
              </w:rPr>
            </w:pPr>
          </w:p>
          <w:p w14:paraId="1E3DB0BC" w14:textId="77777777" w:rsidR="00243951" w:rsidRPr="0081454D" w:rsidRDefault="00243951" w:rsidP="002A682C">
            <w:pPr>
              <w:pStyle w:val="aff9"/>
              <w:rPr>
                <w:bCs/>
                <w:kern w:val="0"/>
                <w:highlight w:val="yellow"/>
              </w:rPr>
            </w:pPr>
          </w:p>
          <w:p w14:paraId="7CF365ED" w14:textId="77777777" w:rsidR="00243951" w:rsidRPr="0081454D" w:rsidRDefault="00243951" w:rsidP="002A682C">
            <w:pPr>
              <w:pStyle w:val="aff9"/>
              <w:rPr>
                <w:bCs/>
                <w:kern w:val="0"/>
                <w:highlight w:val="yellow"/>
              </w:rPr>
            </w:pPr>
          </w:p>
          <w:p w14:paraId="6939BB1A" w14:textId="6ECB4BF9" w:rsidR="00243951" w:rsidRPr="0081454D" w:rsidRDefault="00243951" w:rsidP="002A682C">
            <w:pPr>
              <w:pStyle w:val="aff9"/>
              <w:rPr>
                <w:bCs/>
                <w:kern w:val="0"/>
                <w:highlight w:val="yellow"/>
              </w:rPr>
            </w:pPr>
          </w:p>
        </w:tc>
      </w:tr>
    </w:tbl>
    <w:p w14:paraId="30B303A1" w14:textId="77777777" w:rsidR="00845C2A" w:rsidRPr="0081454D" w:rsidRDefault="00845C2A">
      <w:pPr>
        <w:spacing w:line="360" w:lineRule="auto"/>
        <w:outlineLvl w:val="0"/>
        <w:rPr>
          <w:rFonts w:eastAsia="黑体"/>
          <w:sz w:val="30"/>
        </w:rPr>
        <w:sectPr w:rsidR="00845C2A" w:rsidRPr="0081454D">
          <w:footerReference w:type="default" r:id="rId10"/>
          <w:pgSz w:w="11906" w:h="16838"/>
          <w:pgMar w:top="1701" w:right="1531" w:bottom="1701" w:left="1531" w:header="851" w:footer="1077" w:gutter="0"/>
          <w:cols w:space="720"/>
          <w:docGrid w:linePitch="312"/>
        </w:sectPr>
      </w:pPr>
    </w:p>
    <w:p w14:paraId="5E9F0DCE" w14:textId="77777777" w:rsidR="00845C2A" w:rsidRPr="0081454D" w:rsidRDefault="009662DF" w:rsidP="00FD24CE">
      <w:pPr>
        <w:pStyle w:val="af6"/>
        <w:ind w:firstLine="420"/>
        <w:jc w:val="center"/>
        <w:outlineLvl w:val="0"/>
        <w:rPr>
          <w:rFonts w:ascii="Times New Roman" w:eastAsia="黑体" w:hAnsi="Times New Roman"/>
          <w:snapToGrid w:val="0"/>
          <w:sz w:val="30"/>
          <w:szCs w:val="30"/>
        </w:rPr>
      </w:pPr>
      <w:r w:rsidRPr="0081454D">
        <w:rPr>
          <w:rFonts w:ascii="Times New Roman" w:eastAsia="黑体" w:hAnsi="Times New Roman"/>
          <w:snapToGrid w:val="0"/>
          <w:sz w:val="30"/>
          <w:szCs w:val="30"/>
        </w:rPr>
        <w:lastRenderedPageBreak/>
        <w:t>二、建设项目工程分析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66"/>
        <w:gridCol w:w="8358"/>
      </w:tblGrid>
      <w:tr w:rsidR="00054AD8" w:rsidRPr="0081454D" w14:paraId="53B01570" w14:textId="77777777" w:rsidTr="00B33A60">
        <w:trPr>
          <w:jc w:val="center"/>
        </w:trPr>
        <w:tc>
          <w:tcPr>
            <w:tcW w:w="295" w:type="pct"/>
            <w:vAlign w:val="center"/>
          </w:tcPr>
          <w:p w14:paraId="16E17B45" w14:textId="77777777" w:rsidR="00845C2A" w:rsidRPr="0081454D" w:rsidRDefault="009662DF">
            <w:pPr>
              <w:pStyle w:val="af6"/>
              <w:adjustRightInd w:val="0"/>
              <w:snapToGrid w:val="0"/>
              <w:spacing w:before="0" w:beforeAutospacing="0" w:after="0" w:afterAutospacing="0"/>
              <w:jc w:val="center"/>
              <w:rPr>
                <w:rFonts w:ascii="Times New Roman" w:hAnsi="Times New Roman"/>
                <w:sz w:val="21"/>
                <w:szCs w:val="21"/>
              </w:rPr>
            </w:pPr>
            <w:r w:rsidRPr="0081454D">
              <w:rPr>
                <w:rFonts w:ascii="Times New Roman" w:hAnsi="Times New Roman"/>
                <w:szCs w:val="21"/>
              </w:rPr>
              <w:t>建设内容</w:t>
            </w:r>
          </w:p>
        </w:tc>
        <w:tc>
          <w:tcPr>
            <w:tcW w:w="4705" w:type="pct"/>
          </w:tcPr>
          <w:p w14:paraId="3E43C083" w14:textId="5C6DD32A" w:rsidR="00CA5B0B" w:rsidRPr="0081454D" w:rsidRDefault="00FB6355" w:rsidP="005754AD">
            <w:pPr>
              <w:pStyle w:val="aff"/>
              <w:ind w:firstLine="482"/>
              <w:rPr>
                <w:b/>
                <w:bCs/>
                <w:lang w:bidi="en-US"/>
              </w:rPr>
            </w:pPr>
            <w:bookmarkStart w:id="11" w:name="_Hlk142841303"/>
            <w:r w:rsidRPr="0081454D">
              <w:rPr>
                <w:b/>
                <w:bCs/>
              </w:rPr>
              <w:t>1</w:t>
            </w:r>
            <w:r w:rsidR="00CA5B0B" w:rsidRPr="0081454D">
              <w:rPr>
                <w:rFonts w:hint="eastAsia"/>
                <w:b/>
                <w:bCs/>
              </w:rPr>
              <w:t>、</w:t>
            </w:r>
            <w:r w:rsidR="00CA5B0B" w:rsidRPr="0081454D">
              <w:rPr>
                <w:b/>
                <w:bCs/>
              </w:rPr>
              <w:t>项目</w:t>
            </w:r>
            <w:r w:rsidR="00FF768B" w:rsidRPr="0081454D">
              <w:rPr>
                <w:rFonts w:hint="eastAsia"/>
                <w:b/>
                <w:bCs/>
              </w:rPr>
              <w:t>由来</w:t>
            </w:r>
          </w:p>
          <w:p w14:paraId="2FAD13E8" w14:textId="51495B1B" w:rsidR="0026790D" w:rsidRPr="0081454D" w:rsidRDefault="0026790D" w:rsidP="0026790D">
            <w:pPr>
              <w:pStyle w:val="aff"/>
              <w:ind w:firstLine="480"/>
              <w:rPr>
                <w:lang w:bidi="zh-CN"/>
              </w:rPr>
            </w:pPr>
            <w:r w:rsidRPr="0081454D">
              <w:rPr>
                <w:rFonts w:hint="eastAsia"/>
                <w:lang w:bidi="zh-CN"/>
              </w:rPr>
              <w:t>种业是农业芯片，是国家战略性、基础性核心产业，是促进农业长期稳定发展、保障国家粮食安全的根本所在。习近平总书记在中央经济工作会议、中央农村工作会议上，将“种子”和“耕地”作为新时期“三农”工作的两大“要害”予以突出强调，指出“农业现代化，种子是基础”，要求立志</w:t>
            </w:r>
            <w:r w:rsidRPr="0081454D">
              <w:rPr>
                <w:rFonts w:hint="eastAsia"/>
                <w:lang w:bidi="en-US"/>
              </w:rPr>
              <w:t>打赢</w:t>
            </w:r>
            <w:r w:rsidRPr="0081454D">
              <w:rPr>
                <w:rFonts w:hint="eastAsia"/>
                <w:lang w:bidi="zh-CN"/>
              </w:rPr>
              <w:t>种业翻身仗。</w:t>
            </w:r>
          </w:p>
          <w:p w14:paraId="60942D99" w14:textId="533F0844" w:rsidR="009A3A6C" w:rsidRPr="0081454D" w:rsidRDefault="0026790D" w:rsidP="009A3A6C">
            <w:pPr>
              <w:pStyle w:val="aff"/>
              <w:ind w:firstLine="480"/>
              <w:rPr>
                <w:lang w:bidi="en-US"/>
              </w:rPr>
            </w:pPr>
            <w:r w:rsidRPr="0081454D">
              <w:rPr>
                <w:lang w:bidi="zh-CN"/>
              </w:rPr>
              <w:t>通过近</w:t>
            </w:r>
            <w:r w:rsidRPr="0081454D">
              <w:rPr>
                <w:lang w:bidi="zh-CN"/>
              </w:rPr>
              <w:t>20</w:t>
            </w:r>
            <w:r w:rsidRPr="0081454D">
              <w:rPr>
                <w:lang w:bidi="zh-CN"/>
              </w:rPr>
              <w:t>年的发展，</w:t>
            </w:r>
            <w:r w:rsidRPr="0081454D">
              <w:rPr>
                <w:rFonts w:hint="eastAsia"/>
                <w:lang w:bidi="en-US"/>
              </w:rPr>
              <w:t>制种玉米产业</w:t>
            </w:r>
            <w:r w:rsidRPr="0081454D">
              <w:rPr>
                <w:lang w:bidi="zh-CN"/>
              </w:rPr>
              <w:t>已成为新疆农业的一个优势产业，也推动</w:t>
            </w:r>
            <w:r w:rsidRPr="0081454D">
              <w:rPr>
                <w:rFonts w:hint="eastAsia"/>
                <w:lang w:bidi="en-US"/>
              </w:rPr>
              <w:t>着</w:t>
            </w:r>
            <w:r w:rsidRPr="0081454D">
              <w:rPr>
                <w:lang w:bidi="zh-CN"/>
              </w:rPr>
              <w:t>新疆玉米育种迅速发展，随着新品种的大面积应用以及农田生产条件的不断改进，新疆玉米的总产及单产均大幅度提高，尤其是单产水平一直处于全国首位。</w:t>
            </w:r>
            <w:r w:rsidRPr="0081454D">
              <w:rPr>
                <w:rFonts w:hint="eastAsia"/>
                <w:lang w:bidi="en-US"/>
              </w:rPr>
              <w:t>玛纳斯县是昌吉州农业大县，也是制种大县，制种玉米作为全县优势特色主导产业之一，按照昌吉州党委提出的关于加快推进现代农业产业园建设的总体要求，要加快创建现代农业产业园，形成优势产业集聚集群发展。依托制种玉米产业发展优势，聚力建设规模化制种玉米基地，强化龙头企业引领带动，推动资源要素和经营主体向优势产业和产业园区集聚，强化技术和物质装备支撑，创新培育重大品种，构建现代种业科技创新体系，全面提升种业在国家中的战略地位和核心竞争力。</w:t>
            </w:r>
            <w:r w:rsidRPr="0081454D">
              <w:rPr>
                <w:rFonts w:hint="eastAsia"/>
                <w:lang w:bidi="en-US"/>
              </w:rPr>
              <w:t>2023-2025</w:t>
            </w:r>
            <w:r w:rsidRPr="0081454D">
              <w:rPr>
                <w:rFonts w:hint="eastAsia"/>
                <w:lang w:bidi="en-US"/>
              </w:rPr>
              <w:t>年期间，玛纳斯县紧抓制种玉米产业发展，着力推进国家级制种大县和制种玉米现代农业产业园建设</w:t>
            </w:r>
            <w:r w:rsidR="00917B9B" w:rsidRPr="0081454D">
              <w:rPr>
                <w:rFonts w:hint="eastAsia"/>
                <w:lang w:bidi="en-US"/>
              </w:rPr>
              <w:t>。</w:t>
            </w:r>
          </w:p>
          <w:p w14:paraId="4787AE63" w14:textId="7ED3656F" w:rsidR="0026790D" w:rsidRPr="0081454D" w:rsidRDefault="0026790D" w:rsidP="009A3A6C">
            <w:pPr>
              <w:pStyle w:val="aff"/>
              <w:ind w:firstLine="480"/>
              <w:rPr>
                <w:lang w:bidi="en-US"/>
              </w:rPr>
            </w:pPr>
            <w:r w:rsidRPr="0081454D">
              <w:rPr>
                <w:rFonts w:hint="eastAsia"/>
                <w:lang w:bidi="en-US"/>
              </w:rPr>
              <w:t>因此，九圣禾农业发展玛纳斯有限公司决定新建制种玉米加工厂，满足玛纳斯县及周边等制种区域的加工需求，并能辐射带动周边制种基地发展，做大做强北疆区域玉米制种产业，</w:t>
            </w:r>
            <w:r w:rsidRPr="0081454D">
              <w:rPr>
                <w:rFonts w:hint="eastAsia"/>
                <w:lang w:bidi="zh-CN"/>
              </w:rPr>
              <w:t>向市场提供更多质量一流、包装精美的小包装玉米种子。</w:t>
            </w:r>
          </w:p>
          <w:p w14:paraId="2CF5640C" w14:textId="77777777" w:rsidR="00FF768B" w:rsidRPr="0081454D" w:rsidRDefault="00FF768B" w:rsidP="005754AD">
            <w:pPr>
              <w:pStyle w:val="aff"/>
              <w:ind w:firstLine="482"/>
              <w:rPr>
                <w:b/>
                <w:bCs/>
                <w:lang w:bidi="en-US"/>
              </w:rPr>
            </w:pPr>
            <w:r w:rsidRPr="0081454D">
              <w:rPr>
                <w:rFonts w:hint="eastAsia"/>
                <w:b/>
                <w:bCs/>
                <w:lang w:bidi="en-US"/>
              </w:rPr>
              <w:t>2</w:t>
            </w:r>
            <w:r w:rsidRPr="0081454D">
              <w:rPr>
                <w:rFonts w:hint="eastAsia"/>
                <w:b/>
                <w:bCs/>
                <w:lang w:bidi="en-US"/>
              </w:rPr>
              <w:t>、项目概况</w:t>
            </w:r>
          </w:p>
          <w:p w14:paraId="5D22B5EF" w14:textId="35FCFA67" w:rsidR="00845C2A" w:rsidRPr="0081454D" w:rsidRDefault="008216B5" w:rsidP="005754AD">
            <w:pPr>
              <w:pStyle w:val="aff"/>
              <w:ind w:firstLine="480"/>
            </w:pPr>
            <w:r w:rsidRPr="0081454D">
              <w:rPr>
                <w:rFonts w:hint="eastAsia"/>
                <w:lang w:bidi="en-US"/>
              </w:rPr>
              <w:t>本项目</w:t>
            </w:r>
            <w:r w:rsidR="00AC1D4F" w:rsidRPr="0081454D">
              <w:rPr>
                <w:rFonts w:hint="eastAsia"/>
                <w:lang w:bidi="en-US"/>
              </w:rPr>
              <w:t>位于</w:t>
            </w:r>
            <w:r w:rsidR="0026790D" w:rsidRPr="0081454D">
              <w:rPr>
                <w:rFonts w:hint="eastAsia"/>
                <w:bCs/>
              </w:rPr>
              <w:t>新疆维吾尔自治区昌吉州玛纳斯县王家庄村西南方向约</w:t>
            </w:r>
            <w:r w:rsidR="0026790D" w:rsidRPr="0081454D">
              <w:rPr>
                <w:rFonts w:hint="eastAsia"/>
                <w:bCs/>
              </w:rPr>
              <w:t>1</w:t>
            </w:r>
            <w:r w:rsidR="0026790D" w:rsidRPr="0081454D">
              <w:rPr>
                <w:bCs/>
              </w:rPr>
              <w:t>.2</w:t>
            </w:r>
            <w:r w:rsidR="0026790D" w:rsidRPr="0081454D">
              <w:rPr>
                <w:rFonts w:hint="eastAsia"/>
                <w:bCs/>
              </w:rPr>
              <w:t>km</w:t>
            </w:r>
            <w:r w:rsidR="0026790D" w:rsidRPr="0081454D">
              <w:rPr>
                <w:rFonts w:hint="eastAsia"/>
                <w:bCs/>
              </w:rPr>
              <w:t>处</w:t>
            </w:r>
            <w:r w:rsidR="00AC1D4F" w:rsidRPr="0081454D">
              <w:rPr>
                <w:rFonts w:hint="eastAsia"/>
                <w:lang w:bidi="en-US"/>
              </w:rPr>
              <w:t>，</w:t>
            </w:r>
            <w:r w:rsidR="0026790D" w:rsidRPr="0081454D">
              <w:rPr>
                <w:rFonts w:hint="eastAsia"/>
                <w:lang w:bidi="en-US"/>
              </w:rPr>
              <w:t>厂区东侧为耕地，南侧为耕地，西侧为林带，北侧为新疆方拓生物科技有限公司，</w:t>
            </w:r>
            <w:r w:rsidR="00DA4799" w:rsidRPr="0081454D">
              <w:rPr>
                <w:rFonts w:hint="eastAsia"/>
                <w:lang w:bidi="en-US"/>
              </w:rPr>
              <w:t>项目</w:t>
            </w:r>
            <w:r w:rsidR="00285F28" w:rsidRPr="0081454D">
              <w:rPr>
                <w:rFonts w:hint="eastAsia"/>
                <w:lang w:bidi="en-US"/>
              </w:rPr>
              <w:t>中心地理坐标为</w:t>
            </w:r>
            <w:r w:rsidR="00FE4A2C" w:rsidRPr="0081454D">
              <w:t>E86°14′56.362″,N44°16′9.585″</w:t>
            </w:r>
            <w:r w:rsidR="00DB6666" w:rsidRPr="0081454D">
              <w:rPr>
                <w:rFonts w:hint="eastAsia"/>
                <w:bCs/>
                <w:lang w:bidi="en-US"/>
              </w:rPr>
              <w:t>，地理位置见图</w:t>
            </w:r>
            <w:r w:rsidR="00767D5C" w:rsidRPr="0081454D">
              <w:rPr>
                <w:bCs/>
                <w:lang w:bidi="en-US"/>
              </w:rPr>
              <w:t>2</w:t>
            </w:r>
            <w:r w:rsidR="006B4298" w:rsidRPr="0081454D">
              <w:rPr>
                <w:rFonts w:hint="eastAsia"/>
                <w:bCs/>
                <w:lang w:bidi="en-US"/>
              </w:rPr>
              <w:t>，周边关系见图</w:t>
            </w:r>
            <w:r w:rsidR="006B4298" w:rsidRPr="0081454D">
              <w:rPr>
                <w:rFonts w:hint="eastAsia"/>
                <w:bCs/>
                <w:lang w:bidi="en-US"/>
              </w:rPr>
              <w:t>3</w:t>
            </w:r>
            <w:r w:rsidR="00612CB5" w:rsidRPr="0081454D">
              <w:rPr>
                <w:rFonts w:hint="eastAsia"/>
              </w:rPr>
              <w:t>。</w:t>
            </w:r>
            <w:r w:rsidR="0026790D" w:rsidRPr="0081454D">
              <w:rPr>
                <w:rFonts w:hint="eastAsia"/>
              </w:rPr>
              <w:t>本项目新建</w:t>
            </w:r>
            <w:r w:rsidR="00FC44B9" w:rsidRPr="0081454D">
              <w:rPr>
                <w:lang w:bidi="zh-CN"/>
              </w:rPr>
              <w:t>现代农业</w:t>
            </w:r>
            <w:r w:rsidR="00FC44B9" w:rsidRPr="0081454D">
              <w:rPr>
                <w:rFonts w:hint="eastAsia"/>
                <w:lang w:bidi="zh-CN"/>
              </w:rPr>
              <w:t>科技创新中心楼</w:t>
            </w:r>
            <w:r w:rsidR="0026790D" w:rsidRPr="0081454D">
              <w:rPr>
                <w:rFonts w:hint="eastAsia"/>
                <w:lang w:bidi="zh-CN"/>
              </w:rPr>
              <w:t>1</w:t>
            </w:r>
            <w:r w:rsidR="0026790D" w:rsidRPr="0081454D">
              <w:rPr>
                <w:rFonts w:hint="eastAsia"/>
                <w:lang w:bidi="zh-CN"/>
              </w:rPr>
              <w:t>座</w:t>
            </w:r>
            <w:r w:rsidR="0026790D" w:rsidRPr="0081454D">
              <w:rPr>
                <w:rFonts w:hint="eastAsia"/>
              </w:rPr>
              <w:t>；</w:t>
            </w:r>
            <w:r w:rsidR="00F82B65" w:rsidRPr="0081454D">
              <w:rPr>
                <w:rFonts w:hint="eastAsia"/>
              </w:rPr>
              <w:t>烘干车间</w:t>
            </w:r>
            <w:r w:rsidR="00F82B65" w:rsidRPr="0081454D">
              <w:rPr>
                <w:rFonts w:hint="eastAsia"/>
              </w:rPr>
              <w:t>2</w:t>
            </w:r>
            <w:r w:rsidR="00F82B65" w:rsidRPr="0081454D">
              <w:rPr>
                <w:rFonts w:hint="eastAsia"/>
              </w:rPr>
              <w:t>座</w:t>
            </w:r>
            <w:r w:rsidR="0026790D" w:rsidRPr="0081454D">
              <w:rPr>
                <w:rFonts w:hint="eastAsia"/>
                <w:lang w:bidi="zh-CN"/>
              </w:rPr>
              <w:t>、捡穗车间</w:t>
            </w:r>
            <w:r w:rsidR="0026790D" w:rsidRPr="0081454D">
              <w:rPr>
                <w:rFonts w:hint="eastAsia"/>
                <w:lang w:bidi="zh-CN"/>
              </w:rPr>
              <w:t>2</w:t>
            </w:r>
            <w:r w:rsidR="0026790D" w:rsidRPr="0081454D">
              <w:rPr>
                <w:rFonts w:hint="eastAsia"/>
                <w:lang w:bidi="zh-CN"/>
              </w:rPr>
              <w:t>座、脱粒车间</w:t>
            </w:r>
            <w:r w:rsidR="0026790D" w:rsidRPr="0081454D">
              <w:rPr>
                <w:rFonts w:hint="eastAsia"/>
                <w:lang w:bidi="zh-CN"/>
              </w:rPr>
              <w:t>2</w:t>
            </w:r>
            <w:r w:rsidR="0026790D" w:rsidRPr="0081454D">
              <w:rPr>
                <w:rFonts w:hint="eastAsia"/>
                <w:lang w:bidi="zh-CN"/>
              </w:rPr>
              <w:t>座、</w:t>
            </w:r>
            <w:r w:rsidR="00F82B65" w:rsidRPr="0081454D">
              <w:rPr>
                <w:rFonts w:hint="eastAsia"/>
                <w:lang w:bidi="zh-CN"/>
              </w:rPr>
              <w:t>加工车间</w:t>
            </w:r>
            <w:r w:rsidR="00F82B65" w:rsidRPr="0081454D">
              <w:rPr>
                <w:rFonts w:hint="eastAsia"/>
                <w:lang w:bidi="zh-CN"/>
              </w:rPr>
              <w:t>2</w:t>
            </w:r>
            <w:r w:rsidR="00F82B65" w:rsidRPr="0081454D">
              <w:rPr>
                <w:rFonts w:hint="eastAsia"/>
                <w:lang w:bidi="zh-CN"/>
              </w:rPr>
              <w:t>座</w:t>
            </w:r>
            <w:r w:rsidR="0026790D" w:rsidRPr="0081454D">
              <w:rPr>
                <w:rFonts w:hint="eastAsia"/>
                <w:lang w:bidi="zh-CN"/>
              </w:rPr>
              <w:t>、</w:t>
            </w:r>
            <w:r w:rsidR="005B4435" w:rsidRPr="0081454D">
              <w:rPr>
                <w:rFonts w:hint="eastAsia"/>
                <w:lang w:bidi="zh-CN"/>
              </w:rPr>
              <w:t>棉种加工车间</w:t>
            </w:r>
            <w:r w:rsidR="005B4435" w:rsidRPr="0081454D">
              <w:rPr>
                <w:rFonts w:hint="eastAsia"/>
                <w:lang w:bidi="zh-CN"/>
              </w:rPr>
              <w:t>2</w:t>
            </w:r>
            <w:r w:rsidR="005B4435" w:rsidRPr="0081454D">
              <w:rPr>
                <w:rFonts w:hint="eastAsia"/>
                <w:lang w:bidi="zh-CN"/>
              </w:rPr>
              <w:t>座及</w:t>
            </w:r>
            <w:r w:rsidR="00F82B65" w:rsidRPr="0081454D">
              <w:rPr>
                <w:rFonts w:hint="eastAsia"/>
              </w:rPr>
              <w:t>粮食平房</w:t>
            </w:r>
            <w:r w:rsidR="00F82B65" w:rsidRPr="0081454D">
              <w:rPr>
                <w:rFonts w:hint="eastAsia"/>
              </w:rPr>
              <w:lastRenderedPageBreak/>
              <w:t>仓</w:t>
            </w:r>
            <w:r w:rsidR="00F82B65" w:rsidRPr="0081454D">
              <w:rPr>
                <w:lang w:bidi="zh-CN"/>
              </w:rPr>
              <w:t>1</w:t>
            </w:r>
            <w:r w:rsidR="0026790D" w:rsidRPr="0081454D">
              <w:rPr>
                <w:rFonts w:hint="eastAsia"/>
                <w:lang w:bidi="zh-CN"/>
              </w:rPr>
              <w:t>座。</w:t>
            </w:r>
            <w:r w:rsidR="00AC1D4F" w:rsidRPr="0081454D">
              <w:rPr>
                <w:rFonts w:hint="eastAsia"/>
              </w:rPr>
              <w:t>项目具体</w:t>
            </w:r>
            <w:r w:rsidR="009662DF" w:rsidRPr="0081454D">
              <w:t>组成</w:t>
            </w:r>
            <w:r w:rsidR="00D50740" w:rsidRPr="0081454D">
              <w:rPr>
                <w:rFonts w:hint="eastAsia"/>
              </w:rPr>
              <w:t>详</w:t>
            </w:r>
            <w:r w:rsidR="009662DF" w:rsidRPr="0081454D">
              <w:t>见表</w:t>
            </w:r>
            <w:r w:rsidR="00574B0A" w:rsidRPr="0081454D">
              <w:t>2-1</w:t>
            </w:r>
            <w:r w:rsidR="009662DF" w:rsidRPr="0081454D">
              <w:t>。</w:t>
            </w:r>
          </w:p>
          <w:p w14:paraId="17AA672C" w14:textId="43BC37F6" w:rsidR="00845C2A" w:rsidRPr="0081454D" w:rsidRDefault="009662DF">
            <w:pPr>
              <w:pStyle w:val="afff0"/>
              <w:spacing w:line="240" w:lineRule="auto"/>
              <w:ind w:firstLine="420"/>
              <w:rPr>
                <w:rFonts w:eastAsia="黑体" w:hAnsi="Times New Roman"/>
                <w:b w:val="0"/>
                <w:bCs w:val="0"/>
                <w:color w:val="auto"/>
                <w:sz w:val="21"/>
                <w:szCs w:val="21"/>
              </w:rPr>
            </w:pPr>
            <w:bookmarkStart w:id="12" w:name="_Hlk142841468"/>
            <w:bookmarkStart w:id="13" w:name="_Hlk142820376"/>
            <w:bookmarkEnd w:id="11"/>
            <w:r w:rsidRPr="0081454D">
              <w:rPr>
                <w:rFonts w:eastAsia="黑体" w:hAnsi="Times New Roman"/>
                <w:b w:val="0"/>
                <w:bCs w:val="0"/>
                <w:color w:val="auto"/>
                <w:sz w:val="21"/>
                <w:szCs w:val="21"/>
              </w:rPr>
              <w:t>表</w:t>
            </w:r>
            <w:r w:rsidR="00574B0A" w:rsidRPr="0081454D">
              <w:rPr>
                <w:rFonts w:eastAsia="黑体" w:hAnsi="Times New Roman"/>
                <w:b w:val="0"/>
                <w:bCs w:val="0"/>
                <w:color w:val="auto"/>
                <w:sz w:val="21"/>
                <w:szCs w:val="21"/>
              </w:rPr>
              <w:t>2-1</w:t>
            </w:r>
            <w:r w:rsidRPr="0081454D">
              <w:rPr>
                <w:rFonts w:eastAsia="黑体" w:hAnsi="Times New Roman"/>
                <w:b w:val="0"/>
                <w:bCs w:val="0"/>
                <w:color w:val="auto"/>
                <w:sz w:val="21"/>
                <w:szCs w:val="21"/>
              </w:rPr>
              <w:t xml:space="preserve">                   </w:t>
            </w:r>
            <w:r w:rsidRPr="0081454D">
              <w:rPr>
                <w:rFonts w:eastAsia="黑体" w:hAnsi="Times New Roman"/>
                <w:b w:val="0"/>
                <w:bCs w:val="0"/>
                <w:color w:val="auto"/>
                <w:sz w:val="21"/>
                <w:szCs w:val="21"/>
              </w:rPr>
              <w:t>项目建设内容组成一览表</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77"/>
              <w:gridCol w:w="436"/>
              <w:gridCol w:w="420"/>
              <w:gridCol w:w="857"/>
              <w:gridCol w:w="1122"/>
              <w:gridCol w:w="3874"/>
              <w:gridCol w:w="656"/>
            </w:tblGrid>
            <w:tr w:rsidR="00054AD8" w:rsidRPr="0081454D" w14:paraId="2659F9C4" w14:textId="77777777" w:rsidTr="008D115C">
              <w:trPr>
                <w:trHeight w:val="77"/>
                <w:jc w:val="center"/>
              </w:trPr>
              <w:tc>
                <w:tcPr>
                  <w:tcW w:w="477" w:type="pct"/>
                  <w:vAlign w:val="center"/>
                </w:tcPr>
                <w:p w14:paraId="5D6A2292" w14:textId="77777777" w:rsidR="00FD26C8" w:rsidRPr="0081454D" w:rsidRDefault="00FD26C8" w:rsidP="00FD26C8">
                  <w:pPr>
                    <w:jc w:val="center"/>
                    <w:rPr>
                      <w:szCs w:val="21"/>
                    </w:rPr>
                  </w:pPr>
                  <w:bookmarkStart w:id="14" w:name="_Hlk142841444"/>
                  <w:bookmarkEnd w:id="12"/>
                  <w:bookmarkEnd w:id="13"/>
                  <w:r w:rsidRPr="0081454D">
                    <w:rPr>
                      <w:szCs w:val="21"/>
                    </w:rPr>
                    <w:t>工程类别</w:t>
                  </w:r>
                </w:p>
              </w:tc>
              <w:tc>
                <w:tcPr>
                  <w:tcW w:w="1052" w:type="pct"/>
                  <w:gridSpan w:val="3"/>
                  <w:vAlign w:val="center"/>
                </w:tcPr>
                <w:p w14:paraId="4BBD140E" w14:textId="77777777" w:rsidR="00FD26C8" w:rsidRPr="0081454D" w:rsidRDefault="00FD26C8" w:rsidP="00FD26C8">
                  <w:pPr>
                    <w:jc w:val="center"/>
                    <w:rPr>
                      <w:szCs w:val="21"/>
                    </w:rPr>
                  </w:pPr>
                  <w:r w:rsidRPr="0081454D">
                    <w:rPr>
                      <w:szCs w:val="21"/>
                    </w:rPr>
                    <w:t>工程名称</w:t>
                  </w:r>
                </w:p>
              </w:tc>
              <w:tc>
                <w:tcPr>
                  <w:tcW w:w="3068" w:type="pct"/>
                  <w:gridSpan w:val="2"/>
                  <w:vAlign w:val="center"/>
                </w:tcPr>
                <w:p w14:paraId="2FB72ED6" w14:textId="77777777" w:rsidR="00FD26C8" w:rsidRPr="0081454D" w:rsidRDefault="00FD26C8" w:rsidP="00FD26C8">
                  <w:pPr>
                    <w:jc w:val="center"/>
                    <w:rPr>
                      <w:szCs w:val="21"/>
                    </w:rPr>
                  </w:pPr>
                  <w:r w:rsidRPr="0081454D">
                    <w:rPr>
                      <w:szCs w:val="21"/>
                    </w:rPr>
                    <w:t>主要内容</w:t>
                  </w:r>
                </w:p>
              </w:tc>
              <w:tc>
                <w:tcPr>
                  <w:tcW w:w="403" w:type="pct"/>
                  <w:vAlign w:val="center"/>
                </w:tcPr>
                <w:p w14:paraId="218C81BD" w14:textId="77777777" w:rsidR="00FD26C8" w:rsidRPr="0081454D" w:rsidRDefault="00FD26C8" w:rsidP="00FD26C8">
                  <w:pPr>
                    <w:jc w:val="center"/>
                    <w:rPr>
                      <w:szCs w:val="21"/>
                    </w:rPr>
                  </w:pPr>
                  <w:r w:rsidRPr="0081454D">
                    <w:rPr>
                      <w:szCs w:val="21"/>
                    </w:rPr>
                    <w:t>备注</w:t>
                  </w:r>
                </w:p>
              </w:tc>
            </w:tr>
            <w:tr w:rsidR="00054AD8" w:rsidRPr="0081454D" w14:paraId="0ECDDE28" w14:textId="77777777" w:rsidTr="00D514CB">
              <w:trPr>
                <w:trHeight w:val="23"/>
                <w:jc w:val="center"/>
              </w:trPr>
              <w:tc>
                <w:tcPr>
                  <w:tcW w:w="477" w:type="pct"/>
                  <w:vMerge w:val="restart"/>
                  <w:vAlign w:val="center"/>
                </w:tcPr>
                <w:p w14:paraId="64CFA054" w14:textId="77777777" w:rsidR="00FD26C8" w:rsidRPr="0081454D" w:rsidRDefault="00FD26C8" w:rsidP="00FD26C8">
                  <w:pPr>
                    <w:jc w:val="center"/>
                    <w:rPr>
                      <w:szCs w:val="21"/>
                    </w:rPr>
                  </w:pPr>
                  <w:r w:rsidRPr="0081454D">
                    <w:rPr>
                      <w:rFonts w:hint="eastAsia"/>
                      <w:szCs w:val="21"/>
                    </w:rPr>
                    <w:t>主体工程</w:t>
                  </w:r>
                </w:p>
              </w:tc>
              <w:tc>
                <w:tcPr>
                  <w:tcW w:w="1052" w:type="pct"/>
                  <w:gridSpan w:val="3"/>
                  <w:vAlign w:val="center"/>
                </w:tcPr>
                <w:p w14:paraId="0C46A557" w14:textId="77777777" w:rsidR="00FD26C8" w:rsidRPr="0081454D" w:rsidRDefault="00FD26C8" w:rsidP="00FD26C8">
                  <w:pPr>
                    <w:jc w:val="center"/>
                    <w:rPr>
                      <w:szCs w:val="21"/>
                    </w:rPr>
                  </w:pPr>
                  <w:r w:rsidRPr="0081454D">
                    <w:rPr>
                      <w:rFonts w:hint="eastAsia"/>
                      <w:szCs w:val="21"/>
                    </w:rPr>
                    <w:t>1</w:t>
                  </w:r>
                  <w:r w:rsidRPr="0081454D">
                    <w:rPr>
                      <w:szCs w:val="21"/>
                    </w:rPr>
                    <w:t>#</w:t>
                  </w:r>
                  <w:r w:rsidRPr="0081454D">
                    <w:rPr>
                      <w:rFonts w:hint="eastAsia"/>
                      <w:szCs w:val="21"/>
                    </w:rPr>
                    <w:t>烘干车间</w:t>
                  </w:r>
                </w:p>
              </w:tc>
              <w:tc>
                <w:tcPr>
                  <w:tcW w:w="3068" w:type="pct"/>
                  <w:gridSpan w:val="2"/>
                  <w:vAlign w:val="center"/>
                </w:tcPr>
                <w:p w14:paraId="0D41A086"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层，钢筋混凝土框架结构，建筑面积为</w:t>
                  </w:r>
                  <w:r w:rsidRPr="0081454D">
                    <w:rPr>
                      <w:szCs w:val="21"/>
                    </w:rPr>
                    <w:t>2598.65</w:t>
                  </w:r>
                  <w:r w:rsidRPr="0081454D">
                    <w:rPr>
                      <w:rFonts w:hint="eastAsia"/>
                      <w:szCs w:val="21"/>
                    </w:rPr>
                    <w:t>m</w:t>
                  </w:r>
                  <w:r w:rsidRPr="0081454D">
                    <w:rPr>
                      <w:rFonts w:hint="eastAsia"/>
                      <w:szCs w:val="21"/>
                      <w:vertAlign w:val="superscript"/>
                    </w:rPr>
                    <w:t>2</w:t>
                  </w:r>
                  <w:r w:rsidRPr="0081454D">
                    <w:rPr>
                      <w:rFonts w:hint="eastAsia"/>
                      <w:szCs w:val="21"/>
                    </w:rPr>
                    <w:t>，用于烘干工序</w:t>
                  </w:r>
                </w:p>
              </w:tc>
              <w:tc>
                <w:tcPr>
                  <w:tcW w:w="403" w:type="pct"/>
                  <w:vAlign w:val="center"/>
                </w:tcPr>
                <w:p w14:paraId="29B7E4B6" w14:textId="77777777" w:rsidR="00FD26C8" w:rsidRPr="0081454D" w:rsidRDefault="00FD26C8" w:rsidP="00FD26C8">
                  <w:pPr>
                    <w:jc w:val="center"/>
                    <w:rPr>
                      <w:szCs w:val="21"/>
                    </w:rPr>
                  </w:pPr>
                  <w:r w:rsidRPr="0081454D">
                    <w:rPr>
                      <w:rFonts w:hint="eastAsia"/>
                      <w:szCs w:val="21"/>
                    </w:rPr>
                    <w:t>新建</w:t>
                  </w:r>
                </w:p>
              </w:tc>
            </w:tr>
            <w:tr w:rsidR="00054AD8" w:rsidRPr="0081454D" w14:paraId="0A798CEC" w14:textId="77777777" w:rsidTr="00D514CB">
              <w:trPr>
                <w:trHeight w:val="23"/>
                <w:jc w:val="center"/>
              </w:trPr>
              <w:tc>
                <w:tcPr>
                  <w:tcW w:w="477" w:type="pct"/>
                  <w:vMerge/>
                  <w:vAlign w:val="center"/>
                </w:tcPr>
                <w:p w14:paraId="0AD05550" w14:textId="77777777" w:rsidR="00FD26C8" w:rsidRPr="0081454D" w:rsidRDefault="00FD26C8" w:rsidP="00FD26C8">
                  <w:pPr>
                    <w:jc w:val="center"/>
                    <w:rPr>
                      <w:szCs w:val="21"/>
                    </w:rPr>
                  </w:pPr>
                </w:p>
              </w:tc>
              <w:tc>
                <w:tcPr>
                  <w:tcW w:w="1052" w:type="pct"/>
                  <w:gridSpan w:val="3"/>
                  <w:vAlign w:val="center"/>
                </w:tcPr>
                <w:p w14:paraId="75659B0D" w14:textId="77777777" w:rsidR="00FD26C8" w:rsidRPr="0081454D" w:rsidRDefault="00FD26C8" w:rsidP="00FD26C8">
                  <w:pPr>
                    <w:jc w:val="center"/>
                    <w:rPr>
                      <w:szCs w:val="21"/>
                    </w:rPr>
                  </w:pPr>
                  <w:r w:rsidRPr="0081454D">
                    <w:rPr>
                      <w:rFonts w:hint="eastAsia"/>
                      <w:szCs w:val="21"/>
                    </w:rPr>
                    <w:t>2</w:t>
                  </w:r>
                  <w:r w:rsidRPr="0081454D">
                    <w:rPr>
                      <w:szCs w:val="21"/>
                    </w:rPr>
                    <w:t>#</w:t>
                  </w:r>
                  <w:r w:rsidRPr="0081454D">
                    <w:rPr>
                      <w:rFonts w:hint="eastAsia"/>
                      <w:szCs w:val="21"/>
                    </w:rPr>
                    <w:t>烘干车间</w:t>
                  </w:r>
                </w:p>
              </w:tc>
              <w:tc>
                <w:tcPr>
                  <w:tcW w:w="3068" w:type="pct"/>
                  <w:gridSpan w:val="2"/>
                  <w:vAlign w:val="center"/>
                </w:tcPr>
                <w:p w14:paraId="55FA3C61"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层，钢筋混凝土框架结构，建筑面积为</w:t>
                  </w:r>
                  <w:r w:rsidRPr="0081454D">
                    <w:rPr>
                      <w:szCs w:val="21"/>
                    </w:rPr>
                    <w:t>2598.65</w:t>
                  </w:r>
                  <w:r w:rsidRPr="0081454D">
                    <w:rPr>
                      <w:rFonts w:hint="eastAsia"/>
                      <w:szCs w:val="21"/>
                    </w:rPr>
                    <w:t>m</w:t>
                  </w:r>
                  <w:r w:rsidRPr="0081454D">
                    <w:rPr>
                      <w:rFonts w:hint="eastAsia"/>
                      <w:szCs w:val="21"/>
                      <w:vertAlign w:val="superscript"/>
                    </w:rPr>
                    <w:t>2</w:t>
                  </w:r>
                  <w:r w:rsidRPr="0081454D">
                    <w:rPr>
                      <w:rFonts w:hint="eastAsia"/>
                      <w:szCs w:val="21"/>
                    </w:rPr>
                    <w:t>，用于烘干工序</w:t>
                  </w:r>
                </w:p>
              </w:tc>
              <w:tc>
                <w:tcPr>
                  <w:tcW w:w="403" w:type="pct"/>
                  <w:vAlign w:val="center"/>
                </w:tcPr>
                <w:p w14:paraId="7BEB3C69" w14:textId="77777777" w:rsidR="00FD26C8" w:rsidRPr="0081454D" w:rsidRDefault="00FD26C8" w:rsidP="00FD26C8">
                  <w:pPr>
                    <w:jc w:val="center"/>
                    <w:rPr>
                      <w:szCs w:val="21"/>
                    </w:rPr>
                  </w:pPr>
                  <w:r w:rsidRPr="0081454D">
                    <w:rPr>
                      <w:rFonts w:hint="eastAsia"/>
                      <w:szCs w:val="21"/>
                    </w:rPr>
                    <w:t>新建</w:t>
                  </w:r>
                </w:p>
              </w:tc>
            </w:tr>
            <w:tr w:rsidR="00054AD8" w:rsidRPr="0081454D" w14:paraId="32695079" w14:textId="77777777" w:rsidTr="00D514CB">
              <w:trPr>
                <w:trHeight w:val="23"/>
                <w:jc w:val="center"/>
              </w:trPr>
              <w:tc>
                <w:tcPr>
                  <w:tcW w:w="477" w:type="pct"/>
                  <w:vMerge/>
                  <w:vAlign w:val="center"/>
                </w:tcPr>
                <w:p w14:paraId="741FE81D" w14:textId="77777777" w:rsidR="00FD26C8" w:rsidRPr="0081454D" w:rsidRDefault="00FD26C8" w:rsidP="00FD26C8">
                  <w:pPr>
                    <w:jc w:val="center"/>
                    <w:rPr>
                      <w:szCs w:val="21"/>
                    </w:rPr>
                  </w:pPr>
                </w:p>
              </w:tc>
              <w:tc>
                <w:tcPr>
                  <w:tcW w:w="1052" w:type="pct"/>
                  <w:gridSpan w:val="3"/>
                  <w:vAlign w:val="center"/>
                </w:tcPr>
                <w:p w14:paraId="07188B16" w14:textId="77777777" w:rsidR="00FD26C8" w:rsidRPr="0081454D" w:rsidRDefault="00FD26C8" w:rsidP="00FD26C8">
                  <w:pPr>
                    <w:jc w:val="center"/>
                    <w:rPr>
                      <w:szCs w:val="21"/>
                    </w:rPr>
                  </w:pPr>
                  <w:r w:rsidRPr="0081454D">
                    <w:rPr>
                      <w:rFonts w:hint="eastAsia"/>
                      <w:szCs w:val="21"/>
                    </w:rPr>
                    <w:t>1</w:t>
                  </w:r>
                  <w:r w:rsidRPr="0081454D">
                    <w:rPr>
                      <w:szCs w:val="21"/>
                    </w:rPr>
                    <w:t>#</w:t>
                  </w:r>
                  <w:r w:rsidRPr="0081454D">
                    <w:rPr>
                      <w:rFonts w:hint="eastAsia"/>
                      <w:szCs w:val="21"/>
                    </w:rPr>
                    <w:t>捡穗车间</w:t>
                  </w:r>
                </w:p>
              </w:tc>
              <w:tc>
                <w:tcPr>
                  <w:tcW w:w="3068" w:type="pct"/>
                  <w:gridSpan w:val="2"/>
                  <w:vAlign w:val="center"/>
                </w:tcPr>
                <w:p w14:paraId="539C89DB"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szCs w:val="21"/>
                    </w:rPr>
                    <w:t>853.66</w:t>
                  </w:r>
                  <w:r w:rsidRPr="0081454D">
                    <w:rPr>
                      <w:rFonts w:hint="eastAsia"/>
                      <w:szCs w:val="21"/>
                    </w:rPr>
                    <w:t>m</w:t>
                  </w:r>
                  <w:r w:rsidRPr="0081454D">
                    <w:rPr>
                      <w:rFonts w:hint="eastAsia"/>
                      <w:szCs w:val="21"/>
                      <w:vertAlign w:val="superscript"/>
                    </w:rPr>
                    <w:t>2</w:t>
                  </w:r>
                  <w:r w:rsidRPr="0081454D">
                    <w:rPr>
                      <w:rFonts w:hint="eastAsia"/>
                      <w:szCs w:val="21"/>
                    </w:rPr>
                    <w:t>，用于捡穗工序</w:t>
                  </w:r>
                </w:p>
              </w:tc>
              <w:tc>
                <w:tcPr>
                  <w:tcW w:w="403" w:type="pct"/>
                  <w:vAlign w:val="center"/>
                </w:tcPr>
                <w:p w14:paraId="37617F9C" w14:textId="77777777" w:rsidR="00FD26C8" w:rsidRPr="0081454D" w:rsidRDefault="00FD26C8" w:rsidP="00FD26C8">
                  <w:pPr>
                    <w:jc w:val="center"/>
                    <w:rPr>
                      <w:szCs w:val="21"/>
                    </w:rPr>
                  </w:pPr>
                  <w:r w:rsidRPr="0081454D">
                    <w:rPr>
                      <w:rFonts w:hint="eastAsia"/>
                      <w:szCs w:val="21"/>
                    </w:rPr>
                    <w:t>新建</w:t>
                  </w:r>
                </w:p>
              </w:tc>
            </w:tr>
            <w:tr w:rsidR="00054AD8" w:rsidRPr="0081454D" w14:paraId="061C4191" w14:textId="77777777" w:rsidTr="00D514CB">
              <w:trPr>
                <w:trHeight w:val="23"/>
                <w:jc w:val="center"/>
              </w:trPr>
              <w:tc>
                <w:tcPr>
                  <w:tcW w:w="477" w:type="pct"/>
                  <w:vMerge/>
                  <w:vAlign w:val="center"/>
                </w:tcPr>
                <w:p w14:paraId="0D4112C5" w14:textId="77777777" w:rsidR="00FD26C8" w:rsidRPr="0081454D" w:rsidRDefault="00FD26C8" w:rsidP="00FD26C8">
                  <w:pPr>
                    <w:jc w:val="center"/>
                    <w:rPr>
                      <w:szCs w:val="21"/>
                    </w:rPr>
                  </w:pPr>
                </w:p>
              </w:tc>
              <w:tc>
                <w:tcPr>
                  <w:tcW w:w="1052" w:type="pct"/>
                  <w:gridSpan w:val="3"/>
                  <w:vAlign w:val="center"/>
                </w:tcPr>
                <w:p w14:paraId="1479B6C2" w14:textId="77777777" w:rsidR="00FD26C8" w:rsidRPr="0081454D" w:rsidRDefault="00FD26C8" w:rsidP="00FD26C8">
                  <w:pPr>
                    <w:jc w:val="center"/>
                    <w:rPr>
                      <w:szCs w:val="21"/>
                    </w:rPr>
                  </w:pPr>
                  <w:r w:rsidRPr="0081454D">
                    <w:rPr>
                      <w:szCs w:val="21"/>
                    </w:rPr>
                    <w:t>2#</w:t>
                  </w:r>
                  <w:r w:rsidRPr="0081454D">
                    <w:rPr>
                      <w:rFonts w:hint="eastAsia"/>
                      <w:szCs w:val="21"/>
                    </w:rPr>
                    <w:t>捡穗车间</w:t>
                  </w:r>
                </w:p>
              </w:tc>
              <w:tc>
                <w:tcPr>
                  <w:tcW w:w="3068" w:type="pct"/>
                  <w:gridSpan w:val="2"/>
                  <w:vAlign w:val="center"/>
                </w:tcPr>
                <w:p w14:paraId="1C64E3E1"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szCs w:val="21"/>
                    </w:rPr>
                    <w:t>841.87</w:t>
                  </w:r>
                  <w:r w:rsidRPr="0081454D">
                    <w:rPr>
                      <w:rFonts w:hint="eastAsia"/>
                      <w:szCs w:val="21"/>
                    </w:rPr>
                    <w:t>m</w:t>
                  </w:r>
                  <w:r w:rsidRPr="0081454D">
                    <w:rPr>
                      <w:rFonts w:hint="eastAsia"/>
                      <w:szCs w:val="21"/>
                      <w:vertAlign w:val="superscript"/>
                    </w:rPr>
                    <w:t>2</w:t>
                  </w:r>
                  <w:r w:rsidRPr="0081454D">
                    <w:rPr>
                      <w:rFonts w:hint="eastAsia"/>
                      <w:szCs w:val="21"/>
                    </w:rPr>
                    <w:t>，用于捡穗工序</w:t>
                  </w:r>
                </w:p>
              </w:tc>
              <w:tc>
                <w:tcPr>
                  <w:tcW w:w="403" w:type="pct"/>
                  <w:vAlign w:val="center"/>
                </w:tcPr>
                <w:p w14:paraId="6586F971" w14:textId="77777777" w:rsidR="00FD26C8" w:rsidRPr="0081454D" w:rsidRDefault="00FD26C8" w:rsidP="00FD26C8">
                  <w:pPr>
                    <w:jc w:val="center"/>
                    <w:rPr>
                      <w:szCs w:val="21"/>
                    </w:rPr>
                  </w:pPr>
                  <w:r w:rsidRPr="0081454D">
                    <w:rPr>
                      <w:rFonts w:hint="eastAsia"/>
                      <w:szCs w:val="21"/>
                    </w:rPr>
                    <w:t>新建</w:t>
                  </w:r>
                </w:p>
              </w:tc>
            </w:tr>
            <w:tr w:rsidR="00054AD8" w:rsidRPr="0081454D" w14:paraId="137F7F80" w14:textId="77777777" w:rsidTr="00D514CB">
              <w:trPr>
                <w:trHeight w:val="23"/>
                <w:jc w:val="center"/>
              </w:trPr>
              <w:tc>
                <w:tcPr>
                  <w:tcW w:w="477" w:type="pct"/>
                  <w:vMerge/>
                  <w:vAlign w:val="center"/>
                </w:tcPr>
                <w:p w14:paraId="050BFF2B" w14:textId="77777777" w:rsidR="00FD26C8" w:rsidRPr="0081454D" w:rsidRDefault="00FD26C8" w:rsidP="00FD26C8">
                  <w:pPr>
                    <w:jc w:val="center"/>
                    <w:rPr>
                      <w:szCs w:val="21"/>
                    </w:rPr>
                  </w:pPr>
                </w:p>
              </w:tc>
              <w:tc>
                <w:tcPr>
                  <w:tcW w:w="1052" w:type="pct"/>
                  <w:gridSpan w:val="3"/>
                  <w:vAlign w:val="center"/>
                </w:tcPr>
                <w:p w14:paraId="3848BD88" w14:textId="77777777" w:rsidR="00FD26C8" w:rsidRPr="0081454D" w:rsidRDefault="00FD26C8" w:rsidP="00FD26C8">
                  <w:pPr>
                    <w:jc w:val="center"/>
                    <w:rPr>
                      <w:szCs w:val="21"/>
                    </w:rPr>
                  </w:pPr>
                  <w:r w:rsidRPr="0081454D">
                    <w:rPr>
                      <w:rFonts w:hint="eastAsia"/>
                      <w:szCs w:val="21"/>
                    </w:rPr>
                    <w:t>1</w:t>
                  </w:r>
                  <w:r w:rsidRPr="0081454D">
                    <w:rPr>
                      <w:szCs w:val="21"/>
                    </w:rPr>
                    <w:t>#</w:t>
                  </w:r>
                  <w:r w:rsidRPr="0081454D">
                    <w:rPr>
                      <w:rFonts w:hint="eastAsia"/>
                      <w:szCs w:val="21"/>
                    </w:rPr>
                    <w:t>脱粒车间</w:t>
                  </w:r>
                </w:p>
              </w:tc>
              <w:tc>
                <w:tcPr>
                  <w:tcW w:w="3068" w:type="pct"/>
                  <w:gridSpan w:val="2"/>
                  <w:vAlign w:val="center"/>
                </w:tcPr>
                <w:p w14:paraId="599BEAFD"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szCs w:val="21"/>
                    </w:rPr>
                    <w:t>966.26</w:t>
                  </w:r>
                  <w:r w:rsidRPr="0081454D">
                    <w:rPr>
                      <w:rFonts w:hint="eastAsia"/>
                      <w:szCs w:val="21"/>
                    </w:rPr>
                    <w:t>m</w:t>
                  </w:r>
                  <w:r w:rsidRPr="0081454D">
                    <w:rPr>
                      <w:rFonts w:hint="eastAsia"/>
                      <w:szCs w:val="21"/>
                      <w:vertAlign w:val="superscript"/>
                    </w:rPr>
                    <w:t>2</w:t>
                  </w:r>
                  <w:r w:rsidRPr="0081454D">
                    <w:rPr>
                      <w:rFonts w:hint="eastAsia"/>
                      <w:szCs w:val="21"/>
                    </w:rPr>
                    <w:t>，用于脱粒工序</w:t>
                  </w:r>
                </w:p>
              </w:tc>
              <w:tc>
                <w:tcPr>
                  <w:tcW w:w="403" w:type="pct"/>
                  <w:vAlign w:val="center"/>
                </w:tcPr>
                <w:p w14:paraId="4D92CAEB" w14:textId="77777777" w:rsidR="00FD26C8" w:rsidRPr="0081454D" w:rsidRDefault="00FD26C8" w:rsidP="00FD26C8">
                  <w:pPr>
                    <w:jc w:val="center"/>
                    <w:rPr>
                      <w:szCs w:val="21"/>
                    </w:rPr>
                  </w:pPr>
                  <w:r w:rsidRPr="0081454D">
                    <w:rPr>
                      <w:rFonts w:hint="eastAsia"/>
                      <w:szCs w:val="21"/>
                    </w:rPr>
                    <w:t>新建</w:t>
                  </w:r>
                </w:p>
              </w:tc>
            </w:tr>
            <w:tr w:rsidR="00054AD8" w:rsidRPr="0081454D" w14:paraId="692C22A7" w14:textId="77777777" w:rsidTr="00D514CB">
              <w:trPr>
                <w:trHeight w:val="23"/>
                <w:jc w:val="center"/>
              </w:trPr>
              <w:tc>
                <w:tcPr>
                  <w:tcW w:w="477" w:type="pct"/>
                  <w:vMerge/>
                  <w:vAlign w:val="center"/>
                </w:tcPr>
                <w:p w14:paraId="1D4B1B15" w14:textId="77777777" w:rsidR="00FD26C8" w:rsidRPr="0081454D" w:rsidRDefault="00FD26C8" w:rsidP="00FD26C8">
                  <w:pPr>
                    <w:jc w:val="center"/>
                    <w:rPr>
                      <w:szCs w:val="21"/>
                    </w:rPr>
                  </w:pPr>
                </w:p>
              </w:tc>
              <w:tc>
                <w:tcPr>
                  <w:tcW w:w="1052" w:type="pct"/>
                  <w:gridSpan w:val="3"/>
                  <w:vAlign w:val="center"/>
                </w:tcPr>
                <w:p w14:paraId="655AB657" w14:textId="77777777" w:rsidR="00FD26C8" w:rsidRPr="0081454D" w:rsidRDefault="00FD26C8" w:rsidP="00FD26C8">
                  <w:pPr>
                    <w:jc w:val="center"/>
                    <w:rPr>
                      <w:szCs w:val="21"/>
                    </w:rPr>
                  </w:pPr>
                  <w:r w:rsidRPr="0081454D">
                    <w:rPr>
                      <w:szCs w:val="21"/>
                    </w:rPr>
                    <w:t>2#</w:t>
                  </w:r>
                  <w:r w:rsidRPr="0081454D">
                    <w:rPr>
                      <w:rFonts w:hint="eastAsia"/>
                      <w:szCs w:val="21"/>
                    </w:rPr>
                    <w:t>脱粒车间</w:t>
                  </w:r>
                </w:p>
              </w:tc>
              <w:tc>
                <w:tcPr>
                  <w:tcW w:w="3068" w:type="pct"/>
                  <w:gridSpan w:val="2"/>
                  <w:vAlign w:val="center"/>
                </w:tcPr>
                <w:p w14:paraId="64120CE8"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szCs w:val="21"/>
                    </w:rPr>
                    <w:t>951.87</w:t>
                  </w:r>
                  <w:r w:rsidRPr="0081454D">
                    <w:rPr>
                      <w:rFonts w:hint="eastAsia"/>
                      <w:szCs w:val="21"/>
                    </w:rPr>
                    <w:t>m</w:t>
                  </w:r>
                  <w:r w:rsidRPr="0081454D">
                    <w:rPr>
                      <w:rFonts w:hint="eastAsia"/>
                      <w:szCs w:val="21"/>
                      <w:vertAlign w:val="superscript"/>
                    </w:rPr>
                    <w:t>2</w:t>
                  </w:r>
                  <w:r w:rsidRPr="0081454D">
                    <w:rPr>
                      <w:rFonts w:hint="eastAsia"/>
                      <w:szCs w:val="21"/>
                    </w:rPr>
                    <w:t>，用于脱粒工序</w:t>
                  </w:r>
                </w:p>
              </w:tc>
              <w:tc>
                <w:tcPr>
                  <w:tcW w:w="403" w:type="pct"/>
                  <w:vAlign w:val="center"/>
                </w:tcPr>
                <w:p w14:paraId="2386104D" w14:textId="77777777" w:rsidR="00FD26C8" w:rsidRPr="0081454D" w:rsidRDefault="00FD26C8" w:rsidP="00FD26C8">
                  <w:pPr>
                    <w:jc w:val="center"/>
                    <w:rPr>
                      <w:szCs w:val="21"/>
                    </w:rPr>
                  </w:pPr>
                  <w:r w:rsidRPr="0081454D">
                    <w:rPr>
                      <w:rFonts w:hint="eastAsia"/>
                      <w:szCs w:val="21"/>
                    </w:rPr>
                    <w:t>新建</w:t>
                  </w:r>
                </w:p>
              </w:tc>
            </w:tr>
            <w:tr w:rsidR="00054AD8" w:rsidRPr="0081454D" w14:paraId="753AD324" w14:textId="77777777" w:rsidTr="00D514CB">
              <w:trPr>
                <w:trHeight w:val="23"/>
                <w:jc w:val="center"/>
              </w:trPr>
              <w:tc>
                <w:tcPr>
                  <w:tcW w:w="477" w:type="pct"/>
                  <w:vMerge/>
                  <w:vAlign w:val="center"/>
                </w:tcPr>
                <w:p w14:paraId="5D3A41D9" w14:textId="77777777" w:rsidR="00FD26C8" w:rsidRPr="0081454D" w:rsidRDefault="00FD26C8" w:rsidP="00FD26C8">
                  <w:pPr>
                    <w:jc w:val="center"/>
                    <w:rPr>
                      <w:szCs w:val="21"/>
                    </w:rPr>
                  </w:pPr>
                </w:p>
              </w:tc>
              <w:tc>
                <w:tcPr>
                  <w:tcW w:w="1052" w:type="pct"/>
                  <w:gridSpan w:val="3"/>
                  <w:vAlign w:val="center"/>
                </w:tcPr>
                <w:p w14:paraId="1EFD123A" w14:textId="77777777" w:rsidR="00FD26C8" w:rsidRPr="0081454D" w:rsidRDefault="00FD26C8" w:rsidP="00FD26C8">
                  <w:pPr>
                    <w:jc w:val="center"/>
                    <w:rPr>
                      <w:szCs w:val="21"/>
                    </w:rPr>
                  </w:pPr>
                  <w:r w:rsidRPr="0081454D">
                    <w:rPr>
                      <w:rFonts w:hint="eastAsia"/>
                      <w:szCs w:val="21"/>
                    </w:rPr>
                    <w:t>1</w:t>
                  </w:r>
                  <w:r w:rsidRPr="0081454D">
                    <w:rPr>
                      <w:szCs w:val="21"/>
                    </w:rPr>
                    <w:t>#</w:t>
                  </w:r>
                  <w:r w:rsidRPr="0081454D">
                    <w:rPr>
                      <w:rFonts w:hint="eastAsia"/>
                      <w:szCs w:val="21"/>
                    </w:rPr>
                    <w:t>加工车间</w:t>
                  </w:r>
                </w:p>
              </w:tc>
              <w:tc>
                <w:tcPr>
                  <w:tcW w:w="3068" w:type="pct"/>
                  <w:gridSpan w:val="2"/>
                  <w:vAlign w:val="center"/>
                </w:tcPr>
                <w:p w14:paraId="6DB1003A"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szCs w:val="21"/>
                    </w:rPr>
                    <w:t>8728.80</w:t>
                  </w:r>
                  <w:r w:rsidRPr="0081454D">
                    <w:rPr>
                      <w:rFonts w:hint="eastAsia"/>
                      <w:szCs w:val="21"/>
                    </w:rPr>
                    <w:t>m</w:t>
                  </w:r>
                  <w:r w:rsidRPr="0081454D">
                    <w:rPr>
                      <w:rFonts w:hint="eastAsia"/>
                      <w:szCs w:val="21"/>
                      <w:vertAlign w:val="superscript"/>
                    </w:rPr>
                    <w:t>2</w:t>
                  </w:r>
                  <w:r w:rsidRPr="0081454D">
                    <w:rPr>
                      <w:rFonts w:hint="eastAsia"/>
                      <w:szCs w:val="21"/>
                    </w:rPr>
                    <w:t>，</w:t>
                  </w:r>
                </w:p>
              </w:tc>
              <w:tc>
                <w:tcPr>
                  <w:tcW w:w="403" w:type="pct"/>
                  <w:vAlign w:val="center"/>
                </w:tcPr>
                <w:p w14:paraId="3A62A403" w14:textId="77777777" w:rsidR="00FD26C8" w:rsidRPr="0081454D" w:rsidRDefault="00FD26C8" w:rsidP="00FD26C8">
                  <w:pPr>
                    <w:jc w:val="center"/>
                    <w:rPr>
                      <w:szCs w:val="21"/>
                    </w:rPr>
                  </w:pPr>
                  <w:r w:rsidRPr="0081454D">
                    <w:rPr>
                      <w:rFonts w:hint="eastAsia"/>
                      <w:szCs w:val="21"/>
                    </w:rPr>
                    <w:t>新建</w:t>
                  </w:r>
                </w:p>
              </w:tc>
            </w:tr>
            <w:tr w:rsidR="00054AD8" w:rsidRPr="0081454D" w14:paraId="5D2FECDA" w14:textId="77777777" w:rsidTr="00D514CB">
              <w:trPr>
                <w:trHeight w:val="23"/>
                <w:jc w:val="center"/>
              </w:trPr>
              <w:tc>
                <w:tcPr>
                  <w:tcW w:w="477" w:type="pct"/>
                  <w:vMerge/>
                  <w:vAlign w:val="center"/>
                </w:tcPr>
                <w:p w14:paraId="6CC2F3ED" w14:textId="77777777" w:rsidR="00FD26C8" w:rsidRPr="0081454D" w:rsidRDefault="00FD26C8" w:rsidP="00FD26C8">
                  <w:pPr>
                    <w:jc w:val="center"/>
                    <w:rPr>
                      <w:szCs w:val="21"/>
                    </w:rPr>
                  </w:pPr>
                </w:p>
              </w:tc>
              <w:tc>
                <w:tcPr>
                  <w:tcW w:w="1052" w:type="pct"/>
                  <w:gridSpan w:val="3"/>
                  <w:vAlign w:val="center"/>
                </w:tcPr>
                <w:p w14:paraId="0E14C203" w14:textId="77777777" w:rsidR="00FD26C8" w:rsidRPr="0081454D" w:rsidRDefault="00FD26C8" w:rsidP="00FD26C8">
                  <w:pPr>
                    <w:jc w:val="center"/>
                    <w:rPr>
                      <w:szCs w:val="21"/>
                    </w:rPr>
                  </w:pPr>
                  <w:r w:rsidRPr="0081454D">
                    <w:rPr>
                      <w:szCs w:val="21"/>
                    </w:rPr>
                    <w:t>2#</w:t>
                  </w:r>
                  <w:r w:rsidRPr="0081454D">
                    <w:rPr>
                      <w:rFonts w:hint="eastAsia"/>
                      <w:szCs w:val="21"/>
                    </w:rPr>
                    <w:t>加工车间</w:t>
                  </w:r>
                </w:p>
              </w:tc>
              <w:tc>
                <w:tcPr>
                  <w:tcW w:w="3068" w:type="pct"/>
                  <w:gridSpan w:val="2"/>
                  <w:vAlign w:val="center"/>
                </w:tcPr>
                <w:p w14:paraId="4D63AAC1" w14:textId="77777777" w:rsidR="00FD26C8" w:rsidRPr="0081454D" w:rsidRDefault="00FD26C8" w:rsidP="00FD26C8">
                  <w:pPr>
                    <w:jc w:val="center"/>
                    <w:rPr>
                      <w:szCs w:val="21"/>
                    </w:rPr>
                  </w:pPr>
                  <w:r w:rsidRPr="0081454D">
                    <w:rPr>
                      <w:rFonts w:hint="eastAsia"/>
                      <w:szCs w:val="21"/>
                    </w:rPr>
                    <w:t>地上</w:t>
                  </w:r>
                  <w:r w:rsidRPr="0081454D">
                    <w:rPr>
                      <w:szCs w:val="21"/>
                    </w:rPr>
                    <w:t>6</w:t>
                  </w:r>
                  <w:r w:rsidRPr="0081454D">
                    <w:rPr>
                      <w:rFonts w:hint="eastAsia"/>
                      <w:szCs w:val="21"/>
                    </w:rPr>
                    <w:t>层，钢框架结构，建筑面积为</w:t>
                  </w:r>
                  <w:r w:rsidRPr="0081454D">
                    <w:rPr>
                      <w:szCs w:val="21"/>
                    </w:rPr>
                    <w:t>19398</w:t>
                  </w:r>
                  <w:r w:rsidRPr="0081454D">
                    <w:rPr>
                      <w:rFonts w:hint="eastAsia"/>
                      <w:szCs w:val="21"/>
                    </w:rPr>
                    <w:t>m</w:t>
                  </w:r>
                  <w:r w:rsidRPr="0081454D">
                    <w:rPr>
                      <w:rFonts w:hint="eastAsia"/>
                      <w:szCs w:val="21"/>
                      <w:vertAlign w:val="superscript"/>
                    </w:rPr>
                    <w:t>2</w:t>
                  </w:r>
                  <w:r w:rsidRPr="0081454D">
                    <w:rPr>
                      <w:rFonts w:hint="eastAsia"/>
                      <w:szCs w:val="21"/>
                    </w:rPr>
                    <w:t>，</w:t>
                  </w:r>
                </w:p>
              </w:tc>
              <w:tc>
                <w:tcPr>
                  <w:tcW w:w="403" w:type="pct"/>
                  <w:vAlign w:val="center"/>
                </w:tcPr>
                <w:p w14:paraId="039A9AC3" w14:textId="77777777" w:rsidR="00FD26C8" w:rsidRPr="0081454D" w:rsidRDefault="00FD26C8" w:rsidP="00FD26C8">
                  <w:pPr>
                    <w:jc w:val="center"/>
                    <w:rPr>
                      <w:szCs w:val="21"/>
                    </w:rPr>
                  </w:pPr>
                  <w:r w:rsidRPr="0081454D">
                    <w:rPr>
                      <w:rFonts w:hint="eastAsia"/>
                      <w:szCs w:val="21"/>
                    </w:rPr>
                    <w:t>新建</w:t>
                  </w:r>
                </w:p>
              </w:tc>
            </w:tr>
            <w:tr w:rsidR="00054AD8" w:rsidRPr="0081454D" w14:paraId="537CF5D7" w14:textId="77777777" w:rsidTr="00D514CB">
              <w:trPr>
                <w:trHeight w:val="160"/>
                <w:jc w:val="center"/>
              </w:trPr>
              <w:tc>
                <w:tcPr>
                  <w:tcW w:w="477" w:type="pct"/>
                  <w:vMerge/>
                  <w:vAlign w:val="center"/>
                </w:tcPr>
                <w:p w14:paraId="129E4203" w14:textId="77777777" w:rsidR="00FD26C8" w:rsidRPr="0081454D" w:rsidRDefault="00FD26C8" w:rsidP="00FD26C8">
                  <w:pPr>
                    <w:jc w:val="center"/>
                    <w:rPr>
                      <w:szCs w:val="21"/>
                    </w:rPr>
                  </w:pPr>
                </w:p>
              </w:tc>
              <w:tc>
                <w:tcPr>
                  <w:tcW w:w="1052" w:type="pct"/>
                  <w:gridSpan w:val="3"/>
                  <w:vAlign w:val="center"/>
                </w:tcPr>
                <w:p w14:paraId="5C572642" w14:textId="77777777" w:rsidR="00FD26C8" w:rsidRPr="0081454D" w:rsidRDefault="00FD26C8" w:rsidP="00FD26C8">
                  <w:pPr>
                    <w:jc w:val="center"/>
                    <w:rPr>
                      <w:szCs w:val="21"/>
                    </w:rPr>
                  </w:pPr>
                  <w:r w:rsidRPr="0081454D">
                    <w:rPr>
                      <w:rFonts w:hint="eastAsia"/>
                      <w:szCs w:val="21"/>
                    </w:rPr>
                    <w:t>1</w:t>
                  </w:r>
                  <w:r w:rsidRPr="0081454D">
                    <w:rPr>
                      <w:szCs w:val="21"/>
                    </w:rPr>
                    <w:t>#</w:t>
                  </w:r>
                  <w:r w:rsidRPr="0081454D">
                    <w:rPr>
                      <w:rFonts w:hint="eastAsia"/>
                      <w:szCs w:val="21"/>
                    </w:rPr>
                    <w:t>棉种加工车间</w:t>
                  </w:r>
                </w:p>
              </w:tc>
              <w:tc>
                <w:tcPr>
                  <w:tcW w:w="3068" w:type="pct"/>
                  <w:gridSpan w:val="2"/>
                  <w:vAlign w:val="center"/>
                </w:tcPr>
                <w:p w14:paraId="1663A286"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层，钢筋混凝土框架结构，建筑面积为</w:t>
                  </w:r>
                  <w:r w:rsidRPr="0081454D">
                    <w:rPr>
                      <w:szCs w:val="21"/>
                    </w:rPr>
                    <w:t>2598.65</w:t>
                  </w:r>
                  <w:r w:rsidRPr="0081454D">
                    <w:rPr>
                      <w:rFonts w:hint="eastAsia"/>
                      <w:szCs w:val="21"/>
                    </w:rPr>
                    <w:t>m</w:t>
                  </w:r>
                  <w:r w:rsidRPr="0081454D">
                    <w:rPr>
                      <w:rFonts w:hint="eastAsia"/>
                      <w:szCs w:val="21"/>
                      <w:vertAlign w:val="superscript"/>
                    </w:rPr>
                    <w:t>2</w:t>
                  </w:r>
                  <w:r w:rsidRPr="0081454D">
                    <w:rPr>
                      <w:rFonts w:hint="eastAsia"/>
                      <w:szCs w:val="21"/>
                    </w:rPr>
                    <w:t>，布置</w:t>
                  </w:r>
                  <w:r w:rsidRPr="0081454D">
                    <w:rPr>
                      <w:rFonts w:hint="eastAsia"/>
                      <w:szCs w:val="21"/>
                    </w:rPr>
                    <w:t>1</w:t>
                  </w:r>
                  <w:r w:rsidRPr="0081454D">
                    <w:rPr>
                      <w:rFonts w:hint="eastAsia"/>
                      <w:szCs w:val="21"/>
                    </w:rPr>
                    <w:t>条棉种加工生产线</w:t>
                  </w:r>
                </w:p>
              </w:tc>
              <w:tc>
                <w:tcPr>
                  <w:tcW w:w="403" w:type="pct"/>
                  <w:vAlign w:val="center"/>
                </w:tcPr>
                <w:p w14:paraId="075E9B6A" w14:textId="77777777" w:rsidR="00FD26C8" w:rsidRPr="0081454D" w:rsidRDefault="00FD26C8" w:rsidP="00FD26C8">
                  <w:pPr>
                    <w:jc w:val="center"/>
                    <w:rPr>
                      <w:szCs w:val="21"/>
                    </w:rPr>
                  </w:pPr>
                  <w:r w:rsidRPr="0081454D">
                    <w:rPr>
                      <w:rFonts w:hint="eastAsia"/>
                      <w:szCs w:val="21"/>
                    </w:rPr>
                    <w:t>新建</w:t>
                  </w:r>
                </w:p>
              </w:tc>
            </w:tr>
            <w:tr w:rsidR="00054AD8" w:rsidRPr="0081454D" w14:paraId="7DDAA42E" w14:textId="77777777" w:rsidTr="00D514CB">
              <w:trPr>
                <w:trHeight w:val="23"/>
                <w:jc w:val="center"/>
              </w:trPr>
              <w:tc>
                <w:tcPr>
                  <w:tcW w:w="477" w:type="pct"/>
                  <w:vMerge/>
                  <w:vAlign w:val="center"/>
                </w:tcPr>
                <w:p w14:paraId="7BF02C1E" w14:textId="77777777" w:rsidR="00FD26C8" w:rsidRPr="0081454D" w:rsidRDefault="00FD26C8" w:rsidP="00FD26C8">
                  <w:pPr>
                    <w:jc w:val="center"/>
                    <w:rPr>
                      <w:szCs w:val="21"/>
                    </w:rPr>
                  </w:pPr>
                </w:p>
              </w:tc>
              <w:tc>
                <w:tcPr>
                  <w:tcW w:w="1052" w:type="pct"/>
                  <w:gridSpan w:val="3"/>
                  <w:vAlign w:val="center"/>
                </w:tcPr>
                <w:p w14:paraId="47D97422" w14:textId="77777777" w:rsidR="00FD26C8" w:rsidRPr="0081454D" w:rsidRDefault="00FD26C8" w:rsidP="00FD26C8">
                  <w:pPr>
                    <w:jc w:val="center"/>
                    <w:rPr>
                      <w:szCs w:val="21"/>
                    </w:rPr>
                  </w:pPr>
                  <w:r w:rsidRPr="0081454D">
                    <w:rPr>
                      <w:rFonts w:hint="eastAsia"/>
                      <w:szCs w:val="21"/>
                    </w:rPr>
                    <w:t>2</w:t>
                  </w:r>
                  <w:r w:rsidRPr="0081454D">
                    <w:rPr>
                      <w:szCs w:val="21"/>
                    </w:rPr>
                    <w:t>#</w:t>
                  </w:r>
                  <w:r w:rsidRPr="0081454D">
                    <w:rPr>
                      <w:rFonts w:hint="eastAsia"/>
                      <w:szCs w:val="21"/>
                    </w:rPr>
                    <w:t>棉种加工车间</w:t>
                  </w:r>
                </w:p>
              </w:tc>
              <w:tc>
                <w:tcPr>
                  <w:tcW w:w="3068" w:type="pct"/>
                  <w:gridSpan w:val="2"/>
                  <w:vAlign w:val="center"/>
                </w:tcPr>
                <w:p w14:paraId="7C49124A"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层，钢筋混凝土框架结构，建筑面积为</w:t>
                  </w:r>
                  <w:r w:rsidRPr="0081454D">
                    <w:rPr>
                      <w:szCs w:val="21"/>
                    </w:rPr>
                    <w:t>2598.65</w:t>
                  </w:r>
                  <w:r w:rsidRPr="0081454D">
                    <w:rPr>
                      <w:rFonts w:hint="eastAsia"/>
                      <w:szCs w:val="21"/>
                    </w:rPr>
                    <w:t>m</w:t>
                  </w:r>
                  <w:r w:rsidRPr="0081454D">
                    <w:rPr>
                      <w:rFonts w:hint="eastAsia"/>
                      <w:szCs w:val="21"/>
                      <w:vertAlign w:val="superscript"/>
                    </w:rPr>
                    <w:t>2</w:t>
                  </w:r>
                  <w:r w:rsidRPr="0081454D">
                    <w:rPr>
                      <w:rFonts w:hint="eastAsia"/>
                      <w:szCs w:val="21"/>
                    </w:rPr>
                    <w:t>，布置</w:t>
                  </w:r>
                  <w:r w:rsidRPr="0081454D">
                    <w:rPr>
                      <w:rFonts w:hint="eastAsia"/>
                      <w:szCs w:val="21"/>
                    </w:rPr>
                    <w:t>1</w:t>
                  </w:r>
                  <w:r w:rsidRPr="0081454D">
                    <w:rPr>
                      <w:rFonts w:hint="eastAsia"/>
                      <w:szCs w:val="21"/>
                    </w:rPr>
                    <w:t>条棉种加工生产线</w:t>
                  </w:r>
                </w:p>
              </w:tc>
              <w:tc>
                <w:tcPr>
                  <w:tcW w:w="403" w:type="pct"/>
                  <w:vAlign w:val="center"/>
                </w:tcPr>
                <w:p w14:paraId="1A4FAE33" w14:textId="77777777" w:rsidR="00FD26C8" w:rsidRPr="0081454D" w:rsidRDefault="00FD26C8" w:rsidP="00FD26C8">
                  <w:pPr>
                    <w:jc w:val="center"/>
                    <w:rPr>
                      <w:szCs w:val="21"/>
                    </w:rPr>
                  </w:pPr>
                  <w:r w:rsidRPr="0081454D">
                    <w:rPr>
                      <w:rFonts w:hint="eastAsia"/>
                      <w:szCs w:val="21"/>
                    </w:rPr>
                    <w:t>新建</w:t>
                  </w:r>
                </w:p>
              </w:tc>
            </w:tr>
            <w:tr w:rsidR="00054AD8" w:rsidRPr="0081454D" w14:paraId="6383E475" w14:textId="77777777" w:rsidTr="00D514CB">
              <w:trPr>
                <w:trHeight w:val="23"/>
                <w:jc w:val="center"/>
              </w:trPr>
              <w:tc>
                <w:tcPr>
                  <w:tcW w:w="477" w:type="pct"/>
                  <w:vMerge/>
                  <w:vAlign w:val="center"/>
                </w:tcPr>
                <w:p w14:paraId="47D967C1" w14:textId="77777777" w:rsidR="00FD26C8" w:rsidRPr="0081454D" w:rsidRDefault="00FD26C8" w:rsidP="00FD26C8">
                  <w:pPr>
                    <w:jc w:val="center"/>
                    <w:rPr>
                      <w:szCs w:val="21"/>
                    </w:rPr>
                  </w:pPr>
                </w:p>
              </w:tc>
              <w:tc>
                <w:tcPr>
                  <w:tcW w:w="1052" w:type="pct"/>
                  <w:gridSpan w:val="3"/>
                  <w:vAlign w:val="center"/>
                </w:tcPr>
                <w:p w14:paraId="7A6E3871" w14:textId="77777777" w:rsidR="00FD26C8" w:rsidRPr="0081454D" w:rsidRDefault="00FD26C8" w:rsidP="00FD26C8">
                  <w:pPr>
                    <w:jc w:val="center"/>
                    <w:rPr>
                      <w:szCs w:val="21"/>
                    </w:rPr>
                  </w:pPr>
                  <w:r w:rsidRPr="0081454D">
                    <w:rPr>
                      <w:rFonts w:hint="eastAsia"/>
                      <w:szCs w:val="21"/>
                    </w:rPr>
                    <w:t>苞叶处理车间</w:t>
                  </w:r>
                </w:p>
              </w:tc>
              <w:tc>
                <w:tcPr>
                  <w:tcW w:w="3068" w:type="pct"/>
                  <w:gridSpan w:val="2"/>
                  <w:vAlign w:val="center"/>
                </w:tcPr>
                <w:p w14:paraId="71784561"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rFonts w:hint="eastAsia"/>
                      <w:szCs w:val="21"/>
                    </w:rPr>
                    <w:t>1</w:t>
                  </w:r>
                  <w:r w:rsidRPr="0081454D">
                    <w:rPr>
                      <w:szCs w:val="21"/>
                    </w:rPr>
                    <w:t>022.04</w:t>
                  </w:r>
                  <w:r w:rsidRPr="0081454D">
                    <w:rPr>
                      <w:rFonts w:hint="eastAsia"/>
                      <w:szCs w:val="21"/>
                    </w:rPr>
                    <w:t>m</w:t>
                  </w:r>
                  <w:r w:rsidRPr="0081454D">
                    <w:rPr>
                      <w:rFonts w:hint="eastAsia"/>
                      <w:szCs w:val="21"/>
                      <w:vertAlign w:val="superscript"/>
                    </w:rPr>
                    <w:t>2</w:t>
                  </w:r>
                  <w:r w:rsidRPr="0081454D">
                    <w:rPr>
                      <w:rFonts w:hint="eastAsia"/>
                      <w:szCs w:val="21"/>
                    </w:rPr>
                    <w:t>，用于处理生产线产生的玉米叶</w:t>
                  </w:r>
                </w:p>
              </w:tc>
              <w:tc>
                <w:tcPr>
                  <w:tcW w:w="403" w:type="pct"/>
                  <w:vAlign w:val="center"/>
                </w:tcPr>
                <w:p w14:paraId="2E0A7DAB" w14:textId="77777777" w:rsidR="00FD26C8" w:rsidRPr="0081454D" w:rsidRDefault="00FD26C8" w:rsidP="00FD26C8">
                  <w:pPr>
                    <w:jc w:val="center"/>
                    <w:rPr>
                      <w:szCs w:val="21"/>
                    </w:rPr>
                  </w:pPr>
                  <w:r w:rsidRPr="0081454D">
                    <w:rPr>
                      <w:rFonts w:hint="eastAsia"/>
                      <w:szCs w:val="21"/>
                    </w:rPr>
                    <w:t>新建</w:t>
                  </w:r>
                </w:p>
              </w:tc>
            </w:tr>
            <w:tr w:rsidR="00054AD8" w:rsidRPr="0081454D" w14:paraId="3A52F4E0" w14:textId="77777777" w:rsidTr="00D514CB">
              <w:trPr>
                <w:trHeight w:val="23"/>
                <w:jc w:val="center"/>
              </w:trPr>
              <w:tc>
                <w:tcPr>
                  <w:tcW w:w="477" w:type="pct"/>
                  <w:vMerge w:val="restart"/>
                  <w:vAlign w:val="center"/>
                </w:tcPr>
                <w:p w14:paraId="55E04674" w14:textId="77777777" w:rsidR="00FD26C8" w:rsidRPr="0081454D" w:rsidRDefault="00FD26C8" w:rsidP="00FD26C8">
                  <w:pPr>
                    <w:jc w:val="center"/>
                    <w:rPr>
                      <w:szCs w:val="21"/>
                    </w:rPr>
                  </w:pPr>
                  <w:r w:rsidRPr="0081454D">
                    <w:rPr>
                      <w:rFonts w:hint="eastAsia"/>
                      <w:szCs w:val="21"/>
                    </w:rPr>
                    <w:t>辅助工程</w:t>
                  </w:r>
                </w:p>
              </w:tc>
              <w:tc>
                <w:tcPr>
                  <w:tcW w:w="1052" w:type="pct"/>
                  <w:gridSpan w:val="3"/>
                  <w:vAlign w:val="center"/>
                </w:tcPr>
                <w:p w14:paraId="17FBA3D7" w14:textId="77777777" w:rsidR="00FD26C8" w:rsidRPr="0081454D" w:rsidRDefault="00FD26C8" w:rsidP="00FD26C8">
                  <w:pPr>
                    <w:jc w:val="center"/>
                    <w:rPr>
                      <w:szCs w:val="21"/>
                    </w:rPr>
                  </w:pPr>
                  <w:r w:rsidRPr="0081454D">
                    <w:rPr>
                      <w:rFonts w:hint="eastAsia"/>
                      <w:szCs w:val="21"/>
                    </w:rPr>
                    <w:t>现代农业科技创新中心</w:t>
                  </w:r>
                </w:p>
              </w:tc>
              <w:tc>
                <w:tcPr>
                  <w:tcW w:w="3068" w:type="pct"/>
                  <w:gridSpan w:val="2"/>
                  <w:vAlign w:val="center"/>
                </w:tcPr>
                <w:p w14:paraId="2BC91E76" w14:textId="3F238654" w:rsidR="00FD26C8" w:rsidRPr="0081454D" w:rsidRDefault="00FD26C8" w:rsidP="00FD26C8">
                  <w:pPr>
                    <w:jc w:val="center"/>
                    <w:rPr>
                      <w:szCs w:val="21"/>
                    </w:rPr>
                  </w:pPr>
                  <w:r w:rsidRPr="0081454D">
                    <w:rPr>
                      <w:rFonts w:hint="eastAsia"/>
                      <w:szCs w:val="21"/>
                    </w:rPr>
                    <w:t>地上</w:t>
                  </w:r>
                  <w:r w:rsidRPr="0081454D">
                    <w:rPr>
                      <w:rFonts w:hint="eastAsia"/>
                      <w:szCs w:val="21"/>
                    </w:rPr>
                    <w:t>4</w:t>
                  </w:r>
                  <w:r w:rsidRPr="0081454D">
                    <w:rPr>
                      <w:rFonts w:hint="eastAsia"/>
                      <w:szCs w:val="21"/>
                    </w:rPr>
                    <w:t>层，地下</w:t>
                  </w:r>
                  <w:r w:rsidRPr="0081454D">
                    <w:rPr>
                      <w:rFonts w:hint="eastAsia"/>
                      <w:szCs w:val="21"/>
                    </w:rPr>
                    <w:t>1</w:t>
                  </w:r>
                  <w:r w:rsidRPr="0081454D">
                    <w:rPr>
                      <w:rFonts w:hint="eastAsia"/>
                      <w:szCs w:val="21"/>
                    </w:rPr>
                    <w:t>层，钢筋混凝土框架结构，建筑面积为</w:t>
                  </w:r>
                  <w:r w:rsidRPr="0081454D">
                    <w:rPr>
                      <w:rFonts w:hint="eastAsia"/>
                      <w:szCs w:val="21"/>
                    </w:rPr>
                    <w:t>4</w:t>
                  </w:r>
                  <w:r w:rsidRPr="0081454D">
                    <w:rPr>
                      <w:szCs w:val="21"/>
                    </w:rPr>
                    <w:t>341.80</w:t>
                  </w:r>
                  <w:r w:rsidRPr="0081454D">
                    <w:rPr>
                      <w:rFonts w:hint="eastAsia"/>
                      <w:szCs w:val="21"/>
                    </w:rPr>
                    <w:t>m</w:t>
                  </w:r>
                  <w:r w:rsidRPr="0081454D">
                    <w:rPr>
                      <w:rFonts w:hint="eastAsia"/>
                      <w:szCs w:val="21"/>
                      <w:vertAlign w:val="superscript"/>
                    </w:rPr>
                    <w:t>2</w:t>
                  </w:r>
                  <w:r w:rsidRPr="0081454D">
                    <w:rPr>
                      <w:rFonts w:hint="eastAsia"/>
                      <w:szCs w:val="21"/>
                    </w:rPr>
                    <w:t>，包括检验室、办公室</w:t>
                  </w:r>
                </w:p>
              </w:tc>
              <w:tc>
                <w:tcPr>
                  <w:tcW w:w="403" w:type="pct"/>
                  <w:vAlign w:val="center"/>
                </w:tcPr>
                <w:p w14:paraId="5DA266EA" w14:textId="77777777" w:rsidR="00FD26C8" w:rsidRPr="0081454D" w:rsidRDefault="00FD26C8" w:rsidP="00FD26C8">
                  <w:pPr>
                    <w:jc w:val="center"/>
                    <w:rPr>
                      <w:szCs w:val="21"/>
                    </w:rPr>
                  </w:pPr>
                  <w:r w:rsidRPr="0081454D">
                    <w:rPr>
                      <w:rFonts w:hint="eastAsia"/>
                      <w:szCs w:val="21"/>
                    </w:rPr>
                    <w:t>新建</w:t>
                  </w:r>
                </w:p>
              </w:tc>
            </w:tr>
            <w:tr w:rsidR="00054AD8" w:rsidRPr="0081454D" w14:paraId="0A40B7BB" w14:textId="77777777" w:rsidTr="00D514CB">
              <w:trPr>
                <w:trHeight w:val="23"/>
                <w:jc w:val="center"/>
              </w:trPr>
              <w:tc>
                <w:tcPr>
                  <w:tcW w:w="477" w:type="pct"/>
                  <w:vMerge/>
                  <w:vAlign w:val="center"/>
                </w:tcPr>
                <w:p w14:paraId="1B89155C" w14:textId="77777777" w:rsidR="00FD26C8" w:rsidRPr="0081454D" w:rsidRDefault="00FD26C8" w:rsidP="00FD26C8">
                  <w:pPr>
                    <w:jc w:val="center"/>
                    <w:rPr>
                      <w:szCs w:val="21"/>
                    </w:rPr>
                  </w:pPr>
                </w:p>
              </w:tc>
              <w:tc>
                <w:tcPr>
                  <w:tcW w:w="1052" w:type="pct"/>
                  <w:gridSpan w:val="3"/>
                  <w:vAlign w:val="center"/>
                </w:tcPr>
                <w:p w14:paraId="7505380B" w14:textId="77777777" w:rsidR="00FD26C8" w:rsidRPr="0081454D" w:rsidRDefault="00FD26C8" w:rsidP="00FD26C8">
                  <w:pPr>
                    <w:jc w:val="center"/>
                    <w:rPr>
                      <w:szCs w:val="21"/>
                    </w:rPr>
                  </w:pPr>
                  <w:r w:rsidRPr="0081454D">
                    <w:rPr>
                      <w:rFonts w:hint="eastAsia"/>
                      <w:szCs w:val="21"/>
                    </w:rPr>
                    <w:t>门卫室</w:t>
                  </w:r>
                  <w:r w:rsidRPr="0081454D">
                    <w:rPr>
                      <w:rFonts w:hint="eastAsia"/>
                      <w:szCs w:val="21"/>
                    </w:rPr>
                    <w:t>1</w:t>
                  </w:r>
                </w:p>
              </w:tc>
              <w:tc>
                <w:tcPr>
                  <w:tcW w:w="3068" w:type="pct"/>
                  <w:gridSpan w:val="2"/>
                  <w:vAlign w:val="center"/>
                </w:tcPr>
                <w:p w14:paraId="64440517"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层，钢筋混凝土框架结构，建筑面积为</w:t>
                  </w:r>
                  <w:r w:rsidRPr="0081454D">
                    <w:rPr>
                      <w:szCs w:val="21"/>
                    </w:rPr>
                    <w:t>120.24</w:t>
                  </w:r>
                  <w:r w:rsidRPr="0081454D">
                    <w:rPr>
                      <w:rFonts w:hint="eastAsia"/>
                      <w:szCs w:val="21"/>
                    </w:rPr>
                    <w:t>m</w:t>
                  </w:r>
                  <w:r w:rsidRPr="0081454D">
                    <w:rPr>
                      <w:rFonts w:hint="eastAsia"/>
                      <w:szCs w:val="21"/>
                      <w:vertAlign w:val="superscript"/>
                    </w:rPr>
                    <w:t>2</w:t>
                  </w:r>
                </w:p>
              </w:tc>
              <w:tc>
                <w:tcPr>
                  <w:tcW w:w="403" w:type="pct"/>
                  <w:vAlign w:val="center"/>
                </w:tcPr>
                <w:p w14:paraId="20843061" w14:textId="77777777" w:rsidR="00FD26C8" w:rsidRPr="0081454D" w:rsidRDefault="00FD26C8" w:rsidP="00FD26C8">
                  <w:pPr>
                    <w:jc w:val="center"/>
                    <w:rPr>
                      <w:szCs w:val="21"/>
                    </w:rPr>
                  </w:pPr>
                  <w:r w:rsidRPr="0081454D">
                    <w:rPr>
                      <w:rFonts w:hint="eastAsia"/>
                      <w:szCs w:val="21"/>
                    </w:rPr>
                    <w:t>新建</w:t>
                  </w:r>
                </w:p>
              </w:tc>
            </w:tr>
            <w:tr w:rsidR="00054AD8" w:rsidRPr="0081454D" w14:paraId="482CA9AB" w14:textId="77777777" w:rsidTr="00D514CB">
              <w:trPr>
                <w:trHeight w:val="23"/>
                <w:jc w:val="center"/>
              </w:trPr>
              <w:tc>
                <w:tcPr>
                  <w:tcW w:w="477" w:type="pct"/>
                  <w:vMerge/>
                  <w:vAlign w:val="center"/>
                </w:tcPr>
                <w:p w14:paraId="6FD54724" w14:textId="77777777" w:rsidR="00FD26C8" w:rsidRPr="0081454D" w:rsidRDefault="00FD26C8" w:rsidP="00FD26C8">
                  <w:pPr>
                    <w:jc w:val="center"/>
                    <w:rPr>
                      <w:szCs w:val="21"/>
                    </w:rPr>
                  </w:pPr>
                </w:p>
              </w:tc>
              <w:tc>
                <w:tcPr>
                  <w:tcW w:w="1052" w:type="pct"/>
                  <w:gridSpan w:val="3"/>
                  <w:vAlign w:val="center"/>
                </w:tcPr>
                <w:p w14:paraId="6417117C" w14:textId="77777777" w:rsidR="00FD26C8" w:rsidRPr="0081454D" w:rsidRDefault="00FD26C8" w:rsidP="00FD26C8">
                  <w:pPr>
                    <w:jc w:val="center"/>
                    <w:rPr>
                      <w:szCs w:val="21"/>
                    </w:rPr>
                  </w:pPr>
                  <w:r w:rsidRPr="0081454D">
                    <w:rPr>
                      <w:rFonts w:hint="eastAsia"/>
                      <w:szCs w:val="21"/>
                    </w:rPr>
                    <w:t>门卫室</w:t>
                  </w:r>
                  <w:r w:rsidRPr="0081454D">
                    <w:rPr>
                      <w:rFonts w:hint="eastAsia"/>
                      <w:szCs w:val="21"/>
                    </w:rPr>
                    <w:t>2</w:t>
                  </w:r>
                </w:p>
              </w:tc>
              <w:tc>
                <w:tcPr>
                  <w:tcW w:w="3068" w:type="pct"/>
                  <w:gridSpan w:val="2"/>
                  <w:vAlign w:val="center"/>
                </w:tcPr>
                <w:p w14:paraId="6406A0FB"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层，钢筋混凝土框架结构，建筑面积为</w:t>
                  </w:r>
                  <w:r w:rsidRPr="0081454D">
                    <w:rPr>
                      <w:szCs w:val="21"/>
                    </w:rPr>
                    <w:t>34.83</w:t>
                  </w:r>
                  <w:r w:rsidRPr="0081454D">
                    <w:rPr>
                      <w:rFonts w:hint="eastAsia"/>
                      <w:szCs w:val="21"/>
                    </w:rPr>
                    <w:t>m</w:t>
                  </w:r>
                  <w:r w:rsidRPr="0081454D">
                    <w:rPr>
                      <w:rFonts w:hint="eastAsia"/>
                      <w:szCs w:val="21"/>
                      <w:vertAlign w:val="superscript"/>
                    </w:rPr>
                    <w:t>2</w:t>
                  </w:r>
                </w:p>
              </w:tc>
              <w:tc>
                <w:tcPr>
                  <w:tcW w:w="403" w:type="pct"/>
                  <w:vAlign w:val="center"/>
                </w:tcPr>
                <w:p w14:paraId="6D5A9C57" w14:textId="77777777" w:rsidR="00FD26C8" w:rsidRPr="0081454D" w:rsidRDefault="00FD26C8" w:rsidP="00FD26C8">
                  <w:pPr>
                    <w:jc w:val="center"/>
                    <w:rPr>
                      <w:szCs w:val="21"/>
                    </w:rPr>
                  </w:pPr>
                  <w:r w:rsidRPr="0081454D">
                    <w:rPr>
                      <w:rFonts w:hint="eastAsia"/>
                      <w:szCs w:val="21"/>
                    </w:rPr>
                    <w:t>新建</w:t>
                  </w:r>
                </w:p>
              </w:tc>
            </w:tr>
            <w:tr w:rsidR="00054AD8" w:rsidRPr="0081454D" w14:paraId="5BE3AA09" w14:textId="77777777" w:rsidTr="00D514CB">
              <w:trPr>
                <w:trHeight w:val="23"/>
                <w:jc w:val="center"/>
              </w:trPr>
              <w:tc>
                <w:tcPr>
                  <w:tcW w:w="477" w:type="pct"/>
                  <w:vMerge/>
                  <w:vAlign w:val="center"/>
                </w:tcPr>
                <w:p w14:paraId="7475ECE5" w14:textId="77777777" w:rsidR="00FD26C8" w:rsidRPr="0081454D" w:rsidRDefault="00FD26C8" w:rsidP="00FD26C8">
                  <w:pPr>
                    <w:jc w:val="center"/>
                    <w:rPr>
                      <w:szCs w:val="21"/>
                    </w:rPr>
                  </w:pPr>
                </w:p>
              </w:tc>
              <w:tc>
                <w:tcPr>
                  <w:tcW w:w="1052" w:type="pct"/>
                  <w:gridSpan w:val="3"/>
                  <w:vAlign w:val="center"/>
                </w:tcPr>
                <w:p w14:paraId="6B0DFCFB" w14:textId="77777777" w:rsidR="00FD26C8" w:rsidRPr="0081454D" w:rsidRDefault="00FD26C8" w:rsidP="00FD26C8">
                  <w:pPr>
                    <w:jc w:val="center"/>
                    <w:rPr>
                      <w:szCs w:val="21"/>
                    </w:rPr>
                  </w:pPr>
                  <w:r w:rsidRPr="0081454D">
                    <w:rPr>
                      <w:rFonts w:hint="eastAsia"/>
                      <w:szCs w:val="21"/>
                    </w:rPr>
                    <w:t>设备用房</w:t>
                  </w:r>
                  <w:r w:rsidRPr="0081454D">
                    <w:rPr>
                      <w:rFonts w:hint="eastAsia"/>
                      <w:szCs w:val="21"/>
                    </w:rPr>
                    <w:t>1</w:t>
                  </w:r>
                </w:p>
              </w:tc>
              <w:tc>
                <w:tcPr>
                  <w:tcW w:w="3068" w:type="pct"/>
                  <w:gridSpan w:val="2"/>
                  <w:vAlign w:val="center"/>
                </w:tcPr>
                <w:p w14:paraId="12AF29B0"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szCs w:val="21"/>
                    </w:rPr>
                    <w:t>480</w:t>
                  </w:r>
                  <w:r w:rsidRPr="0081454D">
                    <w:rPr>
                      <w:rFonts w:hint="eastAsia"/>
                      <w:szCs w:val="21"/>
                    </w:rPr>
                    <w:t>m</w:t>
                  </w:r>
                  <w:r w:rsidRPr="0081454D">
                    <w:rPr>
                      <w:rFonts w:hint="eastAsia"/>
                      <w:szCs w:val="21"/>
                      <w:vertAlign w:val="superscript"/>
                    </w:rPr>
                    <w:t>2</w:t>
                  </w:r>
                </w:p>
              </w:tc>
              <w:tc>
                <w:tcPr>
                  <w:tcW w:w="403" w:type="pct"/>
                  <w:vAlign w:val="center"/>
                </w:tcPr>
                <w:p w14:paraId="64DF0C31" w14:textId="77777777" w:rsidR="00FD26C8" w:rsidRPr="0081454D" w:rsidRDefault="00FD26C8" w:rsidP="00FD26C8">
                  <w:pPr>
                    <w:jc w:val="center"/>
                    <w:rPr>
                      <w:szCs w:val="21"/>
                    </w:rPr>
                  </w:pPr>
                  <w:r w:rsidRPr="0081454D">
                    <w:rPr>
                      <w:rFonts w:hint="eastAsia"/>
                      <w:szCs w:val="21"/>
                    </w:rPr>
                    <w:t>新建</w:t>
                  </w:r>
                </w:p>
              </w:tc>
            </w:tr>
            <w:tr w:rsidR="00054AD8" w:rsidRPr="0081454D" w14:paraId="23E79360" w14:textId="77777777" w:rsidTr="00D514CB">
              <w:trPr>
                <w:trHeight w:val="23"/>
                <w:jc w:val="center"/>
              </w:trPr>
              <w:tc>
                <w:tcPr>
                  <w:tcW w:w="477" w:type="pct"/>
                  <w:vMerge/>
                  <w:vAlign w:val="center"/>
                </w:tcPr>
                <w:p w14:paraId="47FF0D3C" w14:textId="77777777" w:rsidR="00FD26C8" w:rsidRPr="0081454D" w:rsidRDefault="00FD26C8" w:rsidP="00FD26C8">
                  <w:pPr>
                    <w:jc w:val="center"/>
                    <w:rPr>
                      <w:szCs w:val="21"/>
                    </w:rPr>
                  </w:pPr>
                </w:p>
              </w:tc>
              <w:tc>
                <w:tcPr>
                  <w:tcW w:w="1052" w:type="pct"/>
                  <w:gridSpan w:val="3"/>
                  <w:vAlign w:val="center"/>
                </w:tcPr>
                <w:p w14:paraId="1EAB9B34" w14:textId="77777777" w:rsidR="00FD26C8" w:rsidRPr="0081454D" w:rsidRDefault="00FD26C8" w:rsidP="00FD26C8">
                  <w:pPr>
                    <w:jc w:val="center"/>
                    <w:rPr>
                      <w:szCs w:val="21"/>
                    </w:rPr>
                  </w:pPr>
                  <w:r w:rsidRPr="0081454D">
                    <w:rPr>
                      <w:rFonts w:hint="eastAsia"/>
                      <w:szCs w:val="21"/>
                    </w:rPr>
                    <w:t>设备用房</w:t>
                  </w:r>
                  <w:r w:rsidRPr="0081454D">
                    <w:rPr>
                      <w:rFonts w:hint="eastAsia"/>
                      <w:szCs w:val="21"/>
                    </w:rPr>
                    <w:t>2</w:t>
                  </w:r>
                </w:p>
              </w:tc>
              <w:tc>
                <w:tcPr>
                  <w:tcW w:w="3068" w:type="pct"/>
                  <w:gridSpan w:val="2"/>
                  <w:vAlign w:val="center"/>
                </w:tcPr>
                <w:p w14:paraId="386DDCA7"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szCs w:val="21"/>
                    </w:rPr>
                    <w:t>32</w:t>
                  </w:r>
                  <w:r w:rsidRPr="0081454D">
                    <w:rPr>
                      <w:rFonts w:hint="eastAsia"/>
                      <w:szCs w:val="21"/>
                    </w:rPr>
                    <w:t>m</w:t>
                  </w:r>
                  <w:r w:rsidRPr="0081454D">
                    <w:rPr>
                      <w:rFonts w:hint="eastAsia"/>
                      <w:szCs w:val="21"/>
                      <w:vertAlign w:val="superscript"/>
                    </w:rPr>
                    <w:t>2</w:t>
                  </w:r>
                </w:p>
              </w:tc>
              <w:tc>
                <w:tcPr>
                  <w:tcW w:w="403" w:type="pct"/>
                  <w:vAlign w:val="center"/>
                </w:tcPr>
                <w:p w14:paraId="69B6C670" w14:textId="77777777" w:rsidR="00FD26C8" w:rsidRPr="0081454D" w:rsidRDefault="00FD26C8" w:rsidP="00FD26C8">
                  <w:pPr>
                    <w:jc w:val="center"/>
                    <w:rPr>
                      <w:szCs w:val="21"/>
                    </w:rPr>
                  </w:pPr>
                  <w:r w:rsidRPr="0081454D">
                    <w:rPr>
                      <w:rFonts w:hint="eastAsia"/>
                      <w:szCs w:val="21"/>
                    </w:rPr>
                    <w:t>新建</w:t>
                  </w:r>
                </w:p>
              </w:tc>
            </w:tr>
            <w:tr w:rsidR="00054AD8" w:rsidRPr="0081454D" w14:paraId="6ACFD46D" w14:textId="77777777" w:rsidTr="00D514CB">
              <w:trPr>
                <w:trHeight w:val="23"/>
                <w:jc w:val="center"/>
              </w:trPr>
              <w:tc>
                <w:tcPr>
                  <w:tcW w:w="477" w:type="pct"/>
                  <w:vMerge/>
                  <w:vAlign w:val="center"/>
                </w:tcPr>
                <w:p w14:paraId="060D97CE" w14:textId="77777777" w:rsidR="00FD26C8" w:rsidRPr="0081454D" w:rsidRDefault="00FD26C8" w:rsidP="00FD26C8">
                  <w:pPr>
                    <w:jc w:val="center"/>
                    <w:rPr>
                      <w:szCs w:val="21"/>
                    </w:rPr>
                  </w:pPr>
                </w:p>
              </w:tc>
              <w:tc>
                <w:tcPr>
                  <w:tcW w:w="1052" w:type="pct"/>
                  <w:gridSpan w:val="3"/>
                  <w:vAlign w:val="center"/>
                </w:tcPr>
                <w:p w14:paraId="528569B7" w14:textId="77777777" w:rsidR="00FD26C8" w:rsidRPr="0081454D" w:rsidRDefault="00FD26C8" w:rsidP="00FD26C8">
                  <w:pPr>
                    <w:jc w:val="center"/>
                    <w:rPr>
                      <w:szCs w:val="21"/>
                    </w:rPr>
                  </w:pPr>
                  <w:r w:rsidRPr="0081454D">
                    <w:rPr>
                      <w:rFonts w:hint="eastAsia"/>
                      <w:szCs w:val="21"/>
                    </w:rPr>
                    <w:t>设备用房</w:t>
                  </w:r>
                  <w:r w:rsidRPr="0081454D">
                    <w:rPr>
                      <w:rFonts w:hint="eastAsia"/>
                      <w:szCs w:val="21"/>
                    </w:rPr>
                    <w:t>3</w:t>
                  </w:r>
                </w:p>
              </w:tc>
              <w:tc>
                <w:tcPr>
                  <w:tcW w:w="3068" w:type="pct"/>
                  <w:gridSpan w:val="2"/>
                  <w:vAlign w:val="center"/>
                </w:tcPr>
                <w:p w14:paraId="63356DF1" w14:textId="77777777" w:rsidR="00FD26C8" w:rsidRPr="0081454D" w:rsidRDefault="00FD26C8" w:rsidP="00FD26C8">
                  <w:pPr>
                    <w:jc w:val="center"/>
                    <w:rPr>
                      <w:szCs w:val="21"/>
                    </w:rPr>
                  </w:pPr>
                  <w:r w:rsidRPr="0081454D">
                    <w:rPr>
                      <w:rFonts w:hint="eastAsia"/>
                      <w:szCs w:val="21"/>
                    </w:rPr>
                    <w:t>地上</w:t>
                  </w:r>
                  <w:r w:rsidRPr="0081454D">
                    <w:rPr>
                      <w:rFonts w:hint="eastAsia"/>
                      <w:szCs w:val="21"/>
                    </w:rPr>
                    <w:t>1</w:t>
                  </w:r>
                  <w:r w:rsidRPr="0081454D">
                    <w:rPr>
                      <w:rFonts w:hint="eastAsia"/>
                      <w:szCs w:val="21"/>
                    </w:rPr>
                    <w:t>层，门式刚架轻型房屋钢结构，建筑面积为</w:t>
                  </w:r>
                  <w:r w:rsidRPr="0081454D">
                    <w:rPr>
                      <w:szCs w:val="21"/>
                    </w:rPr>
                    <w:t>32</w:t>
                  </w:r>
                  <w:r w:rsidRPr="0081454D">
                    <w:rPr>
                      <w:rFonts w:hint="eastAsia"/>
                      <w:szCs w:val="21"/>
                    </w:rPr>
                    <w:t>m</w:t>
                  </w:r>
                  <w:r w:rsidRPr="0081454D">
                    <w:rPr>
                      <w:rFonts w:hint="eastAsia"/>
                      <w:szCs w:val="21"/>
                      <w:vertAlign w:val="superscript"/>
                    </w:rPr>
                    <w:t>2</w:t>
                  </w:r>
                </w:p>
              </w:tc>
              <w:tc>
                <w:tcPr>
                  <w:tcW w:w="403" w:type="pct"/>
                  <w:vAlign w:val="center"/>
                </w:tcPr>
                <w:p w14:paraId="13C795F0" w14:textId="77777777" w:rsidR="00FD26C8" w:rsidRPr="0081454D" w:rsidRDefault="00FD26C8" w:rsidP="00FD26C8">
                  <w:pPr>
                    <w:jc w:val="center"/>
                    <w:rPr>
                      <w:szCs w:val="21"/>
                    </w:rPr>
                  </w:pPr>
                  <w:r w:rsidRPr="0081454D">
                    <w:rPr>
                      <w:rFonts w:hint="eastAsia"/>
                      <w:szCs w:val="21"/>
                    </w:rPr>
                    <w:t>新建</w:t>
                  </w:r>
                </w:p>
              </w:tc>
            </w:tr>
            <w:tr w:rsidR="00E06278" w:rsidRPr="0081454D" w14:paraId="0AE13DA6" w14:textId="77777777" w:rsidTr="00D514CB">
              <w:trPr>
                <w:trHeight w:val="23"/>
                <w:jc w:val="center"/>
              </w:trPr>
              <w:tc>
                <w:tcPr>
                  <w:tcW w:w="477" w:type="pct"/>
                  <w:vMerge w:val="restart"/>
                  <w:vAlign w:val="center"/>
                </w:tcPr>
                <w:p w14:paraId="42155B4C" w14:textId="77777777" w:rsidR="00E06278" w:rsidRPr="0081454D" w:rsidRDefault="00E06278" w:rsidP="00FD26C8">
                  <w:pPr>
                    <w:jc w:val="center"/>
                    <w:rPr>
                      <w:szCs w:val="21"/>
                    </w:rPr>
                  </w:pPr>
                  <w:r w:rsidRPr="0081454D">
                    <w:rPr>
                      <w:szCs w:val="21"/>
                    </w:rPr>
                    <w:t>公用工程</w:t>
                  </w:r>
                </w:p>
              </w:tc>
              <w:tc>
                <w:tcPr>
                  <w:tcW w:w="1052" w:type="pct"/>
                  <w:gridSpan w:val="3"/>
                  <w:vAlign w:val="center"/>
                </w:tcPr>
                <w:p w14:paraId="485C5CA2" w14:textId="77777777" w:rsidR="00E06278" w:rsidRPr="0081454D" w:rsidRDefault="00E06278" w:rsidP="00FD26C8">
                  <w:pPr>
                    <w:jc w:val="center"/>
                    <w:rPr>
                      <w:szCs w:val="21"/>
                    </w:rPr>
                  </w:pPr>
                  <w:r w:rsidRPr="0081454D">
                    <w:rPr>
                      <w:rFonts w:hint="eastAsia"/>
                      <w:szCs w:val="21"/>
                    </w:rPr>
                    <w:t>供水</w:t>
                  </w:r>
                </w:p>
              </w:tc>
              <w:tc>
                <w:tcPr>
                  <w:tcW w:w="3068" w:type="pct"/>
                  <w:gridSpan w:val="2"/>
                  <w:vAlign w:val="center"/>
                </w:tcPr>
                <w:p w14:paraId="1A5A8D84" w14:textId="77777777" w:rsidR="00E06278" w:rsidRPr="0081454D" w:rsidRDefault="00E06278" w:rsidP="00FD26C8">
                  <w:pPr>
                    <w:jc w:val="center"/>
                    <w:rPr>
                      <w:szCs w:val="21"/>
                    </w:rPr>
                  </w:pPr>
                  <w:r w:rsidRPr="0081454D">
                    <w:rPr>
                      <w:rFonts w:hint="eastAsia"/>
                      <w:szCs w:val="21"/>
                    </w:rPr>
                    <w:t>由当地供水管网供给</w:t>
                  </w:r>
                </w:p>
              </w:tc>
              <w:tc>
                <w:tcPr>
                  <w:tcW w:w="403" w:type="pct"/>
                  <w:vAlign w:val="center"/>
                </w:tcPr>
                <w:p w14:paraId="1EF3D28D" w14:textId="77777777" w:rsidR="00E06278" w:rsidRPr="0081454D" w:rsidRDefault="00E06278" w:rsidP="00FD26C8">
                  <w:pPr>
                    <w:jc w:val="center"/>
                    <w:rPr>
                      <w:szCs w:val="21"/>
                    </w:rPr>
                  </w:pPr>
                  <w:r w:rsidRPr="0081454D">
                    <w:rPr>
                      <w:rFonts w:hint="eastAsia"/>
                      <w:szCs w:val="21"/>
                    </w:rPr>
                    <w:t>依托</w:t>
                  </w:r>
                </w:p>
              </w:tc>
            </w:tr>
            <w:tr w:rsidR="00E06278" w:rsidRPr="0081454D" w14:paraId="3C819903" w14:textId="77777777" w:rsidTr="00D514CB">
              <w:trPr>
                <w:trHeight w:val="23"/>
                <w:jc w:val="center"/>
              </w:trPr>
              <w:tc>
                <w:tcPr>
                  <w:tcW w:w="477" w:type="pct"/>
                  <w:vMerge/>
                  <w:vAlign w:val="center"/>
                </w:tcPr>
                <w:p w14:paraId="7E06B549" w14:textId="77777777" w:rsidR="00E06278" w:rsidRPr="0081454D" w:rsidRDefault="00E06278" w:rsidP="00FD26C8">
                  <w:pPr>
                    <w:jc w:val="center"/>
                    <w:rPr>
                      <w:szCs w:val="21"/>
                    </w:rPr>
                  </w:pPr>
                </w:p>
              </w:tc>
              <w:tc>
                <w:tcPr>
                  <w:tcW w:w="1052" w:type="pct"/>
                  <w:gridSpan w:val="3"/>
                  <w:vAlign w:val="center"/>
                </w:tcPr>
                <w:p w14:paraId="6265A342" w14:textId="77777777" w:rsidR="00E06278" w:rsidRPr="0081454D" w:rsidRDefault="00E06278" w:rsidP="00FD26C8">
                  <w:pPr>
                    <w:jc w:val="center"/>
                    <w:rPr>
                      <w:szCs w:val="21"/>
                    </w:rPr>
                  </w:pPr>
                  <w:r w:rsidRPr="0081454D">
                    <w:rPr>
                      <w:rFonts w:hint="eastAsia"/>
                      <w:szCs w:val="21"/>
                    </w:rPr>
                    <w:t>排水</w:t>
                  </w:r>
                </w:p>
              </w:tc>
              <w:tc>
                <w:tcPr>
                  <w:tcW w:w="3068" w:type="pct"/>
                  <w:gridSpan w:val="2"/>
                  <w:vAlign w:val="center"/>
                </w:tcPr>
                <w:p w14:paraId="703510FC" w14:textId="77777777" w:rsidR="00E06278" w:rsidRPr="0081454D" w:rsidRDefault="00E06278" w:rsidP="00FD26C8">
                  <w:pPr>
                    <w:jc w:val="center"/>
                    <w:rPr>
                      <w:szCs w:val="21"/>
                    </w:rPr>
                  </w:pPr>
                  <w:r w:rsidRPr="0081454D">
                    <w:rPr>
                      <w:rFonts w:hint="eastAsia"/>
                      <w:szCs w:val="21"/>
                    </w:rPr>
                    <w:t>项目区东北侧为市政排水管网，生活污水排入污水管网</w:t>
                  </w:r>
                </w:p>
              </w:tc>
              <w:tc>
                <w:tcPr>
                  <w:tcW w:w="403" w:type="pct"/>
                  <w:vAlign w:val="center"/>
                </w:tcPr>
                <w:p w14:paraId="3ED996F9" w14:textId="77777777" w:rsidR="00E06278" w:rsidRPr="0081454D" w:rsidRDefault="00E06278" w:rsidP="00FD26C8">
                  <w:pPr>
                    <w:jc w:val="center"/>
                    <w:rPr>
                      <w:szCs w:val="21"/>
                    </w:rPr>
                  </w:pPr>
                  <w:r w:rsidRPr="0081454D">
                    <w:rPr>
                      <w:rFonts w:hint="eastAsia"/>
                      <w:szCs w:val="21"/>
                    </w:rPr>
                    <w:t>依托</w:t>
                  </w:r>
                </w:p>
              </w:tc>
            </w:tr>
            <w:tr w:rsidR="00E06278" w:rsidRPr="0081454D" w14:paraId="17274287" w14:textId="77777777" w:rsidTr="00D514CB">
              <w:trPr>
                <w:trHeight w:val="422"/>
                <w:jc w:val="center"/>
              </w:trPr>
              <w:tc>
                <w:tcPr>
                  <w:tcW w:w="477" w:type="pct"/>
                  <w:vMerge/>
                  <w:vAlign w:val="center"/>
                </w:tcPr>
                <w:p w14:paraId="52D7D7AA" w14:textId="77777777" w:rsidR="00E06278" w:rsidRPr="0081454D" w:rsidRDefault="00E06278" w:rsidP="00FD26C8">
                  <w:pPr>
                    <w:jc w:val="center"/>
                    <w:rPr>
                      <w:szCs w:val="21"/>
                    </w:rPr>
                  </w:pPr>
                </w:p>
              </w:tc>
              <w:tc>
                <w:tcPr>
                  <w:tcW w:w="1052" w:type="pct"/>
                  <w:gridSpan w:val="3"/>
                  <w:vAlign w:val="center"/>
                </w:tcPr>
                <w:p w14:paraId="3D796ADA" w14:textId="77777777" w:rsidR="00E06278" w:rsidRPr="0081454D" w:rsidRDefault="00E06278" w:rsidP="00FD26C8">
                  <w:pPr>
                    <w:jc w:val="center"/>
                    <w:rPr>
                      <w:szCs w:val="21"/>
                    </w:rPr>
                  </w:pPr>
                  <w:r w:rsidRPr="0081454D">
                    <w:rPr>
                      <w:rFonts w:hint="eastAsia"/>
                      <w:szCs w:val="21"/>
                    </w:rPr>
                    <w:t>供电</w:t>
                  </w:r>
                </w:p>
              </w:tc>
              <w:tc>
                <w:tcPr>
                  <w:tcW w:w="3068" w:type="pct"/>
                  <w:gridSpan w:val="2"/>
                  <w:vAlign w:val="center"/>
                </w:tcPr>
                <w:p w14:paraId="7604FBB8" w14:textId="77777777" w:rsidR="00E06278" w:rsidRPr="0081454D" w:rsidRDefault="00E06278" w:rsidP="00FD26C8">
                  <w:pPr>
                    <w:topLinePunct/>
                    <w:adjustRightInd w:val="0"/>
                    <w:snapToGrid w:val="0"/>
                    <w:jc w:val="center"/>
                    <w:rPr>
                      <w:szCs w:val="21"/>
                    </w:rPr>
                  </w:pPr>
                  <w:r w:rsidRPr="0081454D">
                    <w:rPr>
                      <w:szCs w:val="21"/>
                    </w:rPr>
                    <w:t>由国家电网</w:t>
                  </w:r>
                  <w:r w:rsidRPr="0081454D">
                    <w:rPr>
                      <w:rFonts w:hint="eastAsia"/>
                      <w:szCs w:val="21"/>
                    </w:rPr>
                    <w:t>提供可满足项目生产生活用电需求</w:t>
                  </w:r>
                </w:p>
              </w:tc>
              <w:tc>
                <w:tcPr>
                  <w:tcW w:w="403" w:type="pct"/>
                  <w:vAlign w:val="center"/>
                </w:tcPr>
                <w:p w14:paraId="3839A978" w14:textId="77777777" w:rsidR="00E06278" w:rsidRPr="0081454D" w:rsidRDefault="00E06278" w:rsidP="00FD26C8">
                  <w:pPr>
                    <w:jc w:val="center"/>
                    <w:rPr>
                      <w:szCs w:val="21"/>
                    </w:rPr>
                  </w:pPr>
                  <w:r w:rsidRPr="0081454D">
                    <w:rPr>
                      <w:rFonts w:hint="eastAsia"/>
                      <w:szCs w:val="21"/>
                    </w:rPr>
                    <w:t>依托</w:t>
                  </w:r>
                </w:p>
              </w:tc>
            </w:tr>
            <w:tr w:rsidR="00E06278" w:rsidRPr="0081454D" w14:paraId="0D2CCBAA" w14:textId="77777777" w:rsidTr="00D514CB">
              <w:trPr>
                <w:trHeight w:val="23"/>
                <w:jc w:val="center"/>
              </w:trPr>
              <w:tc>
                <w:tcPr>
                  <w:tcW w:w="477" w:type="pct"/>
                  <w:vMerge/>
                  <w:vAlign w:val="center"/>
                </w:tcPr>
                <w:p w14:paraId="582FF807" w14:textId="77777777" w:rsidR="00E06278" w:rsidRPr="0081454D" w:rsidRDefault="00E06278" w:rsidP="00FD26C8">
                  <w:pPr>
                    <w:jc w:val="center"/>
                    <w:rPr>
                      <w:szCs w:val="21"/>
                    </w:rPr>
                  </w:pPr>
                </w:p>
              </w:tc>
              <w:tc>
                <w:tcPr>
                  <w:tcW w:w="1052" w:type="pct"/>
                  <w:gridSpan w:val="3"/>
                  <w:vAlign w:val="center"/>
                </w:tcPr>
                <w:p w14:paraId="434B0D38" w14:textId="77777777" w:rsidR="00E06278" w:rsidRPr="0081454D" w:rsidRDefault="00E06278" w:rsidP="00FD26C8">
                  <w:pPr>
                    <w:jc w:val="center"/>
                    <w:rPr>
                      <w:szCs w:val="21"/>
                    </w:rPr>
                  </w:pPr>
                  <w:r w:rsidRPr="0081454D">
                    <w:rPr>
                      <w:rFonts w:hint="eastAsia"/>
                      <w:szCs w:val="21"/>
                    </w:rPr>
                    <w:t>供气</w:t>
                  </w:r>
                </w:p>
              </w:tc>
              <w:tc>
                <w:tcPr>
                  <w:tcW w:w="3068" w:type="pct"/>
                  <w:gridSpan w:val="2"/>
                  <w:vAlign w:val="center"/>
                </w:tcPr>
                <w:p w14:paraId="3146EDAB" w14:textId="77777777" w:rsidR="00E06278" w:rsidRPr="0081454D" w:rsidRDefault="00E06278" w:rsidP="00FD26C8">
                  <w:pPr>
                    <w:jc w:val="center"/>
                    <w:rPr>
                      <w:szCs w:val="21"/>
                    </w:rPr>
                  </w:pPr>
                  <w:r w:rsidRPr="0081454D">
                    <w:rPr>
                      <w:rFonts w:hint="eastAsia"/>
                      <w:szCs w:val="21"/>
                    </w:rPr>
                    <w:t>依托当地天然气管网，满足项目所需</w:t>
                  </w:r>
                </w:p>
              </w:tc>
              <w:tc>
                <w:tcPr>
                  <w:tcW w:w="403" w:type="pct"/>
                  <w:vAlign w:val="center"/>
                </w:tcPr>
                <w:p w14:paraId="0918882D" w14:textId="5737D7DB" w:rsidR="00E06278" w:rsidRPr="0081454D" w:rsidRDefault="00E06278" w:rsidP="00FD26C8">
                  <w:pPr>
                    <w:jc w:val="center"/>
                    <w:rPr>
                      <w:szCs w:val="21"/>
                    </w:rPr>
                  </w:pPr>
                  <w:r>
                    <w:rPr>
                      <w:rFonts w:hint="eastAsia"/>
                      <w:szCs w:val="21"/>
                    </w:rPr>
                    <w:t>依托</w:t>
                  </w:r>
                </w:p>
              </w:tc>
            </w:tr>
            <w:tr w:rsidR="00E06278" w:rsidRPr="0081454D" w14:paraId="2CC32C07" w14:textId="77777777" w:rsidTr="00D514CB">
              <w:trPr>
                <w:trHeight w:val="23"/>
                <w:jc w:val="center"/>
              </w:trPr>
              <w:tc>
                <w:tcPr>
                  <w:tcW w:w="477" w:type="pct"/>
                  <w:vMerge/>
                  <w:vAlign w:val="center"/>
                </w:tcPr>
                <w:p w14:paraId="0A8DFDC5" w14:textId="77777777" w:rsidR="00E06278" w:rsidRPr="0081454D" w:rsidRDefault="00E06278" w:rsidP="00FD26C8">
                  <w:pPr>
                    <w:jc w:val="center"/>
                    <w:rPr>
                      <w:szCs w:val="21"/>
                    </w:rPr>
                  </w:pPr>
                </w:p>
              </w:tc>
              <w:tc>
                <w:tcPr>
                  <w:tcW w:w="1052" w:type="pct"/>
                  <w:gridSpan w:val="3"/>
                  <w:vAlign w:val="center"/>
                </w:tcPr>
                <w:p w14:paraId="044D2D36" w14:textId="77777777" w:rsidR="00E06278" w:rsidRPr="0081454D" w:rsidRDefault="00E06278" w:rsidP="00FD26C8">
                  <w:pPr>
                    <w:jc w:val="center"/>
                    <w:rPr>
                      <w:szCs w:val="21"/>
                    </w:rPr>
                  </w:pPr>
                  <w:r w:rsidRPr="0081454D">
                    <w:rPr>
                      <w:rFonts w:hint="eastAsia"/>
                      <w:szCs w:val="21"/>
                    </w:rPr>
                    <w:t>供暖</w:t>
                  </w:r>
                </w:p>
              </w:tc>
              <w:tc>
                <w:tcPr>
                  <w:tcW w:w="3068" w:type="pct"/>
                  <w:gridSpan w:val="2"/>
                  <w:vAlign w:val="center"/>
                </w:tcPr>
                <w:p w14:paraId="1FCC1E67" w14:textId="77777777" w:rsidR="00E06278" w:rsidRPr="0081454D" w:rsidRDefault="00E06278" w:rsidP="00FD26C8">
                  <w:pPr>
                    <w:jc w:val="center"/>
                    <w:rPr>
                      <w:szCs w:val="21"/>
                    </w:rPr>
                  </w:pPr>
                  <w:r w:rsidRPr="0081454D">
                    <w:rPr>
                      <w:rFonts w:hint="eastAsia"/>
                      <w:szCs w:val="21"/>
                    </w:rPr>
                    <w:t>现代农业科技创新中心地下一层设置电锅炉进行供暖，车间设置电散热器进行采暖</w:t>
                  </w:r>
                </w:p>
              </w:tc>
              <w:tc>
                <w:tcPr>
                  <w:tcW w:w="403" w:type="pct"/>
                  <w:vAlign w:val="center"/>
                </w:tcPr>
                <w:p w14:paraId="74B70837" w14:textId="77777777" w:rsidR="00E06278" w:rsidRPr="0081454D" w:rsidRDefault="00E06278" w:rsidP="00FD26C8">
                  <w:pPr>
                    <w:jc w:val="center"/>
                    <w:rPr>
                      <w:szCs w:val="21"/>
                    </w:rPr>
                  </w:pPr>
                  <w:r w:rsidRPr="0081454D">
                    <w:rPr>
                      <w:rFonts w:hint="eastAsia"/>
                      <w:szCs w:val="21"/>
                    </w:rPr>
                    <w:t>新建</w:t>
                  </w:r>
                </w:p>
              </w:tc>
            </w:tr>
            <w:tr w:rsidR="00054AD8" w:rsidRPr="0081454D" w14:paraId="3719204A" w14:textId="77777777" w:rsidTr="00D514CB">
              <w:trPr>
                <w:trHeight w:val="23"/>
                <w:jc w:val="center"/>
              </w:trPr>
              <w:tc>
                <w:tcPr>
                  <w:tcW w:w="477" w:type="pct"/>
                  <w:vMerge w:val="restart"/>
                  <w:vAlign w:val="center"/>
                </w:tcPr>
                <w:p w14:paraId="567CE0BC" w14:textId="77777777" w:rsidR="00FD26C8" w:rsidRPr="0081454D" w:rsidRDefault="00FD26C8" w:rsidP="00FD26C8">
                  <w:pPr>
                    <w:jc w:val="center"/>
                    <w:rPr>
                      <w:szCs w:val="21"/>
                    </w:rPr>
                  </w:pPr>
                  <w:r w:rsidRPr="0081454D">
                    <w:rPr>
                      <w:szCs w:val="21"/>
                    </w:rPr>
                    <w:t>环保工程</w:t>
                  </w:r>
                </w:p>
              </w:tc>
              <w:tc>
                <w:tcPr>
                  <w:tcW w:w="268" w:type="pct"/>
                  <w:vMerge w:val="restart"/>
                  <w:vAlign w:val="center"/>
                </w:tcPr>
                <w:p w14:paraId="0FC65E1F" w14:textId="77777777" w:rsidR="00FD26C8" w:rsidRPr="0081454D" w:rsidRDefault="00FD26C8" w:rsidP="00FD26C8">
                  <w:pPr>
                    <w:jc w:val="center"/>
                    <w:rPr>
                      <w:szCs w:val="21"/>
                    </w:rPr>
                  </w:pPr>
                  <w:r w:rsidRPr="0081454D">
                    <w:rPr>
                      <w:rFonts w:hint="eastAsia"/>
                      <w:szCs w:val="21"/>
                    </w:rPr>
                    <w:t>废气</w:t>
                  </w:r>
                </w:p>
              </w:tc>
              <w:tc>
                <w:tcPr>
                  <w:tcW w:w="784" w:type="pct"/>
                  <w:gridSpan w:val="2"/>
                  <w:vAlign w:val="center"/>
                </w:tcPr>
                <w:p w14:paraId="48158C39" w14:textId="77777777" w:rsidR="00FD26C8" w:rsidRPr="0081454D" w:rsidRDefault="00FD26C8" w:rsidP="00FD26C8">
                  <w:pPr>
                    <w:jc w:val="center"/>
                    <w:rPr>
                      <w:szCs w:val="21"/>
                    </w:rPr>
                  </w:pPr>
                  <w:r w:rsidRPr="0081454D">
                    <w:rPr>
                      <w:rFonts w:hint="eastAsia"/>
                      <w:szCs w:val="21"/>
                    </w:rPr>
                    <w:t>1</w:t>
                  </w:r>
                  <w:r w:rsidRPr="0081454D">
                    <w:rPr>
                      <w:szCs w:val="21"/>
                    </w:rPr>
                    <w:t>#</w:t>
                  </w:r>
                  <w:r w:rsidRPr="0081454D">
                    <w:rPr>
                      <w:rFonts w:hint="eastAsia"/>
                      <w:szCs w:val="21"/>
                    </w:rPr>
                    <w:t>烘干车间</w:t>
                  </w:r>
                </w:p>
              </w:tc>
              <w:tc>
                <w:tcPr>
                  <w:tcW w:w="689" w:type="pct"/>
                  <w:vAlign w:val="center"/>
                </w:tcPr>
                <w:p w14:paraId="7DB1530D" w14:textId="77777777" w:rsidR="00FD26C8" w:rsidRPr="0081454D" w:rsidRDefault="00FD26C8" w:rsidP="00FD26C8">
                  <w:pPr>
                    <w:topLinePunct/>
                    <w:adjustRightInd w:val="0"/>
                    <w:snapToGrid w:val="0"/>
                    <w:jc w:val="center"/>
                    <w:rPr>
                      <w:szCs w:val="21"/>
                    </w:rPr>
                  </w:pPr>
                  <w:r w:rsidRPr="0081454D">
                    <w:rPr>
                      <w:rFonts w:hint="eastAsia"/>
                      <w:szCs w:val="21"/>
                    </w:rPr>
                    <w:t>天然气燃烧烟气及烘干废气</w:t>
                  </w:r>
                </w:p>
              </w:tc>
              <w:tc>
                <w:tcPr>
                  <w:tcW w:w="2379" w:type="pct"/>
                  <w:vAlign w:val="center"/>
                </w:tcPr>
                <w:p w14:paraId="16CC0C97" w14:textId="051F511D" w:rsidR="00FD26C8" w:rsidRPr="0081454D" w:rsidRDefault="00FD26C8" w:rsidP="00FD26C8">
                  <w:pPr>
                    <w:topLinePunct/>
                    <w:adjustRightInd w:val="0"/>
                    <w:snapToGrid w:val="0"/>
                    <w:jc w:val="center"/>
                    <w:rPr>
                      <w:szCs w:val="21"/>
                    </w:rPr>
                  </w:pPr>
                  <w:r w:rsidRPr="0081454D">
                    <w:rPr>
                      <w:rFonts w:hint="eastAsia"/>
                      <w:szCs w:val="21"/>
                    </w:rPr>
                    <w:t>采取低氮燃烧措施</w:t>
                  </w:r>
                  <w:r w:rsidR="005B4435" w:rsidRPr="0081454D">
                    <w:rPr>
                      <w:rFonts w:hint="eastAsia"/>
                      <w:szCs w:val="21"/>
                    </w:rPr>
                    <w:t>，由烘干仓排气孔无组织排放</w:t>
                  </w:r>
                </w:p>
              </w:tc>
              <w:tc>
                <w:tcPr>
                  <w:tcW w:w="403" w:type="pct"/>
                  <w:vAlign w:val="center"/>
                </w:tcPr>
                <w:p w14:paraId="2D0BC1DE" w14:textId="77777777" w:rsidR="00FD26C8" w:rsidRPr="0081454D" w:rsidRDefault="00FD26C8" w:rsidP="00FD26C8">
                  <w:pPr>
                    <w:jc w:val="center"/>
                    <w:rPr>
                      <w:szCs w:val="21"/>
                    </w:rPr>
                  </w:pPr>
                  <w:r w:rsidRPr="0081454D">
                    <w:rPr>
                      <w:rFonts w:hint="eastAsia"/>
                      <w:szCs w:val="21"/>
                    </w:rPr>
                    <w:t>新建</w:t>
                  </w:r>
                </w:p>
              </w:tc>
            </w:tr>
            <w:tr w:rsidR="00054AD8" w:rsidRPr="0081454D" w14:paraId="7CA36E92" w14:textId="77777777" w:rsidTr="00D514CB">
              <w:trPr>
                <w:trHeight w:val="23"/>
                <w:jc w:val="center"/>
              </w:trPr>
              <w:tc>
                <w:tcPr>
                  <w:tcW w:w="477" w:type="pct"/>
                  <w:vMerge/>
                  <w:vAlign w:val="center"/>
                </w:tcPr>
                <w:p w14:paraId="59F88B07" w14:textId="77777777" w:rsidR="00FD26C8" w:rsidRPr="0081454D" w:rsidRDefault="00FD26C8" w:rsidP="00FD26C8">
                  <w:pPr>
                    <w:jc w:val="center"/>
                    <w:rPr>
                      <w:szCs w:val="21"/>
                    </w:rPr>
                  </w:pPr>
                </w:p>
              </w:tc>
              <w:tc>
                <w:tcPr>
                  <w:tcW w:w="268" w:type="pct"/>
                  <w:vMerge/>
                  <w:vAlign w:val="center"/>
                </w:tcPr>
                <w:p w14:paraId="2EFA64B6" w14:textId="77777777" w:rsidR="00FD26C8" w:rsidRPr="0081454D" w:rsidRDefault="00FD26C8" w:rsidP="00FD26C8">
                  <w:pPr>
                    <w:jc w:val="center"/>
                    <w:rPr>
                      <w:szCs w:val="21"/>
                    </w:rPr>
                  </w:pPr>
                </w:p>
              </w:tc>
              <w:tc>
                <w:tcPr>
                  <w:tcW w:w="784" w:type="pct"/>
                  <w:gridSpan w:val="2"/>
                  <w:vAlign w:val="center"/>
                </w:tcPr>
                <w:p w14:paraId="56F65370" w14:textId="77777777" w:rsidR="00FD26C8" w:rsidRPr="0081454D" w:rsidRDefault="00FD26C8" w:rsidP="00FD26C8">
                  <w:pPr>
                    <w:jc w:val="center"/>
                    <w:rPr>
                      <w:szCs w:val="21"/>
                    </w:rPr>
                  </w:pPr>
                  <w:r w:rsidRPr="0081454D">
                    <w:rPr>
                      <w:szCs w:val="21"/>
                    </w:rPr>
                    <w:t>2#</w:t>
                  </w:r>
                  <w:r w:rsidRPr="0081454D">
                    <w:rPr>
                      <w:rFonts w:hint="eastAsia"/>
                      <w:szCs w:val="21"/>
                    </w:rPr>
                    <w:t>烘干车间</w:t>
                  </w:r>
                </w:p>
              </w:tc>
              <w:tc>
                <w:tcPr>
                  <w:tcW w:w="689" w:type="pct"/>
                  <w:vAlign w:val="center"/>
                </w:tcPr>
                <w:p w14:paraId="42EBC7CE" w14:textId="77777777" w:rsidR="00FD26C8" w:rsidRPr="0081454D" w:rsidRDefault="00FD26C8" w:rsidP="00FD26C8">
                  <w:pPr>
                    <w:topLinePunct/>
                    <w:adjustRightInd w:val="0"/>
                    <w:snapToGrid w:val="0"/>
                    <w:jc w:val="center"/>
                    <w:rPr>
                      <w:szCs w:val="21"/>
                    </w:rPr>
                  </w:pPr>
                  <w:r w:rsidRPr="0081454D">
                    <w:rPr>
                      <w:rFonts w:hint="eastAsia"/>
                      <w:szCs w:val="21"/>
                    </w:rPr>
                    <w:t>天然气燃烧烟气及烘干废气</w:t>
                  </w:r>
                </w:p>
              </w:tc>
              <w:tc>
                <w:tcPr>
                  <w:tcW w:w="2379" w:type="pct"/>
                  <w:vAlign w:val="center"/>
                </w:tcPr>
                <w:p w14:paraId="6A5CF4B0" w14:textId="0296D2E9" w:rsidR="00FD26C8" w:rsidRPr="0081454D" w:rsidRDefault="00FD26C8" w:rsidP="00FD26C8">
                  <w:pPr>
                    <w:topLinePunct/>
                    <w:adjustRightInd w:val="0"/>
                    <w:snapToGrid w:val="0"/>
                    <w:jc w:val="center"/>
                    <w:rPr>
                      <w:szCs w:val="21"/>
                    </w:rPr>
                  </w:pPr>
                  <w:r w:rsidRPr="0081454D">
                    <w:rPr>
                      <w:rFonts w:hint="eastAsia"/>
                      <w:szCs w:val="21"/>
                    </w:rPr>
                    <w:t>采取低氮燃烧措施</w:t>
                  </w:r>
                  <w:r w:rsidR="005B4435" w:rsidRPr="0081454D">
                    <w:rPr>
                      <w:rFonts w:hint="eastAsia"/>
                      <w:szCs w:val="21"/>
                    </w:rPr>
                    <w:t>，由烘干仓排气孔无组织排放</w:t>
                  </w:r>
                </w:p>
              </w:tc>
              <w:tc>
                <w:tcPr>
                  <w:tcW w:w="403" w:type="pct"/>
                  <w:vAlign w:val="center"/>
                </w:tcPr>
                <w:p w14:paraId="0B23EF63" w14:textId="77777777" w:rsidR="00FD26C8" w:rsidRPr="0081454D" w:rsidRDefault="00FD26C8" w:rsidP="00FD26C8">
                  <w:pPr>
                    <w:jc w:val="center"/>
                    <w:rPr>
                      <w:szCs w:val="21"/>
                    </w:rPr>
                  </w:pPr>
                  <w:r w:rsidRPr="0081454D">
                    <w:rPr>
                      <w:rFonts w:hint="eastAsia"/>
                      <w:szCs w:val="21"/>
                    </w:rPr>
                    <w:t>新建</w:t>
                  </w:r>
                </w:p>
              </w:tc>
            </w:tr>
            <w:tr w:rsidR="00054AD8" w:rsidRPr="0081454D" w14:paraId="2DB73DF7" w14:textId="77777777" w:rsidTr="00D514CB">
              <w:trPr>
                <w:trHeight w:val="23"/>
                <w:jc w:val="center"/>
              </w:trPr>
              <w:tc>
                <w:tcPr>
                  <w:tcW w:w="477" w:type="pct"/>
                  <w:vMerge/>
                  <w:vAlign w:val="center"/>
                </w:tcPr>
                <w:p w14:paraId="50F0A1B2" w14:textId="77777777" w:rsidR="005B4435" w:rsidRPr="0081454D" w:rsidRDefault="005B4435" w:rsidP="00FD26C8">
                  <w:pPr>
                    <w:jc w:val="center"/>
                    <w:rPr>
                      <w:szCs w:val="21"/>
                    </w:rPr>
                  </w:pPr>
                </w:p>
              </w:tc>
              <w:tc>
                <w:tcPr>
                  <w:tcW w:w="268" w:type="pct"/>
                  <w:vMerge/>
                  <w:vAlign w:val="center"/>
                </w:tcPr>
                <w:p w14:paraId="3A7803E1" w14:textId="77777777" w:rsidR="005B4435" w:rsidRPr="0081454D" w:rsidRDefault="005B4435" w:rsidP="00FD26C8">
                  <w:pPr>
                    <w:jc w:val="center"/>
                    <w:rPr>
                      <w:szCs w:val="21"/>
                    </w:rPr>
                  </w:pPr>
                </w:p>
              </w:tc>
              <w:tc>
                <w:tcPr>
                  <w:tcW w:w="784" w:type="pct"/>
                  <w:gridSpan w:val="2"/>
                  <w:vAlign w:val="center"/>
                </w:tcPr>
                <w:p w14:paraId="29399CE4" w14:textId="266C6179" w:rsidR="005B4435" w:rsidRPr="0081454D" w:rsidRDefault="005B4435" w:rsidP="00FD26C8">
                  <w:pPr>
                    <w:jc w:val="center"/>
                    <w:rPr>
                      <w:szCs w:val="21"/>
                    </w:rPr>
                  </w:pPr>
                  <w:r w:rsidRPr="0081454D">
                    <w:rPr>
                      <w:rFonts w:hint="eastAsia"/>
                      <w:szCs w:val="21"/>
                    </w:rPr>
                    <w:t>1</w:t>
                  </w:r>
                  <w:r w:rsidRPr="0081454D">
                    <w:rPr>
                      <w:szCs w:val="21"/>
                    </w:rPr>
                    <w:t>#</w:t>
                  </w:r>
                  <w:r w:rsidRPr="0081454D">
                    <w:rPr>
                      <w:rFonts w:hint="eastAsia"/>
                      <w:szCs w:val="21"/>
                    </w:rPr>
                    <w:t>脱粒车间</w:t>
                  </w:r>
                </w:p>
              </w:tc>
              <w:tc>
                <w:tcPr>
                  <w:tcW w:w="689" w:type="pct"/>
                  <w:vAlign w:val="center"/>
                </w:tcPr>
                <w:p w14:paraId="22449B9D" w14:textId="65DDBBAD" w:rsidR="005B4435" w:rsidRPr="0081454D" w:rsidRDefault="005B4435" w:rsidP="00FD26C8">
                  <w:pPr>
                    <w:topLinePunct/>
                    <w:adjustRightInd w:val="0"/>
                    <w:snapToGrid w:val="0"/>
                    <w:jc w:val="center"/>
                    <w:rPr>
                      <w:szCs w:val="21"/>
                    </w:rPr>
                  </w:pPr>
                  <w:r w:rsidRPr="0081454D">
                    <w:rPr>
                      <w:rFonts w:hint="eastAsia"/>
                      <w:szCs w:val="21"/>
                    </w:rPr>
                    <w:t>脱粒粉尘</w:t>
                  </w:r>
                </w:p>
              </w:tc>
              <w:tc>
                <w:tcPr>
                  <w:tcW w:w="2379" w:type="pct"/>
                  <w:vAlign w:val="center"/>
                </w:tcPr>
                <w:p w14:paraId="3D12A622" w14:textId="2D6FF125" w:rsidR="005B4435" w:rsidRPr="0027145C" w:rsidRDefault="005B4435" w:rsidP="00FD26C8">
                  <w:pPr>
                    <w:topLinePunct/>
                    <w:adjustRightInd w:val="0"/>
                    <w:snapToGrid w:val="0"/>
                    <w:jc w:val="center"/>
                    <w:rPr>
                      <w:color w:val="FF0000"/>
                      <w:szCs w:val="21"/>
                    </w:rPr>
                  </w:pPr>
                  <w:r w:rsidRPr="0027145C">
                    <w:rPr>
                      <w:rFonts w:hint="eastAsia"/>
                      <w:color w:val="FF0000"/>
                      <w:szCs w:val="21"/>
                    </w:rPr>
                    <w:t>采取集气罩收集后，由旋风除尘器</w:t>
                  </w:r>
                  <w:r w:rsidRPr="0027145C">
                    <w:rPr>
                      <w:rFonts w:hint="eastAsia"/>
                      <w:color w:val="FF0000"/>
                      <w:szCs w:val="21"/>
                    </w:rPr>
                    <w:t>+</w:t>
                  </w:r>
                  <w:r w:rsidRPr="0027145C">
                    <w:rPr>
                      <w:rFonts w:hint="eastAsia"/>
                      <w:color w:val="FF0000"/>
                      <w:szCs w:val="21"/>
                    </w:rPr>
                    <w:t>布袋除尘器处理后由</w:t>
                  </w:r>
                  <w:r w:rsidR="00EF4810" w:rsidRPr="0027145C">
                    <w:rPr>
                      <w:color w:val="FF0000"/>
                      <w:szCs w:val="21"/>
                    </w:rPr>
                    <w:t>3</w:t>
                  </w:r>
                  <w:r w:rsidR="009435EA" w:rsidRPr="0027145C">
                    <w:rPr>
                      <w:color w:val="FF0000"/>
                      <w:szCs w:val="21"/>
                    </w:rPr>
                    <w:t>0</w:t>
                  </w:r>
                  <w:r w:rsidRPr="0027145C">
                    <w:rPr>
                      <w:rFonts w:hint="eastAsia"/>
                      <w:color w:val="FF0000"/>
                      <w:szCs w:val="21"/>
                    </w:rPr>
                    <w:t>m</w:t>
                  </w:r>
                  <w:r w:rsidRPr="0027145C">
                    <w:rPr>
                      <w:rFonts w:hint="eastAsia"/>
                      <w:color w:val="FF0000"/>
                      <w:szCs w:val="21"/>
                    </w:rPr>
                    <w:t>高排气筒排放</w:t>
                  </w:r>
                </w:p>
              </w:tc>
              <w:tc>
                <w:tcPr>
                  <w:tcW w:w="403" w:type="pct"/>
                  <w:vAlign w:val="center"/>
                </w:tcPr>
                <w:p w14:paraId="0F7C46DD" w14:textId="486F05F3" w:rsidR="005B4435" w:rsidRPr="0081454D" w:rsidRDefault="005B4435" w:rsidP="00FD26C8">
                  <w:pPr>
                    <w:jc w:val="center"/>
                    <w:rPr>
                      <w:szCs w:val="21"/>
                    </w:rPr>
                  </w:pPr>
                  <w:r w:rsidRPr="0081454D">
                    <w:rPr>
                      <w:rFonts w:hint="eastAsia"/>
                      <w:szCs w:val="21"/>
                    </w:rPr>
                    <w:t>新建</w:t>
                  </w:r>
                </w:p>
              </w:tc>
            </w:tr>
            <w:tr w:rsidR="00054AD8" w:rsidRPr="0081454D" w14:paraId="47658D1F" w14:textId="77777777" w:rsidTr="00D514CB">
              <w:trPr>
                <w:trHeight w:val="23"/>
                <w:jc w:val="center"/>
              </w:trPr>
              <w:tc>
                <w:tcPr>
                  <w:tcW w:w="477" w:type="pct"/>
                  <w:vMerge/>
                  <w:vAlign w:val="center"/>
                </w:tcPr>
                <w:p w14:paraId="39AD5F40" w14:textId="77777777" w:rsidR="005B4435" w:rsidRPr="0081454D" w:rsidRDefault="005B4435" w:rsidP="00FD26C8">
                  <w:pPr>
                    <w:jc w:val="center"/>
                    <w:rPr>
                      <w:szCs w:val="21"/>
                    </w:rPr>
                  </w:pPr>
                </w:p>
              </w:tc>
              <w:tc>
                <w:tcPr>
                  <w:tcW w:w="268" w:type="pct"/>
                  <w:vMerge/>
                  <w:vAlign w:val="center"/>
                </w:tcPr>
                <w:p w14:paraId="4B2BDAEA" w14:textId="77777777" w:rsidR="005B4435" w:rsidRPr="0081454D" w:rsidRDefault="005B4435" w:rsidP="00FD26C8">
                  <w:pPr>
                    <w:jc w:val="center"/>
                    <w:rPr>
                      <w:szCs w:val="21"/>
                    </w:rPr>
                  </w:pPr>
                </w:p>
              </w:tc>
              <w:tc>
                <w:tcPr>
                  <w:tcW w:w="784" w:type="pct"/>
                  <w:gridSpan w:val="2"/>
                  <w:vAlign w:val="center"/>
                </w:tcPr>
                <w:p w14:paraId="6C7A1EF1" w14:textId="55598204" w:rsidR="005B4435" w:rsidRPr="0081454D" w:rsidRDefault="005B4435" w:rsidP="00FD26C8">
                  <w:pPr>
                    <w:jc w:val="center"/>
                    <w:rPr>
                      <w:szCs w:val="21"/>
                    </w:rPr>
                  </w:pPr>
                  <w:r w:rsidRPr="0081454D">
                    <w:rPr>
                      <w:rFonts w:hint="eastAsia"/>
                      <w:szCs w:val="21"/>
                    </w:rPr>
                    <w:t>2</w:t>
                  </w:r>
                  <w:r w:rsidRPr="0081454D">
                    <w:rPr>
                      <w:szCs w:val="21"/>
                    </w:rPr>
                    <w:t>#</w:t>
                  </w:r>
                  <w:r w:rsidRPr="0081454D">
                    <w:rPr>
                      <w:rFonts w:hint="eastAsia"/>
                      <w:szCs w:val="21"/>
                    </w:rPr>
                    <w:t>脱粒车间</w:t>
                  </w:r>
                </w:p>
              </w:tc>
              <w:tc>
                <w:tcPr>
                  <w:tcW w:w="689" w:type="pct"/>
                  <w:vAlign w:val="center"/>
                </w:tcPr>
                <w:p w14:paraId="2401FEE3" w14:textId="7EF542A2" w:rsidR="005B4435" w:rsidRPr="0081454D" w:rsidRDefault="005B4435" w:rsidP="00FD26C8">
                  <w:pPr>
                    <w:topLinePunct/>
                    <w:adjustRightInd w:val="0"/>
                    <w:snapToGrid w:val="0"/>
                    <w:jc w:val="center"/>
                    <w:rPr>
                      <w:szCs w:val="21"/>
                    </w:rPr>
                  </w:pPr>
                  <w:r w:rsidRPr="0081454D">
                    <w:rPr>
                      <w:rFonts w:hint="eastAsia"/>
                      <w:szCs w:val="21"/>
                    </w:rPr>
                    <w:t>脱粒粉尘</w:t>
                  </w:r>
                </w:p>
              </w:tc>
              <w:tc>
                <w:tcPr>
                  <w:tcW w:w="2379" w:type="pct"/>
                  <w:vAlign w:val="center"/>
                </w:tcPr>
                <w:p w14:paraId="7B9BFD56" w14:textId="3F000C81" w:rsidR="005B4435" w:rsidRPr="0027145C" w:rsidRDefault="005B4435" w:rsidP="00FD26C8">
                  <w:pPr>
                    <w:topLinePunct/>
                    <w:adjustRightInd w:val="0"/>
                    <w:snapToGrid w:val="0"/>
                    <w:jc w:val="center"/>
                    <w:rPr>
                      <w:color w:val="FF0000"/>
                      <w:szCs w:val="21"/>
                    </w:rPr>
                  </w:pPr>
                  <w:r w:rsidRPr="0027145C">
                    <w:rPr>
                      <w:rFonts w:hint="eastAsia"/>
                      <w:color w:val="FF0000"/>
                      <w:szCs w:val="21"/>
                    </w:rPr>
                    <w:t>采取集气罩收集后，由旋风除尘器</w:t>
                  </w:r>
                  <w:r w:rsidRPr="0027145C">
                    <w:rPr>
                      <w:rFonts w:hint="eastAsia"/>
                      <w:color w:val="FF0000"/>
                      <w:szCs w:val="21"/>
                    </w:rPr>
                    <w:t>+</w:t>
                  </w:r>
                  <w:r w:rsidRPr="0027145C">
                    <w:rPr>
                      <w:rFonts w:hint="eastAsia"/>
                      <w:color w:val="FF0000"/>
                      <w:szCs w:val="21"/>
                    </w:rPr>
                    <w:t>布袋除尘器处理后由</w:t>
                  </w:r>
                  <w:r w:rsidR="00EF4810" w:rsidRPr="0027145C">
                    <w:rPr>
                      <w:color w:val="FF0000"/>
                      <w:szCs w:val="21"/>
                    </w:rPr>
                    <w:t>3</w:t>
                  </w:r>
                  <w:r w:rsidR="009435EA" w:rsidRPr="0027145C">
                    <w:rPr>
                      <w:color w:val="FF0000"/>
                      <w:szCs w:val="21"/>
                    </w:rPr>
                    <w:t>0</w:t>
                  </w:r>
                  <w:r w:rsidRPr="0027145C">
                    <w:rPr>
                      <w:rFonts w:hint="eastAsia"/>
                      <w:color w:val="FF0000"/>
                      <w:szCs w:val="21"/>
                    </w:rPr>
                    <w:t>m</w:t>
                  </w:r>
                  <w:r w:rsidRPr="0027145C">
                    <w:rPr>
                      <w:rFonts w:hint="eastAsia"/>
                      <w:color w:val="FF0000"/>
                      <w:szCs w:val="21"/>
                    </w:rPr>
                    <w:t>高排气筒排放</w:t>
                  </w:r>
                </w:p>
              </w:tc>
              <w:tc>
                <w:tcPr>
                  <w:tcW w:w="403" w:type="pct"/>
                  <w:vAlign w:val="center"/>
                </w:tcPr>
                <w:p w14:paraId="2A52D942" w14:textId="6644194F" w:rsidR="005B4435" w:rsidRPr="0081454D" w:rsidRDefault="005B4435" w:rsidP="00FD26C8">
                  <w:pPr>
                    <w:jc w:val="center"/>
                    <w:rPr>
                      <w:szCs w:val="21"/>
                    </w:rPr>
                  </w:pPr>
                  <w:r w:rsidRPr="0081454D">
                    <w:rPr>
                      <w:rFonts w:hint="eastAsia"/>
                      <w:szCs w:val="21"/>
                    </w:rPr>
                    <w:t>新建</w:t>
                  </w:r>
                </w:p>
              </w:tc>
            </w:tr>
            <w:tr w:rsidR="00054AD8" w:rsidRPr="0081454D" w14:paraId="44E6E548" w14:textId="77777777" w:rsidTr="00D514CB">
              <w:trPr>
                <w:trHeight w:val="23"/>
                <w:jc w:val="center"/>
              </w:trPr>
              <w:tc>
                <w:tcPr>
                  <w:tcW w:w="477" w:type="pct"/>
                  <w:vMerge/>
                  <w:vAlign w:val="center"/>
                </w:tcPr>
                <w:p w14:paraId="24D5CD6E" w14:textId="77777777" w:rsidR="00FD26C8" w:rsidRPr="0081454D" w:rsidRDefault="00FD26C8" w:rsidP="00FD26C8">
                  <w:pPr>
                    <w:jc w:val="center"/>
                    <w:rPr>
                      <w:szCs w:val="21"/>
                    </w:rPr>
                  </w:pPr>
                </w:p>
              </w:tc>
              <w:tc>
                <w:tcPr>
                  <w:tcW w:w="268" w:type="pct"/>
                  <w:vMerge/>
                  <w:vAlign w:val="center"/>
                </w:tcPr>
                <w:p w14:paraId="3936A823" w14:textId="77777777" w:rsidR="00FD26C8" w:rsidRPr="0081454D" w:rsidRDefault="00FD26C8" w:rsidP="00FD26C8">
                  <w:pPr>
                    <w:jc w:val="center"/>
                    <w:rPr>
                      <w:szCs w:val="21"/>
                    </w:rPr>
                  </w:pPr>
                </w:p>
              </w:tc>
              <w:tc>
                <w:tcPr>
                  <w:tcW w:w="784" w:type="pct"/>
                  <w:gridSpan w:val="2"/>
                  <w:vAlign w:val="center"/>
                </w:tcPr>
                <w:p w14:paraId="00DD22E1" w14:textId="77777777" w:rsidR="00FD26C8" w:rsidRPr="0081454D" w:rsidRDefault="00FD26C8" w:rsidP="00FD26C8">
                  <w:pPr>
                    <w:jc w:val="center"/>
                    <w:rPr>
                      <w:szCs w:val="21"/>
                    </w:rPr>
                  </w:pPr>
                  <w:r w:rsidRPr="0081454D">
                    <w:rPr>
                      <w:rFonts w:hint="eastAsia"/>
                      <w:szCs w:val="21"/>
                    </w:rPr>
                    <w:t>1</w:t>
                  </w:r>
                  <w:r w:rsidRPr="0081454D">
                    <w:rPr>
                      <w:szCs w:val="21"/>
                    </w:rPr>
                    <w:t>#</w:t>
                  </w:r>
                  <w:r w:rsidRPr="0081454D">
                    <w:rPr>
                      <w:rFonts w:hint="eastAsia"/>
                      <w:szCs w:val="21"/>
                    </w:rPr>
                    <w:t>加工车间</w:t>
                  </w:r>
                </w:p>
              </w:tc>
              <w:tc>
                <w:tcPr>
                  <w:tcW w:w="689" w:type="pct"/>
                  <w:vAlign w:val="center"/>
                </w:tcPr>
                <w:p w14:paraId="3E8FD540" w14:textId="1DE3B76E" w:rsidR="00FD26C8" w:rsidRPr="0081454D" w:rsidRDefault="00FD26C8" w:rsidP="00FD26C8">
                  <w:pPr>
                    <w:topLinePunct/>
                    <w:adjustRightInd w:val="0"/>
                    <w:snapToGrid w:val="0"/>
                    <w:jc w:val="center"/>
                    <w:rPr>
                      <w:szCs w:val="21"/>
                    </w:rPr>
                  </w:pPr>
                  <w:r w:rsidRPr="0081454D">
                    <w:rPr>
                      <w:rFonts w:hint="eastAsia"/>
                      <w:szCs w:val="21"/>
                    </w:rPr>
                    <w:t>清选及精选工序粉尘</w:t>
                  </w:r>
                </w:p>
              </w:tc>
              <w:tc>
                <w:tcPr>
                  <w:tcW w:w="2379" w:type="pct"/>
                  <w:vAlign w:val="center"/>
                </w:tcPr>
                <w:p w14:paraId="2EF4C4FB" w14:textId="1C5939D4" w:rsidR="00FD26C8" w:rsidRPr="0027145C" w:rsidRDefault="00FD26C8" w:rsidP="00FD26C8">
                  <w:pPr>
                    <w:topLinePunct/>
                    <w:adjustRightInd w:val="0"/>
                    <w:snapToGrid w:val="0"/>
                    <w:jc w:val="center"/>
                    <w:rPr>
                      <w:color w:val="FF0000"/>
                      <w:szCs w:val="21"/>
                    </w:rPr>
                  </w:pPr>
                  <w:r w:rsidRPr="0027145C">
                    <w:rPr>
                      <w:rFonts w:hint="eastAsia"/>
                      <w:color w:val="FF0000"/>
                      <w:szCs w:val="21"/>
                    </w:rPr>
                    <w:t>采取集气罩收集后，由旋风除尘器</w:t>
                  </w:r>
                  <w:r w:rsidRPr="0027145C">
                    <w:rPr>
                      <w:rFonts w:hint="eastAsia"/>
                      <w:color w:val="FF0000"/>
                      <w:szCs w:val="21"/>
                    </w:rPr>
                    <w:t>+</w:t>
                  </w:r>
                  <w:r w:rsidRPr="0027145C">
                    <w:rPr>
                      <w:rFonts w:hint="eastAsia"/>
                      <w:color w:val="FF0000"/>
                      <w:szCs w:val="21"/>
                    </w:rPr>
                    <w:t>布袋除尘器处理后由</w:t>
                  </w:r>
                  <w:r w:rsidR="00EF4810" w:rsidRPr="0027145C">
                    <w:rPr>
                      <w:color w:val="FF0000"/>
                      <w:szCs w:val="21"/>
                    </w:rPr>
                    <w:t>30</w:t>
                  </w:r>
                  <w:r w:rsidRPr="0027145C">
                    <w:rPr>
                      <w:rFonts w:hint="eastAsia"/>
                      <w:color w:val="FF0000"/>
                      <w:szCs w:val="21"/>
                    </w:rPr>
                    <w:t>m</w:t>
                  </w:r>
                  <w:r w:rsidRPr="0027145C">
                    <w:rPr>
                      <w:rFonts w:hint="eastAsia"/>
                      <w:color w:val="FF0000"/>
                      <w:szCs w:val="21"/>
                    </w:rPr>
                    <w:t>高排气筒排放</w:t>
                  </w:r>
                </w:p>
              </w:tc>
              <w:tc>
                <w:tcPr>
                  <w:tcW w:w="403" w:type="pct"/>
                  <w:vAlign w:val="center"/>
                </w:tcPr>
                <w:p w14:paraId="7F35901F" w14:textId="77777777" w:rsidR="00FD26C8" w:rsidRPr="0081454D" w:rsidRDefault="00FD26C8" w:rsidP="00FD26C8">
                  <w:pPr>
                    <w:jc w:val="center"/>
                    <w:rPr>
                      <w:szCs w:val="21"/>
                    </w:rPr>
                  </w:pPr>
                  <w:r w:rsidRPr="0081454D">
                    <w:rPr>
                      <w:rFonts w:hint="eastAsia"/>
                      <w:szCs w:val="21"/>
                    </w:rPr>
                    <w:t>新建</w:t>
                  </w:r>
                </w:p>
              </w:tc>
            </w:tr>
            <w:tr w:rsidR="00054AD8" w:rsidRPr="0081454D" w14:paraId="36FCE1EF" w14:textId="77777777" w:rsidTr="00D514CB">
              <w:trPr>
                <w:trHeight w:val="23"/>
                <w:jc w:val="center"/>
              </w:trPr>
              <w:tc>
                <w:tcPr>
                  <w:tcW w:w="477" w:type="pct"/>
                  <w:vMerge/>
                  <w:vAlign w:val="center"/>
                </w:tcPr>
                <w:p w14:paraId="68F6C3E9" w14:textId="77777777" w:rsidR="00FD26C8" w:rsidRPr="0081454D" w:rsidRDefault="00FD26C8" w:rsidP="00FD26C8">
                  <w:pPr>
                    <w:jc w:val="center"/>
                    <w:rPr>
                      <w:szCs w:val="21"/>
                    </w:rPr>
                  </w:pPr>
                </w:p>
              </w:tc>
              <w:tc>
                <w:tcPr>
                  <w:tcW w:w="268" w:type="pct"/>
                  <w:vMerge/>
                  <w:vAlign w:val="center"/>
                </w:tcPr>
                <w:p w14:paraId="5DC6A9CB" w14:textId="77777777" w:rsidR="00FD26C8" w:rsidRPr="0081454D" w:rsidRDefault="00FD26C8" w:rsidP="00FD26C8">
                  <w:pPr>
                    <w:jc w:val="center"/>
                    <w:rPr>
                      <w:szCs w:val="21"/>
                    </w:rPr>
                  </w:pPr>
                </w:p>
              </w:tc>
              <w:tc>
                <w:tcPr>
                  <w:tcW w:w="784" w:type="pct"/>
                  <w:gridSpan w:val="2"/>
                  <w:vAlign w:val="center"/>
                </w:tcPr>
                <w:p w14:paraId="296CBD05" w14:textId="77777777" w:rsidR="00FD26C8" w:rsidRPr="0081454D" w:rsidRDefault="00FD26C8" w:rsidP="00FD26C8">
                  <w:pPr>
                    <w:jc w:val="center"/>
                    <w:rPr>
                      <w:szCs w:val="21"/>
                    </w:rPr>
                  </w:pPr>
                  <w:r w:rsidRPr="0081454D">
                    <w:rPr>
                      <w:szCs w:val="21"/>
                    </w:rPr>
                    <w:t>2#</w:t>
                  </w:r>
                  <w:r w:rsidRPr="0081454D">
                    <w:rPr>
                      <w:rFonts w:hint="eastAsia"/>
                      <w:szCs w:val="21"/>
                    </w:rPr>
                    <w:t>加工车间</w:t>
                  </w:r>
                </w:p>
              </w:tc>
              <w:tc>
                <w:tcPr>
                  <w:tcW w:w="689" w:type="pct"/>
                  <w:vAlign w:val="center"/>
                </w:tcPr>
                <w:p w14:paraId="4B9C2E59" w14:textId="69779245" w:rsidR="00FD26C8" w:rsidRPr="0081454D" w:rsidRDefault="00FD26C8" w:rsidP="00FD26C8">
                  <w:pPr>
                    <w:topLinePunct/>
                    <w:adjustRightInd w:val="0"/>
                    <w:snapToGrid w:val="0"/>
                    <w:jc w:val="center"/>
                    <w:rPr>
                      <w:szCs w:val="21"/>
                    </w:rPr>
                  </w:pPr>
                  <w:r w:rsidRPr="0081454D">
                    <w:rPr>
                      <w:rFonts w:hint="eastAsia"/>
                      <w:szCs w:val="21"/>
                    </w:rPr>
                    <w:t>清选及精选工序粉尘</w:t>
                  </w:r>
                </w:p>
              </w:tc>
              <w:tc>
                <w:tcPr>
                  <w:tcW w:w="2379" w:type="pct"/>
                  <w:vAlign w:val="center"/>
                </w:tcPr>
                <w:p w14:paraId="41AAFBC0" w14:textId="77777777" w:rsidR="00FD26C8" w:rsidRPr="0027145C" w:rsidRDefault="00FD26C8" w:rsidP="00FD26C8">
                  <w:pPr>
                    <w:topLinePunct/>
                    <w:adjustRightInd w:val="0"/>
                    <w:snapToGrid w:val="0"/>
                    <w:jc w:val="center"/>
                    <w:rPr>
                      <w:color w:val="FF0000"/>
                      <w:szCs w:val="21"/>
                    </w:rPr>
                  </w:pPr>
                  <w:r w:rsidRPr="0027145C">
                    <w:rPr>
                      <w:rFonts w:hint="eastAsia"/>
                      <w:color w:val="FF0000"/>
                      <w:szCs w:val="21"/>
                    </w:rPr>
                    <w:t>采取集气罩收集后，由旋风除尘器</w:t>
                  </w:r>
                  <w:r w:rsidRPr="0027145C">
                    <w:rPr>
                      <w:rFonts w:hint="eastAsia"/>
                      <w:color w:val="FF0000"/>
                      <w:szCs w:val="21"/>
                    </w:rPr>
                    <w:t>+</w:t>
                  </w:r>
                  <w:r w:rsidRPr="0027145C">
                    <w:rPr>
                      <w:rFonts w:hint="eastAsia"/>
                      <w:color w:val="FF0000"/>
                      <w:szCs w:val="21"/>
                    </w:rPr>
                    <w:t>布袋除尘器处理后由</w:t>
                  </w:r>
                  <w:r w:rsidRPr="0027145C">
                    <w:rPr>
                      <w:color w:val="FF0000"/>
                      <w:szCs w:val="21"/>
                    </w:rPr>
                    <w:t>30</w:t>
                  </w:r>
                  <w:r w:rsidRPr="0027145C">
                    <w:rPr>
                      <w:rFonts w:hint="eastAsia"/>
                      <w:color w:val="FF0000"/>
                      <w:szCs w:val="21"/>
                    </w:rPr>
                    <w:t>m</w:t>
                  </w:r>
                  <w:r w:rsidRPr="0027145C">
                    <w:rPr>
                      <w:rFonts w:hint="eastAsia"/>
                      <w:color w:val="FF0000"/>
                      <w:szCs w:val="21"/>
                    </w:rPr>
                    <w:t>高排气筒排放</w:t>
                  </w:r>
                </w:p>
              </w:tc>
              <w:tc>
                <w:tcPr>
                  <w:tcW w:w="403" w:type="pct"/>
                  <w:vAlign w:val="center"/>
                </w:tcPr>
                <w:p w14:paraId="5788D269" w14:textId="77777777" w:rsidR="00FD26C8" w:rsidRPr="0081454D" w:rsidRDefault="00FD26C8" w:rsidP="00FD26C8">
                  <w:pPr>
                    <w:jc w:val="center"/>
                    <w:rPr>
                      <w:szCs w:val="21"/>
                    </w:rPr>
                  </w:pPr>
                  <w:r w:rsidRPr="0081454D">
                    <w:rPr>
                      <w:rFonts w:hint="eastAsia"/>
                      <w:szCs w:val="21"/>
                    </w:rPr>
                    <w:t>新建</w:t>
                  </w:r>
                </w:p>
              </w:tc>
            </w:tr>
            <w:tr w:rsidR="00054AD8" w:rsidRPr="0081454D" w14:paraId="65FD817B" w14:textId="77777777" w:rsidTr="00D514CB">
              <w:trPr>
                <w:trHeight w:val="23"/>
                <w:jc w:val="center"/>
              </w:trPr>
              <w:tc>
                <w:tcPr>
                  <w:tcW w:w="477" w:type="pct"/>
                  <w:vMerge/>
                  <w:vAlign w:val="center"/>
                </w:tcPr>
                <w:p w14:paraId="1E7454DC" w14:textId="77777777" w:rsidR="00FD26C8" w:rsidRPr="0081454D" w:rsidRDefault="00FD26C8" w:rsidP="00FD26C8">
                  <w:pPr>
                    <w:jc w:val="center"/>
                    <w:rPr>
                      <w:szCs w:val="21"/>
                    </w:rPr>
                  </w:pPr>
                </w:p>
              </w:tc>
              <w:tc>
                <w:tcPr>
                  <w:tcW w:w="268" w:type="pct"/>
                  <w:vMerge/>
                  <w:vAlign w:val="center"/>
                </w:tcPr>
                <w:p w14:paraId="6FE836E3" w14:textId="77777777" w:rsidR="00FD26C8" w:rsidRPr="0081454D" w:rsidRDefault="00FD26C8" w:rsidP="00FD26C8">
                  <w:pPr>
                    <w:jc w:val="center"/>
                    <w:rPr>
                      <w:szCs w:val="21"/>
                    </w:rPr>
                  </w:pPr>
                </w:p>
              </w:tc>
              <w:tc>
                <w:tcPr>
                  <w:tcW w:w="784" w:type="pct"/>
                  <w:gridSpan w:val="2"/>
                  <w:vAlign w:val="center"/>
                </w:tcPr>
                <w:p w14:paraId="3A8EA0CB" w14:textId="77777777" w:rsidR="00FD26C8" w:rsidRPr="0081454D" w:rsidRDefault="00FD26C8" w:rsidP="00FD26C8">
                  <w:pPr>
                    <w:jc w:val="center"/>
                    <w:rPr>
                      <w:szCs w:val="21"/>
                    </w:rPr>
                  </w:pPr>
                  <w:r w:rsidRPr="0081454D">
                    <w:rPr>
                      <w:rFonts w:hint="eastAsia"/>
                      <w:szCs w:val="21"/>
                    </w:rPr>
                    <w:t>1</w:t>
                  </w:r>
                  <w:r w:rsidRPr="0081454D">
                    <w:rPr>
                      <w:szCs w:val="21"/>
                    </w:rPr>
                    <w:t>#</w:t>
                  </w:r>
                  <w:r w:rsidRPr="0081454D">
                    <w:rPr>
                      <w:rFonts w:hint="eastAsia"/>
                      <w:szCs w:val="21"/>
                    </w:rPr>
                    <w:t>棉种加工车间</w:t>
                  </w:r>
                </w:p>
              </w:tc>
              <w:tc>
                <w:tcPr>
                  <w:tcW w:w="689" w:type="pct"/>
                  <w:vAlign w:val="center"/>
                </w:tcPr>
                <w:p w14:paraId="0CBB6F2E" w14:textId="77777777" w:rsidR="00FD26C8" w:rsidRPr="0081454D" w:rsidRDefault="00FD26C8" w:rsidP="00FD26C8">
                  <w:pPr>
                    <w:topLinePunct/>
                    <w:adjustRightInd w:val="0"/>
                    <w:snapToGrid w:val="0"/>
                    <w:jc w:val="center"/>
                    <w:rPr>
                      <w:szCs w:val="21"/>
                    </w:rPr>
                  </w:pPr>
                  <w:r w:rsidRPr="0081454D">
                    <w:rPr>
                      <w:rFonts w:hint="eastAsia"/>
                      <w:szCs w:val="21"/>
                    </w:rPr>
                    <w:t>脱绒、清选及精选工序粉尘</w:t>
                  </w:r>
                </w:p>
              </w:tc>
              <w:tc>
                <w:tcPr>
                  <w:tcW w:w="2379" w:type="pct"/>
                  <w:vAlign w:val="center"/>
                </w:tcPr>
                <w:p w14:paraId="0DA4EC9D" w14:textId="63F91858" w:rsidR="00FD26C8" w:rsidRPr="0027145C" w:rsidRDefault="00FD26C8" w:rsidP="00FD26C8">
                  <w:pPr>
                    <w:topLinePunct/>
                    <w:adjustRightInd w:val="0"/>
                    <w:snapToGrid w:val="0"/>
                    <w:jc w:val="center"/>
                    <w:rPr>
                      <w:color w:val="FF0000"/>
                      <w:szCs w:val="21"/>
                    </w:rPr>
                  </w:pPr>
                  <w:r w:rsidRPr="0027145C">
                    <w:rPr>
                      <w:rFonts w:hint="eastAsia"/>
                      <w:color w:val="FF0000"/>
                      <w:szCs w:val="21"/>
                    </w:rPr>
                    <w:t>采取集气罩收集后，由旋风除尘器</w:t>
                  </w:r>
                  <w:r w:rsidRPr="0027145C">
                    <w:rPr>
                      <w:rFonts w:hint="eastAsia"/>
                      <w:color w:val="FF0000"/>
                      <w:szCs w:val="21"/>
                    </w:rPr>
                    <w:t>+</w:t>
                  </w:r>
                  <w:r w:rsidRPr="0027145C">
                    <w:rPr>
                      <w:rFonts w:hint="eastAsia"/>
                      <w:color w:val="FF0000"/>
                      <w:szCs w:val="21"/>
                    </w:rPr>
                    <w:t>布袋除尘器处理后由</w:t>
                  </w:r>
                  <w:r w:rsidR="00EF4810" w:rsidRPr="0027145C">
                    <w:rPr>
                      <w:color w:val="FF0000"/>
                      <w:szCs w:val="21"/>
                    </w:rPr>
                    <w:t>30</w:t>
                  </w:r>
                  <w:r w:rsidRPr="0027145C">
                    <w:rPr>
                      <w:rFonts w:hint="eastAsia"/>
                      <w:color w:val="FF0000"/>
                      <w:szCs w:val="21"/>
                    </w:rPr>
                    <w:t>m</w:t>
                  </w:r>
                  <w:r w:rsidRPr="0027145C">
                    <w:rPr>
                      <w:rFonts w:hint="eastAsia"/>
                      <w:color w:val="FF0000"/>
                      <w:szCs w:val="21"/>
                    </w:rPr>
                    <w:t>高排气筒排放</w:t>
                  </w:r>
                </w:p>
              </w:tc>
              <w:tc>
                <w:tcPr>
                  <w:tcW w:w="403" w:type="pct"/>
                  <w:vAlign w:val="center"/>
                </w:tcPr>
                <w:p w14:paraId="0B15FFA8" w14:textId="77777777" w:rsidR="00FD26C8" w:rsidRPr="0081454D" w:rsidRDefault="00FD26C8" w:rsidP="00FD26C8">
                  <w:pPr>
                    <w:jc w:val="center"/>
                    <w:rPr>
                      <w:szCs w:val="21"/>
                    </w:rPr>
                  </w:pPr>
                  <w:r w:rsidRPr="0081454D">
                    <w:rPr>
                      <w:rFonts w:hint="eastAsia"/>
                      <w:szCs w:val="21"/>
                    </w:rPr>
                    <w:t>新建</w:t>
                  </w:r>
                </w:p>
              </w:tc>
            </w:tr>
            <w:tr w:rsidR="00054AD8" w:rsidRPr="0081454D" w14:paraId="1BA9D826" w14:textId="77777777" w:rsidTr="00D514CB">
              <w:trPr>
                <w:trHeight w:val="23"/>
                <w:jc w:val="center"/>
              </w:trPr>
              <w:tc>
                <w:tcPr>
                  <w:tcW w:w="477" w:type="pct"/>
                  <w:vMerge/>
                  <w:vAlign w:val="center"/>
                </w:tcPr>
                <w:p w14:paraId="495D4764" w14:textId="77777777" w:rsidR="00FD26C8" w:rsidRPr="0081454D" w:rsidRDefault="00FD26C8" w:rsidP="00FD26C8">
                  <w:pPr>
                    <w:jc w:val="center"/>
                    <w:rPr>
                      <w:szCs w:val="21"/>
                    </w:rPr>
                  </w:pPr>
                </w:p>
              </w:tc>
              <w:tc>
                <w:tcPr>
                  <w:tcW w:w="268" w:type="pct"/>
                  <w:vMerge/>
                  <w:vAlign w:val="center"/>
                </w:tcPr>
                <w:p w14:paraId="1A889CE6" w14:textId="77777777" w:rsidR="00FD26C8" w:rsidRPr="0081454D" w:rsidRDefault="00FD26C8" w:rsidP="00FD26C8">
                  <w:pPr>
                    <w:jc w:val="center"/>
                    <w:rPr>
                      <w:szCs w:val="21"/>
                    </w:rPr>
                  </w:pPr>
                </w:p>
              </w:tc>
              <w:tc>
                <w:tcPr>
                  <w:tcW w:w="784" w:type="pct"/>
                  <w:gridSpan w:val="2"/>
                  <w:vAlign w:val="center"/>
                </w:tcPr>
                <w:p w14:paraId="05F7E7AB" w14:textId="77777777" w:rsidR="00FD26C8" w:rsidRPr="0081454D" w:rsidRDefault="00FD26C8" w:rsidP="00FD26C8">
                  <w:pPr>
                    <w:jc w:val="center"/>
                    <w:rPr>
                      <w:szCs w:val="21"/>
                    </w:rPr>
                  </w:pPr>
                  <w:r w:rsidRPr="0081454D">
                    <w:rPr>
                      <w:rFonts w:hint="eastAsia"/>
                      <w:szCs w:val="21"/>
                    </w:rPr>
                    <w:t>2</w:t>
                  </w:r>
                  <w:r w:rsidRPr="0081454D">
                    <w:rPr>
                      <w:szCs w:val="21"/>
                    </w:rPr>
                    <w:t>#</w:t>
                  </w:r>
                  <w:r w:rsidRPr="0081454D">
                    <w:rPr>
                      <w:rFonts w:hint="eastAsia"/>
                      <w:szCs w:val="21"/>
                    </w:rPr>
                    <w:t>棉种加工车间</w:t>
                  </w:r>
                </w:p>
              </w:tc>
              <w:tc>
                <w:tcPr>
                  <w:tcW w:w="689" w:type="pct"/>
                  <w:vAlign w:val="center"/>
                </w:tcPr>
                <w:p w14:paraId="127F42DF" w14:textId="77777777" w:rsidR="00FD26C8" w:rsidRPr="0081454D" w:rsidRDefault="00FD26C8" w:rsidP="00FD26C8">
                  <w:pPr>
                    <w:topLinePunct/>
                    <w:adjustRightInd w:val="0"/>
                    <w:snapToGrid w:val="0"/>
                    <w:jc w:val="center"/>
                    <w:rPr>
                      <w:szCs w:val="21"/>
                    </w:rPr>
                  </w:pPr>
                  <w:r w:rsidRPr="0081454D">
                    <w:rPr>
                      <w:rFonts w:hint="eastAsia"/>
                      <w:szCs w:val="21"/>
                    </w:rPr>
                    <w:t>脱绒、清选及精选工序粉尘</w:t>
                  </w:r>
                </w:p>
              </w:tc>
              <w:tc>
                <w:tcPr>
                  <w:tcW w:w="2379" w:type="pct"/>
                  <w:vAlign w:val="center"/>
                </w:tcPr>
                <w:p w14:paraId="37351DE2" w14:textId="7A2A53C0" w:rsidR="00FD26C8" w:rsidRPr="0027145C" w:rsidRDefault="00FD26C8" w:rsidP="00FD26C8">
                  <w:pPr>
                    <w:topLinePunct/>
                    <w:adjustRightInd w:val="0"/>
                    <w:snapToGrid w:val="0"/>
                    <w:jc w:val="center"/>
                    <w:rPr>
                      <w:color w:val="FF0000"/>
                      <w:szCs w:val="21"/>
                    </w:rPr>
                  </w:pPr>
                  <w:r w:rsidRPr="0027145C">
                    <w:rPr>
                      <w:rFonts w:hint="eastAsia"/>
                      <w:color w:val="FF0000"/>
                      <w:szCs w:val="21"/>
                    </w:rPr>
                    <w:t>采取集气罩收集后，由旋风除尘器</w:t>
                  </w:r>
                  <w:r w:rsidRPr="0027145C">
                    <w:rPr>
                      <w:rFonts w:hint="eastAsia"/>
                      <w:color w:val="FF0000"/>
                      <w:szCs w:val="21"/>
                    </w:rPr>
                    <w:t>+</w:t>
                  </w:r>
                  <w:r w:rsidRPr="0027145C">
                    <w:rPr>
                      <w:rFonts w:hint="eastAsia"/>
                      <w:color w:val="FF0000"/>
                      <w:szCs w:val="21"/>
                    </w:rPr>
                    <w:t>布袋除尘器处理后由</w:t>
                  </w:r>
                  <w:r w:rsidR="00EF4810" w:rsidRPr="0027145C">
                    <w:rPr>
                      <w:rFonts w:hint="eastAsia"/>
                      <w:color w:val="FF0000"/>
                      <w:szCs w:val="21"/>
                    </w:rPr>
                    <w:t>3</w:t>
                  </w:r>
                  <w:r w:rsidR="00EF4810" w:rsidRPr="0027145C">
                    <w:rPr>
                      <w:color w:val="FF0000"/>
                      <w:szCs w:val="21"/>
                    </w:rPr>
                    <w:t>0</w:t>
                  </w:r>
                  <w:r w:rsidRPr="0027145C">
                    <w:rPr>
                      <w:rFonts w:hint="eastAsia"/>
                      <w:color w:val="FF0000"/>
                      <w:szCs w:val="21"/>
                    </w:rPr>
                    <w:t>m</w:t>
                  </w:r>
                  <w:r w:rsidRPr="0027145C">
                    <w:rPr>
                      <w:rFonts w:hint="eastAsia"/>
                      <w:color w:val="FF0000"/>
                      <w:szCs w:val="21"/>
                    </w:rPr>
                    <w:t>高排气筒排放</w:t>
                  </w:r>
                </w:p>
              </w:tc>
              <w:tc>
                <w:tcPr>
                  <w:tcW w:w="403" w:type="pct"/>
                  <w:vAlign w:val="center"/>
                </w:tcPr>
                <w:p w14:paraId="0BC83BC6" w14:textId="77777777" w:rsidR="00FD26C8" w:rsidRPr="0081454D" w:rsidRDefault="00FD26C8" w:rsidP="00FD26C8">
                  <w:pPr>
                    <w:jc w:val="center"/>
                    <w:rPr>
                      <w:szCs w:val="21"/>
                    </w:rPr>
                  </w:pPr>
                  <w:r w:rsidRPr="0081454D">
                    <w:rPr>
                      <w:rFonts w:hint="eastAsia"/>
                      <w:szCs w:val="21"/>
                    </w:rPr>
                    <w:t>新建</w:t>
                  </w:r>
                </w:p>
              </w:tc>
            </w:tr>
            <w:tr w:rsidR="00054AD8" w:rsidRPr="0081454D" w14:paraId="23C824DE" w14:textId="77777777" w:rsidTr="00D514CB">
              <w:trPr>
                <w:trHeight w:val="545"/>
                <w:jc w:val="center"/>
              </w:trPr>
              <w:tc>
                <w:tcPr>
                  <w:tcW w:w="477" w:type="pct"/>
                  <w:vMerge/>
                  <w:vAlign w:val="center"/>
                </w:tcPr>
                <w:p w14:paraId="5DD5ECA4" w14:textId="77777777" w:rsidR="00FD26C8" w:rsidRPr="0081454D" w:rsidRDefault="00FD26C8" w:rsidP="00FD26C8">
                  <w:pPr>
                    <w:jc w:val="center"/>
                    <w:rPr>
                      <w:szCs w:val="21"/>
                    </w:rPr>
                  </w:pPr>
                </w:p>
              </w:tc>
              <w:tc>
                <w:tcPr>
                  <w:tcW w:w="1052" w:type="pct"/>
                  <w:gridSpan w:val="3"/>
                  <w:vAlign w:val="center"/>
                </w:tcPr>
                <w:p w14:paraId="72E42A50" w14:textId="77777777" w:rsidR="00FD26C8" w:rsidRPr="0081454D" w:rsidRDefault="00FD26C8" w:rsidP="00FD26C8">
                  <w:pPr>
                    <w:jc w:val="center"/>
                    <w:rPr>
                      <w:szCs w:val="21"/>
                    </w:rPr>
                  </w:pPr>
                  <w:r w:rsidRPr="0081454D">
                    <w:rPr>
                      <w:rFonts w:hint="eastAsia"/>
                      <w:szCs w:val="21"/>
                    </w:rPr>
                    <w:t>废水</w:t>
                  </w:r>
                </w:p>
              </w:tc>
              <w:tc>
                <w:tcPr>
                  <w:tcW w:w="3068" w:type="pct"/>
                  <w:gridSpan w:val="2"/>
                  <w:vAlign w:val="center"/>
                </w:tcPr>
                <w:p w14:paraId="36383DFE" w14:textId="77777777" w:rsidR="00FD26C8" w:rsidRPr="0081454D" w:rsidRDefault="00FD26C8" w:rsidP="00FD26C8">
                  <w:pPr>
                    <w:jc w:val="center"/>
                    <w:rPr>
                      <w:szCs w:val="21"/>
                    </w:rPr>
                  </w:pPr>
                  <w:r w:rsidRPr="0081454D">
                    <w:rPr>
                      <w:rFonts w:hint="eastAsia"/>
                      <w:szCs w:val="21"/>
                    </w:rPr>
                    <w:t>生活污水排入污水管网</w:t>
                  </w:r>
                </w:p>
              </w:tc>
              <w:tc>
                <w:tcPr>
                  <w:tcW w:w="403" w:type="pct"/>
                  <w:vAlign w:val="center"/>
                </w:tcPr>
                <w:p w14:paraId="26AF07BA" w14:textId="77777777" w:rsidR="00FD26C8" w:rsidRPr="0081454D" w:rsidRDefault="00FD26C8" w:rsidP="00FD26C8">
                  <w:pPr>
                    <w:jc w:val="center"/>
                    <w:rPr>
                      <w:szCs w:val="21"/>
                    </w:rPr>
                  </w:pPr>
                  <w:r w:rsidRPr="0081454D">
                    <w:rPr>
                      <w:rFonts w:hint="eastAsia"/>
                      <w:szCs w:val="21"/>
                    </w:rPr>
                    <w:t>新建</w:t>
                  </w:r>
                </w:p>
              </w:tc>
            </w:tr>
            <w:tr w:rsidR="00054AD8" w:rsidRPr="0081454D" w14:paraId="28325E9A" w14:textId="77777777" w:rsidTr="00D514CB">
              <w:trPr>
                <w:trHeight w:val="23"/>
                <w:jc w:val="center"/>
              </w:trPr>
              <w:tc>
                <w:tcPr>
                  <w:tcW w:w="477" w:type="pct"/>
                  <w:vMerge/>
                  <w:vAlign w:val="center"/>
                </w:tcPr>
                <w:p w14:paraId="503B1843" w14:textId="77777777" w:rsidR="00FD26C8" w:rsidRPr="0081454D" w:rsidRDefault="00FD26C8" w:rsidP="00FD26C8">
                  <w:pPr>
                    <w:jc w:val="center"/>
                    <w:rPr>
                      <w:szCs w:val="21"/>
                    </w:rPr>
                  </w:pPr>
                </w:p>
              </w:tc>
              <w:tc>
                <w:tcPr>
                  <w:tcW w:w="1052" w:type="pct"/>
                  <w:gridSpan w:val="3"/>
                  <w:vAlign w:val="center"/>
                </w:tcPr>
                <w:p w14:paraId="061EA45A" w14:textId="77777777" w:rsidR="00FD26C8" w:rsidRPr="0081454D" w:rsidRDefault="00FD26C8" w:rsidP="00FD26C8">
                  <w:pPr>
                    <w:jc w:val="center"/>
                    <w:rPr>
                      <w:szCs w:val="21"/>
                    </w:rPr>
                  </w:pPr>
                  <w:r w:rsidRPr="0081454D">
                    <w:rPr>
                      <w:rFonts w:hint="eastAsia"/>
                      <w:szCs w:val="21"/>
                    </w:rPr>
                    <w:t>噪声</w:t>
                  </w:r>
                </w:p>
              </w:tc>
              <w:tc>
                <w:tcPr>
                  <w:tcW w:w="3068" w:type="pct"/>
                  <w:gridSpan w:val="2"/>
                  <w:vAlign w:val="center"/>
                </w:tcPr>
                <w:p w14:paraId="6093B449" w14:textId="77777777" w:rsidR="00FD26C8" w:rsidRPr="0081454D" w:rsidRDefault="00FD26C8" w:rsidP="00FD26C8">
                  <w:pPr>
                    <w:jc w:val="center"/>
                    <w:rPr>
                      <w:szCs w:val="21"/>
                    </w:rPr>
                  </w:pPr>
                  <w:r w:rsidRPr="0081454D">
                    <w:rPr>
                      <w:rFonts w:hint="eastAsia"/>
                      <w:szCs w:val="21"/>
                    </w:rPr>
                    <w:t>采取低噪声设备，基础减振及厂房隔声设施等</w:t>
                  </w:r>
                </w:p>
              </w:tc>
              <w:tc>
                <w:tcPr>
                  <w:tcW w:w="403" w:type="pct"/>
                  <w:vAlign w:val="center"/>
                </w:tcPr>
                <w:p w14:paraId="1D783913" w14:textId="77777777" w:rsidR="00FD26C8" w:rsidRPr="0081454D" w:rsidRDefault="00FD26C8" w:rsidP="00FD26C8">
                  <w:pPr>
                    <w:jc w:val="center"/>
                    <w:rPr>
                      <w:szCs w:val="21"/>
                    </w:rPr>
                  </w:pPr>
                  <w:r w:rsidRPr="0081454D">
                    <w:rPr>
                      <w:rFonts w:hint="eastAsia"/>
                      <w:szCs w:val="21"/>
                    </w:rPr>
                    <w:t>新建</w:t>
                  </w:r>
                </w:p>
              </w:tc>
            </w:tr>
            <w:tr w:rsidR="00054AD8" w:rsidRPr="0081454D" w14:paraId="373E5A73" w14:textId="77777777" w:rsidTr="00CA5E1F">
              <w:trPr>
                <w:trHeight w:val="270"/>
                <w:jc w:val="center"/>
              </w:trPr>
              <w:tc>
                <w:tcPr>
                  <w:tcW w:w="477" w:type="pct"/>
                  <w:vMerge/>
                  <w:vAlign w:val="center"/>
                </w:tcPr>
                <w:p w14:paraId="2F640579" w14:textId="77777777" w:rsidR="00E614F1" w:rsidRPr="0081454D" w:rsidRDefault="00E614F1" w:rsidP="00FD26C8">
                  <w:pPr>
                    <w:jc w:val="center"/>
                    <w:rPr>
                      <w:szCs w:val="21"/>
                    </w:rPr>
                  </w:pPr>
                </w:p>
              </w:tc>
              <w:tc>
                <w:tcPr>
                  <w:tcW w:w="526" w:type="pct"/>
                  <w:gridSpan w:val="2"/>
                  <w:vMerge w:val="restart"/>
                  <w:vAlign w:val="center"/>
                </w:tcPr>
                <w:p w14:paraId="2B32D065" w14:textId="77777777" w:rsidR="00E614F1" w:rsidRPr="0081454D" w:rsidRDefault="00E614F1" w:rsidP="00FD26C8">
                  <w:pPr>
                    <w:jc w:val="center"/>
                    <w:rPr>
                      <w:szCs w:val="21"/>
                    </w:rPr>
                  </w:pPr>
                  <w:r w:rsidRPr="0081454D">
                    <w:rPr>
                      <w:rFonts w:hint="eastAsia"/>
                      <w:szCs w:val="21"/>
                    </w:rPr>
                    <w:t>固废</w:t>
                  </w:r>
                </w:p>
              </w:tc>
              <w:tc>
                <w:tcPr>
                  <w:tcW w:w="526" w:type="pct"/>
                  <w:vAlign w:val="center"/>
                </w:tcPr>
                <w:p w14:paraId="57717993" w14:textId="353F4234" w:rsidR="00E614F1" w:rsidRPr="0081454D" w:rsidRDefault="00E614F1" w:rsidP="00FD26C8">
                  <w:pPr>
                    <w:jc w:val="center"/>
                    <w:rPr>
                      <w:szCs w:val="21"/>
                    </w:rPr>
                  </w:pPr>
                  <w:r w:rsidRPr="0081454D">
                    <w:rPr>
                      <w:rFonts w:hint="eastAsia"/>
                      <w:szCs w:val="21"/>
                    </w:rPr>
                    <w:t>工作人员</w:t>
                  </w:r>
                </w:p>
              </w:tc>
              <w:tc>
                <w:tcPr>
                  <w:tcW w:w="3068" w:type="pct"/>
                  <w:gridSpan w:val="2"/>
                  <w:vAlign w:val="center"/>
                </w:tcPr>
                <w:p w14:paraId="3B9DE960" w14:textId="1557C297" w:rsidR="00E614F1" w:rsidRPr="0081454D" w:rsidRDefault="00E614F1" w:rsidP="00FD26C8">
                  <w:pPr>
                    <w:rPr>
                      <w:szCs w:val="21"/>
                    </w:rPr>
                  </w:pPr>
                  <w:r w:rsidRPr="0081454D">
                    <w:rPr>
                      <w:rFonts w:hint="eastAsia"/>
                      <w:szCs w:val="21"/>
                    </w:rPr>
                    <w:t>生活垃圾设置垃圾收集措施，收集后交由环卫部门定期清运处置</w:t>
                  </w:r>
                </w:p>
              </w:tc>
              <w:tc>
                <w:tcPr>
                  <w:tcW w:w="403" w:type="pct"/>
                  <w:vMerge w:val="restart"/>
                  <w:vAlign w:val="center"/>
                </w:tcPr>
                <w:p w14:paraId="340ECF95" w14:textId="77777777" w:rsidR="00E614F1" w:rsidRPr="0081454D" w:rsidRDefault="00E614F1" w:rsidP="00FD26C8">
                  <w:pPr>
                    <w:jc w:val="center"/>
                    <w:rPr>
                      <w:szCs w:val="21"/>
                    </w:rPr>
                  </w:pPr>
                  <w:r w:rsidRPr="0081454D">
                    <w:rPr>
                      <w:rFonts w:hint="eastAsia"/>
                      <w:szCs w:val="21"/>
                    </w:rPr>
                    <w:t>新建</w:t>
                  </w:r>
                </w:p>
              </w:tc>
            </w:tr>
            <w:tr w:rsidR="00054AD8" w:rsidRPr="0081454D" w14:paraId="0B11CB8F" w14:textId="77777777" w:rsidTr="00D514CB">
              <w:trPr>
                <w:trHeight w:val="1253"/>
                <w:jc w:val="center"/>
              </w:trPr>
              <w:tc>
                <w:tcPr>
                  <w:tcW w:w="477" w:type="pct"/>
                  <w:vMerge/>
                  <w:vAlign w:val="center"/>
                </w:tcPr>
                <w:p w14:paraId="1DF59019" w14:textId="77777777" w:rsidR="00E614F1" w:rsidRPr="0081454D" w:rsidRDefault="00E614F1" w:rsidP="00CA5E1F">
                  <w:pPr>
                    <w:jc w:val="center"/>
                    <w:rPr>
                      <w:szCs w:val="21"/>
                    </w:rPr>
                  </w:pPr>
                </w:p>
              </w:tc>
              <w:tc>
                <w:tcPr>
                  <w:tcW w:w="526" w:type="pct"/>
                  <w:gridSpan w:val="2"/>
                  <w:vMerge/>
                  <w:vAlign w:val="center"/>
                </w:tcPr>
                <w:p w14:paraId="70A5CAB9" w14:textId="77777777" w:rsidR="00E614F1" w:rsidRPr="0081454D" w:rsidRDefault="00E614F1" w:rsidP="00CA5E1F">
                  <w:pPr>
                    <w:jc w:val="center"/>
                    <w:rPr>
                      <w:szCs w:val="21"/>
                    </w:rPr>
                  </w:pPr>
                </w:p>
              </w:tc>
              <w:tc>
                <w:tcPr>
                  <w:tcW w:w="526" w:type="pct"/>
                  <w:vAlign w:val="center"/>
                </w:tcPr>
                <w:p w14:paraId="235F0B87" w14:textId="08A2DD64" w:rsidR="00E614F1" w:rsidRPr="00163F78" w:rsidRDefault="00E614F1" w:rsidP="00CA5E1F">
                  <w:pPr>
                    <w:jc w:val="center"/>
                    <w:rPr>
                      <w:color w:val="FF0000"/>
                      <w:szCs w:val="21"/>
                    </w:rPr>
                  </w:pPr>
                  <w:r w:rsidRPr="00163F78">
                    <w:rPr>
                      <w:rFonts w:hint="eastAsia"/>
                      <w:color w:val="FF0000"/>
                      <w:szCs w:val="21"/>
                    </w:rPr>
                    <w:t>制种玉米生产线</w:t>
                  </w:r>
                </w:p>
              </w:tc>
              <w:tc>
                <w:tcPr>
                  <w:tcW w:w="3068" w:type="pct"/>
                  <w:gridSpan w:val="2"/>
                  <w:vAlign w:val="center"/>
                </w:tcPr>
                <w:p w14:paraId="1049F850" w14:textId="10B051B0" w:rsidR="00E614F1" w:rsidRPr="00163F78" w:rsidRDefault="00E614F1" w:rsidP="00B14599">
                  <w:pPr>
                    <w:rPr>
                      <w:color w:val="FF0000"/>
                      <w:szCs w:val="21"/>
                    </w:rPr>
                  </w:pPr>
                  <w:r w:rsidRPr="00163F78">
                    <w:rPr>
                      <w:rFonts w:hint="eastAsia"/>
                      <w:color w:val="FF0000"/>
                      <w:szCs w:val="21"/>
                    </w:rPr>
                    <w:t>扒皮工序产生的玉米须及玉米叶进入苞叶处理车间，进行打捆处理</w:t>
                  </w:r>
                  <w:r w:rsidR="00163F78" w:rsidRPr="00163F78">
                    <w:rPr>
                      <w:rFonts w:hint="eastAsia"/>
                      <w:color w:val="FF0000"/>
                      <w:szCs w:val="21"/>
                    </w:rPr>
                    <w:t>收集</w:t>
                  </w:r>
                  <w:r w:rsidRPr="00163F78">
                    <w:rPr>
                      <w:rFonts w:hint="eastAsia"/>
                      <w:color w:val="FF0000"/>
                      <w:szCs w:val="21"/>
                    </w:rPr>
                    <w:t>，</w:t>
                  </w:r>
                  <w:r w:rsidR="00163F78" w:rsidRPr="00163F78">
                    <w:rPr>
                      <w:rFonts w:hint="eastAsia"/>
                      <w:color w:val="FF0000"/>
                      <w:szCs w:val="21"/>
                    </w:rPr>
                    <w:t>穗出的杂穗、异形穗、霉病穗等，脱粒清选、精选工序产生的杂质以及除尘器收集粉尘集中收集，不在厂区内贮存，当天外售于新疆九圣禾饲料有限公司以及新疆呼图壁种牛场有限公司等养殖企业作为饲料原料利用</w:t>
                  </w:r>
                  <w:r w:rsidRPr="00163F78">
                    <w:rPr>
                      <w:rFonts w:hint="eastAsia"/>
                      <w:color w:val="FF0000"/>
                      <w:szCs w:val="21"/>
                    </w:rPr>
                    <w:t>；</w:t>
                  </w:r>
                </w:p>
              </w:tc>
              <w:tc>
                <w:tcPr>
                  <w:tcW w:w="403" w:type="pct"/>
                  <w:vMerge/>
                  <w:vAlign w:val="center"/>
                </w:tcPr>
                <w:p w14:paraId="00C7C65F" w14:textId="77777777" w:rsidR="00E614F1" w:rsidRPr="0081454D" w:rsidRDefault="00E614F1" w:rsidP="00CA5E1F">
                  <w:pPr>
                    <w:jc w:val="center"/>
                    <w:rPr>
                      <w:szCs w:val="21"/>
                    </w:rPr>
                  </w:pPr>
                </w:p>
              </w:tc>
            </w:tr>
            <w:tr w:rsidR="00054AD8" w:rsidRPr="0081454D" w14:paraId="643AA432" w14:textId="77777777" w:rsidTr="001B5867">
              <w:trPr>
                <w:trHeight w:val="663"/>
                <w:jc w:val="center"/>
              </w:trPr>
              <w:tc>
                <w:tcPr>
                  <w:tcW w:w="477" w:type="pct"/>
                  <w:vMerge/>
                  <w:vAlign w:val="center"/>
                </w:tcPr>
                <w:p w14:paraId="6E20C704" w14:textId="77777777" w:rsidR="00E614F1" w:rsidRPr="0081454D" w:rsidRDefault="00E614F1" w:rsidP="00CA5E1F">
                  <w:pPr>
                    <w:jc w:val="center"/>
                    <w:rPr>
                      <w:szCs w:val="21"/>
                    </w:rPr>
                  </w:pPr>
                </w:p>
              </w:tc>
              <w:tc>
                <w:tcPr>
                  <w:tcW w:w="526" w:type="pct"/>
                  <w:gridSpan w:val="2"/>
                  <w:vMerge/>
                  <w:vAlign w:val="center"/>
                </w:tcPr>
                <w:p w14:paraId="7A7FCB1A" w14:textId="77777777" w:rsidR="00E614F1" w:rsidRPr="0081454D" w:rsidRDefault="00E614F1" w:rsidP="00CA5E1F">
                  <w:pPr>
                    <w:jc w:val="center"/>
                    <w:rPr>
                      <w:szCs w:val="21"/>
                    </w:rPr>
                  </w:pPr>
                </w:p>
              </w:tc>
              <w:tc>
                <w:tcPr>
                  <w:tcW w:w="526" w:type="pct"/>
                  <w:vAlign w:val="center"/>
                </w:tcPr>
                <w:p w14:paraId="139F9EF5" w14:textId="77777777" w:rsidR="00E614F1" w:rsidRPr="005953CE" w:rsidRDefault="00E614F1" w:rsidP="00CA5E1F">
                  <w:pPr>
                    <w:jc w:val="center"/>
                    <w:rPr>
                      <w:color w:val="FF0000"/>
                      <w:szCs w:val="21"/>
                    </w:rPr>
                  </w:pPr>
                  <w:r w:rsidRPr="005953CE">
                    <w:rPr>
                      <w:rFonts w:hint="eastAsia"/>
                      <w:color w:val="FF0000"/>
                      <w:szCs w:val="21"/>
                    </w:rPr>
                    <w:t>棉籽加工生产线</w:t>
                  </w:r>
                </w:p>
              </w:tc>
              <w:tc>
                <w:tcPr>
                  <w:tcW w:w="3068" w:type="pct"/>
                  <w:gridSpan w:val="2"/>
                  <w:vAlign w:val="center"/>
                </w:tcPr>
                <w:p w14:paraId="73B0D163" w14:textId="573A9385" w:rsidR="00E614F1" w:rsidRPr="005953CE" w:rsidRDefault="00E614F1" w:rsidP="005953CE">
                  <w:pPr>
                    <w:rPr>
                      <w:color w:val="FF0000"/>
                      <w:szCs w:val="21"/>
                    </w:rPr>
                  </w:pPr>
                  <w:r w:rsidRPr="005953CE">
                    <w:rPr>
                      <w:rFonts w:hint="eastAsia"/>
                      <w:color w:val="FF0000"/>
                      <w:szCs w:val="21"/>
                    </w:rPr>
                    <w:t>脱绒、清选</w:t>
                  </w:r>
                  <w:r w:rsidR="005953CE" w:rsidRPr="005953CE">
                    <w:rPr>
                      <w:rFonts w:hint="eastAsia"/>
                      <w:color w:val="FF0000"/>
                      <w:szCs w:val="21"/>
                    </w:rPr>
                    <w:t>、</w:t>
                  </w:r>
                  <w:r w:rsidRPr="005953CE">
                    <w:rPr>
                      <w:rFonts w:hint="eastAsia"/>
                      <w:color w:val="FF0000"/>
                      <w:szCs w:val="21"/>
                    </w:rPr>
                    <w:t>精选工序产生的杂质</w:t>
                  </w:r>
                  <w:r w:rsidR="005953CE" w:rsidRPr="005953CE">
                    <w:rPr>
                      <w:rFonts w:hint="eastAsia"/>
                      <w:color w:val="FF0000"/>
                      <w:szCs w:val="21"/>
                    </w:rPr>
                    <w:t>以及</w:t>
                  </w:r>
                  <w:r w:rsidRPr="005953CE">
                    <w:rPr>
                      <w:rFonts w:hint="eastAsia"/>
                      <w:color w:val="FF0000"/>
                      <w:szCs w:val="21"/>
                    </w:rPr>
                    <w:t>除尘器收集粉尘，</w:t>
                  </w:r>
                  <w:r w:rsidR="005953CE" w:rsidRPr="005953CE">
                    <w:rPr>
                      <w:rFonts w:hint="eastAsia"/>
                      <w:color w:val="FF0000"/>
                      <w:szCs w:val="21"/>
                    </w:rPr>
                    <w:t>收集后不在厂区内贮存，当天外售于新疆九圣禾饲料有限公司以及新疆呼图壁种牛场有限公司等养殖企业作为饲料原料利用</w:t>
                  </w:r>
                  <w:r w:rsidRPr="005953CE">
                    <w:rPr>
                      <w:rFonts w:hint="eastAsia"/>
                      <w:color w:val="FF0000"/>
                      <w:szCs w:val="21"/>
                    </w:rPr>
                    <w:t>；</w:t>
                  </w:r>
                </w:p>
              </w:tc>
              <w:tc>
                <w:tcPr>
                  <w:tcW w:w="403" w:type="pct"/>
                  <w:vMerge/>
                  <w:vAlign w:val="center"/>
                </w:tcPr>
                <w:p w14:paraId="615DBD79" w14:textId="77777777" w:rsidR="00E614F1" w:rsidRPr="0081454D" w:rsidRDefault="00E614F1" w:rsidP="00CA5E1F">
                  <w:pPr>
                    <w:jc w:val="center"/>
                    <w:rPr>
                      <w:szCs w:val="21"/>
                    </w:rPr>
                  </w:pPr>
                </w:p>
              </w:tc>
            </w:tr>
            <w:tr w:rsidR="00054AD8" w:rsidRPr="0081454D" w14:paraId="288A832C" w14:textId="77777777" w:rsidTr="001B5867">
              <w:trPr>
                <w:trHeight w:val="242"/>
                <w:jc w:val="center"/>
              </w:trPr>
              <w:tc>
                <w:tcPr>
                  <w:tcW w:w="477" w:type="pct"/>
                  <w:vMerge/>
                  <w:vAlign w:val="center"/>
                </w:tcPr>
                <w:p w14:paraId="63C03316" w14:textId="77777777" w:rsidR="00E614F1" w:rsidRPr="0081454D" w:rsidRDefault="00E614F1" w:rsidP="00CA5E1F">
                  <w:pPr>
                    <w:jc w:val="center"/>
                    <w:rPr>
                      <w:szCs w:val="21"/>
                    </w:rPr>
                  </w:pPr>
                </w:p>
              </w:tc>
              <w:tc>
                <w:tcPr>
                  <w:tcW w:w="526" w:type="pct"/>
                  <w:gridSpan w:val="2"/>
                  <w:vMerge/>
                  <w:vAlign w:val="center"/>
                </w:tcPr>
                <w:p w14:paraId="5F74D00C" w14:textId="77777777" w:rsidR="00E614F1" w:rsidRPr="0081454D" w:rsidRDefault="00E614F1" w:rsidP="00CA5E1F">
                  <w:pPr>
                    <w:jc w:val="center"/>
                    <w:rPr>
                      <w:szCs w:val="21"/>
                    </w:rPr>
                  </w:pPr>
                </w:p>
              </w:tc>
              <w:tc>
                <w:tcPr>
                  <w:tcW w:w="3594" w:type="pct"/>
                  <w:gridSpan w:val="3"/>
                  <w:vAlign w:val="center"/>
                </w:tcPr>
                <w:p w14:paraId="7D3AE9B8" w14:textId="3FFD491D" w:rsidR="00E614F1" w:rsidRPr="0081454D" w:rsidRDefault="00D54B8C" w:rsidP="00072351">
                  <w:pPr>
                    <w:jc w:val="center"/>
                    <w:rPr>
                      <w:szCs w:val="21"/>
                    </w:rPr>
                  </w:pPr>
                  <w:bookmarkStart w:id="15" w:name="_Hlk148008242"/>
                  <w:r w:rsidRPr="001C2A72">
                    <w:rPr>
                      <w:rFonts w:hint="eastAsia"/>
                      <w:color w:val="FF0000"/>
                      <w:szCs w:val="21"/>
                    </w:rPr>
                    <w:t>种衣剂包装桶</w:t>
                  </w:r>
                  <w:r w:rsidRPr="00D54B8C">
                    <w:rPr>
                      <w:rFonts w:hint="eastAsia"/>
                      <w:color w:val="FF0000"/>
                      <w:szCs w:val="21"/>
                    </w:rPr>
                    <w:t>交由农药经营者进行回收</w:t>
                  </w:r>
                  <w:bookmarkEnd w:id="15"/>
                </w:p>
              </w:tc>
              <w:tc>
                <w:tcPr>
                  <w:tcW w:w="403" w:type="pct"/>
                  <w:vAlign w:val="center"/>
                </w:tcPr>
                <w:p w14:paraId="5825430F" w14:textId="4099A643" w:rsidR="00E614F1" w:rsidRPr="0081454D" w:rsidRDefault="00E614F1" w:rsidP="00CA5E1F">
                  <w:pPr>
                    <w:jc w:val="center"/>
                    <w:rPr>
                      <w:szCs w:val="21"/>
                    </w:rPr>
                  </w:pPr>
                  <w:r w:rsidRPr="0081454D">
                    <w:rPr>
                      <w:rFonts w:hint="eastAsia"/>
                      <w:szCs w:val="21"/>
                    </w:rPr>
                    <w:t>新建</w:t>
                  </w:r>
                </w:p>
              </w:tc>
            </w:tr>
            <w:tr w:rsidR="00054AD8" w:rsidRPr="0081454D" w14:paraId="44223E9D" w14:textId="77777777" w:rsidTr="00D514CB">
              <w:trPr>
                <w:trHeight w:val="493"/>
                <w:jc w:val="center"/>
              </w:trPr>
              <w:tc>
                <w:tcPr>
                  <w:tcW w:w="477" w:type="pct"/>
                  <w:vMerge/>
                  <w:vAlign w:val="center"/>
                </w:tcPr>
                <w:p w14:paraId="38B9F8D1" w14:textId="77777777" w:rsidR="00CA5E1F" w:rsidRPr="0081454D" w:rsidRDefault="00CA5E1F" w:rsidP="00CA5E1F">
                  <w:pPr>
                    <w:jc w:val="center"/>
                    <w:rPr>
                      <w:szCs w:val="21"/>
                    </w:rPr>
                  </w:pPr>
                </w:p>
              </w:tc>
              <w:tc>
                <w:tcPr>
                  <w:tcW w:w="1052" w:type="pct"/>
                  <w:gridSpan w:val="3"/>
                  <w:vAlign w:val="center"/>
                </w:tcPr>
                <w:p w14:paraId="518B3DEB" w14:textId="77777777" w:rsidR="00CA5E1F" w:rsidRPr="0081454D" w:rsidRDefault="00CA5E1F" w:rsidP="00CA5E1F">
                  <w:pPr>
                    <w:jc w:val="center"/>
                    <w:rPr>
                      <w:szCs w:val="21"/>
                    </w:rPr>
                  </w:pPr>
                  <w:r w:rsidRPr="0081454D">
                    <w:rPr>
                      <w:rFonts w:hint="eastAsia"/>
                      <w:szCs w:val="21"/>
                    </w:rPr>
                    <w:t>绿化</w:t>
                  </w:r>
                </w:p>
              </w:tc>
              <w:tc>
                <w:tcPr>
                  <w:tcW w:w="3068" w:type="pct"/>
                  <w:gridSpan w:val="2"/>
                  <w:vAlign w:val="center"/>
                </w:tcPr>
                <w:p w14:paraId="65D351F6" w14:textId="77777777" w:rsidR="00CA5E1F" w:rsidRPr="0081454D" w:rsidRDefault="00CA5E1F" w:rsidP="00CA5E1F">
                  <w:pPr>
                    <w:jc w:val="center"/>
                    <w:rPr>
                      <w:szCs w:val="21"/>
                    </w:rPr>
                  </w:pPr>
                  <w:r w:rsidRPr="0081454D">
                    <w:rPr>
                      <w:rFonts w:hint="eastAsia"/>
                      <w:szCs w:val="21"/>
                    </w:rPr>
                    <w:t>绿化面积</w:t>
                  </w:r>
                  <w:r w:rsidRPr="0081454D">
                    <w:rPr>
                      <w:rFonts w:hint="eastAsia"/>
                      <w:szCs w:val="21"/>
                    </w:rPr>
                    <w:t>9</w:t>
                  </w:r>
                  <w:r w:rsidRPr="0081454D">
                    <w:rPr>
                      <w:szCs w:val="21"/>
                    </w:rPr>
                    <w:t>785.62</w:t>
                  </w:r>
                  <w:r w:rsidRPr="0081454D">
                    <w:rPr>
                      <w:rFonts w:hint="eastAsia"/>
                      <w:szCs w:val="21"/>
                    </w:rPr>
                    <w:t>m</w:t>
                  </w:r>
                  <w:r w:rsidRPr="0081454D">
                    <w:rPr>
                      <w:rFonts w:hint="eastAsia"/>
                      <w:szCs w:val="21"/>
                      <w:vertAlign w:val="superscript"/>
                    </w:rPr>
                    <w:t>2</w:t>
                  </w:r>
                </w:p>
              </w:tc>
              <w:tc>
                <w:tcPr>
                  <w:tcW w:w="403" w:type="pct"/>
                  <w:vAlign w:val="center"/>
                </w:tcPr>
                <w:p w14:paraId="76FC324A" w14:textId="77777777" w:rsidR="00CA5E1F" w:rsidRPr="0081454D" w:rsidRDefault="00CA5E1F" w:rsidP="00CA5E1F">
                  <w:pPr>
                    <w:jc w:val="center"/>
                    <w:rPr>
                      <w:szCs w:val="21"/>
                    </w:rPr>
                  </w:pPr>
                  <w:r w:rsidRPr="0081454D">
                    <w:rPr>
                      <w:rFonts w:hint="eastAsia"/>
                      <w:szCs w:val="21"/>
                    </w:rPr>
                    <w:t>新建</w:t>
                  </w:r>
                </w:p>
              </w:tc>
            </w:tr>
          </w:tbl>
          <w:bookmarkEnd w:id="14"/>
          <w:p w14:paraId="233EE570" w14:textId="29492809" w:rsidR="00FC71F6" w:rsidRPr="0081454D" w:rsidRDefault="00917B9B" w:rsidP="005754AD">
            <w:pPr>
              <w:adjustRightInd w:val="0"/>
              <w:snapToGrid w:val="0"/>
              <w:spacing w:line="460" w:lineRule="exact"/>
              <w:ind w:firstLineChars="200" w:firstLine="482"/>
              <w:rPr>
                <w:b/>
                <w:bCs/>
                <w:sz w:val="24"/>
              </w:rPr>
            </w:pPr>
            <w:r w:rsidRPr="0081454D">
              <w:rPr>
                <w:b/>
                <w:bCs/>
                <w:sz w:val="24"/>
              </w:rPr>
              <w:t>3</w:t>
            </w:r>
            <w:r w:rsidR="00FC71F6" w:rsidRPr="0081454D">
              <w:rPr>
                <w:rFonts w:hint="eastAsia"/>
                <w:b/>
                <w:bCs/>
                <w:sz w:val="24"/>
              </w:rPr>
              <w:t>、产品方案</w:t>
            </w:r>
          </w:p>
          <w:p w14:paraId="07B4BFDF" w14:textId="27ABC841" w:rsidR="00FC71F6" w:rsidRPr="0081454D" w:rsidRDefault="00FC71F6" w:rsidP="005754AD">
            <w:pPr>
              <w:adjustRightInd w:val="0"/>
              <w:snapToGrid w:val="0"/>
              <w:spacing w:line="460" w:lineRule="exact"/>
              <w:ind w:firstLineChars="200" w:firstLine="480"/>
              <w:rPr>
                <w:sz w:val="24"/>
              </w:rPr>
            </w:pPr>
            <w:r w:rsidRPr="0081454D">
              <w:rPr>
                <w:rFonts w:hint="eastAsia"/>
                <w:sz w:val="24"/>
              </w:rPr>
              <w:t>本项目年产</w:t>
            </w:r>
            <w:r w:rsidR="00AC6DF8" w:rsidRPr="0081454D">
              <w:rPr>
                <w:sz w:val="24"/>
              </w:rPr>
              <w:t>15000</w:t>
            </w:r>
            <w:r w:rsidR="00AC6DF8" w:rsidRPr="0081454D">
              <w:rPr>
                <w:rFonts w:hint="eastAsia"/>
                <w:sz w:val="24"/>
              </w:rPr>
              <w:t>吨制种玉米以及</w:t>
            </w:r>
            <w:r w:rsidR="00AC6DF8" w:rsidRPr="0081454D">
              <w:rPr>
                <w:rFonts w:hint="eastAsia"/>
                <w:sz w:val="24"/>
              </w:rPr>
              <w:t>1</w:t>
            </w:r>
            <w:r w:rsidR="00AC6DF8" w:rsidRPr="0081454D">
              <w:rPr>
                <w:sz w:val="24"/>
              </w:rPr>
              <w:t>000</w:t>
            </w:r>
            <w:r w:rsidR="00AC6DF8" w:rsidRPr="0081454D">
              <w:rPr>
                <w:rFonts w:hint="eastAsia"/>
                <w:sz w:val="24"/>
              </w:rPr>
              <w:t>吨棉籽</w:t>
            </w:r>
            <w:r w:rsidRPr="0081454D">
              <w:rPr>
                <w:rFonts w:hint="eastAsia"/>
                <w:sz w:val="24"/>
              </w:rPr>
              <w:t>，产品方案如下：</w:t>
            </w:r>
          </w:p>
          <w:p w14:paraId="0F5CEEB0" w14:textId="1C4C0CE5" w:rsidR="009B415A" w:rsidRPr="0081454D" w:rsidRDefault="009B415A" w:rsidP="009B415A">
            <w:pPr>
              <w:pStyle w:val="afff0"/>
              <w:spacing w:line="240" w:lineRule="auto"/>
              <w:ind w:firstLine="420"/>
              <w:rPr>
                <w:rFonts w:eastAsia="黑体" w:hAnsi="Times New Roman"/>
                <w:b w:val="0"/>
                <w:bCs w:val="0"/>
                <w:color w:val="auto"/>
                <w:sz w:val="21"/>
                <w:szCs w:val="21"/>
              </w:rPr>
            </w:pPr>
            <w:r w:rsidRPr="0081454D">
              <w:rPr>
                <w:rFonts w:eastAsia="黑体" w:hAnsi="Times New Roman"/>
                <w:b w:val="0"/>
                <w:bCs w:val="0"/>
                <w:color w:val="auto"/>
                <w:sz w:val="21"/>
                <w:szCs w:val="21"/>
              </w:rPr>
              <w:t>表</w:t>
            </w:r>
            <w:r w:rsidRPr="0081454D">
              <w:rPr>
                <w:rFonts w:eastAsia="黑体" w:hAnsi="Times New Roman"/>
                <w:b w:val="0"/>
                <w:bCs w:val="0"/>
                <w:color w:val="auto"/>
                <w:sz w:val="21"/>
                <w:szCs w:val="21"/>
              </w:rPr>
              <w:t xml:space="preserve">2-2                   </w:t>
            </w:r>
            <w:r w:rsidRPr="0081454D">
              <w:rPr>
                <w:rFonts w:eastAsia="黑体" w:hAnsi="Times New Roman" w:hint="eastAsia"/>
                <w:b w:val="0"/>
                <w:bCs w:val="0"/>
                <w:color w:val="auto"/>
                <w:sz w:val="21"/>
                <w:szCs w:val="21"/>
              </w:rPr>
              <w:t>产品方案</w:t>
            </w:r>
            <w:r w:rsidRPr="0081454D">
              <w:rPr>
                <w:rFonts w:eastAsia="黑体" w:hAnsi="Times New Roman"/>
                <w:b w:val="0"/>
                <w:bCs w:val="0"/>
                <w:color w:val="auto"/>
                <w:sz w:val="21"/>
                <w:szCs w:val="21"/>
              </w:rPr>
              <w:t>一览表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73"/>
              <w:gridCol w:w="1155"/>
              <w:gridCol w:w="857"/>
              <w:gridCol w:w="1428"/>
              <w:gridCol w:w="3929"/>
            </w:tblGrid>
            <w:tr w:rsidR="00054AD8" w:rsidRPr="0081454D" w14:paraId="3F05CAAC" w14:textId="77777777" w:rsidTr="008D115C">
              <w:trPr>
                <w:trHeight w:val="344"/>
              </w:trPr>
              <w:tc>
                <w:tcPr>
                  <w:tcW w:w="475" w:type="pct"/>
                  <w:vAlign w:val="center"/>
                </w:tcPr>
                <w:p w14:paraId="29C10B07" w14:textId="77777777" w:rsidR="00AC6DF8" w:rsidRPr="0081454D" w:rsidRDefault="00AC6DF8" w:rsidP="00FC71F6">
                  <w:pPr>
                    <w:widowControl/>
                    <w:jc w:val="center"/>
                    <w:rPr>
                      <w:kern w:val="0"/>
                      <w:szCs w:val="21"/>
                    </w:rPr>
                  </w:pPr>
                  <w:r w:rsidRPr="0081454D">
                    <w:rPr>
                      <w:kern w:val="0"/>
                      <w:szCs w:val="21"/>
                    </w:rPr>
                    <w:t>序号</w:t>
                  </w:r>
                </w:p>
              </w:tc>
              <w:tc>
                <w:tcPr>
                  <w:tcW w:w="709" w:type="pct"/>
                  <w:vAlign w:val="center"/>
                </w:tcPr>
                <w:p w14:paraId="6DD0E6CE" w14:textId="77777777" w:rsidR="00AC6DF8" w:rsidRPr="0081454D" w:rsidRDefault="00AC6DF8" w:rsidP="00FC71F6">
                  <w:pPr>
                    <w:widowControl/>
                    <w:jc w:val="center"/>
                    <w:rPr>
                      <w:kern w:val="0"/>
                      <w:szCs w:val="21"/>
                    </w:rPr>
                  </w:pPr>
                  <w:r w:rsidRPr="0081454D">
                    <w:rPr>
                      <w:rFonts w:hint="eastAsia"/>
                      <w:kern w:val="0"/>
                      <w:szCs w:val="21"/>
                    </w:rPr>
                    <w:t>名称</w:t>
                  </w:r>
                </w:p>
              </w:tc>
              <w:tc>
                <w:tcPr>
                  <w:tcW w:w="526" w:type="pct"/>
                  <w:vAlign w:val="center"/>
                </w:tcPr>
                <w:p w14:paraId="02335B52" w14:textId="77777777" w:rsidR="00AC6DF8" w:rsidRPr="0081454D" w:rsidRDefault="00AC6DF8" w:rsidP="00FC71F6">
                  <w:pPr>
                    <w:widowControl/>
                    <w:jc w:val="center"/>
                    <w:rPr>
                      <w:kern w:val="0"/>
                      <w:szCs w:val="21"/>
                    </w:rPr>
                  </w:pPr>
                  <w:r w:rsidRPr="0081454D">
                    <w:rPr>
                      <w:kern w:val="0"/>
                      <w:szCs w:val="21"/>
                    </w:rPr>
                    <w:t>单位</w:t>
                  </w:r>
                </w:p>
              </w:tc>
              <w:tc>
                <w:tcPr>
                  <w:tcW w:w="877" w:type="pct"/>
                  <w:vAlign w:val="center"/>
                </w:tcPr>
                <w:p w14:paraId="07431902" w14:textId="376E624B" w:rsidR="00AC6DF8" w:rsidRPr="0081454D" w:rsidRDefault="00AC6DF8" w:rsidP="00FC71F6">
                  <w:pPr>
                    <w:widowControl/>
                    <w:jc w:val="center"/>
                    <w:rPr>
                      <w:kern w:val="0"/>
                      <w:szCs w:val="21"/>
                    </w:rPr>
                  </w:pPr>
                  <w:r w:rsidRPr="0081454D">
                    <w:rPr>
                      <w:rFonts w:hint="eastAsia"/>
                      <w:kern w:val="0"/>
                      <w:szCs w:val="21"/>
                    </w:rPr>
                    <w:t>产量</w:t>
                  </w:r>
                </w:p>
              </w:tc>
              <w:tc>
                <w:tcPr>
                  <w:tcW w:w="2413" w:type="pct"/>
                  <w:vAlign w:val="center"/>
                </w:tcPr>
                <w:p w14:paraId="489B5CD8" w14:textId="4E817068" w:rsidR="00AC6DF8" w:rsidRPr="0081454D" w:rsidRDefault="008D158F" w:rsidP="005B20D0">
                  <w:pPr>
                    <w:widowControl/>
                    <w:jc w:val="center"/>
                    <w:rPr>
                      <w:kern w:val="0"/>
                      <w:szCs w:val="21"/>
                    </w:rPr>
                  </w:pPr>
                  <w:r w:rsidRPr="0081454D">
                    <w:rPr>
                      <w:rFonts w:hint="eastAsia"/>
                      <w:kern w:val="0"/>
                      <w:szCs w:val="21"/>
                    </w:rPr>
                    <w:t>备注</w:t>
                  </w:r>
                </w:p>
              </w:tc>
            </w:tr>
            <w:tr w:rsidR="00054AD8" w:rsidRPr="0081454D" w14:paraId="2F1FA8E6" w14:textId="77777777" w:rsidTr="008D115C">
              <w:trPr>
                <w:trHeight w:val="344"/>
              </w:trPr>
              <w:tc>
                <w:tcPr>
                  <w:tcW w:w="475" w:type="pct"/>
                  <w:vAlign w:val="center"/>
                </w:tcPr>
                <w:p w14:paraId="5C3CF7B8" w14:textId="77777777" w:rsidR="00AC6DF8" w:rsidRPr="0081454D" w:rsidRDefault="00AC6DF8" w:rsidP="00FC71F6">
                  <w:pPr>
                    <w:widowControl/>
                    <w:jc w:val="center"/>
                    <w:rPr>
                      <w:kern w:val="0"/>
                      <w:szCs w:val="21"/>
                    </w:rPr>
                  </w:pPr>
                  <w:r w:rsidRPr="0081454D">
                    <w:rPr>
                      <w:kern w:val="0"/>
                      <w:szCs w:val="21"/>
                    </w:rPr>
                    <w:t>1</w:t>
                  </w:r>
                </w:p>
              </w:tc>
              <w:tc>
                <w:tcPr>
                  <w:tcW w:w="709" w:type="pct"/>
                  <w:vAlign w:val="center"/>
                </w:tcPr>
                <w:p w14:paraId="29F83E17" w14:textId="128F58F5" w:rsidR="00AC6DF8" w:rsidRPr="0081454D" w:rsidRDefault="00AC6DF8" w:rsidP="00FC71F6">
                  <w:pPr>
                    <w:widowControl/>
                    <w:jc w:val="center"/>
                    <w:rPr>
                      <w:kern w:val="0"/>
                      <w:szCs w:val="21"/>
                    </w:rPr>
                  </w:pPr>
                  <w:r w:rsidRPr="0081454D">
                    <w:rPr>
                      <w:rFonts w:hint="eastAsia"/>
                      <w:kern w:val="0"/>
                      <w:szCs w:val="21"/>
                    </w:rPr>
                    <w:t>制种玉米</w:t>
                  </w:r>
                </w:p>
              </w:tc>
              <w:tc>
                <w:tcPr>
                  <w:tcW w:w="526" w:type="pct"/>
                  <w:vAlign w:val="center"/>
                </w:tcPr>
                <w:p w14:paraId="3372AF94" w14:textId="5ADD45CF" w:rsidR="00AC6DF8" w:rsidRPr="0081454D" w:rsidRDefault="00AC6DF8" w:rsidP="00FC71F6">
                  <w:pPr>
                    <w:jc w:val="center"/>
                    <w:rPr>
                      <w:szCs w:val="21"/>
                    </w:rPr>
                  </w:pPr>
                  <w:r w:rsidRPr="0081454D">
                    <w:rPr>
                      <w:rFonts w:hint="eastAsia"/>
                      <w:szCs w:val="21"/>
                    </w:rPr>
                    <w:t>t</w:t>
                  </w:r>
                  <w:r w:rsidRPr="0081454D">
                    <w:rPr>
                      <w:szCs w:val="21"/>
                    </w:rPr>
                    <w:t>/</w:t>
                  </w:r>
                  <w:r w:rsidRPr="0081454D">
                    <w:rPr>
                      <w:rFonts w:hint="eastAsia"/>
                      <w:szCs w:val="21"/>
                    </w:rPr>
                    <w:t>a</w:t>
                  </w:r>
                </w:p>
              </w:tc>
              <w:tc>
                <w:tcPr>
                  <w:tcW w:w="877" w:type="pct"/>
                  <w:vAlign w:val="center"/>
                </w:tcPr>
                <w:p w14:paraId="51C69595" w14:textId="07589BA3" w:rsidR="00AC6DF8" w:rsidRPr="0081454D" w:rsidRDefault="00AC6DF8" w:rsidP="00FC71F6">
                  <w:pPr>
                    <w:jc w:val="center"/>
                    <w:rPr>
                      <w:bCs/>
                      <w:szCs w:val="21"/>
                    </w:rPr>
                  </w:pPr>
                  <w:r w:rsidRPr="0081454D">
                    <w:rPr>
                      <w:rFonts w:hint="eastAsia"/>
                      <w:bCs/>
                      <w:szCs w:val="21"/>
                    </w:rPr>
                    <w:t>1</w:t>
                  </w:r>
                  <w:r w:rsidRPr="0081454D">
                    <w:rPr>
                      <w:bCs/>
                      <w:szCs w:val="21"/>
                    </w:rPr>
                    <w:t>5000</w:t>
                  </w:r>
                </w:p>
              </w:tc>
              <w:tc>
                <w:tcPr>
                  <w:tcW w:w="2413" w:type="pct"/>
                  <w:vAlign w:val="center"/>
                </w:tcPr>
                <w:p w14:paraId="07E011D8" w14:textId="6C95F819" w:rsidR="00AC6DF8" w:rsidRPr="0081454D" w:rsidRDefault="008D158F" w:rsidP="005B20D0">
                  <w:pPr>
                    <w:jc w:val="center"/>
                    <w:rPr>
                      <w:bCs/>
                      <w:szCs w:val="21"/>
                    </w:rPr>
                  </w:pPr>
                  <w:r w:rsidRPr="0081454D">
                    <w:rPr>
                      <w:rFonts w:hint="eastAsia"/>
                      <w:bCs/>
                      <w:szCs w:val="21"/>
                      <w:lang w:bidi="zh-CN"/>
                    </w:rPr>
                    <w:t>按客户需求，分为</w:t>
                  </w:r>
                  <w:r w:rsidRPr="0081454D">
                    <w:rPr>
                      <w:rFonts w:hint="eastAsia"/>
                      <w:bCs/>
                      <w:szCs w:val="21"/>
                      <w:lang w:bidi="zh-CN"/>
                    </w:rPr>
                    <w:t>2kg/</w:t>
                  </w:r>
                  <w:r w:rsidRPr="0081454D">
                    <w:rPr>
                      <w:rFonts w:hint="eastAsia"/>
                      <w:bCs/>
                      <w:szCs w:val="21"/>
                      <w:lang w:bidi="zh-CN"/>
                    </w:rPr>
                    <w:t>袋装及</w:t>
                  </w:r>
                  <w:r w:rsidRPr="0081454D">
                    <w:rPr>
                      <w:rFonts w:hint="eastAsia"/>
                      <w:bCs/>
                      <w:szCs w:val="21"/>
                      <w:lang w:bidi="zh-CN"/>
                    </w:rPr>
                    <w:t>50kg/</w:t>
                  </w:r>
                  <w:r w:rsidRPr="0081454D">
                    <w:rPr>
                      <w:rFonts w:hint="eastAsia"/>
                      <w:bCs/>
                      <w:szCs w:val="21"/>
                      <w:lang w:bidi="zh-CN"/>
                    </w:rPr>
                    <w:t>袋装</w:t>
                  </w:r>
                </w:p>
              </w:tc>
            </w:tr>
            <w:tr w:rsidR="00054AD8" w:rsidRPr="0081454D" w14:paraId="12F7A374" w14:textId="77777777" w:rsidTr="008D115C">
              <w:trPr>
                <w:trHeight w:val="344"/>
              </w:trPr>
              <w:tc>
                <w:tcPr>
                  <w:tcW w:w="475" w:type="pct"/>
                  <w:vAlign w:val="center"/>
                </w:tcPr>
                <w:p w14:paraId="6C9F5B0A" w14:textId="77777777" w:rsidR="00AC6DF8" w:rsidRPr="0081454D" w:rsidRDefault="00AC6DF8" w:rsidP="00FC71F6">
                  <w:pPr>
                    <w:widowControl/>
                    <w:jc w:val="center"/>
                    <w:rPr>
                      <w:kern w:val="0"/>
                      <w:szCs w:val="21"/>
                    </w:rPr>
                  </w:pPr>
                  <w:r w:rsidRPr="0081454D">
                    <w:rPr>
                      <w:rFonts w:hint="eastAsia"/>
                      <w:kern w:val="0"/>
                      <w:szCs w:val="21"/>
                    </w:rPr>
                    <w:t>2</w:t>
                  </w:r>
                </w:p>
              </w:tc>
              <w:tc>
                <w:tcPr>
                  <w:tcW w:w="709" w:type="pct"/>
                  <w:vAlign w:val="center"/>
                </w:tcPr>
                <w:p w14:paraId="38748685" w14:textId="20547BE2" w:rsidR="00AC6DF8" w:rsidRPr="0081454D" w:rsidRDefault="00AC6DF8" w:rsidP="00FC71F6">
                  <w:pPr>
                    <w:widowControl/>
                    <w:jc w:val="center"/>
                    <w:rPr>
                      <w:kern w:val="0"/>
                      <w:szCs w:val="21"/>
                    </w:rPr>
                  </w:pPr>
                  <w:r w:rsidRPr="0081454D">
                    <w:rPr>
                      <w:rFonts w:hint="eastAsia"/>
                      <w:kern w:val="0"/>
                      <w:szCs w:val="21"/>
                    </w:rPr>
                    <w:t>棉籽</w:t>
                  </w:r>
                </w:p>
              </w:tc>
              <w:tc>
                <w:tcPr>
                  <w:tcW w:w="526" w:type="pct"/>
                  <w:vAlign w:val="center"/>
                </w:tcPr>
                <w:p w14:paraId="695967C4" w14:textId="5F4BB374" w:rsidR="00AC6DF8" w:rsidRPr="0081454D" w:rsidRDefault="00AC6DF8" w:rsidP="00FC71F6">
                  <w:pPr>
                    <w:jc w:val="center"/>
                    <w:rPr>
                      <w:szCs w:val="21"/>
                    </w:rPr>
                  </w:pPr>
                  <w:r w:rsidRPr="0081454D">
                    <w:rPr>
                      <w:rFonts w:hint="eastAsia"/>
                      <w:szCs w:val="21"/>
                    </w:rPr>
                    <w:t>t</w:t>
                  </w:r>
                  <w:r w:rsidRPr="0081454D">
                    <w:rPr>
                      <w:szCs w:val="21"/>
                    </w:rPr>
                    <w:t>/</w:t>
                  </w:r>
                  <w:r w:rsidRPr="0081454D">
                    <w:rPr>
                      <w:rFonts w:hint="eastAsia"/>
                      <w:szCs w:val="21"/>
                    </w:rPr>
                    <w:t>a</w:t>
                  </w:r>
                </w:p>
              </w:tc>
              <w:tc>
                <w:tcPr>
                  <w:tcW w:w="877" w:type="pct"/>
                  <w:vAlign w:val="center"/>
                </w:tcPr>
                <w:p w14:paraId="25EEC709" w14:textId="0E292545" w:rsidR="00AC6DF8" w:rsidRPr="0081454D" w:rsidRDefault="00AC6DF8" w:rsidP="00FC71F6">
                  <w:pPr>
                    <w:jc w:val="center"/>
                    <w:rPr>
                      <w:bCs/>
                      <w:szCs w:val="21"/>
                    </w:rPr>
                  </w:pPr>
                  <w:r w:rsidRPr="0081454D">
                    <w:rPr>
                      <w:rFonts w:hint="eastAsia"/>
                      <w:bCs/>
                      <w:szCs w:val="21"/>
                    </w:rPr>
                    <w:t>1</w:t>
                  </w:r>
                  <w:r w:rsidRPr="0081454D">
                    <w:rPr>
                      <w:bCs/>
                      <w:szCs w:val="21"/>
                    </w:rPr>
                    <w:t>000</w:t>
                  </w:r>
                </w:p>
              </w:tc>
              <w:tc>
                <w:tcPr>
                  <w:tcW w:w="2413" w:type="pct"/>
                  <w:vAlign w:val="center"/>
                </w:tcPr>
                <w:p w14:paraId="7488277B" w14:textId="0776F61F" w:rsidR="00AC6DF8" w:rsidRPr="0081454D" w:rsidRDefault="008D158F" w:rsidP="005B20D0">
                  <w:pPr>
                    <w:jc w:val="center"/>
                    <w:rPr>
                      <w:bCs/>
                      <w:szCs w:val="21"/>
                    </w:rPr>
                  </w:pPr>
                  <w:r w:rsidRPr="0081454D">
                    <w:rPr>
                      <w:rFonts w:hint="eastAsia"/>
                      <w:bCs/>
                      <w:szCs w:val="21"/>
                      <w:lang w:bidi="zh-CN"/>
                    </w:rPr>
                    <w:t>按客户需求，分为</w:t>
                  </w:r>
                  <w:r w:rsidRPr="0081454D">
                    <w:rPr>
                      <w:rFonts w:hint="eastAsia"/>
                      <w:bCs/>
                      <w:szCs w:val="21"/>
                      <w:lang w:bidi="zh-CN"/>
                    </w:rPr>
                    <w:t>2kg/</w:t>
                  </w:r>
                  <w:r w:rsidRPr="0081454D">
                    <w:rPr>
                      <w:rFonts w:hint="eastAsia"/>
                      <w:bCs/>
                      <w:szCs w:val="21"/>
                      <w:lang w:bidi="zh-CN"/>
                    </w:rPr>
                    <w:t>袋装及</w:t>
                  </w:r>
                  <w:r w:rsidRPr="0081454D">
                    <w:rPr>
                      <w:rFonts w:hint="eastAsia"/>
                      <w:bCs/>
                      <w:szCs w:val="21"/>
                      <w:lang w:bidi="zh-CN"/>
                    </w:rPr>
                    <w:t>50kg/</w:t>
                  </w:r>
                  <w:r w:rsidRPr="0081454D">
                    <w:rPr>
                      <w:rFonts w:hint="eastAsia"/>
                      <w:bCs/>
                      <w:szCs w:val="21"/>
                      <w:lang w:bidi="zh-CN"/>
                    </w:rPr>
                    <w:t>袋装</w:t>
                  </w:r>
                </w:p>
              </w:tc>
            </w:tr>
          </w:tbl>
          <w:p w14:paraId="0D2C40B6" w14:textId="6B43DACA" w:rsidR="00845C2A" w:rsidRPr="0081454D" w:rsidRDefault="00917B9B" w:rsidP="005754AD">
            <w:pPr>
              <w:adjustRightInd w:val="0"/>
              <w:snapToGrid w:val="0"/>
              <w:spacing w:line="460" w:lineRule="exact"/>
              <w:ind w:firstLineChars="200" w:firstLine="482"/>
              <w:rPr>
                <w:b/>
                <w:bCs/>
                <w:sz w:val="24"/>
              </w:rPr>
            </w:pPr>
            <w:r w:rsidRPr="0081454D">
              <w:rPr>
                <w:b/>
                <w:bCs/>
                <w:sz w:val="24"/>
              </w:rPr>
              <w:t>4</w:t>
            </w:r>
            <w:r w:rsidR="009662DF" w:rsidRPr="0081454D">
              <w:rPr>
                <w:b/>
                <w:bCs/>
                <w:sz w:val="24"/>
              </w:rPr>
              <w:t>、原辅材料消耗</w:t>
            </w:r>
          </w:p>
          <w:p w14:paraId="75BB2FB3" w14:textId="259B094C" w:rsidR="00845C2A" w:rsidRPr="00D7260D" w:rsidRDefault="009662DF" w:rsidP="005754AD">
            <w:pPr>
              <w:adjustRightInd w:val="0"/>
              <w:snapToGrid w:val="0"/>
              <w:spacing w:line="460" w:lineRule="exact"/>
              <w:ind w:firstLineChars="200" w:firstLine="480"/>
              <w:rPr>
                <w:color w:val="FF0000"/>
                <w:sz w:val="24"/>
              </w:rPr>
            </w:pPr>
            <w:r w:rsidRPr="00D7260D">
              <w:rPr>
                <w:color w:val="FF0000"/>
                <w:sz w:val="24"/>
                <w:lang w:val="zh-CN"/>
              </w:rPr>
              <w:t>项目主要原辅材料消耗情况见表</w:t>
            </w:r>
            <w:r w:rsidR="00574B0A" w:rsidRPr="00D7260D">
              <w:rPr>
                <w:color w:val="FF0000"/>
                <w:sz w:val="24"/>
              </w:rPr>
              <w:t>2-3</w:t>
            </w:r>
            <w:r w:rsidRPr="00D7260D">
              <w:rPr>
                <w:color w:val="FF0000"/>
                <w:sz w:val="24"/>
              </w:rPr>
              <w:t>。</w:t>
            </w:r>
          </w:p>
          <w:p w14:paraId="2921DEF7" w14:textId="52249CFC" w:rsidR="00845C2A" w:rsidRPr="00D7260D" w:rsidRDefault="009662DF">
            <w:pPr>
              <w:pStyle w:val="afff0"/>
              <w:spacing w:line="240" w:lineRule="auto"/>
              <w:ind w:firstLine="420"/>
              <w:rPr>
                <w:rFonts w:eastAsia="黑体" w:hAnsi="Times New Roman"/>
                <w:b w:val="0"/>
                <w:bCs w:val="0"/>
                <w:color w:val="FF0000"/>
                <w:sz w:val="21"/>
                <w:szCs w:val="21"/>
              </w:rPr>
            </w:pPr>
            <w:bookmarkStart w:id="16" w:name="_Hlk123405382"/>
            <w:r w:rsidRPr="00D7260D">
              <w:rPr>
                <w:rFonts w:eastAsia="黑体" w:hAnsi="Times New Roman"/>
                <w:b w:val="0"/>
                <w:bCs w:val="0"/>
                <w:color w:val="FF0000"/>
                <w:sz w:val="21"/>
                <w:szCs w:val="21"/>
              </w:rPr>
              <w:lastRenderedPageBreak/>
              <w:t>表</w:t>
            </w:r>
            <w:r w:rsidR="00574B0A" w:rsidRPr="00D7260D">
              <w:rPr>
                <w:rFonts w:eastAsia="黑体" w:hAnsi="Times New Roman"/>
                <w:b w:val="0"/>
                <w:bCs w:val="0"/>
                <w:color w:val="FF0000"/>
                <w:sz w:val="21"/>
                <w:szCs w:val="21"/>
              </w:rPr>
              <w:t>2-3</w:t>
            </w:r>
            <w:r w:rsidRPr="00D7260D">
              <w:rPr>
                <w:rFonts w:eastAsia="黑体" w:hAnsi="Times New Roman"/>
                <w:b w:val="0"/>
                <w:bCs w:val="0"/>
                <w:color w:val="FF0000"/>
                <w:sz w:val="21"/>
                <w:szCs w:val="21"/>
              </w:rPr>
              <w:t xml:space="preserve">                   </w:t>
            </w:r>
            <w:r w:rsidRPr="00D7260D">
              <w:rPr>
                <w:rFonts w:eastAsia="黑体" w:hAnsi="Times New Roman"/>
                <w:b w:val="0"/>
                <w:bCs w:val="0"/>
                <w:color w:val="FF0000"/>
                <w:sz w:val="21"/>
                <w:szCs w:val="21"/>
              </w:rPr>
              <w:t>项目主要原辅材料消耗一览表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41"/>
              <w:gridCol w:w="2656"/>
              <w:gridCol w:w="1018"/>
              <w:gridCol w:w="1181"/>
              <w:gridCol w:w="2646"/>
            </w:tblGrid>
            <w:tr w:rsidR="00D7260D" w:rsidRPr="00D7260D" w14:paraId="457D402A" w14:textId="05C68E6C" w:rsidTr="00A0668A">
              <w:trPr>
                <w:trHeight w:val="344"/>
              </w:trPr>
              <w:tc>
                <w:tcPr>
                  <w:tcW w:w="394" w:type="pct"/>
                  <w:vAlign w:val="center"/>
                </w:tcPr>
                <w:p w14:paraId="137363CE" w14:textId="037FEE67" w:rsidR="007948F6" w:rsidRPr="00D7260D" w:rsidRDefault="007948F6">
                  <w:pPr>
                    <w:widowControl/>
                    <w:jc w:val="center"/>
                    <w:rPr>
                      <w:color w:val="FF0000"/>
                      <w:kern w:val="0"/>
                      <w:szCs w:val="21"/>
                    </w:rPr>
                  </w:pPr>
                  <w:r w:rsidRPr="00D7260D">
                    <w:rPr>
                      <w:color w:val="FF0000"/>
                      <w:kern w:val="0"/>
                      <w:szCs w:val="21"/>
                    </w:rPr>
                    <w:t>序号</w:t>
                  </w:r>
                </w:p>
              </w:tc>
              <w:tc>
                <w:tcPr>
                  <w:tcW w:w="1631" w:type="pct"/>
                  <w:vAlign w:val="center"/>
                </w:tcPr>
                <w:p w14:paraId="4CC8808B" w14:textId="3C56F198" w:rsidR="007948F6" w:rsidRPr="00D7260D" w:rsidRDefault="007948F6">
                  <w:pPr>
                    <w:widowControl/>
                    <w:jc w:val="center"/>
                    <w:rPr>
                      <w:color w:val="FF0000"/>
                      <w:kern w:val="0"/>
                      <w:szCs w:val="21"/>
                    </w:rPr>
                  </w:pPr>
                  <w:r w:rsidRPr="00D7260D">
                    <w:rPr>
                      <w:color w:val="FF0000"/>
                      <w:kern w:val="0"/>
                      <w:szCs w:val="21"/>
                    </w:rPr>
                    <w:t>名称</w:t>
                  </w:r>
                </w:p>
              </w:tc>
              <w:tc>
                <w:tcPr>
                  <w:tcW w:w="625" w:type="pct"/>
                  <w:vAlign w:val="center"/>
                </w:tcPr>
                <w:p w14:paraId="5213B0F4" w14:textId="45ECD415" w:rsidR="007948F6" w:rsidRPr="00D7260D" w:rsidRDefault="007948F6" w:rsidP="00010156">
                  <w:pPr>
                    <w:widowControl/>
                    <w:jc w:val="center"/>
                    <w:rPr>
                      <w:color w:val="FF0000"/>
                      <w:kern w:val="0"/>
                      <w:szCs w:val="21"/>
                    </w:rPr>
                  </w:pPr>
                  <w:r w:rsidRPr="00D7260D">
                    <w:rPr>
                      <w:color w:val="FF0000"/>
                      <w:kern w:val="0"/>
                      <w:szCs w:val="21"/>
                    </w:rPr>
                    <w:t>单位</w:t>
                  </w:r>
                </w:p>
              </w:tc>
              <w:tc>
                <w:tcPr>
                  <w:tcW w:w="725" w:type="pct"/>
                  <w:vAlign w:val="center"/>
                </w:tcPr>
                <w:p w14:paraId="6C6DC270" w14:textId="77777777" w:rsidR="007948F6" w:rsidRPr="00D7260D" w:rsidRDefault="007948F6">
                  <w:pPr>
                    <w:widowControl/>
                    <w:jc w:val="center"/>
                    <w:rPr>
                      <w:color w:val="FF0000"/>
                      <w:kern w:val="0"/>
                      <w:szCs w:val="21"/>
                    </w:rPr>
                  </w:pPr>
                  <w:r w:rsidRPr="00D7260D">
                    <w:rPr>
                      <w:color w:val="FF0000"/>
                      <w:kern w:val="0"/>
                      <w:szCs w:val="21"/>
                    </w:rPr>
                    <w:t>年耗量</w:t>
                  </w:r>
                </w:p>
              </w:tc>
              <w:tc>
                <w:tcPr>
                  <w:tcW w:w="1625" w:type="pct"/>
                  <w:vAlign w:val="center"/>
                </w:tcPr>
                <w:p w14:paraId="2D527C88" w14:textId="44D96510" w:rsidR="007948F6" w:rsidRPr="00D7260D" w:rsidRDefault="007948F6" w:rsidP="00C55AD5">
                  <w:pPr>
                    <w:widowControl/>
                    <w:jc w:val="center"/>
                    <w:rPr>
                      <w:color w:val="FF0000"/>
                      <w:kern w:val="0"/>
                      <w:szCs w:val="21"/>
                    </w:rPr>
                  </w:pPr>
                  <w:r w:rsidRPr="00D7260D">
                    <w:rPr>
                      <w:color w:val="FF0000"/>
                      <w:kern w:val="0"/>
                      <w:szCs w:val="21"/>
                    </w:rPr>
                    <w:t>备注</w:t>
                  </w:r>
                </w:p>
              </w:tc>
            </w:tr>
            <w:tr w:rsidR="00D7260D" w:rsidRPr="00D7260D" w14:paraId="139641EE" w14:textId="50804931" w:rsidTr="00A0668A">
              <w:trPr>
                <w:trHeight w:val="344"/>
              </w:trPr>
              <w:tc>
                <w:tcPr>
                  <w:tcW w:w="394" w:type="pct"/>
                  <w:vAlign w:val="center"/>
                </w:tcPr>
                <w:p w14:paraId="71135EBA" w14:textId="6630D423" w:rsidR="00813E43" w:rsidRPr="00D7260D" w:rsidRDefault="00813E43" w:rsidP="00010156">
                  <w:pPr>
                    <w:widowControl/>
                    <w:jc w:val="center"/>
                    <w:rPr>
                      <w:color w:val="FF0000"/>
                      <w:kern w:val="0"/>
                      <w:szCs w:val="21"/>
                    </w:rPr>
                  </w:pPr>
                  <w:r w:rsidRPr="00D7260D">
                    <w:rPr>
                      <w:color w:val="FF0000"/>
                      <w:kern w:val="0"/>
                      <w:szCs w:val="21"/>
                    </w:rPr>
                    <w:t>1</w:t>
                  </w:r>
                </w:p>
              </w:tc>
              <w:tc>
                <w:tcPr>
                  <w:tcW w:w="1631" w:type="pct"/>
                  <w:vAlign w:val="center"/>
                </w:tcPr>
                <w:p w14:paraId="0F25ECC0" w14:textId="032C5B02" w:rsidR="00813E43" w:rsidRPr="00D7260D" w:rsidRDefault="00C97BA7" w:rsidP="00010156">
                  <w:pPr>
                    <w:widowControl/>
                    <w:jc w:val="center"/>
                    <w:rPr>
                      <w:color w:val="FF0000"/>
                      <w:kern w:val="0"/>
                      <w:szCs w:val="21"/>
                    </w:rPr>
                  </w:pPr>
                  <w:r w:rsidRPr="00D7260D">
                    <w:rPr>
                      <w:rFonts w:hint="eastAsia"/>
                      <w:color w:val="FF0000"/>
                      <w:kern w:val="0"/>
                      <w:szCs w:val="21"/>
                      <w:lang w:bidi="zh-CN"/>
                    </w:rPr>
                    <w:t>玉米果穗</w:t>
                  </w:r>
                </w:p>
              </w:tc>
              <w:tc>
                <w:tcPr>
                  <w:tcW w:w="625" w:type="pct"/>
                  <w:vAlign w:val="center"/>
                </w:tcPr>
                <w:p w14:paraId="1CE90A36" w14:textId="42561B92" w:rsidR="00813E43" w:rsidRPr="00D7260D" w:rsidRDefault="00813E43" w:rsidP="00010156">
                  <w:pPr>
                    <w:jc w:val="center"/>
                    <w:rPr>
                      <w:color w:val="FF0000"/>
                      <w:szCs w:val="21"/>
                    </w:rPr>
                  </w:pPr>
                  <w:r w:rsidRPr="00D7260D">
                    <w:rPr>
                      <w:color w:val="FF0000"/>
                      <w:szCs w:val="21"/>
                    </w:rPr>
                    <w:t>t</w:t>
                  </w:r>
                  <w:r w:rsidR="00FC71F6" w:rsidRPr="00D7260D">
                    <w:rPr>
                      <w:color w:val="FF0000"/>
                      <w:szCs w:val="21"/>
                    </w:rPr>
                    <w:t>/a</w:t>
                  </w:r>
                </w:p>
              </w:tc>
              <w:tc>
                <w:tcPr>
                  <w:tcW w:w="725" w:type="pct"/>
                  <w:vAlign w:val="center"/>
                </w:tcPr>
                <w:p w14:paraId="0155CEA3" w14:textId="42B905F4" w:rsidR="00813E43" w:rsidRPr="00D7260D" w:rsidRDefault="00C97BA7" w:rsidP="00010156">
                  <w:pPr>
                    <w:jc w:val="center"/>
                    <w:rPr>
                      <w:bCs/>
                      <w:color w:val="FF0000"/>
                      <w:szCs w:val="21"/>
                    </w:rPr>
                  </w:pPr>
                  <w:r w:rsidRPr="00D7260D">
                    <w:rPr>
                      <w:rFonts w:hint="eastAsia"/>
                      <w:bCs/>
                      <w:color w:val="FF0000"/>
                      <w:szCs w:val="21"/>
                    </w:rPr>
                    <w:t>2</w:t>
                  </w:r>
                  <w:r w:rsidR="0019133B" w:rsidRPr="00D7260D">
                    <w:rPr>
                      <w:bCs/>
                      <w:color w:val="FF0000"/>
                      <w:szCs w:val="21"/>
                    </w:rPr>
                    <w:t>7</w:t>
                  </w:r>
                  <w:r w:rsidR="00182F51" w:rsidRPr="00D7260D">
                    <w:rPr>
                      <w:bCs/>
                      <w:color w:val="FF0000"/>
                      <w:szCs w:val="21"/>
                    </w:rPr>
                    <w:t>0</w:t>
                  </w:r>
                  <w:r w:rsidRPr="00D7260D">
                    <w:rPr>
                      <w:bCs/>
                      <w:color w:val="FF0000"/>
                      <w:szCs w:val="21"/>
                    </w:rPr>
                    <w:t>00</w:t>
                  </w:r>
                </w:p>
              </w:tc>
              <w:tc>
                <w:tcPr>
                  <w:tcW w:w="1625" w:type="pct"/>
                  <w:vAlign w:val="center"/>
                </w:tcPr>
                <w:p w14:paraId="6484CA32" w14:textId="60D77D7D" w:rsidR="00813E43" w:rsidRPr="00D7260D" w:rsidRDefault="00AC01E9" w:rsidP="00010156">
                  <w:pPr>
                    <w:jc w:val="center"/>
                    <w:rPr>
                      <w:bCs/>
                      <w:color w:val="FF0000"/>
                      <w:szCs w:val="21"/>
                    </w:rPr>
                  </w:pPr>
                  <w:r w:rsidRPr="00D7260D">
                    <w:rPr>
                      <w:bCs/>
                      <w:color w:val="FF0000"/>
                      <w:szCs w:val="21"/>
                    </w:rPr>
                    <w:t>合作农户种植及收购</w:t>
                  </w:r>
                </w:p>
              </w:tc>
            </w:tr>
            <w:tr w:rsidR="00D7260D" w:rsidRPr="00D7260D" w14:paraId="3B783CC2" w14:textId="116EB1BA" w:rsidTr="00A0668A">
              <w:trPr>
                <w:trHeight w:val="344"/>
              </w:trPr>
              <w:tc>
                <w:tcPr>
                  <w:tcW w:w="394" w:type="pct"/>
                  <w:vAlign w:val="center"/>
                </w:tcPr>
                <w:p w14:paraId="40CA8B93" w14:textId="0613298B" w:rsidR="00AC01E9" w:rsidRPr="00D7260D" w:rsidRDefault="00AC01E9" w:rsidP="00AC01E9">
                  <w:pPr>
                    <w:widowControl/>
                    <w:jc w:val="center"/>
                    <w:rPr>
                      <w:color w:val="FF0000"/>
                      <w:kern w:val="0"/>
                      <w:szCs w:val="21"/>
                    </w:rPr>
                  </w:pPr>
                  <w:r w:rsidRPr="00D7260D">
                    <w:rPr>
                      <w:color w:val="FF0000"/>
                      <w:kern w:val="0"/>
                      <w:szCs w:val="21"/>
                    </w:rPr>
                    <w:t>2</w:t>
                  </w:r>
                </w:p>
              </w:tc>
              <w:tc>
                <w:tcPr>
                  <w:tcW w:w="1631" w:type="pct"/>
                  <w:vAlign w:val="center"/>
                </w:tcPr>
                <w:p w14:paraId="35595C45" w14:textId="6CE2E63C" w:rsidR="00AC01E9" w:rsidRPr="00D7260D" w:rsidRDefault="00C97BA7" w:rsidP="00AC01E9">
                  <w:pPr>
                    <w:widowControl/>
                    <w:jc w:val="center"/>
                    <w:rPr>
                      <w:color w:val="FF0000"/>
                      <w:kern w:val="0"/>
                      <w:szCs w:val="21"/>
                    </w:rPr>
                  </w:pPr>
                  <w:r w:rsidRPr="00D7260D">
                    <w:rPr>
                      <w:rFonts w:hint="eastAsia"/>
                      <w:color w:val="FF0000"/>
                      <w:kern w:val="0"/>
                      <w:szCs w:val="21"/>
                    </w:rPr>
                    <w:t>棉籽（初步脱绒）</w:t>
                  </w:r>
                </w:p>
              </w:tc>
              <w:tc>
                <w:tcPr>
                  <w:tcW w:w="625" w:type="pct"/>
                  <w:vAlign w:val="center"/>
                </w:tcPr>
                <w:p w14:paraId="32FE83FC" w14:textId="164513B8" w:rsidR="00AC01E9" w:rsidRPr="00D7260D" w:rsidRDefault="00C97BA7" w:rsidP="00AC01E9">
                  <w:pPr>
                    <w:jc w:val="center"/>
                    <w:rPr>
                      <w:color w:val="FF0000"/>
                      <w:szCs w:val="21"/>
                    </w:rPr>
                  </w:pPr>
                  <w:r w:rsidRPr="00D7260D">
                    <w:rPr>
                      <w:rFonts w:hint="eastAsia"/>
                      <w:color w:val="FF0000"/>
                      <w:szCs w:val="21"/>
                    </w:rPr>
                    <w:t>t/a</w:t>
                  </w:r>
                </w:p>
              </w:tc>
              <w:tc>
                <w:tcPr>
                  <w:tcW w:w="725" w:type="pct"/>
                  <w:vAlign w:val="center"/>
                </w:tcPr>
                <w:p w14:paraId="64BCF759" w14:textId="69872056" w:rsidR="00AC01E9" w:rsidRPr="00D7260D" w:rsidRDefault="00C97BA7" w:rsidP="00AC01E9">
                  <w:pPr>
                    <w:jc w:val="center"/>
                    <w:rPr>
                      <w:bCs/>
                      <w:color w:val="FF0000"/>
                      <w:szCs w:val="21"/>
                    </w:rPr>
                  </w:pPr>
                  <w:r w:rsidRPr="00D7260D">
                    <w:rPr>
                      <w:rFonts w:hint="eastAsia"/>
                      <w:bCs/>
                      <w:color w:val="FF0000"/>
                      <w:szCs w:val="21"/>
                    </w:rPr>
                    <w:t>1</w:t>
                  </w:r>
                  <w:r w:rsidRPr="00D7260D">
                    <w:rPr>
                      <w:bCs/>
                      <w:color w:val="FF0000"/>
                      <w:szCs w:val="21"/>
                    </w:rPr>
                    <w:t>050</w:t>
                  </w:r>
                </w:p>
              </w:tc>
              <w:tc>
                <w:tcPr>
                  <w:tcW w:w="1625" w:type="pct"/>
                  <w:vAlign w:val="center"/>
                </w:tcPr>
                <w:p w14:paraId="5EA4F9E5" w14:textId="49922B04" w:rsidR="00AC01E9" w:rsidRPr="00D7260D" w:rsidRDefault="00C97BA7" w:rsidP="00AC01E9">
                  <w:pPr>
                    <w:jc w:val="center"/>
                    <w:rPr>
                      <w:bCs/>
                      <w:color w:val="FF0000"/>
                      <w:szCs w:val="21"/>
                    </w:rPr>
                  </w:pPr>
                  <w:r w:rsidRPr="00D7260D">
                    <w:rPr>
                      <w:rFonts w:hint="eastAsia"/>
                      <w:bCs/>
                      <w:color w:val="FF0000"/>
                      <w:szCs w:val="21"/>
                    </w:rPr>
                    <w:t>周边轧花厂采购</w:t>
                  </w:r>
                </w:p>
              </w:tc>
            </w:tr>
            <w:tr w:rsidR="00D7260D" w:rsidRPr="00D7260D" w14:paraId="3BA82D35" w14:textId="77777777" w:rsidTr="00A0668A">
              <w:trPr>
                <w:trHeight w:val="344"/>
              </w:trPr>
              <w:tc>
                <w:tcPr>
                  <w:tcW w:w="394" w:type="pct"/>
                  <w:vAlign w:val="center"/>
                </w:tcPr>
                <w:p w14:paraId="265B2FDA" w14:textId="0FB2FE91" w:rsidR="00C97BA7" w:rsidRPr="00D7260D" w:rsidRDefault="00C97BA7" w:rsidP="00C97BA7">
                  <w:pPr>
                    <w:widowControl/>
                    <w:jc w:val="center"/>
                    <w:rPr>
                      <w:color w:val="FF0000"/>
                      <w:kern w:val="0"/>
                      <w:szCs w:val="21"/>
                    </w:rPr>
                  </w:pPr>
                  <w:r w:rsidRPr="00D7260D">
                    <w:rPr>
                      <w:color w:val="FF0000"/>
                      <w:kern w:val="0"/>
                      <w:szCs w:val="21"/>
                    </w:rPr>
                    <w:t>3</w:t>
                  </w:r>
                </w:p>
              </w:tc>
              <w:tc>
                <w:tcPr>
                  <w:tcW w:w="1631" w:type="pct"/>
                  <w:vAlign w:val="center"/>
                </w:tcPr>
                <w:p w14:paraId="1347915E" w14:textId="58014876" w:rsidR="00C97BA7" w:rsidRPr="00D7260D" w:rsidRDefault="00D7260D" w:rsidP="00C97BA7">
                  <w:pPr>
                    <w:widowControl/>
                    <w:jc w:val="center"/>
                    <w:rPr>
                      <w:color w:val="FF0000"/>
                      <w:kern w:val="0"/>
                      <w:szCs w:val="21"/>
                    </w:rPr>
                  </w:pPr>
                  <w:r w:rsidRPr="00D7260D">
                    <w:rPr>
                      <w:rFonts w:hint="eastAsia"/>
                      <w:color w:val="FF0000"/>
                      <w:szCs w:val="21"/>
                    </w:rPr>
                    <w:t>玉米</w:t>
                  </w:r>
                  <w:r w:rsidR="00C97BA7" w:rsidRPr="00D7260D">
                    <w:rPr>
                      <w:color w:val="FF0000"/>
                      <w:szCs w:val="21"/>
                    </w:rPr>
                    <w:t>种衣剂</w:t>
                  </w:r>
                </w:p>
              </w:tc>
              <w:tc>
                <w:tcPr>
                  <w:tcW w:w="625" w:type="pct"/>
                  <w:vAlign w:val="center"/>
                </w:tcPr>
                <w:p w14:paraId="3BA08E74" w14:textId="0602B136" w:rsidR="00C97BA7" w:rsidRPr="00D7260D" w:rsidRDefault="00C97BA7" w:rsidP="00C97BA7">
                  <w:pPr>
                    <w:jc w:val="center"/>
                    <w:rPr>
                      <w:color w:val="FF0000"/>
                      <w:szCs w:val="21"/>
                    </w:rPr>
                  </w:pPr>
                  <w:r w:rsidRPr="00D7260D">
                    <w:rPr>
                      <w:color w:val="FF0000"/>
                      <w:szCs w:val="21"/>
                    </w:rPr>
                    <w:t>t/a</w:t>
                  </w:r>
                </w:p>
              </w:tc>
              <w:tc>
                <w:tcPr>
                  <w:tcW w:w="725" w:type="pct"/>
                  <w:vAlign w:val="center"/>
                </w:tcPr>
                <w:p w14:paraId="1985C0AD" w14:textId="4BCB7BFF" w:rsidR="00C97BA7" w:rsidRPr="00D7260D" w:rsidRDefault="00D7260D" w:rsidP="00C97BA7">
                  <w:pPr>
                    <w:jc w:val="center"/>
                    <w:rPr>
                      <w:bCs/>
                      <w:color w:val="FF0000"/>
                      <w:szCs w:val="21"/>
                    </w:rPr>
                  </w:pPr>
                  <w:r w:rsidRPr="00D7260D">
                    <w:rPr>
                      <w:color w:val="FF0000"/>
                      <w:szCs w:val="21"/>
                    </w:rPr>
                    <w:t>47</w:t>
                  </w:r>
                </w:p>
              </w:tc>
              <w:tc>
                <w:tcPr>
                  <w:tcW w:w="1625" w:type="pct"/>
                  <w:vAlign w:val="center"/>
                </w:tcPr>
                <w:p w14:paraId="3B3D59BB" w14:textId="4E39237B" w:rsidR="00C97BA7" w:rsidRPr="00D7260D" w:rsidRDefault="00C97BA7" w:rsidP="00C97BA7">
                  <w:pPr>
                    <w:jc w:val="center"/>
                    <w:rPr>
                      <w:bCs/>
                      <w:color w:val="FF0000"/>
                      <w:szCs w:val="21"/>
                    </w:rPr>
                  </w:pPr>
                  <w:r w:rsidRPr="00D7260D">
                    <w:rPr>
                      <w:rFonts w:hint="eastAsia"/>
                      <w:bCs/>
                      <w:color w:val="FF0000"/>
                      <w:szCs w:val="21"/>
                    </w:rPr>
                    <w:t>市场采购</w:t>
                  </w:r>
                </w:p>
              </w:tc>
            </w:tr>
            <w:tr w:rsidR="00D7260D" w:rsidRPr="00D7260D" w14:paraId="725C35C6" w14:textId="77777777" w:rsidTr="00A0668A">
              <w:trPr>
                <w:trHeight w:val="344"/>
              </w:trPr>
              <w:tc>
                <w:tcPr>
                  <w:tcW w:w="394" w:type="pct"/>
                  <w:vAlign w:val="center"/>
                </w:tcPr>
                <w:p w14:paraId="5DE9A11B" w14:textId="241378AE" w:rsidR="00D7260D" w:rsidRPr="00D7260D" w:rsidRDefault="00D7260D" w:rsidP="00D7260D">
                  <w:pPr>
                    <w:widowControl/>
                    <w:jc w:val="center"/>
                    <w:rPr>
                      <w:color w:val="FF0000"/>
                      <w:kern w:val="0"/>
                      <w:szCs w:val="21"/>
                    </w:rPr>
                  </w:pPr>
                  <w:r w:rsidRPr="00D7260D">
                    <w:rPr>
                      <w:color w:val="FF0000"/>
                      <w:kern w:val="0"/>
                      <w:szCs w:val="21"/>
                    </w:rPr>
                    <w:t>4</w:t>
                  </w:r>
                </w:p>
              </w:tc>
              <w:tc>
                <w:tcPr>
                  <w:tcW w:w="1631" w:type="pct"/>
                  <w:vAlign w:val="center"/>
                </w:tcPr>
                <w:p w14:paraId="66D67AEC" w14:textId="7168EE2D" w:rsidR="00D7260D" w:rsidRPr="00D7260D" w:rsidRDefault="00D7260D" w:rsidP="00D7260D">
                  <w:pPr>
                    <w:widowControl/>
                    <w:jc w:val="center"/>
                    <w:rPr>
                      <w:color w:val="FF0000"/>
                      <w:szCs w:val="21"/>
                    </w:rPr>
                  </w:pPr>
                  <w:r w:rsidRPr="00D7260D">
                    <w:rPr>
                      <w:rFonts w:hint="eastAsia"/>
                      <w:color w:val="FF0000"/>
                      <w:szCs w:val="21"/>
                    </w:rPr>
                    <w:t>棉花种衣剂</w:t>
                  </w:r>
                </w:p>
              </w:tc>
              <w:tc>
                <w:tcPr>
                  <w:tcW w:w="625" w:type="pct"/>
                  <w:vAlign w:val="center"/>
                </w:tcPr>
                <w:p w14:paraId="4D36A213" w14:textId="61863419" w:rsidR="00D7260D" w:rsidRPr="00D7260D" w:rsidRDefault="00D7260D" w:rsidP="00D7260D">
                  <w:pPr>
                    <w:jc w:val="center"/>
                    <w:rPr>
                      <w:color w:val="FF0000"/>
                      <w:szCs w:val="21"/>
                    </w:rPr>
                  </w:pPr>
                  <w:r w:rsidRPr="00D7260D">
                    <w:rPr>
                      <w:rFonts w:hint="eastAsia"/>
                      <w:color w:val="FF0000"/>
                      <w:szCs w:val="21"/>
                    </w:rPr>
                    <w:t>t/a</w:t>
                  </w:r>
                </w:p>
              </w:tc>
              <w:tc>
                <w:tcPr>
                  <w:tcW w:w="725" w:type="pct"/>
                  <w:vAlign w:val="center"/>
                </w:tcPr>
                <w:p w14:paraId="43F493C9" w14:textId="430B635A" w:rsidR="00D7260D" w:rsidRPr="00D7260D" w:rsidRDefault="008D7308" w:rsidP="00D7260D">
                  <w:pPr>
                    <w:jc w:val="center"/>
                    <w:rPr>
                      <w:color w:val="FF0000"/>
                      <w:szCs w:val="21"/>
                    </w:rPr>
                  </w:pPr>
                  <w:r>
                    <w:rPr>
                      <w:color w:val="FF0000"/>
                      <w:szCs w:val="21"/>
                    </w:rPr>
                    <w:t>3</w:t>
                  </w:r>
                </w:p>
              </w:tc>
              <w:tc>
                <w:tcPr>
                  <w:tcW w:w="1625" w:type="pct"/>
                  <w:vAlign w:val="center"/>
                </w:tcPr>
                <w:p w14:paraId="18D65A8B" w14:textId="10B0133D" w:rsidR="00D7260D" w:rsidRPr="00D7260D" w:rsidRDefault="00D7260D" w:rsidP="00D7260D">
                  <w:pPr>
                    <w:jc w:val="center"/>
                    <w:rPr>
                      <w:bCs/>
                      <w:color w:val="FF0000"/>
                      <w:szCs w:val="21"/>
                    </w:rPr>
                  </w:pPr>
                  <w:r w:rsidRPr="00D7260D">
                    <w:rPr>
                      <w:rFonts w:hint="eastAsia"/>
                      <w:bCs/>
                      <w:color w:val="FF0000"/>
                      <w:szCs w:val="21"/>
                    </w:rPr>
                    <w:t>市场采购</w:t>
                  </w:r>
                </w:p>
              </w:tc>
            </w:tr>
            <w:tr w:rsidR="00D7260D" w:rsidRPr="00D7260D" w14:paraId="65352CDB" w14:textId="77777777" w:rsidTr="00A0668A">
              <w:trPr>
                <w:trHeight w:val="344"/>
              </w:trPr>
              <w:tc>
                <w:tcPr>
                  <w:tcW w:w="394" w:type="pct"/>
                  <w:vAlign w:val="center"/>
                </w:tcPr>
                <w:p w14:paraId="5A46AEDB" w14:textId="1A0973AB" w:rsidR="00D7260D" w:rsidRPr="00D7260D" w:rsidRDefault="00D7260D" w:rsidP="00D7260D">
                  <w:pPr>
                    <w:widowControl/>
                    <w:jc w:val="center"/>
                    <w:rPr>
                      <w:color w:val="FF0000"/>
                      <w:kern w:val="0"/>
                      <w:szCs w:val="21"/>
                    </w:rPr>
                  </w:pPr>
                  <w:r w:rsidRPr="00D7260D">
                    <w:rPr>
                      <w:color w:val="FF0000"/>
                      <w:kern w:val="0"/>
                      <w:szCs w:val="21"/>
                    </w:rPr>
                    <w:t>5</w:t>
                  </w:r>
                </w:p>
              </w:tc>
              <w:tc>
                <w:tcPr>
                  <w:tcW w:w="1631" w:type="pct"/>
                  <w:vAlign w:val="center"/>
                </w:tcPr>
                <w:p w14:paraId="64AEEDC2" w14:textId="6E9C3AD1" w:rsidR="00D7260D" w:rsidRPr="00D7260D" w:rsidRDefault="00D7260D" w:rsidP="00D7260D">
                  <w:pPr>
                    <w:widowControl/>
                    <w:jc w:val="center"/>
                    <w:rPr>
                      <w:color w:val="FF0000"/>
                      <w:kern w:val="0"/>
                      <w:szCs w:val="21"/>
                    </w:rPr>
                  </w:pPr>
                  <w:r w:rsidRPr="00D7260D">
                    <w:rPr>
                      <w:rFonts w:hint="eastAsia"/>
                      <w:color w:val="FF0000"/>
                      <w:kern w:val="0"/>
                      <w:szCs w:val="21"/>
                    </w:rPr>
                    <w:t>大包装袋</w:t>
                  </w:r>
                </w:p>
              </w:tc>
              <w:tc>
                <w:tcPr>
                  <w:tcW w:w="625" w:type="pct"/>
                  <w:vAlign w:val="center"/>
                </w:tcPr>
                <w:p w14:paraId="25E42264" w14:textId="61F82E99" w:rsidR="00D7260D" w:rsidRPr="00D7260D" w:rsidRDefault="00D7260D" w:rsidP="00D7260D">
                  <w:pPr>
                    <w:jc w:val="center"/>
                    <w:rPr>
                      <w:color w:val="FF0000"/>
                      <w:szCs w:val="21"/>
                    </w:rPr>
                  </w:pPr>
                  <w:r w:rsidRPr="00D7260D">
                    <w:rPr>
                      <w:rFonts w:hint="eastAsia"/>
                      <w:color w:val="FF0000"/>
                      <w:szCs w:val="21"/>
                    </w:rPr>
                    <w:t>个</w:t>
                  </w:r>
                  <w:r w:rsidRPr="00D7260D">
                    <w:rPr>
                      <w:color w:val="FF0000"/>
                      <w:szCs w:val="21"/>
                    </w:rPr>
                    <w:t>/a</w:t>
                  </w:r>
                </w:p>
              </w:tc>
              <w:tc>
                <w:tcPr>
                  <w:tcW w:w="725" w:type="pct"/>
                  <w:vAlign w:val="center"/>
                </w:tcPr>
                <w:p w14:paraId="3C0813EB" w14:textId="0920A091" w:rsidR="00D7260D" w:rsidRPr="00D7260D" w:rsidRDefault="00D7260D" w:rsidP="00D7260D">
                  <w:pPr>
                    <w:jc w:val="center"/>
                    <w:rPr>
                      <w:bCs/>
                      <w:color w:val="FF0000"/>
                      <w:szCs w:val="21"/>
                    </w:rPr>
                  </w:pPr>
                  <w:r w:rsidRPr="00D7260D">
                    <w:rPr>
                      <w:rFonts w:hint="eastAsia"/>
                      <w:bCs/>
                      <w:color w:val="FF0000"/>
                      <w:szCs w:val="21"/>
                    </w:rPr>
                    <w:t>若干</w:t>
                  </w:r>
                </w:p>
              </w:tc>
              <w:tc>
                <w:tcPr>
                  <w:tcW w:w="1625" w:type="pct"/>
                  <w:vAlign w:val="center"/>
                </w:tcPr>
                <w:p w14:paraId="1CF1040D" w14:textId="7C522128" w:rsidR="00D7260D" w:rsidRPr="00D7260D" w:rsidRDefault="00D7260D" w:rsidP="00D7260D">
                  <w:pPr>
                    <w:jc w:val="center"/>
                    <w:rPr>
                      <w:bCs/>
                      <w:color w:val="FF0000"/>
                      <w:szCs w:val="21"/>
                    </w:rPr>
                  </w:pPr>
                  <w:r w:rsidRPr="00D7260D">
                    <w:rPr>
                      <w:rFonts w:hint="eastAsia"/>
                      <w:bCs/>
                      <w:color w:val="FF0000"/>
                      <w:szCs w:val="21"/>
                    </w:rPr>
                    <w:t>根据订单需求，市场采购</w:t>
                  </w:r>
                </w:p>
              </w:tc>
            </w:tr>
            <w:tr w:rsidR="00D7260D" w:rsidRPr="00D7260D" w14:paraId="1C6E8DB9" w14:textId="77777777" w:rsidTr="00A0668A">
              <w:trPr>
                <w:trHeight w:val="344"/>
              </w:trPr>
              <w:tc>
                <w:tcPr>
                  <w:tcW w:w="394" w:type="pct"/>
                  <w:vAlign w:val="center"/>
                </w:tcPr>
                <w:p w14:paraId="2AF9EDB0" w14:textId="77A73365" w:rsidR="00D7260D" w:rsidRPr="00D7260D" w:rsidRDefault="00D7260D" w:rsidP="00D7260D">
                  <w:pPr>
                    <w:widowControl/>
                    <w:jc w:val="center"/>
                    <w:rPr>
                      <w:color w:val="FF0000"/>
                      <w:kern w:val="0"/>
                      <w:szCs w:val="21"/>
                    </w:rPr>
                  </w:pPr>
                  <w:r w:rsidRPr="00D7260D">
                    <w:rPr>
                      <w:color w:val="FF0000"/>
                      <w:kern w:val="0"/>
                      <w:szCs w:val="21"/>
                    </w:rPr>
                    <w:t>6</w:t>
                  </w:r>
                </w:p>
              </w:tc>
              <w:tc>
                <w:tcPr>
                  <w:tcW w:w="1631" w:type="pct"/>
                  <w:vAlign w:val="center"/>
                </w:tcPr>
                <w:p w14:paraId="51204271" w14:textId="7A895C68" w:rsidR="00D7260D" w:rsidRPr="00D7260D" w:rsidRDefault="00D7260D" w:rsidP="00D7260D">
                  <w:pPr>
                    <w:widowControl/>
                    <w:jc w:val="center"/>
                    <w:rPr>
                      <w:color w:val="FF0000"/>
                      <w:kern w:val="0"/>
                      <w:szCs w:val="21"/>
                    </w:rPr>
                  </w:pPr>
                  <w:r w:rsidRPr="00D7260D">
                    <w:rPr>
                      <w:rFonts w:hint="eastAsia"/>
                      <w:color w:val="FF0000"/>
                      <w:kern w:val="0"/>
                      <w:szCs w:val="21"/>
                    </w:rPr>
                    <w:t>小包装袋</w:t>
                  </w:r>
                </w:p>
              </w:tc>
              <w:tc>
                <w:tcPr>
                  <w:tcW w:w="625" w:type="pct"/>
                  <w:vAlign w:val="center"/>
                </w:tcPr>
                <w:p w14:paraId="5DA1CA28" w14:textId="75EAED1E" w:rsidR="00D7260D" w:rsidRPr="00D7260D" w:rsidRDefault="00D7260D" w:rsidP="00D7260D">
                  <w:pPr>
                    <w:jc w:val="center"/>
                    <w:rPr>
                      <w:color w:val="FF0000"/>
                      <w:szCs w:val="21"/>
                    </w:rPr>
                  </w:pPr>
                  <w:r w:rsidRPr="00D7260D">
                    <w:rPr>
                      <w:rFonts w:hint="eastAsia"/>
                      <w:color w:val="FF0000"/>
                      <w:szCs w:val="21"/>
                    </w:rPr>
                    <w:t>个</w:t>
                  </w:r>
                  <w:r w:rsidRPr="00D7260D">
                    <w:rPr>
                      <w:color w:val="FF0000"/>
                      <w:szCs w:val="21"/>
                    </w:rPr>
                    <w:t>/a</w:t>
                  </w:r>
                </w:p>
              </w:tc>
              <w:tc>
                <w:tcPr>
                  <w:tcW w:w="725" w:type="pct"/>
                  <w:vAlign w:val="center"/>
                </w:tcPr>
                <w:p w14:paraId="22D549F5" w14:textId="43BC8D41" w:rsidR="00D7260D" w:rsidRPr="00D7260D" w:rsidRDefault="00D7260D" w:rsidP="00D7260D">
                  <w:pPr>
                    <w:jc w:val="center"/>
                    <w:rPr>
                      <w:bCs/>
                      <w:color w:val="FF0000"/>
                      <w:szCs w:val="21"/>
                    </w:rPr>
                  </w:pPr>
                  <w:r w:rsidRPr="00D7260D">
                    <w:rPr>
                      <w:rFonts w:hint="eastAsia"/>
                      <w:bCs/>
                      <w:color w:val="FF0000"/>
                      <w:szCs w:val="21"/>
                    </w:rPr>
                    <w:t>若干</w:t>
                  </w:r>
                </w:p>
              </w:tc>
              <w:tc>
                <w:tcPr>
                  <w:tcW w:w="1625" w:type="pct"/>
                  <w:vAlign w:val="center"/>
                </w:tcPr>
                <w:p w14:paraId="6B830548" w14:textId="16ED8A12" w:rsidR="00D7260D" w:rsidRPr="00D7260D" w:rsidRDefault="00D7260D" w:rsidP="00D7260D">
                  <w:pPr>
                    <w:jc w:val="center"/>
                    <w:rPr>
                      <w:bCs/>
                      <w:color w:val="FF0000"/>
                      <w:szCs w:val="21"/>
                    </w:rPr>
                  </w:pPr>
                  <w:r w:rsidRPr="00D7260D">
                    <w:rPr>
                      <w:rFonts w:hint="eastAsia"/>
                      <w:bCs/>
                      <w:color w:val="FF0000"/>
                      <w:szCs w:val="21"/>
                    </w:rPr>
                    <w:t>根据订单需求，市场采购</w:t>
                  </w:r>
                </w:p>
              </w:tc>
            </w:tr>
            <w:tr w:rsidR="00D7260D" w:rsidRPr="00D7260D" w14:paraId="3518B12E" w14:textId="77777777" w:rsidTr="00A0668A">
              <w:trPr>
                <w:trHeight w:val="344"/>
              </w:trPr>
              <w:tc>
                <w:tcPr>
                  <w:tcW w:w="394" w:type="pct"/>
                  <w:vAlign w:val="center"/>
                </w:tcPr>
                <w:p w14:paraId="7B2C4D8A" w14:textId="646BA672" w:rsidR="00D7260D" w:rsidRPr="00D7260D" w:rsidRDefault="00D7260D" w:rsidP="00D7260D">
                  <w:pPr>
                    <w:widowControl/>
                    <w:jc w:val="center"/>
                    <w:rPr>
                      <w:color w:val="FF0000"/>
                      <w:kern w:val="0"/>
                      <w:szCs w:val="21"/>
                    </w:rPr>
                  </w:pPr>
                  <w:r w:rsidRPr="00D7260D">
                    <w:rPr>
                      <w:color w:val="FF0000"/>
                      <w:kern w:val="0"/>
                      <w:szCs w:val="21"/>
                    </w:rPr>
                    <w:t>7</w:t>
                  </w:r>
                </w:p>
              </w:tc>
              <w:tc>
                <w:tcPr>
                  <w:tcW w:w="1631" w:type="pct"/>
                  <w:vAlign w:val="center"/>
                </w:tcPr>
                <w:p w14:paraId="6DA79BCB" w14:textId="4E40F097" w:rsidR="00D7260D" w:rsidRPr="00D7260D" w:rsidRDefault="00D7260D" w:rsidP="00D7260D">
                  <w:pPr>
                    <w:widowControl/>
                    <w:jc w:val="center"/>
                    <w:rPr>
                      <w:color w:val="FF0000"/>
                      <w:kern w:val="0"/>
                      <w:szCs w:val="21"/>
                    </w:rPr>
                  </w:pPr>
                  <w:r w:rsidRPr="00D7260D">
                    <w:rPr>
                      <w:color w:val="FF0000"/>
                      <w:kern w:val="0"/>
                      <w:szCs w:val="21"/>
                    </w:rPr>
                    <w:t>天然气</w:t>
                  </w:r>
                </w:p>
              </w:tc>
              <w:tc>
                <w:tcPr>
                  <w:tcW w:w="625" w:type="pct"/>
                  <w:vAlign w:val="center"/>
                </w:tcPr>
                <w:p w14:paraId="5210B3E8" w14:textId="4BB2C87D" w:rsidR="00D7260D" w:rsidRPr="00D7260D" w:rsidRDefault="00D7260D" w:rsidP="00D7260D">
                  <w:pPr>
                    <w:jc w:val="center"/>
                    <w:rPr>
                      <w:color w:val="FF0000"/>
                      <w:szCs w:val="21"/>
                    </w:rPr>
                  </w:pPr>
                  <w:r w:rsidRPr="00D7260D">
                    <w:rPr>
                      <w:rFonts w:hint="eastAsia"/>
                      <w:color w:val="FF0000"/>
                      <w:szCs w:val="21"/>
                    </w:rPr>
                    <w:t>万</w:t>
                  </w:r>
                  <w:r w:rsidRPr="00D7260D">
                    <w:rPr>
                      <w:color w:val="FF0000"/>
                      <w:szCs w:val="21"/>
                    </w:rPr>
                    <w:t>m</w:t>
                  </w:r>
                  <w:r w:rsidRPr="00D7260D">
                    <w:rPr>
                      <w:color w:val="FF0000"/>
                      <w:szCs w:val="21"/>
                      <w:vertAlign w:val="superscript"/>
                    </w:rPr>
                    <w:t>3</w:t>
                  </w:r>
                  <w:r w:rsidRPr="00D7260D">
                    <w:rPr>
                      <w:color w:val="FF0000"/>
                      <w:szCs w:val="21"/>
                    </w:rPr>
                    <w:t>/a</w:t>
                  </w:r>
                </w:p>
              </w:tc>
              <w:tc>
                <w:tcPr>
                  <w:tcW w:w="725" w:type="pct"/>
                  <w:vAlign w:val="center"/>
                </w:tcPr>
                <w:p w14:paraId="65D29A2E" w14:textId="3AEB11E3" w:rsidR="00D7260D" w:rsidRPr="00D7260D" w:rsidRDefault="00BD7705" w:rsidP="00D7260D">
                  <w:pPr>
                    <w:jc w:val="center"/>
                    <w:rPr>
                      <w:bCs/>
                      <w:color w:val="FF0000"/>
                      <w:szCs w:val="21"/>
                    </w:rPr>
                  </w:pPr>
                  <w:r>
                    <w:rPr>
                      <w:bCs/>
                      <w:color w:val="FF0000"/>
                      <w:szCs w:val="21"/>
                    </w:rPr>
                    <w:t>90</w:t>
                  </w:r>
                </w:p>
              </w:tc>
              <w:tc>
                <w:tcPr>
                  <w:tcW w:w="1625" w:type="pct"/>
                  <w:vAlign w:val="center"/>
                </w:tcPr>
                <w:p w14:paraId="5B71BAD0" w14:textId="13AE1B1A" w:rsidR="00D7260D" w:rsidRPr="00D7260D" w:rsidRDefault="00D7260D" w:rsidP="00D7260D">
                  <w:pPr>
                    <w:jc w:val="center"/>
                    <w:rPr>
                      <w:bCs/>
                      <w:color w:val="FF0000"/>
                      <w:szCs w:val="21"/>
                    </w:rPr>
                  </w:pPr>
                  <w:r w:rsidRPr="00D7260D">
                    <w:rPr>
                      <w:bCs/>
                      <w:color w:val="FF0000"/>
                      <w:szCs w:val="21"/>
                    </w:rPr>
                    <w:t>当地供气管网</w:t>
                  </w:r>
                </w:p>
              </w:tc>
            </w:tr>
            <w:tr w:rsidR="00D7260D" w:rsidRPr="00D7260D" w14:paraId="191556F4" w14:textId="77777777" w:rsidTr="00A0668A">
              <w:trPr>
                <w:trHeight w:val="344"/>
              </w:trPr>
              <w:tc>
                <w:tcPr>
                  <w:tcW w:w="394" w:type="pct"/>
                  <w:vAlign w:val="center"/>
                </w:tcPr>
                <w:p w14:paraId="76A2B66F" w14:textId="10DD4DE4" w:rsidR="00D7260D" w:rsidRPr="00D7260D" w:rsidRDefault="00D7260D" w:rsidP="00D7260D">
                  <w:pPr>
                    <w:widowControl/>
                    <w:jc w:val="center"/>
                    <w:rPr>
                      <w:color w:val="FF0000"/>
                      <w:kern w:val="0"/>
                      <w:szCs w:val="21"/>
                    </w:rPr>
                  </w:pPr>
                  <w:r w:rsidRPr="00D7260D">
                    <w:rPr>
                      <w:color w:val="FF0000"/>
                      <w:kern w:val="0"/>
                      <w:szCs w:val="21"/>
                    </w:rPr>
                    <w:t>8</w:t>
                  </w:r>
                </w:p>
              </w:tc>
              <w:tc>
                <w:tcPr>
                  <w:tcW w:w="1631" w:type="pct"/>
                  <w:vAlign w:val="center"/>
                </w:tcPr>
                <w:p w14:paraId="5B3DBF7A" w14:textId="567C3229" w:rsidR="00D7260D" w:rsidRPr="00D7260D" w:rsidRDefault="00D7260D" w:rsidP="00D7260D">
                  <w:pPr>
                    <w:widowControl/>
                    <w:jc w:val="center"/>
                    <w:rPr>
                      <w:color w:val="FF0000"/>
                      <w:kern w:val="0"/>
                      <w:szCs w:val="21"/>
                    </w:rPr>
                  </w:pPr>
                  <w:r w:rsidRPr="00D7260D">
                    <w:rPr>
                      <w:color w:val="FF0000"/>
                      <w:kern w:val="0"/>
                      <w:szCs w:val="21"/>
                    </w:rPr>
                    <w:t>水</w:t>
                  </w:r>
                </w:p>
              </w:tc>
              <w:tc>
                <w:tcPr>
                  <w:tcW w:w="625" w:type="pct"/>
                  <w:vAlign w:val="center"/>
                </w:tcPr>
                <w:p w14:paraId="6AE78E99" w14:textId="6BB4EC7E" w:rsidR="00D7260D" w:rsidRPr="00D7260D" w:rsidRDefault="00D7260D" w:rsidP="00D7260D">
                  <w:pPr>
                    <w:jc w:val="center"/>
                    <w:rPr>
                      <w:color w:val="FF0000"/>
                      <w:szCs w:val="21"/>
                    </w:rPr>
                  </w:pPr>
                  <w:r w:rsidRPr="00D7260D">
                    <w:rPr>
                      <w:color w:val="FF0000"/>
                      <w:szCs w:val="21"/>
                    </w:rPr>
                    <w:t>m</w:t>
                  </w:r>
                  <w:r w:rsidRPr="00D7260D">
                    <w:rPr>
                      <w:color w:val="FF0000"/>
                      <w:szCs w:val="21"/>
                      <w:vertAlign w:val="superscript"/>
                    </w:rPr>
                    <w:t>3</w:t>
                  </w:r>
                  <w:r w:rsidRPr="00D7260D">
                    <w:rPr>
                      <w:color w:val="FF0000"/>
                      <w:szCs w:val="21"/>
                    </w:rPr>
                    <w:t>/a</w:t>
                  </w:r>
                </w:p>
              </w:tc>
              <w:tc>
                <w:tcPr>
                  <w:tcW w:w="725" w:type="pct"/>
                  <w:vAlign w:val="center"/>
                </w:tcPr>
                <w:p w14:paraId="50567745" w14:textId="0C3A0B79" w:rsidR="00D7260D" w:rsidRPr="00D7260D" w:rsidRDefault="00D7260D" w:rsidP="00D7260D">
                  <w:pPr>
                    <w:jc w:val="center"/>
                    <w:rPr>
                      <w:bCs/>
                      <w:color w:val="FF0000"/>
                      <w:szCs w:val="21"/>
                    </w:rPr>
                  </w:pPr>
                  <w:r w:rsidRPr="00D7260D">
                    <w:rPr>
                      <w:bCs/>
                      <w:color w:val="FF0000"/>
                      <w:szCs w:val="21"/>
                    </w:rPr>
                    <w:t>3055.686</w:t>
                  </w:r>
                </w:p>
              </w:tc>
              <w:tc>
                <w:tcPr>
                  <w:tcW w:w="1625" w:type="pct"/>
                  <w:vAlign w:val="center"/>
                </w:tcPr>
                <w:p w14:paraId="202A7D4B" w14:textId="4BB95E5A" w:rsidR="00D7260D" w:rsidRPr="00D7260D" w:rsidRDefault="00D7260D" w:rsidP="00D7260D">
                  <w:pPr>
                    <w:jc w:val="center"/>
                    <w:rPr>
                      <w:bCs/>
                      <w:color w:val="FF0000"/>
                      <w:szCs w:val="21"/>
                    </w:rPr>
                  </w:pPr>
                  <w:r w:rsidRPr="00D7260D">
                    <w:rPr>
                      <w:bCs/>
                      <w:color w:val="FF0000"/>
                      <w:szCs w:val="21"/>
                    </w:rPr>
                    <w:t>当地供水管网</w:t>
                  </w:r>
                </w:p>
              </w:tc>
            </w:tr>
            <w:tr w:rsidR="00D7260D" w:rsidRPr="00D7260D" w14:paraId="0C39F55B" w14:textId="77777777" w:rsidTr="00A0668A">
              <w:trPr>
                <w:trHeight w:val="344"/>
              </w:trPr>
              <w:tc>
                <w:tcPr>
                  <w:tcW w:w="394" w:type="pct"/>
                  <w:vAlign w:val="center"/>
                </w:tcPr>
                <w:p w14:paraId="36EC5599" w14:textId="08B33BB0" w:rsidR="00D7260D" w:rsidRPr="00D7260D" w:rsidRDefault="00D7260D" w:rsidP="00D7260D">
                  <w:pPr>
                    <w:widowControl/>
                    <w:jc w:val="center"/>
                    <w:rPr>
                      <w:color w:val="FF0000"/>
                      <w:kern w:val="0"/>
                      <w:szCs w:val="21"/>
                    </w:rPr>
                  </w:pPr>
                  <w:r w:rsidRPr="00D7260D">
                    <w:rPr>
                      <w:rFonts w:hint="eastAsia"/>
                      <w:color w:val="FF0000"/>
                      <w:kern w:val="0"/>
                      <w:szCs w:val="21"/>
                    </w:rPr>
                    <w:t>9</w:t>
                  </w:r>
                </w:p>
              </w:tc>
              <w:tc>
                <w:tcPr>
                  <w:tcW w:w="1631" w:type="pct"/>
                  <w:vAlign w:val="center"/>
                </w:tcPr>
                <w:p w14:paraId="239CA26E" w14:textId="759D3F49" w:rsidR="00D7260D" w:rsidRPr="00D7260D" w:rsidRDefault="00D7260D" w:rsidP="00D7260D">
                  <w:pPr>
                    <w:widowControl/>
                    <w:jc w:val="center"/>
                    <w:rPr>
                      <w:color w:val="FF0000"/>
                      <w:kern w:val="0"/>
                      <w:szCs w:val="21"/>
                    </w:rPr>
                  </w:pPr>
                  <w:r w:rsidRPr="00D7260D">
                    <w:rPr>
                      <w:color w:val="FF0000"/>
                      <w:kern w:val="0"/>
                      <w:szCs w:val="21"/>
                    </w:rPr>
                    <w:t>电</w:t>
                  </w:r>
                </w:p>
              </w:tc>
              <w:tc>
                <w:tcPr>
                  <w:tcW w:w="625" w:type="pct"/>
                  <w:vAlign w:val="center"/>
                </w:tcPr>
                <w:p w14:paraId="4B101340" w14:textId="635BEE56" w:rsidR="00D7260D" w:rsidRPr="00D7260D" w:rsidRDefault="00D7260D" w:rsidP="00D7260D">
                  <w:pPr>
                    <w:jc w:val="center"/>
                    <w:rPr>
                      <w:color w:val="FF0000"/>
                      <w:szCs w:val="21"/>
                    </w:rPr>
                  </w:pPr>
                  <w:r w:rsidRPr="00D7260D">
                    <w:rPr>
                      <w:color w:val="FF0000"/>
                      <w:szCs w:val="21"/>
                    </w:rPr>
                    <w:t>万</w:t>
                  </w:r>
                  <w:r w:rsidRPr="00D7260D">
                    <w:rPr>
                      <w:color w:val="FF0000"/>
                      <w:szCs w:val="21"/>
                    </w:rPr>
                    <w:t>kW·h</w:t>
                  </w:r>
                </w:p>
              </w:tc>
              <w:tc>
                <w:tcPr>
                  <w:tcW w:w="725" w:type="pct"/>
                  <w:vAlign w:val="center"/>
                </w:tcPr>
                <w:p w14:paraId="42BF6E6B" w14:textId="7F20E10A" w:rsidR="00D7260D" w:rsidRPr="00D7260D" w:rsidRDefault="00D7260D" w:rsidP="00D7260D">
                  <w:pPr>
                    <w:jc w:val="center"/>
                    <w:rPr>
                      <w:bCs/>
                      <w:color w:val="FF0000"/>
                      <w:szCs w:val="21"/>
                    </w:rPr>
                  </w:pPr>
                  <w:r w:rsidRPr="00D7260D">
                    <w:rPr>
                      <w:bCs/>
                      <w:color w:val="FF0000"/>
                      <w:szCs w:val="21"/>
                    </w:rPr>
                    <w:t>64</w:t>
                  </w:r>
                </w:p>
              </w:tc>
              <w:tc>
                <w:tcPr>
                  <w:tcW w:w="1625" w:type="pct"/>
                  <w:vAlign w:val="center"/>
                </w:tcPr>
                <w:p w14:paraId="44FBD57D" w14:textId="4E9DD779" w:rsidR="00D7260D" w:rsidRPr="00D7260D" w:rsidRDefault="00D7260D" w:rsidP="00D7260D">
                  <w:pPr>
                    <w:jc w:val="center"/>
                    <w:rPr>
                      <w:bCs/>
                      <w:color w:val="FF0000"/>
                      <w:szCs w:val="21"/>
                    </w:rPr>
                  </w:pPr>
                  <w:r w:rsidRPr="00D7260D">
                    <w:rPr>
                      <w:bCs/>
                      <w:color w:val="FF0000"/>
                      <w:szCs w:val="21"/>
                    </w:rPr>
                    <w:t>当地供电线路</w:t>
                  </w:r>
                </w:p>
              </w:tc>
            </w:tr>
          </w:tbl>
          <w:bookmarkEnd w:id="16"/>
          <w:p w14:paraId="7C36A403" w14:textId="4BFA83E9" w:rsidR="004513C4" w:rsidRPr="00D7260D" w:rsidRDefault="004513C4" w:rsidP="005754AD">
            <w:pPr>
              <w:adjustRightInd w:val="0"/>
              <w:snapToGrid w:val="0"/>
              <w:spacing w:line="460" w:lineRule="exact"/>
              <w:ind w:firstLineChars="200" w:firstLine="480"/>
              <w:rPr>
                <w:color w:val="FF0000"/>
                <w:sz w:val="24"/>
              </w:rPr>
            </w:pPr>
            <w:r w:rsidRPr="00D7260D">
              <w:rPr>
                <w:rFonts w:hint="eastAsia"/>
                <w:color w:val="FF0000"/>
                <w:sz w:val="24"/>
              </w:rPr>
              <w:t>种衣剂理化性质见下表。</w:t>
            </w:r>
          </w:p>
          <w:p w14:paraId="062D9B85" w14:textId="6B81DF16" w:rsidR="004513C4" w:rsidRPr="00D7260D" w:rsidRDefault="004513C4" w:rsidP="004513C4">
            <w:pPr>
              <w:pStyle w:val="afff0"/>
              <w:spacing w:line="240" w:lineRule="auto"/>
              <w:ind w:firstLine="420"/>
              <w:rPr>
                <w:rFonts w:eastAsia="黑体" w:hAnsi="Times New Roman"/>
                <w:b w:val="0"/>
                <w:bCs w:val="0"/>
                <w:color w:val="FF0000"/>
                <w:sz w:val="21"/>
                <w:szCs w:val="21"/>
              </w:rPr>
            </w:pPr>
            <w:r w:rsidRPr="00D7260D">
              <w:rPr>
                <w:rFonts w:eastAsia="黑体" w:hAnsi="Times New Roman"/>
                <w:b w:val="0"/>
                <w:bCs w:val="0"/>
                <w:color w:val="FF0000"/>
                <w:sz w:val="21"/>
                <w:szCs w:val="21"/>
              </w:rPr>
              <w:t>表</w:t>
            </w:r>
            <w:r w:rsidRPr="00D7260D">
              <w:rPr>
                <w:rFonts w:eastAsia="黑体" w:hAnsi="Times New Roman"/>
                <w:b w:val="0"/>
                <w:bCs w:val="0"/>
                <w:color w:val="FF0000"/>
                <w:sz w:val="21"/>
                <w:szCs w:val="21"/>
              </w:rPr>
              <w:t xml:space="preserve">2-4                  </w:t>
            </w:r>
            <w:r w:rsidRPr="00D7260D">
              <w:rPr>
                <w:rFonts w:eastAsia="黑体" w:hAnsi="Times New Roman"/>
                <w:b w:val="0"/>
                <w:bCs w:val="0"/>
                <w:color w:val="FF0000"/>
                <w:sz w:val="21"/>
                <w:szCs w:val="21"/>
              </w:rPr>
              <w:t>项目主要原辅材料</w:t>
            </w:r>
            <w:r w:rsidRPr="00D7260D">
              <w:rPr>
                <w:rFonts w:eastAsia="黑体" w:hAnsi="Times New Roman" w:hint="eastAsia"/>
                <w:b w:val="0"/>
                <w:bCs w:val="0"/>
                <w:color w:val="FF0000"/>
                <w:sz w:val="21"/>
                <w:szCs w:val="21"/>
              </w:rPr>
              <w:t>理化性质</w:t>
            </w:r>
            <w:r w:rsidRPr="00D7260D">
              <w:rPr>
                <w:rFonts w:eastAsia="黑体" w:hAnsi="Times New Roman"/>
                <w:b w:val="0"/>
                <w:bCs w:val="0"/>
                <w:color w:val="FF0000"/>
                <w:sz w:val="21"/>
                <w:szCs w:val="21"/>
              </w:rPr>
              <w:t>一览表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41"/>
              <w:gridCol w:w="756"/>
              <w:gridCol w:w="6745"/>
            </w:tblGrid>
            <w:tr w:rsidR="00D7260D" w:rsidRPr="00D7260D" w14:paraId="021B9536" w14:textId="77777777" w:rsidTr="00C25B54">
              <w:trPr>
                <w:trHeight w:val="344"/>
              </w:trPr>
              <w:tc>
                <w:tcPr>
                  <w:tcW w:w="394" w:type="pct"/>
                  <w:vAlign w:val="center"/>
                </w:tcPr>
                <w:p w14:paraId="570FCF02" w14:textId="77777777" w:rsidR="004513C4" w:rsidRPr="00D7260D" w:rsidRDefault="004513C4" w:rsidP="004513C4">
                  <w:pPr>
                    <w:widowControl/>
                    <w:jc w:val="center"/>
                    <w:rPr>
                      <w:color w:val="FF0000"/>
                      <w:kern w:val="0"/>
                      <w:szCs w:val="21"/>
                    </w:rPr>
                  </w:pPr>
                  <w:r w:rsidRPr="00D7260D">
                    <w:rPr>
                      <w:color w:val="FF0000"/>
                      <w:kern w:val="0"/>
                      <w:szCs w:val="21"/>
                    </w:rPr>
                    <w:t>序号</w:t>
                  </w:r>
                </w:p>
              </w:tc>
              <w:tc>
                <w:tcPr>
                  <w:tcW w:w="464" w:type="pct"/>
                  <w:vAlign w:val="center"/>
                </w:tcPr>
                <w:p w14:paraId="14856AA7" w14:textId="77777777" w:rsidR="004513C4" w:rsidRPr="00D7260D" w:rsidRDefault="004513C4" w:rsidP="004513C4">
                  <w:pPr>
                    <w:widowControl/>
                    <w:jc w:val="center"/>
                    <w:rPr>
                      <w:color w:val="FF0000"/>
                      <w:kern w:val="0"/>
                      <w:szCs w:val="21"/>
                    </w:rPr>
                  </w:pPr>
                  <w:r w:rsidRPr="00D7260D">
                    <w:rPr>
                      <w:color w:val="FF0000"/>
                      <w:kern w:val="0"/>
                      <w:szCs w:val="21"/>
                    </w:rPr>
                    <w:t>名称</w:t>
                  </w:r>
                </w:p>
              </w:tc>
              <w:tc>
                <w:tcPr>
                  <w:tcW w:w="4142" w:type="pct"/>
                  <w:vAlign w:val="center"/>
                </w:tcPr>
                <w:p w14:paraId="793BB1A9" w14:textId="50003D07" w:rsidR="004513C4" w:rsidRPr="00D7260D" w:rsidRDefault="004513C4" w:rsidP="004513C4">
                  <w:pPr>
                    <w:widowControl/>
                    <w:jc w:val="center"/>
                    <w:rPr>
                      <w:color w:val="FF0000"/>
                      <w:kern w:val="0"/>
                      <w:szCs w:val="21"/>
                    </w:rPr>
                  </w:pPr>
                  <w:r w:rsidRPr="00D7260D">
                    <w:rPr>
                      <w:rFonts w:hint="eastAsia"/>
                      <w:color w:val="FF0000"/>
                      <w:kern w:val="0"/>
                      <w:szCs w:val="21"/>
                    </w:rPr>
                    <w:t>理化性质</w:t>
                  </w:r>
                </w:p>
              </w:tc>
            </w:tr>
            <w:tr w:rsidR="00D7260D" w:rsidRPr="00D7260D" w14:paraId="5A63B111" w14:textId="77777777" w:rsidTr="00C25B54">
              <w:trPr>
                <w:trHeight w:val="344"/>
              </w:trPr>
              <w:tc>
                <w:tcPr>
                  <w:tcW w:w="394" w:type="pct"/>
                  <w:vAlign w:val="center"/>
                </w:tcPr>
                <w:p w14:paraId="7737F2FC" w14:textId="77777777" w:rsidR="004513C4" w:rsidRPr="00D7260D" w:rsidRDefault="004513C4" w:rsidP="004513C4">
                  <w:pPr>
                    <w:widowControl/>
                    <w:jc w:val="center"/>
                    <w:rPr>
                      <w:color w:val="FF0000"/>
                      <w:kern w:val="0"/>
                      <w:szCs w:val="21"/>
                    </w:rPr>
                  </w:pPr>
                  <w:r w:rsidRPr="00D7260D">
                    <w:rPr>
                      <w:color w:val="FF0000"/>
                      <w:kern w:val="0"/>
                      <w:szCs w:val="21"/>
                    </w:rPr>
                    <w:t>1</w:t>
                  </w:r>
                </w:p>
              </w:tc>
              <w:tc>
                <w:tcPr>
                  <w:tcW w:w="464" w:type="pct"/>
                  <w:vAlign w:val="center"/>
                </w:tcPr>
                <w:p w14:paraId="38719A7F" w14:textId="3A793C0B" w:rsidR="004513C4" w:rsidRPr="00D7260D" w:rsidRDefault="00D7260D" w:rsidP="004513C4">
                  <w:pPr>
                    <w:widowControl/>
                    <w:jc w:val="center"/>
                    <w:rPr>
                      <w:color w:val="FF0000"/>
                      <w:kern w:val="0"/>
                      <w:szCs w:val="21"/>
                    </w:rPr>
                  </w:pPr>
                  <w:r w:rsidRPr="00D7260D">
                    <w:rPr>
                      <w:rFonts w:hint="eastAsia"/>
                      <w:color w:val="FF0000"/>
                      <w:kern w:val="0"/>
                      <w:szCs w:val="21"/>
                      <w:lang w:bidi="zh-CN"/>
                    </w:rPr>
                    <w:t>玉米</w:t>
                  </w:r>
                  <w:r w:rsidR="004513C4" w:rsidRPr="00D7260D">
                    <w:rPr>
                      <w:rFonts w:hint="eastAsia"/>
                      <w:color w:val="FF0000"/>
                      <w:kern w:val="0"/>
                      <w:szCs w:val="21"/>
                      <w:lang w:bidi="zh-CN"/>
                    </w:rPr>
                    <w:t>种衣剂</w:t>
                  </w:r>
                </w:p>
              </w:tc>
              <w:tc>
                <w:tcPr>
                  <w:tcW w:w="4142" w:type="pct"/>
                  <w:vAlign w:val="center"/>
                </w:tcPr>
                <w:p w14:paraId="527E8290" w14:textId="5A5C23AB" w:rsidR="004513C4" w:rsidRPr="00D7260D" w:rsidRDefault="004513C4" w:rsidP="00F6734C">
                  <w:pPr>
                    <w:jc w:val="center"/>
                    <w:rPr>
                      <w:bCs/>
                      <w:color w:val="FF0000"/>
                      <w:szCs w:val="21"/>
                    </w:rPr>
                  </w:pPr>
                  <w:r w:rsidRPr="00D7260D">
                    <w:rPr>
                      <w:rFonts w:hint="eastAsia"/>
                      <w:bCs/>
                      <w:color w:val="FF0000"/>
                      <w:szCs w:val="21"/>
                    </w:rPr>
                    <w:t>种衣剂是由杀虫剂、杀菌剂、微肥、植物生长调节剂、成膜剂、防冻剂和其他助剂加工制成的包覆在种子表面形成保护层膜的制剂</w:t>
                  </w:r>
                  <w:r w:rsidRPr="00D7260D">
                    <w:rPr>
                      <w:rFonts w:hint="eastAsia"/>
                      <w:bCs/>
                      <w:color w:val="FF0000"/>
                      <w:szCs w:val="21"/>
                    </w:rPr>
                    <w:t>,</w:t>
                  </w:r>
                  <w:r w:rsidRPr="00D7260D">
                    <w:rPr>
                      <w:rFonts w:hint="eastAsia"/>
                      <w:bCs/>
                      <w:color w:val="FF0000"/>
                      <w:szCs w:val="21"/>
                    </w:rPr>
                    <w:t>它对防治地下害虫和土传、种传病害，提高种子发芽率，促进作物健康成长，提高作物产量，改善作物品质均具有特定的功效，本项目使用的种衣剂主要成分为戊唑醇，该品属于三唑类杀菌剂，是硫醇脱甲基抑制剂，是用于重要经济作物的种子处理或叶面喷洒的高效内吸性杀菌剂。</w:t>
                  </w:r>
                </w:p>
              </w:tc>
            </w:tr>
            <w:tr w:rsidR="00D7260D" w:rsidRPr="00D7260D" w14:paraId="724D4731" w14:textId="77777777" w:rsidTr="00C25B54">
              <w:trPr>
                <w:trHeight w:val="344"/>
              </w:trPr>
              <w:tc>
                <w:tcPr>
                  <w:tcW w:w="394" w:type="pct"/>
                  <w:vAlign w:val="center"/>
                </w:tcPr>
                <w:p w14:paraId="69FCF68A" w14:textId="441F78D1" w:rsidR="00D7260D" w:rsidRPr="00D7260D" w:rsidRDefault="00D7260D" w:rsidP="004513C4">
                  <w:pPr>
                    <w:widowControl/>
                    <w:jc w:val="center"/>
                    <w:rPr>
                      <w:color w:val="FF0000"/>
                      <w:kern w:val="0"/>
                      <w:szCs w:val="21"/>
                    </w:rPr>
                  </w:pPr>
                  <w:r w:rsidRPr="00D7260D">
                    <w:rPr>
                      <w:rFonts w:hint="eastAsia"/>
                      <w:color w:val="FF0000"/>
                      <w:kern w:val="0"/>
                      <w:szCs w:val="21"/>
                    </w:rPr>
                    <w:t>2</w:t>
                  </w:r>
                </w:p>
              </w:tc>
              <w:tc>
                <w:tcPr>
                  <w:tcW w:w="464" w:type="pct"/>
                  <w:vAlign w:val="center"/>
                </w:tcPr>
                <w:p w14:paraId="288B0D29" w14:textId="4445C83C" w:rsidR="00D7260D" w:rsidRPr="00D7260D" w:rsidRDefault="00D7260D" w:rsidP="004513C4">
                  <w:pPr>
                    <w:widowControl/>
                    <w:jc w:val="center"/>
                    <w:rPr>
                      <w:color w:val="FF0000"/>
                      <w:kern w:val="0"/>
                      <w:szCs w:val="21"/>
                      <w:lang w:bidi="zh-CN"/>
                    </w:rPr>
                  </w:pPr>
                  <w:r w:rsidRPr="00D7260D">
                    <w:rPr>
                      <w:rFonts w:hint="eastAsia"/>
                      <w:color w:val="FF0000"/>
                      <w:kern w:val="0"/>
                      <w:szCs w:val="21"/>
                      <w:lang w:bidi="zh-CN"/>
                    </w:rPr>
                    <w:t>棉花种衣剂</w:t>
                  </w:r>
                </w:p>
              </w:tc>
              <w:tc>
                <w:tcPr>
                  <w:tcW w:w="4142" w:type="pct"/>
                  <w:vAlign w:val="center"/>
                </w:tcPr>
                <w:p w14:paraId="7984AF7D" w14:textId="3FC7521A" w:rsidR="00D7260D" w:rsidRPr="00D7260D" w:rsidRDefault="008D7308" w:rsidP="00F6734C">
                  <w:pPr>
                    <w:jc w:val="center"/>
                    <w:rPr>
                      <w:bCs/>
                      <w:color w:val="FF0000"/>
                      <w:szCs w:val="21"/>
                    </w:rPr>
                  </w:pPr>
                  <w:r w:rsidRPr="008D7308">
                    <w:rPr>
                      <w:rFonts w:hint="eastAsia"/>
                      <w:bCs/>
                      <w:color w:val="FF0000"/>
                      <w:szCs w:val="21"/>
                    </w:rPr>
                    <w:t>一款悬浮种衣剂，杀菌谱广且持效期长，用于种子包衣处理可有效防治猝倒病、立枯病等苗期病害。有效成分是</w:t>
                  </w:r>
                  <w:r w:rsidRPr="008D7308">
                    <w:rPr>
                      <w:rFonts w:hint="eastAsia"/>
                      <w:bCs/>
                      <w:color w:val="FF0000"/>
                      <w:szCs w:val="21"/>
                    </w:rPr>
                    <w:t>11%</w:t>
                  </w:r>
                  <w:r w:rsidRPr="008D7308">
                    <w:rPr>
                      <w:rFonts w:hint="eastAsia"/>
                      <w:bCs/>
                      <w:color w:val="FF0000"/>
                      <w:szCs w:val="21"/>
                    </w:rPr>
                    <w:t>精甲·咯·嘧菌，由精甲霜灵、咯菌腈、嘧菌酯复配而成。</w:t>
                  </w:r>
                </w:p>
              </w:tc>
            </w:tr>
          </w:tbl>
          <w:p w14:paraId="31C8C1FE" w14:textId="2E81A25A" w:rsidR="00845C2A" w:rsidRPr="0081454D" w:rsidRDefault="00917B9B" w:rsidP="005754AD">
            <w:pPr>
              <w:adjustRightInd w:val="0"/>
              <w:snapToGrid w:val="0"/>
              <w:spacing w:line="460" w:lineRule="exact"/>
              <w:ind w:firstLineChars="200" w:firstLine="482"/>
              <w:rPr>
                <w:b/>
                <w:bCs/>
                <w:sz w:val="24"/>
              </w:rPr>
            </w:pPr>
            <w:r w:rsidRPr="0081454D">
              <w:rPr>
                <w:b/>
                <w:bCs/>
                <w:sz w:val="24"/>
              </w:rPr>
              <w:t>5</w:t>
            </w:r>
            <w:r w:rsidR="009662DF" w:rsidRPr="0081454D">
              <w:rPr>
                <w:b/>
                <w:bCs/>
                <w:sz w:val="24"/>
              </w:rPr>
              <w:t>、主要生产设备</w:t>
            </w:r>
          </w:p>
          <w:p w14:paraId="7DC6F8B9" w14:textId="0223198B" w:rsidR="00845C2A" w:rsidRPr="0081454D" w:rsidRDefault="009662DF" w:rsidP="005754AD">
            <w:pPr>
              <w:adjustRightInd w:val="0"/>
              <w:snapToGrid w:val="0"/>
              <w:spacing w:line="460" w:lineRule="exact"/>
              <w:ind w:firstLineChars="200" w:firstLine="480"/>
              <w:rPr>
                <w:bCs/>
                <w:sz w:val="24"/>
              </w:rPr>
            </w:pPr>
            <w:r w:rsidRPr="0081454D">
              <w:rPr>
                <w:bCs/>
                <w:sz w:val="24"/>
              </w:rPr>
              <w:t>本项目主要生产设备详见表</w:t>
            </w:r>
            <w:r w:rsidR="00574B0A" w:rsidRPr="0081454D">
              <w:rPr>
                <w:bCs/>
                <w:sz w:val="24"/>
              </w:rPr>
              <w:t>2-</w:t>
            </w:r>
            <w:r w:rsidR="004513C4" w:rsidRPr="0081454D">
              <w:rPr>
                <w:bCs/>
                <w:sz w:val="24"/>
              </w:rPr>
              <w:t>5</w:t>
            </w:r>
            <w:r w:rsidRPr="0081454D">
              <w:rPr>
                <w:bCs/>
                <w:sz w:val="24"/>
              </w:rPr>
              <w:t>。</w:t>
            </w:r>
          </w:p>
          <w:p w14:paraId="5540CE09" w14:textId="30E631AE" w:rsidR="00845C2A" w:rsidRPr="0081454D" w:rsidRDefault="009662DF">
            <w:pPr>
              <w:pStyle w:val="afff0"/>
              <w:spacing w:line="240" w:lineRule="auto"/>
              <w:ind w:firstLine="420"/>
              <w:rPr>
                <w:rFonts w:eastAsia="黑体" w:hAnsi="Times New Roman"/>
                <w:b w:val="0"/>
                <w:bCs w:val="0"/>
                <w:color w:val="auto"/>
                <w:sz w:val="21"/>
                <w:szCs w:val="21"/>
              </w:rPr>
            </w:pPr>
            <w:r w:rsidRPr="0081454D">
              <w:rPr>
                <w:rFonts w:eastAsia="黑体" w:hAnsi="Times New Roman"/>
                <w:b w:val="0"/>
                <w:bCs w:val="0"/>
                <w:color w:val="auto"/>
                <w:sz w:val="21"/>
                <w:szCs w:val="21"/>
              </w:rPr>
              <w:t>表</w:t>
            </w:r>
            <w:r w:rsidR="00574B0A" w:rsidRPr="0081454D">
              <w:rPr>
                <w:rFonts w:eastAsia="黑体" w:hAnsi="Times New Roman"/>
                <w:b w:val="0"/>
                <w:bCs w:val="0"/>
                <w:color w:val="auto"/>
                <w:sz w:val="21"/>
                <w:szCs w:val="21"/>
              </w:rPr>
              <w:t>2-</w:t>
            </w:r>
            <w:r w:rsidR="004513C4" w:rsidRPr="0081454D">
              <w:rPr>
                <w:rFonts w:eastAsia="黑体" w:hAnsi="Times New Roman"/>
                <w:b w:val="0"/>
                <w:bCs w:val="0"/>
                <w:color w:val="auto"/>
                <w:sz w:val="21"/>
                <w:szCs w:val="21"/>
              </w:rPr>
              <w:t>5</w:t>
            </w:r>
            <w:r w:rsidRPr="0081454D">
              <w:rPr>
                <w:rFonts w:eastAsia="黑体" w:hAnsi="Times New Roman"/>
                <w:b w:val="0"/>
                <w:bCs w:val="0"/>
                <w:color w:val="auto"/>
                <w:sz w:val="21"/>
                <w:szCs w:val="21"/>
              </w:rPr>
              <w:t xml:space="preserve">                       </w:t>
            </w:r>
            <w:r w:rsidRPr="0081454D">
              <w:rPr>
                <w:rFonts w:eastAsia="黑体" w:hAnsi="Times New Roman"/>
                <w:b w:val="0"/>
                <w:bCs w:val="0"/>
                <w:color w:val="auto"/>
                <w:sz w:val="21"/>
                <w:szCs w:val="21"/>
              </w:rPr>
              <w:t>主要生产设备一览表</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3"/>
              <w:gridCol w:w="1099"/>
              <w:gridCol w:w="3734"/>
              <w:gridCol w:w="1065"/>
              <w:gridCol w:w="1041"/>
            </w:tblGrid>
            <w:tr w:rsidR="00054AD8" w:rsidRPr="0081454D" w14:paraId="70DB857F" w14:textId="77777777" w:rsidTr="002C67CB">
              <w:trPr>
                <w:trHeight w:val="23"/>
                <w:jc w:val="center"/>
              </w:trPr>
              <w:tc>
                <w:tcPr>
                  <w:tcW w:w="739" w:type="pct"/>
                  <w:shd w:val="clear" w:color="auto" w:fill="auto"/>
                  <w:vAlign w:val="center"/>
                </w:tcPr>
                <w:p w14:paraId="5B67B4C7" w14:textId="77777777" w:rsidR="002C67CB" w:rsidRPr="0081454D" w:rsidRDefault="002C67CB" w:rsidP="00FD26C8">
                  <w:pPr>
                    <w:widowControl/>
                    <w:jc w:val="center"/>
                    <w:rPr>
                      <w:kern w:val="0"/>
                      <w:szCs w:val="21"/>
                    </w:rPr>
                  </w:pPr>
                  <w:bookmarkStart w:id="17" w:name="_Hlk71960500"/>
                  <w:r w:rsidRPr="0081454D">
                    <w:rPr>
                      <w:kern w:val="0"/>
                      <w:szCs w:val="21"/>
                    </w:rPr>
                    <w:t>项目</w:t>
                  </w:r>
                </w:p>
              </w:tc>
              <w:tc>
                <w:tcPr>
                  <w:tcW w:w="675" w:type="pct"/>
                  <w:shd w:val="clear" w:color="auto" w:fill="auto"/>
                  <w:vAlign w:val="center"/>
                </w:tcPr>
                <w:p w14:paraId="348F28DC" w14:textId="77777777" w:rsidR="002C67CB" w:rsidRPr="0081454D" w:rsidRDefault="002C67CB" w:rsidP="00FD26C8">
                  <w:pPr>
                    <w:widowControl/>
                    <w:jc w:val="center"/>
                    <w:rPr>
                      <w:kern w:val="0"/>
                      <w:szCs w:val="21"/>
                    </w:rPr>
                  </w:pPr>
                  <w:r w:rsidRPr="0081454D">
                    <w:rPr>
                      <w:kern w:val="0"/>
                      <w:szCs w:val="21"/>
                    </w:rPr>
                    <w:t>序号</w:t>
                  </w:r>
                </w:p>
              </w:tc>
              <w:tc>
                <w:tcPr>
                  <w:tcW w:w="2293" w:type="pct"/>
                  <w:shd w:val="clear" w:color="auto" w:fill="auto"/>
                  <w:vAlign w:val="center"/>
                </w:tcPr>
                <w:p w14:paraId="731F4F58" w14:textId="77777777" w:rsidR="002C67CB" w:rsidRPr="0081454D" w:rsidRDefault="002C67CB" w:rsidP="00FD26C8">
                  <w:pPr>
                    <w:widowControl/>
                    <w:jc w:val="center"/>
                    <w:rPr>
                      <w:kern w:val="0"/>
                      <w:szCs w:val="21"/>
                    </w:rPr>
                  </w:pPr>
                  <w:r w:rsidRPr="0081454D">
                    <w:rPr>
                      <w:kern w:val="0"/>
                      <w:szCs w:val="21"/>
                    </w:rPr>
                    <w:t>名称</w:t>
                  </w:r>
                </w:p>
              </w:tc>
              <w:tc>
                <w:tcPr>
                  <w:tcW w:w="654" w:type="pct"/>
                  <w:shd w:val="clear" w:color="auto" w:fill="auto"/>
                  <w:vAlign w:val="center"/>
                </w:tcPr>
                <w:p w14:paraId="45F87F41" w14:textId="77777777" w:rsidR="002C67CB" w:rsidRPr="0081454D" w:rsidRDefault="002C67CB" w:rsidP="00FD26C8">
                  <w:pPr>
                    <w:widowControl/>
                    <w:jc w:val="center"/>
                    <w:rPr>
                      <w:kern w:val="0"/>
                      <w:szCs w:val="21"/>
                    </w:rPr>
                  </w:pPr>
                  <w:r w:rsidRPr="0081454D">
                    <w:rPr>
                      <w:kern w:val="0"/>
                      <w:szCs w:val="21"/>
                    </w:rPr>
                    <w:t>单位</w:t>
                  </w:r>
                </w:p>
              </w:tc>
              <w:tc>
                <w:tcPr>
                  <w:tcW w:w="639" w:type="pct"/>
                  <w:shd w:val="clear" w:color="auto" w:fill="auto"/>
                  <w:vAlign w:val="center"/>
                </w:tcPr>
                <w:p w14:paraId="6936A818" w14:textId="77777777" w:rsidR="002C67CB" w:rsidRPr="0081454D" w:rsidRDefault="002C67CB" w:rsidP="00FD26C8">
                  <w:pPr>
                    <w:widowControl/>
                    <w:jc w:val="center"/>
                    <w:rPr>
                      <w:kern w:val="0"/>
                      <w:szCs w:val="21"/>
                    </w:rPr>
                  </w:pPr>
                  <w:r w:rsidRPr="0081454D">
                    <w:rPr>
                      <w:kern w:val="0"/>
                      <w:szCs w:val="21"/>
                    </w:rPr>
                    <w:t>数量</w:t>
                  </w:r>
                </w:p>
              </w:tc>
            </w:tr>
            <w:tr w:rsidR="00054AD8" w:rsidRPr="0081454D" w14:paraId="5433FAFC" w14:textId="77777777" w:rsidTr="002C67CB">
              <w:trPr>
                <w:trHeight w:val="23"/>
                <w:jc w:val="center"/>
              </w:trPr>
              <w:tc>
                <w:tcPr>
                  <w:tcW w:w="739" w:type="pct"/>
                  <w:vMerge w:val="restart"/>
                  <w:vAlign w:val="center"/>
                </w:tcPr>
                <w:p w14:paraId="309D3EBE" w14:textId="77777777" w:rsidR="002C67CB" w:rsidRPr="0081454D" w:rsidRDefault="002C67CB" w:rsidP="00FD26C8">
                  <w:pPr>
                    <w:widowControl/>
                    <w:jc w:val="center"/>
                    <w:rPr>
                      <w:kern w:val="0"/>
                      <w:szCs w:val="21"/>
                    </w:rPr>
                  </w:pPr>
                  <w:r w:rsidRPr="0081454D">
                    <w:rPr>
                      <w:kern w:val="0"/>
                      <w:szCs w:val="21"/>
                    </w:rPr>
                    <w:t>脱粒线</w:t>
                  </w:r>
                </w:p>
              </w:tc>
              <w:tc>
                <w:tcPr>
                  <w:tcW w:w="675" w:type="pct"/>
                  <w:vAlign w:val="center"/>
                </w:tcPr>
                <w:p w14:paraId="1B7CBE31" w14:textId="77777777" w:rsidR="002C67CB" w:rsidRPr="0081454D" w:rsidRDefault="002C67CB" w:rsidP="00FD26C8">
                  <w:pPr>
                    <w:widowControl/>
                    <w:jc w:val="center"/>
                    <w:rPr>
                      <w:kern w:val="0"/>
                      <w:szCs w:val="21"/>
                    </w:rPr>
                  </w:pPr>
                  <w:r w:rsidRPr="0081454D">
                    <w:rPr>
                      <w:kern w:val="0"/>
                      <w:szCs w:val="21"/>
                    </w:rPr>
                    <w:t>1</w:t>
                  </w:r>
                </w:p>
              </w:tc>
              <w:tc>
                <w:tcPr>
                  <w:tcW w:w="2293" w:type="pct"/>
                  <w:vAlign w:val="center"/>
                </w:tcPr>
                <w:p w14:paraId="1B991600" w14:textId="77777777" w:rsidR="002C67CB" w:rsidRPr="0081454D" w:rsidRDefault="002C67CB" w:rsidP="00FD26C8">
                  <w:pPr>
                    <w:widowControl/>
                    <w:jc w:val="center"/>
                    <w:rPr>
                      <w:kern w:val="0"/>
                      <w:szCs w:val="21"/>
                    </w:rPr>
                  </w:pPr>
                  <w:r w:rsidRPr="0081454D">
                    <w:rPr>
                      <w:kern w:val="0"/>
                      <w:szCs w:val="21"/>
                    </w:rPr>
                    <w:t>干果穗喂料斗组合</w:t>
                  </w:r>
                </w:p>
              </w:tc>
              <w:tc>
                <w:tcPr>
                  <w:tcW w:w="654" w:type="pct"/>
                  <w:vAlign w:val="center"/>
                </w:tcPr>
                <w:p w14:paraId="6D1197BB" w14:textId="77777777" w:rsidR="002C67CB" w:rsidRPr="0081454D" w:rsidRDefault="002C67CB" w:rsidP="00FD26C8">
                  <w:pPr>
                    <w:widowControl/>
                    <w:jc w:val="center"/>
                    <w:rPr>
                      <w:kern w:val="0"/>
                      <w:szCs w:val="21"/>
                    </w:rPr>
                  </w:pPr>
                  <w:r w:rsidRPr="0081454D">
                    <w:rPr>
                      <w:kern w:val="0"/>
                      <w:szCs w:val="21"/>
                    </w:rPr>
                    <w:t>套</w:t>
                  </w:r>
                </w:p>
              </w:tc>
              <w:tc>
                <w:tcPr>
                  <w:tcW w:w="639" w:type="pct"/>
                  <w:vAlign w:val="center"/>
                </w:tcPr>
                <w:p w14:paraId="56F6C6C3" w14:textId="602950EE" w:rsidR="002C67CB" w:rsidRPr="0081454D" w:rsidRDefault="00AB377A" w:rsidP="00FD26C8">
                  <w:pPr>
                    <w:widowControl/>
                    <w:jc w:val="center"/>
                    <w:rPr>
                      <w:kern w:val="0"/>
                      <w:szCs w:val="21"/>
                    </w:rPr>
                  </w:pPr>
                  <w:r w:rsidRPr="0081454D">
                    <w:rPr>
                      <w:kern w:val="0"/>
                      <w:szCs w:val="21"/>
                    </w:rPr>
                    <w:t>2</w:t>
                  </w:r>
                </w:p>
              </w:tc>
            </w:tr>
            <w:tr w:rsidR="00054AD8" w:rsidRPr="0081454D" w14:paraId="793393F4" w14:textId="77777777" w:rsidTr="002C67CB">
              <w:trPr>
                <w:trHeight w:val="23"/>
                <w:jc w:val="center"/>
              </w:trPr>
              <w:tc>
                <w:tcPr>
                  <w:tcW w:w="739" w:type="pct"/>
                  <w:vMerge/>
                  <w:vAlign w:val="center"/>
                </w:tcPr>
                <w:p w14:paraId="69306EB6" w14:textId="77777777" w:rsidR="002C67CB" w:rsidRPr="0081454D" w:rsidRDefault="002C67CB" w:rsidP="00FD26C8">
                  <w:pPr>
                    <w:widowControl/>
                    <w:jc w:val="center"/>
                    <w:rPr>
                      <w:kern w:val="0"/>
                      <w:szCs w:val="21"/>
                    </w:rPr>
                  </w:pPr>
                </w:p>
              </w:tc>
              <w:tc>
                <w:tcPr>
                  <w:tcW w:w="675" w:type="pct"/>
                  <w:vAlign w:val="center"/>
                </w:tcPr>
                <w:p w14:paraId="02141BCE" w14:textId="77777777" w:rsidR="002C67CB" w:rsidRPr="0081454D" w:rsidRDefault="002C67CB" w:rsidP="00FD26C8">
                  <w:pPr>
                    <w:widowControl/>
                    <w:jc w:val="center"/>
                    <w:rPr>
                      <w:kern w:val="0"/>
                      <w:szCs w:val="21"/>
                    </w:rPr>
                  </w:pPr>
                  <w:r w:rsidRPr="0081454D">
                    <w:rPr>
                      <w:kern w:val="0"/>
                      <w:szCs w:val="21"/>
                    </w:rPr>
                    <w:t>2</w:t>
                  </w:r>
                </w:p>
              </w:tc>
              <w:tc>
                <w:tcPr>
                  <w:tcW w:w="2293" w:type="pct"/>
                  <w:vAlign w:val="center"/>
                </w:tcPr>
                <w:p w14:paraId="587B5F96" w14:textId="77777777" w:rsidR="002C67CB" w:rsidRPr="0081454D" w:rsidRDefault="002C67CB" w:rsidP="00FD26C8">
                  <w:pPr>
                    <w:widowControl/>
                    <w:jc w:val="center"/>
                    <w:rPr>
                      <w:kern w:val="0"/>
                      <w:szCs w:val="21"/>
                    </w:rPr>
                  </w:pPr>
                  <w:r w:rsidRPr="0081454D">
                    <w:rPr>
                      <w:kern w:val="0"/>
                      <w:szCs w:val="21"/>
                    </w:rPr>
                    <w:t>进料喂穗皮带机</w:t>
                  </w:r>
                </w:p>
              </w:tc>
              <w:tc>
                <w:tcPr>
                  <w:tcW w:w="654" w:type="pct"/>
                  <w:vAlign w:val="center"/>
                </w:tcPr>
                <w:p w14:paraId="27E89835"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2123E5CC" w14:textId="63ACF328" w:rsidR="002C67CB" w:rsidRPr="0081454D" w:rsidRDefault="00AB377A" w:rsidP="00FD26C8">
                  <w:pPr>
                    <w:widowControl/>
                    <w:jc w:val="center"/>
                    <w:rPr>
                      <w:kern w:val="0"/>
                      <w:szCs w:val="21"/>
                    </w:rPr>
                  </w:pPr>
                  <w:r w:rsidRPr="0081454D">
                    <w:rPr>
                      <w:kern w:val="0"/>
                      <w:szCs w:val="21"/>
                    </w:rPr>
                    <w:t>2</w:t>
                  </w:r>
                </w:p>
              </w:tc>
            </w:tr>
            <w:tr w:rsidR="00054AD8" w:rsidRPr="0081454D" w14:paraId="7E8E8174" w14:textId="77777777" w:rsidTr="002C67CB">
              <w:trPr>
                <w:trHeight w:val="23"/>
                <w:jc w:val="center"/>
              </w:trPr>
              <w:tc>
                <w:tcPr>
                  <w:tcW w:w="739" w:type="pct"/>
                  <w:vMerge/>
                  <w:vAlign w:val="center"/>
                </w:tcPr>
                <w:p w14:paraId="4ABFF778" w14:textId="77777777" w:rsidR="002C67CB" w:rsidRPr="0081454D" w:rsidRDefault="002C67CB" w:rsidP="00FD26C8">
                  <w:pPr>
                    <w:widowControl/>
                    <w:jc w:val="center"/>
                    <w:rPr>
                      <w:kern w:val="0"/>
                      <w:szCs w:val="21"/>
                    </w:rPr>
                  </w:pPr>
                </w:p>
              </w:tc>
              <w:tc>
                <w:tcPr>
                  <w:tcW w:w="675" w:type="pct"/>
                  <w:vAlign w:val="center"/>
                </w:tcPr>
                <w:p w14:paraId="41858BF0" w14:textId="77777777" w:rsidR="002C67CB" w:rsidRPr="0081454D" w:rsidRDefault="002C67CB" w:rsidP="00FD26C8">
                  <w:pPr>
                    <w:widowControl/>
                    <w:jc w:val="center"/>
                    <w:rPr>
                      <w:kern w:val="0"/>
                      <w:szCs w:val="21"/>
                    </w:rPr>
                  </w:pPr>
                  <w:r w:rsidRPr="0081454D">
                    <w:rPr>
                      <w:kern w:val="0"/>
                      <w:szCs w:val="21"/>
                    </w:rPr>
                    <w:t>3</w:t>
                  </w:r>
                </w:p>
              </w:tc>
              <w:tc>
                <w:tcPr>
                  <w:tcW w:w="2293" w:type="pct"/>
                  <w:vAlign w:val="center"/>
                </w:tcPr>
                <w:p w14:paraId="3B564BC2" w14:textId="77777777" w:rsidR="002C67CB" w:rsidRPr="0081454D" w:rsidRDefault="002C67CB" w:rsidP="00FD26C8">
                  <w:pPr>
                    <w:widowControl/>
                    <w:jc w:val="center"/>
                    <w:rPr>
                      <w:kern w:val="0"/>
                      <w:szCs w:val="21"/>
                    </w:rPr>
                  </w:pPr>
                  <w:r w:rsidRPr="0081454D">
                    <w:rPr>
                      <w:kern w:val="0"/>
                      <w:szCs w:val="21"/>
                    </w:rPr>
                    <w:t>脱粒大倾角皮带机</w:t>
                  </w:r>
                </w:p>
              </w:tc>
              <w:tc>
                <w:tcPr>
                  <w:tcW w:w="654" w:type="pct"/>
                  <w:vAlign w:val="center"/>
                </w:tcPr>
                <w:p w14:paraId="7039F999"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B29682D" w14:textId="7C690EDA" w:rsidR="002C67CB" w:rsidRPr="0081454D" w:rsidRDefault="00AB377A" w:rsidP="00FD26C8">
                  <w:pPr>
                    <w:widowControl/>
                    <w:jc w:val="center"/>
                    <w:rPr>
                      <w:kern w:val="0"/>
                      <w:szCs w:val="21"/>
                    </w:rPr>
                  </w:pPr>
                  <w:r w:rsidRPr="0081454D">
                    <w:rPr>
                      <w:kern w:val="0"/>
                      <w:szCs w:val="21"/>
                    </w:rPr>
                    <w:t>2</w:t>
                  </w:r>
                </w:p>
              </w:tc>
            </w:tr>
            <w:tr w:rsidR="00054AD8" w:rsidRPr="0081454D" w14:paraId="65F7CE43" w14:textId="77777777" w:rsidTr="002C67CB">
              <w:trPr>
                <w:trHeight w:val="23"/>
                <w:jc w:val="center"/>
              </w:trPr>
              <w:tc>
                <w:tcPr>
                  <w:tcW w:w="739" w:type="pct"/>
                  <w:vMerge/>
                  <w:vAlign w:val="center"/>
                </w:tcPr>
                <w:p w14:paraId="3C0929C4" w14:textId="77777777" w:rsidR="002C67CB" w:rsidRPr="0081454D" w:rsidRDefault="002C67CB" w:rsidP="00FD26C8">
                  <w:pPr>
                    <w:widowControl/>
                    <w:jc w:val="center"/>
                    <w:rPr>
                      <w:kern w:val="0"/>
                      <w:szCs w:val="21"/>
                    </w:rPr>
                  </w:pPr>
                </w:p>
              </w:tc>
              <w:tc>
                <w:tcPr>
                  <w:tcW w:w="675" w:type="pct"/>
                  <w:vAlign w:val="center"/>
                </w:tcPr>
                <w:p w14:paraId="469409F6" w14:textId="77777777" w:rsidR="002C67CB" w:rsidRPr="0081454D" w:rsidRDefault="002C67CB" w:rsidP="00FD26C8">
                  <w:pPr>
                    <w:widowControl/>
                    <w:jc w:val="center"/>
                    <w:rPr>
                      <w:kern w:val="0"/>
                      <w:szCs w:val="21"/>
                    </w:rPr>
                  </w:pPr>
                  <w:r w:rsidRPr="0081454D">
                    <w:rPr>
                      <w:kern w:val="0"/>
                      <w:szCs w:val="21"/>
                    </w:rPr>
                    <w:t>4</w:t>
                  </w:r>
                </w:p>
              </w:tc>
              <w:tc>
                <w:tcPr>
                  <w:tcW w:w="2293" w:type="pct"/>
                  <w:vAlign w:val="center"/>
                </w:tcPr>
                <w:p w14:paraId="384F0054" w14:textId="77777777" w:rsidR="002C67CB" w:rsidRPr="0081454D" w:rsidRDefault="002C67CB" w:rsidP="00FD26C8">
                  <w:pPr>
                    <w:widowControl/>
                    <w:jc w:val="center"/>
                    <w:rPr>
                      <w:kern w:val="0"/>
                      <w:szCs w:val="21"/>
                    </w:rPr>
                  </w:pPr>
                  <w:r w:rsidRPr="0081454D">
                    <w:rPr>
                      <w:kern w:val="0"/>
                      <w:szCs w:val="21"/>
                    </w:rPr>
                    <w:t>脱粒预清机</w:t>
                  </w:r>
                </w:p>
              </w:tc>
              <w:tc>
                <w:tcPr>
                  <w:tcW w:w="654" w:type="pct"/>
                  <w:vAlign w:val="center"/>
                </w:tcPr>
                <w:p w14:paraId="41B77379"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5D5CBCA" w14:textId="2C5A4241" w:rsidR="002C67CB" w:rsidRPr="0081454D" w:rsidRDefault="00AB377A" w:rsidP="00FD26C8">
                  <w:pPr>
                    <w:widowControl/>
                    <w:jc w:val="center"/>
                    <w:rPr>
                      <w:kern w:val="0"/>
                      <w:szCs w:val="21"/>
                    </w:rPr>
                  </w:pPr>
                  <w:r w:rsidRPr="0081454D">
                    <w:rPr>
                      <w:kern w:val="0"/>
                      <w:szCs w:val="21"/>
                    </w:rPr>
                    <w:t>2</w:t>
                  </w:r>
                </w:p>
              </w:tc>
            </w:tr>
            <w:tr w:rsidR="00054AD8" w:rsidRPr="0081454D" w14:paraId="7E4E1E75" w14:textId="77777777" w:rsidTr="002C67CB">
              <w:trPr>
                <w:trHeight w:val="23"/>
                <w:jc w:val="center"/>
              </w:trPr>
              <w:tc>
                <w:tcPr>
                  <w:tcW w:w="739" w:type="pct"/>
                  <w:vMerge/>
                  <w:vAlign w:val="center"/>
                </w:tcPr>
                <w:p w14:paraId="6EB0BDEC" w14:textId="77777777" w:rsidR="002C67CB" w:rsidRPr="0081454D" w:rsidRDefault="002C67CB" w:rsidP="00FD26C8">
                  <w:pPr>
                    <w:widowControl/>
                    <w:jc w:val="center"/>
                    <w:rPr>
                      <w:kern w:val="0"/>
                      <w:szCs w:val="21"/>
                    </w:rPr>
                  </w:pPr>
                </w:p>
              </w:tc>
              <w:tc>
                <w:tcPr>
                  <w:tcW w:w="675" w:type="pct"/>
                  <w:vAlign w:val="center"/>
                </w:tcPr>
                <w:p w14:paraId="0D7301EB" w14:textId="77777777" w:rsidR="002C67CB" w:rsidRPr="0081454D" w:rsidRDefault="002C67CB" w:rsidP="00FD26C8">
                  <w:pPr>
                    <w:widowControl/>
                    <w:jc w:val="center"/>
                    <w:rPr>
                      <w:kern w:val="0"/>
                      <w:szCs w:val="21"/>
                    </w:rPr>
                  </w:pPr>
                  <w:r w:rsidRPr="0081454D">
                    <w:rPr>
                      <w:kern w:val="0"/>
                      <w:szCs w:val="21"/>
                    </w:rPr>
                    <w:t>5</w:t>
                  </w:r>
                </w:p>
              </w:tc>
              <w:tc>
                <w:tcPr>
                  <w:tcW w:w="2293" w:type="pct"/>
                  <w:vAlign w:val="center"/>
                </w:tcPr>
                <w:p w14:paraId="101D5F87" w14:textId="77777777" w:rsidR="002C67CB" w:rsidRPr="0081454D" w:rsidRDefault="002C67CB" w:rsidP="00FD26C8">
                  <w:pPr>
                    <w:widowControl/>
                    <w:jc w:val="center"/>
                    <w:rPr>
                      <w:kern w:val="0"/>
                      <w:szCs w:val="21"/>
                    </w:rPr>
                  </w:pPr>
                  <w:r w:rsidRPr="0081454D">
                    <w:rPr>
                      <w:kern w:val="0"/>
                      <w:szCs w:val="21"/>
                    </w:rPr>
                    <w:t>好籽粒出运皮带机</w:t>
                  </w:r>
                </w:p>
              </w:tc>
              <w:tc>
                <w:tcPr>
                  <w:tcW w:w="654" w:type="pct"/>
                  <w:vAlign w:val="center"/>
                </w:tcPr>
                <w:p w14:paraId="11AEE0B5"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CEF2AE9" w14:textId="7D8EE0C1" w:rsidR="002C67CB" w:rsidRPr="0081454D" w:rsidRDefault="00AB377A" w:rsidP="00FD26C8">
                  <w:pPr>
                    <w:widowControl/>
                    <w:jc w:val="center"/>
                    <w:rPr>
                      <w:kern w:val="0"/>
                      <w:szCs w:val="21"/>
                    </w:rPr>
                  </w:pPr>
                  <w:r w:rsidRPr="0081454D">
                    <w:rPr>
                      <w:kern w:val="0"/>
                      <w:szCs w:val="21"/>
                    </w:rPr>
                    <w:t>2</w:t>
                  </w:r>
                </w:p>
              </w:tc>
            </w:tr>
            <w:tr w:rsidR="00054AD8" w:rsidRPr="0081454D" w14:paraId="69B08DEC" w14:textId="77777777" w:rsidTr="002C67CB">
              <w:trPr>
                <w:trHeight w:val="23"/>
                <w:jc w:val="center"/>
              </w:trPr>
              <w:tc>
                <w:tcPr>
                  <w:tcW w:w="739" w:type="pct"/>
                  <w:vMerge/>
                  <w:vAlign w:val="center"/>
                </w:tcPr>
                <w:p w14:paraId="15F36B6A" w14:textId="77777777" w:rsidR="002C67CB" w:rsidRPr="0081454D" w:rsidRDefault="002C67CB" w:rsidP="00FD26C8">
                  <w:pPr>
                    <w:widowControl/>
                    <w:jc w:val="center"/>
                    <w:rPr>
                      <w:kern w:val="0"/>
                      <w:szCs w:val="21"/>
                    </w:rPr>
                  </w:pPr>
                </w:p>
              </w:tc>
              <w:tc>
                <w:tcPr>
                  <w:tcW w:w="675" w:type="pct"/>
                  <w:vAlign w:val="center"/>
                </w:tcPr>
                <w:p w14:paraId="366C6D31" w14:textId="77777777" w:rsidR="002C67CB" w:rsidRPr="0081454D" w:rsidRDefault="002C67CB" w:rsidP="00FD26C8">
                  <w:pPr>
                    <w:widowControl/>
                    <w:jc w:val="center"/>
                    <w:rPr>
                      <w:kern w:val="0"/>
                      <w:szCs w:val="21"/>
                    </w:rPr>
                  </w:pPr>
                  <w:r w:rsidRPr="0081454D">
                    <w:rPr>
                      <w:kern w:val="0"/>
                      <w:szCs w:val="21"/>
                    </w:rPr>
                    <w:t>6</w:t>
                  </w:r>
                </w:p>
              </w:tc>
              <w:tc>
                <w:tcPr>
                  <w:tcW w:w="2293" w:type="pct"/>
                  <w:vAlign w:val="center"/>
                </w:tcPr>
                <w:p w14:paraId="78A5C6AA" w14:textId="77777777" w:rsidR="002C67CB" w:rsidRPr="0081454D" w:rsidRDefault="002C67CB" w:rsidP="00FD26C8">
                  <w:pPr>
                    <w:widowControl/>
                    <w:jc w:val="center"/>
                    <w:rPr>
                      <w:kern w:val="0"/>
                      <w:szCs w:val="21"/>
                    </w:rPr>
                  </w:pPr>
                  <w:r w:rsidRPr="0081454D">
                    <w:rPr>
                      <w:kern w:val="0"/>
                      <w:szCs w:val="21"/>
                    </w:rPr>
                    <w:t>脱粒玉米芯皮带机</w:t>
                  </w:r>
                </w:p>
              </w:tc>
              <w:tc>
                <w:tcPr>
                  <w:tcW w:w="654" w:type="pct"/>
                  <w:vAlign w:val="center"/>
                </w:tcPr>
                <w:p w14:paraId="0663CF83"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E1C95EE" w14:textId="7237B42D" w:rsidR="002C67CB" w:rsidRPr="0081454D" w:rsidRDefault="00AB377A" w:rsidP="00FD26C8">
                  <w:pPr>
                    <w:widowControl/>
                    <w:jc w:val="center"/>
                    <w:rPr>
                      <w:kern w:val="0"/>
                      <w:szCs w:val="21"/>
                    </w:rPr>
                  </w:pPr>
                  <w:r w:rsidRPr="0081454D">
                    <w:rPr>
                      <w:kern w:val="0"/>
                      <w:szCs w:val="21"/>
                    </w:rPr>
                    <w:t>2</w:t>
                  </w:r>
                </w:p>
              </w:tc>
            </w:tr>
            <w:tr w:rsidR="00054AD8" w:rsidRPr="0081454D" w14:paraId="08DB7F76" w14:textId="77777777" w:rsidTr="002C67CB">
              <w:trPr>
                <w:trHeight w:val="23"/>
                <w:jc w:val="center"/>
              </w:trPr>
              <w:tc>
                <w:tcPr>
                  <w:tcW w:w="739" w:type="pct"/>
                  <w:vMerge/>
                  <w:vAlign w:val="center"/>
                </w:tcPr>
                <w:p w14:paraId="354174FF" w14:textId="77777777" w:rsidR="002C67CB" w:rsidRPr="0081454D" w:rsidRDefault="002C67CB" w:rsidP="00FD26C8">
                  <w:pPr>
                    <w:widowControl/>
                    <w:jc w:val="center"/>
                    <w:rPr>
                      <w:kern w:val="0"/>
                      <w:szCs w:val="21"/>
                    </w:rPr>
                  </w:pPr>
                </w:p>
              </w:tc>
              <w:tc>
                <w:tcPr>
                  <w:tcW w:w="675" w:type="pct"/>
                  <w:vAlign w:val="center"/>
                </w:tcPr>
                <w:p w14:paraId="2B322172" w14:textId="77777777" w:rsidR="002C67CB" w:rsidRPr="0081454D" w:rsidRDefault="002C67CB" w:rsidP="00FD26C8">
                  <w:pPr>
                    <w:widowControl/>
                    <w:jc w:val="center"/>
                    <w:rPr>
                      <w:kern w:val="0"/>
                      <w:szCs w:val="21"/>
                    </w:rPr>
                  </w:pPr>
                  <w:r w:rsidRPr="0081454D">
                    <w:rPr>
                      <w:kern w:val="0"/>
                      <w:szCs w:val="21"/>
                    </w:rPr>
                    <w:t>7</w:t>
                  </w:r>
                </w:p>
              </w:tc>
              <w:tc>
                <w:tcPr>
                  <w:tcW w:w="2293" w:type="pct"/>
                  <w:vAlign w:val="center"/>
                </w:tcPr>
                <w:p w14:paraId="3D39DED7" w14:textId="77777777" w:rsidR="002C67CB" w:rsidRPr="0081454D" w:rsidRDefault="002C67CB" w:rsidP="00FD26C8">
                  <w:pPr>
                    <w:widowControl/>
                    <w:jc w:val="center"/>
                    <w:rPr>
                      <w:kern w:val="0"/>
                      <w:szCs w:val="21"/>
                    </w:rPr>
                  </w:pPr>
                  <w:r w:rsidRPr="0081454D">
                    <w:rPr>
                      <w:kern w:val="0"/>
                      <w:szCs w:val="21"/>
                    </w:rPr>
                    <w:t>出小籽皮带输送机</w:t>
                  </w:r>
                </w:p>
              </w:tc>
              <w:tc>
                <w:tcPr>
                  <w:tcW w:w="654" w:type="pct"/>
                  <w:vAlign w:val="center"/>
                </w:tcPr>
                <w:p w14:paraId="19FDFE7C"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40188CBA" w14:textId="7A10E24F" w:rsidR="002C67CB" w:rsidRPr="0081454D" w:rsidRDefault="00AB377A" w:rsidP="00FD26C8">
                  <w:pPr>
                    <w:widowControl/>
                    <w:jc w:val="center"/>
                    <w:rPr>
                      <w:kern w:val="0"/>
                      <w:szCs w:val="21"/>
                    </w:rPr>
                  </w:pPr>
                  <w:r w:rsidRPr="0081454D">
                    <w:rPr>
                      <w:kern w:val="0"/>
                      <w:szCs w:val="21"/>
                    </w:rPr>
                    <w:t>2</w:t>
                  </w:r>
                </w:p>
              </w:tc>
            </w:tr>
            <w:tr w:rsidR="00054AD8" w:rsidRPr="0081454D" w14:paraId="739DEB8C" w14:textId="77777777" w:rsidTr="002C67CB">
              <w:trPr>
                <w:trHeight w:val="23"/>
                <w:jc w:val="center"/>
              </w:trPr>
              <w:tc>
                <w:tcPr>
                  <w:tcW w:w="739" w:type="pct"/>
                  <w:vMerge/>
                  <w:vAlign w:val="center"/>
                </w:tcPr>
                <w:p w14:paraId="67B574B5" w14:textId="77777777" w:rsidR="002C67CB" w:rsidRPr="0081454D" w:rsidRDefault="002C67CB" w:rsidP="00FD26C8">
                  <w:pPr>
                    <w:widowControl/>
                    <w:jc w:val="center"/>
                    <w:rPr>
                      <w:kern w:val="0"/>
                      <w:szCs w:val="21"/>
                    </w:rPr>
                  </w:pPr>
                </w:p>
              </w:tc>
              <w:tc>
                <w:tcPr>
                  <w:tcW w:w="675" w:type="pct"/>
                  <w:vAlign w:val="center"/>
                </w:tcPr>
                <w:p w14:paraId="374B2F5A" w14:textId="77777777" w:rsidR="002C67CB" w:rsidRPr="0081454D" w:rsidRDefault="002C67CB" w:rsidP="00FD26C8">
                  <w:pPr>
                    <w:widowControl/>
                    <w:jc w:val="center"/>
                    <w:rPr>
                      <w:kern w:val="0"/>
                      <w:szCs w:val="21"/>
                    </w:rPr>
                  </w:pPr>
                  <w:r w:rsidRPr="0081454D">
                    <w:rPr>
                      <w:kern w:val="0"/>
                      <w:szCs w:val="21"/>
                    </w:rPr>
                    <w:t>8</w:t>
                  </w:r>
                </w:p>
              </w:tc>
              <w:tc>
                <w:tcPr>
                  <w:tcW w:w="2293" w:type="pct"/>
                  <w:vAlign w:val="center"/>
                </w:tcPr>
                <w:p w14:paraId="5A64633D" w14:textId="77777777" w:rsidR="002C67CB" w:rsidRPr="0081454D" w:rsidRDefault="002C67CB" w:rsidP="00FD26C8">
                  <w:pPr>
                    <w:widowControl/>
                    <w:jc w:val="center"/>
                    <w:rPr>
                      <w:kern w:val="0"/>
                      <w:szCs w:val="21"/>
                    </w:rPr>
                  </w:pPr>
                  <w:r w:rsidRPr="0081454D">
                    <w:rPr>
                      <w:kern w:val="0"/>
                      <w:szCs w:val="21"/>
                    </w:rPr>
                    <w:t>小籽提升机</w:t>
                  </w:r>
                </w:p>
              </w:tc>
              <w:tc>
                <w:tcPr>
                  <w:tcW w:w="654" w:type="pct"/>
                  <w:vAlign w:val="center"/>
                </w:tcPr>
                <w:p w14:paraId="2BB1CFA0"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5F77023E" w14:textId="0BD5E51E" w:rsidR="002C67CB" w:rsidRPr="0081454D" w:rsidRDefault="00AB377A" w:rsidP="00FD26C8">
                  <w:pPr>
                    <w:widowControl/>
                    <w:jc w:val="center"/>
                    <w:rPr>
                      <w:kern w:val="0"/>
                      <w:szCs w:val="21"/>
                    </w:rPr>
                  </w:pPr>
                  <w:r w:rsidRPr="0081454D">
                    <w:rPr>
                      <w:kern w:val="0"/>
                      <w:szCs w:val="21"/>
                    </w:rPr>
                    <w:t>2</w:t>
                  </w:r>
                </w:p>
              </w:tc>
            </w:tr>
            <w:tr w:rsidR="00054AD8" w:rsidRPr="0081454D" w14:paraId="4C958650" w14:textId="77777777" w:rsidTr="002C67CB">
              <w:trPr>
                <w:trHeight w:val="23"/>
                <w:jc w:val="center"/>
              </w:trPr>
              <w:tc>
                <w:tcPr>
                  <w:tcW w:w="739" w:type="pct"/>
                  <w:vMerge/>
                  <w:vAlign w:val="center"/>
                </w:tcPr>
                <w:p w14:paraId="0C6250B3" w14:textId="77777777" w:rsidR="002C67CB" w:rsidRPr="0081454D" w:rsidRDefault="002C67CB" w:rsidP="00FD26C8">
                  <w:pPr>
                    <w:widowControl/>
                    <w:jc w:val="center"/>
                    <w:rPr>
                      <w:kern w:val="0"/>
                      <w:szCs w:val="21"/>
                    </w:rPr>
                  </w:pPr>
                </w:p>
              </w:tc>
              <w:tc>
                <w:tcPr>
                  <w:tcW w:w="675" w:type="pct"/>
                  <w:vAlign w:val="center"/>
                </w:tcPr>
                <w:p w14:paraId="32BE99CD" w14:textId="77777777" w:rsidR="002C67CB" w:rsidRPr="0081454D" w:rsidRDefault="002C67CB" w:rsidP="00FD26C8">
                  <w:pPr>
                    <w:widowControl/>
                    <w:jc w:val="center"/>
                    <w:rPr>
                      <w:kern w:val="0"/>
                      <w:szCs w:val="21"/>
                    </w:rPr>
                  </w:pPr>
                  <w:r w:rsidRPr="0081454D">
                    <w:rPr>
                      <w:kern w:val="0"/>
                      <w:szCs w:val="21"/>
                    </w:rPr>
                    <w:t>9</w:t>
                  </w:r>
                </w:p>
              </w:tc>
              <w:tc>
                <w:tcPr>
                  <w:tcW w:w="2293" w:type="pct"/>
                  <w:vAlign w:val="center"/>
                </w:tcPr>
                <w:p w14:paraId="551F1ED8" w14:textId="77777777" w:rsidR="002C67CB" w:rsidRPr="0081454D" w:rsidRDefault="002C67CB" w:rsidP="00FD26C8">
                  <w:pPr>
                    <w:widowControl/>
                    <w:jc w:val="center"/>
                    <w:rPr>
                      <w:kern w:val="0"/>
                      <w:szCs w:val="21"/>
                    </w:rPr>
                  </w:pPr>
                  <w:r w:rsidRPr="0081454D">
                    <w:rPr>
                      <w:kern w:val="0"/>
                      <w:szCs w:val="21"/>
                    </w:rPr>
                    <w:t>小籽仓</w:t>
                  </w:r>
                </w:p>
              </w:tc>
              <w:tc>
                <w:tcPr>
                  <w:tcW w:w="654" w:type="pct"/>
                  <w:vAlign w:val="center"/>
                </w:tcPr>
                <w:p w14:paraId="62EBBD0A" w14:textId="77777777" w:rsidR="002C67CB" w:rsidRPr="0081454D" w:rsidRDefault="002C67CB" w:rsidP="00FD26C8">
                  <w:pPr>
                    <w:widowControl/>
                    <w:jc w:val="center"/>
                    <w:rPr>
                      <w:kern w:val="0"/>
                      <w:szCs w:val="21"/>
                    </w:rPr>
                  </w:pPr>
                  <w:r w:rsidRPr="0081454D">
                    <w:rPr>
                      <w:kern w:val="0"/>
                      <w:szCs w:val="21"/>
                    </w:rPr>
                    <w:t>套</w:t>
                  </w:r>
                </w:p>
              </w:tc>
              <w:tc>
                <w:tcPr>
                  <w:tcW w:w="639" w:type="pct"/>
                  <w:vAlign w:val="center"/>
                </w:tcPr>
                <w:p w14:paraId="08C01941" w14:textId="1012912B" w:rsidR="002C67CB" w:rsidRPr="0081454D" w:rsidRDefault="00AB377A" w:rsidP="00FD26C8">
                  <w:pPr>
                    <w:widowControl/>
                    <w:jc w:val="center"/>
                    <w:rPr>
                      <w:kern w:val="0"/>
                      <w:szCs w:val="21"/>
                    </w:rPr>
                  </w:pPr>
                  <w:r w:rsidRPr="0081454D">
                    <w:rPr>
                      <w:kern w:val="0"/>
                      <w:szCs w:val="21"/>
                    </w:rPr>
                    <w:t>2</w:t>
                  </w:r>
                </w:p>
              </w:tc>
            </w:tr>
            <w:tr w:rsidR="00054AD8" w:rsidRPr="0081454D" w14:paraId="62444D0F" w14:textId="77777777" w:rsidTr="002C67CB">
              <w:trPr>
                <w:trHeight w:val="23"/>
                <w:jc w:val="center"/>
              </w:trPr>
              <w:tc>
                <w:tcPr>
                  <w:tcW w:w="739" w:type="pct"/>
                  <w:vMerge/>
                  <w:vAlign w:val="center"/>
                </w:tcPr>
                <w:p w14:paraId="1F4E91A4" w14:textId="77777777" w:rsidR="002C67CB" w:rsidRPr="0081454D" w:rsidRDefault="002C67CB" w:rsidP="00FD26C8">
                  <w:pPr>
                    <w:widowControl/>
                    <w:jc w:val="center"/>
                    <w:rPr>
                      <w:kern w:val="0"/>
                      <w:szCs w:val="21"/>
                    </w:rPr>
                  </w:pPr>
                </w:p>
              </w:tc>
              <w:tc>
                <w:tcPr>
                  <w:tcW w:w="675" w:type="pct"/>
                  <w:vAlign w:val="center"/>
                </w:tcPr>
                <w:p w14:paraId="24360D9B" w14:textId="77777777" w:rsidR="002C67CB" w:rsidRPr="0081454D" w:rsidRDefault="002C67CB" w:rsidP="00FD26C8">
                  <w:pPr>
                    <w:widowControl/>
                    <w:jc w:val="center"/>
                    <w:rPr>
                      <w:kern w:val="0"/>
                      <w:szCs w:val="21"/>
                    </w:rPr>
                  </w:pPr>
                  <w:r w:rsidRPr="0081454D">
                    <w:rPr>
                      <w:kern w:val="0"/>
                      <w:szCs w:val="21"/>
                    </w:rPr>
                    <w:t>10</w:t>
                  </w:r>
                </w:p>
              </w:tc>
              <w:tc>
                <w:tcPr>
                  <w:tcW w:w="2293" w:type="pct"/>
                  <w:vAlign w:val="center"/>
                </w:tcPr>
                <w:p w14:paraId="48B4C2A8" w14:textId="77777777" w:rsidR="002C67CB" w:rsidRPr="0081454D" w:rsidRDefault="002C67CB" w:rsidP="00FD26C8">
                  <w:pPr>
                    <w:widowControl/>
                    <w:jc w:val="center"/>
                    <w:rPr>
                      <w:kern w:val="0"/>
                      <w:szCs w:val="21"/>
                    </w:rPr>
                  </w:pPr>
                  <w:r w:rsidRPr="0081454D">
                    <w:rPr>
                      <w:kern w:val="0"/>
                      <w:szCs w:val="21"/>
                    </w:rPr>
                    <w:t>小籽仓出料皮带输送机</w:t>
                  </w:r>
                </w:p>
              </w:tc>
              <w:tc>
                <w:tcPr>
                  <w:tcW w:w="654" w:type="pct"/>
                  <w:vAlign w:val="center"/>
                </w:tcPr>
                <w:p w14:paraId="6616C504"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129110F5" w14:textId="4B9115D7" w:rsidR="002C67CB" w:rsidRPr="0081454D" w:rsidRDefault="00AB377A" w:rsidP="00FD26C8">
                  <w:pPr>
                    <w:widowControl/>
                    <w:jc w:val="center"/>
                    <w:rPr>
                      <w:kern w:val="0"/>
                      <w:szCs w:val="21"/>
                    </w:rPr>
                  </w:pPr>
                  <w:r w:rsidRPr="0081454D">
                    <w:rPr>
                      <w:kern w:val="0"/>
                      <w:szCs w:val="21"/>
                    </w:rPr>
                    <w:t>2</w:t>
                  </w:r>
                </w:p>
              </w:tc>
            </w:tr>
            <w:tr w:rsidR="00054AD8" w:rsidRPr="0081454D" w14:paraId="25E54AF2" w14:textId="77777777" w:rsidTr="002C67CB">
              <w:trPr>
                <w:trHeight w:val="23"/>
                <w:jc w:val="center"/>
              </w:trPr>
              <w:tc>
                <w:tcPr>
                  <w:tcW w:w="739" w:type="pct"/>
                  <w:vMerge/>
                  <w:vAlign w:val="center"/>
                </w:tcPr>
                <w:p w14:paraId="714D3248" w14:textId="77777777" w:rsidR="002C67CB" w:rsidRPr="0081454D" w:rsidRDefault="002C67CB" w:rsidP="00FD26C8">
                  <w:pPr>
                    <w:widowControl/>
                    <w:jc w:val="center"/>
                    <w:rPr>
                      <w:kern w:val="0"/>
                      <w:szCs w:val="21"/>
                    </w:rPr>
                  </w:pPr>
                </w:p>
              </w:tc>
              <w:tc>
                <w:tcPr>
                  <w:tcW w:w="675" w:type="pct"/>
                  <w:vAlign w:val="center"/>
                </w:tcPr>
                <w:p w14:paraId="398EDB55" w14:textId="77777777" w:rsidR="002C67CB" w:rsidRPr="0081454D" w:rsidRDefault="002C67CB" w:rsidP="00FD26C8">
                  <w:pPr>
                    <w:widowControl/>
                    <w:jc w:val="center"/>
                    <w:rPr>
                      <w:kern w:val="0"/>
                      <w:szCs w:val="21"/>
                    </w:rPr>
                  </w:pPr>
                  <w:r w:rsidRPr="0081454D">
                    <w:rPr>
                      <w:kern w:val="0"/>
                      <w:szCs w:val="21"/>
                    </w:rPr>
                    <w:t>11</w:t>
                  </w:r>
                </w:p>
              </w:tc>
              <w:tc>
                <w:tcPr>
                  <w:tcW w:w="2293" w:type="pct"/>
                  <w:vAlign w:val="center"/>
                </w:tcPr>
                <w:p w14:paraId="38812A5D" w14:textId="77777777" w:rsidR="002C67CB" w:rsidRPr="0081454D" w:rsidRDefault="002C67CB" w:rsidP="00FD26C8">
                  <w:pPr>
                    <w:widowControl/>
                    <w:jc w:val="center"/>
                    <w:rPr>
                      <w:kern w:val="0"/>
                      <w:szCs w:val="21"/>
                    </w:rPr>
                  </w:pPr>
                  <w:r w:rsidRPr="0081454D">
                    <w:rPr>
                      <w:kern w:val="0"/>
                      <w:szCs w:val="21"/>
                    </w:rPr>
                    <w:t>输粮管道</w:t>
                  </w:r>
                </w:p>
              </w:tc>
              <w:tc>
                <w:tcPr>
                  <w:tcW w:w="654" w:type="pct"/>
                  <w:vAlign w:val="center"/>
                </w:tcPr>
                <w:p w14:paraId="7D69A78F" w14:textId="77777777" w:rsidR="002C67CB" w:rsidRPr="0081454D" w:rsidRDefault="002C67CB" w:rsidP="00FD26C8">
                  <w:pPr>
                    <w:widowControl/>
                    <w:jc w:val="center"/>
                    <w:rPr>
                      <w:kern w:val="0"/>
                      <w:szCs w:val="21"/>
                    </w:rPr>
                  </w:pPr>
                  <w:r w:rsidRPr="0081454D">
                    <w:rPr>
                      <w:kern w:val="0"/>
                      <w:szCs w:val="21"/>
                    </w:rPr>
                    <w:t>套</w:t>
                  </w:r>
                </w:p>
              </w:tc>
              <w:tc>
                <w:tcPr>
                  <w:tcW w:w="639" w:type="pct"/>
                  <w:vAlign w:val="center"/>
                </w:tcPr>
                <w:p w14:paraId="594E24C4" w14:textId="46F6C5CB" w:rsidR="002C67CB" w:rsidRPr="0081454D" w:rsidRDefault="00AB377A" w:rsidP="00FD26C8">
                  <w:pPr>
                    <w:widowControl/>
                    <w:jc w:val="center"/>
                    <w:rPr>
                      <w:kern w:val="0"/>
                      <w:szCs w:val="21"/>
                    </w:rPr>
                  </w:pPr>
                  <w:r w:rsidRPr="0081454D">
                    <w:rPr>
                      <w:kern w:val="0"/>
                      <w:szCs w:val="21"/>
                    </w:rPr>
                    <w:t>2</w:t>
                  </w:r>
                </w:p>
              </w:tc>
            </w:tr>
            <w:tr w:rsidR="00054AD8" w:rsidRPr="0081454D" w14:paraId="09BFF6E6" w14:textId="77777777" w:rsidTr="002C67CB">
              <w:trPr>
                <w:trHeight w:val="23"/>
                <w:jc w:val="center"/>
              </w:trPr>
              <w:tc>
                <w:tcPr>
                  <w:tcW w:w="739" w:type="pct"/>
                  <w:vMerge w:val="restart"/>
                  <w:vAlign w:val="center"/>
                </w:tcPr>
                <w:p w14:paraId="6878F449" w14:textId="77777777" w:rsidR="00AB377A" w:rsidRPr="0081454D" w:rsidRDefault="00AB377A" w:rsidP="00FD26C8">
                  <w:pPr>
                    <w:widowControl/>
                    <w:jc w:val="center"/>
                    <w:rPr>
                      <w:kern w:val="0"/>
                      <w:szCs w:val="21"/>
                    </w:rPr>
                  </w:pPr>
                  <w:r w:rsidRPr="0081454D">
                    <w:rPr>
                      <w:kern w:val="0"/>
                      <w:szCs w:val="21"/>
                    </w:rPr>
                    <w:t>烘干线</w:t>
                  </w:r>
                </w:p>
              </w:tc>
              <w:tc>
                <w:tcPr>
                  <w:tcW w:w="675" w:type="pct"/>
                  <w:vAlign w:val="center"/>
                </w:tcPr>
                <w:p w14:paraId="03409493" w14:textId="77777777" w:rsidR="00AB377A" w:rsidRPr="0081454D" w:rsidRDefault="00AB377A" w:rsidP="00FD26C8">
                  <w:pPr>
                    <w:widowControl/>
                    <w:jc w:val="center"/>
                    <w:rPr>
                      <w:kern w:val="0"/>
                      <w:szCs w:val="21"/>
                    </w:rPr>
                  </w:pPr>
                  <w:r w:rsidRPr="0081454D">
                    <w:rPr>
                      <w:kern w:val="0"/>
                      <w:szCs w:val="21"/>
                    </w:rPr>
                    <w:t>1</w:t>
                  </w:r>
                </w:p>
              </w:tc>
              <w:tc>
                <w:tcPr>
                  <w:tcW w:w="2293" w:type="pct"/>
                  <w:vAlign w:val="center"/>
                </w:tcPr>
                <w:p w14:paraId="5F908F23" w14:textId="77777777" w:rsidR="00AB377A" w:rsidRPr="0081454D" w:rsidRDefault="00AB377A" w:rsidP="00FD26C8">
                  <w:pPr>
                    <w:widowControl/>
                    <w:jc w:val="center"/>
                    <w:rPr>
                      <w:kern w:val="0"/>
                      <w:szCs w:val="21"/>
                    </w:rPr>
                  </w:pPr>
                  <w:r w:rsidRPr="0081454D">
                    <w:rPr>
                      <w:kern w:val="0"/>
                      <w:szCs w:val="21"/>
                    </w:rPr>
                    <w:t>上料皮带机</w:t>
                  </w:r>
                </w:p>
              </w:tc>
              <w:tc>
                <w:tcPr>
                  <w:tcW w:w="654" w:type="pct"/>
                  <w:vAlign w:val="center"/>
                </w:tcPr>
                <w:p w14:paraId="148321D0" w14:textId="77777777" w:rsidR="00AB377A" w:rsidRPr="0081454D" w:rsidRDefault="00AB377A" w:rsidP="00FD26C8">
                  <w:pPr>
                    <w:widowControl/>
                    <w:jc w:val="center"/>
                    <w:rPr>
                      <w:kern w:val="0"/>
                      <w:szCs w:val="21"/>
                    </w:rPr>
                  </w:pPr>
                  <w:r w:rsidRPr="0081454D">
                    <w:rPr>
                      <w:kern w:val="0"/>
                      <w:szCs w:val="21"/>
                    </w:rPr>
                    <w:t>台</w:t>
                  </w:r>
                </w:p>
              </w:tc>
              <w:tc>
                <w:tcPr>
                  <w:tcW w:w="639" w:type="pct"/>
                  <w:vAlign w:val="center"/>
                </w:tcPr>
                <w:p w14:paraId="05B4F24C" w14:textId="491FC098" w:rsidR="00AB377A" w:rsidRPr="0081454D" w:rsidRDefault="00AB377A" w:rsidP="00FD26C8">
                  <w:pPr>
                    <w:widowControl/>
                    <w:jc w:val="center"/>
                    <w:rPr>
                      <w:kern w:val="0"/>
                      <w:szCs w:val="21"/>
                    </w:rPr>
                  </w:pPr>
                  <w:r w:rsidRPr="0081454D">
                    <w:rPr>
                      <w:kern w:val="0"/>
                      <w:szCs w:val="21"/>
                    </w:rPr>
                    <w:t>2</w:t>
                  </w:r>
                </w:p>
              </w:tc>
            </w:tr>
            <w:tr w:rsidR="00054AD8" w:rsidRPr="0081454D" w14:paraId="17B230AC" w14:textId="77777777" w:rsidTr="002C67CB">
              <w:trPr>
                <w:trHeight w:val="23"/>
                <w:jc w:val="center"/>
              </w:trPr>
              <w:tc>
                <w:tcPr>
                  <w:tcW w:w="739" w:type="pct"/>
                  <w:vMerge/>
                  <w:vAlign w:val="center"/>
                </w:tcPr>
                <w:p w14:paraId="246F8C41" w14:textId="77777777" w:rsidR="00AB377A" w:rsidRPr="0081454D" w:rsidRDefault="00AB377A" w:rsidP="00FD26C8">
                  <w:pPr>
                    <w:widowControl/>
                    <w:jc w:val="center"/>
                    <w:rPr>
                      <w:kern w:val="0"/>
                      <w:szCs w:val="21"/>
                    </w:rPr>
                  </w:pPr>
                </w:p>
              </w:tc>
              <w:tc>
                <w:tcPr>
                  <w:tcW w:w="675" w:type="pct"/>
                  <w:vAlign w:val="center"/>
                </w:tcPr>
                <w:p w14:paraId="66646404" w14:textId="77777777" w:rsidR="00AB377A" w:rsidRPr="0081454D" w:rsidRDefault="00AB377A" w:rsidP="00FD26C8">
                  <w:pPr>
                    <w:widowControl/>
                    <w:jc w:val="center"/>
                    <w:rPr>
                      <w:kern w:val="0"/>
                      <w:szCs w:val="21"/>
                    </w:rPr>
                  </w:pPr>
                  <w:r w:rsidRPr="0081454D">
                    <w:rPr>
                      <w:kern w:val="0"/>
                      <w:szCs w:val="21"/>
                    </w:rPr>
                    <w:t>2</w:t>
                  </w:r>
                </w:p>
              </w:tc>
              <w:tc>
                <w:tcPr>
                  <w:tcW w:w="2293" w:type="pct"/>
                  <w:vAlign w:val="center"/>
                </w:tcPr>
                <w:p w14:paraId="345DD574" w14:textId="77777777" w:rsidR="00AB377A" w:rsidRPr="0081454D" w:rsidRDefault="00AB377A" w:rsidP="00FD26C8">
                  <w:pPr>
                    <w:widowControl/>
                    <w:jc w:val="center"/>
                    <w:rPr>
                      <w:kern w:val="0"/>
                      <w:szCs w:val="21"/>
                    </w:rPr>
                  </w:pPr>
                  <w:r w:rsidRPr="0081454D">
                    <w:rPr>
                      <w:kern w:val="0"/>
                      <w:szCs w:val="21"/>
                    </w:rPr>
                    <w:t>仓顶转运皮带输送机</w:t>
                  </w:r>
                </w:p>
              </w:tc>
              <w:tc>
                <w:tcPr>
                  <w:tcW w:w="654" w:type="pct"/>
                  <w:vAlign w:val="center"/>
                </w:tcPr>
                <w:p w14:paraId="41899319" w14:textId="77777777" w:rsidR="00AB377A" w:rsidRPr="0081454D" w:rsidRDefault="00AB377A" w:rsidP="00FD26C8">
                  <w:pPr>
                    <w:widowControl/>
                    <w:jc w:val="center"/>
                    <w:rPr>
                      <w:kern w:val="0"/>
                      <w:szCs w:val="21"/>
                    </w:rPr>
                  </w:pPr>
                  <w:r w:rsidRPr="0081454D">
                    <w:rPr>
                      <w:kern w:val="0"/>
                      <w:szCs w:val="21"/>
                    </w:rPr>
                    <w:t>台</w:t>
                  </w:r>
                </w:p>
              </w:tc>
              <w:tc>
                <w:tcPr>
                  <w:tcW w:w="639" w:type="pct"/>
                  <w:vAlign w:val="center"/>
                </w:tcPr>
                <w:p w14:paraId="55DCEE63" w14:textId="5BCDCB88" w:rsidR="00AB377A" w:rsidRPr="0081454D" w:rsidRDefault="00AB377A" w:rsidP="00FD26C8">
                  <w:pPr>
                    <w:widowControl/>
                    <w:jc w:val="center"/>
                    <w:rPr>
                      <w:kern w:val="0"/>
                      <w:szCs w:val="21"/>
                    </w:rPr>
                  </w:pPr>
                  <w:r w:rsidRPr="0081454D">
                    <w:rPr>
                      <w:kern w:val="0"/>
                      <w:szCs w:val="21"/>
                    </w:rPr>
                    <w:t>2</w:t>
                  </w:r>
                </w:p>
              </w:tc>
            </w:tr>
            <w:tr w:rsidR="00054AD8" w:rsidRPr="0081454D" w14:paraId="2E18CB28" w14:textId="77777777" w:rsidTr="002C67CB">
              <w:trPr>
                <w:trHeight w:val="23"/>
                <w:jc w:val="center"/>
              </w:trPr>
              <w:tc>
                <w:tcPr>
                  <w:tcW w:w="739" w:type="pct"/>
                  <w:vMerge/>
                  <w:vAlign w:val="center"/>
                </w:tcPr>
                <w:p w14:paraId="2A01EEC2" w14:textId="77777777" w:rsidR="00AB377A" w:rsidRPr="0081454D" w:rsidRDefault="00AB377A" w:rsidP="00FD26C8">
                  <w:pPr>
                    <w:widowControl/>
                    <w:jc w:val="center"/>
                    <w:rPr>
                      <w:kern w:val="0"/>
                      <w:szCs w:val="21"/>
                    </w:rPr>
                  </w:pPr>
                </w:p>
              </w:tc>
              <w:tc>
                <w:tcPr>
                  <w:tcW w:w="675" w:type="pct"/>
                  <w:vAlign w:val="center"/>
                </w:tcPr>
                <w:p w14:paraId="27314BC4" w14:textId="77777777" w:rsidR="00AB377A" w:rsidRPr="0081454D" w:rsidRDefault="00AB377A" w:rsidP="00FD26C8">
                  <w:pPr>
                    <w:widowControl/>
                    <w:jc w:val="center"/>
                    <w:rPr>
                      <w:kern w:val="0"/>
                      <w:szCs w:val="21"/>
                    </w:rPr>
                  </w:pPr>
                  <w:r w:rsidRPr="0081454D">
                    <w:rPr>
                      <w:kern w:val="0"/>
                      <w:szCs w:val="21"/>
                    </w:rPr>
                    <w:t>3</w:t>
                  </w:r>
                </w:p>
              </w:tc>
              <w:tc>
                <w:tcPr>
                  <w:tcW w:w="2293" w:type="pct"/>
                  <w:vAlign w:val="center"/>
                </w:tcPr>
                <w:p w14:paraId="29345607" w14:textId="77777777" w:rsidR="00AB377A" w:rsidRPr="0081454D" w:rsidRDefault="00AB377A" w:rsidP="00FD26C8">
                  <w:pPr>
                    <w:widowControl/>
                    <w:jc w:val="center"/>
                    <w:rPr>
                      <w:kern w:val="0"/>
                      <w:szCs w:val="21"/>
                    </w:rPr>
                  </w:pPr>
                  <w:r w:rsidRPr="0081454D">
                    <w:rPr>
                      <w:kern w:val="0"/>
                      <w:szCs w:val="21"/>
                      <w:lang w:bidi="ar"/>
                    </w:rPr>
                    <w:t>仓顶直通皮带输送机</w:t>
                  </w:r>
                </w:p>
              </w:tc>
              <w:tc>
                <w:tcPr>
                  <w:tcW w:w="654" w:type="pct"/>
                  <w:vAlign w:val="center"/>
                </w:tcPr>
                <w:p w14:paraId="22FC2227" w14:textId="77777777" w:rsidR="00AB377A" w:rsidRPr="0081454D" w:rsidRDefault="00AB377A" w:rsidP="00FD26C8">
                  <w:pPr>
                    <w:widowControl/>
                    <w:jc w:val="center"/>
                    <w:rPr>
                      <w:kern w:val="0"/>
                      <w:szCs w:val="21"/>
                    </w:rPr>
                  </w:pPr>
                  <w:r w:rsidRPr="0081454D">
                    <w:rPr>
                      <w:kern w:val="0"/>
                      <w:szCs w:val="21"/>
                    </w:rPr>
                    <w:t>台</w:t>
                  </w:r>
                </w:p>
              </w:tc>
              <w:tc>
                <w:tcPr>
                  <w:tcW w:w="639" w:type="pct"/>
                  <w:vAlign w:val="center"/>
                </w:tcPr>
                <w:p w14:paraId="3DB6EFC2" w14:textId="62321CF2" w:rsidR="00AB377A" w:rsidRPr="0081454D" w:rsidRDefault="00AB377A" w:rsidP="00FD26C8">
                  <w:pPr>
                    <w:widowControl/>
                    <w:jc w:val="center"/>
                    <w:rPr>
                      <w:kern w:val="0"/>
                      <w:szCs w:val="21"/>
                    </w:rPr>
                  </w:pPr>
                  <w:r w:rsidRPr="0081454D">
                    <w:rPr>
                      <w:kern w:val="0"/>
                      <w:szCs w:val="21"/>
                    </w:rPr>
                    <w:t>2</w:t>
                  </w:r>
                </w:p>
              </w:tc>
            </w:tr>
            <w:tr w:rsidR="00054AD8" w:rsidRPr="0081454D" w14:paraId="3A2E97FA" w14:textId="77777777" w:rsidTr="002C67CB">
              <w:trPr>
                <w:trHeight w:val="23"/>
                <w:jc w:val="center"/>
              </w:trPr>
              <w:tc>
                <w:tcPr>
                  <w:tcW w:w="739" w:type="pct"/>
                  <w:vMerge/>
                  <w:vAlign w:val="center"/>
                </w:tcPr>
                <w:p w14:paraId="083683AB" w14:textId="77777777" w:rsidR="00AB377A" w:rsidRPr="0081454D" w:rsidRDefault="00AB377A" w:rsidP="00FD26C8">
                  <w:pPr>
                    <w:widowControl/>
                    <w:jc w:val="center"/>
                    <w:rPr>
                      <w:kern w:val="0"/>
                      <w:szCs w:val="21"/>
                    </w:rPr>
                  </w:pPr>
                </w:p>
              </w:tc>
              <w:tc>
                <w:tcPr>
                  <w:tcW w:w="675" w:type="pct"/>
                  <w:vAlign w:val="center"/>
                </w:tcPr>
                <w:p w14:paraId="2E65EB33" w14:textId="77777777" w:rsidR="00AB377A" w:rsidRPr="0081454D" w:rsidRDefault="00AB377A" w:rsidP="00FD26C8">
                  <w:pPr>
                    <w:widowControl/>
                    <w:jc w:val="center"/>
                    <w:rPr>
                      <w:kern w:val="0"/>
                      <w:szCs w:val="21"/>
                    </w:rPr>
                  </w:pPr>
                  <w:r w:rsidRPr="0081454D">
                    <w:rPr>
                      <w:kern w:val="0"/>
                      <w:szCs w:val="21"/>
                    </w:rPr>
                    <w:t>4</w:t>
                  </w:r>
                </w:p>
              </w:tc>
              <w:tc>
                <w:tcPr>
                  <w:tcW w:w="2293" w:type="pct"/>
                  <w:vAlign w:val="center"/>
                </w:tcPr>
                <w:p w14:paraId="16FCC039" w14:textId="77777777" w:rsidR="00AB377A" w:rsidRPr="0081454D" w:rsidRDefault="00AB377A" w:rsidP="00FD26C8">
                  <w:pPr>
                    <w:widowControl/>
                    <w:jc w:val="center"/>
                    <w:rPr>
                      <w:kern w:val="0"/>
                      <w:szCs w:val="21"/>
                    </w:rPr>
                  </w:pPr>
                  <w:r w:rsidRPr="0081454D">
                    <w:rPr>
                      <w:kern w:val="0"/>
                      <w:szCs w:val="21"/>
                      <w:lang w:bidi="ar"/>
                    </w:rPr>
                    <w:t>仓顶布料系统</w:t>
                  </w:r>
                </w:p>
              </w:tc>
              <w:tc>
                <w:tcPr>
                  <w:tcW w:w="654" w:type="pct"/>
                  <w:vAlign w:val="center"/>
                </w:tcPr>
                <w:p w14:paraId="7FEFDA35" w14:textId="77777777" w:rsidR="00AB377A" w:rsidRPr="0081454D" w:rsidRDefault="00AB377A" w:rsidP="00FD26C8">
                  <w:pPr>
                    <w:widowControl/>
                    <w:jc w:val="center"/>
                    <w:rPr>
                      <w:kern w:val="0"/>
                      <w:szCs w:val="21"/>
                    </w:rPr>
                  </w:pPr>
                  <w:r w:rsidRPr="0081454D">
                    <w:rPr>
                      <w:kern w:val="0"/>
                      <w:szCs w:val="21"/>
                    </w:rPr>
                    <w:t>台</w:t>
                  </w:r>
                </w:p>
              </w:tc>
              <w:tc>
                <w:tcPr>
                  <w:tcW w:w="639" w:type="pct"/>
                  <w:vAlign w:val="center"/>
                </w:tcPr>
                <w:p w14:paraId="2F931F90" w14:textId="77777777" w:rsidR="00AB377A" w:rsidRPr="0081454D" w:rsidRDefault="00AB377A" w:rsidP="00FD26C8">
                  <w:pPr>
                    <w:widowControl/>
                    <w:jc w:val="center"/>
                    <w:rPr>
                      <w:kern w:val="0"/>
                      <w:szCs w:val="21"/>
                    </w:rPr>
                  </w:pPr>
                  <w:r w:rsidRPr="0081454D">
                    <w:rPr>
                      <w:kern w:val="0"/>
                      <w:szCs w:val="21"/>
                    </w:rPr>
                    <w:t>2</w:t>
                  </w:r>
                </w:p>
              </w:tc>
            </w:tr>
            <w:tr w:rsidR="00054AD8" w:rsidRPr="0081454D" w14:paraId="44A33255" w14:textId="77777777" w:rsidTr="002C67CB">
              <w:trPr>
                <w:trHeight w:val="23"/>
                <w:jc w:val="center"/>
              </w:trPr>
              <w:tc>
                <w:tcPr>
                  <w:tcW w:w="739" w:type="pct"/>
                  <w:vMerge/>
                  <w:vAlign w:val="center"/>
                </w:tcPr>
                <w:p w14:paraId="2889224C" w14:textId="77777777" w:rsidR="00AB377A" w:rsidRPr="0081454D" w:rsidRDefault="00AB377A" w:rsidP="00FD26C8">
                  <w:pPr>
                    <w:widowControl/>
                    <w:jc w:val="center"/>
                    <w:rPr>
                      <w:kern w:val="0"/>
                      <w:szCs w:val="21"/>
                    </w:rPr>
                  </w:pPr>
                </w:p>
              </w:tc>
              <w:tc>
                <w:tcPr>
                  <w:tcW w:w="675" w:type="pct"/>
                  <w:vAlign w:val="center"/>
                </w:tcPr>
                <w:p w14:paraId="2FF5743C" w14:textId="77777777" w:rsidR="00AB377A" w:rsidRPr="0081454D" w:rsidRDefault="00AB377A" w:rsidP="00FD26C8">
                  <w:pPr>
                    <w:widowControl/>
                    <w:jc w:val="center"/>
                    <w:rPr>
                      <w:kern w:val="0"/>
                      <w:szCs w:val="21"/>
                    </w:rPr>
                  </w:pPr>
                  <w:r w:rsidRPr="0081454D">
                    <w:rPr>
                      <w:kern w:val="0"/>
                      <w:szCs w:val="21"/>
                    </w:rPr>
                    <w:t>5</w:t>
                  </w:r>
                </w:p>
              </w:tc>
              <w:tc>
                <w:tcPr>
                  <w:tcW w:w="2293" w:type="pct"/>
                  <w:vAlign w:val="center"/>
                </w:tcPr>
                <w:p w14:paraId="7678E53B" w14:textId="77777777" w:rsidR="00AB377A" w:rsidRPr="0081454D" w:rsidRDefault="00AB377A" w:rsidP="00FD26C8">
                  <w:pPr>
                    <w:widowControl/>
                    <w:jc w:val="center"/>
                    <w:rPr>
                      <w:kern w:val="0"/>
                      <w:szCs w:val="21"/>
                    </w:rPr>
                  </w:pPr>
                  <w:r w:rsidRPr="0081454D">
                    <w:rPr>
                      <w:kern w:val="0"/>
                      <w:szCs w:val="21"/>
                      <w:lang w:bidi="ar"/>
                    </w:rPr>
                    <w:t>出料皮带输送机</w:t>
                  </w:r>
                </w:p>
              </w:tc>
              <w:tc>
                <w:tcPr>
                  <w:tcW w:w="654" w:type="pct"/>
                  <w:vAlign w:val="center"/>
                </w:tcPr>
                <w:p w14:paraId="4DF8C99F" w14:textId="77777777" w:rsidR="00AB377A" w:rsidRPr="0081454D" w:rsidRDefault="00AB377A" w:rsidP="00FD26C8">
                  <w:pPr>
                    <w:widowControl/>
                    <w:jc w:val="center"/>
                    <w:rPr>
                      <w:kern w:val="0"/>
                      <w:szCs w:val="21"/>
                    </w:rPr>
                  </w:pPr>
                  <w:r w:rsidRPr="0081454D">
                    <w:rPr>
                      <w:kern w:val="0"/>
                      <w:szCs w:val="21"/>
                    </w:rPr>
                    <w:t>台</w:t>
                  </w:r>
                </w:p>
              </w:tc>
              <w:tc>
                <w:tcPr>
                  <w:tcW w:w="639" w:type="pct"/>
                  <w:vAlign w:val="center"/>
                </w:tcPr>
                <w:p w14:paraId="5C5BB107" w14:textId="77777777" w:rsidR="00AB377A" w:rsidRPr="0081454D" w:rsidRDefault="00AB377A" w:rsidP="00FD26C8">
                  <w:pPr>
                    <w:widowControl/>
                    <w:jc w:val="center"/>
                    <w:rPr>
                      <w:kern w:val="0"/>
                      <w:szCs w:val="21"/>
                    </w:rPr>
                  </w:pPr>
                  <w:r w:rsidRPr="0081454D">
                    <w:rPr>
                      <w:kern w:val="0"/>
                      <w:szCs w:val="21"/>
                    </w:rPr>
                    <w:t>2</w:t>
                  </w:r>
                </w:p>
              </w:tc>
            </w:tr>
            <w:tr w:rsidR="00054AD8" w:rsidRPr="0081454D" w14:paraId="153237D2" w14:textId="77777777" w:rsidTr="002C67CB">
              <w:trPr>
                <w:trHeight w:val="23"/>
                <w:jc w:val="center"/>
              </w:trPr>
              <w:tc>
                <w:tcPr>
                  <w:tcW w:w="739" w:type="pct"/>
                  <w:vMerge/>
                  <w:vAlign w:val="center"/>
                </w:tcPr>
                <w:p w14:paraId="43CECA16" w14:textId="77777777" w:rsidR="00AB377A" w:rsidRPr="0081454D" w:rsidRDefault="00AB377A" w:rsidP="00FD26C8">
                  <w:pPr>
                    <w:widowControl/>
                    <w:jc w:val="center"/>
                    <w:rPr>
                      <w:kern w:val="0"/>
                      <w:szCs w:val="21"/>
                    </w:rPr>
                  </w:pPr>
                </w:p>
              </w:tc>
              <w:tc>
                <w:tcPr>
                  <w:tcW w:w="675" w:type="pct"/>
                  <w:vAlign w:val="center"/>
                </w:tcPr>
                <w:p w14:paraId="6F2B7459" w14:textId="77777777" w:rsidR="00AB377A" w:rsidRPr="0081454D" w:rsidRDefault="00AB377A" w:rsidP="00FD26C8">
                  <w:pPr>
                    <w:widowControl/>
                    <w:jc w:val="center"/>
                    <w:rPr>
                      <w:kern w:val="0"/>
                      <w:szCs w:val="21"/>
                    </w:rPr>
                  </w:pPr>
                  <w:r w:rsidRPr="0081454D">
                    <w:rPr>
                      <w:kern w:val="0"/>
                      <w:szCs w:val="21"/>
                    </w:rPr>
                    <w:t>6</w:t>
                  </w:r>
                </w:p>
              </w:tc>
              <w:tc>
                <w:tcPr>
                  <w:tcW w:w="2293" w:type="pct"/>
                  <w:vAlign w:val="center"/>
                </w:tcPr>
                <w:p w14:paraId="711B69AC" w14:textId="77777777" w:rsidR="00AB377A" w:rsidRPr="0081454D" w:rsidRDefault="00AB377A" w:rsidP="00FD26C8">
                  <w:pPr>
                    <w:widowControl/>
                    <w:jc w:val="center"/>
                    <w:rPr>
                      <w:kern w:val="0"/>
                      <w:szCs w:val="21"/>
                    </w:rPr>
                  </w:pPr>
                  <w:r w:rsidRPr="0081454D">
                    <w:rPr>
                      <w:kern w:val="0"/>
                      <w:szCs w:val="21"/>
                      <w:lang w:bidi="ar"/>
                    </w:rPr>
                    <w:t>出料集运皮带输送机</w:t>
                  </w:r>
                </w:p>
              </w:tc>
              <w:tc>
                <w:tcPr>
                  <w:tcW w:w="654" w:type="pct"/>
                  <w:vAlign w:val="center"/>
                </w:tcPr>
                <w:p w14:paraId="1B3895DC" w14:textId="77777777" w:rsidR="00AB377A" w:rsidRPr="0081454D" w:rsidRDefault="00AB377A" w:rsidP="00FD26C8">
                  <w:pPr>
                    <w:widowControl/>
                    <w:jc w:val="center"/>
                    <w:rPr>
                      <w:kern w:val="0"/>
                      <w:szCs w:val="21"/>
                    </w:rPr>
                  </w:pPr>
                  <w:r w:rsidRPr="0081454D">
                    <w:rPr>
                      <w:kern w:val="0"/>
                      <w:szCs w:val="21"/>
                    </w:rPr>
                    <w:t>台</w:t>
                  </w:r>
                </w:p>
              </w:tc>
              <w:tc>
                <w:tcPr>
                  <w:tcW w:w="639" w:type="pct"/>
                  <w:vAlign w:val="center"/>
                </w:tcPr>
                <w:p w14:paraId="64D9DE4E" w14:textId="46E8197C" w:rsidR="00AB377A" w:rsidRPr="0081454D" w:rsidRDefault="00AB377A" w:rsidP="00FD26C8">
                  <w:pPr>
                    <w:widowControl/>
                    <w:jc w:val="center"/>
                    <w:rPr>
                      <w:kern w:val="0"/>
                      <w:szCs w:val="21"/>
                    </w:rPr>
                  </w:pPr>
                  <w:r w:rsidRPr="0081454D">
                    <w:rPr>
                      <w:kern w:val="0"/>
                      <w:szCs w:val="21"/>
                    </w:rPr>
                    <w:t>2</w:t>
                  </w:r>
                </w:p>
              </w:tc>
            </w:tr>
            <w:tr w:rsidR="00054AD8" w:rsidRPr="0081454D" w14:paraId="7E51525B" w14:textId="77777777" w:rsidTr="002C67CB">
              <w:trPr>
                <w:trHeight w:val="23"/>
                <w:jc w:val="center"/>
              </w:trPr>
              <w:tc>
                <w:tcPr>
                  <w:tcW w:w="739" w:type="pct"/>
                  <w:vMerge/>
                  <w:vAlign w:val="center"/>
                </w:tcPr>
                <w:p w14:paraId="7C2C397E" w14:textId="77777777" w:rsidR="00AB377A" w:rsidRPr="0081454D" w:rsidRDefault="00AB377A" w:rsidP="00FD26C8">
                  <w:pPr>
                    <w:widowControl/>
                    <w:jc w:val="center"/>
                    <w:rPr>
                      <w:kern w:val="0"/>
                      <w:szCs w:val="21"/>
                    </w:rPr>
                  </w:pPr>
                </w:p>
              </w:tc>
              <w:tc>
                <w:tcPr>
                  <w:tcW w:w="675" w:type="pct"/>
                  <w:vAlign w:val="center"/>
                </w:tcPr>
                <w:p w14:paraId="47A695A0" w14:textId="2496E71D" w:rsidR="00AB377A" w:rsidRPr="0081454D" w:rsidRDefault="00AB377A" w:rsidP="00FD26C8">
                  <w:pPr>
                    <w:widowControl/>
                    <w:jc w:val="center"/>
                    <w:rPr>
                      <w:kern w:val="0"/>
                      <w:szCs w:val="21"/>
                    </w:rPr>
                  </w:pPr>
                  <w:r w:rsidRPr="0081454D">
                    <w:rPr>
                      <w:kern w:val="0"/>
                      <w:szCs w:val="21"/>
                    </w:rPr>
                    <w:t>7</w:t>
                  </w:r>
                </w:p>
              </w:tc>
              <w:tc>
                <w:tcPr>
                  <w:tcW w:w="2293" w:type="pct"/>
                  <w:vAlign w:val="center"/>
                </w:tcPr>
                <w:p w14:paraId="5CC708E5" w14:textId="5E2F2D52" w:rsidR="00AB377A" w:rsidRPr="0081454D" w:rsidRDefault="00AB377A" w:rsidP="00FD26C8">
                  <w:pPr>
                    <w:widowControl/>
                    <w:jc w:val="center"/>
                    <w:rPr>
                      <w:kern w:val="0"/>
                      <w:szCs w:val="21"/>
                      <w:lang w:bidi="ar"/>
                    </w:rPr>
                  </w:pPr>
                  <w:r w:rsidRPr="0081454D">
                    <w:rPr>
                      <w:kern w:val="0"/>
                      <w:szCs w:val="21"/>
                      <w:lang w:bidi="ar"/>
                    </w:rPr>
                    <w:t>风道式线性燃烧器</w:t>
                  </w:r>
                </w:p>
              </w:tc>
              <w:tc>
                <w:tcPr>
                  <w:tcW w:w="654" w:type="pct"/>
                  <w:vAlign w:val="center"/>
                </w:tcPr>
                <w:p w14:paraId="5AAD1700" w14:textId="52EA961A" w:rsidR="00AB377A" w:rsidRPr="0081454D" w:rsidRDefault="00AB377A" w:rsidP="00FD26C8">
                  <w:pPr>
                    <w:widowControl/>
                    <w:jc w:val="center"/>
                    <w:rPr>
                      <w:kern w:val="0"/>
                      <w:szCs w:val="21"/>
                    </w:rPr>
                  </w:pPr>
                  <w:r w:rsidRPr="0081454D">
                    <w:rPr>
                      <w:kern w:val="0"/>
                      <w:szCs w:val="21"/>
                    </w:rPr>
                    <w:t>套</w:t>
                  </w:r>
                </w:p>
              </w:tc>
              <w:tc>
                <w:tcPr>
                  <w:tcW w:w="639" w:type="pct"/>
                  <w:vAlign w:val="center"/>
                </w:tcPr>
                <w:p w14:paraId="3D5844B9" w14:textId="0C8D5231" w:rsidR="00AB377A" w:rsidRPr="0081454D" w:rsidRDefault="00AB377A" w:rsidP="00FD26C8">
                  <w:pPr>
                    <w:widowControl/>
                    <w:jc w:val="center"/>
                    <w:rPr>
                      <w:kern w:val="0"/>
                      <w:szCs w:val="21"/>
                    </w:rPr>
                  </w:pPr>
                  <w:r w:rsidRPr="0081454D">
                    <w:rPr>
                      <w:kern w:val="0"/>
                      <w:szCs w:val="21"/>
                    </w:rPr>
                    <w:t>2</w:t>
                  </w:r>
                </w:p>
              </w:tc>
            </w:tr>
            <w:tr w:rsidR="00054AD8" w:rsidRPr="0081454D" w14:paraId="47AAEA41" w14:textId="77777777" w:rsidTr="002C67CB">
              <w:trPr>
                <w:trHeight w:val="23"/>
                <w:jc w:val="center"/>
              </w:trPr>
              <w:tc>
                <w:tcPr>
                  <w:tcW w:w="739" w:type="pct"/>
                  <w:vMerge w:val="restart"/>
                  <w:vAlign w:val="center"/>
                </w:tcPr>
                <w:p w14:paraId="429432D4" w14:textId="77777777" w:rsidR="002C67CB" w:rsidRPr="0081454D" w:rsidRDefault="002C67CB" w:rsidP="00FD26C8">
                  <w:pPr>
                    <w:widowControl/>
                    <w:jc w:val="center"/>
                    <w:rPr>
                      <w:kern w:val="0"/>
                      <w:szCs w:val="21"/>
                    </w:rPr>
                  </w:pPr>
                  <w:r w:rsidRPr="0081454D">
                    <w:rPr>
                      <w:kern w:val="0"/>
                      <w:szCs w:val="21"/>
                    </w:rPr>
                    <w:t>玉米种子加工生产线</w:t>
                  </w:r>
                </w:p>
              </w:tc>
              <w:tc>
                <w:tcPr>
                  <w:tcW w:w="675" w:type="pct"/>
                  <w:vAlign w:val="center"/>
                </w:tcPr>
                <w:p w14:paraId="4A6ECA0E" w14:textId="77777777" w:rsidR="002C67CB" w:rsidRPr="0081454D" w:rsidRDefault="002C67CB" w:rsidP="00FD26C8">
                  <w:pPr>
                    <w:widowControl/>
                    <w:jc w:val="center"/>
                    <w:rPr>
                      <w:kern w:val="0"/>
                      <w:szCs w:val="21"/>
                    </w:rPr>
                  </w:pPr>
                  <w:r w:rsidRPr="0081454D">
                    <w:rPr>
                      <w:kern w:val="0"/>
                      <w:szCs w:val="21"/>
                    </w:rPr>
                    <w:t>1</w:t>
                  </w:r>
                </w:p>
              </w:tc>
              <w:tc>
                <w:tcPr>
                  <w:tcW w:w="2293" w:type="pct"/>
                  <w:vAlign w:val="center"/>
                </w:tcPr>
                <w:p w14:paraId="174A492A" w14:textId="77777777" w:rsidR="002C67CB" w:rsidRPr="0081454D" w:rsidRDefault="002C67CB" w:rsidP="00FD26C8">
                  <w:pPr>
                    <w:widowControl/>
                    <w:jc w:val="center"/>
                    <w:rPr>
                      <w:kern w:val="0"/>
                      <w:szCs w:val="21"/>
                    </w:rPr>
                  </w:pPr>
                  <w:r w:rsidRPr="0081454D">
                    <w:rPr>
                      <w:kern w:val="0"/>
                      <w:szCs w:val="21"/>
                      <w:lang w:bidi="ar"/>
                    </w:rPr>
                    <w:t>大喂料斗组合</w:t>
                  </w:r>
                </w:p>
              </w:tc>
              <w:tc>
                <w:tcPr>
                  <w:tcW w:w="654" w:type="pct"/>
                  <w:vAlign w:val="center"/>
                </w:tcPr>
                <w:p w14:paraId="5C88431F"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283DC64" w14:textId="77777777" w:rsidR="002C67CB" w:rsidRPr="0081454D" w:rsidRDefault="002C67CB" w:rsidP="00FD26C8">
                  <w:pPr>
                    <w:widowControl/>
                    <w:jc w:val="center"/>
                    <w:rPr>
                      <w:kern w:val="0"/>
                      <w:szCs w:val="21"/>
                    </w:rPr>
                  </w:pPr>
                  <w:r w:rsidRPr="0081454D">
                    <w:rPr>
                      <w:kern w:val="0"/>
                      <w:szCs w:val="21"/>
                      <w:lang w:bidi="ar"/>
                    </w:rPr>
                    <w:t>1</w:t>
                  </w:r>
                </w:p>
              </w:tc>
            </w:tr>
            <w:tr w:rsidR="00054AD8" w:rsidRPr="0081454D" w14:paraId="1C13DA3F" w14:textId="77777777" w:rsidTr="002C67CB">
              <w:trPr>
                <w:trHeight w:val="23"/>
                <w:jc w:val="center"/>
              </w:trPr>
              <w:tc>
                <w:tcPr>
                  <w:tcW w:w="739" w:type="pct"/>
                  <w:vMerge/>
                  <w:vAlign w:val="center"/>
                </w:tcPr>
                <w:p w14:paraId="02E99842" w14:textId="77777777" w:rsidR="002C67CB" w:rsidRPr="0081454D" w:rsidRDefault="002C67CB" w:rsidP="00FD26C8">
                  <w:pPr>
                    <w:widowControl/>
                    <w:jc w:val="center"/>
                    <w:rPr>
                      <w:kern w:val="0"/>
                      <w:szCs w:val="21"/>
                    </w:rPr>
                  </w:pPr>
                </w:p>
              </w:tc>
              <w:tc>
                <w:tcPr>
                  <w:tcW w:w="675" w:type="pct"/>
                  <w:vAlign w:val="center"/>
                </w:tcPr>
                <w:p w14:paraId="5682CAE1" w14:textId="77777777" w:rsidR="002C67CB" w:rsidRPr="0081454D" w:rsidRDefault="002C67CB" w:rsidP="00FD26C8">
                  <w:pPr>
                    <w:widowControl/>
                    <w:jc w:val="center"/>
                    <w:rPr>
                      <w:kern w:val="0"/>
                      <w:szCs w:val="21"/>
                    </w:rPr>
                  </w:pPr>
                  <w:r w:rsidRPr="0081454D">
                    <w:rPr>
                      <w:kern w:val="0"/>
                      <w:szCs w:val="21"/>
                    </w:rPr>
                    <w:t>2</w:t>
                  </w:r>
                </w:p>
              </w:tc>
              <w:tc>
                <w:tcPr>
                  <w:tcW w:w="2293" w:type="pct"/>
                  <w:vAlign w:val="center"/>
                </w:tcPr>
                <w:p w14:paraId="72AE0EB3" w14:textId="77777777" w:rsidR="002C67CB" w:rsidRPr="0081454D" w:rsidRDefault="002C67CB" w:rsidP="00FD26C8">
                  <w:pPr>
                    <w:widowControl/>
                    <w:jc w:val="center"/>
                    <w:rPr>
                      <w:kern w:val="0"/>
                      <w:szCs w:val="21"/>
                    </w:rPr>
                  </w:pPr>
                  <w:r w:rsidRPr="0081454D">
                    <w:rPr>
                      <w:kern w:val="0"/>
                      <w:szCs w:val="21"/>
                      <w:lang w:bidi="ar"/>
                    </w:rPr>
                    <w:t>偏心曲柄振动给料器</w:t>
                  </w:r>
                </w:p>
              </w:tc>
              <w:tc>
                <w:tcPr>
                  <w:tcW w:w="654" w:type="pct"/>
                  <w:vAlign w:val="center"/>
                </w:tcPr>
                <w:p w14:paraId="5FAD44DE"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1537E333"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576733D8" w14:textId="77777777" w:rsidTr="002C67CB">
              <w:trPr>
                <w:trHeight w:val="23"/>
                <w:jc w:val="center"/>
              </w:trPr>
              <w:tc>
                <w:tcPr>
                  <w:tcW w:w="739" w:type="pct"/>
                  <w:vMerge/>
                  <w:vAlign w:val="center"/>
                </w:tcPr>
                <w:p w14:paraId="40A857A3" w14:textId="77777777" w:rsidR="002C67CB" w:rsidRPr="0081454D" w:rsidRDefault="002C67CB" w:rsidP="00FD26C8">
                  <w:pPr>
                    <w:widowControl/>
                    <w:jc w:val="center"/>
                    <w:rPr>
                      <w:kern w:val="0"/>
                      <w:szCs w:val="21"/>
                    </w:rPr>
                  </w:pPr>
                </w:p>
              </w:tc>
              <w:tc>
                <w:tcPr>
                  <w:tcW w:w="675" w:type="pct"/>
                  <w:vAlign w:val="center"/>
                </w:tcPr>
                <w:p w14:paraId="1536DD43" w14:textId="77777777" w:rsidR="002C67CB" w:rsidRPr="0081454D" w:rsidRDefault="002C67CB" w:rsidP="00FD26C8">
                  <w:pPr>
                    <w:widowControl/>
                    <w:jc w:val="center"/>
                    <w:rPr>
                      <w:kern w:val="0"/>
                      <w:szCs w:val="21"/>
                    </w:rPr>
                  </w:pPr>
                  <w:r w:rsidRPr="0081454D">
                    <w:rPr>
                      <w:kern w:val="0"/>
                      <w:szCs w:val="21"/>
                    </w:rPr>
                    <w:t>3</w:t>
                  </w:r>
                </w:p>
              </w:tc>
              <w:tc>
                <w:tcPr>
                  <w:tcW w:w="2293" w:type="pct"/>
                  <w:vAlign w:val="center"/>
                </w:tcPr>
                <w:p w14:paraId="74D30D08" w14:textId="77777777" w:rsidR="002C67CB" w:rsidRPr="0081454D" w:rsidRDefault="002C67CB" w:rsidP="00FD26C8">
                  <w:pPr>
                    <w:widowControl/>
                    <w:jc w:val="center"/>
                    <w:rPr>
                      <w:kern w:val="0"/>
                      <w:szCs w:val="21"/>
                    </w:rPr>
                  </w:pPr>
                  <w:r w:rsidRPr="0081454D">
                    <w:rPr>
                      <w:kern w:val="0"/>
                      <w:szCs w:val="21"/>
                      <w:lang w:bidi="ar"/>
                    </w:rPr>
                    <w:t>进风筛选转斗式提升机</w:t>
                  </w:r>
                  <w:r w:rsidRPr="0081454D">
                    <w:rPr>
                      <w:kern w:val="0"/>
                      <w:szCs w:val="21"/>
                      <w:lang w:bidi="ar"/>
                    </w:rPr>
                    <w:t xml:space="preserve"> </w:t>
                  </w:r>
                </w:p>
              </w:tc>
              <w:tc>
                <w:tcPr>
                  <w:tcW w:w="654" w:type="pct"/>
                  <w:vAlign w:val="center"/>
                </w:tcPr>
                <w:p w14:paraId="475088F9"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7A38661" w14:textId="37CBF956" w:rsidR="002C67CB" w:rsidRPr="0081454D" w:rsidRDefault="00AB377A" w:rsidP="00FD26C8">
                  <w:pPr>
                    <w:widowControl/>
                    <w:jc w:val="center"/>
                    <w:rPr>
                      <w:kern w:val="0"/>
                      <w:szCs w:val="21"/>
                    </w:rPr>
                  </w:pPr>
                  <w:r w:rsidRPr="0081454D">
                    <w:rPr>
                      <w:kern w:val="0"/>
                      <w:szCs w:val="21"/>
                      <w:lang w:bidi="ar"/>
                    </w:rPr>
                    <w:t>2</w:t>
                  </w:r>
                </w:p>
              </w:tc>
            </w:tr>
            <w:tr w:rsidR="00054AD8" w:rsidRPr="0081454D" w14:paraId="1927EC86" w14:textId="77777777" w:rsidTr="002C67CB">
              <w:trPr>
                <w:trHeight w:val="23"/>
                <w:jc w:val="center"/>
              </w:trPr>
              <w:tc>
                <w:tcPr>
                  <w:tcW w:w="739" w:type="pct"/>
                  <w:vMerge/>
                  <w:vAlign w:val="center"/>
                </w:tcPr>
                <w:p w14:paraId="2D3CC202" w14:textId="77777777" w:rsidR="002C67CB" w:rsidRPr="0081454D" w:rsidRDefault="002C67CB" w:rsidP="00FD26C8">
                  <w:pPr>
                    <w:widowControl/>
                    <w:jc w:val="center"/>
                    <w:rPr>
                      <w:kern w:val="0"/>
                      <w:szCs w:val="21"/>
                    </w:rPr>
                  </w:pPr>
                </w:p>
              </w:tc>
              <w:tc>
                <w:tcPr>
                  <w:tcW w:w="675" w:type="pct"/>
                  <w:vAlign w:val="center"/>
                </w:tcPr>
                <w:p w14:paraId="0EEB86B8" w14:textId="77777777" w:rsidR="002C67CB" w:rsidRPr="0081454D" w:rsidRDefault="002C67CB" w:rsidP="00FD26C8">
                  <w:pPr>
                    <w:widowControl/>
                    <w:jc w:val="center"/>
                    <w:rPr>
                      <w:kern w:val="0"/>
                      <w:szCs w:val="21"/>
                    </w:rPr>
                  </w:pPr>
                  <w:r w:rsidRPr="0081454D">
                    <w:rPr>
                      <w:kern w:val="0"/>
                      <w:szCs w:val="21"/>
                    </w:rPr>
                    <w:t>4</w:t>
                  </w:r>
                </w:p>
              </w:tc>
              <w:tc>
                <w:tcPr>
                  <w:tcW w:w="2293" w:type="pct"/>
                  <w:vAlign w:val="center"/>
                </w:tcPr>
                <w:p w14:paraId="7C9BF8F6" w14:textId="77777777" w:rsidR="002C67CB" w:rsidRPr="0081454D" w:rsidRDefault="002C67CB" w:rsidP="00FD26C8">
                  <w:pPr>
                    <w:widowControl/>
                    <w:jc w:val="center"/>
                    <w:rPr>
                      <w:kern w:val="0"/>
                      <w:szCs w:val="21"/>
                    </w:rPr>
                  </w:pPr>
                  <w:r w:rsidRPr="0081454D">
                    <w:rPr>
                      <w:kern w:val="0"/>
                      <w:szCs w:val="21"/>
                      <w:lang w:bidi="ar"/>
                    </w:rPr>
                    <w:t>风筛清选机</w:t>
                  </w:r>
                </w:p>
              </w:tc>
              <w:tc>
                <w:tcPr>
                  <w:tcW w:w="654" w:type="pct"/>
                  <w:vAlign w:val="center"/>
                </w:tcPr>
                <w:p w14:paraId="67E3907A"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202A7DC7" w14:textId="6FD83F4D" w:rsidR="002C67CB" w:rsidRPr="0081454D" w:rsidRDefault="00AB377A" w:rsidP="00FD26C8">
                  <w:pPr>
                    <w:widowControl/>
                    <w:jc w:val="center"/>
                    <w:rPr>
                      <w:kern w:val="0"/>
                      <w:szCs w:val="21"/>
                    </w:rPr>
                  </w:pPr>
                  <w:r w:rsidRPr="0081454D">
                    <w:rPr>
                      <w:kern w:val="0"/>
                      <w:szCs w:val="21"/>
                      <w:lang w:bidi="ar"/>
                    </w:rPr>
                    <w:t>2</w:t>
                  </w:r>
                </w:p>
              </w:tc>
            </w:tr>
            <w:tr w:rsidR="00054AD8" w:rsidRPr="0081454D" w14:paraId="608F4ADF" w14:textId="77777777" w:rsidTr="002C67CB">
              <w:trPr>
                <w:trHeight w:val="23"/>
                <w:jc w:val="center"/>
              </w:trPr>
              <w:tc>
                <w:tcPr>
                  <w:tcW w:w="739" w:type="pct"/>
                  <w:vMerge/>
                  <w:vAlign w:val="center"/>
                </w:tcPr>
                <w:p w14:paraId="2BA9911F" w14:textId="77777777" w:rsidR="002C67CB" w:rsidRPr="0081454D" w:rsidRDefault="002C67CB" w:rsidP="00FD26C8">
                  <w:pPr>
                    <w:widowControl/>
                    <w:jc w:val="center"/>
                    <w:rPr>
                      <w:kern w:val="0"/>
                      <w:szCs w:val="21"/>
                    </w:rPr>
                  </w:pPr>
                </w:p>
              </w:tc>
              <w:tc>
                <w:tcPr>
                  <w:tcW w:w="675" w:type="pct"/>
                  <w:vAlign w:val="center"/>
                </w:tcPr>
                <w:p w14:paraId="23310DD5" w14:textId="77777777" w:rsidR="002C67CB" w:rsidRPr="0081454D" w:rsidRDefault="002C67CB" w:rsidP="00FD26C8">
                  <w:pPr>
                    <w:widowControl/>
                    <w:jc w:val="center"/>
                    <w:rPr>
                      <w:kern w:val="0"/>
                      <w:szCs w:val="21"/>
                    </w:rPr>
                  </w:pPr>
                  <w:r w:rsidRPr="0081454D">
                    <w:rPr>
                      <w:kern w:val="0"/>
                      <w:szCs w:val="21"/>
                    </w:rPr>
                    <w:t>5</w:t>
                  </w:r>
                </w:p>
              </w:tc>
              <w:tc>
                <w:tcPr>
                  <w:tcW w:w="2293" w:type="pct"/>
                  <w:vAlign w:val="center"/>
                </w:tcPr>
                <w:p w14:paraId="2BEC675E" w14:textId="77777777" w:rsidR="002C67CB" w:rsidRPr="0081454D" w:rsidRDefault="002C67CB" w:rsidP="00FD26C8">
                  <w:pPr>
                    <w:widowControl/>
                    <w:jc w:val="center"/>
                    <w:rPr>
                      <w:kern w:val="0"/>
                      <w:szCs w:val="21"/>
                    </w:rPr>
                  </w:pPr>
                  <w:r w:rsidRPr="0081454D">
                    <w:rPr>
                      <w:kern w:val="0"/>
                      <w:szCs w:val="21"/>
                      <w:lang w:bidi="ar"/>
                    </w:rPr>
                    <w:t>跨分级机进比重选皮带输送机</w:t>
                  </w:r>
                </w:p>
              </w:tc>
              <w:tc>
                <w:tcPr>
                  <w:tcW w:w="654" w:type="pct"/>
                  <w:vAlign w:val="center"/>
                </w:tcPr>
                <w:p w14:paraId="4D96D631"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2EA3E4DA" w14:textId="0F41EF0C" w:rsidR="002C67CB" w:rsidRPr="0081454D" w:rsidRDefault="00AB377A" w:rsidP="00FD26C8">
                  <w:pPr>
                    <w:widowControl/>
                    <w:jc w:val="center"/>
                    <w:rPr>
                      <w:kern w:val="0"/>
                      <w:szCs w:val="21"/>
                    </w:rPr>
                  </w:pPr>
                  <w:r w:rsidRPr="0081454D">
                    <w:rPr>
                      <w:kern w:val="0"/>
                      <w:szCs w:val="21"/>
                      <w:lang w:bidi="ar"/>
                    </w:rPr>
                    <w:t>2</w:t>
                  </w:r>
                </w:p>
              </w:tc>
            </w:tr>
            <w:tr w:rsidR="00054AD8" w:rsidRPr="0081454D" w14:paraId="0D1997AE" w14:textId="77777777" w:rsidTr="002C67CB">
              <w:trPr>
                <w:trHeight w:val="23"/>
                <w:jc w:val="center"/>
              </w:trPr>
              <w:tc>
                <w:tcPr>
                  <w:tcW w:w="739" w:type="pct"/>
                  <w:vMerge/>
                  <w:vAlign w:val="center"/>
                </w:tcPr>
                <w:p w14:paraId="74383862" w14:textId="77777777" w:rsidR="002C67CB" w:rsidRPr="0081454D" w:rsidRDefault="002C67CB" w:rsidP="00FD26C8">
                  <w:pPr>
                    <w:widowControl/>
                    <w:jc w:val="center"/>
                    <w:rPr>
                      <w:kern w:val="0"/>
                      <w:szCs w:val="21"/>
                    </w:rPr>
                  </w:pPr>
                </w:p>
              </w:tc>
              <w:tc>
                <w:tcPr>
                  <w:tcW w:w="675" w:type="pct"/>
                  <w:vAlign w:val="center"/>
                </w:tcPr>
                <w:p w14:paraId="2BD7EC9B" w14:textId="77777777" w:rsidR="002C67CB" w:rsidRPr="0081454D" w:rsidRDefault="002C67CB" w:rsidP="00FD26C8">
                  <w:pPr>
                    <w:widowControl/>
                    <w:jc w:val="center"/>
                    <w:rPr>
                      <w:kern w:val="0"/>
                      <w:szCs w:val="21"/>
                    </w:rPr>
                  </w:pPr>
                  <w:r w:rsidRPr="0081454D">
                    <w:rPr>
                      <w:kern w:val="0"/>
                      <w:szCs w:val="21"/>
                    </w:rPr>
                    <w:t>6</w:t>
                  </w:r>
                </w:p>
              </w:tc>
              <w:tc>
                <w:tcPr>
                  <w:tcW w:w="2293" w:type="pct"/>
                  <w:vAlign w:val="center"/>
                </w:tcPr>
                <w:p w14:paraId="159CCA75" w14:textId="77777777" w:rsidR="002C67CB" w:rsidRPr="0081454D" w:rsidRDefault="002C67CB" w:rsidP="00FD26C8">
                  <w:pPr>
                    <w:widowControl/>
                    <w:jc w:val="center"/>
                    <w:rPr>
                      <w:kern w:val="0"/>
                      <w:szCs w:val="21"/>
                    </w:rPr>
                  </w:pPr>
                  <w:r w:rsidRPr="0081454D">
                    <w:rPr>
                      <w:kern w:val="0"/>
                      <w:szCs w:val="21"/>
                      <w:lang w:bidi="ar"/>
                    </w:rPr>
                    <w:t>进分级机转斗式提升机</w:t>
                  </w:r>
                  <w:r w:rsidRPr="0081454D">
                    <w:rPr>
                      <w:kern w:val="0"/>
                      <w:szCs w:val="21"/>
                      <w:lang w:bidi="ar"/>
                    </w:rPr>
                    <w:t xml:space="preserve"> </w:t>
                  </w:r>
                </w:p>
              </w:tc>
              <w:tc>
                <w:tcPr>
                  <w:tcW w:w="654" w:type="pct"/>
                  <w:vAlign w:val="center"/>
                </w:tcPr>
                <w:p w14:paraId="61129905"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21852CEF" w14:textId="1026860C" w:rsidR="002C67CB" w:rsidRPr="0081454D" w:rsidRDefault="00AB377A" w:rsidP="00FD26C8">
                  <w:pPr>
                    <w:widowControl/>
                    <w:jc w:val="center"/>
                    <w:rPr>
                      <w:kern w:val="0"/>
                      <w:szCs w:val="21"/>
                    </w:rPr>
                  </w:pPr>
                  <w:r w:rsidRPr="0081454D">
                    <w:rPr>
                      <w:kern w:val="0"/>
                      <w:szCs w:val="21"/>
                      <w:lang w:bidi="ar"/>
                    </w:rPr>
                    <w:t>2</w:t>
                  </w:r>
                </w:p>
              </w:tc>
            </w:tr>
            <w:tr w:rsidR="00054AD8" w:rsidRPr="0081454D" w14:paraId="423A36BB" w14:textId="77777777" w:rsidTr="002C67CB">
              <w:trPr>
                <w:trHeight w:val="23"/>
                <w:jc w:val="center"/>
              </w:trPr>
              <w:tc>
                <w:tcPr>
                  <w:tcW w:w="739" w:type="pct"/>
                  <w:vMerge/>
                  <w:vAlign w:val="center"/>
                </w:tcPr>
                <w:p w14:paraId="29DCB34C" w14:textId="77777777" w:rsidR="002C67CB" w:rsidRPr="0081454D" w:rsidRDefault="002C67CB" w:rsidP="00FD26C8">
                  <w:pPr>
                    <w:widowControl/>
                    <w:jc w:val="center"/>
                    <w:rPr>
                      <w:kern w:val="0"/>
                      <w:szCs w:val="21"/>
                    </w:rPr>
                  </w:pPr>
                </w:p>
              </w:tc>
              <w:tc>
                <w:tcPr>
                  <w:tcW w:w="675" w:type="pct"/>
                  <w:vAlign w:val="center"/>
                </w:tcPr>
                <w:p w14:paraId="12D73039" w14:textId="77777777" w:rsidR="002C67CB" w:rsidRPr="0081454D" w:rsidRDefault="002C67CB" w:rsidP="00FD26C8">
                  <w:pPr>
                    <w:widowControl/>
                    <w:jc w:val="center"/>
                    <w:rPr>
                      <w:kern w:val="0"/>
                      <w:szCs w:val="21"/>
                    </w:rPr>
                  </w:pPr>
                  <w:r w:rsidRPr="0081454D">
                    <w:rPr>
                      <w:kern w:val="0"/>
                      <w:szCs w:val="21"/>
                    </w:rPr>
                    <w:t>7</w:t>
                  </w:r>
                </w:p>
              </w:tc>
              <w:tc>
                <w:tcPr>
                  <w:tcW w:w="2293" w:type="pct"/>
                  <w:vAlign w:val="center"/>
                </w:tcPr>
                <w:p w14:paraId="6461A45E" w14:textId="77777777" w:rsidR="002C67CB" w:rsidRPr="0081454D" w:rsidRDefault="002C67CB" w:rsidP="00FD26C8">
                  <w:pPr>
                    <w:widowControl/>
                    <w:jc w:val="center"/>
                    <w:rPr>
                      <w:kern w:val="0"/>
                      <w:szCs w:val="21"/>
                    </w:rPr>
                  </w:pPr>
                  <w:r w:rsidRPr="0081454D">
                    <w:rPr>
                      <w:kern w:val="0"/>
                      <w:szCs w:val="21"/>
                      <w:lang w:bidi="ar"/>
                    </w:rPr>
                    <w:t>分级机</w:t>
                  </w:r>
                </w:p>
              </w:tc>
              <w:tc>
                <w:tcPr>
                  <w:tcW w:w="654" w:type="pct"/>
                  <w:vAlign w:val="center"/>
                </w:tcPr>
                <w:p w14:paraId="3627D31A"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0DA4FF5" w14:textId="0BB40B31" w:rsidR="002C67CB" w:rsidRPr="0081454D" w:rsidRDefault="00AB377A" w:rsidP="00FD26C8">
                  <w:pPr>
                    <w:widowControl/>
                    <w:jc w:val="center"/>
                    <w:rPr>
                      <w:kern w:val="0"/>
                      <w:szCs w:val="21"/>
                    </w:rPr>
                  </w:pPr>
                  <w:r w:rsidRPr="0081454D">
                    <w:rPr>
                      <w:kern w:val="0"/>
                      <w:szCs w:val="21"/>
                      <w:lang w:bidi="ar"/>
                    </w:rPr>
                    <w:t>2</w:t>
                  </w:r>
                </w:p>
              </w:tc>
            </w:tr>
            <w:tr w:rsidR="00054AD8" w:rsidRPr="0081454D" w14:paraId="77F030BA" w14:textId="77777777" w:rsidTr="002C67CB">
              <w:trPr>
                <w:trHeight w:val="23"/>
                <w:jc w:val="center"/>
              </w:trPr>
              <w:tc>
                <w:tcPr>
                  <w:tcW w:w="739" w:type="pct"/>
                  <w:vMerge/>
                  <w:vAlign w:val="center"/>
                </w:tcPr>
                <w:p w14:paraId="4E527DC6" w14:textId="77777777" w:rsidR="002C67CB" w:rsidRPr="0081454D" w:rsidRDefault="002C67CB" w:rsidP="00FD26C8">
                  <w:pPr>
                    <w:widowControl/>
                    <w:jc w:val="center"/>
                    <w:rPr>
                      <w:kern w:val="0"/>
                      <w:szCs w:val="21"/>
                    </w:rPr>
                  </w:pPr>
                </w:p>
              </w:tc>
              <w:tc>
                <w:tcPr>
                  <w:tcW w:w="675" w:type="pct"/>
                  <w:vAlign w:val="center"/>
                </w:tcPr>
                <w:p w14:paraId="4DAFE69A" w14:textId="77777777" w:rsidR="002C67CB" w:rsidRPr="0081454D" w:rsidRDefault="002C67CB" w:rsidP="00FD26C8">
                  <w:pPr>
                    <w:widowControl/>
                    <w:jc w:val="center"/>
                    <w:rPr>
                      <w:kern w:val="0"/>
                      <w:szCs w:val="21"/>
                    </w:rPr>
                  </w:pPr>
                  <w:r w:rsidRPr="0081454D">
                    <w:rPr>
                      <w:kern w:val="0"/>
                      <w:szCs w:val="21"/>
                    </w:rPr>
                    <w:t>8</w:t>
                  </w:r>
                </w:p>
              </w:tc>
              <w:tc>
                <w:tcPr>
                  <w:tcW w:w="2293" w:type="pct"/>
                  <w:vAlign w:val="center"/>
                </w:tcPr>
                <w:p w14:paraId="702E7B55" w14:textId="77777777" w:rsidR="002C67CB" w:rsidRPr="0081454D" w:rsidRDefault="002C67CB" w:rsidP="00FD26C8">
                  <w:pPr>
                    <w:widowControl/>
                    <w:jc w:val="center"/>
                    <w:rPr>
                      <w:kern w:val="0"/>
                      <w:szCs w:val="21"/>
                    </w:rPr>
                  </w:pPr>
                  <w:r w:rsidRPr="0081454D">
                    <w:rPr>
                      <w:kern w:val="0"/>
                      <w:szCs w:val="21"/>
                      <w:lang w:bidi="ar"/>
                    </w:rPr>
                    <w:t>分级出车间皮带输送机</w:t>
                  </w:r>
                </w:p>
              </w:tc>
              <w:tc>
                <w:tcPr>
                  <w:tcW w:w="654" w:type="pct"/>
                  <w:vAlign w:val="center"/>
                </w:tcPr>
                <w:p w14:paraId="6E07A758"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6ABCD4F"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63228A28" w14:textId="77777777" w:rsidTr="002C67CB">
              <w:trPr>
                <w:trHeight w:val="23"/>
                <w:jc w:val="center"/>
              </w:trPr>
              <w:tc>
                <w:tcPr>
                  <w:tcW w:w="739" w:type="pct"/>
                  <w:vMerge/>
                  <w:vAlign w:val="center"/>
                </w:tcPr>
                <w:p w14:paraId="548A5863" w14:textId="77777777" w:rsidR="002C67CB" w:rsidRPr="0081454D" w:rsidRDefault="002C67CB" w:rsidP="00FD26C8">
                  <w:pPr>
                    <w:widowControl/>
                    <w:jc w:val="center"/>
                    <w:rPr>
                      <w:kern w:val="0"/>
                      <w:szCs w:val="21"/>
                    </w:rPr>
                  </w:pPr>
                </w:p>
              </w:tc>
              <w:tc>
                <w:tcPr>
                  <w:tcW w:w="675" w:type="pct"/>
                  <w:vAlign w:val="center"/>
                </w:tcPr>
                <w:p w14:paraId="5A6DC1E1" w14:textId="77777777" w:rsidR="002C67CB" w:rsidRPr="0081454D" w:rsidRDefault="002C67CB" w:rsidP="00FD26C8">
                  <w:pPr>
                    <w:widowControl/>
                    <w:jc w:val="center"/>
                    <w:rPr>
                      <w:kern w:val="0"/>
                      <w:szCs w:val="21"/>
                    </w:rPr>
                  </w:pPr>
                  <w:r w:rsidRPr="0081454D">
                    <w:rPr>
                      <w:kern w:val="0"/>
                      <w:szCs w:val="21"/>
                    </w:rPr>
                    <w:t>9</w:t>
                  </w:r>
                </w:p>
              </w:tc>
              <w:tc>
                <w:tcPr>
                  <w:tcW w:w="2293" w:type="pct"/>
                  <w:vAlign w:val="center"/>
                </w:tcPr>
                <w:p w14:paraId="3FB3AE81" w14:textId="77777777" w:rsidR="002C67CB" w:rsidRPr="0081454D" w:rsidRDefault="002C67CB" w:rsidP="00FD26C8">
                  <w:pPr>
                    <w:widowControl/>
                    <w:jc w:val="center"/>
                    <w:rPr>
                      <w:kern w:val="0"/>
                      <w:szCs w:val="21"/>
                    </w:rPr>
                  </w:pPr>
                  <w:r w:rsidRPr="0081454D">
                    <w:rPr>
                      <w:kern w:val="0"/>
                      <w:szCs w:val="21"/>
                      <w:lang w:bidi="ar"/>
                    </w:rPr>
                    <w:t>分级仓出料回车间皮带输送机</w:t>
                  </w:r>
                </w:p>
              </w:tc>
              <w:tc>
                <w:tcPr>
                  <w:tcW w:w="654" w:type="pct"/>
                  <w:vAlign w:val="center"/>
                </w:tcPr>
                <w:p w14:paraId="37F17930"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45C2F44A"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4D89396C" w14:textId="77777777" w:rsidTr="002C67CB">
              <w:trPr>
                <w:trHeight w:val="23"/>
                <w:jc w:val="center"/>
              </w:trPr>
              <w:tc>
                <w:tcPr>
                  <w:tcW w:w="739" w:type="pct"/>
                  <w:vMerge/>
                  <w:vAlign w:val="center"/>
                </w:tcPr>
                <w:p w14:paraId="3F1B011D" w14:textId="77777777" w:rsidR="002C67CB" w:rsidRPr="0081454D" w:rsidRDefault="002C67CB" w:rsidP="00FD26C8">
                  <w:pPr>
                    <w:widowControl/>
                    <w:jc w:val="center"/>
                    <w:rPr>
                      <w:kern w:val="0"/>
                      <w:szCs w:val="21"/>
                    </w:rPr>
                  </w:pPr>
                </w:p>
              </w:tc>
              <w:tc>
                <w:tcPr>
                  <w:tcW w:w="675" w:type="pct"/>
                  <w:vAlign w:val="center"/>
                </w:tcPr>
                <w:p w14:paraId="0A06948C" w14:textId="77777777" w:rsidR="002C67CB" w:rsidRPr="0081454D" w:rsidRDefault="002C67CB" w:rsidP="00FD26C8">
                  <w:pPr>
                    <w:widowControl/>
                    <w:jc w:val="center"/>
                    <w:rPr>
                      <w:kern w:val="0"/>
                      <w:szCs w:val="21"/>
                    </w:rPr>
                  </w:pPr>
                  <w:r w:rsidRPr="0081454D">
                    <w:rPr>
                      <w:kern w:val="0"/>
                      <w:szCs w:val="21"/>
                    </w:rPr>
                    <w:t>10</w:t>
                  </w:r>
                </w:p>
              </w:tc>
              <w:tc>
                <w:tcPr>
                  <w:tcW w:w="2293" w:type="pct"/>
                  <w:vAlign w:val="center"/>
                </w:tcPr>
                <w:p w14:paraId="397D7EA0" w14:textId="77777777" w:rsidR="002C67CB" w:rsidRPr="0081454D" w:rsidRDefault="002C67CB" w:rsidP="00FD26C8">
                  <w:pPr>
                    <w:widowControl/>
                    <w:jc w:val="center"/>
                    <w:rPr>
                      <w:kern w:val="0"/>
                      <w:szCs w:val="21"/>
                    </w:rPr>
                  </w:pPr>
                  <w:r w:rsidRPr="0081454D">
                    <w:rPr>
                      <w:kern w:val="0"/>
                      <w:szCs w:val="21"/>
                      <w:lang w:bidi="ar"/>
                    </w:rPr>
                    <w:t>回车间皮带输送机支架及盖板</w:t>
                  </w:r>
                </w:p>
              </w:tc>
              <w:tc>
                <w:tcPr>
                  <w:tcW w:w="654" w:type="pct"/>
                  <w:vAlign w:val="center"/>
                </w:tcPr>
                <w:p w14:paraId="3802A678"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58B90888"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08B073D1" w14:textId="77777777" w:rsidTr="002C67CB">
              <w:trPr>
                <w:trHeight w:val="23"/>
                <w:jc w:val="center"/>
              </w:trPr>
              <w:tc>
                <w:tcPr>
                  <w:tcW w:w="739" w:type="pct"/>
                  <w:vMerge/>
                  <w:vAlign w:val="center"/>
                </w:tcPr>
                <w:p w14:paraId="246CD348" w14:textId="77777777" w:rsidR="002C67CB" w:rsidRPr="0081454D" w:rsidRDefault="002C67CB" w:rsidP="00FD26C8">
                  <w:pPr>
                    <w:widowControl/>
                    <w:jc w:val="center"/>
                    <w:rPr>
                      <w:kern w:val="0"/>
                      <w:szCs w:val="21"/>
                    </w:rPr>
                  </w:pPr>
                </w:p>
              </w:tc>
              <w:tc>
                <w:tcPr>
                  <w:tcW w:w="675" w:type="pct"/>
                  <w:vAlign w:val="center"/>
                </w:tcPr>
                <w:p w14:paraId="7DF22BF9" w14:textId="77777777" w:rsidR="002C67CB" w:rsidRPr="0081454D" w:rsidRDefault="002C67CB" w:rsidP="00FD26C8">
                  <w:pPr>
                    <w:widowControl/>
                    <w:jc w:val="center"/>
                    <w:rPr>
                      <w:kern w:val="0"/>
                      <w:szCs w:val="21"/>
                    </w:rPr>
                  </w:pPr>
                  <w:r w:rsidRPr="0081454D">
                    <w:rPr>
                      <w:kern w:val="0"/>
                      <w:szCs w:val="21"/>
                    </w:rPr>
                    <w:t>11</w:t>
                  </w:r>
                </w:p>
              </w:tc>
              <w:tc>
                <w:tcPr>
                  <w:tcW w:w="2293" w:type="pct"/>
                  <w:vAlign w:val="center"/>
                </w:tcPr>
                <w:p w14:paraId="4E8DDFD9" w14:textId="77777777" w:rsidR="002C67CB" w:rsidRPr="0081454D" w:rsidRDefault="002C67CB" w:rsidP="00FD26C8">
                  <w:pPr>
                    <w:widowControl/>
                    <w:jc w:val="center"/>
                    <w:rPr>
                      <w:kern w:val="0"/>
                      <w:szCs w:val="21"/>
                    </w:rPr>
                  </w:pPr>
                  <w:r w:rsidRPr="0081454D">
                    <w:rPr>
                      <w:kern w:val="0"/>
                      <w:szCs w:val="21"/>
                      <w:lang w:bidi="ar"/>
                    </w:rPr>
                    <w:t>分级仓</w:t>
                  </w:r>
                </w:p>
              </w:tc>
              <w:tc>
                <w:tcPr>
                  <w:tcW w:w="654" w:type="pct"/>
                  <w:vAlign w:val="center"/>
                </w:tcPr>
                <w:p w14:paraId="054336A4"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E93D71D"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7FF25A91" w14:textId="77777777" w:rsidTr="002C67CB">
              <w:trPr>
                <w:trHeight w:val="23"/>
                <w:jc w:val="center"/>
              </w:trPr>
              <w:tc>
                <w:tcPr>
                  <w:tcW w:w="739" w:type="pct"/>
                  <w:vMerge/>
                  <w:vAlign w:val="center"/>
                </w:tcPr>
                <w:p w14:paraId="7457CB33" w14:textId="77777777" w:rsidR="002C67CB" w:rsidRPr="0081454D" w:rsidRDefault="002C67CB" w:rsidP="00FD26C8">
                  <w:pPr>
                    <w:widowControl/>
                    <w:jc w:val="center"/>
                    <w:rPr>
                      <w:kern w:val="0"/>
                      <w:szCs w:val="21"/>
                    </w:rPr>
                  </w:pPr>
                </w:p>
              </w:tc>
              <w:tc>
                <w:tcPr>
                  <w:tcW w:w="675" w:type="pct"/>
                  <w:vAlign w:val="center"/>
                </w:tcPr>
                <w:p w14:paraId="671B5F28" w14:textId="77777777" w:rsidR="002C67CB" w:rsidRPr="0081454D" w:rsidRDefault="002C67CB" w:rsidP="00FD26C8">
                  <w:pPr>
                    <w:widowControl/>
                    <w:jc w:val="center"/>
                    <w:rPr>
                      <w:kern w:val="0"/>
                      <w:szCs w:val="21"/>
                    </w:rPr>
                  </w:pPr>
                  <w:r w:rsidRPr="0081454D">
                    <w:rPr>
                      <w:kern w:val="0"/>
                      <w:szCs w:val="21"/>
                    </w:rPr>
                    <w:t>12</w:t>
                  </w:r>
                </w:p>
              </w:tc>
              <w:tc>
                <w:tcPr>
                  <w:tcW w:w="2293" w:type="pct"/>
                  <w:vAlign w:val="center"/>
                </w:tcPr>
                <w:p w14:paraId="201E76A5" w14:textId="77777777" w:rsidR="002C67CB" w:rsidRPr="0081454D" w:rsidRDefault="002C67CB" w:rsidP="00FD26C8">
                  <w:pPr>
                    <w:widowControl/>
                    <w:jc w:val="center"/>
                    <w:rPr>
                      <w:kern w:val="0"/>
                      <w:szCs w:val="21"/>
                    </w:rPr>
                  </w:pPr>
                  <w:r w:rsidRPr="0081454D">
                    <w:rPr>
                      <w:kern w:val="0"/>
                      <w:szCs w:val="21"/>
                      <w:lang w:bidi="ar"/>
                    </w:rPr>
                    <w:t>进分级仓提升机</w:t>
                  </w:r>
                </w:p>
              </w:tc>
              <w:tc>
                <w:tcPr>
                  <w:tcW w:w="654" w:type="pct"/>
                  <w:vAlign w:val="center"/>
                </w:tcPr>
                <w:p w14:paraId="4A1EFDAA"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21F64644"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6B1BB445" w14:textId="77777777" w:rsidTr="002C67CB">
              <w:trPr>
                <w:trHeight w:val="23"/>
                <w:jc w:val="center"/>
              </w:trPr>
              <w:tc>
                <w:tcPr>
                  <w:tcW w:w="739" w:type="pct"/>
                  <w:vMerge/>
                  <w:vAlign w:val="center"/>
                </w:tcPr>
                <w:p w14:paraId="0F8971E7" w14:textId="77777777" w:rsidR="002C67CB" w:rsidRPr="0081454D" w:rsidRDefault="002C67CB" w:rsidP="00FD26C8">
                  <w:pPr>
                    <w:widowControl/>
                    <w:jc w:val="center"/>
                    <w:rPr>
                      <w:kern w:val="0"/>
                      <w:szCs w:val="21"/>
                    </w:rPr>
                  </w:pPr>
                </w:p>
              </w:tc>
              <w:tc>
                <w:tcPr>
                  <w:tcW w:w="675" w:type="pct"/>
                  <w:vAlign w:val="center"/>
                </w:tcPr>
                <w:p w14:paraId="26E35CE6" w14:textId="77777777" w:rsidR="002C67CB" w:rsidRPr="0081454D" w:rsidRDefault="002C67CB" w:rsidP="00FD26C8">
                  <w:pPr>
                    <w:widowControl/>
                    <w:jc w:val="center"/>
                    <w:rPr>
                      <w:kern w:val="0"/>
                      <w:szCs w:val="21"/>
                    </w:rPr>
                  </w:pPr>
                  <w:r w:rsidRPr="0081454D">
                    <w:rPr>
                      <w:kern w:val="0"/>
                      <w:szCs w:val="21"/>
                    </w:rPr>
                    <w:t>13</w:t>
                  </w:r>
                </w:p>
              </w:tc>
              <w:tc>
                <w:tcPr>
                  <w:tcW w:w="2293" w:type="pct"/>
                  <w:vAlign w:val="center"/>
                </w:tcPr>
                <w:p w14:paraId="7B6F9CF2" w14:textId="77777777" w:rsidR="002C67CB" w:rsidRPr="0081454D" w:rsidRDefault="002C67CB" w:rsidP="00FD26C8">
                  <w:pPr>
                    <w:widowControl/>
                    <w:jc w:val="center"/>
                    <w:rPr>
                      <w:kern w:val="0"/>
                      <w:szCs w:val="21"/>
                    </w:rPr>
                  </w:pPr>
                  <w:r w:rsidRPr="0081454D">
                    <w:rPr>
                      <w:kern w:val="0"/>
                      <w:szCs w:val="21"/>
                      <w:lang w:bidi="ar"/>
                    </w:rPr>
                    <w:t>进比重选及比重选回流转斗式提升机</w:t>
                  </w:r>
                  <w:r w:rsidRPr="0081454D">
                    <w:rPr>
                      <w:kern w:val="0"/>
                      <w:szCs w:val="21"/>
                      <w:lang w:bidi="ar"/>
                    </w:rPr>
                    <w:t xml:space="preserve"> </w:t>
                  </w:r>
                </w:p>
              </w:tc>
              <w:tc>
                <w:tcPr>
                  <w:tcW w:w="654" w:type="pct"/>
                  <w:vAlign w:val="center"/>
                </w:tcPr>
                <w:p w14:paraId="01A5B799"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4D810EA5"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7CF97E95" w14:textId="77777777" w:rsidTr="002C67CB">
              <w:trPr>
                <w:trHeight w:val="23"/>
                <w:jc w:val="center"/>
              </w:trPr>
              <w:tc>
                <w:tcPr>
                  <w:tcW w:w="739" w:type="pct"/>
                  <w:vMerge/>
                  <w:vAlign w:val="center"/>
                </w:tcPr>
                <w:p w14:paraId="20DFA8B0" w14:textId="77777777" w:rsidR="002C67CB" w:rsidRPr="0081454D" w:rsidRDefault="002C67CB" w:rsidP="00FD26C8">
                  <w:pPr>
                    <w:widowControl/>
                    <w:jc w:val="center"/>
                    <w:rPr>
                      <w:kern w:val="0"/>
                      <w:szCs w:val="21"/>
                    </w:rPr>
                  </w:pPr>
                </w:p>
              </w:tc>
              <w:tc>
                <w:tcPr>
                  <w:tcW w:w="675" w:type="pct"/>
                  <w:vAlign w:val="center"/>
                </w:tcPr>
                <w:p w14:paraId="3F5737E3" w14:textId="77777777" w:rsidR="002C67CB" w:rsidRPr="0081454D" w:rsidRDefault="002C67CB" w:rsidP="00FD26C8">
                  <w:pPr>
                    <w:widowControl/>
                    <w:jc w:val="center"/>
                    <w:rPr>
                      <w:kern w:val="0"/>
                      <w:szCs w:val="21"/>
                    </w:rPr>
                  </w:pPr>
                  <w:r w:rsidRPr="0081454D">
                    <w:rPr>
                      <w:kern w:val="0"/>
                      <w:szCs w:val="21"/>
                    </w:rPr>
                    <w:t>14</w:t>
                  </w:r>
                </w:p>
              </w:tc>
              <w:tc>
                <w:tcPr>
                  <w:tcW w:w="2293" w:type="pct"/>
                  <w:vAlign w:val="center"/>
                </w:tcPr>
                <w:p w14:paraId="1007D20A" w14:textId="77777777" w:rsidR="002C67CB" w:rsidRPr="0081454D" w:rsidRDefault="002C67CB" w:rsidP="00FD26C8">
                  <w:pPr>
                    <w:widowControl/>
                    <w:jc w:val="center"/>
                    <w:rPr>
                      <w:kern w:val="0"/>
                      <w:szCs w:val="21"/>
                    </w:rPr>
                  </w:pPr>
                  <w:r w:rsidRPr="0081454D">
                    <w:rPr>
                      <w:kern w:val="0"/>
                      <w:szCs w:val="21"/>
                      <w:lang w:bidi="ar"/>
                    </w:rPr>
                    <w:t>比重清选机</w:t>
                  </w:r>
                </w:p>
              </w:tc>
              <w:tc>
                <w:tcPr>
                  <w:tcW w:w="654" w:type="pct"/>
                  <w:vAlign w:val="center"/>
                </w:tcPr>
                <w:p w14:paraId="15F0A1B9"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4B790674" w14:textId="3F6875D7" w:rsidR="002C67CB" w:rsidRPr="0081454D" w:rsidRDefault="00AB377A" w:rsidP="00FD26C8">
                  <w:pPr>
                    <w:widowControl/>
                    <w:jc w:val="center"/>
                    <w:rPr>
                      <w:kern w:val="0"/>
                      <w:szCs w:val="21"/>
                    </w:rPr>
                  </w:pPr>
                  <w:r w:rsidRPr="0081454D">
                    <w:rPr>
                      <w:kern w:val="0"/>
                      <w:szCs w:val="21"/>
                      <w:lang w:bidi="ar"/>
                    </w:rPr>
                    <w:t>2</w:t>
                  </w:r>
                </w:p>
              </w:tc>
            </w:tr>
            <w:tr w:rsidR="00054AD8" w:rsidRPr="0081454D" w14:paraId="2CD758C2" w14:textId="77777777" w:rsidTr="002C67CB">
              <w:trPr>
                <w:trHeight w:val="23"/>
                <w:jc w:val="center"/>
              </w:trPr>
              <w:tc>
                <w:tcPr>
                  <w:tcW w:w="739" w:type="pct"/>
                  <w:vMerge/>
                  <w:vAlign w:val="center"/>
                </w:tcPr>
                <w:p w14:paraId="0A7A104B" w14:textId="77777777" w:rsidR="002C67CB" w:rsidRPr="0081454D" w:rsidRDefault="002C67CB" w:rsidP="00FD26C8">
                  <w:pPr>
                    <w:widowControl/>
                    <w:jc w:val="center"/>
                    <w:rPr>
                      <w:kern w:val="0"/>
                      <w:szCs w:val="21"/>
                    </w:rPr>
                  </w:pPr>
                </w:p>
              </w:tc>
              <w:tc>
                <w:tcPr>
                  <w:tcW w:w="675" w:type="pct"/>
                  <w:vAlign w:val="center"/>
                </w:tcPr>
                <w:p w14:paraId="07CFD1F6" w14:textId="77777777" w:rsidR="002C67CB" w:rsidRPr="0081454D" w:rsidRDefault="002C67CB" w:rsidP="00FD26C8">
                  <w:pPr>
                    <w:widowControl/>
                    <w:jc w:val="center"/>
                    <w:rPr>
                      <w:kern w:val="0"/>
                      <w:szCs w:val="21"/>
                    </w:rPr>
                  </w:pPr>
                  <w:r w:rsidRPr="0081454D">
                    <w:rPr>
                      <w:kern w:val="0"/>
                      <w:szCs w:val="21"/>
                    </w:rPr>
                    <w:t>15</w:t>
                  </w:r>
                </w:p>
              </w:tc>
              <w:tc>
                <w:tcPr>
                  <w:tcW w:w="2293" w:type="pct"/>
                  <w:vAlign w:val="center"/>
                </w:tcPr>
                <w:p w14:paraId="4AB66D22" w14:textId="77777777" w:rsidR="002C67CB" w:rsidRPr="0081454D" w:rsidRDefault="002C67CB" w:rsidP="00FD26C8">
                  <w:pPr>
                    <w:widowControl/>
                    <w:jc w:val="center"/>
                    <w:rPr>
                      <w:kern w:val="0"/>
                      <w:szCs w:val="21"/>
                    </w:rPr>
                  </w:pPr>
                  <w:r w:rsidRPr="0081454D">
                    <w:rPr>
                      <w:kern w:val="0"/>
                      <w:szCs w:val="21"/>
                      <w:lang w:bidi="ar"/>
                    </w:rPr>
                    <w:t>比重清选机工作平台</w:t>
                  </w:r>
                </w:p>
              </w:tc>
              <w:tc>
                <w:tcPr>
                  <w:tcW w:w="654" w:type="pct"/>
                  <w:vAlign w:val="center"/>
                </w:tcPr>
                <w:p w14:paraId="46D795D9"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579C939A" w14:textId="5DD15BB4" w:rsidR="002C67CB" w:rsidRPr="0081454D" w:rsidRDefault="00AB377A" w:rsidP="00FD26C8">
                  <w:pPr>
                    <w:widowControl/>
                    <w:jc w:val="center"/>
                    <w:rPr>
                      <w:kern w:val="0"/>
                      <w:szCs w:val="21"/>
                    </w:rPr>
                  </w:pPr>
                  <w:r w:rsidRPr="0081454D">
                    <w:rPr>
                      <w:kern w:val="0"/>
                      <w:szCs w:val="21"/>
                      <w:lang w:bidi="ar"/>
                    </w:rPr>
                    <w:t>2</w:t>
                  </w:r>
                </w:p>
              </w:tc>
            </w:tr>
            <w:tr w:rsidR="00054AD8" w:rsidRPr="0081454D" w14:paraId="1A82F5D2" w14:textId="77777777" w:rsidTr="002C67CB">
              <w:trPr>
                <w:trHeight w:val="23"/>
                <w:jc w:val="center"/>
              </w:trPr>
              <w:tc>
                <w:tcPr>
                  <w:tcW w:w="739" w:type="pct"/>
                  <w:vMerge/>
                  <w:vAlign w:val="center"/>
                </w:tcPr>
                <w:p w14:paraId="5C74CDD6" w14:textId="77777777" w:rsidR="002C67CB" w:rsidRPr="0081454D" w:rsidRDefault="002C67CB" w:rsidP="00FD26C8">
                  <w:pPr>
                    <w:widowControl/>
                    <w:jc w:val="center"/>
                    <w:rPr>
                      <w:kern w:val="0"/>
                      <w:szCs w:val="21"/>
                    </w:rPr>
                  </w:pPr>
                </w:p>
              </w:tc>
              <w:tc>
                <w:tcPr>
                  <w:tcW w:w="675" w:type="pct"/>
                  <w:vAlign w:val="center"/>
                </w:tcPr>
                <w:p w14:paraId="08096FE6" w14:textId="77777777" w:rsidR="002C67CB" w:rsidRPr="0081454D" w:rsidRDefault="002C67CB" w:rsidP="00FD26C8">
                  <w:pPr>
                    <w:widowControl/>
                    <w:jc w:val="center"/>
                    <w:rPr>
                      <w:kern w:val="0"/>
                      <w:szCs w:val="21"/>
                    </w:rPr>
                  </w:pPr>
                  <w:r w:rsidRPr="0081454D">
                    <w:rPr>
                      <w:kern w:val="0"/>
                      <w:szCs w:val="21"/>
                    </w:rPr>
                    <w:t>16</w:t>
                  </w:r>
                </w:p>
              </w:tc>
              <w:tc>
                <w:tcPr>
                  <w:tcW w:w="2293" w:type="pct"/>
                  <w:vAlign w:val="center"/>
                </w:tcPr>
                <w:p w14:paraId="6D168645" w14:textId="77777777" w:rsidR="002C67CB" w:rsidRPr="0081454D" w:rsidRDefault="002C67CB" w:rsidP="00FD26C8">
                  <w:pPr>
                    <w:widowControl/>
                    <w:jc w:val="center"/>
                    <w:rPr>
                      <w:kern w:val="0"/>
                      <w:szCs w:val="21"/>
                    </w:rPr>
                  </w:pPr>
                  <w:r w:rsidRPr="0081454D">
                    <w:rPr>
                      <w:kern w:val="0"/>
                      <w:szCs w:val="21"/>
                      <w:lang w:bidi="ar"/>
                    </w:rPr>
                    <w:t>比重选缓冲仓</w:t>
                  </w:r>
                </w:p>
              </w:tc>
              <w:tc>
                <w:tcPr>
                  <w:tcW w:w="654" w:type="pct"/>
                  <w:vAlign w:val="center"/>
                </w:tcPr>
                <w:p w14:paraId="29C2E921"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5766810" w14:textId="04D5906A" w:rsidR="002C67CB" w:rsidRPr="0081454D" w:rsidRDefault="00AB377A" w:rsidP="00FD26C8">
                  <w:pPr>
                    <w:widowControl/>
                    <w:jc w:val="center"/>
                    <w:rPr>
                      <w:kern w:val="0"/>
                      <w:szCs w:val="21"/>
                    </w:rPr>
                  </w:pPr>
                  <w:r w:rsidRPr="0081454D">
                    <w:rPr>
                      <w:kern w:val="0"/>
                      <w:szCs w:val="21"/>
                      <w:lang w:bidi="ar"/>
                    </w:rPr>
                    <w:t>2</w:t>
                  </w:r>
                </w:p>
              </w:tc>
            </w:tr>
            <w:tr w:rsidR="00054AD8" w:rsidRPr="0081454D" w14:paraId="3FF9937B" w14:textId="77777777" w:rsidTr="002C67CB">
              <w:trPr>
                <w:trHeight w:val="23"/>
                <w:jc w:val="center"/>
              </w:trPr>
              <w:tc>
                <w:tcPr>
                  <w:tcW w:w="739" w:type="pct"/>
                  <w:vMerge/>
                  <w:vAlign w:val="center"/>
                </w:tcPr>
                <w:p w14:paraId="2D1D421F" w14:textId="77777777" w:rsidR="002C67CB" w:rsidRPr="0081454D" w:rsidRDefault="002C67CB" w:rsidP="00FD26C8">
                  <w:pPr>
                    <w:widowControl/>
                    <w:jc w:val="center"/>
                    <w:rPr>
                      <w:kern w:val="0"/>
                      <w:szCs w:val="21"/>
                    </w:rPr>
                  </w:pPr>
                </w:p>
              </w:tc>
              <w:tc>
                <w:tcPr>
                  <w:tcW w:w="675" w:type="pct"/>
                  <w:vAlign w:val="center"/>
                </w:tcPr>
                <w:p w14:paraId="567E6804" w14:textId="77777777" w:rsidR="002C67CB" w:rsidRPr="0081454D" w:rsidRDefault="002C67CB" w:rsidP="00FD26C8">
                  <w:pPr>
                    <w:widowControl/>
                    <w:jc w:val="center"/>
                    <w:rPr>
                      <w:kern w:val="0"/>
                      <w:szCs w:val="21"/>
                    </w:rPr>
                  </w:pPr>
                  <w:r w:rsidRPr="0081454D">
                    <w:rPr>
                      <w:kern w:val="0"/>
                      <w:szCs w:val="21"/>
                    </w:rPr>
                    <w:t>17</w:t>
                  </w:r>
                </w:p>
              </w:tc>
              <w:tc>
                <w:tcPr>
                  <w:tcW w:w="2293" w:type="pct"/>
                  <w:vAlign w:val="center"/>
                </w:tcPr>
                <w:p w14:paraId="4A69499A" w14:textId="77777777" w:rsidR="002C67CB" w:rsidRPr="0081454D" w:rsidRDefault="002C67CB" w:rsidP="00FD26C8">
                  <w:pPr>
                    <w:widowControl/>
                    <w:jc w:val="center"/>
                    <w:rPr>
                      <w:kern w:val="0"/>
                      <w:szCs w:val="21"/>
                      <w:lang w:bidi="ar"/>
                    </w:rPr>
                  </w:pPr>
                  <w:r w:rsidRPr="0081454D">
                    <w:rPr>
                      <w:kern w:val="0"/>
                      <w:szCs w:val="21"/>
                      <w:lang w:bidi="ar"/>
                    </w:rPr>
                    <w:t>出杂皮带输送机</w:t>
                  </w:r>
                </w:p>
              </w:tc>
              <w:tc>
                <w:tcPr>
                  <w:tcW w:w="654" w:type="pct"/>
                  <w:vAlign w:val="center"/>
                </w:tcPr>
                <w:p w14:paraId="6DB87AE0"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594ED2CB"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2CE75EB7" w14:textId="77777777" w:rsidTr="002C67CB">
              <w:trPr>
                <w:trHeight w:val="23"/>
                <w:jc w:val="center"/>
              </w:trPr>
              <w:tc>
                <w:tcPr>
                  <w:tcW w:w="739" w:type="pct"/>
                  <w:vMerge/>
                  <w:vAlign w:val="center"/>
                </w:tcPr>
                <w:p w14:paraId="649BB870" w14:textId="77777777" w:rsidR="002C67CB" w:rsidRPr="0081454D" w:rsidRDefault="002C67CB" w:rsidP="00FD26C8">
                  <w:pPr>
                    <w:widowControl/>
                    <w:jc w:val="center"/>
                    <w:rPr>
                      <w:kern w:val="0"/>
                      <w:szCs w:val="21"/>
                    </w:rPr>
                  </w:pPr>
                </w:p>
              </w:tc>
              <w:tc>
                <w:tcPr>
                  <w:tcW w:w="675" w:type="pct"/>
                  <w:vAlign w:val="center"/>
                </w:tcPr>
                <w:p w14:paraId="44FF89F6" w14:textId="77777777" w:rsidR="002C67CB" w:rsidRPr="0081454D" w:rsidRDefault="002C67CB" w:rsidP="00FD26C8">
                  <w:pPr>
                    <w:widowControl/>
                    <w:jc w:val="center"/>
                    <w:rPr>
                      <w:kern w:val="0"/>
                      <w:szCs w:val="21"/>
                    </w:rPr>
                  </w:pPr>
                  <w:r w:rsidRPr="0081454D">
                    <w:rPr>
                      <w:kern w:val="0"/>
                      <w:szCs w:val="21"/>
                    </w:rPr>
                    <w:t>18</w:t>
                  </w:r>
                </w:p>
              </w:tc>
              <w:tc>
                <w:tcPr>
                  <w:tcW w:w="2293" w:type="pct"/>
                  <w:vAlign w:val="center"/>
                </w:tcPr>
                <w:p w14:paraId="1A5C8414" w14:textId="77777777" w:rsidR="002C67CB" w:rsidRPr="0081454D" w:rsidRDefault="002C67CB" w:rsidP="00FD26C8">
                  <w:pPr>
                    <w:widowControl/>
                    <w:jc w:val="center"/>
                    <w:rPr>
                      <w:kern w:val="0"/>
                      <w:szCs w:val="21"/>
                      <w:lang w:bidi="ar"/>
                    </w:rPr>
                  </w:pPr>
                  <w:r w:rsidRPr="0081454D">
                    <w:rPr>
                      <w:kern w:val="0"/>
                      <w:szCs w:val="21"/>
                      <w:lang w:bidi="ar"/>
                    </w:rPr>
                    <w:t>进集杂仓提升机</w:t>
                  </w:r>
                </w:p>
              </w:tc>
              <w:tc>
                <w:tcPr>
                  <w:tcW w:w="654" w:type="pct"/>
                  <w:vAlign w:val="center"/>
                </w:tcPr>
                <w:p w14:paraId="3F91A202"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5100F5ED" w14:textId="18FE8E3D" w:rsidR="002C67CB" w:rsidRPr="0081454D" w:rsidRDefault="00AB377A" w:rsidP="00FD26C8">
                  <w:pPr>
                    <w:widowControl/>
                    <w:jc w:val="center"/>
                    <w:rPr>
                      <w:kern w:val="0"/>
                      <w:szCs w:val="21"/>
                    </w:rPr>
                  </w:pPr>
                  <w:r w:rsidRPr="0081454D">
                    <w:rPr>
                      <w:kern w:val="0"/>
                      <w:szCs w:val="21"/>
                      <w:lang w:bidi="ar"/>
                    </w:rPr>
                    <w:t>2</w:t>
                  </w:r>
                </w:p>
              </w:tc>
            </w:tr>
            <w:tr w:rsidR="00054AD8" w:rsidRPr="0081454D" w14:paraId="76080079" w14:textId="77777777" w:rsidTr="002C67CB">
              <w:trPr>
                <w:trHeight w:val="23"/>
                <w:jc w:val="center"/>
              </w:trPr>
              <w:tc>
                <w:tcPr>
                  <w:tcW w:w="739" w:type="pct"/>
                  <w:vMerge/>
                  <w:vAlign w:val="center"/>
                </w:tcPr>
                <w:p w14:paraId="43294F3F" w14:textId="77777777" w:rsidR="002C67CB" w:rsidRPr="0081454D" w:rsidRDefault="002C67CB" w:rsidP="00FD26C8">
                  <w:pPr>
                    <w:widowControl/>
                    <w:jc w:val="center"/>
                    <w:rPr>
                      <w:kern w:val="0"/>
                      <w:szCs w:val="21"/>
                    </w:rPr>
                  </w:pPr>
                </w:p>
              </w:tc>
              <w:tc>
                <w:tcPr>
                  <w:tcW w:w="675" w:type="pct"/>
                  <w:vAlign w:val="center"/>
                </w:tcPr>
                <w:p w14:paraId="22D209A4" w14:textId="77777777" w:rsidR="002C67CB" w:rsidRPr="0081454D" w:rsidRDefault="002C67CB" w:rsidP="00FD26C8">
                  <w:pPr>
                    <w:widowControl/>
                    <w:jc w:val="center"/>
                    <w:rPr>
                      <w:kern w:val="0"/>
                      <w:szCs w:val="21"/>
                    </w:rPr>
                  </w:pPr>
                  <w:r w:rsidRPr="0081454D">
                    <w:rPr>
                      <w:kern w:val="0"/>
                      <w:szCs w:val="21"/>
                    </w:rPr>
                    <w:t>19</w:t>
                  </w:r>
                </w:p>
              </w:tc>
              <w:tc>
                <w:tcPr>
                  <w:tcW w:w="2293" w:type="pct"/>
                  <w:vAlign w:val="center"/>
                </w:tcPr>
                <w:p w14:paraId="6EC8A5AD" w14:textId="77777777" w:rsidR="002C67CB" w:rsidRPr="0081454D" w:rsidRDefault="002C67CB" w:rsidP="00FD26C8">
                  <w:pPr>
                    <w:widowControl/>
                    <w:jc w:val="center"/>
                    <w:rPr>
                      <w:kern w:val="0"/>
                      <w:szCs w:val="21"/>
                      <w:lang w:bidi="ar"/>
                    </w:rPr>
                  </w:pPr>
                  <w:r w:rsidRPr="0081454D">
                    <w:rPr>
                      <w:kern w:val="0"/>
                      <w:szCs w:val="21"/>
                      <w:lang w:bidi="ar"/>
                    </w:rPr>
                    <w:t>集杂仓</w:t>
                  </w:r>
                </w:p>
              </w:tc>
              <w:tc>
                <w:tcPr>
                  <w:tcW w:w="654" w:type="pct"/>
                  <w:vAlign w:val="center"/>
                </w:tcPr>
                <w:p w14:paraId="77345078"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2D000D39" w14:textId="346C2CF4" w:rsidR="002C67CB" w:rsidRPr="0081454D" w:rsidRDefault="00AB377A" w:rsidP="00FD26C8">
                  <w:pPr>
                    <w:widowControl/>
                    <w:jc w:val="center"/>
                    <w:rPr>
                      <w:kern w:val="0"/>
                      <w:szCs w:val="21"/>
                    </w:rPr>
                  </w:pPr>
                  <w:r w:rsidRPr="0081454D">
                    <w:rPr>
                      <w:kern w:val="0"/>
                      <w:szCs w:val="21"/>
                      <w:lang w:bidi="ar"/>
                    </w:rPr>
                    <w:t>2</w:t>
                  </w:r>
                </w:p>
              </w:tc>
            </w:tr>
            <w:tr w:rsidR="00054AD8" w:rsidRPr="0081454D" w14:paraId="08C33D8B" w14:textId="77777777" w:rsidTr="002C67CB">
              <w:trPr>
                <w:trHeight w:val="23"/>
                <w:jc w:val="center"/>
              </w:trPr>
              <w:tc>
                <w:tcPr>
                  <w:tcW w:w="739" w:type="pct"/>
                  <w:vMerge/>
                  <w:vAlign w:val="center"/>
                </w:tcPr>
                <w:p w14:paraId="2C0707B6" w14:textId="77777777" w:rsidR="002C67CB" w:rsidRPr="0081454D" w:rsidRDefault="002C67CB" w:rsidP="00FD26C8">
                  <w:pPr>
                    <w:widowControl/>
                    <w:jc w:val="center"/>
                    <w:rPr>
                      <w:kern w:val="0"/>
                      <w:szCs w:val="21"/>
                    </w:rPr>
                  </w:pPr>
                </w:p>
              </w:tc>
              <w:tc>
                <w:tcPr>
                  <w:tcW w:w="675" w:type="pct"/>
                  <w:vAlign w:val="center"/>
                </w:tcPr>
                <w:p w14:paraId="24BF9E5F" w14:textId="77777777" w:rsidR="002C67CB" w:rsidRPr="0081454D" w:rsidRDefault="002C67CB" w:rsidP="00FD26C8">
                  <w:pPr>
                    <w:widowControl/>
                    <w:jc w:val="center"/>
                    <w:rPr>
                      <w:kern w:val="0"/>
                      <w:szCs w:val="21"/>
                    </w:rPr>
                  </w:pPr>
                  <w:r w:rsidRPr="0081454D">
                    <w:rPr>
                      <w:kern w:val="0"/>
                      <w:szCs w:val="21"/>
                    </w:rPr>
                    <w:t>20</w:t>
                  </w:r>
                </w:p>
              </w:tc>
              <w:tc>
                <w:tcPr>
                  <w:tcW w:w="2293" w:type="pct"/>
                  <w:vAlign w:val="center"/>
                </w:tcPr>
                <w:p w14:paraId="662B6067" w14:textId="77777777" w:rsidR="002C67CB" w:rsidRPr="0081454D" w:rsidRDefault="002C67CB" w:rsidP="00FD26C8">
                  <w:pPr>
                    <w:widowControl/>
                    <w:jc w:val="center"/>
                    <w:rPr>
                      <w:kern w:val="0"/>
                      <w:szCs w:val="21"/>
                      <w:lang w:bidi="ar"/>
                    </w:rPr>
                  </w:pPr>
                  <w:r w:rsidRPr="0081454D">
                    <w:rPr>
                      <w:kern w:val="0"/>
                      <w:szCs w:val="21"/>
                      <w:lang w:bidi="ar"/>
                    </w:rPr>
                    <w:t>进包衣机水平提升机</w:t>
                  </w:r>
                </w:p>
              </w:tc>
              <w:tc>
                <w:tcPr>
                  <w:tcW w:w="654" w:type="pct"/>
                  <w:vAlign w:val="center"/>
                </w:tcPr>
                <w:p w14:paraId="05555853"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62A1DBA" w14:textId="275C7AD8" w:rsidR="002C67CB" w:rsidRPr="0081454D" w:rsidRDefault="00AB377A" w:rsidP="00FD26C8">
                  <w:pPr>
                    <w:widowControl/>
                    <w:jc w:val="center"/>
                    <w:rPr>
                      <w:kern w:val="0"/>
                      <w:szCs w:val="21"/>
                    </w:rPr>
                  </w:pPr>
                  <w:r w:rsidRPr="0081454D">
                    <w:rPr>
                      <w:kern w:val="0"/>
                      <w:szCs w:val="21"/>
                      <w:lang w:bidi="ar"/>
                    </w:rPr>
                    <w:t>2</w:t>
                  </w:r>
                </w:p>
              </w:tc>
            </w:tr>
            <w:tr w:rsidR="00054AD8" w:rsidRPr="0081454D" w14:paraId="4D448639" w14:textId="77777777" w:rsidTr="002C67CB">
              <w:trPr>
                <w:trHeight w:val="23"/>
                <w:jc w:val="center"/>
              </w:trPr>
              <w:tc>
                <w:tcPr>
                  <w:tcW w:w="739" w:type="pct"/>
                  <w:vMerge/>
                  <w:vAlign w:val="center"/>
                </w:tcPr>
                <w:p w14:paraId="451CB039" w14:textId="77777777" w:rsidR="002C67CB" w:rsidRPr="0081454D" w:rsidRDefault="002C67CB" w:rsidP="00FD26C8">
                  <w:pPr>
                    <w:widowControl/>
                    <w:jc w:val="center"/>
                    <w:rPr>
                      <w:kern w:val="0"/>
                      <w:szCs w:val="21"/>
                    </w:rPr>
                  </w:pPr>
                </w:p>
              </w:tc>
              <w:tc>
                <w:tcPr>
                  <w:tcW w:w="675" w:type="pct"/>
                  <w:vAlign w:val="center"/>
                </w:tcPr>
                <w:p w14:paraId="78A1536B" w14:textId="77777777" w:rsidR="002C67CB" w:rsidRPr="0081454D" w:rsidRDefault="002C67CB" w:rsidP="00FD26C8">
                  <w:pPr>
                    <w:widowControl/>
                    <w:jc w:val="center"/>
                    <w:rPr>
                      <w:kern w:val="0"/>
                      <w:szCs w:val="21"/>
                    </w:rPr>
                  </w:pPr>
                  <w:r w:rsidRPr="0081454D">
                    <w:rPr>
                      <w:kern w:val="0"/>
                      <w:szCs w:val="21"/>
                    </w:rPr>
                    <w:t>21</w:t>
                  </w:r>
                </w:p>
              </w:tc>
              <w:tc>
                <w:tcPr>
                  <w:tcW w:w="2293" w:type="pct"/>
                  <w:vAlign w:val="center"/>
                </w:tcPr>
                <w:p w14:paraId="600A3278" w14:textId="77777777" w:rsidR="002C67CB" w:rsidRPr="0081454D" w:rsidRDefault="002C67CB" w:rsidP="00FD26C8">
                  <w:pPr>
                    <w:widowControl/>
                    <w:jc w:val="center"/>
                    <w:rPr>
                      <w:kern w:val="0"/>
                      <w:szCs w:val="21"/>
                      <w:lang w:bidi="ar"/>
                    </w:rPr>
                  </w:pPr>
                  <w:r w:rsidRPr="0081454D">
                    <w:rPr>
                      <w:kern w:val="0"/>
                      <w:szCs w:val="21"/>
                      <w:lang w:bidi="ar"/>
                    </w:rPr>
                    <w:t>跨包衣流程皮带输送机</w:t>
                  </w:r>
                </w:p>
              </w:tc>
              <w:tc>
                <w:tcPr>
                  <w:tcW w:w="654" w:type="pct"/>
                  <w:vAlign w:val="center"/>
                </w:tcPr>
                <w:p w14:paraId="494F6F2A"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0768745B" w14:textId="642D8E40" w:rsidR="002C67CB" w:rsidRPr="0081454D" w:rsidRDefault="00AB377A" w:rsidP="00FD26C8">
                  <w:pPr>
                    <w:widowControl/>
                    <w:jc w:val="center"/>
                    <w:rPr>
                      <w:kern w:val="0"/>
                      <w:szCs w:val="21"/>
                    </w:rPr>
                  </w:pPr>
                  <w:r w:rsidRPr="0081454D">
                    <w:rPr>
                      <w:kern w:val="0"/>
                      <w:szCs w:val="21"/>
                      <w:lang w:bidi="ar"/>
                    </w:rPr>
                    <w:t>2</w:t>
                  </w:r>
                </w:p>
              </w:tc>
            </w:tr>
            <w:tr w:rsidR="00054AD8" w:rsidRPr="0081454D" w14:paraId="456BE1A6" w14:textId="77777777" w:rsidTr="002C67CB">
              <w:trPr>
                <w:trHeight w:val="23"/>
                <w:jc w:val="center"/>
              </w:trPr>
              <w:tc>
                <w:tcPr>
                  <w:tcW w:w="739" w:type="pct"/>
                  <w:vMerge/>
                  <w:vAlign w:val="center"/>
                </w:tcPr>
                <w:p w14:paraId="58DE1744" w14:textId="77777777" w:rsidR="002C67CB" w:rsidRPr="0081454D" w:rsidRDefault="002C67CB" w:rsidP="00FD26C8">
                  <w:pPr>
                    <w:widowControl/>
                    <w:jc w:val="center"/>
                    <w:rPr>
                      <w:kern w:val="0"/>
                      <w:szCs w:val="21"/>
                    </w:rPr>
                  </w:pPr>
                </w:p>
              </w:tc>
              <w:tc>
                <w:tcPr>
                  <w:tcW w:w="675" w:type="pct"/>
                  <w:vAlign w:val="center"/>
                </w:tcPr>
                <w:p w14:paraId="5B2F6E62" w14:textId="77777777" w:rsidR="002C67CB" w:rsidRPr="0081454D" w:rsidRDefault="002C67CB" w:rsidP="00FD26C8">
                  <w:pPr>
                    <w:widowControl/>
                    <w:jc w:val="center"/>
                    <w:rPr>
                      <w:kern w:val="0"/>
                      <w:szCs w:val="21"/>
                    </w:rPr>
                  </w:pPr>
                  <w:r w:rsidRPr="0081454D">
                    <w:rPr>
                      <w:kern w:val="0"/>
                      <w:szCs w:val="21"/>
                    </w:rPr>
                    <w:t>22</w:t>
                  </w:r>
                </w:p>
              </w:tc>
              <w:tc>
                <w:tcPr>
                  <w:tcW w:w="2293" w:type="pct"/>
                  <w:vAlign w:val="center"/>
                </w:tcPr>
                <w:p w14:paraId="45AA87E8" w14:textId="77777777" w:rsidR="002C67CB" w:rsidRPr="0081454D" w:rsidRDefault="002C67CB" w:rsidP="00FD26C8">
                  <w:pPr>
                    <w:widowControl/>
                    <w:jc w:val="center"/>
                    <w:rPr>
                      <w:kern w:val="0"/>
                      <w:szCs w:val="21"/>
                      <w:lang w:bidi="ar"/>
                    </w:rPr>
                  </w:pPr>
                  <w:r w:rsidRPr="0081454D">
                    <w:rPr>
                      <w:kern w:val="0"/>
                      <w:szCs w:val="21"/>
                      <w:lang w:bidi="ar"/>
                    </w:rPr>
                    <w:t>包衣机进料缓冲仓</w:t>
                  </w:r>
                </w:p>
              </w:tc>
              <w:tc>
                <w:tcPr>
                  <w:tcW w:w="654" w:type="pct"/>
                  <w:vAlign w:val="center"/>
                </w:tcPr>
                <w:p w14:paraId="602CC73D"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0E467B9" w14:textId="03CE4110" w:rsidR="002C67CB" w:rsidRPr="0081454D" w:rsidRDefault="00AB377A" w:rsidP="00FD26C8">
                  <w:pPr>
                    <w:widowControl/>
                    <w:jc w:val="center"/>
                    <w:rPr>
                      <w:kern w:val="0"/>
                      <w:szCs w:val="21"/>
                    </w:rPr>
                  </w:pPr>
                  <w:r w:rsidRPr="0081454D">
                    <w:rPr>
                      <w:kern w:val="0"/>
                      <w:szCs w:val="21"/>
                      <w:lang w:bidi="ar"/>
                    </w:rPr>
                    <w:t>2</w:t>
                  </w:r>
                </w:p>
              </w:tc>
            </w:tr>
            <w:tr w:rsidR="00054AD8" w:rsidRPr="0081454D" w14:paraId="30FCB6AF" w14:textId="77777777" w:rsidTr="002C67CB">
              <w:trPr>
                <w:trHeight w:val="23"/>
                <w:jc w:val="center"/>
              </w:trPr>
              <w:tc>
                <w:tcPr>
                  <w:tcW w:w="739" w:type="pct"/>
                  <w:vMerge/>
                  <w:vAlign w:val="center"/>
                </w:tcPr>
                <w:p w14:paraId="56BC750B" w14:textId="77777777" w:rsidR="002C67CB" w:rsidRPr="0081454D" w:rsidRDefault="002C67CB" w:rsidP="00FD26C8">
                  <w:pPr>
                    <w:widowControl/>
                    <w:jc w:val="center"/>
                    <w:rPr>
                      <w:kern w:val="0"/>
                      <w:szCs w:val="21"/>
                    </w:rPr>
                  </w:pPr>
                </w:p>
              </w:tc>
              <w:tc>
                <w:tcPr>
                  <w:tcW w:w="675" w:type="pct"/>
                  <w:vAlign w:val="center"/>
                </w:tcPr>
                <w:p w14:paraId="16E31BBD" w14:textId="77777777" w:rsidR="002C67CB" w:rsidRPr="0081454D" w:rsidRDefault="002C67CB" w:rsidP="00FD26C8">
                  <w:pPr>
                    <w:widowControl/>
                    <w:jc w:val="center"/>
                    <w:rPr>
                      <w:kern w:val="0"/>
                      <w:szCs w:val="21"/>
                    </w:rPr>
                  </w:pPr>
                  <w:r w:rsidRPr="0081454D">
                    <w:rPr>
                      <w:kern w:val="0"/>
                      <w:szCs w:val="21"/>
                    </w:rPr>
                    <w:t>23</w:t>
                  </w:r>
                </w:p>
              </w:tc>
              <w:tc>
                <w:tcPr>
                  <w:tcW w:w="2293" w:type="pct"/>
                  <w:vAlign w:val="center"/>
                </w:tcPr>
                <w:p w14:paraId="21ABD4FD" w14:textId="77777777" w:rsidR="002C67CB" w:rsidRPr="0081454D" w:rsidRDefault="002C67CB" w:rsidP="00FD26C8">
                  <w:pPr>
                    <w:widowControl/>
                    <w:jc w:val="center"/>
                    <w:rPr>
                      <w:kern w:val="0"/>
                      <w:szCs w:val="21"/>
                      <w:lang w:bidi="ar"/>
                    </w:rPr>
                  </w:pPr>
                  <w:r w:rsidRPr="0081454D">
                    <w:rPr>
                      <w:kern w:val="0"/>
                      <w:szCs w:val="21"/>
                      <w:lang w:bidi="ar"/>
                    </w:rPr>
                    <w:t>批次式种子包衣机</w:t>
                  </w:r>
                </w:p>
              </w:tc>
              <w:tc>
                <w:tcPr>
                  <w:tcW w:w="654" w:type="pct"/>
                  <w:vAlign w:val="center"/>
                </w:tcPr>
                <w:p w14:paraId="79A9E892"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064C1CE2" w14:textId="71712CF2" w:rsidR="002C67CB" w:rsidRPr="0081454D" w:rsidRDefault="00AB377A" w:rsidP="00FD26C8">
                  <w:pPr>
                    <w:widowControl/>
                    <w:jc w:val="center"/>
                    <w:rPr>
                      <w:kern w:val="0"/>
                      <w:szCs w:val="21"/>
                    </w:rPr>
                  </w:pPr>
                  <w:r w:rsidRPr="0081454D">
                    <w:rPr>
                      <w:kern w:val="0"/>
                      <w:szCs w:val="21"/>
                      <w:lang w:bidi="ar"/>
                    </w:rPr>
                    <w:t>2</w:t>
                  </w:r>
                </w:p>
              </w:tc>
            </w:tr>
            <w:tr w:rsidR="00054AD8" w:rsidRPr="0081454D" w14:paraId="618A419F" w14:textId="77777777" w:rsidTr="002C67CB">
              <w:trPr>
                <w:trHeight w:val="23"/>
                <w:jc w:val="center"/>
              </w:trPr>
              <w:tc>
                <w:tcPr>
                  <w:tcW w:w="739" w:type="pct"/>
                  <w:vMerge/>
                  <w:vAlign w:val="center"/>
                </w:tcPr>
                <w:p w14:paraId="69F93455" w14:textId="77777777" w:rsidR="002C67CB" w:rsidRPr="0081454D" w:rsidRDefault="002C67CB" w:rsidP="00FD26C8">
                  <w:pPr>
                    <w:widowControl/>
                    <w:jc w:val="center"/>
                    <w:rPr>
                      <w:kern w:val="0"/>
                      <w:szCs w:val="21"/>
                    </w:rPr>
                  </w:pPr>
                </w:p>
              </w:tc>
              <w:tc>
                <w:tcPr>
                  <w:tcW w:w="675" w:type="pct"/>
                  <w:vAlign w:val="center"/>
                </w:tcPr>
                <w:p w14:paraId="18599C24" w14:textId="77777777" w:rsidR="002C67CB" w:rsidRPr="0081454D" w:rsidRDefault="002C67CB" w:rsidP="00FD26C8">
                  <w:pPr>
                    <w:widowControl/>
                    <w:jc w:val="center"/>
                    <w:rPr>
                      <w:kern w:val="0"/>
                      <w:szCs w:val="21"/>
                    </w:rPr>
                  </w:pPr>
                  <w:r w:rsidRPr="0081454D">
                    <w:rPr>
                      <w:kern w:val="0"/>
                      <w:szCs w:val="21"/>
                    </w:rPr>
                    <w:t>24</w:t>
                  </w:r>
                </w:p>
              </w:tc>
              <w:tc>
                <w:tcPr>
                  <w:tcW w:w="2293" w:type="pct"/>
                  <w:vAlign w:val="center"/>
                </w:tcPr>
                <w:p w14:paraId="40C7BCD6" w14:textId="77777777" w:rsidR="002C67CB" w:rsidRPr="0081454D" w:rsidRDefault="002C67CB" w:rsidP="00FD26C8">
                  <w:pPr>
                    <w:widowControl/>
                    <w:jc w:val="center"/>
                    <w:rPr>
                      <w:kern w:val="0"/>
                      <w:szCs w:val="21"/>
                      <w:lang w:bidi="ar"/>
                    </w:rPr>
                  </w:pPr>
                  <w:r w:rsidRPr="0081454D">
                    <w:rPr>
                      <w:kern w:val="0"/>
                      <w:szCs w:val="21"/>
                      <w:lang w:bidi="ar"/>
                    </w:rPr>
                    <w:t>包衣机出料缓冲仓</w:t>
                  </w:r>
                </w:p>
              </w:tc>
              <w:tc>
                <w:tcPr>
                  <w:tcW w:w="654" w:type="pct"/>
                  <w:vAlign w:val="center"/>
                </w:tcPr>
                <w:p w14:paraId="3C681BA1"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00F8BD7E" w14:textId="3DC8A345" w:rsidR="002C67CB" w:rsidRPr="0081454D" w:rsidRDefault="00AB377A" w:rsidP="00FD26C8">
                  <w:pPr>
                    <w:widowControl/>
                    <w:jc w:val="center"/>
                    <w:rPr>
                      <w:kern w:val="0"/>
                      <w:szCs w:val="21"/>
                    </w:rPr>
                  </w:pPr>
                  <w:r w:rsidRPr="0081454D">
                    <w:rPr>
                      <w:kern w:val="0"/>
                      <w:szCs w:val="21"/>
                      <w:lang w:bidi="ar"/>
                    </w:rPr>
                    <w:t>2</w:t>
                  </w:r>
                </w:p>
              </w:tc>
            </w:tr>
            <w:tr w:rsidR="00054AD8" w:rsidRPr="0081454D" w14:paraId="5A5C6AF4" w14:textId="77777777" w:rsidTr="002C67CB">
              <w:trPr>
                <w:trHeight w:val="23"/>
                <w:jc w:val="center"/>
              </w:trPr>
              <w:tc>
                <w:tcPr>
                  <w:tcW w:w="739" w:type="pct"/>
                  <w:vMerge/>
                  <w:vAlign w:val="center"/>
                </w:tcPr>
                <w:p w14:paraId="1004491B" w14:textId="77777777" w:rsidR="002C67CB" w:rsidRPr="0081454D" w:rsidRDefault="002C67CB" w:rsidP="00FD26C8">
                  <w:pPr>
                    <w:widowControl/>
                    <w:jc w:val="center"/>
                    <w:rPr>
                      <w:kern w:val="0"/>
                      <w:szCs w:val="21"/>
                    </w:rPr>
                  </w:pPr>
                </w:p>
              </w:tc>
              <w:tc>
                <w:tcPr>
                  <w:tcW w:w="675" w:type="pct"/>
                  <w:vAlign w:val="center"/>
                </w:tcPr>
                <w:p w14:paraId="0F7555AC" w14:textId="77777777" w:rsidR="002C67CB" w:rsidRPr="0081454D" w:rsidRDefault="002C67CB" w:rsidP="00FD26C8">
                  <w:pPr>
                    <w:widowControl/>
                    <w:jc w:val="center"/>
                    <w:rPr>
                      <w:kern w:val="0"/>
                      <w:szCs w:val="21"/>
                    </w:rPr>
                  </w:pPr>
                  <w:r w:rsidRPr="0081454D">
                    <w:rPr>
                      <w:kern w:val="0"/>
                      <w:szCs w:val="21"/>
                    </w:rPr>
                    <w:t>25</w:t>
                  </w:r>
                </w:p>
              </w:tc>
              <w:tc>
                <w:tcPr>
                  <w:tcW w:w="2293" w:type="pct"/>
                  <w:vAlign w:val="center"/>
                </w:tcPr>
                <w:p w14:paraId="23645831" w14:textId="77777777" w:rsidR="002C67CB" w:rsidRPr="0081454D" w:rsidRDefault="002C67CB" w:rsidP="00FD26C8">
                  <w:pPr>
                    <w:widowControl/>
                    <w:jc w:val="center"/>
                    <w:rPr>
                      <w:kern w:val="0"/>
                      <w:szCs w:val="21"/>
                      <w:lang w:bidi="ar"/>
                    </w:rPr>
                  </w:pPr>
                  <w:r w:rsidRPr="0081454D">
                    <w:rPr>
                      <w:kern w:val="0"/>
                      <w:szCs w:val="21"/>
                      <w:lang w:bidi="ar"/>
                    </w:rPr>
                    <w:t>进成膜仓水平提升机</w:t>
                  </w:r>
                </w:p>
              </w:tc>
              <w:tc>
                <w:tcPr>
                  <w:tcW w:w="654" w:type="pct"/>
                  <w:vAlign w:val="center"/>
                </w:tcPr>
                <w:p w14:paraId="72244811"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4ED9AE6" w14:textId="218738E1" w:rsidR="002C67CB" w:rsidRPr="0081454D" w:rsidRDefault="00AB377A" w:rsidP="00FD26C8">
                  <w:pPr>
                    <w:widowControl/>
                    <w:jc w:val="center"/>
                    <w:rPr>
                      <w:kern w:val="0"/>
                      <w:szCs w:val="21"/>
                    </w:rPr>
                  </w:pPr>
                  <w:r w:rsidRPr="0081454D">
                    <w:rPr>
                      <w:kern w:val="0"/>
                      <w:szCs w:val="21"/>
                      <w:lang w:bidi="ar"/>
                    </w:rPr>
                    <w:t>2</w:t>
                  </w:r>
                </w:p>
              </w:tc>
            </w:tr>
            <w:tr w:rsidR="00054AD8" w:rsidRPr="0081454D" w14:paraId="6737473E" w14:textId="77777777" w:rsidTr="002C67CB">
              <w:trPr>
                <w:trHeight w:val="23"/>
                <w:jc w:val="center"/>
              </w:trPr>
              <w:tc>
                <w:tcPr>
                  <w:tcW w:w="739" w:type="pct"/>
                  <w:vMerge/>
                  <w:vAlign w:val="center"/>
                </w:tcPr>
                <w:p w14:paraId="26800728" w14:textId="77777777" w:rsidR="002C67CB" w:rsidRPr="0081454D" w:rsidRDefault="002C67CB" w:rsidP="00FD26C8">
                  <w:pPr>
                    <w:widowControl/>
                    <w:jc w:val="center"/>
                    <w:rPr>
                      <w:kern w:val="0"/>
                      <w:szCs w:val="21"/>
                    </w:rPr>
                  </w:pPr>
                </w:p>
              </w:tc>
              <w:tc>
                <w:tcPr>
                  <w:tcW w:w="675" w:type="pct"/>
                  <w:vAlign w:val="center"/>
                </w:tcPr>
                <w:p w14:paraId="189F4E51" w14:textId="77777777" w:rsidR="002C67CB" w:rsidRPr="0081454D" w:rsidRDefault="002C67CB" w:rsidP="00FD26C8">
                  <w:pPr>
                    <w:widowControl/>
                    <w:jc w:val="center"/>
                    <w:rPr>
                      <w:kern w:val="0"/>
                      <w:szCs w:val="21"/>
                    </w:rPr>
                  </w:pPr>
                  <w:r w:rsidRPr="0081454D">
                    <w:rPr>
                      <w:kern w:val="0"/>
                      <w:szCs w:val="21"/>
                    </w:rPr>
                    <w:t>26</w:t>
                  </w:r>
                </w:p>
              </w:tc>
              <w:tc>
                <w:tcPr>
                  <w:tcW w:w="2293" w:type="pct"/>
                  <w:vAlign w:val="center"/>
                </w:tcPr>
                <w:p w14:paraId="328C4986" w14:textId="77777777" w:rsidR="002C67CB" w:rsidRPr="0081454D" w:rsidRDefault="002C67CB" w:rsidP="00FD26C8">
                  <w:pPr>
                    <w:widowControl/>
                    <w:jc w:val="center"/>
                    <w:rPr>
                      <w:kern w:val="0"/>
                      <w:szCs w:val="21"/>
                      <w:lang w:bidi="ar"/>
                    </w:rPr>
                  </w:pPr>
                  <w:r w:rsidRPr="0081454D">
                    <w:rPr>
                      <w:kern w:val="0"/>
                      <w:szCs w:val="21"/>
                      <w:lang w:bidi="ar"/>
                    </w:rPr>
                    <w:t>成膜仓</w:t>
                  </w:r>
                </w:p>
              </w:tc>
              <w:tc>
                <w:tcPr>
                  <w:tcW w:w="654" w:type="pct"/>
                  <w:vAlign w:val="center"/>
                </w:tcPr>
                <w:p w14:paraId="13755B7B"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18434192" w14:textId="77777777" w:rsidR="002C67CB" w:rsidRPr="0081454D" w:rsidRDefault="002C67CB" w:rsidP="00FD26C8">
                  <w:pPr>
                    <w:widowControl/>
                    <w:jc w:val="center"/>
                    <w:rPr>
                      <w:kern w:val="0"/>
                      <w:szCs w:val="21"/>
                    </w:rPr>
                  </w:pPr>
                  <w:r w:rsidRPr="0081454D">
                    <w:rPr>
                      <w:kern w:val="0"/>
                      <w:szCs w:val="21"/>
                      <w:lang w:bidi="ar"/>
                    </w:rPr>
                    <w:t>2</w:t>
                  </w:r>
                </w:p>
              </w:tc>
            </w:tr>
            <w:tr w:rsidR="00054AD8" w:rsidRPr="0081454D" w14:paraId="4780DCEF" w14:textId="77777777" w:rsidTr="002C67CB">
              <w:trPr>
                <w:trHeight w:val="23"/>
                <w:jc w:val="center"/>
              </w:trPr>
              <w:tc>
                <w:tcPr>
                  <w:tcW w:w="739" w:type="pct"/>
                  <w:vMerge/>
                  <w:vAlign w:val="center"/>
                </w:tcPr>
                <w:p w14:paraId="4EB5011F" w14:textId="77777777" w:rsidR="002C67CB" w:rsidRPr="0081454D" w:rsidRDefault="002C67CB" w:rsidP="00FD26C8">
                  <w:pPr>
                    <w:widowControl/>
                    <w:jc w:val="center"/>
                    <w:rPr>
                      <w:kern w:val="0"/>
                      <w:szCs w:val="21"/>
                    </w:rPr>
                  </w:pPr>
                </w:p>
              </w:tc>
              <w:tc>
                <w:tcPr>
                  <w:tcW w:w="675" w:type="pct"/>
                  <w:vAlign w:val="center"/>
                </w:tcPr>
                <w:p w14:paraId="10F8D5CF" w14:textId="77777777" w:rsidR="002C67CB" w:rsidRPr="0081454D" w:rsidRDefault="002C67CB" w:rsidP="00FD26C8">
                  <w:pPr>
                    <w:widowControl/>
                    <w:jc w:val="center"/>
                    <w:rPr>
                      <w:kern w:val="0"/>
                      <w:szCs w:val="21"/>
                    </w:rPr>
                  </w:pPr>
                  <w:r w:rsidRPr="0081454D">
                    <w:rPr>
                      <w:kern w:val="0"/>
                      <w:szCs w:val="21"/>
                    </w:rPr>
                    <w:t>27</w:t>
                  </w:r>
                </w:p>
              </w:tc>
              <w:tc>
                <w:tcPr>
                  <w:tcW w:w="2293" w:type="pct"/>
                  <w:vAlign w:val="center"/>
                </w:tcPr>
                <w:p w14:paraId="352F2DFB" w14:textId="77777777" w:rsidR="002C67CB" w:rsidRPr="0081454D" w:rsidRDefault="002C67CB" w:rsidP="00FD26C8">
                  <w:pPr>
                    <w:widowControl/>
                    <w:jc w:val="center"/>
                    <w:rPr>
                      <w:kern w:val="0"/>
                      <w:szCs w:val="21"/>
                      <w:lang w:bidi="ar"/>
                    </w:rPr>
                  </w:pPr>
                  <w:r w:rsidRPr="0081454D">
                    <w:rPr>
                      <w:kern w:val="0"/>
                      <w:szCs w:val="21"/>
                      <w:lang w:bidi="ar"/>
                    </w:rPr>
                    <w:t>偏心曲柄振动给料器</w:t>
                  </w:r>
                </w:p>
              </w:tc>
              <w:tc>
                <w:tcPr>
                  <w:tcW w:w="654" w:type="pct"/>
                  <w:vAlign w:val="center"/>
                </w:tcPr>
                <w:p w14:paraId="23618714"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6F87CAED" w14:textId="77777777" w:rsidR="002C67CB" w:rsidRPr="0081454D" w:rsidRDefault="002C67CB" w:rsidP="00FD26C8">
                  <w:pPr>
                    <w:widowControl/>
                    <w:jc w:val="center"/>
                    <w:rPr>
                      <w:kern w:val="0"/>
                      <w:szCs w:val="21"/>
                    </w:rPr>
                  </w:pPr>
                  <w:r w:rsidRPr="0081454D">
                    <w:rPr>
                      <w:kern w:val="0"/>
                      <w:szCs w:val="21"/>
                      <w:lang w:bidi="ar"/>
                    </w:rPr>
                    <w:t>4</w:t>
                  </w:r>
                </w:p>
              </w:tc>
            </w:tr>
            <w:tr w:rsidR="00054AD8" w:rsidRPr="0081454D" w14:paraId="4996E5A5" w14:textId="77777777" w:rsidTr="002C67CB">
              <w:trPr>
                <w:trHeight w:val="23"/>
                <w:jc w:val="center"/>
              </w:trPr>
              <w:tc>
                <w:tcPr>
                  <w:tcW w:w="739" w:type="pct"/>
                  <w:vMerge/>
                  <w:vAlign w:val="center"/>
                </w:tcPr>
                <w:p w14:paraId="35A899F6" w14:textId="77777777" w:rsidR="002C67CB" w:rsidRPr="0081454D" w:rsidRDefault="002C67CB" w:rsidP="00FD26C8">
                  <w:pPr>
                    <w:widowControl/>
                    <w:jc w:val="center"/>
                    <w:rPr>
                      <w:kern w:val="0"/>
                      <w:szCs w:val="21"/>
                    </w:rPr>
                  </w:pPr>
                </w:p>
              </w:tc>
              <w:tc>
                <w:tcPr>
                  <w:tcW w:w="675" w:type="pct"/>
                  <w:vAlign w:val="center"/>
                </w:tcPr>
                <w:p w14:paraId="202743BE" w14:textId="77777777" w:rsidR="002C67CB" w:rsidRPr="0081454D" w:rsidRDefault="002C67CB" w:rsidP="00FD26C8">
                  <w:pPr>
                    <w:widowControl/>
                    <w:jc w:val="center"/>
                    <w:rPr>
                      <w:kern w:val="0"/>
                      <w:szCs w:val="21"/>
                    </w:rPr>
                  </w:pPr>
                  <w:r w:rsidRPr="0081454D">
                    <w:rPr>
                      <w:kern w:val="0"/>
                      <w:szCs w:val="21"/>
                    </w:rPr>
                    <w:t>28</w:t>
                  </w:r>
                </w:p>
              </w:tc>
              <w:tc>
                <w:tcPr>
                  <w:tcW w:w="2293" w:type="pct"/>
                  <w:vAlign w:val="center"/>
                </w:tcPr>
                <w:p w14:paraId="1D5E8D8B" w14:textId="77777777" w:rsidR="002C67CB" w:rsidRPr="0081454D" w:rsidRDefault="002C67CB" w:rsidP="00FD26C8">
                  <w:pPr>
                    <w:widowControl/>
                    <w:jc w:val="center"/>
                    <w:rPr>
                      <w:kern w:val="0"/>
                      <w:szCs w:val="21"/>
                      <w:lang w:bidi="ar"/>
                    </w:rPr>
                  </w:pPr>
                  <w:r w:rsidRPr="0081454D">
                    <w:rPr>
                      <w:kern w:val="0"/>
                      <w:szCs w:val="21"/>
                      <w:lang w:bidi="ar"/>
                    </w:rPr>
                    <w:t>成膜仓出料输送机</w:t>
                  </w:r>
                </w:p>
              </w:tc>
              <w:tc>
                <w:tcPr>
                  <w:tcW w:w="654" w:type="pct"/>
                  <w:vAlign w:val="center"/>
                </w:tcPr>
                <w:p w14:paraId="017AB9BA"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5C33C845" w14:textId="534A8D9E" w:rsidR="002C67CB" w:rsidRPr="0081454D" w:rsidRDefault="00AB377A" w:rsidP="00FD26C8">
                  <w:pPr>
                    <w:widowControl/>
                    <w:jc w:val="center"/>
                    <w:rPr>
                      <w:kern w:val="0"/>
                      <w:szCs w:val="21"/>
                    </w:rPr>
                  </w:pPr>
                  <w:r w:rsidRPr="0081454D">
                    <w:rPr>
                      <w:kern w:val="0"/>
                      <w:szCs w:val="21"/>
                      <w:lang w:bidi="ar"/>
                    </w:rPr>
                    <w:t>2</w:t>
                  </w:r>
                </w:p>
              </w:tc>
            </w:tr>
            <w:tr w:rsidR="00054AD8" w:rsidRPr="0081454D" w14:paraId="740F3CFE" w14:textId="77777777" w:rsidTr="002C67CB">
              <w:trPr>
                <w:trHeight w:val="23"/>
                <w:jc w:val="center"/>
              </w:trPr>
              <w:tc>
                <w:tcPr>
                  <w:tcW w:w="739" w:type="pct"/>
                  <w:vMerge/>
                  <w:vAlign w:val="center"/>
                </w:tcPr>
                <w:p w14:paraId="3CF4C36F" w14:textId="77777777" w:rsidR="002C67CB" w:rsidRPr="0081454D" w:rsidRDefault="002C67CB" w:rsidP="00FD26C8">
                  <w:pPr>
                    <w:widowControl/>
                    <w:jc w:val="center"/>
                    <w:rPr>
                      <w:kern w:val="0"/>
                      <w:szCs w:val="21"/>
                    </w:rPr>
                  </w:pPr>
                </w:p>
              </w:tc>
              <w:tc>
                <w:tcPr>
                  <w:tcW w:w="675" w:type="pct"/>
                  <w:vAlign w:val="center"/>
                </w:tcPr>
                <w:p w14:paraId="14FA40A9" w14:textId="77777777" w:rsidR="002C67CB" w:rsidRPr="0081454D" w:rsidRDefault="002C67CB" w:rsidP="00FD26C8">
                  <w:pPr>
                    <w:widowControl/>
                    <w:jc w:val="center"/>
                    <w:rPr>
                      <w:kern w:val="0"/>
                      <w:szCs w:val="21"/>
                    </w:rPr>
                  </w:pPr>
                  <w:r w:rsidRPr="0081454D">
                    <w:rPr>
                      <w:kern w:val="0"/>
                      <w:szCs w:val="21"/>
                    </w:rPr>
                    <w:t>29</w:t>
                  </w:r>
                </w:p>
              </w:tc>
              <w:tc>
                <w:tcPr>
                  <w:tcW w:w="2293" w:type="pct"/>
                  <w:vAlign w:val="center"/>
                </w:tcPr>
                <w:p w14:paraId="5F8F43DF" w14:textId="77777777" w:rsidR="002C67CB" w:rsidRPr="0081454D" w:rsidRDefault="002C67CB" w:rsidP="00FD26C8">
                  <w:pPr>
                    <w:widowControl/>
                    <w:jc w:val="center"/>
                    <w:rPr>
                      <w:kern w:val="0"/>
                      <w:szCs w:val="21"/>
                      <w:lang w:bidi="ar"/>
                    </w:rPr>
                  </w:pPr>
                  <w:r w:rsidRPr="0081454D">
                    <w:rPr>
                      <w:kern w:val="0"/>
                      <w:szCs w:val="21"/>
                      <w:lang w:bidi="ar"/>
                    </w:rPr>
                    <w:t>进计量称水平提升机</w:t>
                  </w:r>
                </w:p>
              </w:tc>
              <w:tc>
                <w:tcPr>
                  <w:tcW w:w="654" w:type="pct"/>
                  <w:vAlign w:val="center"/>
                </w:tcPr>
                <w:p w14:paraId="25064957"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D384DD7" w14:textId="09902D19" w:rsidR="002C67CB" w:rsidRPr="0081454D" w:rsidRDefault="00AB377A" w:rsidP="00FD26C8">
                  <w:pPr>
                    <w:widowControl/>
                    <w:jc w:val="center"/>
                    <w:rPr>
                      <w:kern w:val="0"/>
                      <w:szCs w:val="21"/>
                    </w:rPr>
                  </w:pPr>
                  <w:r w:rsidRPr="0081454D">
                    <w:rPr>
                      <w:kern w:val="0"/>
                      <w:szCs w:val="21"/>
                      <w:lang w:bidi="ar"/>
                    </w:rPr>
                    <w:t>2</w:t>
                  </w:r>
                </w:p>
              </w:tc>
            </w:tr>
            <w:tr w:rsidR="00054AD8" w:rsidRPr="0081454D" w14:paraId="5EEEFCF3" w14:textId="77777777" w:rsidTr="002C67CB">
              <w:trPr>
                <w:trHeight w:val="70"/>
                <w:jc w:val="center"/>
              </w:trPr>
              <w:tc>
                <w:tcPr>
                  <w:tcW w:w="739" w:type="pct"/>
                  <w:vMerge/>
                  <w:vAlign w:val="center"/>
                </w:tcPr>
                <w:p w14:paraId="07A3E146" w14:textId="77777777" w:rsidR="002C67CB" w:rsidRPr="0081454D" w:rsidRDefault="002C67CB" w:rsidP="00FD26C8">
                  <w:pPr>
                    <w:widowControl/>
                    <w:jc w:val="center"/>
                    <w:rPr>
                      <w:kern w:val="0"/>
                      <w:szCs w:val="21"/>
                    </w:rPr>
                  </w:pPr>
                </w:p>
              </w:tc>
              <w:tc>
                <w:tcPr>
                  <w:tcW w:w="675" w:type="pct"/>
                  <w:vAlign w:val="center"/>
                </w:tcPr>
                <w:p w14:paraId="3505FDCB" w14:textId="77777777" w:rsidR="002C67CB" w:rsidRPr="0081454D" w:rsidRDefault="002C67CB" w:rsidP="00FD26C8">
                  <w:pPr>
                    <w:widowControl/>
                    <w:jc w:val="center"/>
                    <w:rPr>
                      <w:kern w:val="0"/>
                      <w:szCs w:val="21"/>
                    </w:rPr>
                  </w:pPr>
                  <w:r w:rsidRPr="0081454D">
                    <w:rPr>
                      <w:kern w:val="0"/>
                      <w:szCs w:val="21"/>
                    </w:rPr>
                    <w:t>30</w:t>
                  </w:r>
                </w:p>
              </w:tc>
              <w:tc>
                <w:tcPr>
                  <w:tcW w:w="2293" w:type="pct"/>
                  <w:vAlign w:val="center"/>
                </w:tcPr>
                <w:p w14:paraId="41E61389" w14:textId="77777777" w:rsidR="002C67CB" w:rsidRPr="0081454D" w:rsidRDefault="002C67CB" w:rsidP="00FD26C8">
                  <w:pPr>
                    <w:widowControl/>
                    <w:jc w:val="center"/>
                    <w:rPr>
                      <w:kern w:val="0"/>
                      <w:szCs w:val="21"/>
                      <w:lang w:bidi="ar"/>
                    </w:rPr>
                  </w:pPr>
                  <w:r w:rsidRPr="0081454D">
                    <w:rPr>
                      <w:kern w:val="0"/>
                      <w:szCs w:val="21"/>
                      <w:lang w:bidi="ar"/>
                    </w:rPr>
                    <w:t>多点卸料输送机</w:t>
                  </w:r>
                </w:p>
              </w:tc>
              <w:tc>
                <w:tcPr>
                  <w:tcW w:w="654" w:type="pct"/>
                  <w:vAlign w:val="center"/>
                </w:tcPr>
                <w:p w14:paraId="32928C1E"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B163B55" w14:textId="68543488" w:rsidR="002C67CB" w:rsidRPr="0081454D" w:rsidRDefault="00AB377A" w:rsidP="00FD26C8">
                  <w:pPr>
                    <w:widowControl/>
                    <w:jc w:val="center"/>
                    <w:rPr>
                      <w:kern w:val="0"/>
                      <w:szCs w:val="21"/>
                    </w:rPr>
                  </w:pPr>
                  <w:r w:rsidRPr="0081454D">
                    <w:rPr>
                      <w:kern w:val="0"/>
                      <w:szCs w:val="21"/>
                      <w:lang w:bidi="ar"/>
                    </w:rPr>
                    <w:t>2</w:t>
                  </w:r>
                </w:p>
              </w:tc>
            </w:tr>
            <w:tr w:rsidR="00054AD8" w:rsidRPr="0081454D" w14:paraId="6C25657E" w14:textId="77777777" w:rsidTr="002C67CB">
              <w:trPr>
                <w:trHeight w:val="23"/>
                <w:jc w:val="center"/>
              </w:trPr>
              <w:tc>
                <w:tcPr>
                  <w:tcW w:w="739" w:type="pct"/>
                  <w:vMerge/>
                  <w:vAlign w:val="center"/>
                </w:tcPr>
                <w:p w14:paraId="116AE4A6" w14:textId="77777777" w:rsidR="002C67CB" w:rsidRPr="0081454D" w:rsidRDefault="002C67CB" w:rsidP="00FD26C8">
                  <w:pPr>
                    <w:widowControl/>
                    <w:jc w:val="center"/>
                    <w:rPr>
                      <w:kern w:val="0"/>
                      <w:szCs w:val="21"/>
                    </w:rPr>
                  </w:pPr>
                </w:p>
              </w:tc>
              <w:tc>
                <w:tcPr>
                  <w:tcW w:w="675" w:type="pct"/>
                  <w:vAlign w:val="center"/>
                </w:tcPr>
                <w:p w14:paraId="4CD27D22" w14:textId="77777777" w:rsidR="002C67CB" w:rsidRPr="0081454D" w:rsidRDefault="002C67CB" w:rsidP="00FD26C8">
                  <w:pPr>
                    <w:widowControl/>
                    <w:jc w:val="center"/>
                    <w:rPr>
                      <w:kern w:val="0"/>
                      <w:szCs w:val="21"/>
                    </w:rPr>
                  </w:pPr>
                  <w:r w:rsidRPr="0081454D">
                    <w:rPr>
                      <w:kern w:val="0"/>
                      <w:szCs w:val="21"/>
                    </w:rPr>
                    <w:t>31</w:t>
                  </w:r>
                </w:p>
              </w:tc>
              <w:tc>
                <w:tcPr>
                  <w:tcW w:w="2293" w:type="pct"/>
                  <w:vAlign w:val="center"/>
                </w:tcPr>
                <w:p w14:paraId="42177078" w14:textId="77777777" w:rsidR="002C67CB" w:rsidRPr="0081454D" w:rsidRDefault="002C67CB" w:rsidP="00FD26C8">
                  <w:pPr>
                    <w:widowControl/>
                    <w:jc w:val="center"/>
                    <w:rPr>
                      <w:kern w:val="0"/>
                      <w:szCs w:val="21"/>
                      <w:lang w:bidi="ar"/>
                    </w:rPr>
                  </w:pPr>
                  <w:r w:rsidRPr="0081454D">
                    <w:rPr>
                      <w:kern w:val="0"/>
                      <w:szCs w:val="21"/>
                      <w:lang w:bidi="ar"/>
                    </w:rPr>
                    <w:t>包装秤</w:t>
                  </w:r>
                </w:p>
              </w:tc>
              <w:tc>
                <w:tcPr>
                  <w:tcW w:w="654" w:type="pct"/>
                  <w:vAlign w:val="center"/>
                </w:tcPr>
                <w:p w14:paraId="4D2ACC4B"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DEC4524" w14:textId="77777777" w:rsidR="002C67CB" w:rsidRPr="0081454D" w:rsidRDefault="002C67CB" w:rsidP="00FD26C8">
                  <w:pPr>
                    <w:widowControl/>
                    <w:jc w:val="center"/>
                    <w:rPr>
                      <w:kern w:val="0"/>
                      <w:szCs w:val="21"/>
                    </w:rPr>
                  </w:pPr>
                  <w:r w:rsidRPr="0081454D">
                    <w:rPr>
                      <w:kern w:val="0"/>
                      <w:szCs w:val="21"/>
                      <w:lang w:bidi="ar"/>
                    </w:rPr>
                    <w:t>3</w:t>
                  </w:r>
                </w:p>
              </w:tc>
            </w:tr>
            <w:tr w:rsidR="00054AD8" w:rsidRPr="0081454D" w14:paraId="10E7A4F8" w14:textId="77777777" w:rsidTr="002C67CB">
              <w:trPr>
                <w:trHeight w:val="23"/>
                <w:jc w:val="center"/>
              </w:trPr>
              <w:tc>
                <w:tcPr>
                  <w:tcW w:w="739" w:type="pct"/>
                  <w:vMerge/>
                  <w:vAlign w:val="center"/>
                </w:tcPr>
                <w:p w14:paraId="71B396DF" w14:textId="77777777" w:rsidR="002C67CB" w:rsidRPr="0081454D" w:rsidRDefault="002C67CB" w:rsidP="00FD26C8">
                  <w:pPr>
                    <w:widowControl/>
                    <w:jc w:val="center"/>
                    <w:rPr>
                      <w:kern w:val="0"/>
                      <w:szCs w:val="21"/>
                    </w:rPr>
                  </w:pPr>
                </w:p>
              </w:tc>
              <w:tc>
                <w:tcPr>
                  <w:tcW w:w="675" w:type="pct"/>
                  <w:vAlign w:val="center"/>
                </w:tcPr>
                <w:p w14:paraId="11AFCBD8" w14:textId="77777777" w:rsidR="002C67CB" w:rsidRPr="0081454D" w:rsidRDefault="002C67CB" w:rsidP="00FD26C8">
                  <w:pPr>
                    <w:widowControl/>
                    <w:jc w:val="center"/>
                    <w:rPr>
                      <w:kern w:val="0"/>
                      <w:szCs w:val="21"/>
                    </w:rPr>
                  </w:pPr>
                  <w:r w:rsidRPr="0081454D">
                    <w:rPr>
                      <w:kern w:val="0"/>
                      <w:szCs w:val="21"/>
                    </w:rPr>
                    <w:t>32</w:t>
                  </w:r>
                </w:p>
              </w:tc>
              <w:tc>
                <w:tcPr>
                  <w:tcW w:w="2293" w:type="pct"/>
                  <w:vAlign w:val="center"/>
                </w:tcPr>
                <w:p w14:paraId="202BE76D" w14:textId="77777777" w:rsidR="002C67CB" w:rsidRPr="0081454D" w:rsidRDefault="002C67CB" w:rsidP="00FD26C8">
                  <w:pPr>
                    <w:widowControl/>
                    <w:jc w:val="center"/>
                    <w:rPr>
                      <w:kern w:val="0"/>
                      <w:szCs w:val="21"/>
                      <w:lang w:bidi="ar"/>
                    </w:rPr>
                  </w:pPr>
                  <w:r w:rsidRPr="0081454D">
                    <w:rPr>
                      <w:kern w:val="0"/>
                      <w:szCs w:val="21"/>
                      <w:lang w:bidi="ar"/>
                    </w:rPr>
                    <w:t>包装秤暂存仓</w:t>
                  </w:r>
                </w:p>
              </w:tc>
              <w:tc>
                <w:tcPr>
                  <w:tcW w:w="654" w:type="pct"/>
                  <w:vAlign w:val="center"/>
                </w:tcPr>
                <w:p w14:paraId="4A905C15"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1F295D29" w14:textId="77777777" w:rsidR="002C67CB" w:rsidRPr="0081454D" w:rsidRDefault="002C67CB" w:rsidP="00FD26C8">
                  <w:pPr>
                    <w:widowControl/>
                    <w:jc w:val="center"/>
                    <w:rPr>
                      <w:kern w:val="0"/>
                      <w:szCs w:val="21"/>
                    </w:rPr>
                  </w:pPr>
                  <w:r w:rsidRPr="0081454D">
                    <w:rPr>
                      <w:kern w:val="0"/>
                      <w:szCs w:val="21"/>
                      <w:lang w:bidi="ar"/>
                    </w:rPr>
                    <w:t>3</w:t>
                  </w:r>
                </w:p>
              </w:tc>
            </w:tr>
            <w:tr w:rsidR="00054AD8" w:rsidRPr="0081454D" w14:paraId="312D2795" w14:textId="77777777" w:rsidTr="002C67CB">
              <w:trPr>
                <w:trHeight w:val="23"/>
                <w:jc w:val="center"/>
              </w:trPr>
              <w:tc>
                <w:tcPr>
                  <w:tcW w:w="739" w:type="pct"/>
                  <w:vMerge/>
                  <w:vAlign w:val="center"/>
                </w:tcPr>
                <w:p w14:paraId="21B084FA" w14:textId="77777777" w:rsidR="002C67CB" w:rsidRPr="0081454D" w:rsidRDefault="002C67CB" w:rsidP="00FD26C8">
                  <w:pPr>
                    <w:widowControl/>
                    <w:jc w:val="center"/>
                    <w:rPr>
                      <w:kern w:val="0"/>
                      <w:szCs w:val="21"/>
                    </w:rPr>
                  </w:pPr>
                </w:p>
              </w:tc>
              <w:tc>
                <w:tcPr>
                  <w:tcW w:w="675" w:type="pct"/>
                  <w:vAlign w:val="center"/>
                </w:tcPr>
                <w:p w14:paraId="0BEA3E38" w14:textId="77777777" w:rsidR="002C67CB" w:rsidRPr="0081454D" w:rsidRDefault="002C67CB" w:rsidP="00FD26C8">
                  <w:pPr>
                    <w:widowControl/>
                    <w:jc w:val="center"/>
                    <w:rPr>
                      <w:kern w:val="0"/>
                      <w:szCs w:val="21"/>
                    </w:rPr>
                  </w:pPr>
                  <w:r w:rsidRPr="0081454D">
                    <w:rPr>
                      <w:kern w:val="0"/>
                      <w:szCs w:val="21"/>
                    </w:rPr>
                    <w:t>33</w:t>
                  </w:r>
                </w:p>
              </w:tc>
              <w:tc>
                <w:tcPr>
                  <w:tcW w:w="2293" w:type="pct"/>
                  <w:vAlign w:val="center"/>
                </w:tcPr>
                <w:p w14:paraId="3461A430" w14:textId="77777777" w:rsidR="002C67CB" w:rsidRPr="0081454D" w:rsidRDefault="002C67CB" w:rsidP="00FD26C8">
                  <w:pPr>
                    <w:widowControl/>
                    <w:jc w:val="center"/>
                    <w:rPr>
                      <w:kern w:val="0"/>
                      <w:szCs w:val="21"/>
                      <w:lang w:bidi="ar"/>
                    </w:rPr>
                  </w:pPr>
                  <w:r w:rsidRPr="0081454D">
                    <w:rPr>
                      <w:kern w:val="0"/>
                      <w:szCs w:val="21"/>
                      <w:lang w:bidi="ar"/>
                    </w:rPr>
                    <w:t>输粮管道</w:t>
                  </w:r>
                </w:p>
              </w:tc>
              <w:tc>
                <w:tcPr>
                  <w:tcW w:w="654" w:type="pct"/>
                  <w:vAlign w:val="center"/>
                </w:tcPr>
                <w:p w14:paraId="7F0CA976" w14:textId="77777777" w:rsidR="002C67CB" w:rsidRPr="0081454D" w:rsidRDefault="002C67CB" w:rsidP="00FD26C8">
                  <w:pPr>
                    <w:widowControl/>
                    <w:jc w:val="center"/>
                    <w:rPr>
                      <w:kern w:val="0"/>
                      <w:szCs w:val="21"/>
                    </w:rPr>
                  </w:pPr>
                  <w:r w:rsidRPr="0081454D">
                    <w:rPr>
                      <w:kern w:val="0"/>
                      <w:szCs w:val="21"/>
                    </w:rPr>
                    <w:t>套</w:t>
                  </w:r>
                </w:p>
              </w:tc>
              <w:tc>
                <w:tcPr>
                  <w:tcW w:w="639" w:type="pct"/>
                  <w:vAlign w:val="center"/>
                </w:tcPr>
                <w:p w14:paraId="23CE01F0" w14:textId="48EC5D35" w:rsidR="002C67CB" w:rsidRPr="0081454D" w:rsidRDefault="00AB377A" w:rsidP="00FD26C8">
                  <w:pPr>
                    <w:widowControl/>
                    <w:jc w:val="center"/>
                    <w:rPr>
                      <w:kern w:val="0"/>
                      <w:szCs w:val="21"/>
                    </w:rPr>
                  </w:pPr>
                  <w:r w:rsidRPr="0081454D">
                    <w:rPr>
                      <w:kern w:val="0"/>
                      <w:szCs w:val="21"/>
                      <w:lang w:bidi="ar"/>
                    </w:rPr>
                    <w:t>2</w:t>
                  </w:r>
                </w:p>
              </w:tc>
            </w:tr>
            <w:tr w:rsidR="00054AD8" w:rsidRPr="0081454D" w14:paraId="3F150598" w14:textId="77777777" w:rsidTr="002C67CB">
              <w:trPr>
                <w:trHeight w:val="333"/>
                <w:jc w:val="center"/>
              </w:trPr>
              <w:tc>
                <w:tcPr>
                  <w:tcW w:w="739" w:type="pct"/>
                  <w:vMerge w:val="restart"/>
                  <w:vAlign w:val="center"/>
                </w:tcPr>
                <w:p w14:paraId="2C545F57" w14:textId="77777777" w:rsidR="002C67CB" w:rsidRPr="0081454D" w:rsidRDefault="002C67CB" w:rsidP="00FD26C8">
                  <w:pPr>
                    <w:widowControl/>
                    <w:jc w:val="center"/>
                    <w:rPr>
                      <w:kern w:val="0"/>
                      <w:szCs w:val="21"/>
                    </w:rPr>
                  </w:pPr>
                  <w:r w:rsidRPr="0081454D">
                    <w:rPr>
                      <w:kern w:val="0"/>
                      <w:szCs w:val="21"/>
                    </w:rPr>
                    <w:t>棉花种子加工生产线</w:t>
                  </w:r>
                </w:p>
              </w:tc>
              <w:tc>
                <w:tcPr>
                  <w:tcW w:w="675" w:type="pct"/>
                  <w:vAlign w:val="center"/>
                </w:tcPr>
                <w:p w14:paraId="3BDA48C6" w14:textId="77777777" w:rsidR="002C67CB" w:rsidRPr="0081454D" w:rsidRDefault="002C67CB" w:rsidP="00FD26C8">
                  <w:pPr>
                    <w:widowControl/>
                    <w:jc w:val="center"/>
                    <w:rPr>
                      <w:kern w:val="0"/>
                      <w:szCs w:val="21"/>
                    </w:rPr>
                  </w:pPr>
                  <w:r w:rsidRPr="0081454D">
                    <w:rPr>
                      <w:kern w:val="0"/>
                      <w:szCs w:val="21"/>
                    </w:rPr>
                    <w:t>1</w:t>
                  </w:r>
                </w:p>
              </w:tc>
              <w:tc>
                <w:tcPr>
                  <w:tcW w:w="2293" w:type="pct"/>
                  <w:vAlign w:val="center"/>
                </w:tcPr>
                <w:p w14:paraId="4026A84D" w14:textId="77777777" w:rsidR="002C67CB" w:rsidRPr="0081454D" w:rsidRDefault="002C67CB" w:rsidP="00FD26C8">
                  <w:pPr>
                    <w:widowControl/>
                    <w:jc w:val="center"/>
                    <w:rPr>
                      <w:kern w:val="0"/>
                      <w:szCs w:val="21"/>
                      <w:lang w:bidi="ar"/>
                    </w:rPr>
                  </w:pPr>
                  <w:r w:rsidRPr="0081454D">
                    <w:rPr>
                      <w:kern w:val="0"/>
                      <w:szCs w:val="21"/>
                      <w:lang w:bidi="ar"/>
                    </w:rPr>
                    <w:t>脱绒机</w:t>
                  </w:r>
                </w:p>
              </w:tc>
              <w:tc>
                <w:tcPr>
                  <w:tcW w:w="654" w:type="pct"/>
                  <w:vAlign w:val="center"/>
                </w:tcPr>
                <w:p w14:paraId="4F643B88"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534CA9A5" w14:textId="77777777" w:rsidR="002C67CB" w:rsidRPr="0081454D" w:rsidRDefault="002C67CB" w:rsidP="00FD26C8">
                  <w:pPr>
                    <w:widowControl/>
                    <w:jc w:val="center"/>
                    <w:rPr>
                      <w:kern w:val="0"/>
                      <w:szCs w:val="21"/>
                      <w:lang w:bidi="ar"/>
                    </w:rPr>
                  </w:pPr>
                  <w:r w:rsidRPr="0081454D">
                    <w:rPr>
                      <w:kern w:val="0"/>
                      <w:szCs w:val="21"/>
                      <w:lang w:bidi="ar"/>
                    </w:rPr>
                    <w:t>2</w:t>
                  </w:r>
                </w:p>
              </w:tc>
            </w:tr>
            <w:tr w:rsidR="00054AD8" w:rsidRPr="0081454D" w14:paraId="0EE6CFAB" w14:textId="77777777" w:rsidTr="002C67CB">
              <w:trPr>
                <w:trHeight w:val="333"/>
                <w:jc w:val="center"/>
              </w:trPr>
              <w:tc>
                <w:tcPr>
                  <w:tcW w:w="739" w:type="pct"/>
                  <w:vMerge/>
                  <w:vAlign w:val="center"/>
                </w:tcPr>
                <w:p w14:paraId="24846C37" w14:textId="77777777" w:rsidR="002C67CB" w:rsidRPr="0081454D" w:rsidRDefault="002C67CB" w:rsidP="00FD26C8">
                  <w:pPr>
                    <w:widowControl/>
                    <w:jc w:val="center"/>
                    <w:rPr>
                      <w:kern w:val="0"/>
                      <w:szCs w:val="21"/>
                    </w:rPr>
                  </w:pPr>
                </w:p>
              </w:tc>
              <w:tc>
                <w:tcPr>
                  <w:tcW w:w="675" w:type="pct"/>
                  <w:vAlign w:val="center"/>
                </w:tcPr>
                <w:p w14:paraId="07384536" w14:textId="77777777" w:rsidR="002C67CB" w:rsidRPr="0081454D" w:rsidRDefault="002C67CB" w:rsidP="00FD26C8">
                  <w:pPr>
                    <w:widowControl/>
                    <w:jc w:val="center"/>
                    <w:rPr>
                      <w:kern w:val="0"/>
                      <w:szCs w:val="21"/>
                    </w:rPr>
                  </w:pPr>
                  <w:r w:rsidRPr="0081454D">
                    <w:rPr>
                      <w:kern w:val="0"/>
                      <w:szCs w:val="21"/>
                    </w:rPr>
                    <w:t>2</w:t>
                  </w:r>
                </w:p>
              </w:tc>
              <w:tc>
                <w:tcPr>
                  <w:tcW w:w="2293" w:type="pct"/>
                  <w:vAlign w:val="center"/>
                </w:tcPr>
                <w:p w14:paraId="14C3EA2F" w14:textId="77777777" w:rsidR="002C67CB" w:rsidRPr="0081454D" w:rsidRDefault="002C67CB" w:rsidP="00FD26C8">
                  <w:pPr>
                    <w:widowControl/>
                    <w:jc w:val="center"/>
                    <w:rPr>
                      <w:kern w:val="0"/>
                      <w:szCs w:val="21"/>
                      <w:lang w:bidi="ar"/>
                    </w:rPr>
                  </w:pPr>
                  <w:r w:rsidRPr="0081454D">
                    <w:rPr>
                      <w:kern w:val="0"/>
                      <w:szCs w:val="21"/>
                      <w:lang w:bidi="ar"/>
                    </w:rPr>
                    <w:t>风筛清选机</w:t>
                  </w:r>
                </w:p>
              </w:tc>
              <w:tc>
                <w:tcPr>
                  <w:tcW w:w="654" w:type="pct"/>
                  <w:vAlign w:val="center"/>
                </w:tcPr>
                <w:p w14:paraId="66B7D729"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5C62E31" w14:textId="77777777" w:rsidR="002C67CB" w:rsidRPr="0081454D" w:rsidRDefault="002C67CB" w:rsidP="00FD26C8">
                  <w:pPr>
                    <w:widowControl/>
                    <w:jc w:val="center"/>
                    <w:rPr>
                      <w:kern w:val="0"/>
                      <w:szCs w:val="21"/>
                      <w:lang w:bidi="ar"/>
                    </w:rPr>
                  </w:pPr>
                  <w:r w:rsidRPr="0081454D">
                    <w:rPr>
                      <w:kern w:val="0"/>
                      <w:szCs w:val="21"/>
                      <w:lang w:bidi="ar"/>
                    </w:rPr>
                    <w:t>2</w:t>
                  </w:r>
                </w:p>
              </w:tc>
            </w:tr>
            <w:tr w:rsidR="00054AD8" w:rsidRPr="0081454D" w14:paraId="1A371AC4" w14:textId="77777777" w:rsidTr="002C67CB">
              <w:trPr>
                <w:trHeight w:val="333"/>
                <w:jc w:val="center"/>
              </w:trPr>
              <w:tc>
                <w:tcPr>
                  <w:tcW w:w="739" w:type="pct"/>
                  <w:vMerge/>
                  <w:vAlign w:val="center"/>
                </w:tcPr>
                <w:p w14:paraId="47B979A2" w14:textId="77777777" w:rsidR="002C67CB" w:rsidRPr="0081454D" w:rsidRDefault="002C67CB" w:rsidP="00FD26C8">
                  <w:pPr>
                    <w:widowControl/>
                    <w:jc w:val="center"/>
                    <w:rPr>
                      <w:kern w:val="0"/>
                      <w:szCs w:val="21"/>
                    </w:rPr>
                  </w:pPr>
                </w:p>
              </w:tc>
              <w:tc>
                <w:tcPr>
                  <w:tcW w:w="675" w:type="pct"/>
                  <w:vAlign w:val="center"/>
                </w:tcPr>
                <w:p w14:paraId="317C23A1" w14:textId="77777777" w:rsidR="002C67CB" w:rsidRPr="0081454D" w:rsidRDefault="002C67CB" w:rsidP="00FD26C8">
                  <w:pPr>
                    <w:widowControl/>
                    <w:jc w:val="center"/>
                    <w:rPr>
                      <w:kern w:val="0"/>
                      <w:szCs w:val="21"/>
                    </w:rPr>
                  </w:pPr>
                  <w:r w:rsidRPr="0081454D">
                    <w:rPr>
                      <w:kern w:val="0"/>
                      <w:szCs w:val="21"/>
                    </w:rPr>
                    <w:t>3</w:t>
                  </w:r>
                </w:p>
              </w:tc>
              <w:tc>
                <w:tcPr>
                  <w:tcW w:w="2293" w:type="pct"/>
                  <w:vAlign w:val="center"/>
                </w:tcPr>
                <w:p w14:paraId="026FA0EC" w14:textId="77777777" w:rsidR="002C67CB" w:rsidRPr="0081454D" w:rsidRDefault="002C67CB" w:rsidP="00FD26C8">
                  <w:pPr>
                    <w:widowControl/>
                    <w:jc w:val="center"/>
                    <w:rPr>
                      <w:kern w:val="0"/>
                      <w:szCs w:val="21"/>
                      <w:lang w:bidi="ar"/>
                    </w:rPr>
                  </w:pPr>
                  <w:r w:rsidRPr="0081454D">
                    <w:rPr>
                      <w:kern w:val="0"/>
                      <w:szCs w:val="21"/>
                      <w:lang w:bidi="ar"/>
                    </w:rPr>
                    <w:t>比重清选机</w:t>
                  </w:r>
                </w:p>
              </w:tc>
              <w:tc>
                <w:tcPr>
                  <w:tcW w:w="654" w:type="pct"/>
                  <w:vAlign w:val="center"/>
                </w:tcPr>
                <w:p w14:paraId="50E135C6"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6AD8CCD6" w14:textId="77777777" w:rsidR="002C67CB" w:rsidRPr="0081454D" w:rsidRDefault="002C67CB" w:rsidP="00FD26C8">
                  <w:pPr>
                    <w:widowControl/>
                    <w:jc w:val="center"/>
                    <w:rPr>
                      <w:kern w:val="0"/>
                      <w:szCs w:val="21"/>
                      <w:lang w:bidi="ar"/>
                    </w:rPr>
                  </w:pPr>
                  <w:r w:rsidRPr="0081454D">
                    <w:rPr>
                      <w:kern w:val="0"/>
                      <w:szCs w:val="21"/>
                      <w:lang w:bidi="ar"/>
                    </w:rPr>
                    <w:t>2</w:t>
                  </w:r>
                </w:p>
              </w:tc>
            </w:tr>
            <w:tr w:rsidR="00054AD8" w:rsidRPr="0081454D" w14:paraId="2E0C7440" w14:textId="77777777" w:rsidTr="002C67CB">
              <w:trPr>
                <w:trHeight w:val="333"/>
                <w:jc w:val="center"/>
              </w:trPr>
              <w:tc>
                <w:tcPr>
                  <w:tcW w:w="739" w:type="pct"/>
                  <w:vMerge/>
                  <w:vAlign w:val="center"/>
                </w:tcPr>
                <w:p w14:paraId="4F0A8FC5" w14:textId="77777777" w:rsidR="002C67CB" w:rsidRPr="0081454D" w:rsidRDefault="002C67CB" w:rsidP="00FD26C8">
                  <w:pPr>
                    <w:widowControl/>
                    <w:jc w:val="center"/>
                    <w:rPr>
                      <w:kern w:val="0"/>
                      <w:szCs w:val="21"/>
                    </w:rPr>
                  </w:pPr>
                </w:p>
              </w:tc>
              <w:tc>
                <w:tcPr>
                  <w:tcW w:w="675" w:type="pct"/>
                  <w:vAlign w:val="center"/>
                </w:tcPr>
                <w:p w14:paraId="633A45BE" w14:textId="77777777" w:rsidR="002C67CB" w:rsidRPr="0081454D" w:rsidRDefault="002C67CB" w:rsidP="00FD26C8">
                  <w:pPr>
                    <w:widowControl/>
                    <w:jc w:val="center"/>
                    <w:rPr>
                      <w:kern w:val="0"/>
                      <w:szCs w:val="21"/>
                    </w:rPr>
                  </w:pPr>
                  <w:r w:rsidRPr="0081454D">
                    <w:rPr>
                      <w:kern w:val="0"/>
                      <w:szCs w:val="21"/>
                    </w:rPr>
                    <w:t>4</w:t>
                  </w:r>
                </w:p>
              </w:tc>
              <w:tc>
                <w:tcPr>
                  <w:tcW w:w="2293" w:type="pct"/>
                  <w:vAlign w:val="center"/>
                </w:tcPr>
                <w:p w14:paraId="4D92674F" w14:textId="77777777" w:rsidR="002C67CB" w:rsidRPr="0081454D" w:rsidRDefault="002C67CB" w:rsidP="00FD26C8">
                  <w:pPr>
                    <w:widowControl/>
                    <w:jc w:val="center"/>
                    <w:rPr>
                      <w:kern w:val="0"/>
                      <w:szCs w:val="21"/>
                      <w:lang w:bidi="ar"/>
                    </w:rPr>
                  </w:pPr>
                  <w:r w:rsidRPr="0081454D">
                    <w:rPr>
                      <w:kern w:val="0"/>
                      <w:szCs w:val="21"/>
                      <w:lang w:bidi="ar"/>
                    </w:rPr>
                    <w:t>色选机</w:t>
                  </w:r>
                </w:p>
              </w:tc>
              <w:tc>
                <w:tcPr>
                  <w:tcW w:w="654" w:type="pct"/>
                  <w:vAlign w:val="center"/>
                </w:tcPr>
                <w:p w14:paraId="7509255C"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7AEB403E" w14:textId="77777777" w:rsidR="002C67CB" w:rsidRPr="0081454D" w:rsidRDefault="002C67CB" w:rsidP="00FD26C8">
                  <w:pPr>
                    <w:widowControl/>
                    <w:jc w:val="center"/>
                    <w:rPr>
                      <w:kern w:val="0"/>
                      <w:szCs w:val="21"/>
                      <w:lang w:bidi="ar"/>
                    </w:rPr>
                  </w:pPr>
                  <w:r w:rsidRPr="0081454D">
                    <w:rPr>
                      <w:kern w:val="0"/>
                      <w:szCs w:val="21"/>
                      <w:lang w:bidi="ar"/>
                    </w:rPr>
                    <w:t>4</w:t>
                  </w:r>
                </w:p>
              </w:tc>
            </w:tr>
            <w:tr w:rsidR="00054AD8" w:rsidRPr="0081454D" w14:paraId="2B7D0FE4" w14:textId="77777777" w:rsidTr="002C67CB">
              <w:trPr>
                <w:trHeight w:val="333"/>
                <w:jc w:val="center"/>
              </w:trPr>
              <w:tc>
                <w:tcPr>
                  <w:tcW w:w="739" w:type="pct"/>
                  <w:vMerge/>
                  <w:vAlign w:val="center"/>
                </w:tcPr>
                <w:p w14:paraId="2ED47A1E" w14:textId="77777777" w:rsidR="002C67CB" w:rsidRPr="0081454D" w:rsidRDefault="002C67CB" w:rsidP="00FD26C8">
                  <w:pPr>
                    <w:widowControl/>
                    <w:jc w:val="center"/>
                    <w:rPr>
                      <w:kern w:val="0"/>
                      <w:szCs w:val="21"/>
                    </w:rPr>
                  </w:pPr>
                </w:p>
              </w:tc>
              <w:tc>
                <w:tcPr>
                  <w:tcW w:w="675" w:type="pct"/>
                  <w:vAlign w:val="center"/>
                </w:tcPr>
                <w:p w14:paraId="285D9396" w14:textId="77777777" w:rsidR="002C67CB" w:rsidRPr="0081454D" w:rsidRDefault="002C67CB" w:rsidP="00FD26C8">
                  <w:pPr>
                    <w:widowControl/>
                    <w:jc w:val="center"/>
                    <w:rPr>
                      <w:kern w:val="0"/>
                      <w:szCs w:val="21"/>
                    </w:rPr>
                  </w:pPr>
                  <w:r w:rsidRPr="0081454D">
                    <w:rPr>
                      <w:kern w:val="0"/>
                      <w:szCs w:val="21"/>
                    </w:rPr>
                    <w:t>5</w:t>
                  </w:r>
                </w:p>
              </w:tc>
              <w:tc>
                <w:tcPr>
                  <w:tcW w:w="2293" w:type="pct"/>
                  <w:vAlign w:val="center"/>
                </w:tcPr>
                <w:p w14:paraId="28F3AE4C" w14:textId="77777777" w:rsidR="002C67CB" w:rsidRPr="0081454D" w:rsidRDefault="002C67CB" w:rsidP="00FD26C8">
                  <w:pPr>
                    <w:widowControl/>
                    <w:jc w:val="center"/>
                    <w:rPr>
                      <w:kern w:val="0"/>
                      <w:szCs w:val="21"/>
                      <w:lang w:bidi="ar"/>
                    </w:rPr>
                  </w:pPr>
                  <w:r w:rsidRPr="0081454D">
                    <w:rPr>
                      <w:kern w:val="0"/>
                      <w:szCs w:val="21"/>
                      <w:lang w:bidi="ar"/>
                    </w:rPr>
                    <w:t>包衣机</w:t>
                  </w:r>
                </w:p>
              </w:tc>
              <w:tc>
                <w:tcPr>
                  <w:tcW w:w="654" w:type="pct"/>
                  <w:vAlign w:val="center"/>
                </w:tcPr>
                <w:p w14:paraId="680F6AA2"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327AC8FB" w14:textId="77777777" w:rsidR="002C67CB" w:rsidRPr="0081454D" w:rsidRDefault="002C67CB" w:rsidP="00FD26C8">
                  <w:pPr>
                    <w:widowControl/>
                    <w:jc w:val="center"/>
                    <w:rPr>
                      <w:kern w:val="0"/>
                      <w:szCs w:val="21"/>
                      <w:lang w:bidi="ar"/>
                    </w:rPr>
                  </w:pPr>
                  <w:r w:rsidRPr="0081454D">
                    <w:rPr>
                      <w:kern w:val="0"/>
                      <w:szCs w:val="21"/>
                      <w:lang w:bidi="ar"/>
                    </w:rPr>
                    <w:t>1</w:t>
                  </w:r>
                </w:p>
              </w:tc>
            </w:tr>
            <w:tr w:rsidR="00054AD8" w:rsidRPr="0081454D" w14:paraId="4D08F7CD" w14:textId="77777777" w:rsidTr="002C67CB">
              <w:trPr>
                <w:trHeight w:val="333"/>
                <w:jc w:val="center"/>
              </w:trPr>
              <w:tc>
                <w:tcPr>
                  <w:tcW w:w="739" w:type="pct"/>
                  <w:vMerge/>
                  <w:vAlign w:val="center"/>
                </w:tcPr>
                <w:p w14:paraId="77D754F9" w14:textId="77777777" w:rsidR="002C67CB" w:rsidRPr="0081454D" w:rsidRDefault="002C67CB" w:rsidP="00FD26C8">
                  <w:pPr>
                    <w:widowControl/>
                    <w:jc w:val="center"/>
                    <w:rPr>
                      <w:kern w:val="0"/>
                      <w:szCs w:val="21"/>
                    </w:rPr>
                  </w:pPr>
                </w:p>
              </w:tc>
              <w:tc>
                <w:tcPr>
                  <w:tcW w:w="675" w:type="pct"/>
                  <w:vAlign w:val="center"/>
                </w:tcPr>
                <w:p w14:paraId="1AE3C8AC" w14:textId="77777777" w:rsidR="002C67CB" w:rsidRPr="0081454D" w:rsidRDefault="002C67CB" w:rsidP="00FD26C8">
                  <w:pPr>
                    <w:widowControl/>
                    <w:jc w:val="center"/>
                    <w:rPr>
                      <w:kern w:val="0"/>
                      <w:szCs w:val="21"/>
                    </w:rPr>
                  </w:pPr>
                  <w:r w:rsidRPr="0081454D">
                    <w:rPr>
                      <w:kern w:val="0"/>
                      <w:szCs w:val="21"/>
                    </w:rPr>
                    <w:t>6</w:t>
                  </w:r>
                </w:p>
              </w:tc>
              <w:tc>
                <w:tcPr>
                  <w:tcW w:w="2293" w:type="pct"/>
                  <w:vAlign w:val="center"/>
                </w:tcPr>
                <w:p w14:paraId="2F963DD6" w14:textId="77777777" w:rsidR="002C67CB" w:rsidRPr="0081454D" w:rsidRDefault="002C67CB" w:rsidP="00FD26C8">
                  <w:pPr>
                    <w:widowControl/>
                    <w:jc w:val="center"/>
                    <w:rPr>
                      <w:kern w:val="0"/>
                      <w:szCs w:val="21"/>
                      <w:lang w:bidi="ar"/>
                    </w:rPr>
                  </w:pPr>
                  <w:r w:rsidRPr="0081454D">
                    <w:rPr>
                      <w:kern w:val="0"/>
                      <w:szCs w:val="21"/>
                      <w:lang w:bidi="ar"/>
                    </w:rPr>
                    <w:t>包装秤</w:t>
                  </w:r>
                </w:p>
              </w:tc>
              <w:tc>
                <w:tcPr>
                  <w:tcW w:w="654" w:type="pct"/>
                  <w:vAlign w:val="center"/>
                </w:tcPr>
                <w:p w14:paraId="6CA3B459" w14:textId="77777777" w:rsidR="002C67CB" w:rsidRPr="0081454D" w:rsidRDefault="002C67CB" w:rsidP="00FD26C8">
                  <w:pPr>
                    <w:widowControl/>
                    <w:jc w:val="center"/>
                    <w:rPr>
                      <w:kern w:val="0"/>
                      <w:szCs w:val="21"/>
                    </w:rPr>
                  </w:pPr>
                  <w:r w:rsidRPr="0081454D">
                    <w:rPr>
                      <w:kern w:val="0"/>
                      <w:szCs w:val="21"/>
                    </w:rPr>
                    <w:t>台</w:t>
                  </w:r>
                </w:p>
              </w:tc>
              <w:tc>
                <w:tcPr>
                  <w:tcW w:w="639" w:type="pct"/>
                  <w:vAlign w:val="center"/>
                </w:tcPr>
                <w:p w14:paraId="5F4AA0D5" w14:textId="77777777" w:rsidR="002C67CB" w:rsidRPr="0081454D" w:rsidRDefault="002C67CB" w:rsidP="00FD26C8">
                  <w:pPr>
                    <w:widowControl/>
                    <w:jc w:val="center"/>
                    <w:rPr>
                      <w:kern w:val="0"/>
                      <w:szCs w:val="21"/>
                      <w:lang w:bidi="ar"/>
                    </w:rPr>
                  </w:pPr>
                  <w:r w:rsidRPr="0081454D">
                    <w:rPr>
                      <w:kern w:val="0"/>
                      <w:szCs w:val="21"/>
                      <w:lang w:bidi="ar"/>
                    </w:rPr>
                    <w:t>4</w:t>
                  </w:r>
                </w:p>
              </w:tc>
            </w:tr>
          </w:tbl>
          <w:bookmarkEnd w:id="17"/>
          <w:p w14:paraId="49F57B39" w14:textId="294B5B81" w:rsidR="00845C2A" w:rsidRPr="0081454D" w:rsidRDefault="00917B9B" w:rsidP="00EF0CE9">
            <w:pPr>
              <w:pStyle w:val="aff"/>
              <w:spacing w:line="440" w:lineRule="exact"/>
              <w:ind w:firstLine="482"/>
              <w:rPr>
                <w:b/>
                <w:bCs/>
              </w:rPr>
            </w:pPr>
            <w:r w:rsidRPr="0081454D">
              <w:rPr>
                <w:b/>
                <w:bCs/>
              </w:rPr>
              <w:t>6</w:t>
            </w:r>
            <w:r w:rsidR="009662DF" w:rsidRPr="0081454D">
              <w:rPr>
                <w:b/>
                <w:bCs/>
              </w:rPr>
              <w:t>、项目平面布置</w:t>
            </w:r>
          </w:p>
          <w:p w14:paraId="0AE516EC" w14:textId="448B3914" w:rsidR="00845C2A" w:rsidRPr="0081454D" w:rsidRDefault="00AF73CD" w:rsidP="00EF0CE9">
            <w:pPr>
              <w:pStyle w:val="aff"/>
              <w:spacing w:line="440" w:lineRule="exact"/>
              <w:ind w:firstLine="480"/>
              <w:rPr>
                <w:bCs/>
              </w:rPr>
            </w:pPr>
            <w:r w:rsidRPr="0081454D">
              <w:rPr>
                <w:rFonts w:hint="eastAsia"/>
                <w:bCs/>
              </w:rPr>
              <w:t>本项目现代农业科技创新中心布置在厂区北侧，粮食平房仓布置在现代农业科技创新中心的东侧，粮食平房仓南侧依次为</w:t>
            </w:r>
            <w:r w:rsidRPr="0081454D">
              <w:rPr>
                <w:rFonts w:hint="eastAsia"/>
                <w:bCs/>
              </w:rPr>
              <w:t>1</w:t>
            </w:r>
            <w:r w:rsidRPr="0081454D">
              <w:rPr>
                <w:bCs/>
              </w:rPr>
              <w:t>#</w:t>
            </w:r>
            <w:r w:rsidRPr="0081454D">
              <w:rPr>
                <w:rFonts w:hint="eastAsia"/>
                <w:bCs/>
              </w:rPr>
              <w:t>加工车间、</w:t>
            </w:r>
            <w:r w:rsidRPr="0081454D">
              <w:rPr>
                <w:rFonts w:hint="eastAsia"/>
                <w:bCs/>
              </w:rPr>
              <w:t>1</w:t>
            </w:r>
            <w:r w:rsidRPr="0081454D">
              <w:rPr>
                <w:bCs/>
              </w:rPr>
              <w:t>#</w:t>
            </w:r>
            <w:r w:rsidRPr="0081454D">
              <w:rPr>
                <w:rFonts w:hint="eastAsia"/>
                <w:bCs/>
              </w:rPr>
              <w:t>烘干车间、</w:t>
            </w:r>
            <w:r w:rsidRPr="0081454D">
              <w:rPr>
                <w:rFonts w:hint="eastAsia"/>
                <w:bCs/>
              </w:rPr>
              <w:t>2</w:t>
            </w:r>
            <w:r w:rsidRPr="0081454D">
              <w:rPr>
                <w:bCs/>
              </w:rPr>
              <w:t>#</w:t>
            </w:r>
            <w:r w:rsidRPr="0081454D">
              <w:rPr>
                <w:rFonts w:hint="eastAsia"/>
                <w:bCs/>
              </w:rPr>
              <w:lastRenderedPageBreak/>
              <w:t>烘干车间、</w:t>
            </w:r>
            <w:r w:rsidRPr="0081454D">
              <w:rPr>
                <w:rFonts w:hint="eastAsia"/>
                <w:bCs/>
              </w:rPr>
              <w:t>1</w:t>
            </w:r>
            <w:r w:rsidRPr="0081454D">
              <w:rPr>
                <w:bCs/>
              </w:rPr>
              <w:t>#</w:t>
            </w:r>
            <w:r w:rsidRPr="0081454D">
              <w:rPr>
                <w:rFonts w:hint="eastAsia"/>
                <w:bCs/>
              </w:rPr>
              <w:t>棉种加工车间、</w:t>
            </w:r>
            <w:r w:rsidRPr="0081454D">
              <w:rPr>
                <w:rFonts w:hint="eastAsia"/>
                <w:bCs/>
              </w:rPr>
              <w:t>2</w:t>
            </w:r>
            <w:r w:rsidRPr="0081454D">
              <w:rPr>
                <w:bCs/>
              </w:rPr>
              <w:t>#</w:t>
            </w:r>
            <w:r w:rsidRPr="0081454D">
              <w:rPr>
                <w:rFonts w:hint="eastAsia"/>
                <w:bCs/>
              </w:rPr>
              <w:t>棉种加工车间；厂区西侧为厂区大门，西南侧为停车场及果穗卸料区，果穗卸载区东侧由北向南分别为</w:t>
            </w:r>
            <w:r w:rsidRPr="0081454D">
              <w:rPr>
                <w:rFonts w:hint="eastAsia"/>
                <w:bCs/>
              </w:rPr>
              <w:t>1</w:t>
            </w:r>
            <w:r w:rsidRPr="0081454D">
              <w:rPr>
                <w:bCs/>
              </w:rPr>
              <w:t>#</w:t>
            </w:r>
            <w:r w:rsidRPr="0081454D">
              <w:rPr>
                <w:rFonts w:hint="eastAsia"/>
                <w:bCs/>
              </w:rPr>
              <w:t>捡穗车间、</w:t>
            </w:r>
            <w:r w:rsidRPr="0081454D">
              <w:rPr>
                <w:rFonts w:hint="eastAsia"/>
                <w:bCs/>
              </w:rPr>
              <w:t>2</w:t>
            </w:r>
            <w:r w:rsidRPr="0081454D">
              <w:rPr>
                <w:bCs/>
              </w:rPr>
              <w:t>#</w:t>
            </w:r>
            <w:r w:rsidRPr="0081454D">
              <w:rPr>
                <w:rFonts w:hint="eastAsia"/>
                <w:bCs/>
              </w:rPr>
              <w:t>捡穗车间以及苞叶处理车间，厂区东侧由北至南分别为</w:t>
            </w:r>
            <w:r w:rsidRPr="0081454D">
              <w:rPr>
                <w:rFonts w:hint="eastAsia"/>
                <w:bCs/>
              </w:rPr>
              <w:t>2</w:t>
            </w:r>
            <w:r w:rsidRPr="0081454D">
              <w:rPr>
                <w:bCs/>
              </w:rPr>
              <w:t>#</w:t>
            </w:r>
            <w:r w:rsidRPr="0081454D">
              <w:rPr>
                <w:rFonts w:hint="eastAsia"/>
                <w:bCs/>
              </w:rPr>
              <w:t>加工车间、设备电气用房、</w:t>
            </w:r>
            <w:r w:rsidRPr="0081454D">
              <w:rPr>
                <w:rFonts w:hint="eastAsia"/>
                <w:bCs/>
              </w:rPr>
              <w:t>1</w:t>
            </w:r>
            <w:r w:rsidRPr="0081454D">
              <w:rPr>
                <w:bCs/>
              </w:rPr>
              <w:t>#</w:t>
            </w:r>
            <w:r w:rsidRPr="0081454D">
              <w:rPr>
                <w:rFonts w:hint="eastAsia"/>
                <w:bCs/>
              </w:rPr>
              <w:t>脱粒车间及</w:t>
            </w:r>
            <w:r w:rsidRPr="0081454D">
              <w:rPr>
                <w:rFonts w:hint="eastAsia"/>
                <w:bCs/>
              </w:rPr>
              <w:t>2</w:t>
            </w:r>
            <w:r w:rsidRPr="0081454D">
              <w:rPr>
                <w:bCs/>
              </w:rPr>
              <w:t>#</w:t>
            </w:r>
            <w:r w:rsidRPr="0081454D">
              <w:rPr>
                <w:rFonts w:hint="eastAsia"/>
                <w:bCs/>
              </w:rPr>
              <w:t>脱粒车间，现代农业科技创新中心位于厂区内北侧，</w:t>
            </w:r>
            <w:r w:rsidR="00D97253" w:rsidRPr="0081454D">
              <w:rPr>
                <w:rFonts w:hint="eastAsia"/>
                <w:bCs/>
              </w:rPr>
              <w:t>为侧风向，环境影响较小</w:t>
            </w:r>
            <w:r w:rsidRPr="0081454D">
              <w:rPr>
                <w:rFonts w:hint="eastAsia"/>
                <w:bCs/>
              </w:rPr>
              <w:t>，</w:t>
            </w:r>
            <w:r w:rsidR="00D97253" w:rsidRPr="0081454D">
              <w:rPr>
                <w:rFonts w:hint="eastAsia"/>
                <w:bCs/>
              </w:rPr>
              <w:t>本项目平面布置合理可行。</w:t>
            </w:r>
            <w:r w:rsidR="009662DF" w:rsidRPr="0081454D">
              <w:rPr>
                <w:bCs/>
              </w:rPr>
              <w:t>项目平面布置</w:t>
            </w:r>
            <w:r w:rsidR="00B30B67" w:rsidRPr="0081454D">
              <w:rPr>
                <w:rFonts w:hint="eastAsia"/>
                <w:bCs/>
              </w:rPr>
              <w:t>详</w:t>
            </w:r>
            <w:r w:rsidR="009662DF" w:rsidRPr="0081454D">
              <w:rPr>
                <w:bCs/>
              </w:rPr>
              <w:t>见图</w:t>
            </w:r>
            <w:r w:rsidR="00107610" w:rsidRPr="0081454D">
              <w:rPr>
                <w:bCs/>
              </w:rPr>
              <w:t>4</w:t>
            </w:r>
            <w:r w:rsidR="009662DF" w:rsidRPr="0081454D">
              <w:rPr>
                <w:bCs/>
              </w:rPr>
              <w:t>。</w:t>
            </w:r>
          </w:p>
          <w:p w14:paraId="49766D4A" w14:textId="2439833F" w:rsidR="007268AD" w:rsidRPr="0081454D" w:rsidRDefault="007268AD" w:rsidP="00EF0CE9">
            <w:pPr>
              <w:pStyle w:val="aff"/>
              <w:spacing w:line="440" w:lineRule="exact"/>
              <w:ind w:firstLine="482"/>
              <w:rPr>
                <w:b/>
                <w:bCs/>
              </w:rPr>
            </w:pPr>
            <w:r w:rsidRPr="0081454D">
              <w:rPr>
                <w:rFonts w:hint="eastAsia"/>
                <w:b/>
                <w:bCs/>
              </w:rPr>
              <w:t>7</w:t>
            </w:r>
            <w:r w:rsidRPr="0081454D">
              <w:rPr>
                <w:rFonts w:hint="eastAsia"/>
                <w:b/>
                <w:bCs/>
              </w:rPr>
              <w:t>、劳动定员及工作制度</w:t>
            </w:r>
          </w:p>
          <w:p w14:paraId="62424F17" w14:textId="700B2800" w:rsidR="007268AD" w:rsidRPr="0081454D" w:rsidRDefault="007268AD" w:rsidP="00EF0CE9">
            <w:pPr>
              <w:pStyle w:val="aff"/>
              <w:spacing w:line="440" w:lineRule="exact"/>
              <w:ind w:firstLine="480"/>
            </w:pPr>
            <w:r w:rsidRPr="0081454D">
              <w:rPr>
                <w:rFonts w:hint="eastAsia"/>
              </w:rPr>
              <w:t>本项目劳动定员</w:t>
            </w:r>
            <w:r w:rsidRPr="0081454D">
              <w:rPr>
                <w:rFonts w:hint="eastAsia"/>
              </w:rPr>
              <w:t>2</w:t>
            </w:r>
            <w:r w:rsidRPr="0081454D">
              <w:t>0</w:t>
            </w:r>
            <w:r w:rsidRPr="0081454D">
              <w:rPr>
                <w:rFonts w:hint="eastAsia"/>
              </w:rPr>
              <w:t>人，制种玉米生产线年运行</w:t>
            </w:r>
            <w:r w:rsidRPr="0081454D">
              <w:rPr>
                <w:rFonts w:hint="eastAsia"/>
              </w:rPr>
              <w:t>9</w:t>
            </w:r>
            <w:r w:rsidRPr="0081454D">
              <w:t>0</w:t>
            </w:r>
            <w:r w:rsidRPr="0081454D">
              <w:rPr>
                <w:rFonts w:hint="eastAsia"/>
              </w:rPr>
              <w:t>天，每年</w:t>
            </w:r>
            <w:r w:rsidRPr="0081454D">
              <w:rPr>
                <w:rFonts w:hint="eastAsia"/>
              </w:rPr>
              <w:t>8</w:t>
            </w:r>
            <w:r w:rsidRPr="0081454D">
              <w:rPr>
                <w:rFonts w:hint="eastAsia"/>
              </w:rPr>
              <w:t>月</w:t>
            </w:r>
            <w:r w:rsidRPr="0081454D">
              <w:rPr>
                <w:rFonts w:hint="eastAsia"/>
              </w:rPr>
              <w:t>-</w:t>
            </w:r>
            <w:r w:rsidRPr="0081454D">
              <w:t>10</w:t>
            </w:r>
            <w:r w:rsidRPr="0081454D">
              <w:rPr>
                <w:rFonts w:hint="eastAsia"/>
              </w:rPr>
              <w:t>月；棉籽加工生产线年运行</w:t>
            </w:r>
            <w:r w:rsidRPr="0081454D">
              <w:rPr>
                <w:rFonts w:hint="eastAsia"/>
              </w:rPr>
              <w:t>6</w:t>
            </w:r>
            <w:r w:rsidRPr="0081454D">
              <w:t>0</w:t>
            </w:r>
            <w:r w:rsidRPr="0081454D">
              <w:rPr>
                <w:rFonts w:hint="eastAsia"/>
              </w:rPr>
              <w:t>天，每年</w:t>
            </w:r>
            <w:r w:rsidRPr="0081454D">
              <w:rPr>
                <w:rFonts w:hint="eastAsia"/>
              </w:rPr>
              <w:t>1</w:t>
            </w:r>
            <w:r w:rsidRPr="0081454D">
              <w:t>0</w:t>
            </w:r>
            <w:r w:rsidRPr="0081454D">
              <w:rPr>
                <w:rFonts w:hint="eastAsia"/>
              </w:rPr>
              <w:t>月</w:t>
            </w:r>
            <w:r w:rsidRPr="0081454D">
              <w:rPr>
                <w:rFonts w:hint="eastAsia"/>
              </w:rPr>
              <w:t>-</w:t>
            </w:r>
            <w:r w:rsidRPr="0081454D">
              <w:t>11</w:t>
            </w:r>
            <w:r w:rsidRPr="0081454D">
              <w:rPr>
                <w:rFonts w:hint="eastAsia"/>
              </w:rPr>
              <w:t>月。</w:t>
            </w:r>
          </w:p>
          <w:p w14:paraId="13B82966" w14:textId="683D60BA" w:rsidR="00457299" w:rsidRPr="0081454D" w:rsidRDefault="007268AD" w:rsidP="00EF0CE9">
            <w:pPr>
              <w:pStyle w:val="aff"/>
              <w:spacing w:line="440" w:lineRule="exact"/>
              <w:ind w:firstLine="482"/>
              <w:rPr>
                <w:b/>
                <w:bCs/>
              </w:rPr>
            </w:pPr>
            <w:r w:rsidRPr="0081454D">
              <w:rPr>
                <w:b/>
                <w:bCs/>
              </w:rPr>
              <w:t>8</w:t>
            </w:r>
            <w:r w:rsidR="00457299" w:rsidRPr="0081454D">
              <w:rPr>
                <w:rFonts w:hint="eastAsia"/>
                <w:b/>
                <w:bCs/>
              </w:rPr>
              <w:t>、公用工程</w:t>
            </w:r>
          </w:p>
          <w:p w14:paraId="328E86B2" w14:textId="77777777" w:rsidR="00457299" w:rsidRPr="0081454D" w:rsidRDefault="00F221B0" w:rsidP="00EF0CE9">
            <w:pPr>
              <w:pStyle w:val="aff"/>
              <w:spacing w:line="440" w:lineRule="exact"/>
              <w:ind w:firstLine="480"/>
            </w:pPr>
            <w:r w:rsidRPr="0081454D">
              <w:rPr>
                <w:rFonts w:hint="eastAsia"/>
              </w:rPr>
              <w:t>（</w:t>
            </w:r>
            <w:r w:rsidRPr="0081454D">
              <w:rPr>
                <w:rFonts w:hint="eastAsia"/>
              </w:rPr>
              <w:t>1</w:t>
            </w:r>
            <w:r w:rsidRPr="0081454D">
              <w:rPr>
                <w:rFonts w:hint="eastAsia"/>
              </w:rPr>
              <w:t>）供排水</w:t>
            </w:r>
          </w:p>
          <w:p w14:paraId="7CB1BD9C" w14:textId="4BF7063E" w:rsidR="00E01676" w:rsidRPr="0081454D" w:rsidRDefault="00E01676" w:rsidP="00EF0CE9">
            <w:pPr>
              <w:pStyle w:val="aff"/>
              <w:spacing w:line="440" w:lineRule="exact"/>
              <w:ind w:firstLine="480"/>
            </w:pPr>
            <w:r w:rsidRPr="0081454D">
              <w:rPr>
                <w:rFonts w:hint="eastAsia"/>
              </w:rPr>
              <w:t>本项目用水由当地供水管网提供。</w:t>
            </w:r>
          </w:p>
          <w:p w14:paraId="52BBAE99" w14:textId="4B7BD3EC" w:rsidR="00F221B0" w:rsidRPr="0081454D" w:rsidRDefault="007A20F5" w:rsidP="00EF0CE9">
            <w:pPr>
              <w:pStyle w:val="aff"/>
              <w:spacing w:line="440" w:lineRule="exact"/>
              <w:ind w:firstLineChars="0" w:firstLine="480"/>
            </w:pPr>
            <w:r w:rsidRPr="0081454D">
              <w:rPr>
                <w:rFonts w:hint="eastAsia"/>
              </w:rPr>
              <w:t>①</w:t>
            </w:r>
            <w:r w:rsidR="005754AD" w:rsidRPr="0081454D">
              <w:rPr>
                <w:rFonts w:hint="eastAsia"/>
              </w:rPr>
              <w:t>生活用水</w:t>
            </w:r>
          </w:p>
          <w:p w14:paraId="340A9C22" w14:textId="59304FB4" w:rsidR="005754AD" w:rsidRPr="0081454D" w:rsidRDefault="00007C29" w:rsidP="00EF0CE9">
            <w:pPr>
              <w:pStyle w:val="aff"/>
              <w:spacing w:line="440" w:lineRule="exact"/>
              <w:ind w:firstLine="480"/>
              <w:rPr>
                <w:szCs w:val="22"/>
              </w:rPr>
            </w:pPr>
            <w:r w:rsidRPr="0081454D">
              <w:rPr>
                <w:rFonts w:hint="eastAsia"/>
                <w:szCs w:val="22"/>
              </w:rPr>
              <w:t>本项目劳动定员</w:t>
            </w:r>
            <w:r w:rsidR="001D25CC" w:rsidRPr="0081454D">
              <w:rPr>
                <w:szCs w:val="22"/>
              </w:rPr>
              <w:t>20</w:t>
            </w:r>
            <w:r w:rsidRPr="0081454D">
              <w:rPr>
                <w:rFonts w:hint="eastAsia"/>
                <w:szCs w:val="22"/>
              </w:rPr>
              <w:t>人，年工作时间约</w:t>
            </w:r>
            <w:r w:rsidRPr="0081454D">
              <w:rPr>
                <w:szCs w:val="22"/>
              </w:rPr>
              <w:t>120</w:t>
            </w:r>
            <w:r w:rsidRPr="0081454D">
              <w:rPr>
                <w:rFonts w:hint="eastAsia"/>
                <w:szCs w:val="22"/>
              </w:rPr>
              <w:t>天，工作人员不在厂区内食宿，</w:t>
            </w:r>
            <w:r w:rsidR="00E01676" w:rsidRPr="0081454D">
              <w:rPr>
                <w:szCs w:val="22"/>
              </w:rPr>
              <w:t>根据《新疆维吾尔自治区工业和生活用水定额》</w:t>
            </w:r>
            <w:r w:rsidR="00E01676" w:rsidRPr="0081454D">
              <w:rPr>
                <w:rFonts w:hint="eastAsia"/>
                <w:szCs w:val="22"/>
              </w:rPr>
              <w:t>，</w:t>
            </w:r>
            <w:r w:rsidR="007B01DF" w:rsidRPr="0081454D">
              <w:rPr>
                <w:rFonts w:hint="eastAsia"/>
                <w:szCs w:val="22"/>
              </w:rPr>
              <w:t>用水量按每人每天</w:t>
            </w:r>
            <w:r w:rsidR="007B01DF" w:rsidRPr="0081454D">
              <w:rPr>
                <w:rFonts w:hint="eastAsia"/>
                <w:szCs w:val="22"/>
              </w:rPr>
              <w:t>5</w:t>
            </w:r>
            <w:r w:rsidR="007B01DF" w:rsidRPr="0081454D">
              <w:rPr>
                <w:szCs w:val="22"/>
              </w:rPr>
              <w:t>0L</w:t>
            </w:r>
            <w:r w:rsidR="007B01DF" w:rsidRPr="0081454D">
              <w:rPr>
                <w:rFonts w:hint="eastAsia"/>
                <w:szCs w:val="22"/>
              </w:rPr>
              <w:t>计算，则生活用水量为</w:t>
            </w:r>
            <w:r w:rsidR="001D25CC" w:rsidRPr="0081454D">
              <w:rPr>
                <w:szCs w:val="22"/>
              </w:rPr>
              <w:t>1</w:t>
            </w:r>
            <w:r w:rsidR="007A20F5" w:rsidRPr="0081454D">
              <w:rPr>
                <w:szCs w:val="22"/>
              </w:rPr>
              <w:t>m</w:t>
            </w:r>
            <w:r w:rsidR="007A20F5" w:rsidRPr="0081454D">
              <w:rPr>
                <w:szCs w:val="22"/>
                <w:vertAlign w:val="superscript"/>
              </w:rPr>
              <w:t>3</w:t>
            </w:r>
            <w:r w:rsidR="007A20F5" w:rsidRPr="0081454D">
              <w:rPr>
                <w:szCs w:val="22"/>
              </w:rPr>
              <w:t>/</w:t>
            </w:r>
            <w:r w:rsidR="007A20F5" w:rsidRPr="0081454D">
              <w:rPr>
                <w:rFonts w:hint="eastAsia"/>
                <w:szCs w:val="22"/>
              </w:rPr>
              <w:t>d</w:t>
            </w:r>
            <w:r w:rsidR="007A20F5" w:rsidRPr="0081454D">
              <w:rPr>
                <w:szCs w:val="22"/>
              </w:rPr>
              <w:t xml:space="preserve"> </w:t>
            </w:r>
            <w:r w:rsidR="007A20F5" w:rsidRPr="0081454D">
              <w:rPr>
                <w:rFonts w:hint="eastAsia"/>
                <w:szCs w:val="22"/>
              </w:rPr>
              <w:t>（</w:t>
            </w:r>
            <w:r w:rsidR="001D25CC" w:rsidRPr="0081454D">
              <w:rPr>
                <w:szCs w:val="22"/>
              </w:rPr>
              <w:t>120</w:t>
            </w:r>
            <w:r w:rsidR="007A20F5" w:rsidRPr="0081454D">
              <w:rPr>
                <w:szCs w:val="22"/>
              </w:rPr>
              <w:t>m</w:t>
            </w:r>
            <w:r w:rsidR="007A20F5" w:rsidRPr="0081454D">
              <w:rPr>
                <w:szCs w:val="22"/>
                <w:vertAlign w:val="superscript"/>
              </w:rPr>
              <w:t>3</w:t>
            </w:r>
            <w:r w:rsidR="007A20F5" w:rsidRPr="0081454D">
              <w:rPr>
                <w:szCs w:val="22"/>
              </w:rPr>
              <w:t>/a</w:t>
            </w:r>
            <w:r w:rsidR="007A20F5" w:rsidRPr="0081454D">
              <w:rPr>
                <w:rFonts w:hint="eastAsia"/>
                <w:szCs w:val="22"/>
              </w:rPr>
              <w:t>）</w:t>
            </w:r>
            <w:r w:rsidR="007B01DF" w:rsidRPr="0081454D">
              <w:rPr>
                <w:rFonts w:hint="eastAsia"/>
                <w:szCs w:val="22"/>
              </w:rPr>
              <w:t>。</w:t>
            </w:r>
          </w:p>
          <w:p w14:paraId="76EEA6B8" w14:textId="664B815A" w:rsidR="007B01DF" w:rsidRPr="0081454D" w:rsidRDefault="007B01DF" w:rsidP="00EF0CE9">
            <w:pPr>
              <w:pStyle w:val="aff"/>
              <w:spacing w:line="440" w:lineRule="exact"/>
              <w:ind w:firstLine="480"/>
              <w:rPr>
                <w:szCs w:val="22"/>
              </w:rPr>
            </w:pPr>
            <w:r w:rsidRPr="0081454D">
              <w:rPr>
                <w:rFonts w:hint="eastAsia"/>
                <w:szCs w:val="22"/>
              </w:rPr>
              <w:t>生活污水按</w:t>
            </w:r>
            <w:r w:rsidR="0099580E" w:rsidRPr="0081454D">
              <w:rPr>
                <w:rFonts w:hint="eastAsia"/>
                <w:szCs w:val="22"/>
              </w:rPr>
              <w:t>用水量的</w:t>
            </w:r>
            <w:r w:rsidR="0099580E" w:rsidRPr="0081454D">
              <w:rPr>
                <w:rFonts w:hint="eastAsia"/>
                <w:szCs w:val="22"/>
              </w:rPr>
              <w:t>8</w:t>
            </w:r>
            <w:r w:rsidR="0099580E" w:rsidRPr="0081454D">
              <w:rPr>
                <w:szCs w:val="22"/>
              </w:rPr>
              <w:t>0%</w:t>
            </w:r>
            <w:r w:rsidR="0099580E" w:rsidRPr="0081454D">
              <w:rPr>
                <w:rFonts w:hint="eastAsia"/>
                <w:szCs w:val="22"/>
              </w:rPr>
              <w:t>计，则生活污水排放量为</w:t>
            </w:r>
            <w:r w:rsidR="00007C29" w:rsidRPr="0081454D">
              <w:rPr>
                <w:szCs w:val="22"/>
              </w:rPr>
              <w:t>0.8</w:t>
            </w:r>
            <w:r w:rsidR="007A20F5" w:rsidRPr="0081454D">
              <w:rPr>
                <w:szCs w:val="22"/>
              </w:rPr>
              <w:t>m</w:t>
            </w:r>
            <w:r w:rsidR="007A20F5" w:rsidRPr="0081454D">
              <w:rPr>
                <w:szCs w:val="22"/>
                <w:vertAlign w:val="superscript"/>
              </w:rPr>
              <w:t>3</w:t>
            </w:r>
            <w:r w:rsidR="007A20F5" w:rsidRPr="0081454D">
              <w:rPr>
                <w:szCs w:val="22"/>
              </w:rPr>
              <w:t>/</w:t>
            </w:r>
            <w:r w:rsidR="007A20F5" w:rsidRPr="0081454D">
              <w:rPr>
                <w:rFonts w:hint="eastAsia"/>
                <w:szCs w:val="22"/>
              </w:rPr>
              <w:t>d</w:t>
            </w:r>
            <w:r w:rsidR="007A20F5" w:rsidRPr="0081454D">
              <w:rPr>
                <w:rFonts w:hint="eastAsia"/>
                <w:szCs w:val="22"/>
              </w:rPr>
              <w:t>（</w:t>
            </w:r>
            <w:r w:rsidR="001D25CC" w:rsidRPr="0081454D">
              <w:rPr>
                <w:szCs w:val="22"/>
              </w:rPr>
              <w:t>96</w:t>
            </w:r>
            <w:r w:rsidR="007A20F5" w:rsidRPr="0081454D">
              <w:rPr>
                <w:szCs w:val="22"/>
              </w:rPr>
              <w:t>m</w:t>
            </w:r>
            <w:r w:rsidR="007A20F5" w:rsidRPr="0081454D">
              <w:rPr>
                <w:szCs w:val="22"/>
                <w:vertAlign w:val="superscript"/>
              </w:rPr>
              <w:t>3</w:t>
            </w:r>
            <w:r w:rsidR="007A20F5" w:rsidRPr="0081454D">
              <w:rPr>
                <w:szCs w:val="22"/>
              </w:rPr>
              <w:t>/a</w:t>
            </w:r>
            <w:r w:rsidR="007A20F5" w:rsidRPr="0081454D">
              <w:rPr>
                <w:rFonts w:hint="eastAsia"/>
                <w:szCs w:val="22"/>
              </w:rPr>
              <w:t>）</w:t>
            </w:r>
            <w:r w:rsidR="00334B46" w:rsidRPr="0081454D">
              <w:rPr>
                <w:rFonts w:hint="eastAsia"/>
              </w:rPr>
              <w:t>，</w:t>
            </w:r>
            <w:r w:rsidR="0099580E" w:rsidRPr="0081454D">
              <w:rPr>
                <w:rFonts w:hint="eastAsia"/>
              </w:rPr>
              <w:t>生活污水排入</w:t>
            </w:r>
            <w:r w:rsidR="00007C29" w:rsidRPr="0081454D">
              <w:rPr>
                <w:rFonts w:hint="eastAsia"/>
              </w:rPr>
              <w:t>污水管网，最终进入玛纳斯县城污水处理厂处置</w:t>
            </w:r>
            <w:r w:rsidR="0099580E" w:rsidRPr="0081454D">
              <w:rPr>
                <w:rFonts w:hint="eastAsia"/>
              </w:rPr>
              <w:t>。</w:t>
            </w:r>
          </w:p>
          <w:p w14:paraId="4D026848" w14:textId="5D4AB96E" w:rsidR="003263B1" w:rsidRPr="0081454D" w:rsidRDefault="002B37E1" w:rsidP="00EF0CE9">
            <w:pPr>
              <w:pStyle w:val="aff"/>
              <w:spacing w:line="440" w:lineRule="exact"/>
              <w:ind w:firstLine="480"/>
            </w:pPr>
            <w:r w:rsidRPr="0081454D">
              <w:rPr>
                <w:rFonts w:hint="eastAsia"/>
              </w:rPr>
              <w:t>②</w:t>
            </w:r>
            <w:r w:rsidR="00446AD9" w:rsidRPr="0081454D">
              <w:rPr>
                <w:rFonts w:hint="eastAsia"/>
              </w:rPr>
              <w:t>绿化用水</w:t>
            </w:r>
          </w:p>
          <w:p w14:paraId="0FE3831F" w14:textId="5EC64940" w:rsidR="006D69C6" w:rsidRPr="0081454D" w:rsidRDefault="00250299" w:rsidP="00EF0CE9">
            <w:pPr>
              <w:pStyle w:val="aff"/>
              <w:spacing w:line="440" w:lineRule="exact"/>
              <w:ind w:firstLine="480"/>
              <w:rPr>
                <w:szCs w:val="21"/>
              </w:rPr>
            </w:pPr>
            <w:r w:rsidRPr="0081454D">
              <w:rPr>
                <w:rFonts w:hint="eastAsia"/>
                <w:szCs w:val="21"/>
              </w:rPr>
              <w:t>项目厂区绿化面积为</w:t>
            </w:r>
            <w:r w:rsidR="00007C29" w:rsidRPr="0081454D">
              <w:rPr>
                <w:szCs w:val="21"/>
              </w:rPr>
              <w:t>9785.62</w:t>
            </w:r>
            <w:r w:rsidRPr="0081454D">
              <w:rPr>
                <w:rFonts w:hint="eastAsia"/>
                <w:szCs w:val="21"/>
              </w:rPr>
              <w:t>m</w:t>
            </w:r>
            <w:r w:rsidR="006D69C6" w:rsidRPr="0081454D">
              <w:rPr>
                <w:szCs w:val="21"/>
                <w:vertAlign w:val="superscript"/>
              </w:rPr>
              <w:t>2</w:t>
            </w:r>
            <w:r w:rsidRPr="0081454D">
              <w:rPr>
                <w:rFonts w:hint="eastAsia"/>
                <w:szCs w:val="21"/>
              </w:rPr>
              <w:t>，</w:t>
            </w:r>
            <w:r w:rsidR="006D69C6" w:rsidRPr="0081454D">
              <w:rPr>
                <w:rFonts w:hint="eastAsia"/>
                <w:szCs w:val="21"/>
              </w:rPr>
              <w:t>绿化用水以</w:t>
            </w:r>
            <w:r w:rsidR="006D69C6" w:rsidRPr="0081454D">
              <w:rPr>
                <w:rFonts w:hint="eastAsia"/>
                <w:szCs w:val="21"/>
              </w:rPr>
              <w:t>0.3m</w:t>
            </w:r>
            <w:r w:rsidR="006D69C6" w:rsidRPr="0081454D">
              <w:rPr>
                <w:rFonts w:hint="eastAsia"/>
                <w:szCs w:val="21"/>
                <w:vertAlign w:val="superscript"/>
              </w:rPr>
              <w:t>3</w:t>
            </w:r>
            <w:r w:rsidR="006D69C6" w:rsidRPr="0081454D">
              <w:rPr>
                <w:rFonts w:hint="eastAsia"/>
                <w:szCs w:val="21"/>
              </w:rPr>
              <w:t>/m</w:t>
            </w:r>
            <w:r w:rsidR="006D69C6" w:rsidRPr="0081454D">
              <w:rPr>
                <w:rFonts w:hint="eastAsia"/>
                <w:szCs w:val="21"/>
                <w:vertAlign w:val="superscript"/>
              </w:rPr>
              <w:t>2</w:t>
            </w:r>
            <w:r w:rsidR="006D69C6" w:rsidRPr="0081454D">
              <w:rPr>
                <w:rFonts w:hint="eastAsia"/>
                <w:szCs w:val="21"/>
              </w:rPr>
              <w:t>·年计算，则绿化用水量为</w:t>
            </w:r>
            <w:r w:rsidR="00007C29" w:rsidRPr="0081454D">
              <w:rPr>
                <w:szCs w:val="21"/>
              </w:rPr>
              <w:t>2935.686</w:t>
            </w:r>
            <w:r w:rsidR="006D69C6" w:rsidRPr="0081454D">
              <w:rPr>
                <w:rFonts w:hint="eastAsia"/>
                <w:szCs w:val="21"/>
              </w:rPr>
              <w:t>m</w:t>
            </w:r>
            <w:r w:rsidR="006D69C6" w:rsidRPr="0081454D">
              <w:rPr>
                <w:rFonts w:hint="eastAsia"/>
                <w:szCs w:val="21"/>
                <w:vertAlign w:val="superscript"/>
              </w:rPr>
              <w:t>3</w:t>
            </w:r>
            <w:r w:rsidR="006D69C6" w:rsidRPr="0081454D">
              <w:rPr>
                <w:rFonts w:hint="eastAsia"/>
                <w:szCs w:val="21"/>
              </w:rPr>
              <w:t>/a</w:t>
            </w:r>
            <w:r w:rsidR="006D69C6" w:rsidRPr="0081454D">
              <w:rPr>
                <w:rFonts w:hint="eastAsia"/>
                <w:szCs w:val="21"/>
              </w:rPr>
              <w:t>，水分蒸发或渗透入土地。</w:t>
            </w:r>
          </w:p>
          <w:p w14:paraId="71AB2280" w14:textId="6181BA27" w:rsidR="00F221B0" w:rsidRPr="0081454D" w:rsidRDefault="00F221B0" w:rsidP="005754AD">
            <w:pPr>
              <w:pStyle w:val="aff"/>
              <w:ind w:firstLine="480"/>
            </w:pPr>
            <w:r w:rsidRPr="0081454D">
              <w:rPr>
                <w:rFonts w:hint="eastAsia"/>
              </w:rPr>
              <w:t>（</w:t>
            </w:r>
            <w:r w:rsidRPr="0081454D">
              <w:rPr>
                <w:rFonts w:hint="eastAsia"/>
              </w:rPr>
              <w:t>2</w:t>
            </w:r>
            <w:r w:rsidRPr="0081454D">
              <w:rPr>
                <w:rFonts w:hint="eastAsia"/>
              </w:rPr>
              <w:t>）供电</w:t>
            </w:r>
          </w:p>
          <w:p w14:paraId="30A30478" w14:textId="0EBB9E70" w:rsidR="00F221B0" w:rsidRPr="0081454D" w:rsidRDefault="00AD0198" w:rsidP="005754AD">
            <w:pPr>
              <w:pStyle w:val="aff"/>
              <w:ind w:firstLine="480"/>
            </w:pPr>
            <w:r w:rsidRPr="0081454D">
              <w:rPr>
                <w:rFonts w:hint="eastAsia"/>
              </w:rPr>
              <w:t>由当地供电线路提供。</w:t>
            </w:r>
          </w:p>
          <w:p w14:paraId="17C5B9ED" w14:textId="2B736F62" w:rsidR="00F221B0" w:rsidRPr="0081454D" w:rsidRDefault="00F221B0" w:rsidP="005754AD">
            <w:pPr>
              <w:pStyle w:val="aff"/>
              <w:ind w:firstLine="480"/>
            </w:pPr>
            <w:r w:rsidRPr="0081454D">
              <w:rPr>
                <w:rFonts w:hint="eastAsia"/>
              </w:rPr>
              <w:t>（</w:t>
            </w:r>
            <w:r w:rsidRPr="0081454D">
              <w:rPr>
                <w:rFonts w:hint="eastAsia"/>
              </w:rPr>
              <w:t>3</w:t>
            </w:r>
            <w:r w:rsidRPr="0081454D">
              <w:rPr>
                <w:rFonts w:hint="eastAsia"/>
              </w:rPr>
              <w:t>）供</w:t>
            </w:r>
            <w:r w:rsidR="00007C29" w:rsidRPr="0081454D">
              <w:rPr>
                <w:rFonts w:hint="eastAsia"/>
              </w:rPr>
              <w:t>热</w:t>
            </w:r>
          </w:p>
          <w:p w14:paraId="44AC6908" w14:textId="77777777" w:rsidR="00F27889" w:rsidRPr="0081454D" w:rsidRDefault="00007C29" w:rsidP="008F03DC">
            <w:pPr>
              <w:pStyle w:val="aff"/>
              <w:ind w:firstLine="480"/>
            </w:pPr>
            <w:r w:rsidRPr="0081454D">
              <w:rPr>
                <w:rFonts w:hint="eastAsia"/>
              </w:rPr>
              <w:t>项目制种玉米生产线烘干工序采用天然气作为燃烧器的热源；项目供暖采用电采暖</w:t>
            </w:r>
            <w:r w:rsidR="00F221B0" w:rsidRPr="0081454D">
              <w:rPr>
                <w:rFonts w:hint="eastAsia"/>
              </w:rPr>
              <w:t>。</w:t>
            </w:r>
          </w:p>
          <w:p w14:paraId="75C2E504" w14:textId="77777777" w:rsidR="00133772" w:rsidRDefault="00133772" w:rsidP="008F03DC">
            <w:pPr>
              <w:pStyle w:val="aff"/>
              <w:ind w:firstLine="482"/>
              <w:rPr>
                <w:b/>
                <w:bCs/>
              </w:rPr>
            </w:pPr>
          </w:p>
          <w:p w14:paraId="24C164C9" w14:textId="77777777" w:rsidR="00133772" w:rsidRDefault="00133772" w:rsidP="008F03DC">
            <w:pPr>
              <w:pStyle w:val="aff"/>
              <w:ind w:firstLine="482"/>
              <w:rPr>
                <w:b/>
                <w:bCs/>
              </w:rPr>
            </w:pPr>
          </w:p>
          <w:p w14:paraId="19090850" w14:textId="77777777" w:rsidR="00133772" w:rsidRDefault="00133772" w:rsidP="008F03DC">
            <w:pPr>
              <w:pStyle w:val="aff"/>
              <w:ind w:firstLine="482"/>
              <w:rPr>
                <w:b/>
                <w:bCs/>
              </w:rPr>
            </w:pPr>
          </w:p>
          <w:p w14:paraId="69A007A3" w14:textId="77777777" w:rsidR="00133772" w:rsidRDefault="00133772" w:rsidP="008F03DC">
            <w:pPr>
              <w:pStyle w:val="aff"/>
              <w:ind w:firstLine="482"/>
              <w:rPr>
                <w:b/>
                <w:bCs/>
              </w:rPr>
            </w:pPr>
          </w:p>
          <w:p w14:paraId="086BF8BE" w14:textId="5B736A53" w:rsidR="004513C4" w:rsidRPr="0081454D" w:rsidRDefault="004513C4" w:rsidP="008F03DC">
            <w:pPr>
              <w:pStyle w:val="aff"/>
              <w:ind w:firstLine="482"/>
              <w:rPr>
                <w:b/>
                <w:bCs/>
              </w:rPr>
            </w:pPr>
            <w:r w:rsidRPr="0081454D">
              <w:rPr>
                <w:rFonts w:hint="eastAsia"/>
                <w:b/>
                <w:bCs/>
              </w:rPr>
              <w:lastRenderedPageBreak/>
              <w:t>9</w:t>
            </w:r>
            <w:r w:rsidRPr="0081454D">
              <w:rPr>
                <w:rFonts w:hint="eastAsia"/>
                <w:b/>
                <w:bCs/>
              </w:rPr>
              <w:t>、物料平衡</w:t>
            </w:r>
          </w:p>
          <w:p w14:paraId="05EA3205" w14:textId="54252AB6" w:rsidR="004513C4" w:rsidRPr="0081454D" w:rsidRDefault="004513C4" w:rsidP="008F03DC">
            <w:pPr>
              <w:pStyle w:val="aff"/>
              <w:ind w:firstLine="480"/>
            </w:pPr>
            <w:r w:rsidRPr="0081454D">
              <w:rPr>
                <w:rFonts w:hint="eastAsia"/>
              </w:rPr>
              <w:t>（</w:t>
            </w:r>
            <w:r w:rsidRPr="0081454D">
              <w:rPr>
                <w:rFonts w:hint="eastAsia"/>
              </w:rPr>
              <w:t>1</w:t>
            </w:r>
            <w:r w:rsidRPr="0081454D">
              <w:rPr>
                <w:rFonts w:hint="eastAsia"/>
              </w:rPr>
              <w:t>）</w:t>
            </w:r>
            <w:r w:rsidR="00770433" w:rsidRPr="0081454D">
              <w:rPr>
                <w:rFonts w:hint="eastAsia"/>
              </w:rPr>
              <w:t>制种</w:t>
            </w:r>
            <w:r w:rsidRPr="0081454D">
              <w:rPr>
                <w:rFonts w:hint="eastAsia"/>
              </w:rPr>
              <w:t>玉米生产线物料平衡</w:t>
            </w:r>
          </w:p>
          <w:p w14:paraId="070F8162" w14:textId="62023190" w:rsidR="00770433" w:rsidRPr="0081454D" w:rsidRDefault="00770433" w:rsidP="00770433">
            <w:pPr>
              <w:pStyle w:val="aff"/>
              <w:spacing w:line="240" w:lineRule="auto"/>
              <w:ind w:firstLine="420"/>
              <w:rPr>
                <w:rFonts w:ascii="黑体" w:eastAsia="黑体" w:hAnsi="黑体"/>
                <w:sz w:val="21"/>
                <w:szCs w:val="21"/>
              </w:rPr>
            </w:pPr>
            <w:r w:rsidRPr="0081454D">
              <w:rPr>
                <w:rFonts w:ascii="黑体" w:eastAsia="黑体" w:hAnsi="黑体" w:hint="eastAsia"/>
                <w:sz w:val="21"/>
                <w:szCs w:val="21"/>
              </w:rPr>
              <w:t>表2</w:t>
            </w:r>
            <w:r w:rsidRPr="0081454D">
              <w:rPr>
                <w:rFonts w:ascii="黑体" w:eastAsia="黑体" w:hAnsi="黑体"/>
                <w:sz w:val="21"/>
                <w:szCs w:val="21"/>
              </w:rPr>
              <w:t xml:space="preserve">-6               </w:t>
            </w:r>
            <w:r w:rsidRPr="0081454D">
              <w:rPr>
                <w:rFonts w:ascii="黑体" w:eastAsia="黑体" w:hAnsi="黑体" w:hint="eastAsia"/>
                <w:sz w:val="21"/>
                <w:szCs w:val="21"/>
              </w:rPr>
              <w:t>制种玉米生产线物料平衡</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72"/>
              <w:gridCol w:w="1342"/>
              <w:gridCol w:w="1970"/>
              <w:gridCol w:w="1430"/>
              <w:gridCol w:w="1428"/>
            </w:tblGrid>
            <w:tr w:rsidR="00054AD8" w:rsidRPr="0081454D" w14:paraId="73C5E3A0" w14:textId="0C463752" w:rsidTr="00E45328">
              <w:trPr>
                <w:trHeight w:val="285"/>
              </w:trPr>
              <w:tc>
                <w:tcPr>
                  <w:tcW w:w="2035" w:type="pct"/>
                  <w:gridSpan w:val="2"/>
                  <w:shd w:val="clear" w:color="auto" w:fill="auto"/>
                  <w:noWrap/>
                  <w:vAlign w:val="center"/>
                </w:tcPr>
                <w:p w14:paraId="0B322E44" w14:textId="7D87FE81" w:rsidR="006460FD" w:rsidRPr="0081454D" w:rsidRDefault="006460FD" w:rsidP="006460FD">
                  <w:pPr>
                    <w:widowControl/>
                    <w:jc w:val="center"/>
                    <w:rPr>
                      <w:kern w:val="0"/>
                      <w:szCs w:val="21"/>
                    </w:rPr>
                  </w:pPr>
                  <w:r w:rsidRPr="0081454D">
                    <w:rPr>
                      <w:rFonts w:hint="eastAsia"/>
                      <w:kern w:val="0"/>
                      <w:szCs w:val="21"/>
                    </w:rPr>
                    <w:t>投入</w:t>
                  </w:r>
                </w:p>
              </w:tc>
              <w:tc>
                <w:tcPr>
                  <w:tcW w:w="2088" w:type="pct"/>
                  <w:gridSpan w:val="2"/>
                  <w:shd w:val="clear" w:color="auto" w:fill="auto"/>
                  <w:noWrap/>
                  <w:vAlign w:val="center"/>
                </w:tcPr>
                <w:p w14:paraId="7FB59299" w14:textId="0075C8D1" w:rsidR="006460FD" w:rsidRPr="0081454D" w:rsidRDefault="006460FD" w:rsidP="006460FD">
                  <w:pPr>
                    <w:widowControl/>
                    <w:jc w:val="center"/>
                    <w:rPr>
                      <w:kern w:val="0"/>
                      <w:szCs w:val="21"/>
                    </w:rPr>
                  </w:pPr>
                  <w:r w:rsidRPr="0081454D">
                    <w:rPr>
                      <w:rFonts w:hint="eastAsia"/>
                      <w:kern w:val="0"/>
                      <w:szCs w:val="21"/>
                    </w:rPr>
                    <w:t>产出</w:t>
                  </w:r>
                </w:p>
              </w:tc>
              <w:tc>
                <w:tcPr>
                  <w:tcW w:w="877" w:type="pct"/>
                  <w:vAlign w:val="center"/>
                </w:tcPr>
                <w:p w14:paraId="7CC4FBC8" w14:textId="03542A39" w:rsidR="006460FD" w:rsidRPr="0081454D" w:rsidRDefault="006460FD" w:rsidP="006460FD">
                  <w:pPr>
                    <w:widowControl/>
                    <w:jc w:val="center"/>
                    <w:rPr>
                      <w:kern w:val="0"/>
                      <w:szCs w:val="21"/>
                    </w:rPr>
                  </w:pPr>
                  <w:r w:rsidRPr="0081454D">
                    <w:rPr>
                      <w:rFonts w:hint="eastAsia"/>
                      <w:kern w:val="0"/>
                      <w:szCs w:val="21"/>
                    </w:rPr>
                    <w:t>备注</w:t>
                  </w:r>
                </w:p>
              </w:tc>
            </w:tr>
            <w:tr w:rsidR="00054AD8" w:rsidRPr="0081454D" w14:paraId="70304F1D" w14:textId="2BFC344C" w:rsidTr="00E45328">
              <w:trPr>
                <w:trHeight w:val="285"/>
              </w:trPr>
              <w:tc>
                <w:tcPr>
                  <w:tcW w:w="1211" w:type="pct"/>
                  <w:shd w:val="clear" w:color="auto" w:fill="auto"/>
                  <w:noWrap/>
                  <w:vAlign w:val="center"/>
                  <w:hideMark/>
                </w:tcPr>
                <w:p w14:paraId="661AA714" w14:textId="77777777" w:rsidR="006460FD" w:rsidRPr="0081454D" w:rsidRDefault="006460FD" w:rsidP="006460FD">
                  <w:pPr>
                    <w:widowControl/>
                    <w:jc w:val="center"/>
                    <w:rPr>
                      <w:kern w:val="0"/>
                      <w:szCs w:val="21"/>
                    </w:rPr>
                  </w:pPr>
                  <w:r w:rsidRPr="0081454D">
                    <w:rPr>
                      <w:kern w:val="0"/>
                      <w:szCs w:val="21"/>
                    </w:rPr>
                    <w:t>玉米果穗</w:t>
                  </w:r>
                </w:p>
              </w:tc>
              <w:tc>
                <w:tcPr>
                  <w:tcW w:w="824" w:type="pct"/>
                  <w:shd w:val="clear" w:color="auto" w:fill="auto"/>
                  <w:noWrap/>
                  <w:vAlign w:val="center"/>
                  <w:hideMark/>
                </w:tcPr>
                <w:p w14:paraId="2788A440" w14:textId="281FD5A2" w:rsidR="006460FD" w:rsidRPr="0081454D" w:rsidRDefault="006460FD" w:rsidP="006460FD">
                  <w:pPr>
                    <w:widowControl/>
                    <w:jc w:val="center"/>
                    <w:rPr>
                      <w:kern w:val="0"/>
                      <w:szCs w:val="21"/>
                    </w:rPr>
                  </w:pPr>
                  <w:r w:rsidRPr="0081454D">
                    <w:rPr>
                      <w:kern w:val="0"/>
                      <w:szCs w:val="21"/>
                    </w:rPr>
                    <w:t>27000</w:t>
                  </w:r>
                </w:p>
              </w:tc>
              <w:tc>
                <w:tcPr>
                  <w:tcW w:w="1210" w:type="pct"/>
                  <w:shd w:val="clear" w:color="auto" w:fill="auto"/>
                  <w:noWrap/>
                  <w:vAlign w:val="center"/>
                </w:tcPr>
                <w:p w14:paraId="4011FA00" w14:textId="653919D4" w:rsidR="006460FD" w:rsidRPr="0081454D" w:rsidRDefault="006460FD" w:rsidP="006460FD">
                  <w:pPr>
                    <w:widowControl/>
                    <w:jc w:val="center"/>
                    <w:rPr>
                      <w:kern w:val="0"/>
                      <w:szCs w:val="21"/>
                    </w:rPr>
                  </w:pPr>
                  <w:r w:rsidRPr="0081454D">
                    <w:rPr>
                      <w:kern w:val="0"/>
                      <w:szCs w:val="21"/>
                    </w:rPr>
                    <w:t>产品</w:t>
                  </w:r>
                </w:p>
              </w:tc>
              <w:tc>
                <w:tcPr>
                  <w:tcW w:w="878" w:type="pct"/>
                  <w:shd w:val="clear" w:color="auto" w:fill="auto"/>
                  <w:noWrap/>
                  <w:vAlign w:val="center"/>
                </w:tcPr>
                <w:p w14:paraId="0CB0A82C" w14:textId="6511C858" w:rsidR="006460FD" w:rsidRPr="0081454D" w:rsidRDefault="006460FD" w:rsidP="006460FD">
                  <w:pPr>
                    <w:widowControl/>
                    <w:jc w:val="center"/>
                    <w:rPr>
                      <w:kern w:val="0"/>
                      <w:szCs w:val="21"/>
                    </w:rPr>
                  </w:pPr>
                  <w:r w:rsidRPr="0081454D">
                    <w:rPr>
                      <w:kern w:val="0"/>
                      <w:szCs w:val="21"/>
                    </w:rPr>
                    <w:t>15000</w:t>
                  </w:r>
                </w:p>
              </w:tc>
              <w:tc>
                <w:tcPr>
                  <w:tcW w:w="877" w:type="pct"/>
                  <w:vAlign w:val="center"/>
                </w:tcPr>
                <w:p w14:paraId="056F1F34" w14:textId="4EE48BDF" w:rsidR="006460FD" w:rsidRPr="0081454D" w:rsidRDefault="006460FD" w:rsidP="006460FD">
                  <w:pPr>
                    <w:widowControl/>
                    <w:jc w:val="center"/>
                    <w:rPr>
                      <w:kern w:val="0"/>
                      <w:szCs w:val="21"/>
                    </w:rPr>
                  </w:pPr>
                  <w:r w:rsidRPr="0081454D">
                    <w:rPr>
                      <w:rFonts w:hint="eastAsia"/>
                      <w:kern w:val="0"/>
                      <w:szCs w:val="21"/>
                    </w:rPr>
                    <w:t>/</w:t>
                  </w:r>
                </w:p>
              </w:tc>
            </w:tr>
            <w:tr w:rsidR="00054AD8" w:rsidRPr="0081454D" w14:paraId="3AA7CA46" w14:textId="130CCE55" w:rsidTr="00E45328">
              <w:trPr>
                <w:trHeight w:val="285"/>
              </w:trPr>
              <w:tc>
                <w:tcPr>
                  <w:tcW w:w="1211" w:type="pct"/>
                  <w:shd w:val="clear" w:color="auto" w:fill="auto"/>
                  <w:noWrap/>
                  <w:vAlign w:val="center"/>
                </w:tcPr>
                <w:p w14:paraId="24BD18AF" w14:textId="77777777" w:rsidR="006460FD" w:rsidRPr="0081454D" w:rsidRDefault="006460FD" w:rsidP="006460FD">
                  <w:pPr>
                    <w:widowControl/>
                    <w:jc w:val="center"/>
                    <w:rPr>
                      <w:kern w:val="0"/>
                      <w:szCs w:val="21"/>
                    </w:rPr>
                  </w:pPr>
                </w:p>
              </w:tc>
              <w:tc>
                <w:tcPr>
                  <w:tcW w:w="824" w:type="pct"/>
                  <w:shd w:val="clear" w:color="auto" w:fill="auto"/>
                  <w:noWrap/>
                  <w:vAlign w:val="center"/>
                </w:tcPr>
                <w:p w14:paraId="0568B5D6" w14:textId="77777777" w:rsidR="006460FD" w:rsidRPr="0081454D" w:rsidRDefault="006460FD" w:rsidP="006460FD">
                  <w:pPr>
                    <w:widowControl/>
                    <w:jc w:val="center"/>
                    <w:rPr>
                      <w:kern w:val="0"/>
                      <w:szCs w:val="21"/>
                    </w:rPr>
                  </w:pPr>
                </w:p>
              </w:tc>
              <w:tc>
                <w:tcPr>
                  <w:tcW w:w="1210" w:type="pct"/>
                  <w:shd w:val="clear" w:color="auto" w:fill="auto"/>
                  <w:noWrap/>
                  <w:vAlign w:val="center"/>
                </w:tcPr>
                <w:p w14:paraId="1D14986E" w14:textId="701DE706" w:rsidR="006460FD" w:rsidRPr="0081454D" w:rsidRDefault="006460FD" w:rsidP="006460FD">
                  <w:pPr>
                    <w:widowControl/>
                    <w:jc w:val="center"/>
                    <w:rPr>
                      <w:kern w:val="0"/>
                      <w:szCs w:val="21"/>
                    </w:rPr>
                  </w:pPr>
                  <w:r w:rsidRPr="0081454D">
                    <w:rPr>
                      <w:kern w:val="0"/>
                      <w:szCs w:val="21"/>
                    </w:rPr>
                    <w:t>扒皮</w:t>
                  </w:r>
                </w:p>
              </w:tc>
              <w:tc>
                <w:tcPr>
                  <w:tcW w:w="878" w:type="pct"/>
                  <w:shd w:val="clear" w:color="auto" w:fill="auto"/>
                  <w:noWrap/>
                  <w:vAlign w:val="center"/>
                </w:tcPr>
                <w:p w14:paraId="3A286497" w14:textId="763FD22C" w:rsidR="006460FD" w:rsidRPr="0081454D" w:rsidRDefault="006460FD" w:rsidP="006460FD">
                  <w:pPr>
                    <w:widowControl/>
                    <w:jc w:val="center"/>
                    <w:rPr>
                      <w:kern w:val="0"/>
                      <w:szCs w:val="21"/>
                    </w:rPr>
                  </w:pPr>
                  <w:r w:rsidRPr="0081454D">
                    <w:rPr>
                      <w:kern w:val="0"/>
                      <w:szCs w:val="21"/>
                    </w:rPr>
                    <w:t>2700</w:t>
                  </w:r>
                </w:p>
              </w:tc>
              <w:tc>
                <w:tcPr>
                  <w:tcW w:w="877" w:type="pct"/>
                  <w:vAlign w:val="center"/>
                </w:tcPr>
                <w:p w14:paraId="6D544E72" w14:textId="30D6C893" w:rsidR="006460FD" w:rsidRPr="0081454D" w:rsidRDefault="006460FD" w:rsidP="006460FD">
                  <w:pPr>
                    <w:widowControl/>
                    <w:jc w:val="center"/>
                    <w:rPr>
                      <w:kern w:val="0"/>
                      <w:szCs w:val="21"/>
                    </w:rPr>
                  </w:pPr>
                  <w:r w:rsidRPr="0081454D">
                    <w:rPr>
                      <w:rFonts w:hint="eastAsia"/>
                      <w:kern w:val="0"/>
                      <w:szCs w:val="21"/>
                    </w:rPr>
                    <w:t>固废</w:t>
                  </w:r>
                </w:p>
              </w:tc>
            </w:tr>
            <w:tr w:rsidR="00054AD8" w:rsidRPr="0081454D" w14:paraId="006CB8AD" w14:textId="565254C3" w:rsidTr="00E45328">
              <w:trPr>
                <w:trHeight w:val="285"/>
              </w:trPr>
              <w:tc>
                <w:tcPr>
                  <w:tcW w:w="1211" w:type="pct"/>
                  <w:shd w:val="clear" w:color="auto" w:fill="auto"/>
                  <w:noWrap/>
                  <w:vAlign w:val="center"/>
                  <w:hideMark/>
                </w:tcPr>
                <w:p w14:paraId="0857EF0B" w14:textId="046549B3" w:rsidR="006460FD" w:rsidRPr="0081454D" w:rsidRDefault="006460FD" w:rsidP="006460FD">
                  <w:pPr>
                    <w:widowControl/>
                    <w:jc w:val="center"/>
                    <w:rPr>
                      <w:kern w:val="0"/>
                      <w:szCs w:val="21"/>
                    </w:rPr>
                  </w:pPr>
                </w:p>
              </w:tc>
              <w:tc>
                <w:tcPr>
                  <w:tcW w:w="824" w:type="pct"/>
                  <w:shd w:val="clear" w:color="auto" w:fill="auto"/>
                  <w:noWrap/>
                  <w:vAlign w:val="center"/>
                  <w:hideMark/>
                </w:tcPr>
                <w:p w14:paraId="307A34DD" w14:textId="3CC90AD4" w:rsidR="006460FD" w:rsidRPr="0081454D" w:rsidRDefault="006460FD" w:rsidP="006460FD">
                  <w:pPr>
                    <w:widowControl/>
                    <w:jc w:val="center"/>
                    <w:rPr>
                      <w:kern w:val="0"/>
                      <w:szCs w:val="21"/>
                    </w:rPr>
                  </w:pPr>
                </w:p>
              </w:tc>
              <w:tc>
                <w:tcPr>
                  <w:tcW w:w="1210" w:type="pct"/>
                  <w:shd w:val="clear" w:color="auto" w:fill="auto"/>
                  <w:noWrap/>
                  <w:vAlign w:val="center"/>
                  <w:hideMark/>
                </w:tcPr>
                <w:p w14:paraId="5B4AE125" w14:textId="77777777" w:rsidR="006460FD" w:rsidRPr="0081454D" w:rsidRDefault="006460FD" w:rsidP="006460FD">
                  <w:pPr>
                    <w:widowControl/>
                    <w:jc w:val="center"/>
                    <w:rPr>
                      <w:kern w:val="0"/>
                      <w:szCs w:val="21"/>
                    </w:rPr>
                  </w:pPr>
                  <w:r w:rsidRPr="0081454D">
                    <w:rPr>
                      <w:kern w:val="0"/>
                      <w:szCs w:val="21"/>
                    </w:rPr>
                    <w:t>选穗</w:t>
                  </w:r>
                </w:p>
              </w:tc>
              <w:tc>
                <w:tcPr>
                  <w:tcW w:w="878" w:type="pct"/>
                  <w:shd w:val="clear" w:color="auto" w:fill="auto"/>
                  <w:noWrap/>
                  <w:vAlign w:val="center"/>
                  <w:hideMark/>
                </w:tcPr>
                <w:p w14:paraId="62AC20A1" w14:textId="7F60AC50" w:rsidR="006460FD" w:rsidRPr="0081454D" w:rsidRDefault="006460FD" w:rsidP="006460FD">
                  <w:pPr>
                    <w:widowControl/>
                    <w:jc w:val="center"/>
                    <w:rPr>
                      <w:kern w:val="0"/>
                      <w:szCs w:val="21"/>
                    </w:rPr>
                  </w:pPr>
                  <w:r w:rsidRPr="0081454D">
                    <w:rPr>
                      <w:kern w:val="0"/>
                      <w:szCs w:val="21"/>
                    </w:rPr>
                    <w:t>121.5</w:t>
                  </w:r>
                </w:p>
              </w:tc>
              <w:tc>
                <w:tcPr>
                  <w:tcW w:w="877" w:type="pct"/>
                  <w:vAlign w:val="center"/>
                </w:tcPr>
                <w:p w14:paraId="2F8AA5AA" w14:textId="3AD982B9" w:rsidR="006460FD" w:rsidRPr="0081454D" w:rsidRDefault="006460FD" w:rsidP="006460FD">
                  <w:pPr>
                    <w:widowControl/>
                    <w:jc w:val="center"/>
                    <w:rPr>
                      <w:kern w:val="0"/>
                      <w:szCs w:val="21"/>
                    </w:rPr>
                  </w:pPr>
                  <w:r w:rsidRPr="0081454D">
                    <w:rPr>
                      <w:rFonts w:hint="eastAsia"/>
                      <w:kern w:val="0"/>
                      <w:szCs w:val="21"/>
                    </w:rPr>
                    <w:t>固废</w:t>
                  </w:r>
                </w:p>
              </w:tc>
            </w:tr>
            <w:tr w:rsidR="00054AD8" w:rsidRPr="0081454D" w14:paraId="2E31A727" w14:textId="75024904" w:rsidTr="00E45328">
              <w:trPr>
                <w:trHeight w:val="285"/>
              </w:trPr>
              <w:tc>
                <w:tcPr>
                  <w:tcW w:w="1211" w:type="pct"/>
                  <w:shd w:val="clear" w:color="auto" w:fill="auto"/>
                  <w:noWrap/>
                  <w:vAlign w:val="center"/>
                  <w:hideMark/>
                </w:tcPr>
                <w:p w14:paraId="65F585CF" w14:textId="36F21925" w:rsidR="006460FD" w:rsidRPr="0081454D" w:rsidRDefault="006460FD" w:rsidP="006460FD">
                  <w:pPr>
                    <w:widowControl/>
                    <w:jc w:val="center"/>
                    <w:rPr>
                      <w:kern w:val="0"/>
                      <w:szCs w:val="21"/>
                    </w:rPr>
                  </w:pPr>
                </w:p>
              </w:tc>
              <w:tc>
                <w:tcPr>
                  <w:tcW w:w="824" w:type="pct"/>
                  <w:shd w:val="clear" w:color="auto" w:fill="auto"/>
                  <w:noWrap/>
                  <w:vAlign w:val="center"/>
                  <w:hideMark/>
                </w:tcPr>
                <w:p w14:paraId="171B428D" w14:textId="00BB6B4D" w:rsidR="006460FD" w:rsidRPr="0081454D" w:rsidRDefault="006460FD" w:rsidP="006460FD">
                  <w:pPr>
                    <w:widowControl/>
                    <w:jc w:val="center"/>
                    <w:rPr>
                      <w:kern w:val="0"/>
                      <w:szCs w:val="21"/>
                    </w:rPr>
                  </w:pPr>
                </w:p>
              </w:tc>
              <w:tc>
                <w:tcPr>
                  <w:tcW w:w="1210" w:type="pct"/>
                  <w:shd w:val="clear" w:color="auto" w:fill="auto"/>
                  <w:noWrap/>
                  <w:vAlign w:val="center"/>
                  <w:hideMark/>
                </w:tcPr>
                <w:p w14:paraId="0BD4CCD4" w14:textId="77777777" w:rsidR="006460FD" w:rsidRPr="0081454D" w:rsidRDefault="006460FD" w:rsidP="006460FD">
                  <w:pPr>
                    <w:widowControl/>
                    <w:jc w:val="center"/>
                    <w:rPr>
                      <w:kern w:val="0"/>
                      <w:szCs w:val="21"/>
                    </w:rPr>
                  </w:pPr>
                  <w:r w:rsidRPr="0081454D">
                    <w:rPr>
                      <w:kern w:val="0"/>
                      <w:szCs w:val="21"/>
                    </w:rPr>
                    <w:t>烘干粉尘</w:t>
                  </w:r>
                </w:p>
              </w:tc>
              <w:tc>
                <w:tcPr>
                  <w:tcW w:w="878" w:type="pct"/>
                  <w:shd w:val="clear" w:color="auto" w:fill="auto"/>
                  <w:noWrap/>
                  <w:vAlign w:val="center"/>
                  <w:hideMark/>
                </w:tcPr>
                <w:p w14:paraId="7DC29DEE" w14:textId="311007B2" w:rsidR="006460FD" w:rsidRPr="0081454D" w:rsidRDefault="006460FD" w:rsidP="006460FD">
                  <w:pPr>
                    <w:widowControl/>
                    <w:jc w:val="center"/>
                    <w:rPr>
                      <w:kern w:val="0"/>
                      <w:szCs w:val="21"/>
                    </w:rPr>
                  </w:pPr>
                  <w:r w:rsidRPr="0081454D">
                    <w:rPr>
                      <w:kern w:val="0"/>
                      <w:szCs w:val="21"/>
                    </w:rPr>
                    <w:t>2.418</w:t>
                  </w:r>
                </w:p>
              </w:tc>
              <w:tc>
                <w:tcPr>
                  <w:tcW w:w="877" w:type="pct"/>
                  <w:vAlign w:val="center"/>
                </w:tcPr>
                <w:p w14:paraId="73B80B9F" w14:textId="4578CC72" w:rsidR="006460FD" w:rsidRPr="0081454D" w:rsidRDefault="006460FD" w:rsidP="006460FD">
                  <w:pPr>
                    <w:widowControl/>
                    <w:jc w:val="center"/>
                    <w:rPr>
                      <w:kern w:val="0"/>
                      <w:szCs w:val="21"/>
                    </w:rPr>
                  </w:pPr>
                  <w:r w:rsidRPr="0081454D">
                    <w:rPr>
                      <w:rFonts w:hint="eastAsia"/>
                      <w:kern w:val="0"/>
                      <w:szCs w:val="21"/>
                    </w:rPr>
                    <w:t>废气</w:t>
                  </w:r>
                </w:p>
              </w:tc>
            </w:tr>
            <w:tr w:rsidR="00054AD8" w:rsidRPr="0081454D" w14:paraId="2E267C03" w14:textId="76A2C5A0" w:rsidTr="00E45328">
              <w:trPr>
                <w:trHeight w:val="285"/>
              </w:trPr>
              <w:tc>
                <w:tcPr>
                  <w:tcW w:w="1211" w:type="pct"/>
                  <w:shd w:val="clear" w:color="auto" w:fill="auto"/>
                  <w:noWrap/>
                  <w:vAlign w:val="center"/>
                  <w:hideMark/>
                </w:tcPr>
                <w:p w14:paraId="41E64807" w14:textId="4F03FD46" w:rsidR="006460FD" w:rsidRPr="0081454D" w:rsidRDefault="006460FD" w:rsidP="006460FD">
                  <w:pPr>
                    <w:widowControl/>
                    <w:jc w:val="center"/>
                    <w:rPr>
                      <w:kern w:val="0"/>
                      <w:szCs w:val="21"/>
                    </w:rPr>
                  </w:pPr>
                </w:p>
              </w:tc>
              <w:tc>
                <w:tcPr>
                  <w:tcW w:w="824" w:type="pct"/>
                  <w:shd w:val="clear" w:color="auto" w:fill="auto"/>
                  <w:noWrap/>
                  <w:vAlign w:val="center"/>
                  <w:hideMark/>
                </w:tcPr>
                <w:p w14:paraId="3A660B9C" w14:textId="671841F4" w:rsidR="006460FD" w:rsidRPr="0081454D" w:rsidRDefault="006460FD" w:rsidP="006460FD">
                  <w:pPr>
                    <w:widowControl/>
                    <w:jc w:val="center"/>
                    <w:rPr>
                      <w:kern w:val="0"/>
                      <w:szCs w:val="21"/>
                    </w:rPr>
                  </w:pPr>
                </w:p>
              </w:tc>
              <w:tc>
                <w:tcPr>
                  <w:tcW w:w="1210" w:type="pct"/>
                  <w:shd w:val="clear" w:color="auto" w:fill="auto"/>
                  <w:noWrap/>
                  <w:vAlign w:val="center"/>
                  <w:hideMark/>
                </w:tcPr>
                <w:p w14:paraId="77D83C0E" w14:textId="77777777" w:rsidR="006460FD" w:rsidRPr="0081454D" w:rsidRDefault="006460FD" w:rsidP="006460FD">
                  <w:pPr>
                    <w:widowControl/>
                    <w:jc w:val="center"/>
                    <w:rPr>
                      <w:kern w:val="0"/>
                      <w:szCs w:val="21"/>
                    </w:rPr>
                  </w:pPr>
                  <w:r w:rsidRPr="0081454D">
                    <w:rPr>
                      <w:kern w:val="0"/>
                      <w:szCs w:val="21"/>
                    </w:rPr>
                    <w:t>损失水份</w:t>
                  </w:r>
                </w:p>
              </w:tc>
              <w:tc>
                <w:tcPr>
                  <w:tcW w:w="878" w:type="pct"/>
                  <w:shd w:val="clear" w:color="auto" w:fill="auto"/>
                  <w:noWrap/>
                  <w:vAlign w:val="center"/>
                  <w:hideMark/>
                </w:tcPr>
                <w:p w14:paraId="3D84E3DD" w14:textId="28A715CB" w:rsidR="006460FD" w:rsidRPr="0081454D" w:rsidRDefault="006460FD" w:rsidP="006460FD">
                  <w:pPr>
                    <w:widowControl/>
                    <w:jc w:val="center"/>
                    <w:rPr>
                      <w:kern w:val="0"/>
                      <w:szCs w:val="21"/>
                    </w:rPr>
                  </w:pPr>
                  <w:r w:rsidRPr="0081454D">
                    <w:rPr>
                      <w:kern w:val="0"/>
                      <w:szCs w:val="21"/>
                    </w:rPr>
                    <w:t>4110.345</w:t>
                  </w:r>
                </w:p>
              </w:tc>
              <w:tc>
                <w:tcPr>
                  <w:tcW w:w="877" w:type="pct"/>
                  <w:vAlign w:val="center"/>
                </w:tcPr>
                <w:p w14:paraId="5D84767F" w14:textId="0BBC81DE" w:rsidR="006460FD" w:rsidRPr="0081454D" w:rsidRDefault="006460FD" w:rsidP="006460FD">
                  <w:pPr>
                    <w:widowControl/>
                    <w:jc w:val="center"/>
                    <w:rPr>
                      <w:kern w:val="0"/>
                      <w:szCs w:val="21"/>
                    </w:rPr>
                  </w:pPr>
                  <w:r w:rsidRPr="0081454D">
                    <w:rPr>
                      <w:rFonts w:hint="eastAsia"/>
                      <w:kern w:val="0"/>
                      <w:szCs w:val="21"/>
                    </w:rPr>
                    <w:t>烘干损失</w:t>
                  </w:r>
                </w:p>
              </w:tc>
            </w:tr>
            <w:tr w:rsidR="00054AD8" w:rsidRPr="0081454D" w14:paraId="1D01498A" w14:textId="3DC2CB37" w:rsidTr="00E45328">
              <w:trPr>
                <w:trHeight w:val="285"/>
              </w:trPr>
              <w:tc>
                <w:tcPr>
                  <w:tcW w:w="1211" w:type="pct"/>
                  <w:shd w:val="clear" w:color="auto" w:fill="auto"/>
                  <w:noWrap/>
                  <w:vAlign w:val="center"/>
                  <w:hideMark/>
                </w:tcPr>
                <w:p w14:paraId="15705A0E" w14:textId="2CFBD2A8" w:rsidR="006460FD" w:rsidRPr="0081454D" w:rsidRDefault="006460FD" w:rsidP="006460FD">
                  <w:pPr>
                    <w:widowControl/>
                    <w:jc w:val="center"/>
                    <w:rPr>
                      <w:kern w:val="0"/>
                      <w:szCs w:val="21"/>
                    </w:rPr>
                  </w:pPr>
                </w:p>
              </w:tc>
              <w:tc>
                <w:tcPr>
                  <w:tcW w:w="824" w:type="pct"/>
                  <w:shd w:val="clear" w:color="auto" w:fill="auto"/>
                  <w:noWrap/>
                  <w:vAlign w:val="center"/>
                  <w:hideMark/>
                </w:tcPr>
                <w:p w14:paraId="123B9232" w14:textId="53CD3C90" w:rsidR="006460FD" w:rsidRPr="0081454D" w:rsidRDefault="006460FD" w:rsidP="006460FD">
                  <w:pPr>
                    <w:widowControl/>
                    <w:jc w:val="center"/>
                    <w:rPr>
                      <w:kern w:val="0"/>
                      <w:szCs w:val="21"/>
                    </w:rPr>
                  </w:pPr>
                </w:p>
              </w:tc>
              <w:tc>
                <w:tcPr>
                  <w:tcW w:w="1210" w:type="pct"/>
                  <w:shd w:val="clear" w:color="auto" w:fill="auto"/>
                  <w:noWrap/>
                  <w:vAlign w:val="center"/>
                  <w:hideMark/>
                </w:tcPr>
                <w:p w14:paraId="12644A1B" w14:textId="77777777" w:rsidR="006460FD" w:rsidRPr="0081454D" w:rsidRDefault="006460FD" w:rsidP="006460FD">
                  <w:pPr>
                    <w:widowControl/>
                    <w:jc w:val="center"/>
                    <w:rPr>
                      <w:kern w:val="0"/>
                      <w:szCs w:val="21"/>
                    </w:rPr>
                  </w:pPr>
                  <w:r w:rsidRPr="0081454D">
                    <w:rPr>
                      <w:kern w:val="0"/>
                      <w:szCs w:val="21"/>
                    </w:rPr>
                    <w:t>脱粒玉米芯</w:t>
                  </w:r>
                </w:p>
              </w:tc>
              <w:tc>
                <w:tcPr>
                  <w:tcW w:w="878" w:type="pct"/>
                  <w:shd w:val="clear" w:color="auto" w:fill="auto"/>
                  <w:noWrap/>
                  <w:vAlign w:val="center"/>
                  <w:hideMark/>
                </w:tcPr>
                <w:p w14:paraId="2C7B9B4B" w14:textId="03994FBC" w:rsidR="006460FD" w:rsidRPr="0081454D" w:rsidRDefault="006460FD" w:rsidP="006460FD">
                  <w:pPr>
                    <w:widowControl/>
                    <w:jc w:val="center"/>
                    <w:rPr>
                      <w:kern w:val="0"/>
                      <w:szCs w:val="21"/>
                    </w:rPr>
                  </w:pPr>
                  <w:r w:rsidRPr="0081454D">
                    <w:rPr>
                      <w:kern w:val="0"/>
                      <w:szCs w:val="21"/>
                    </w:rPr>
                    <w:t>5016.434</w:t>
                  </w:r>
                </w:p>
              </w:tc>
              <w:tc>
                <w:tcPr>
                  <w:tcW w:w="877" w:type="pct"/>
                  <w:vAlign w:val="center"/>
                </w:tcPr>
                <w:p w14:paraId="74FAD817" w14:textId="59CECD2E" w:rsidR="006460FD" w:rsidRPr="0081454D" w:rsidRDefault="006460FD" w:rsidP="006460FD">
                  <w:pPr>
                    <w:widowControl/>
                    <w:jc w:val="center"/>
                    <w:rPr>
                      <w:kern w:val="0"/>
                      <w:szCs w:val="21"/>
                    </w:rPr>
                  </w:pPr>
                  <w:r w:rsidRPr="0081454D">
                    <w:rPr>
                      <w:rFonts w:hint="eastAsia"/>
                      <w:kern w:val="0"/>
                      <w:szCs w:val="21"/>
                    </w:rPr>
                    <w:t>固废</w:t>
                  </w:r>
                </w:p>
              </w:tc>
            </w:tr>
            <w:tr w:rsidR="00054AD8" w:rsidRPr="0081454D" w14:paraId="77620C04" w14:textId="5640E5C3" w:rsidTr="00E45328">
              <w:trPr>
                <w:trHeight w:val="285"/>
              </w:trPr>
              <w:tc>
                <w:tcPr>
                  <w:tcW w:w="1211" w:type="pct"/>
                  <w:shd w:val="clear" w:color="auto" w:fill="auto"/>
                  <w:noWrap/>
                  <w:vAlign w:val="center"/>
                  <w:hideMark/>
                </w:tcPr>
                <w:p w14:paraId="556EFCF0" w14:textId="2B949698" w:rsidR="006460FD" w:rsidRPr="0081454D" w:rsidRDefault="006460FD" w:rsidP="006460FD">
                  <w:pPr>
                    <w:widowControl/>
                    <w:jc w:val="center"/>
                    <w:rPr>
                      <w:kern w:val="0"/>
                      <w:szCs w:val="21"/>
                    </w:rPr>
                  </w:pPr>
                </w:p>
              </w:tc>
              <w:tc>
                <w:tcPr>
                  <w:tcW w:w="824" w:type="pct"/>
                  <w:shd w:val="clear" w:color="auto" w:fill="auto"/>
                  <w:noWrap/>
                  <w:vAlign w:val="center"/>
                  <w:hideMark/>
                </w:tcPr>
                <w:p w14:paraId="1DEA59CF" w14:textId="7E622101" w:rsidR="006460FD" w:rsidRPr="0081454D" w:rsidRDefault="006460FD" w:rsidP="006460FD">
                  <w:pPr>
                    <w:widowControl/>
                    <w:jc w:val="center"/>
                    <w:rPr>
                      <w:kern w:val="0"/>
                      <w:szCs w:val="21"/>
                    </w:rPr>
                  </w:pPr>
                </w:p>
              </w:tc>
              <w:tc>
                <w:tcPr>
                  <w:tcW w:w="1210" w:type="pct"/>
                  <w:shd w:val="clear" w:color="auto" w:fill="auto"/>
                  <w:noWrap/>
                  <w:vAlign w:val="center"/>
                  <w:hideMark/>
                </w:tcPr>
                <w:p w14:paraId="42840CC7" w14:textId="77777777" w:rsidR="006460FD" w:rsidRPr="0081454D" w:rsidRDefault="006460FD" w:rsidP="006460FD">
                  <w:pPr>
                    <w:widowControl/>
                    <w:jc w:val="center"/>
                    <w:rPr>
                      <w:kern w:val="0"/>
                      <w:szCs w:val="21"/>
                    </w:rPr>
                  </w:pPr>
                  <w:r w:rsidRPr="0081454D">
                    <w:rPr>
                      <w:kern w:val="0"/>
                      <w:szCs w:val="21"/>
                    </w:rPr>
                    <w:t>脱粒粉尘</w:t>
                  </w:r>
                </w:p>
              </w:tc>
              <w:tc>
                <w:tcPr>
                  <w:tcW w:w="878" w:type="pct"/>
                  <w:shd w:val="clear" w:color="auto" w:fill="auto"/>
                  <w:noWrap/>
                  <w:vAlign w:val="center"/>
                  <w:hideMark/>
                </w:tcPr>
                <w:p w14:paraId="5EEAF912" w14:textId="159910C3" w:rsidR="006460FD" w:rsidRPr="0081454D" w:rsidRDefault="006460FD" w:rsidP="006460FD">
                  <w:pPr>
                    <w:widowControl/>
                    <w:jc w:val="center"/>
                    <w:rPr>
                      <w:kern w:val="0"/>
                      <w:szCs w:val="21"/>
                    </w:rPr>
                  </w:pPr>
                  <w:r w:rsidRPr="0081454D">
                    <w:rPr>
                      <w:kern w:val="0"/>
                      <w:szCs w:val="21"/>
                    </w:rPr>
                    <w:t>0.462</w:t>
                  </w:r>
                </w:p>
              </w:tc>
              <w:tc>
                <w:tcPr>
                  <w:tcW w:w="877" w:type="pct"/>
                  <w:vAlign w:val="center"/>
                </w:tcPr>
                <w:p w14:paraId="12BB49FA" w14:textId="6DA24C01" w:rsidR="006460FD" w:rsidRPr="0081454D" w:rsidRDefault="006460FD" w:rsidP="006460FD">
                  <w:pPr>
                    <w:widowControl/>
                    <w:jc w:val="center"/>
                    <w:rPr>
                      <w:kern w:val="0"/>
                      <w:szCs w:val="21"/>
                    </w:rPr>
                  </w:pPr>
                  <w:r w:rsidRPr="0081454D">
                    <w:rPr>
                      <w:rFonts w:hint="eastAsia"/>
                      <w:kern w:val="0"/>
                      <w:szCs w:val="21"/>
                    </w:rPr>
                    <w:t>废气</w:t>
                  </w:r>
                </w:p>
              </w:tc>
            </w:tr>
            <w:tr w:rsidR="00054AD8" w:rsidRPr="0081454D" w14:paraId="15C19486" w14:textId="3611B105" w:rsidTr="00E45328">
              <w:trPr>
                <w:trHeight w:val="285"/>
              </w:trPr>
              <w:tc>
                <w:tcPr>
                  <w:tcW w:w="1211" w:type="pct"/>
                  <w:shd w:val="clear" w:color="auto" w:fill="auto"/>
                  <w:noWrap/>
                  <w:vAlign w:val="center"/>
                  <w:hideMark/>
                </w:tcPr>
                <w:p w14:paraId="0773E58D" w14:textId="2C24C3CF" w:rsidR="006460FD" w:rsidRPr="0081454D" w:rsidRDefault="006460FD" w:rsidP="006460FD">
                  <w:pPr>
                    <w:widowControl/>
                    <w:jc w:val="center"/>
                    <w:rPr>
                      <w:kern w:val="0"/>
                      <w:szCs w:val="21"/>
                    </w:rPr>
                  </w:pPr>
                </w:p>
              </w:tc>
              <w:tc>
                <w:tcPr>
                  <w:tcW w:w="824" w:type="pct"/>
                  <w:shd w:val="clear" w:color="auto" w:fill="auto"/>
                  <w:noWrap/>
                  <w:vAlign w:val="center"/>
                  <w:hideMark/>
                </w:tcPr>
                <w:p w14:paraId="0439FB83" w14:textId="1978B42B" w:rsidR="006460FD" w:rsidRPr="0081454D" w:rsidRDefault="006460FD" w:rsidP="006460FD">
                  <w:pPr>
                    <w:widowControl/>
                    <w:jc w:val="center"/>
                    <w:rPr>
                      <w:kern w:val="0"/>
                      <w:szCs w:val="21"/>
                    </w:rPr>
                  </w:pPr>
                </w:p>
              </w:tc>
              <w:tc>
                <w:tcPr>
                  <w:tcW w:w="1210" w:type="pct"/>
                  <w:shd w:val="clear" w:color="auto" w:fill="auto"/>
                  <w:noWrap/>
                  <w:vAlign w:val="center"/>
                  <w:hideMark/>
                </w:tcPr>
                <w:p w14:paraId="3F72874A" w14:textId="77777777" w:rsidR="006460FD" w:rsidRPr="0081454D" w:rsidRDefault="006460FD" w:rsidP="006460FD">
                  <w:pPr>
                    <w:widowControl/>
                    <w:jc w:val="center"/>
                    <w:rPr>
                      <w:kern w:val="0"/>
                      <w:szCs w:val="21"/>
                    </w:rPr>
                  </w:pPr>
                  <w:r w:rsidRPr="0081454D">
                    <w:rPr>
                      <w:kern w:val="0"/>
                      <w:szCs w:val="21"/>
                    </w:rPr>
                    <w:t>清选及精选粉尘</w:t>
                  </w:r>
                </w:p>
              </w:tc>
              <w:tc>
                <w:tcPr>
                  <w:tcW w:w="878" w:type="pct"/>
                  <w:shd w:val="clear" w:color="auto" w:fill="auto"/>
                  <w:noWrap/>
                  <w:vAlign w:val="center"/>
                  <w:hideMark/>
                </w:tcPr>
                <w:p w14:paraId="27BCEC4A" w14:textId="46A4928A" w:rsidR="006460FD" w:rsidRPr="0081454D" w:rsidRDefault="006460FD" w:rsidP="006460FD">
                  <w:pPr>
                    <w:widowControl/>
                    <w:jc w:val="center"/>
                    <w:rPr>
                      <w:kern w:val="0"/>
                      <w:szCs w:val="21"/>
                    </w:rPr>
                  </w:pPr>
                  <w:r w:rsidRPr="0081454D">
                    <w:rPr>
                      <w:kern w:val="0"/>
                      <w:szCs w:val="21"/>
                    </w:rPr>
                    <w:t>1.505</w:t>
                  </w:r>
                </w:p>
              </w:tc>
              <w:tc>
                <w:tcPr>
                  <w:tcW w:w="877" w:type="pct"/>
                  <w:vAlign w:val="center"/>
                </w:tcPr>
                <w:p w14:paraId="5FC0E54E" w14:textId="064AAA98" w:rsidR="006460FD" w:rsidRPr="0081454D" w:rsidRDefault="006460FD" w:rsidP="006460FD">
                  <w:pPr>
                    <w:widowControl/>
                    <w:jc w:val="center"/>
                    <w:rPr>
                      <w:kern w:val="0"/>
                      <w:szCs w:val="21"/>
                    </w:rPr>
                  </w:pPr>
                  <w:r w:rsidRPr="0081454D">
                    <w:rPr>
                      <w:rFonts w:hint="eastAsia"/>
                      <w:kern w:val="0"/>
                      <w:szCs w:val="21"/>
                    </w:rPr>
                    <w:t>废气</w:t>
                  </w:r>
                </w:p>
              </w:tc>
            </w:tr>
            <w:tr w:rsidR="00054AD8" w:rsidRPr="0081454D" w14:paraId="42384D7E" w14:textId="0629CF09" w:rsidTr="00E45328">
              <w:trPr>
                <w:trHeight w:val="285"/>
              </w:trPr>
              <w:tc>
                <w:tcPr>
                  <w:tcW w:w="1211" w:type="pct"/>
                  <w:shd w:val="clear" w:color="auto" w:fill="auto"/>
                  <w:noWrap/>
                  <w:vAlign w:val="center"/>
                  <w:hideMark/>
                </w:tcPr>
                <w:p w14:paraId="3E6B90A7" w14:textId="32968576" w:rsidR="006460FD" w:rsidRPr="0081454D" w:rsidRDefault="006460FD" w:rsidP="006460FD">
                  <w:pPr>
                    <w:widowControl/>
                    <w:jc w:val="center"/>
                    <w:rPr>
                      <w:kern w:val="0"/>
                      <w:szCs w:val="21"/>
                    </w:rPr>
                  </w:pPr>
                </w:p>
              </w:tc>
              <w:tc>
                <w:tcPr>
                  <w:tcW w:w="824" w:type="pct"/>
                  <w:shd w:val="clear" w:color="auto" w:fill="auto"/>
                  <w:noWrap/>
                  <w:vAlign w:val="center"/>
                  <w:hideMark/>
                </w:tcPr>
                <w:p w14:paraId="3F992472" w14:textId="538AC4BA" w:rsidR="006460FD" w:rsidRPr="0081454D" w:rsidRDefault="006460FD" w:rsidP="006460FD">
                  <w:pPr>
                    <w:widowControl/>
                    <w:jc w:val="center"/>
                    <w:rPr>
                      <w:kern w:val="0"/>
                      <w:szCs w:val="21"/>
                    </w:rPr>
                  </w:pPr>
                </w:p>
              </w:tc>
              <w:tc>
                <w:tcPr>
                  <w:tcW w:w="1210" w:type="pct"/>
                  <w:shd w:val="clear" w:color="auto" w:fill="auto"/>
                  <w:noWrap/>
                  <w:vAlign w:val="center"/>
                  <w:hideMark/>
                </w:tcPr>
                <w:p w14:paraId="7117F1B8" w14:textId="77777777" w:rsidR="006460FD" w:rsidRPr="0081454D" w:rsidRDefault="006460FD" w:rsidP="006460FD">
                  <w:pPr>
                    <w:widowControl/>
                    <w:jc w:val="center"/>
                    <w:rPr>
                      <w:kern w:val="0"/>
                      <w:szCs w:val="21"/>
                    </w:rPr>
                  </w:pPr>
                  <w:r w:rsidRPr="0081454D">
                    <w:rPr>
                      <w:kern w:val="0"/>
                      <w:szCs w:val="21"/>
                    </w:rPr>
                    <w:t>清选及精选杂质</w:t>
                  </w:r>
                </w:p>
              </w:tc>
              <w:tc>
                <w:tcPr>
                  <w:tcW w:w="878" w:type="pct"/>
                  <w:shd w:val="clear" w:color="auto" w:fill="auto"/>
                  <w:noWrap/>
                  <w:vAlign w:val="center"/>
                  <w:hideMark/>
                </w:tcPr>
                <w:p w14:paraId="3EA1048C" w14:textId="0DA9EAA4" w:rsidR="006460FD" w:rsidRPr="0081454D" w:rsidRDefault="006460FD" w:rsidP="006460FD">
                  <w:pPr>
                    <w:widowControl/>
                    <w:jc w:val="center"/>
                    <w:rPr>
                      <w:kern w:val="0"/>
                      <w:szCs w:val="21"/>
                    </w:rPr>
                  </w:pPr>
                  <w:r w:rsidRPr="0081454D">
                    <w:rPr>
                      <w:kern w:val="0"/>
                      <w:szCs w:val="21"/>
                    </w:rPr>
                    <w:t>47.336</w:t>
                  </w:r>
                </w:p>
              </w:tc>
              <w:tc>
                <w:tcPr>
                  <w:tcW w:w="877" w:type="pct"/>
                  <w:vAlign w:val="center"/>
                </w:tcPr>
                <w:p w14:paraId="0CF83CC0" w14:textId="797F2FCE" w:rsidR="006460FD" w:rsidRPr="0081454D" w:rsidRDefault="006460FD" w:rsidP="006460FD">
                  <w:pPr>
                    <w:widowControl/>
                    <w:jc w:val="center"/>
                    <w:rPr>
                      <w:kern w:val="0"/>
                      <w:szCs w:val="21"/>
                    </w:rPr>
                  </w:pPr>
                  <w:r w:rsidRPr="0081454D">
                    <w:rPr>
                      <w:rFonts w:hint="eastAsia"/>
                      <w:kern w:val="0"/>
                      <w:szCs w:val="21"/>
                    </w:rPr>
                    <w:t>固废</w:t>
                  </w:r>
                </w:p>
              </w:tc>
            </w:tr>
            <w:tr w:rsidR="00054AD8" w:rsidRPr="0081454D" w14:paraId="622595D9" w14:textId="2A3F593C" w:rsidTr="00E45328">
              <w:trPr>
                <w:trHeight w:val="70"/>
              </w:trPr>
              <w:tc>
                <w:tcPr>
                  <w:tcW w:w="1211" w:type="pct"/>
                  <w:shd w:val="clear" w:color="auto" w:fill="auto"/>
                  <w:noWrap/>
                  <w:vAlign w:val="center"/>
                  <w:hideMark/>
                </w:tcPr>
                <w:p w14:paraId="0C929B9D" w14:textId="6AF53FC4" w:rsidR="006460FD" w:rsidRPr="0081454D" w:rsidRDefault="006460FD" w:rsidP="006460FD">
                  <w:pPr>
                    <w:widowControl/>
                    <w:jc w:val="center"/>
                    <w:rPr>
                      <w:kern w:val="0"/>
                      <w:szCs w:val="21"/>
                    </w:rPr>
                  </w:pPr>
                </w:p>
              </w:tc>
              <w:tc>
                <w:tcPr>
                  <w:tcW w:w="824" w:type="pct"/>
                  <w:shd w:val="clear" w:color="auto" w:fill="auto"/>
                  <w:noWrap/>
                  <w:vAlign w:val="center"/>
                  <w:hideMark/>
                </w:tcPr>
                <w:p w14:paraId="6F689C3E" w14:textId="3C3F7032" w:rsidR="006460FD" w:rsidRPr="0081454D" w:rsidRDefault="006460FD" w:rsidP="006460FD">
                  <w:pPr>
                    <w:widowControl/>
                    <w:jc w:val="center"/>
                    <w:rPr>
                      <w:kern w:val="0"/>
                      <w:szCs w:val="21"/>
                    </w:rPr>
                  </w:pPr>
                  <w:r w:rsidRPr="0081454D">
                    <w:rPr>
                      <w:kern w:val="0"/>
                      <w:szCs w:val="21"/>
                    </w:rPr>
                    <w:t>27000</w:t>
                  </w:r>
                </w:p>
              </w:tc>
              <w:tc>
                <w:tcPr>
                  <w:tcW w:w="1210" w:type="pct"/>
                  <w:shd w:val="clear" w:color="auto" w:fill="auto"/>
                  <w:noWrap/>
                  <w:vAlign w:val="center"/>
                  <w:hideMark/>
                </w:tcPr>
                <w:p w14:paraId="1B3ED7EF" w14:textId="4BE3819A" w:rsidR="006460FD" w:rsidRPr="0081454D" w:rsidRDefault="006460FD" w:rsidP="006460FD">
                  <w:pPr>
                    <w:widowControl/>
                    <w:jc w:val="center"/>
                    <w:rPr>
                      <w:kern w:val="0"/>
                      <w:szCs w:val="21"/>
                    </w:rPr>
                  </w:pPr>
                </w:p>
              </w:tc>
              <w:tc>
                <w:tcPr>
                  <w:tcW w:w="878" w:type="pct"/>
                  <w:shd w:val="clear" w:color="auto" w:fill="auto"/>
                  <w:noWrap/>
                  <w:vAlign w:val="center"/>
                  <w:hideMark/>
                </w:tcPr>
                <w:p w14:paraId="54EEA465" w14:textId="21BE6838" w:rsidR="006460FD" w:rsidRPr="0081454D" w:rsidRDefault="006460FD" w:rsidP="006460FD">
                  <w:pPr>
                    <w:widowControl/>
                    <w:jc w:val="center"/>
                    <w:rPr>
                      <w:kern w:val="0"/>
                      <w:szCs w:val="21"/>
                    </w:rPr>
                  </w:pPr>
                  <w:r w:rsidRPr="0081454D">
                    <w:rPr>
                      <w:kern w:val="0"/>
                      <w:szCs w:val="21"/>
                    </w:rPr>
                    <w:t>27000</w:t>
                  </w:r>
                </w:p>
              </w:tc>
              <w:tc>
                <w:tcPr>
                  <w:tcW w:w="877" w:type="pct"/>
                  <w:vAlign w:val="center"/>
                </w:tcPr>
                <w:p w14:paraId="5B4F1136" w14:textId="77777777" w:rsidR="006460FD" w:rsidRPr="0081454D" w:rsidRDefault="006460FD" w:rsidP="006460FD">
                  <w:pPr>
                    <w:widowControl/>
                    <w:jc w:val="center"/>
                    <w:rPr>
                      <w:kern w:val="0"/>
                      <w:szCs w:val="21"/>
                    </w:rPr>
                  </w:pPr>
                </w:p>
              </w:tc>
            </w:tr>
          </w:tbl>
          <w:p w14:paraId="173BEE78" w14:textId="0CAA702A" w:rsidR="00E45328" w:rsidRPr="0081454D" w:rsidRDefault="00E45328" w:rsidP="00E45328">
            <w:pPr>
              <w:pStyle w:val="aff"/>
              <w:ind w:firstLine="480"/>
            </w:pPr>
            <w:r w:rsidRPr="0081454D">
              <w:rPr>
                <w:rFonts w:hint="eastAsia"/>
              </w:rPr>
              <w:t>（</w:t>
            </w:r>
            <w:r w:rsidRPr="0081454D">
              <w:t>2</w:t>
            </w:r>
            <w:r w:rsidRPr="0081454D">
              <w:rPr>
                <w:rFonts w:hint="eastAsia"/>
              </w:rPr>
              <w:t>）棉种加工生产线物料平衡</w:t>
            </w:r>
          </w:p>
          <w:p w14:paraId="3719391E" w14:textId="7D162813" w:rsidR="00C56228" w:rsidRPr="0081454D" w:rsidRDefault="00C56228" w:rsidP="00C56228">
            <w:pPr>
              <w:pStyle w:val="aff"/>
              <w:spacing w:line="240" w:lineRule="auto"/>
              <w:ind w:firstLine="420"/>
              <w:rPr>
                <w:rFonts w:ascii="黑体" w:eastAsia="黑体" w:hAnsi="黑体"/>
                <w:sz w:val="21"/>
                <w:szCs w:val="21"/>
              </w:rPr>
            </w:pPr>
            <w:r w:rsidRPr="0081454D">
              <w:rPr>
                <w:rFonts w:ascii="黑体" w:eastAsia="黑体" w:hAnsi="黑体" w:hint="eastAsia"/>
                <w:sz w:val="21"/>
                <w:szCs w:val="21"/>
              </w:rPr>
              <w:t>表2</w:t>
            </w:r>
            <w:r w:rsidRPr="0081454D">
              <w:rPr>
                <w:rFonts w:ascii="黑体" w:eastAsia="黑体" w:hAnsi="黑体"/>
                <w:sz w:val="21"/>
                <w:szCs w:val="21"/>
              </w:rPr>
              <w:t xml:space="preserve">-7               </w:t>
            </w:r>
            <w:r w:rsidRPr="0081454D">
              <w:rPr>
                <w:rFonts w:ascii="黑体" w:eastAsia="黑体" w:hAnsi="黑体" w:hint="eastAsia"/>
                <w:sz w:val="21"/>
                <w:szCs w:val="21"/>
              </w:rPr>
              <w:t>棉种加工生产线物料平衡</w:t>
            </w:r>
          </w:p>
          <w:tbl>
            <w:tblPr>
              <w:tblW w:w="8142" w:type="dxa"/>
              <w:tblLook w:val="04A0" w:firstRow="1" w:lastRow="0" w:firstColumn="1" w:lastColumn="0" w:noHBand="0" w:noVBand="1"/>
            </w:tblPr>
            <w:tblGrid>
              <w:gridCol w:w="1253"/>
              <w:gridCol w:w="1614"/>
              <w:gridCol w:w="1873"/>
              <w:gridCol w:w="1069"/>
              <w:gridCol w:w="2333"/>
            </w:tblGrid>
            <w:tr w:rsidR="00054AD8" w:rsidRPr="0081454D" w14:paraId="1D1026F1" w14:textId="77777777" w:rsidTr="000C427A">
              <w:trPr>
                <w:trHeight w:val="285"/>
              </w:trPr>
              <w:tc>
                <w:tcPr>
                  <w:tcW w:w="2867" w:type="dxa"/>
                  <w:gridSpan w:val="2"/>
                  <w:tcBorders>
                    <w:top w:val="single" w:sz="4" w:space="0" w:color="auto"/>
                    <w:bottom w:val="single" w:sz="4" w:space="0" w:color="auto"/>
                    <w:right w:val="single" w:sz="4" w:space="0" w:color="000000"/>
                  </w:tcBorders>
                  <w:shd w:val="clear" w:color="auto" w:fill="auto"/>
                  <w:noWrap/>
                  <w:vAlign w:val="center"/>
                  <w:hideMark/>
                </w:tcPr>
                <w:p w14:paraId="245C2C92" w14:textId="77777777" w:rsidR="00E45328" w:rsidRPr="0081454D" w:rsidRDefault="00E45328" w:rsidP="00E45328">
                  <w:pPr>
                    <w:widowControl/>
                    <w:jc w:val="center"/>
                    <w:rPr>
                      <w:kern w:val="0"/>
                      <w:szCs w:val="21"/>
                    </w:rPr>
                  </w:pPr>
                  <w:r w:rsidRPr="0081454D">
                    <w:rPr>
                      <w:kern w:val="0"/>
                      <w:szCs w:val="21"/>
                    </w:rPr>
                    <w:t>投入</w:t>
                  </w:r>
                </w:p>
              </w:tc>
              <w:tc>
                <w:tcPr>
                  <w:tcW w:w="29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26B53A" w14:textId="77777777" w:rsidR="00E45328" w:rsidRPr="0081454D" w:rsidRDefault="00E45328" w:rsidP="00E45328">
                  <w:pPr>
                    <w:widowControl/>
                    <w:jc w:val="center"/>
                    <w:rPr>
                      <w:kern w:val="0"/>
                      <w:szCs w:val="21"/>
                    </w:rPr>
                  </w:pPr>
                  <w:r w:rsidRPr="0081454D">
                    <w:rPr>
                      <w:kern w:val="0"/>
                      <w:szCs w:val="21"/>
                    </w:rPr>
                    <w:t>产出</w:t>
                  </w:r>
                </w:p>
              </w:tc>
              <w:tc>
                <w:tcPr>
                  <w:tcW w:w="2333" w:type="dxa"/>
                  <w:tcBorders>
                    <w:top w:val="single" w:sz="4" w:space="0" w:color="auto"/>
                    <w:left w:val="nil"/>
                    <w:bottom w:val="single" w:sz="4" w:space="0" w:color="auto"/>
                  </w:tcBorders>
                  <w:shd w:val="clear" w:color="auto" w:fill="auto"/>
                  <w:noWrap/>
                  <w:vAlign w:val="center"/>
                  <w:hideMark/>
                </w:tcPr>
                <w:p w14:paraId="0B036A42" w14:textId="518804CB" w:rsidR="00E45328" w:rsidRPr="0081454D" w:rsidRDefault="00E45328" w:rsidP="00E45328">
                  <w:pPr>
                    <w:widowControl/>
                    <w:jc w:val="center"/>
                    <w:rPr>
                      <w:kern w:val="0"/>
                      <w:szCs w:val="21"/>
                    </w:rPr>
                  </w:pPr>
                  <w:r w:rsidRPr="0081454D">
                    <w:rPr>
                      <w:rFonts w:hint="eastAsia"/>
                      <w:kern w:val="0"/>
                      <w:szCs w:val="21"/>
                    </w:rPr>
                    <w:t>备注</w:t>
                  </w:r>
                </w:p>
              </w:tc>
            </w:tr>
            <w:tr w:rsidR="00054AD8" w:rsidRPr="0081454D" w14:paraId="1EE23468" w14:textId="77777777" w:rsidTr="000C427A">
              <w:trPr>
                <w:trHeight w:val="285"/>
              </w:trPr>
              <w:tc>
                <w:tcPr>
                  <w:tcW w:w="1253" w:type="dxa"/>
                  <w:tcBorders>
                    <w:top w:val="nil"/>
                    <w:bottom w:val="single" w:sz="4" w:space="0" w:color="auto"/>
                    <w:right w:val="single" w:sz="4" w:space="0" w:color="auto"/>
                  </w:tcBorders>
                  <w:shd w:val="clear" w:color="auto" w:fill="auto"/>
                  <w:noWrap/>
                  <w:vAlign w:val="center"/>
                </w:tcPr>
                <w:p w14:paraId="11494790" w14:textId="25C7B0EB" w:rsidR="00E45328" w:rsidRPr="0081454D" w:rsidRDefault="00E45328" w:rsidP="00E45328">
                  <w:pPr>
                    <w:widowControl/>
                    <w:jc w:val="center"/>
                    <w:rPr>
                      <w:kern w:val="0"/>
                      <w:szCs w:val="21"/>
                    </w:rPr>
                  </w:pPr>
                  <w:r w:rsidRPr="0081454D">
                    <w:rPr>
                      <w:kern w:val="0"/>
                      <w:szCs w:val="21"/>
                    </w:rPr>
                    <w:t>毛棉籽</w:t>
                  </w:r>
                </w:p>
              </w:tc>
              <w:tc>
                <w:tcPr>
                  <w:tcW w:w="1614" w:type="dxa"/>
                  <w:tcBorders>
                    <w:top w:val="nil"/>
                    <w:left w:val="nil"/>
                    <w:bottom w:val="single" w:sz="4" w:space="0" w:color="auto"/>
                    <w:right w:val="single" w:sz="4" w:space="0" w:color="auto"/>
                  </w:tcBorders>
                  <w:shd w:val="clear" w:color="auto" w:fill="auto"/>
                  <w:noWrap/>
                  <w:vAlign w:val="center"/>
                </w:tcPr>
                <w:p w14:paraId="434B0C0B" w14:textId="512634AD" w:rsidR="00E45328" w:rsidRPr="0081454D" w:rsidRDefault="00E45328" w:rsidP="00E45328">
                  <w:pPr>
                    <w:widowControl/>
                    <w:jc w:val="center"/>
                    <w:rPr>
                      <w:kern w:val="0"/>
                      <w:szCs w:val="21"/>
                    </w:rPr>
                  </w:pPr>
                  <w:r w:rsidRPr="0081454D">
                    <w:rPr>
                      <w:kern w:val="0"/>
                      <w:szCs w:val="21"/>
                    </w:rPr>
                    <w:t>1050</w:t>
                  </w:r>
                </w:p>
              </w:tc>
              <w:tc>
                <w:tcPr>
                  <w:tcW w:w="1873" w:type="dxa"/>
                  <w:tcBorders>
                    <w:top w:val="nil"/>
                    <w:left w:val="nil"/>
                    <w:bottom w:val="single" w:sz="4" w:space="0" w:color="auto"/>
                    <w:right w:val="single" w:sz="4" w:space="0" w:color="auto"/>
                  </w:tcBorders>
                  <w:shd w:val="clear" w:color="auto" w:fill="auto"/>
                  <w:noWrap/>
                  <w:vAlign w:val="center"/>
                </w:tcPr>
                <w:p w14:paraId="3119ECB2" w14:textId="367B330A" w:rsidR="00E45328" w:rsidRPr="0081454D" w:rsidRDefault="00E45328" w:rsidP="00E45328">
                  <w:pPr>
                    <w:widowControl/>
                    <w:jc w:val="center"/>
                    <w:rPr>
                      <w:kern w:val="0"/>
                      <w:szCs w:val="21"/>
                    </w:rPr>
                  </w:pPr>
                  <w:r w:rsidRPr="0081454D">
                    <w:rPr>
                      <w:kern w:val="0"/>
                      <w:szCs w:val="21"/>
                    </w:rPr>
                    <w:t>棉种</w:t>
                  </w:r>
                </w:p>
              </w:tc>
              <w:tc>
                <w:tcPr>
                  <w:tcW w:w="1069" w:type="dxa"/>
                  <w:tcBorders>
                    <w:top w:val="nil"/>
                    <w:left w:val="nil"/>
                    <w:bottom w:val="single" w:sz="4" w:space="0" w:color="auto"/>
                    <w:right w:val="single" w:sz="4" w:space="0" w:color="auto"/>
                  </w:tcBorders>
                  <w:shd w:val="clear" w:color="auto" w:fill="auto"/>
                  <w:noWrap/>
                  <w:vAlign w:val="center"/>
                </w:tcPr>
                <w:p w14:paraId="4A9A3551" w14:textId="70297D6F" w:rsidR="00E45328" w:rsidRPr="0081454D" w:rsidRDefault="00E45328" w:rsidP="00E45328">
                  <w:pPr>
                    <w:widowControl/>
                    <w:jc w:val="center"/>
                    <w:rPr>
                      <w:kern w:val="0"/>
                      <w:szCs w:val="21"/>
                    </w:rPr>
                  </w:pPr>
                  <w:r w:rsidRPr="0081454D">
                    <w:rPr>
                      <w:kern w:val="0"/>
                      <w:szCs w:val="21"/>
                    </w:rPr>
                    <w:t>1000</w:t>
                  </w:r>
                </w:p>
              </w:tc>
              <w:tc>
                <w:tcPr>
                  <w:tcW w:w="2333" w:type="dxa"/>
                  <w:tcBorders>
                    <w:top w:val="nil"/>
                    <w:left w:val="nil"/>
                    <w:bottom w:val="single" w:sz="4" w:space="0" w:color="auto"/>
                  </w:tcBorders>
                  <w:shd w:val="clear" w:color="auto" w:fill="auto"/>
                  <w:noWrap/>
                  <w:vAlign w:val="center"/>
                </w:tcPr>
                <w:p w14:paraId="18FC374D" w14:textId="02B0BE7A" w:rsidR="00E45328" w:rsidRPr="0081454D" w:rsidRDefault="00E45328" w:rsidP="00E45328">
                  <w:pPr>
                    <w:widowControl/>
                    <w:jc w:val="center"/>
                    <w:rPr>
                      <w:kern w:val="0"/>
                      <w:szCs w:val="21"/>
                    </w:rPr>
                  </w:pPr>
                  <w:r w:rsidRPr="0081454D">
                    <w:rPr>
                      <w:rFonts w:hint="eastAsia"/>
                      <w:kern w:val="0"/>
                      <w:szCs w:val="21"/>
                    </w:rPr>
                    <w:t>产品</w:t>
                  </w:r>
                </w:p>
              </w:tc>
            </w:tr>
            <w:tr w:rsidR="00054AD8" w:rsidRPr="0081454D" w14:paraId="4AEEE060" w14:textId="77777777" w:rsidTr="000C427A">
              <w:trPr>
                <w:trHeight w:val="285"/>
              </w:trPr>
              <w:tc>
                <w:tcPr>
                  <w:tcW w:w="1253" w:type="dxa"/>
                  <w:tcBorders>
                    <w:top w:val="nil"/>
                    <w:bottom w:val="single" w:sz="4" w:space="0" w:color="auto"/>
                    <w:right w:val="single" w:sz="4" w:space="0" w:color="auto"/>
                  </w:tcBorders>
                  <w:shd w:val="clear" w:color="auto" w:fill="auto"/>
                  <w:noWrap/>
                  <w:vAlign w:val="center"/>
                </w:tcPr>
                <w:p w14:paraId="0FB2B189" w14:textId="3A1293D4" w:rsidR="00E45328" w:rsidRPr="0081454D" w:rsidRDefault="00E45328" w:rsidP="00E45328">
                  <w:pPr>
                    <w:widowControl/>
                    <w:jc w:val="center"/>
                    <w:rPr>
                      <w:kern w:val="0"/>
                      <w:szCs w:val="21"/>
                    </w:rPr>
                  </w:pPr>
                </w:p>
              </w:tc>
              <w:tc>
                <w:tcPr>
                  <w:tcW w:w="1614" w:type="dxa"/>
                  <w:tcBorders>
                    <w:top w:val="nil"/>
                    <w:left w:val="nil"/>
                    <w:bottom w:val="single" w:sz="4" w:space="0" w:color="auto"/>
                    <w:right w:val="single" w:sz="4" w:space="0" w:color="auto"/>
                  </w:tcBorders>
                  <w:shd w:val="clear" w:color="auto" w:fill="auto"/>
                  <w:noWrap/>
                  <w:vAlign w:val="center"/>
                </w:tcPr>
                <w:p w14:paraId="5551A145" w14:textId="0CB29534" w:rsidR="00E45328" w:rsidRPr="0081454D" w:rsidRDefault="00E45328" w:rsidP="00E45328">
                  <w:pPr>
                    <w:widowControl/>
                    <w:jc w:val="center"/>
                    <w:rPr>
                      <w:kern w:val="0"/>
                      <w:szCs w:val="21"/>
                    </w:rPr>
                  </w:pPr>
                </w:p>
              </w:tc>
              <w:tc>
                <w:tcPr>
                  <w:tcW w:w="1873" w:type="dxa"/>
                  <w:tcBorders>
                    <w:top w:val="nil"/>
                    <w:left w:val="nil"/>
                    <w:bottom w:val="single" w:sz="4" w:space="0" w:color="auto"/>
                    <w:right w:val="single" w:sz="4" w:space="0" w:color="auto"/>
                  </w:tcBorders>
                  <w:shd w:val="clear" w:color="auto" w:fill="auto"/>
                  <w:noWrap/>
                  <w:vAlign w:val="center"/>
                  <w:hideMark/>
                </w:tcPr>
                <w:p w14:paraId="37A4BF5D" w14:textId="77777777" w:rsidR="00E45328" w:rsidRPr="0081454D" w:rsidRDefault="00E45328" w:rsidP="00E45328">
                  <w:pPr>
                    <w:widowControl/>
                    <w:jc w:val="center"/>
                    <w:rPr>
                      <w:kern w:val="0"/>
                      <w:szCs w:val="21"/>
                    </w:rPr>
                  </w:pPr>
                  <w:r w:rsidRPr="0081454D">
                    <w:rPr>
                      <w:kern w:val="0"/>
                      <w:szCs w:val="21"/>
                    </w:rPr>
                    <w:t>脱绒粉尘</w:t>
                  </w:r>
                </w:p>
              </w:tc>
              <w:tc>
                <w:tcPr>
                  <w:tcW w:w="1069" w:type="dxa"/>
                  <w:tcBorders>
                    <w:top w:val="nil"/>
                    <w:left w:val="nil"/>
                    <w:bottom w:val="single" w:sz="4" w:space="0" w:color="auto"/>
                    <w:right w:val="single" w:sz="4" w:space="0" w:color="auto"/>
                  </w:tcBorders>
                  <w:shd w:val="clear" w:color="auto" w:fill="auto"/>
                  <w:noWrap/>
                  <w:vAlign w:val="center"/>
                  <w:hideMark/>
                </w:tcPr>
                <w:p w14:paraId="464E30D2" w14:textId="3690F58B" w:rsidR="00E45328" w:rsidRPr="0081454D" w:rsidRDefault="00E45328" w:rsidP="00E45328">
                  <w:pPr>
                    <w:widowControl/>
                    <w:jc w:val="center"/>
                    <w:rPr>
                      <w:kern w:val="0"/>
                      <w:szCs w:val="21"/>
                    </w:rPr>
                  </w:pPr>
                  <w:r w:rsidRPr="0081454D">
                    <w:rPr>
                      <w:kern w:val="0"/>
                      <w:szCs w:val="21"/>
                    </w:rPr>
                    <w:t>0.672</w:t>
                  </w:r>
                </w:p>
              </w:tc>
              <w:tc>
                <w:tcPr>
                  <w:tcW w:w="2333" w:type="dxa"/>
                  <w:tcBorders>
                    <w:top w:val="nil"/>
                    <w:left w:val="nil"/>
                    <w:bottom w:val="single" w:sz="4" w:space="0" w:color="auto"/>
                  </w:tcBorders>
                  <w:shd w:val="clear" w:color="auto" w:fill="auto"/>
                  <w:noWrap/>
                  <w:vAlign w:val="center"/>
                  <w:hideMark/>
                </w:tcPr>
                <w:p w14:paraId="40B3C08E" w14:textId="77777777" w:rsidR="00E45328" w:rsidRPr="0081454D" w:rsidRDefault="00E45328" w:rsidP="00E45328">
                  <w:pPr>
                    <w:widowControl/>
                    <w:jc w:val="center"/>
                    <w:rPr>
                      <w:kern w:val="0"/>
                      <w:szCs w:val="21"/>
                    </w:rPr>
                  </w:pPr>
                  <w:r w:rsidRPr="0081454D">
                    <w:rPr>
                      <w:kern w:val="0"/>
                      <w:szCs w:val="21"/>
                    </w:rPr>
                    <w:t>废气</w:t>
                  </w:r>
                </w:p>
              </w:tc>
            </w:tr>
            <w:tr w:rsidR="00054AD8" w:rsidRPr="0081454D" w14:paraId="52CE19BA" w14:textId="77777777" w:rsidTr="000C427A">
              <w:trPr>
                <w:trHeight w:val="285"/>
              </w:trPr>
              <w:tc>
                <w:tcPr>
                  <w:tcW w:w="1253" w:type="dxa"/>
                  <w:tcBorders>
                    <w:top w:val="nil"/>
                    <w:bottom w:val="single" w:sz="4" w:space="0" w:color="auto"/>
                    <w:right w:val="single" w:sz="4" w:space="0" w:color="auto"/>
                  </w:tcBorders>
                  <w:shd w:val="clear" w:color="auto" w:fill="auto"/>
                  <w:noWrap/>
                  <w:vAlign w:val="center"/>
                  <w:hideMark/>
                </w:tcPr>
                <w:p w14:paraId="4922A614" w14:textId="7228A1D8" w:rsidR="00E45328" w:rsidRPr="0081454D" w:rsidRDefault="00E45328" w:rsidP="00E45328">
                  <w:pPr>
                    <w:widowControl/>
                    <w:jc w:val="center"/>
                    <w:rPr>
                      <w:kern w:val="0"/>
                      <w:szCs w:val="21"/>
                    </w:rPr>
                  </w:pPr>
                </w:p>
              </w:tc>
              <w:tc>
                <w:tcPr>
                  <w:tcW w:w="1614" w:type="dxa"/>
                  <w:tcBorders>
                    <w:top w:val="nil"/>
                    <w:left w:val="nil"/>
                    <w:bottom w:val="single" w:sz="4" w:space="0" w:color="auto"/>
                    <w:right w:val="single" w:sz="4" w:space="0" w:color="auto"/>
                  </w:tcBorders>
                  <w:shd w:val="clear" w:color="auto" w:fill="auto"/>
                  <w:noWrap/>
                  <w:vAlign w:val="center"/>
                  <w:hideMark/>
                </w:tcPr>
                <w:p w14:paraId="514A39FC" w14:textId="1BD5DF32" w:rsidR="00E45328" w:rsidRPr="0081454D" w:rsidRDefault="00E45328" w:rsidP="00E45328">
                  <w:pPr>
                    <w:widowControl/>
                    <w:jc w:val="center"/>
                    <w:rPr>
                      <w:kern w:val="0"/>
                      <w:szCs w:val="21"/>
                    </w:rPr>
                  </w:pPr>
                </w:p>
              </w:tc>
              <w:tc>
                <w:tcPr>
                  <w:tcW w:w="1873" w:type="dxa"/>
                  <w:tcBorders>
                    <w:top w:val="nil"/>
                    <w:left w:val="nil"/>
                    <w:bottom w:val="nil"/>
                    <w:right w:val="nil"/>
                  </w:tcBorders>
                  <w:shd w:val="clear" w:color="auto" w:fill="auto"/>
                  <w:noWrap/>
                  <w:vAlign w:val="center"/>
                  <w:hideMark/>
                </w:tcPr>
                <w:p w14:paraId="279F67E4" w14:textId="77777777" w:rsidR="00E45328" w:rsidRPr="0081454D" w:rsidRDefault="00E45328" w:rsidP="00E45328">
                  <w:pPr>
                    <w:widowControl/>
                    <w:jc w:val="center"/>
                    <w:rPr>
                      <w:kern w:val="0"/>
                      <w:szCs w:val="21"/>
                    </w:rPr>
                  </w:pPr>
                  <w:r w:rsidRPr="0081454D">
                    <w:rPr>
                      <w:kern w:val="0"/>
                      <w:szCs w:val="21"/>
                    </w:rPr>
                    <w:t>清选及精选粉尘</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29616C86" w14:textId="76E0413A" w:rsidR="00E45328" w:rsidRPr="0081454D" w:rsidRDefault="00E45328" w:rsidP="00E45328">
                  <w:pPr>
                    <w:widowControl/>
                    <w:jc w:val="center"/>
                    <w:rPr>
                      <w:kern w:val="0"/>
                      <w:szCs w:val="21"/>
                    </w:rPr>
                  </w:pPr>
                  <w:r w:rsidRPr="0081454D">
                    <w:rPr>
                      <w:kern w:val="0"/>
                      <w:szCs w:val="21"/>
                    </w:rPr>
                    <w:t>0.315</w:t>
                  </w:r>
                </w:p>
              </w:tc>
              <w:tc>
                <w:tcPr>
                  <w:tcW w:w="2333" w:type="dxa"/>
                  <w:tcBorders>
                    <w:top w:val="nil"/>
                    <w:left w:val="nil"/>
                    <w:bottom w:val="single" w:sz="4" w:space="0" w:color="auto"/>
                  </w:tcBorders>
                  <w:shd w:val="clear" w:color="auto" w:fill="auto"/>
                  <w:noWrap/>
                  <w:vAlign w:val="center"/>
                  <w:hideMark/>
                </w:tcPr>
                <w:p w14:paraId="198D0A3A" w14:textId="77777777" w:rsidR="00E45328" w:rsidRPr="0081454D" w:rsidRDefault="00E45328" w:rsidP="00E45328">
                  <w:pPr>
                    <w:widowControl/>
                    <w:jc w:val="center"/>
                    <w:rPr>
                      <w:kern w:val="0"/>
                      <w:szCs w:val="21"/>
                    </w:rPr>
                  </w:pPr>
                  <w:r w:rsidRPr="0081454D">
                    <w:rPr>
                      <w:kern w:val="0"/>
                      <w:szCs w:val="21"/>
                    </w:rPr>
                    <w:t>废气</w:t>
                  </w:r>
                </w:p>
              </w:tc>
            </w:tr>
            <w:tr w:rsidR="00054AD8" w:rsidRPr="0081454D" w14:paraId="32BF939C" w14:textId="77777777" w:rsidTr="000C427A">
              <w:trPr>
                <w:trHeight w:val="285"/>
              </w:trPr>
              <w:tc>
                <w:tcPr>
                  <w:tcW w:w="1253" w:type="dxa"/>
                  <w:tcBorders>
                    <w:top w:val="nil"/>
                    <w:bottom w:val="single" w:sz="4" w:space="0" w:color="auto"/>
                    <w:right w:val="single" w:sz="4" w:space="0" w:color="auto"/>
                  </w:tcBorders>
                  <w:shd w:val="clear" w:color="auto" w:fill="auto"/>
                  <w:noWrap/>
                  <w:vAlign w:val="center"/>
                  <w:hideMark/>
                </w:tcPr>
                <w:p w14:paraId="47BDD96C" w14:textId="14333387" w:rsidR="00E45328" w:rsidRPr="0081454D" w:rsidRDefault="00E45328" w:rsidP="00E45328">
                  <w:pPr>
                    <w:widowControl/>
                    <w:jc w:val="center"/>
                    <w:rPr>
                      <w:kern w:val="0"/>
                      <w:szCs w:val="21"/>
                    </w:rPr>
                  </w:pPr>
                </w:p>
              </w:tc>
              <w:tc>
                <w:tcPr>
                  <w:tcW w:w="1614" w:type="dxa"/>
                  <w:tcBorders>
                    <w:top w:val="nil"/>
                    <w:left w:val="nil"/>
                    <w:bottom w:val="single" w:sz="4" w:space="0" w:color="auto"/>
                    <w:right w:val="single" w:sz="4" w:space="0" w:color="auto"/>
                  </w:tcBorders>
                  <w:shd w:val="clear" w:color="auto" w:fill="auto"/>
                  <w:noWrap/>
                  <w:vAlign w:val="center"/>
                  <w:hideMark/>
                </w:tcPr>
                <w:p w14:paraId="594AF0CE" w14:textId="0B4C736D" w:rsidR="00E45328" w:rsidRPr="0081454D" w:rsidRDefault="00E45328" w:rsidP="00E45328">
                  <w:pPr>
                    <w:widowControl/>
                    <w:jc w:val="center"/>
                    <w:rPr>
                      <w:kern w:val="0"/>
                      <w:szCs w:val="21"/>
                    </w:rPr>
                  </w:pP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2B04F03F" w14:textId="77777777" w:rsidR="00E45328" w:rsidRPr="0081454D" w:rsidRDefault="00E45328" w:rsidP="00E45328">
                  <w:pPr>
                    <w:widowControl/>
                    <w:jc w:val="center"/>
                    <w:rPr>
                      <w:kern w:val="0"/>
                      <w:szCs w:val="21"/>
                    </w:rPr>
                  </w:pPr>
                  <w:r w:rsidRPr="0081454D">
                    <w:rPr>
                      <w:kern w:val="0"/>
                      <w:szCs w:val="21"/>
                    </w:rPr>
                    <w:t>清选及精选杂质</w:t>
                  </w:r>
                </w:p>
              </w:tc>
              <w:tc>
                <w:tcPr>
                  <w:tcW w:w="1069" w:type="dxa"/>
                  <w:tcBorders>
                    <w:top w:val="nil"/>
                    <w:left w:val="nil"/>
                    <w:bottom w:val="single" w:sz="4" w:space="0" w:color="auto"/>
                    <w:right w:val="single" w:sz="4" w:space="0" w:color="auto"/>
                  </w:tcBorders>
                  <w:shd w:val="clear" w:color="auto" w:fill="auto"/>
                  <w:noWrap/>
                  <w:vAlign w:val="center"/>
                  <w:hideMark/>
                </w:tcPr>
                <w:p w14:paraId="77815974" w14:textId="0EF4C49D" w:rsidR="00E45328" w:rsidRPr="0081454D" w:rsidRDefault="00E45328" w:rsidP="00E45328">
                  <w:pPr>
                    <w:widowControl/>
                    <w:jc w:val="center"/>
                    <w:rPr>
                      <w:kern w:val="0"/>
                      <w:szCs w:val="21"/>
                    </w:rPr>
                  </w:pPr>
                  <w:r w:rsidRPr="0081454D">
                    <w:rPr>
                      <w:kern w:val="0"/>
                      <w:szCs w:val="21"/>
                    </w:rPr>
                    <w:t>49.013</w:t>
                  </w:r>
                </w:p>
              </w:tc>
              <w:tc>
                <w:tcPr>
                  <w:tcW w:w="2333" w:type="dxa"/>
                  <w:tcBorders>
                    <w:top w:val="nil"/>
                    <w:left w:val="nil"/>
                    <w:bottom w:val="single" w:sz="4" w:space="0" w:color="auto"/>
                  </w:tcBorders>
                  <w:shd w:val="clear" w:color="auto" w:fill="auto"/>
                  <w:noWrap/>
                  <w:vAlign w:val="center"/>
                  <w:hideMark/>
                </w:tcPr>
                <w:p w14:paraId="3851BCAA" w14:textId="77777777" w:rsidR="00E45328" w:rsidRPr="0081454D" w:rsidRDefault="00E45328" w:rsidP="00E45328">
                  <w:pPr>
                    <w:widowControl/>
                    <w:jc w:val="center"/>
                    <w:rPr>
                      <w:kern w:val="0"/>
                      <w:szCs w:val="21"/>
                    </w:rPr>
                  </w:pPr>
                  <w:r w:rsidRPr="0081454D">
                    <w:rPr>
                      <w:kern w:val="0"/>
                      <w:szCs w:val="21"/>
                    </w:rPr>
                    <w:t>固废</w:t>
                  </w:r>
                </w:p>
              </w:tc>
            </w:tr>
            <w:tr w:rsidR="00054AD8" w:rsidRPr="0081454D" w14:paraId="7CC63E04" w14:textId="77777777" w:rsidTr="000C427A">
              <w:trPr>
                <w:trHeight w:val="285"/>
              </w:trPr>
              <w:tc>
                <w:tcPr>
                  <w:tcW w:w="1253" w:type="dxa"/>
                  <w:tcBorders>
                    <w:top w:val="nil"/>
                    <w:bottom w:val="single" w:sz="4" w:space="0" w:color="auto"/>
                    <w:right w:val="single" w:sz="4" w:space="0" w:color="auto"/>
                  </w:tcBorders>
                  <w:shd w:val="clear" w:color="auto" w:fill="auto"/>
                  <w:noWrap/>
                  <w:vAlign w:val="center"/>
                  <w:hideMark/>
                </w:tcPr>
                <w:p w14:paraId="0047D804" w14:textId="461A256D" w:rsidR="00E45328" w:rsidRPr="0081454D" w:rsidRDefault="00E45328" w:rsidP="00E45328">
                  <w:pPr>
                    <w:widowControl/>
                    <w:jc w:val="center"/>
                    <w:rPr>
                      <w:kern w:val="0"/>
                      <w:szCs w:val="21"/>
                    </w:rPr>
                  </w:pPr>
                </w:p>
              </w:tc>
              <w:tc>
                <w:tcPr>
                  <w:tcW w:w="1614" w:type="dxa"/>
                  <w:tcBorders>
                    <w:top w:val="nil"/>
                    <w:left w:val="nil"/>
                    <w:bottom w:val="single" w:sz="4" w:space="0" w:color="auto"/>
                    <w:right w:val="single" w:sz="4" w:space="0" w:color="auto"/>
                  </w:tcBorders>
                  <w:shd w:val="clear" w:color="auto" w:fill="auto"/>
                  <w:noWrap/>
                  <w:vAlign w:val="center"/>
                  <w:hideMark/>
                </w:tcPr>
                <w:p w14:paraId="5F36C65A" w14:textId="6A2CBB9C" w:rsidR="00E45328" w:rsidRPr="0081454D" w:rsidRDefault="00E45328" w:rsidP="00E45328">
                  <w:pPr>
                    <w:widowControl/>
                    <w:jc w:val="center"/>
                    <w:rPr>
                      <w:kern w:val="0"/>
                      <w:szCs w:val="21"/>
                    </w:rPr>
                  </w:pPr>
                  <w:r w:rsidRPr="0081454D">
                    <w:rPr>
                      <w:kern w:val="0"/>
                      <w:szCs w:val="21"/>
                    </w:rPr>
                    <w:t>1050</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53644DAD" w14:textId="3BF44116" w:rsidR="00E45328" w:rsidRPr="0081454D" w:rsidRDefault="00E45328" w:rsidP="00E45328">
                  <w:pPr>
                    <w:widowControl/>
                    <w:jc w:val="center"/>
                    <w:rPr>
                      <w:kern w:val="0"/>
                      <w:szCs w:val="21"/>
                    </w:rPr>
                  </w:pP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4A04CC0D" w14:textId="02BE1160" w:rsidR="00E45328" w:rsidRPr="0081454D" w:rsidRDefault="00E45328" w:rsidP="00E45328">
                  <w:pPr>
                    <w:widowControl/>
                    <w:jc w:val="center"/>
                    <w:rPr>
                      <w:kern w:val="0"/>
                      <w:szCs w:val="21"/>
                    </w:rPr>
                  </w:pPr>
                  <w:r w:rsidRPr="0081454D">
                    <w:rPr>
                      <w:kern w:val="0"/>
                      <w:szCs w:val="21"/>
                    </w:rPr>
                    <w:t>1050</w:t>
                  </w:r>
                </w:p>
              </w:tc>
              <w:tc>
                <w:tcPr>
                  <w:tcW w:w="2333" w:type="dxa"/>
                  <w:tcBorders>
                    <w:top w:val="nil"/>
                    <w:left w:val="nil"/>
                    <w:bottom w:val="single" w:sz="4" w:space="0" w:color="auto"/>
                  </w:tcBorders>
                  <w:shd w:val="clear" w:color="auto" w:fill="auto"/>
                  <w:noWrap/>
                  <w:vAlign w:val="center"/>
                  <w:hideMark/>
                </w:tcPr>
                <w:p w14:paraId="3514DF46" w14:textId="38DF52FC" w:rsidR="00E45328" w:rsidRPr="0081454D" w:rsidRDefault="00E45328" w:rsidP="00E45328">
                  <w:pPr>
                    <w:widowControl/>
                    <w:jc w:val="center"/>
                    <w:rPr>
                      <w:kern w:val="0"/>
                      <w:szCs w:val="21"/>
                    </w:rPr>
                  </w:pPr>
                </w:p>
              </w:tc>
            </w:tr>
          </w:tbl>
          <w:p w14:paraId="3729A51D" w14:textId="0175EE98" w:rsidR="00E45328" w:rsidRPr="0081454D" w:rsidRDefault="00E45328" w:rsidP="008F03DC">
            <w:pPr>
              <w:pStyle w:val="aff"/>
              <w:ind w:firstLine="480"/>
            </w:pPr>
          </w:p>
        </w:tc>
      </w:tr>
      <w:tr w:rsidR="00054AD8" w:rsidRPr="0081454D" w14:paraId="4901A6D8" w14:textId="77777777" w:rsidTr="00E65988">
        <w:trPr>
          <w:jc w:val="center"/>
        </w:trPr>
        <w:tc>
          <w:tcPr>
            <w:tcW w:w="295" w:type="pct"/>
            <w:vAlign w:val="center"/>
          </w:tcPr>
          <w:p w14:paraId="0A7F1EDE" w14:textId="04647D16" w:rsidR="00B33A60" w:rsidRPr="0081454D" w:rsidRDefault="003B3466" w:rsidP="00B33A60">
            <w:pPr>
              <w:pStyle w:val="af6"/>
              <w:adjustRightInd w:val="0"/>
              <w:snapToGrid w:val="0"/>
              <w:spacing w:before="0" w:beforeAutospacing="0" w:after="0" w:afterAutospacing="0"/>
              <w:jc w:val="center"/>
              <w:rPr>
                <w:rFonts w:ascii="Times New Roman" w:hAnsi="Times New Roman"/>
                <w:szCs w:val="21"/>
              </w:rPr>
            </w:pPr>
            <w:r w:rsidRPr="0081454D">
              <w:rPr>
                <w:rFonts w:ascii="Times New Roman" w:hAnsi="Times New Roman"/>
                <w:kern w:val="2"/>
                <w:sz w:val="21"/>
                <w:szCs w:val="24"/>
              </w:rPr>
              <w:lastRenderedPageBreak/>
              <w:br w:type="page"/>
            </w:r>
            <w:r w:rsidR="00B33A60" w:rsidRPr="0081454D">
              <w:rPr>
                <w:rFonts w:ascii="Times New Roman" w:hAnsi="Times New Roman"/>
                <w:szCs w:val="21"/>
              </w:rPr>
              <w:t>工艺流程和产排污环节</w:t>
            </w:r>
          </w:p>
        </w:tc>
        <w:tc>
          <w:tcPr>
            <w:tcW w:w="4705" w:type="pct"/>
          </w:tcPr>
          <w:p w14:paraId="147C9FB6" w14:textId="60224C13" w:rsidR="003476B8" w:rsidRPr="0081454D" w:rsidRDefault="004900E7" w:rsidP="003476B8">
            <w:pPr>
              <w:spacing w:line="460" w:lineRule="exact"/>
              <w:ind w:firstLineChars="200" w:firstLine="482"/>
              <w:rPr>
                <w:b/>
                <w:bCs/>
                <w:sz w:val="24"/>
              </w:rPr>
            </w:pPr>
            <w:bookmarkStart w:id="18" w:name="_Hlk123404934"/>
            <w:r w:rsidRPr="0081454D">
              <w:rPr>
                <w:rFonts w:hint="eastAsia"/>
                <w:b/>
                <w:bCs/>
                <w:sz w:val="24"/>
              </w:rPr>
              <w:t>1</w:t>
            </w:r>
            <w:r w:rsidRPr="0081454D">
              <w:rPr>
                <w:rFonts w:hint="eastAsia"/>
                <w:b/>
                <w:bCs/>
                <w:sz w:val="24"/>
              </w:rPr>
              <w:t>、</w:t>
            </w:r>
            <w:r w:rsidR="003476B8" w:rsidRPr="0081454D">
              <w:rPr>
                <w:rFonts w:hint="eastAsia"/>
                <w:b/>
                <w:bCs/>
                <w:sz w:val="24"/>
              </w:rPr>
              <w:t>施工期工艺流程及产污环节：</w:t>
            </w:r>
          </w:p>
          <w:p w14:paraId="0657A9EA" w14:textId="5E1AD08E" w:rsidR="004900E7" w:rsidRPr="0081454D" w:rsidRDefault="00457299" w:rsidP="004900E7">
            <w:pPr>
              <w:pStyle w:val="aff"/>
              <w:ind w:firstLine="480"/>
              <w:rPr>
                <w:bCs/>
                <w:szCs w:val="21"/>
              </w:rPr>
            </w:pPr>
            <w:r w:rsidRPr="0081454D">
              <w:rPr>
                <w:rFonts w:hint="eastAsia"/>
                <w:noProof/>
              </w:rPr>
              <w:t>本项目施工期约</w:t>
            </w:r>
            <w:r w:rsidR="00366C4C" w:rsidRPr="0081454D">
              <w:rPr>
                <w:noProof/>
              </w:rPr>
              <w:t>36</w:t>
            </w:r>
            <w:r w:rsidRPr="0081454D">
              <w:rPr>
                <w:rFonts w:hint="eastAsia"/>
                <w:noProof/>
              </w:rPr>
              <w:t>个月，</w:t>
            </w:r>
            <w:r w:rsidRPr="0081454D">
              <w:rPr>
                <w:bCs/>
                <w:noProof/>
              </w:rPr>
              <w:t>主要施工内容为</w:t>
            </w:r>
            <w:r w:rsidRPr="0081454D">
              <w:rPr>
                <w:rFonts w:hint="eastAsia"/>
                <w:bCs/>
                <w:noProof/>
              </w:rPr>
              <w:t>基础工程、主体工程、</w:t>
            </w:r>
            <w:r w:rsidR="00DD47CD" w:rsidRPr="0081454D">
              <w:rPr>
                <w:rFonts w:hint="eastAsia"/>
                <w:bCs/>
                <w:noProof/>
              </w:rPr>
              <w:t>装饰工程、</w:t>
            </w:r>
            <w:r w:rsidRPr="0081454D">
              <w:rPr>
                <w:rFonts w:hint="eastAsia"/>
                <w:bCs/>
                <w:noProof/>
              </w:rPr>
              <w:t>安装工程和工程验收</w:t>
            </w:r>
            <w:r w:rsidRPr="0081454D">
              <w:rPr>
                <w:bCs/>
                <w:noProof/>
              </w:rPr>
              <w:t>。</w:t>
            </w:r>
            <w:r w:rsidRPr="0081454D">
              <w:rPr>
                <w:bCs/>
                <w:szCs w:val="21"/>
              </w:rPr>
              <w:t>施工期工艺和产污环节详见图</w:t>
            </w:r>
            <w:r w:rsidRPr="0081454D">
              <w:rPr>
                <w:bCs/>
                <w:szCs w:val="21"/>
              </w:rPr>
              <w:t>5</w:t>
            </w:r>
            <w:r w:rsidRPr="0081454D">
              <w:rPr>
                <w:rFonts w:hint="eastAsia"/>
                <w:bCs/>
                <w:szCs w:val="21"/>
              </w:rPr>
              <w:t>。</w:t>
            </w:r>
          </w:p>
          <w:p w14:paraId="0C07C18B" w14:textId="0D796D02" w:rsidR="003476B8" w:rsidRPr="0081454D" w:rsidRDefault="003476B8" w:rsidP="003476B8">
            <w:pPr>
              <w:jc w:val="center"/>
              <w:rPr>
                <w:sz w:val="24"/>
              </w:rPr>
            </w:pPr>
            <w:r w:rsidRPr="0081454D">
              <w:rPr>
                <w:noProof/>
              </w:rPr>
              <w:drawing>
                <wp:inline distT="0" distB="0" distL="0" distR="0" wp14:anchorId="7E5D3222" wp14:editId="512CA597">
                  <wp:extent cx="4972603" cy="1259456"/>
                  <wp:effectExtent l="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pic:cNvPicPr>
                        </pic:nvPicPr>
                        <pic:blipFill>
                          <a:blip r:embed="rId11" cstate="print"/>
                          <a:stretch>
                            <a:fillRect/>
                          </a:stretch>
                        </pic:blipFill>
                        <pic:spPr>
                          <a:xfrm>
                            <a:off x="0" y="0"/>
                            <a:ext cx="5003757" cy="1267347"/>
                          </a:xfrm>
                          <a:prstGeom prst="rect">
                            <a:avLst/>
                          </a:prstGeom>
                        </pic:spPr>
                      </pic:pic>
                    </a:graphicData>
                  </a:graphic>
                </wp:inline>
              </w:drawing>
            </w:r>
          </w:p>
          <w:p w14:paraId="20989C5B" w14:textId="6CB244DD" w:rsidR="003476B8" w:rsidRPr="0081454D" w:rsidRDefault="003476B8" w:rsidP="004900E7">
            <w:pPr>
              <w:jc w:val="center"/>
              <w:rPr>
                <w:rFonts w:ascii="黑体" w:eastAsia="黑体" w:hAnsi="黑体"/>
                <w:szCs w:val="21"/>
              </w:rPr>
            </w:pPr>
            <w:r w:rsidRPr="0081454D">
              <w:rPr>
                <w:rFonts w:ascii="黑体" w:eastAsia="黑体" w:hAnsi="黑体" w:hint="eastAsia"/>
                <w:szCs w:val="21"/>
              </w:rPr>
              <w:t>图</w:t>
            </w:r>
            <w:r w:rsidR="00107610" w:rsidRPr="0081454D">
              <w:rPr>
                <w:rFonts w:ascii="黑体" w:eastAsia="黑体" w:hAnsi="黑体"/>
                <w:szCs w:val="21"/>
              </w:rPr>
              <w:t>5</w:t>
            </w:r>
            <w:r w:rsidR="004900E7" w:rsidRPr="0081454D">
              <w:rPr>
                <w:rFonts w:ascii="黑体" w:eastAsia="黑体" w:hAnsi="黑体"/>
                <w:szCs w:val="21"/>
              </w:rPr>
              <w:t xml:space="preserve">   </w:t>
            </w:r>
            <w:r w:rsidR="004900E7" w:rsidRPr="0081454D">
              <w:rPr>
                <w:rFonts w:ascii="黑体" w:eastAsia="黑体" w:hAnsi="黑体" w:hint="eastAsia"/>
                <w:szCs w:val="21"/>
              </w:rPr>
              <w:t>施工期</w:t>
            </w:r>
            <w:r w:rsidR="004900E7" w:rsidRPr="0081454D">
              <w:rPr>
                <w:rFonts w:ascii="黑体" w:eastAsia="黑体" w:hAnsi="黑体"/>
                <w:szCs w:val="21"/>
              </w:rPr>
              <w:t>工艺流程及产排污节点图</w:t>
            </w:r>
          </w:p>
          <w:p w14:paraId="19B32501" w14:textId="56B1D18C" w:rsidR="003476B8" w:rsidRPr="0081454D" w:rsidRDefault="004900E7" w:rsidP="003476B8">
            <w:pPr>
              <w:spacing w:line="460" w:lineRule="exact"/>
              <w:ind w:firstLineChars="200" w:firstLine="482"/>
              <w:rPr>
                <w:b/>
                <w:bCs/>
                <w:sz w:val="24"/>
              </w:rPr>
            </w:pPr>
            <w:r w:rsidRPr="0081454D">
              <w:rPr>
                <w:rFonts w:hint="eastAsia"/>
                <w:b/>
                <w:bCs/>
                <w:sz w:val="24"/>
              </w:rPr>
              <w:t>2</w:t>
            </w:r>
            <w:r w:rsidRPr="0081454D">
              <w:rPr>
                <w:rFonts w:hint="eastAsia"/>
                <w:b/>
                <w:bCs/>
                <w:sz w:val="24"/>
              </w:rPr>
              <w:t>、</w:t>
            </w:r>
            <w:r w:rsidR="003476B8" w:rsidRPr="0081454D">
              <w:rPr>
                <w:b/>
                <w:bCs/>
                <w:sz w:val="24"/>
              </w:rPr>
              <w:t>运营期工艺流程简述</w:t>
            </w:r>
            <w:r w:rsidR="003476B8" w:rsidRPr="0081454D">
              <w:rPr>
                <w:b/>
                <w:bCs/>
                <w:sz w:val="24"/>
              </w:rPr>
              <w:t>:</w:t>
            </w:r>
          </w:p>
          <w:p w14:paraId="1804B19B" w14:textId="633C16FB" w:rsidR="001D79E0" w:rsidRPr="0081454D" w:rsidRDefault="001D79E0" w:rsidP="003476B8">
            <w:pPr>
              <w:pStyle w:val="aff"/>
              <w:ind w:firstLine="482"/>
              <w:rPr>
                <w:b/>
                <w:bCs/>
              </w:rPr>
            </w:pPr>
            <w:r w:rsidRPr="0081454D">
              <w:rPr>
                <w:rFonts w:hint="eastAsia"/>
                <w:b/>
                <w:bCs/>
              </w:rPr>
              <w:t>制种玉米生产线工艺流程：</w:t>
            </w:r>
          </w:p>
          <w:p w14:paraId="2B812E65" w14:textId="5B48EEF9" w:rsidR="003476B8" w:rsidRPr="0081454D" w:rsidRDefault="00C35FC4" w:rsidP="003476B8">
            <w:pPr>
              <w:pStyle w:val="aff"/>
              <w:ind w:firstLine="480"/>
            </w:pPr>
            <w:r w:rsidRPr="0081454D">
              <w:rPr>
                <w:rFonts w:hint="eastAsia"/>
              </w:rPr>
              <w:t>（</w:t>
            </w:r>
            <w:r w:rsidRPr="0081454D">
              <w:rPr>
                <w:rFonts w:hint="eastAsia"/>
              </w:rPr>
              <w:t>1</w:t>
            </w:r>
            <w:r w:rsidRPr="0081454D">
              <w:rPr>
                <w:rFonts w:hint="eastAsia"/>
              </w:rPr>
              <w:t>）玉米扒皮</w:t>
            </w:r>
          </w:p>
          <w:p w14:paraId="750B5D98" w14:textId="193DC297" w:rsidR="003476B8" w:rsidRPr="0081454D" w:rsidRDefault="00C35FC4" w:rsidP="003476B8">
            <w:pPr>
              <w:pStyle w:val="aff"/>
              <w:ind w:firstLine="480"/>
            </w:pPr>
            <w:r w:rsidRPr="0081454D">
              <w:rPr>
                <w:rFonts w:hint="eastAsia"/>
              </w:rPr>
              <w:t>鲜玉米进场后先进行扒皮处理，将玉米叶子全部去除</w:t>
            </w:r>
            <w:r w:rsidR="003476B8" w:rsidRPr="0081454D">
              <w:rPr>
                <w:rFonts w:hint="eastAsia"/>
              </w:rPr>
              <w:t>。</w:t>
            </w:r>
          </w:p>
          <w:p w14:paraId="619486AF" w14:textId="77777777" w:rsidR="00302B5B" w:rsidRPr="0081454D" w:rsidRDefault="00302B5B" w:rsidP="003476B8">
            <w:pPr>
              <w:pStyle w:val="aff"/>
              <w:ind w:firstLine="480"/>
            </w:pPr>
            <w:r w:rsidRPr="0081454D">
              <w:rPr>
                <w:rFonts w:hint="eastAsia"/>
              </w:rPr>
              <w:t>（</w:t>
            </w:r>
            <w:r w:rsidRPr="0081454D">
              <w:rPr>
                <w:rFonts w:hint="eastAsia"/>
              </w:rPr>
              <w:t>2</w:t>
            </w:r>
            <w:r w:rsidRPr="0081454D">
              <w:rPr>
                <w:rFonts w:hint="eastAsia"/>
              </w:rPr>
              <w:t>）选穗</w:t>
            </w:r>
          </w:p>
          <w:p w14:paraId="428D5D5E" w14:textId="74567FD1" w:rsidR="00302B5B" w:rsidRPr="0081454D" w:rsidRDefault="00EE6358" w:rsidP="003476B8">
            <w:pPr>
              <w:pStyle w:val="aff"/>
              <w:ind w:firstLine="480"/>
              <w:rPr>
                <w:lang w:bidi="zh-CN"/>
              </w:rPr>
            </w:pPr>
            <w:r w:rsidRPr="0081454D">
              <w:rPr>
                <w:rFonts w:hint="eastAsia"/>
                <w:lang w:bidi="zh-CN"/>
              </w:rPr>
              <w:t>选出的杂穗、异形穗、霉病穗等，其余果穗</w:t>
            </w:r>
            <w:r w:rsidR="00234CB3" w:rsidRPr="0081454D">
              <w:rPr>
                <w:rFonts w:hint="eastAsia"/>
                <w:lang w:bidi="zh-CN"/>
              </w:rPr>
              <w:t>用于下一工序</w:t>
            </w:r>
            <w:r w:rsidR="00302B5B" w:rsidRPr="0081454D">
              <w:rPr>
                <w:rFonts w:hint="eastAsia"/>
                <w:lang w:bidi="zh-CN"/>
              </w:rPr>
              <w:t>。</w:t>
            </w:r>
          </w:p>
          <w:p w14:paraId="37EADA54" w14:textId="7E79A62E" w:rsidR="001C6DF2" w:rsidRPr="0081454D" w:rsidRDefault="001C6DF2" w:rsidP="003476B8">
            <w:pPr>
              <w:pStyle w:val="aff"/>
              <w:ind w:firstLine="480"/>
            </w:pPr>
            <w:r w:rsidRPr="0081454D">
              <w:rPr>
                <w:rFonts w:hint="eastAsia"/>
              </w:rPr>
              <w:lastRenderedPageBreak/>
              <w:t>（</w:t>
            </w:r>
            <w:r w:rsidRPr="0081454D">
              <w:rPr>
                <w:rFonts w:hint="eastAsia"/>
              </w:rPr>
              <w:t>3</w:t>
            </w:r>
            <w:r w:rsidRPr="0081454D">
              <w:rPr>
                <w:rFonts w:hint="eastAsia"/>
              </w:rPr>
              <w:t>）烘干</w:t>
            </w:r>
          </w:p>
          <w:p w14:paraId="5D390268" w14:textId="70CE783C" w:rsidR="001C6DF2" w:rsidRPr="0081454D" w:rsidRDefault="001C6DF2" w:rsidP="003476B8">
            <w:pPr>
              <w:pStyle w:val="aff"/>
              <w:ind w:firstLine="480"/>
            </w:pPr>
            <w:r w:rsidRPr="0081454D">
              <w:rPr>
                <w:rFonts w:hint="eastAsia"/>
                <w:lang w:bidi="zh-CN"/>
              </w:rPr>
              <w:t>将玉米果穗种子放置于烘干</w:t>
            </w:r>
            <w:r w:rsidR="008142B7" w:rsidRPr="0081454D">
              <w:rPr>
                <w:rFonts w:hint="eastAsia"/>
                <w:lang w:bidi="zh-CN"/>
              </w:rPr>
              <w:t>仓</w:t>
            </w:r>
            <w:r w:rsidRPr="0081454D">
              <w:rPr>
                <w:rFonts w:hint="eastAsia"/>
                <w:lang w:bidi="zh-CN"/>
              </w:rPr>
              <w:t>内，采用加热的空气作为介质将种子果穗中的水分带走将种子烘干的过程。一般玉米果穗种子从田间收获时的水分在</w:t>
            </w:r>
            <w:r w:rsidRPr="0081454D">
              <w:rPr>
                <w:rFonts w:hint="eastAsia"/>
                <w:lang w:bidi="zh-CN"/>
              </w:rPr>
              <w:t>30%</w:t>
            </w:r>
            <w:r w:rsidR="004F2EAC" w:rsidRPr="0081454D">
              <w:rPr>
                <w:rFonts w:hint="eastAsia"/>
                <w:lang w:bidi="zh-CN"/>
              </w:rPr>
              <w:t>左右</w:t>
            </w:r>
            <w:r w:rsidRPr="0081454D">
              <w:rPr>
                <w:rFonts w:hint="eastAsia"/>
                <w:lang w:bidi="zh-CN"/>
              </w:rPr>
              <w:t>，经过果穗烘干可一次性将种子水分降至</w:t>
            </w:r>
            <w:r w:rsidRPr="0081454D">
              <w:rPr>
                <w:rFonts w:hint="eastAsia"/>
                <w:lang w:bidi="zh-CN"/>
              </w:rPr>
              <w:t>13%</w:t>
            </w:r>
            <w:r w:rsidRPr="0081454D">
              <w:rPr>
                <w:rFonts w:hint="eastAsia"/>
                <w:lang w:bidi="zh-CN"/>
              </w:rPr>
              <w:t>安全水分。</w:t>
            </w:r>
            <w:r w:rsidR="00557956" w:rsidRPr="00557956">
              <w:rPr>
                <w:rFonts w:hint="eastAsia"/>
                <w:color w:val="FF0000"/>
                <w:lang w:bidi="zh-CN"/>
              </w:rPr>
              <w:t>项目采取天然气燃烧器作为热源，烘干过程为直接加热。</w:t>
            </w:r>
          </w:p>
          <w:p w14:paraId="18793D8D" w14:textId="540E1107" w:rsidR="00234CB3" w:rsidRPr="0081454D" w:rsidRDefault="00234CB3" w:rsidP="003476B8">
            <w:pPr>
              <w:pStyle w:val="aff"/>
              <w:ind w:firstLine="480"/>
            </w:pPr>
            <w:r w:rsidRPr="0081454D">
              <w:rPr>
                <w:rFonts w:hint="eastAsia"/>
              </w:rPr>
              <w:t>（</w:t>
            </w:r>
            <w:r w:rsidRPr="0081454D">
              <w:rPr>
                <w:rFonts w:hint="eastAsia"/>
              </w:rPr>
              <w:t>4</w:t>
            </w:r>
            <w:r w:rsidRPr="0081454D">
              <w:rPr>
                <w:rFonts w:hint="eastAsia"/>
              </w:rPr>
              <w:t>）脱粒预清选</w:t>
            </w:r>
          </w:p>
          <w:p w14:paraId="7652C86D" w14:textId="63210F9F" w:rsidR="00234CB3" w:rsidRPr="0081454D" w:rsidRDefault="00234CB3" w:rsidP="003476B8">
            <w:pPr>
              <w:pStyle w:val="aff"/>
              <w:ind w:firstLine="480"/>
            </w:pPr>
            <w:r w:rsidRPr="0081454D">
              <w:rPr>
                <w:rFonts w:hint="eastAsia"/>
                <w:lang w:bidi="zh-CN"/>
              </w:rPr>
              <w:t>脱粒是将种子果穗上的籽粒与玉米芯分离的过程；预清是将脱粒后分离的籽粒进行初步清选的过程。本项目加工线上使用揉搓式脱粒、预清一体化的设备，降低了种子破碎率，提高种子加工效率。</w:t>
            </w:r>
          </w:p>
          <w:p w14:paraId="7F561BE7" w14:textId="42A83F34" w:rsidR="00DD76E0" w:rsidRPr="0081454D" w:rsidRDefault="00DD76E0" w:rsidP="003476B8">
            <w:pPr>
              <w:pStyle w:val="aff"/>
              <w:ind w:firstLine="480"/>
            </w:pPr>
            <w:r w:rsidRPr="0081454D">
              <w:rPr>
                <w:rFonts w:hint="eastAsia"/>
              </w:rPr>
              <w:t>（</w:t>
            </w:r>
            <w:r w:rsidR="00234CB3" w:rsidRPr="0081454D">
              <w:t>5</w:t>
            </w:r>
            <w:r w:rsidRPr="0081454D">
              <w:rPr>
                <w:rFonts w:hint="eastAsia"/>
              </w:rPr>
              <w:t>）</w:t>
            </w:r>
            <w:r w:rsidR="00234CB3" w:rsidRPr="0081454D">
              <w:rPr>
                <w:rFonts w:hint="eastAsia"/>
              </w:rPr>
              <w:t>精选</w:t>
            </w:r>
          </w:p>
          <w:p w14:paraId="3DBEB9B3" w14:textId="017CE98C" w:rsidR="00DD76E0" w:rsidRPr="0081454D" w:rsidRDefault="00234CB3" w:rsidP="003476B8">
            <w:pPr>
              <w:pStyle w:val="aff"/>
              <w:ind w:firstLine="480"/>
            </w:pPr>
            <w:r w:rsidRPr="0081454D">
              <w:rPr>
                <w:rFonts w:hint="eastAsia"/>
              </w:rPr>
              <w:t>采用风筛清选机除去混杂秸秆、灰尘、碎屑等大小杂及轻杂，采用重力式分选机除去不成熟籽粒、霉变粒及其他与种子外形一致、密度不同的杂质，提高种子质量</w:t>
            </w:r>
            <w:r w:rsidR="00DD76E0" w:rsidRPr="0081454D">
              <w:rPr>
                <w:rFonts w:hint="eastAsia"/>
              </w:rPr>
              <w:t>。</w:t>
            </w:r>
          </w:p>
          <w:p w14:paraId="5DE0DA6E" w14:textId="1865785A" w:rsidR="00DD76E0" w:rsidRPr="0081454D" w:rsidRDefault="00DD76E0" w:rsidP="003476B8">
            <w:pPr>
              <w:pStyle w:val="aff"/>
              <w:ind w:firstLine="480"/>
            </w:pPr>
            <w:r w:rsidRPr="0081454D">
              <w:rPr>
                <w:rFonts w:hint="eastAsia"/>
              </w:rPr>
              <w:t>（</w:t>
            </w:r>
            <w:r w:rsidR="00234CB3" w:rsidRPr="0081454D">
              <w:t>6</w:t>
            </w:r>
            <w:r w:rsidRPr="0081454D">
              <w:rPr>
                <w:rFonts w:hint="eastAsia"/>
              </w:rPr>
              <w:t>）</w:t>
            </w:r>
            <w:r w:rsidR="00234CB3" w:rsidRPr="0081454D">
              <w:rPr>
                <w:rFonts w:hint="eastAsia"/>
              </w:rPr>
              <w:t>种子分级</w:t>
            </w:r>
          </w:p>
          <w:p w14:paraId="27C9B8BB" w14:textId="7BF8B6AE" w:rsidR="00DD76E0" w:rsidRPr="0081454D" w:rsidRDefault="00234CB3" w:rsidP="00DD76E0">
            <w:pPr>
              <w:pStyle w:val="aff"/>
              <w:ind w:firstLine="480"/>
            </w:pPr>
            <w:r w:rsidRPr="0081454D">
              <w:rPr>
                <w:rFonts w:hint="eastAsia"/>
              </w:rPr>
              <w:t>采用圆通分级机，可将种子一次性分为四级。根据种子的几何形状差异将种子进行大、小和圆、扁分级</w:t>
            </w:r>
            <w:r w:rsidR="00DD76E0" w:rsidRPr="0081454D">
              <w:rPr>
                <w:rFonts w:hint="eastAsia"/>
              </w:rPr>
              <w:t>。</w:t>
            </w:r>
          </w:p>
          <w:p w14:paraId="44F0BA2B" w14:textId="6222CE19" w:rsidR="00234CB3" w:rsidRPr="0081454D" w:rsidRDefault="00805307" w:rsidP="003476B8">
            <w:pPr>
              <w:pStyle w:val="aff"/>
              <w:ind w:firstLine="480"/>
            </w:pPr>
            <w:r w:rsidRPr="0081454D">
              <w:rPr>
                <w:rFonts w:hint="eastAsia"/>
              </w:rPr>
              <w:t>（</w:t>
            </w:r>
            <w:r w:rsidR="00234CB3" w:rsidRPr="0081454D">
              <w:t>7</w:t>
            </w:r>
            <w:r w:rsidRPr="0081454D">
              <w:rPr>
                <w:rFonts w:hint="eastAsia"/>
              </w:rPr>
              <w:t>）</w:t>
            </w:r>
            <w:r w:rsidR="00234CB3" w:rsidRPr="0081454D">
              <w:rPr>
                <w:rFonts w:hint="eastAsia"/>
              </w:rPr>
              <w:t>包衣作业</w:t>
            </w:r>
          </w:p>
          <w:p w14:paraId="03128559" w14:textId="05D7DAC7" w:rsidR="00234CB3" w:rsidRPr="0081454D" w:rsidRDefault="00234CB3" w:rsidP="003476B8">
            <w:pPr>
              <w:pStyle w:val="aff"/>
              <w:ind w:firstLine="480"/>
            </w:pPr>
            <w:r w:rsidRPr="0081454D">
              <w:rPr>
                <w:rFonts w:hint="eastAsia"/>
              </w:rPr>
              <w:t>随着市场对种子商品性的要求日益提高，种子包衣是对种子商品性的影响较大。将杀虫剂、杀菌剂及微量元素等均匀包敷在精选后的种子表面，提高种子防虫防病效果</w:t>
            </w:r>
            <w:r w:rsidR="00805307" w:rsidRPr="0081454D">
              <w:rPr>
                <w:rFonts w:hint="eastAsia"/>
              </w:rPr>
              <w:t>。</w:t>
            </w:r>
          </w:p>
          <w:p w14:paraId="6A058556" w14:textId="77777777" w:rsidR="00234CB3" w:rsidRPr="0081454D" w:rsidRDefault="00234CB3" w:rsidP="003476B8">
            <w:pPr>
              <w:pStyle w:val="aff"/>
              <w:ind w:firstLine="480"/>
            </w:pPr>
            <w:r w:rsidRPr="0081454D">
              <w:rPr>
                <w:rFonts w:hint="eastAsia"/>
              </w:rPr>
              <w:t>（</w:t>
            </w:r>
            <w:r w:rsidRPr="0081454D">
              <w:rPr>
                <w:rFonts w:hint="eastAsia"/>
              </w:rPr>
              <w:t>8</w:t>
            </w:r>
            <w:r w:rsidRPr="0081454D">
              <w:rPr>
                <w:rFonts w:hint="eastAsia"/>
              </w:rPr>
              <w:t>）计量包装</w:t>
            </w:r>
          </w:p>
          <w:p w14:paraId="21482DA9" w14:textId="70D91F63" w:rsidR="00234CB3" w:rsidRPr="0081454D" w:rsidRDefault="00234CB3" w:rsidP="003476B8">
            <w:pPr>
              <w:pStyle w:val="aff"/>
              <w:ind w:firstLine="480"/>
            </w:pPr>
            <w:r w:rsidRPr="0081454D">
              <w:rPr>
                <w:rFonts w:hint="eastAsia"/>
              </w:rPr>
              <w:t>按照种子商品化要求，采用全自动包装系统进行称重包装；人工对小袋包装后的种子进行二次大袋包装，入库贮藏或销售。</w:t>
            </w:r>
          </w:p>
          <w:p w14:paraId="50127A17" w14:textId="690C7573" w:rsidR="003476B8" w:rsidRPr="0081454D" w:rsidRDefault="003476B8" w:rsidP="003476B8">
            <w:pPr>
              <w:pStyle w:val="aff"/>
              <w:ind w:firstLine="480"/>
            </w:pPr>
            <w:r w:rsidRPr="0081454D">
              <w:t>项目具体工艺流程见下图。</w:t>
            </w:r>
          </w:p>
          <w:bookmarkEnd w:id="18"/>
          <w:p w14:paraId="65CD8A3D" w14:textId="3B45E5E0" w:rsidR="00D11DAD" w:rsidRPr="0081454D" w:rsidRDefault="00EB04A2" w:rsidP="00D11DAD">
            <w:pPr>
              <w:pStyle w:val="4"/>
              <w:spacing w:line="240" w:lineRule="auto"/>
              <w:ind w:firstLineChars="0" w:firstLine="0"/>
              <w:jc w:val="center"/>
              <w:rPr>
                <w:color w:val="auto"/>
              </w:rPr>
            </w:pPr>
            <w:r w:rsidRPr="0081454D">
              <w:rPr>
                <w:color w:val="auto"/>
              </w:rPr>
              <w:object w:dxaOrig="6600" w:dyaOrig="7905" w14:anchorId="78A42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95.25pt" o:ole="">
                  <v:imagedata r:id="rId12" o:title=""/>
                </v:shape>
                <o:OLEObject Type="Embed" ProgID="Visio.Drawing.15" ShapeID="_x0000_i1025" DrawAspect="Content" ObjectID="_1758698868" r:id="rId13"/>
              </w:object>
            </w:r>
          </w:p>
          <w:p w14:paraId="193D25EC" w14:textId="02A28132" w:rsidR="00D11DAD" w:rsidRPr="0081454D" w:rsidRDefault="00D11DAD" w:rsidP="00D11DAD">
            <w:pPr>
              <w:jc w:val="center"/>
              <w:rPr>
                <w:rFonts w:ascii="黑体" w:eastAsia="黑体" w:hAnsi="黑体"/>
              </w:rPr>
            </w:pPr>
            <w:r w:rsidRPr="0081454D">
              <w:rPr>
                <w:rFonts w:ascii="黑体" w:eastAsia="黑体" w:hAnsi="黑体" w:hint="eastAsia"/>
              </w:rPr>
              <w:t>图</w:t>
            </w:r>
            <w:r w:rsidR="00107610" w:rsidRPr="0081454D">
              <w:rPr>
                <w:rFonts w:ascii="黑体" w:eastAsia="黑体" w:hAnsi="黑体"/>
              </w:rPr>
              <w:t>6</w:t>
            </w:r>
            <w:r w:rsidRPr="0081454D">
              <w:rPr>
                <w:rFonts w:ascii="黑体" w:eastAsia="黑体" w:hAnsi="黑体"/>
              </w:rPr>
              <w:t xml:space="preserve">  </w:t>
            </w:r>
            <w:r w:rsidRPr="0081454D">
              <w:rPr>
                <w:rFonts w:ascii="黑体" w:eastAsia="黑体" w:hAnsi="黑体" w:hint="eastAsia"/>
              </w:rPr>
              <w:t>项目</w:t>
            </w:r>
            <w:r w:rsidR="00A75C05" w:rsidRPr="0081454D">
              <w:rPr>
                <w:rFonts w:ascii="黑体" w:eastAsia="黑体" w:hAnsi="黑体" w:hint="eastAsia"/>
              </w:rPr>
              <w:t>制种玉米生产线</w:t>
            </w:r>
            <w:r w:rsidRPr="0081454D">
              <w:rPr>
                <w:rFonts w:ascii="黑体" w:eastAsia="黑体" w:hAnsi="黑体" w:hint="eastAsia"/>
              </w:rPr>
              <w:t>工艺流程及产污环节图</w:t>
            </w:r>
          </w:p>
          <w:p w14:paraId="2DB9D359" w14:textId="111D7511" w:rsidR="001D79E0" w:rsidRPr="0081454D" w:rsidRDefault="001D79E0" w:rsidP="00583F52">
            <w:pPr>
              <w:pStyle w:val="aff"/>
              <w:ind w:firstLine="482"/>
              <w:rPr>
                <w:b/>
                <w:bCs/>
              </w:rPr>
            </w:pPr>
            <w:r w:rsidRPr="0081454D">
              <w:rPr>
                <w:rFonts w:hint="eastAsia"/>
                <w:b/>
                <w:bCs/>
              </w:rPr>
              <w:t>棉籽加工生产线：</w:t>
            </w:r>
          </w:p>
          <w:p w14:paraId="1E9C57F5" w14:textId="13821C3A" w:rsidR="009C0098" w:rsidRPr="0081454D" w:rsidRDefault="009C0098" w:rsidP="009C0098">
            <w:pPr>
              <w:pStyle w:val="aff"/>
              <w:ind w:firstLine="480"/>
            </w:pPr>
            <w:r w:rsidRPr="0081454D">
              <w:rPr>
                <w:rFonts w:hint="eastAsia"/>
              </w:rPr>
              <w:t>（</w:t>
            </w:r>
            <w:r w:rsidRPr="0081454D">
              <w:rPr>
                <w:rFonts w:hint="eastAsia"/>
              </w:rPr>
              <w:t>1</w:t>
            </w:r>
            <w:r w:rsidRPr="0081454D">
              <w:rPr>
                <w:rFonts w:hint="eastAsia"/>
              </w:rPr>
              <w:t>）脱绒</w:t>
            </w:r>
          </w:p>
          <w:p w14:paraId="6544FD7E" w14:textId="28852A5E" w:rsidR="009C0098" w:rsidRPr="0081454D" w:rsidRDefault="009C0098" w:rsidP="009C0098">
            <w:pPr>
              <w:pStyle w:val="aff"/>
              <w:ind w:firstLine="480"/>
            </w:pPr>
            <w:r w:rsidRPr="0081454D">
              <w:rPr>
                <w:rFonts w:hint="eastAsia"/>
              </w:rPr>
              <w:t>采用脱绒机对收购的毛棉籽进行脱绒。</w:t>
            </w:r>
          </w:p>
          <w:p w14:paraId="6EE70E05" w14:textId="6634348D" w:rsidR="009C0098" w:rsidRPr="0081454D" w:rsidRDefault="009C0098" w:rsidP="009C0098">
            <w:pPr>
              <w:pStyle w:val="aff"/>
              <w:ind w:firstLine="480"/>
            </w:pPr>
            <w:r w:rsidRPr="0081454D">
              <w:rPr>
                <w:rFonts w:hint="eastAsia"/>
              </w:rPr>
              <w:t>（</w:t>
            </w:r>
            <w:r w:rsidRPr="0081454D">
              <w:t>2</w:t>
            </w:r>
            <w:r w:rsidRPr="0081454D">
              <w:rPr>
                <w:rFonts w:hint="eastAsia"/>
              </w:rPr>
              <w:t>）清选</w:t>
            </w:r>
          </w:p>
          <w:p w14:paraId="3111C29D" w14:textId="6E708509" w:rsidR="009C0098" w:rsidRPr="0081454D" w:rsidRDefault="009C0098" w:rsidP="009C0098">
            <w:pPr>
              <w:pStyle w:val="aff"/>
              <w:ind w:firstLine="480"/>
            </w:pPr>
            <w:r w:rsidRPr="0081454D">
              <w:rPr>
                <w:rFonts w:hint="eastAsia"/>
              </w:rPr>
              <w:t>采用风筛清选机除去混杂秸秆、灰尘、碎屑等大小杂及轻杂</w:t>
            </w:r>
            <w:r w:rsidRPr="0081454D">
              <w:rPr>
                <w:rFonts w:hint="eastAsia"/>
                <w:lang w:bidi="zh-CN"/>
              </w:rPr>
              <w:t>。</w:t>
            </w:r>
          </w:p>
          <w:p w14:paraId="1163D0FD" w14:textId="19FB589B" w:rsidR="009C0098" w:rsidRPr="0081454D" w:rsidRDefault="009C0098" w:rsidP="009C0098">
            <w:pPr>
              <w:pStyle w:val="aff"/>
              <w:ind w:firstLine="480"/>
            </w:pPr>
            <w:r w:rsidRPr="0081454D">
              <w:rPr>
                <w:rFonts w:hint="eastAsia"/>
              </w:rPr>
              <w:t>（</w:t>
            </w:r>
            <w:r w:rsidRPr="0081454D">
              <w:t>3</w:t>
            </w:r>
            <w:r w:rsidRPr="0081454D">
              <w:rPr>
                <w:rFonts w:hint="eastAsia"/>
              </w:rPr>
              <w:t>）精选</w:t>
            </w:r>
          </w:p>
          <w:p w14:paraId="3D55261E" w14:textId="3BFB27D9" w:rsidR="009C0098" w:rsidRPr="0081454D" w:rsidRDefault="009C0098" w:rsidP="009C0098">
            <w:pPr>
              <w:pStyle w:val="aff"/>
              <w:ind w:firstLine="480"/>
            </w:pPr>
            <w:r w:rsidRPr="0081454D">
              <w:rPr>
                <w:rFonts w:hint="eastAsia"/>
              </w:rPr>
              <w:t>采用重力式分选机除去不成熟籽粒、霉变粒及其他与种子外形一致、密度不同的杂质，提高种子质量。</w:t>
            </w:r>
          </w:p>
          <w:p w14:paraId="60FB12DD" w14:textId="2712B04E" w:rsidR="009C0098" w:rsidRPr="0081454D" w:rsidRDefault="009C0098" w:rsidP="009C0098">
            <w:pPr>
              <w:pStyle w:val="aff"/>
              <w:ind w:firstLine="480"/>
            </w:pPr>
            <w:r w:rsidRPr="0081454D">
              <w:rPr>
                <w:rFonts w:hint="eastAsia"/>
              </w:rPr>
              <w:t>（</w:t>
            </w:r>
            <w:r w:rsidRPr="0081454D">
              <w:t>4</w:t>
            </w:r>
            <w:r w:rsidRPr="0081454D">
              <w:rPr>
                <w:rFonts w:hint="eastAsia"/>
              </w:rPr>
              <w:t>）包衣作业</w:t>
            </w:r>
          </w:p>
          <w:p w14:paraId="1B0F96BB" w14:textId="77777777" w:rsidR="009C0098" w:rsidRPr="0081454D" w:rsidRDefault="009C0098" w:rsidP="009C0098">
            <w:pPr>
              <w:pStyle w:val="aff"/>
              <w:ind w:firstLine="480"/>
            </w:pPr>
            <w:r w:rsidRPr="0081454D">
              <w:rPr>
                <w:rFonts w:hint="eastAsia"/>
              </w:rPr>
              <w:t>随着市场对种子商品性的要求日益提高，种子包衣是对种子商品性的影响较大。将杀虫剂、杀菌剂及微量元素等均匀包敷在精选后的种子表面，提高种</w:t>
            </w:r>
            <w:r w:rsidRPr="0081454D">
              <w:rPr>
                <w:rFonts w:hint="eastAsia"/>
              </w:rPr>
              <w:lastRenderedPageBreak/>
              <w:t>子防虫防病效果。</w:t>
            </w:r>
          </w:p>
          <w:p w14:paraId="401653BC" w14:textId="60F36392" w:rsidR="009C0098" w:rsidRPr="0081454D" w:rsidRDefault="009C0098" w:rsidP="009C0098">
            <w:pPr>
              <w:pStyle w:val="aff"/>
              <w:ind w:firstLine="480"/>
            </w:pPr>
            <w:r w:rsidRPr="0081454D">
              <w:rPr>
                <w:rFonts w:hint="eastAsia"/>
              </w:rPr>
              <w:t>（</w:t>
            </w:r>
            <w:r w:rsidRPr="0081454D">
              <w:t>5</w:t>
            </w:r>
            <w:r w:rsidRPr="0081454D">
              <w:rPr>
                <w:rFonts w:hint="eastAsia"/>
              </w:rPr>
              <w:t>）计量包装</w:t>
            </w:r>
          </w:p>
          <w:p w14:paraId="339717EF" w14:textId="77777777" w:rsidR="009C0098" w:rsidRPr="0081454D" w:rsidRDefault="009C0098" w:rsidP="009C0098">
            <w:pPr>
              <w:pStyle w:val="aff"/>
              <w:ind w:firstLine="480"/>
            </w:pPr>
            <w:r w:rsidRPr="0081454D">
              <w:rPr>
                <w:rFonts w:hint="eastAsia"/>
              </w:rPr>
              <w:t>按照种子商品化要求，采用全自动包装系统进行称重包装；人工对小袋包装后的种子进行二次大袋包装，入库贮藏或销售。</w:t>
            </w:r>
          </w:p>
          <w:p w14:paraId="467DEDFC" w14:textId="77777777" w:rsidR="009C0098" w:rsidRPr="0081454D" w:rsidRDefault="009C0098" w:rsidP="009C0098">
            <w:pPr>
              <w:pStyle w:val="aff"/>
              <w:ind w:firstLine="480"/>
            </w:pPr>
            <w:r w:rsidRPr="0081454D">
              <w:t>项目具体工艺流程见下图。</w:t>
            </w:r>
          </w:p>
          <w:p w14:paraId="2607CF44" w14:textId="60A3D01C" w:rsidR="001D79E0" w:rsidRPr="0081454D" w:rsidRDefault="001D79E0" w:rsidP="001D79E0">
            <w:pPr>
              <w:jc w:val="center"/>
              <w:rPr>
                <w:rFonts w:ascii="黑体" w:eastAsia="黑体" w:hAnsi="黑体"/>
              </w:rPr>
            </w:pPr>
            <w:r w:rsidRPr="0081454D">
              <w:object w:dxaOrig="3705" w:dyaOrig="5416" w14:anchorId="7D66825B">
                <v:shape id="_x0000_i1026" type="#_x0000_t75" style="width:185.25pt;height:271.05pt" o:ole="">
                  <v:imagedata r:id="rId14" o:title=""/>
                </v:shape>
                <o:OLEObject Type="Embed" ProgID="Visio.Drawing.15" ShapeID="_x0000_i1026" DrawAspect="Content" ObjectID="_1758698869" r:id="rId15"/>
              </w:object>
            </w:r>
          </w:p>
          <w:p w14:paraId="2DE7E7C6" w14:textId="386AB437" w:rsidR="001D79E0" w:rsidRPr="0081454D" w:rsidRDefault="001D79E0" w:rsidP="001D79E0">
            <w:pPr>
              <w:jc w:val="center"/>
              <w:rPr>
                <w:rFonts w:ascii="黑体" w:eastAsia="黑体" w:hAnsi="黑体"/>
              </w:rPr>
            </w:pPr>
            <w:r w:rsidRPr="0081454D">
              <w:rPr>
                <w:rFonts w:ascii="黑体" w:eastAsia="黑体" w:hAnsi="黑体" w:hint="eastAsia"/>
              </w:rPr>
              <w:t>图</w:t>
            </w:r>
            <w:r w:rsidR="00107610" w:rsidRPr="0081454D">
              <w:rPr>
                <w:rFonts w:ascii="黑体" w:eastAsia="黑体" w:hAnsi="黑体"/>
              </w:rPr>
              <w:t>7</w:t>
            </w:r>
            <w:r w:rsidRPr="0081454D">
              <w:rPr>
                <w:rFonts w:ascii="黑体" w:eastAsia="黑体" w:hAnsi="黑体"/>
              </w:rPr>
              <w:t xml:space="preserve">  </w:t>
            </w:r>
            <w:r w:rsidRPr="0081454D">
              <w:rPr>
                <w:rFonts w:ascii="黑体" w:eastAsia="黑体" w:hAnsi="黑体" w:hint="eastAsia"/>
              </w:rPr>
              <w:t>项目</w:t>
            </w:r>
            <w:r w:rsidR="00A75C05" w:rsidRPr="0081454D">
              <w:rPr>
                <w:rFonts w:ascii="黑体" w:eastAsia="黑体" w:hAnsi="黑体" w:hint="eastAsia"/>
              </w:rPr>
              <w:t>棉种加工</w:t>
            </w:r>
            <w:r w:rsidRPr="0081454D">
              <w:rPr>
                <w:rFonts w:ascii="黑体" w:eastAsia="黑体" w:hAnsi="黑体" w:hint="eastAsia"/>
              </w:rPr>
              <w:t>工艺流程及产污环节图</w:t>
            </w:r>
          </w:p>
          <w:p w14:paraId="4B88E145" w14:textId="4CEDD0E0" w:rsidR="00583F52" w:rsidRPr="0081454D" w:rsidRDefault="00583F52" w:rsidP="00583F52">
            <w:pPr>
              <w:pStyle w:val="aff"/>
              <w:ind w:firstLine="480"/>
            </w:pPr>
            <w:r w:rsidRPr="0081454D">
              <w:rPr>
                <w:rFonts w:hint="eastAsia"/>
              </w:rPr>
              <w:t>项目产污节点见下表。</w:t>
            </w:r>
          </w:p>
          <w:p w14:paraId="5D36E79C" w14:textId="5E092C53" w:rsidR="00583F52" w:rsidRPr="0081454D" w:rsidRDefault="00583F52" w:rsidP="00583F52">
            <w:pPr>
              <w:pStyle w:val="aff"/>
              <w:spacing w:line="240" w:lineRule="auto"/>
              <w:ind w:firstLine="420"/>
              <w:rPr>
                <w:rFonts w:ascii="黑体" w:eastAsia="黑体" w:hAnsi="黑体"/>
                <w:sz w:val="21"/>
                <w:szCs w:val="21"/>
              </w:rPr>
            </w:pPr>
            <w:bookmarkStart w:id="19" w:name="_Hlk142917032"/>
            <w:r w:rsidRPr="0081454D">
              <w:rPr>
                <w:rFonts w:ascii="黑体" w:eastAsia="黑体" w:hAnsi="黑体" w:hint="eastAsia"/>
                <w:sz w:val="21"/>
                <w:szCs w:val="21"/>
              </w:rPr>
              <w:t>表</w:t>
            </w:r>
            <w:r w:rsidRPr="0081454D">
              <w:rPr>
                <w:rFonts w:ascii="黑体" w:eastAsia="黑体" w:hAnsi="黑体"/>
                <w:sz w:val="21"/>
                <w:szCs w:val="21"/>
              </w:rPr>
              <w:t>2-</w:t>
            </w:r>
            <w:r w:rsidR="00A75C05" w:rsidRPr="0081454D">
              <w:rPr>
                <w:rFonts w:ascii="黑体" w:eastAsia="黑体" w:hAnsi="黑体"/>
                <w:sz w:val="21"/>
                <w:szCs w:val="21"/>
              </w:rPr>
              <w:t>5</w:t>
            </w:r>
            <w:r w:rsidRPr="0081454D">
              <w:rPr>
                <w:rFonts w:ascii="黑体" w:eastAsia="黑体" w:hAnsi="黑体"/>
                <w:sz w:val="21"/>
                <w:szCs w:val="21"/>
              </w:rPr>
              <w:t xml:space="preserve">                    </w:t>
            </w:r>
            <w:r w:rsidRPr="0081454D">
              <w:rPr>
                <w:rFonts w:ascii="黑体" w:eastAsia="黑体" w:hAnsi="黑体" w:hint="eastAsia"/>
                <w:sz w:val="21"/>
                <w:szCs w:val="21"/>
              </w:rPr>
              <w:t>项目产污节点一览表</w:t>
            </w:r>
          </w:p>
          <w:tbl>
            <w:tblPr>
              <w:tblStyle w:val="afc"/>
              <w:tblW w:w="0" w:type="auto"/>
              <w:tblBorders>
                <w:left w:val="none" w:sz="0" w:space="0" w:color="auto"/>
                <w:right w:val="none" w:sz="0" w:space="0" w:color="auto"/>
              </w:tblBorders>
              <w:tblLook w:val="04A0" w:firstRow="1" w:lastRow="0" w:firstColumn="1" w:lastColumn="0" w:noHBand="0" w:noVBand="1"/>
            </w:tblPr>
            <w:tblGrid>
              <w:gridCol w:w="919"/>
              <w:gridCol w:w="2414"/>
              <w:gridCol w:w="1556"/>
              <w:gridCol w:w="3188"/>
            </w:tblGrid>
            <w:tr w:rsidR="00054AD8" w:rsidRPr="0081454D" w14:paraId="5A0EA0B8" w14:textId="77777777" w:rsidTr="002C67CB">
              <w:tc>
                <w:tcPr>
                  <w:tcW w:w="919" w:type="dxa"/>
                  <w:vAlign w:val="center"/>
                </w:tcPr>
                <w:p w14:paraId="1E6039D2" w14:textId="77777777" w:rsidR="00583F52" w:rsidRPr="0081454D" w:rsidRDefault="00583F52" w:rsidP="00583F52">
                  <w:pPr>
                    <w:pStyle w:val="affb"/>
                    <w:spacing w:line="240" w:lineRule="auto"/>
                    <w:rPr>
                      <w:lang w:eastAsia="zh-CN"/>
                    </w:rPr>
                  </w:pPr>
                  <w:r w:rsidRPr="0081454D">
                    <w:rPr>
                      <w:rFonts w:hint="eastAsia"/>
                      <w:lang w:eastAsia="zh-CN"/>
                    </w:rPr>
                    <w:t>类别</w:t>
                  </w:r>
                </w:p>
              </w:tc>
              <w:tc>
                <w:tcPr>
                  <w:tcW w:w="2414" w:type="dxa"/>
                  <w:vAlign w:val="center"/>
                </w:tcPr>
                <w:p w14:paraId="6C96E136" w14:textId="77777777" w:rsidR="00583F52" w:rsidRPr="0081454D" w:rsidRDefault="00583F52" w:rsidP="00583F52">
                  <w:pPr>
                    <w:pStyle w:val="affb"/>
                    <w:spacing w:line="240" w:lineRule="auto"/>
                    <w:rPr>
                      <w:lang w:eastAsia="zh-CN"/>
                    </w:rPr>
                  </w:pPr>
                  <w:r w:rsidRPr="0081454D">
                    <w:rPr>
                      <w:rFonts w:hint="eastAsia"/>
                      <w:lang w:eastAsia="zh-CN"/>
                    </w:rPr>
                    <w:t>产污环节</w:t>
                  </w:r>
                </w:p>
              </w:tc>
              <w:tc>
                <w:tcPr>
                  <w:tcW w:w="1556" w:type="dxa"/>
                  <w:vAlign w:val="center"/>
                </w:tcPr>
                <w:p w14:paraId="734AD019" w14:textId="77777777" w:rsidR="00583F52" w:rsidRPr="0081454D" w:rsidRDefault="00583F52" w:rsidP="00583F52">
                  <w:pPr>
                    <w:pStyle w:val="affb"/>
                    <w:spacing w:line="240" w:lineRule="auto"/>
                    <w:rPr>
                      <w:lang w:eastAsia="zh-CN"/>
                    </w:rPr>
                  </w:pPr>
                  <w:r w:rsidRPr="0081454D">
                    <w:rPr>
                      <w:rFonts w:hint="eastAsia"/>
                      <w:lang w:eastAsia="zh-CN"/>
                    </w:rPr>
                    <w:t>污染物</w:t>
                  </w:r>
                </w:p>
              </w:tc>
              <w:tc>
                <w:tcPr>
                  <w:tcW w:w="3188" w:type="dxa"/>
                  <w:vAlign w:val="center"/>
                </w:tcPr>
                <w:p w14:paraId="181E361C" w14:textId="77777777" w:rsidR="00583F52" w:rsidRPr="0081454D" w:rsidRDefault="00583F52" w:rsidP="00583F52">
                  <w:pPr>
                    <w:pStyle w:val="affb"/>
                    <w:spacing w:line="240" w:lineRule="auto"/>
                    <w:rPr>
                      <w:lang w:eastAsia="zh-CN"/>
                    </w:rPr>
                  </w:pPr>
                  <w:r w:rsidRPr="0081454D">
                    <w:rPr>
                      <w:rFonts w:hint="eastAsia"/>
                      <w:lang w:eastAsia="zh-CN"/>
                    </w:rPr>
                    <w:t>治理措施</w:t>
                  </w:r>
                </w:p>
              </w:tc>
            </w:tr>
            <w:tr w:rsidR="00054AD8" w:rsidRPr="0081454D" w14:paraId="2F918F46" w14:textId="77777777" w:rsidTr="00F21EDE">
              <w:tc>
                <w:tcPr>
                  <w:tcW w:w="919" w:type="dxa"/>
                  <w:vMerge w:val="restart"/>
                  <w:vAlign w:val="center"/>
                </w:tcPr>
                <w:p w14:paraId="7E3896CB" w14:textId="77777777" w:rsidR="00A75C05" w:rsidRPr="0081454D" w:rsidRDefault="00A75C05" w:rsidP="00583F52">
                  <w:pPr>
                    <w:pStyle w:val="affb"/>
                    <w:spacing w:line="240" w:lineRule="auto"/>
                    <w:rPr>
                      <w:lang w:eastAsia="zh-CN"/>
                    </w:rPr>
                  </w:pPr>
                  <w:r w:rsidRPr="0081454D">
                    <w:rPr>
                      <w:rFonts w:hint="eastAsia"/>
                      <w:lang w:eastAsia="zh-CN"/>
                    </w:rPr>
                    <w:t>废气</w:t>
                  </w:r>
                </w:p>
              </w:tc>
              <w:tc>
                <w:tcPr>
                  <w:tcW w:w="2414" w:type="dxa"/>
                  <w:vAlign w:val="center"/>
                </w:tcPr>
                <w:p w14:paraId="5BFDF5C9" w14:textId="105735B6" w:rsidR="00A75C05" w:rsidRPr="00557956" w:rsidRDefault="00A75C05" w:rsidP="00583F52">
                  <w:pPr>
                    <w:pStyle w:val="affb"/>
                    <w:spacing w:line="240" w:lineRule="auto"/>
                    <w:rPr>
                      <w:color w:val="FF0000"/>
                      <w:lang w:eastAsia="zh-CN"/>
                    </w:rPr>
                  </w:pPr>
                  <w:r w:rsidRPr="00557956">
                    <w:rPr>
                      <w:rFonts w:hint="eastAsia"/>
                      <w:color w:val="FF0000"/>
                      <w:lang w:eastAsia="zh-CN"/>
                    </w:rPr>
                    <w:t>1</w:t>
                  </w:r>
                  <w:r w:rsidRPr="00557956">
                    <w:rPr>
                      <w:color w:val="FF0000"/>
                      <w:lang w:eastAsia="zh-CN"/>
                    </w:rPr>
                    <w:t>#</w:t>
                  </w:r>
                  <w:r w:rsidRPr="00557956">
                    <w:rPr>
                      <w:rFonts w:hint="eastAsia"/>
                      <w:color w:val="FF0000"/>
                      <w:lang w:eastAsia="zh-CN"/>
                    </w:rPr>
                    <w:t>烘干车间及</w:t>
                  </w:r>
                  <w:r w:rsidRPr="00557956">
                    <w:rPr>
                      <w:rFonts w:hint="eastAsia"/>
                      <w:color w:val="FF0000"/>
                      <w:lang w:eastAsia="zh-CN"/>
                    </w:rPr>
                    <w:t>2</w:t>
                  </w:r>
                  <w:r w:rsidRPr="00557956">
                    <w:rPr>
                      <w:color w:val="FF0000"/>
                      <w:lang w:eastAsia="zh-CN"/>
                    </w:rPr>
                    <w:t>#</w:t>
                  </w:r>
                  <w:r w:rsidRPr="00557956">
                    <w:rPr>
                      <w:rFonts w:hint="eastAsia"/>
                      <w:color w:val="FF0000"/>
                      <w:lang w:eastAsia="zh-CN"/>
                    </w:rPr>
                    <w:t>烘干车间烘干废气</w:t>
                  </w:r>
                </w:p>
              </w:tc>
              <w:tc>
                <w:tcPr>
                  <w:tcW w:w="1556" w:type="dxa"/>
                  <w:vAlign w:val="center"/>
                </w:tcPr>
                <w:p w14:paraId="38CB0C97" w14:textId="04911ECB" w:rsidR="00A75C05" w:rsidRPr="00557956" w:rsidRDefault="00A75C05" w:rsidP="00583F52">
                  <w:pPr>
                    <w:pStyle w:val="affb"/>
                    <w:spacing w:line="240" w:lineRule="auto"/>
                    <w:rPr>
                      <w:color w:val="FF0000"/>
                      <w:lang w:eastAsia="zh-CN"/>
                    </w:rPr>
                  </w:pPr>
                  <w:r w:rsidRPr="00557956">
                    <w:rPr>
                      <w:rFonts w:hint="eastAsia"/>
                      <w:color w:val="FF0000"/>
                      <w:lang w:eastAsia="zh-CN"/>
                    </w:rPr>
                    <w:t>S</w:t>
                  </w:r>
                  <w:r w:rsidRPr="00557956">
                    <w:rPr>
                      <w:color w:val="FF0000"/>
                      <w:lang w:eastAsia="zh-CN"/>
                    </w:rPr>
                    <w:t>O</w:t>
                  </w:r>
                  <w:r w:rsidRPr="00557956">
                    <w:rPr>
                      <w:color w:val="FF0000"/>
                      <w:vertAlign w:val="subscript"/>
                      <w:lang w:eastAsia="zh-CN"/>
                    </w:rPr>
                    <w:t>2</w:t>
                  </w:r>
                  <w:r w:rsidRPr="00557956">
                    <w:rPr>
                      <w:rFonts w:hint="eastAsia"/>
                      <w:color w:val="FF0000"/>
                      <w:lang w:eastAsia="zh-CN"/>
                    </w:rPr>
                    <w:t>、</w:t>
                  </w:r>
                  <w:r w:rsidRPr="00557956">
                    <w:rPr>
                      <w:rFonts w:hint="eastAsia"/>
                      <w:color w:val="FF0000"/>
                      <w:lang w:eastAsia="zh-CN"/>
                    </w:rPr>
                    <w:t>N</w:t>
                  </w:r>
                  <w:r w:rsidRPr="00557956">
                    <w:rPr>
                      <w:color w:val="FF0000"/>
                      <w:lang w:eastAsia="zh-CN"/>
                    </w:rPr>
                    <w:t>O</w:t>
                  </w:r>
                  <w:r w:rsidRPr="00557956">
                    <w:rPr>
                      <w:rFonts w:hint="eastAsia"/>
                      <w:color w:val="FF0000"/>
                      <w:lang w:eastAsia="zh-CN"/>
                    </w:rPr>
                    <w:t>x</w:t>
                  </w:r>
                  <w:r w:rsidRPr="00557956">
                    <w:rPr>
                      <w:rFonts w:hint="eastAsia"/>
                      <w:color w:val="FF0000"/>
                      <w:lang w:eastAsia="zh-CN"/>
                    </w:rPr>
                    <w:t>、颗粒物</w:t>
                  </w:r>
                </w:p>
              </w:tc>
              <w:tc>
                <w:tcPr>
                  <w:tcW w:w="3188" w:type="dxa"/>
                  <w:vAlign w:val="center"/>
                </w:tcPr>
                <w:p w14:paraId="60AEDE43" w14:textId="109D02F8" w:rsidR="00A75C05" w:rsidRPr="00557956" w:rsidRDefault="00557956" w:rsidP="00583F52">
                  <w:pPr>
                    <w:pStyle w:val="affb"/>
                    <w:spacing w:line="240" w:lineRule="auto"/>
                    <w:rPr>
                      <w:color w:val="FF0000"/>
                      <w:highlight w:val="yellow"/>
                      <w:lang w:eastAsia="zh-CN"/>
                    </w:rPr>
                  </w:pPr>
                  <w:r w:rsidRPr="00557956">
                    <w:rPr>
                      <w:rFonts w:hint="eastAsia"/>
                      <w:color w:val="FF0000"/>
                      <w:lang w:eastAsia="zh-CN"/>
                    </w:rPr>
                    <w:t>烘干过程为直接加热，</w:t>
                  </w:r>
                  <w:r w:rsidR="00A75C05" w:rsidRPr="00557956">
                    <w:rPr>
                      <w:rFonts w:hint="eastAsia"/>
                      <w:color w:val="FF0000"/>
                      <w:lang w:eastAsia="zh-CN"/>
                    </w:rPr>
                    <w:t>分别采取低氮燃烧措施，由烘干仓排气孔无组织排放</w:t>
                  </w:r>
                </w:p>
              </w:tc>
            </w:tr>
            <w:tr w:rsidR="00054AD8" w:rsidRPr="0081454D" w14:paraId="2296B333" w14:textId="77777777" w:rsidTr="00C8536C">
              <w:tc>
                <w:tcPr>
                  <w:tcW w:w="919" w:type="dxa"/>
                  <w:vMerge/>
                  <w:vAlign w:val="center"/>
                </w:tcPr>
                <w:p w14:paraId="264AAB56" w14:textId="77777777" w:rsidR="00A75C05" w:rsidRPr="0081454D" w:rsidRDefault="00A75C05" w:rsidP="00583F52">
                  <w:pPr>
                    <w:pStyle w:val="affb"/>
                    <w:spacing w:line="240" w:lineRule="auto"/>
                    <w:rPr>
                      <w:lang w:eastAsia="zh-CN"/>
                    </w:rPr>
                  </w:pPr>
                </w:p>
              </w:tc>
              <w:tc>
                <w:tcPr>
                  <w:tcW w:w="2414" w:type="dxa"/>
                  <w:vAlign w:val="center"/>
                </w:tcPr>
                <w:p w14:paraId="199BCB86" w14:textId="5D0008CD" w:rsidR="00A75C05" w:rsidRPr="0081454D" w:rsidRDefault="00A75C05" w:rsidP="00583F52">
                  <w:pPr>
                    <w:pStyle w:val="affb"/>
                    <w:spacing w:line="240" w:lineRule="auto"/>
                    <w:rPr>
                      <w:lang w:eastAsia="zh-CN"/>
                    </w:rPr>
                  </w:pPr>
                  <w:r w:rsidRPr="0081454D">
                    <w:rPr>
                      <w:rFonts w:hint="eastAsia"/>
                      <w:lang w:eastAsia="zh-CN"/>
                    </w:rPr>
                    <w:t>1</w:t>
                  </w:r>
                  <w:r w:rsidRPr="0081454D">
                    <w:rPr>
                      <w:lang w:eastAsia="zh-CN"/>
                    </w:rPr>
                    <w:t>#</w:t>
                  </w:r>
                  <w:r w:rsidRPr="0081454D">
                    <w:rPr>
                      <w:rFonts w:hint="eastAsia"/>
                      <w:lang w:eastAsia="zh-CN"/>
                    </w:rPr>
                    <w:t>脱粒车间及</w:t>
                  </w:r>
                  <w:r w:rsidRPr="0081454D">
                    <w:rPr>
                      <w:lang w:eastAsia="zh-CN"/>
                    </w:rPr>
                    <w:t>2#</w:t>
                  </w:r>
                  <w:r w:rsidRPr="0081454D">
                    <w:rPr>
                      <w:rFonts w:hint="eastAsia"/>
                      <w:lang w:eastAsia="zh-CN"/>
                    </w:rPr>
                    <w:t>脱粒车间脱粒粉尘</w:t>
                  </w:r>
                </w:p>
              </w:tc>
              <w:tc>
                <w:tcPr>
                  <w:tcW w:w="1556" w:type="dxa"/>
                  <w:vAlign w:val="center"/>
                </w:tcPr>
                <w:p w14:paraId="08DB9FE3" w14:textId="13FF42D0" w:rsidR="00A75C05" w:rsidRPr="0081454D" w:rsidRDefault="00A75C05" w:rsidP="00583F52">
                  <w:pPr>
                    <w:pStyle w:val="affb"/>
                    <w:spacing w:line="240" w:lineRule="auto"/>
                    <w:rPr>
                      <w:lang w:eastAsia="zh-CN"/>
                    </w:rPr>
                  </w:pPr>
                  <w:r w:rsidRPr="0081454D">
                    <w:rPr>
                      <w:rFonts w:hint="eastAsia"/>
                      <w:lang w:eastAsia="zh-CN"/>
                    </w:rPr>
                    <w:t>颗粒物</w:t>
                  </w:r>
                </w:p>
              </w:tc>
              <w:tc>
                <w:tcPr>
                  <w:tcW w:w="3188" w:type="dxa"/>
                  <w:vAlign w:val="center"/>
                </w:tcPr>
                <w:p w14:paraId="6C917086" w14:textId="512173C6" w:rsidR="00A75C05" w:rsidRPr="0081454D" w:rsidRDefault="00A75C05" w:rsidP="00583F52">
                  <w:pPr>
                    <w:pStyle w:val="affb"/>
                    <w:spacing w:line="240" w:lineRule="auto"/>
                    <w:rPr>
                      <w:lang w:eastAsia="zh-CN"/>
                    </w:rPr>
                  </w:pPr>
                  <w:r w:rsidRPr="0081454D">
                    <w:rPr>
                      <w:rFonts w:hint="eastAsia"/>
                      <w:lang w:eastAsia="zh-CN"/>
                    </w:rPr>
                    <w:t>分别采取集气罩收集后，由旋风除尘器</w:t>
                  </w:r>
                  <w:r w:rsidRPr="0081454D">
                    <w:rPr>
                      <w:rFonts w:hint="eastAsia"/>
                      <w:lang w:eastAsia="zh-CN"/>
                    </w:rPr>
                    <w:t>+</w:t>
                  </w:r>
                  <w:r w:rsidRPr="0081454D">
                    <w:rPr>
                      <w:rFonts w:hint="eastAsia"/>
                      <w:lang w:eastAsia="zh-CN"/>
                    </w:rPr>
                    <w:t>布袋除尘器处理后由</w:t>
                  </w:r>
                  <w:r w:rsidR="00EF4810">
                    <w:rPr>
                      <w:lang w:eastAsia="zh-CN"/>
                    </w:rPr>
                    <w:t>30</w:t>
                  </w:r>
                  <w:r w:rsidRPr="0081454D">
                    <w:rPr>
                      <w:rFonts w:hint="eastAsia"/>
                      <w:lang w:eastAsia="zh-CN"/>
                    </w:rPr>
                    <w:t>m</w:t>
                  </w:r>
                  <w:r w:rsidRPr="0081454D">
                    <w:rPr>
                      <w:rFonts w:hint="eastAsia"/>
                      <w:lang w:eastAsia="zh-CN"/>
                    </w:rPr>
                    <w:t>高排气筒排放</w:t>
                  </w:r>
                </w:p>
              </w:tc>
            </w:tr>
            <w:tr w:rsidR="00054AD8" w:rsidRPr="0081454D" w14:paraId="38F8157B" w14:textId="77777777" w:rsidTr="00811DBB">
              <w:tc>
                <w:tcPr>
                  <w:tcW w:w="919" w:type="dxa"/>
                  <w:vMerge/>
                  <w:vAlign w:val="center"/>
                </w:tcPr>
                <w:p w14:paraId="7D885439" w14:textId="77777777" w:rsidR="00A75C05" w:rsidRPr="0081454D" w:rsidRDefault="00A75C05" w:rsidP="00583F52">
                  <w:pPr>
                    <w:pStyle w:val="affb"/>
                    <w:spacing w:line="240" w:lineRule="auto"/>
                    <w:rPr>
                      <w:lang w:eastAsia="zh-CN"/>
                    </w:rPr>
                  </w:pPr>
                </w:p>
              </w:tc>
              <w:tc>
                <w:tcPr>
                  <w:tcW w:w="2414" w:type="dxa"/>
                  <w:vAlign w:val="center"/>
                </w:tcPr>
                <w:p w14:paraId="72140E02" w14:textId="5E7D7E33" w:rsidR="00A75C05" w:rsidRPr="0081454D" w:rsidRDefault="00A75C05" w:rsidP="00583F52">
                  <w:pPr>
                    <w:pStyle w:val="affb"/>
                    <w:spacing w:line="240" w:lineRule="auto"/>
                    <w:rPr>
                      <w:lang w:eastAsia="zh-CN"/>
                    </w:rPr>
                  </w:pPr>
                  <w:r w:rsidRPr="0081454D">
                    <w:rPr>
                      <w:rFonts w:hint="eastAsia"/>
                      <w:lang w:eastAsia="zh-CN"/>
                    </w:rPr>
                    <w:t>1</w:t>
                  </w:r>
                  <w:r w:rsidRPr="0081454D">
                    <w:rPr>
                      <w:lang w:eastAsia="zh-CN"/>
                    </w:rPr>
                    <w:t>#</w:t>
                  </w:r>
                  <w:r w:rsidRPr="0081454D">
                    <w:rPr>
                      <w:rFonts w:hint="eastAsia"/>
                      <w:lang w:eastAsia="zh-CN"/>
                    </w:rPr>
                    <w:t>加工车间及</w:t>
                  </w:r>
                  <w:r w:rsidRPr="0081454D">
                    <w:rPr>
                      <w:rFonts w:hint="eastAsia"/>
                      <w:lang w:eastAsia="zh-CN"/>
                    </w:rPr>
                    <w:t>2</w:t>
                  </w:r>
                  <w:r w:rsidRPr="0081454D">
                    <w:rPr>
                      <w:lang w:eastAsia="zh-CN"/>
                    </w:rPr>
                    <w:t>#</w:t>
                  </w:r>
                  <w:r w:rsidRPr="0081454D">
                    <w:rPr>
                      <w:rFonts w:hint="eastAsia"/>
                      <w:lang w:eastAsia="zh-CN"/>
                    </w:rPr>
                    <w:t>加工车间清选及精选工序粉尘</w:t>
                  </w:r>
                </w:p>
              </w:tc>
              <w:tc>
                <w:tcPr>
                  <w:tcW w:w="1556" w:type="dxa"/>
                  <w:vAlign w:val="center"/>
                </w:tcPr>
                <w:p w14:paraId="066A53F2" w14:textId="1BB36911" w:rsidR="00A75C05" w:rsidRPr="0081454D" w:rsidRDefault="00A75C05" w:rsidP="00583F52">
                  <w:pPr>
                    <w:pStyle w:val="affb"/>
                    <w:spacing w:line="240" w:lineRule="auto"/>
                    <w:rPr>
                      <w:lang w:eastAsia="zh-CN"/>
                    </w:rPr>
                  </w:pPr>
                  <w:r w:rsidRPr="0081454D">
                    <w:rPr>
                      <w:rFonts w:hint="eastAsia"/>
                      <w:lang w:eastAsia="zh-CN"/>
                    </w:rPr>
                    <w:t>颗粒物</w:t>
                  </w:r>
                </w:p>
              </w:tc>
              <w:tc>
                <w:tcPr>
                  <w:tcW w:w="3188" w:type="dxa"/>
                  <w:vAlign w:val="center"/>
                </w:tcPr>
                <w:p w14:paraId="38233013" w14:textId="792F7D89" w:rsidR="00A75C05" w:rsidRPr="0081454D" w:rsidRDefault="00A75C05" w:rsidP="00583F52">
                  <w:pPr>
                    <w:pStyle w:val="affb"/>
                    <w:spacing w:line="240" w:lineRule="auto"/>
                    <w:rPr>
                      <w:lang w:eastAsia="zh-CN"/>
                    </w:rPr>
                  </w:pPr>
                  <w:r w:rsidRPr="0081454D">
                    <w:rPr>
                      <w:rFonts w:hint="eastAsia"/>
                      <w:lang w:eastAsia="zh-CN"/>
                    </w:rPr>
                    <w:t>1</w:t>
                  </w:r>
                  <w:r w:rsidRPr="0081454D">
                    <w:rPr>
                      <w:lang w:eastAsia="zh-CN"/>
                    </w:rPr>
                    <w:t>#</w:t>
                  </w:r>
                  <w:r w:rsidRPr="0081454D">
                    <w:rPr>
                      <w:rFonts w:hint="eastAsia"/>
                      <w:lang w:eastAsia="zh-CN"/>
                    </w:rPr>
                    <w:t>加工车间采取集气罩收集后，由旋风除尘器</w:t>
                  </w:r>
                  <w:r w:rsidRPr="0081454D">
                    <w:rPr>
                      <w:rFonts w:hint="eastAsia"/>
                      <w:lang w:eastAsia="zh-CN"/>
                    </w:rPr>
                    <w:t>+</w:t>
                  </w:r>
                  <w:r w:rsidRPr="0081454D">
                    <w:rPr>
                      <w:rFonts w:hint="eastAsia"/>
                      <w:lang w:eastAsia="zh-CN"/>
                    </w:rPr>
                    <w:t>布袋除尘器处理后由</w:t>
                  </w:r>
                  <w:r w:rsidR="00EF4810">
                    <w:rPr>
                      <w:lang w:eastAsia="zh-CN"/>
                    </w:rPr>
                    <w:t>30</w:t>
                  </w:r>
                  <w:r w:rsidRPr="0081454D">
                    <w:rPr>
                      <w:rFonts w:hint="eastAsia"/>
                      <w:lang w:eastAsia="zh-CN"/>
                    </w:rPr>
                    <w:t>m</w:t>
                  </w:r>
                  <w:r w:rsidRPr="0081454D">
                    <w:rPr>
                      <w:rFonts w:hint="eastAsia"/>
                      <w:lang w:eastAsia="zh-CN"/>
                    </w:rPr>
                    <w:t>高排气筒排放；</w:t>
                  </w:r>
                  <w:r w:rsidRPr="0081454D">
                    <w:rPr>
                      <w:lang w:eastAsia="zh-CN"/>
                    </w:rPr>
                    <w:t>2#</w:t>
                  </w:r>
                  <w:r w:rsidRPr="0081454D">
                    <w:rPr>
                      <w:rFonts w:hint="eastAsia"/>
                      <w:lang w:eastAsia="zh-CN"/>
                    </w:rPr>
                    <w:t>加工车间采取集气罩收集后，由旋风除尘器</w:t>
                  </w:r>
                  <w:r w:rsidRPr="0081454D">
                    <w:rPr>
                      <w:rFonts w:hint="eastAsia"/>
                      <w:lang w:eastAsia="zh-CN"/>
                    </w:rPr>
                    <w:t>+</w:t>
                  </w:r>
                  <w:r w:rsidRPr="0081454D">
                    <w:rPr>
                      <w:rFonts w:hint="eastAsia"/>
                      <w:lang w:eastAsia="zh-CN"/>
                    </w:rPr>
                    <w:t>布袋除尘器处理后由</w:t>
                  </w:r>
                  <w:r w:rsidRPr="0081454D">
                    <w:rPr>
                      <w:lang w:eastAsia="zh-CN"/>
                    </w:rPr>
                    <w:t>30</w:t>
                  </w:r>
                  <w:r w:rsidRPr="0081454D">
                    <w:rPr>
                      <w:rFonts w:hint="eastAsia"/>
                      <w:lang w:eastAsia="zh-CN"/>
                    </w:rPr>
                    <w:t>m</w:t>
                  </w:r>
                  <w:r w:rsidRPr="0081454D">
                    <w:rPr>
                      <w:rFonts w:hint="eastAsia"/>
                      <w:lang w:eastAsia="zh-CN"/>
                    </w:rPr>
                    <w:t>高排气筒排放</w:t>
                  </w:r>
                </w:p>
              </w:tc>
            </w:tr>
            <w:tr w:rsidR="00054AD8" w:rsidRPr="0081454D" w14:paraId="0FFA4F63" w14:textId="77777777" w:rsidTr="00811DBB">
              <w:tc>
                <w:tcPr>
                  <w:tcW w:w="919" w:type="dxa"/>
                  <w:vMerge/>
                  <w:vAlign w:val="center"/>
                </w:tcPr>
                <w:p w14:paraId="73E3E0C0" w14:textId="77777777" w:rsidR="00A75C05" w:rsidRPr="0081454D" w:rsidRDefault="00A75C05" w:rsidP="00583F52">
                  <w:pPr>
                    <w:pStyle w:val="affb"/>
                    <w:spacing w:line="240" w:lineRule="auto"/>
                    <w:rPr>
                      <w:lang w:eastAsia="zh-CN"/>
                    </w:rPr>
                  </w:pPr>
                </w:p>
              </w:tc>
              <w:tc>
                <w:tcPr>
                  <w:tcW w:w="2414" w:type="dxa"/>
                  <w:vAlign w:val="center"/>
                </w:tcPr>
                <w:p w14:paraId="08321E9D" w14:textId="0ED024D7" w:rsidR="00A75C05" w:rsidRPr="0081454D" w:rsidRDefault="00A75C05" w:rsidP="00583F52">
                  <w:pPr>
                    <w:pStyle w:val="affb"/>
                    <w:spacing w:line="240" w:lineRule="auto"/>
                    <w:rPr>
                      <w:lang w:eastAsia="zh-CN"/>
                    </w:rPr>
                  </w:pPr>
                  <w:r w:rsidRPr="0081454D">
                    <w:rPr>
                      <w:rFonts w:hint="eastAsia"/>
                      <w:lang w:eastAsia="zh-CN"/>
                    </w:rPr>
                    <w:t>1</w:t>
                  </w:r>
                  <w:r w:rsidRPr="0081454D">
                    <w:rPr>
                      <w:lang w:eastAsia="zh-CN"/>
                    </w:rPr>
                    <w:t>#</w:t>
                  </w:r>
                  <w:r w:rsidRPr="0081454D">
                    <w:rPr>
                      <w:rFonts w:hint="eastAsia"/>
                      <w:lang w:eastAsia="zh-CN"/>
                    </w:rPr>
                    <w:t>棉种加工车间及</w:t>
                  </w:r>
                  <w:r w:rsidRPr="0081454D">
                    <w:rPr>
                      <w:lang w:eastAsia="zh-CN"/>
                    </w:rPr>
                    <w:t>2#</w:t>
                  </w:r>
                  <w:r w:rsidRPr="0081454D">
                    <w:rPr>
                      <w:rFonts w:hint="eastAsia"/>
                      <w:lang w:eastAsia="zh-CN"/>
                    </w:rPr>
                    <w:t>棉种加工车间脱绒、清选及精选工序粉尘</w:t>
                  </w:r>
                </w:p>
              </w:tc>
              <w:tc>
                <w:tcPr>
                  <w:tcW w:w="1556" w:type="dxa"/>
                  <w:vAlign w:val="center"/>
                </w:tcPr>
                <w:p w14:paraId="05CD2011" w14:textId="6221F8D6" w:rsidR="00A75C05" w:rsidRPr="0081454D" w:rsidRDefault="00A75C05" w:rsidP="00583F52">
                  <w:pPr>
                    <w:pStyle w:val="affb"/>
                    <w:spacing w:line="240" w:lineRule="auto"/>
                    <w:rPr>
                      <w:lang w:eastAsia="zh-CN"/>
                    </w:rPr>
                  </w:pPr>
                  <w:r w:rsidRPr="0081454D">
                    <w:rPr>
                      <w:rFonts w:hint="eastAsia"/>
                      <w:lang w:eastAsia="zh-CN"/>
                    </w:rPr>
                    <w:t>颗粒物</w:t>
                  </w:r>
                </w:p>
              </w:tc>
              <w:tc>
                <w:tcPr>
                  <w:tcW w:w="3188" w:type="dxa"/>
                  <w:vAlign w:val="center"/>
                </w:tcPr>
                <w:p w14:paraId="2953D40A" w14:textId="08501ABE" w:rsidR="00A75C05" w:rsidRPr="0081454D" w:rsidRDefault="00A75C05" w:rsidP="00583F52">
                  <w:pPr>
                    <w:pStyle w:val="affb"/>
                    <w:spacing w:line="240" w:lineRule="auto"/>
                    <w:rPr>
                      <w:lang w:eastAsia="zh-CN"/>
                    </w:rPr>
                  </w:pPr>
                  <w:r w:rsidRPr="0081454D">
                    <w:rPr>
                      <w:rFonts w:hint="eastAsia"/>
                      <w:lang w:eastAsia="zh-CN"/>
                    </w:rPr>
                    <w:t>分别采取集气罩收集后，由旋风除尘器</w:t>
                  </w:r>
                  <w:r w:rsidRPr="0081454D">
                    <w:rPr>
                      <w:rFonts w:hint="eastAsia"/>
                      <w:lang w:eastAsia="zh-CN"/>
                    </w:rPr>
                    <w:t>+</w:t>
                  </w:r>
                  <w:r w:rsidRPr="0081454D">
                    <w:rPr>
                      <w:rFonts w:hint="eastAsia"/>
                      <w:lang w:eastAsia="zh-CN"/>
                    </w:rPr>
                    <w:t>布袋除尘器处理后由</w:t>
                  </w:r>
                  <w:r w:rsidR="00EF4810">
                    <w:rPr>
                      <w:lang w:eastAsia="zh-CN"/>
                    </w:rPr>
                    <w:t>30</w:t>
                  </w:r>
                  <w:r w:rsidRPr="0081454D">
                    <w:rPr>
                      <w:rFonts w:hint="eastAsia"/>
                      <w:lang w:eastAsia="zh-CN"/>
                    </w:rPr>
                    <w:t>m</w:t>
                  </w:r>
                  <w:r w:rsidRPr="0081454D">
                    <w:rPr>
                      <w:rFonts w:hint="eastAsia"/>
                      <w:lang w:eastAsia="zh-CN"/>
                    </w:rPr>
                    <w:t>高排气筒排放</w:t>
                  </w:r>
                </w:p>
              </w:tc>
            </w:tr>
            <w:tr w:rsidR="00054AD8" w:rsidRPr="0081454D" w14:paraId="17803B8E" w14:textId="77777777" w:rsidTr="002C67CB">
              <w:tc>
                <w:tcPr>
                  <w:tcW w:w="919" w:type="dxa"/>
                  <w:vAlign w:val="center"/>
                </w:tcPr>
                <w:p w14:paraId="0A65825F" w14:textId="77777777" w:rsidR="00A75C05" w:rsidRPr="0081454D" w:rsidRDefault="00A75C05" w:rsidP="00A75C05">
                  <w:pPr>
                    <w:pStyle w:val="affb"/>
                    <w:spacing w:line="240" w:lineRule="auto"/>
                    <w:rPr>
                      <w:lang w:eastAsia="zh-CN"/>
                    </w:rPr>
                  </w:pPr>
                  <w:r w:rsidRPr="0081454D">
                    <w:rPr>
                      <w:rFonts w:hint="eastAsia"/>
                      <w:lang w:eastAsia="zh-CN"/>
                    </w:rPr>
                    <w:lastRenderedPageBreak/>
                    <w:t>废水</w:t>
                  </w:r>
                </w:p>
              </w:tc>
              <w:tc>
                <w:tcPr>
                  <w:tcW w:w="2414" w:type="dxa"/>
                  <w:vAlign w:val="center"/>
                </w:tcPr>
                <w:p w14:paraId="73473DFE" w14:textId="4B11EB3E" w:rsidR="00A75C05" w:rsidRPr="0081454D" w:rsidRDefault="00A75C05" w:rsidP="00A75C05">
                  <w:pPr>
                    <w:pStyle w:val="affb"/>
                    <w:spacing w:line="240" w:lineRule="auto"/>
                    <w:rPr>
                      <w:lang w:eastAsia="zh-CN"/>
                    </w:rPr>
                  </w:pPr>
                  <w:r w:rsidRPr="0081454D">
                    <w:rPr>
                      <w:rFonts w:hint="eastAsia"/>
                      <w:lang w:eastAsia="zh-CN"/>
                    </w:rPr>
                    <w:t>生活污水</w:t>
                  </w:r>
                </w:p>
              </w:tc>
              <w:tc>
                <w:tcPr>
                  <w:tcW w:w="1556" w:type="dxa"/>
                  <w:vAlign w:val="center"/>
                </w:tcPr>
                <w:p w14:paraId="0F221E0E" w14:textId="097A993F" w:rsidR="00A75C05" w:rsidRPr="0081454D" w:rsidRDefault="00A75C05" w:rsidP="00A75C05">
                  <w:pPr>
                    <w:pStyle w:val="affb"/>
                    <w:spacing w:line="240" w:lineRule="auto"/>
                    <w:rPr>
                      <w:lang w:eastAsia="zh-CN"/>
                    </w:rPr>
                  </w:pPr>
                  <w:r w:rsidRPr="0081454D">
                    <w:rPr>
                      <w:rFonts w:hint="eastAsia"/>
                      <w:lang w:eastAsia="zh-CN"/>
                    </w:rPr>
                    <w:t>C</w:t>
                  </w:r>
                  <w:r w:rsidRPr="0081454D">
                    <w:rPr>
                      <w:lang w:eastAsia="zh-CN"/>
                    </w:rPr>
                    <w:t>OD</w:t>
                  </w:r>
                  <w:r w:rsidRPr="0081454D">
                    <w:rPr>
                      <w:rFonts w:hint="eastAsia"/>
                      <w:lang w:eastAsia="zh-CN"/>
                    </w:rPr>
                    <w:t>、</w:t>
                  </w:r>
                  <w:r w:rsidRPr="0081454D">
                    <w:rPr>
                      <w:rFonts w:hint="eastAsia"/>
                      <w:lang w:eastAsia="zh-CN"/>
                    </w:rPr>
                    <w:t>B</w:t>
                  </w:r>
                  <w:r w:rsidRPr="0081454D">
                    <w:rPr>
                      <w:lang w:eastAsia="zh-CN"/>
                    </w:rPr>
                    <w:t>OD</w:t>
                  </w:r>
                  <w:r w:rsidRPr="0081454D">
                    <w:rPr>
                      <w:vertAlign w:val="subscript"/>
                      <w:lang w:eastAsia="zh-CN"/>
                    </w:rPr>
                    <w:t>5</w:t>
                  </w:r>
                  <w:r w:rsidRPr="0081454D">
                    <w:rPr>
                      <w:rFonts w:hint="eastAsia"/>
                      <w:lang w:eastAsia="zh-CN"/>
                    </w:rPr>
                    <w:t>等</w:t>
                  </w:r>
                </w:p>
              </w:tc>
              <w:tc>
                <w:tcPr>
                  <w:tcW w:w="3188" w:type="dxa"/>
                  <w:vAlign w:val="center"/>
                </w:tcPr>
                <w:p w14:paraId="2AE7BE67" w14:textId="3F55B2B2" w:rsidR="00A75C05" w:rsidRPr="0081454D" w:rsidRDefault="00A75C05" w:rsidP="00A75C05">
                  <w:pPr>
                    <w:pStyle w:val="affb"/>
                    <w:spacing w:line="240" w:lineRule="auto"/>
                    <w:rPr>
                      <w:lang w:eastAsia="zh-CN"/>
                    </w:rPr>
                  </w:pPr>
                  <w:r w:rsidRPr="0081454D">
                    <w:rPr>
                      <w:rFonts w:hint="eastAsia"/>
                      <w:lang w:eastAsia="zh-CN"/>
                    </w:rPr>
                    <w:t>排入污水管网</w:t>
                  </w:r>
                </w:p>
              </w:tc>
            </w:tr>
            <w:tr w:rsidR="00054AD8" w:rsidRPr="0081454D" w14:paraId="192710B7" w14:textId="77777777" w:rsidTr="002C67CB">
              <w:tc>
                <w:tcPr>
                  <w:tcW w:w="919" w:type="dxa"/>
                  <w:vAlign w:val="center"/>
                </w:tcPr>
                <w:p w14:paraId="2D796AAA" w14:textId="77777777" w:rsidR="00A75C05" w:rsidRPr="0081454D" w:rsidRDefault="00A75C05" w:rsidP="00A75C05">
                  <w:pPr>
                    <w:pStyle w:val="affb"/>
                    <w:spacing w:line="240" w:lineRule="auto"/>
                    <w:rPr>
                      <w:lang w:eastAsia="zh-CN"/>
                    </w:rPr>
                  </w:pPr>
                  <w:r w:rsidRPr="0081454D">
                    <w:rPr>
                      <w:rFonts w:hint="eastAsia"/>
                      <w:lang w:eastAsia="zh-CN"/>
                    </w:rPr>
                    <w:t>噪声</w:t>
                  </w:r>
                </w:p>
              </w:tc>
              <w:tc>
                <w:tcPr>
                  <w:tcW w:w="2414" w:type="dxa"/>
                  <w:vAlign w:val="center"/>
                </w:tcPr>
                <w:p w14:paraId="25FDB874" w14:textId="75C3F649" w:rsidR="00A75C05" w:rsidRPr="0081454D" w:rsidRDefault="00A75C05" w:rsidP="00A75C05">
                  <w:pPr>
                    <w:pStyle w:val="affb"/>
                    <w:spacing w:line="240" w:lineRule="auto"/>
                    <w:rPr>
                      <w:lang w:eastAsia="zh-CN"/>
                    </w:rPr>
                  </w:pPr>
                  <w:r w:rsidRPr="0081454D">
                    <w:rPr>
                      <w:rFonts w:hint="eastAsia"/>
                      <w:lang w:eastAsia="zh-CN"/>
                    </w:rPr>
                    <w:t>设备噪声</w:t>
                  </w:r>
                </w:p>
              </w:tc>
              <w:tc>
                <w:tcPr>
                  <w:tcW w:w="1556" w:type="dxa"/>
                  <w:vAlign w:val="center"/>
                </w:tcPr>
                <w:p w14:paraId="1199F291" w14:textId="79CC50F7" w:rsidR="00A75C05" w:rsidRPr="0081454D" w:rsidRDefault="00A75C05" w:rsidP="00A75C05">
                  <w:pPr>
                    <w:pStyle w:val="affb"/>
                    <w:spacing w:line="240" w:lineRule="auto"/>
                    <w:rPr>
                      <w:lang w:eastAsia="zh-CN"/>
                    </w:rPr>
                  </w:pPr>
                  <w:r w:rsidRPr="0081454D">
                    <w:rPr>
                      <w:rFonts w:hint="eastAsia"/>
                      <w:lang w:eastAsia="zh-CN"/>
                    </w:rPr>
                    <w:t>噪声</w:t>
                  </w:r>
                </w:p>
              </w:tc>
              <w:tc>
                <w:tcPr>
                  <w:tcW w:w="3188" w:type="dxa"/>
                  <w:vAlign w:val="center"/>
                </w:tcPr>
                <w:p w14:paraId="59FB4F89" w14:textId="40B8F4E9" w:rsidR="00A75C05" w:rsidRPr="0081454D" w:rsidRDefault="00A75C05" w:rsidP="00A75C05">
                  <w:pPr>
                    <w:pStyle w:val="affb"/>
                    <w:spacing w:line="240" w:lineRule="auto"/>
                    <w:rPr>
                      <w:lang w:eastAsia="zh-CN"/>
                    </w:rPr>
                  </w:pPr>
                  <w:r w:rsidRPr="0081454D">
                    <w:rPr>
                      <w:rFonts w:hint="eastAsia"/>
                      <w:lang w:eastAsia="zh-CN"/>
                    </w:rPr>
                    <w:t>采取低噪声设备，基础减振及厂房隔声设施等</w:t>
                  </w:r>
                </w:p>
              </w:tc>
            </w:tr>
            <w:tr w:rsidR="00054AD8" w:rsidRPr="0081454D" w14:paraId="42EF025E" w14:textId="77777777" w:rsidTr="002C67CB">
              <w:tc>
                <w:tcPr>
                  <w:tcW w:w="919" w:type="dxa"/>
                  <w:vMerge w:val="restart"/>
                  <w:vAlign w:val="center"/>
                </w:tcPr>
                <w:p w14:paraId="0AB8FD12" w14:textId="77777777" w:rsidR="00A75C05" w:rsidRPr="0081454D" w:rsidRDefault="00A75C05" w:rsidP="00A75C05">
                  <w:pPr>
                    <w:pStyle w:val="affb"/>
                    <w:spacing w:line="240" w:lineRule="auto"/>
                    <w:rPr>
                      <w:lang w:eastAsia="zh-CN"/>
                    </w:rPr>
                  </w:pPr>
                  <w:r w:rsidRPr="0081454D">
                    <w:rPr>
                      <w:rFonts w:hint="eastAsia"/>
                      <w:lang w:eastAsia="zh-CN"/>
                    </w:rPr>
                    <w:t>固废</w:t>
                  </w:r>
                </w:p>
              </w:tc>
              <w:tc>
                <w:tcPr>
                  <w:tcW w:w="2414" w:type="dxa"/>
                  <w:vAlign w:val="center"/>
                </w:tcPr>
                <w:p w14:paraId="75D1650A" w14:textId="6281996D" w:rsidR="00A75C05" w:rsidRPr="0081454D" w:rsidRDefault="00A75C05" w:rsidP="00A75C05">
                  <w:pPr>
                    <w:pStyle w:val="affb"/>
                    <w:spacing w:line="240" w:lineRule="auto"/>
                    <w:rPr>
                      <w:lang w:eastAsia="zh-CN"/>
                    </w:rPr>
                  </w:pPr>
                  <w:r w:rsidRPr="0081454D">
                    <w:rPr>
                      <w:rFonts w:hint="eastAsia"/>
                      <w:lang w:eastAsia="zh-CN"/>
                    </w:rPr>
                    <w:t>扒皮</w:t>
                  </w:r>
                </w:p>
              </w:tc>
              <w:tc>
                <w:tcPr>
                  <w:tcW w:w="1556" w:type="dxa"/>
                  <w:vAlign w:val="center"/>
                </w:tcPr>
                <w:p w14:paraId="7D1E381A" w14:textId="4668B090" w:rsidR="00A75C05" w:rsidRPr="0081454D" w:rsidRDefault="00A75C05" w:rsidP="00A75C05">
                  <w:pPr>
                    <w:pStyle w:val="affb"/>
                    <w:spacing w:line="240" w:lineRule="auto"/>
                    <w:rPr>
                      <w:lang w:eastAsia="zh-CN"/>
                    </w:rPr>
                  </w:pPr>
                  <w:r w:rsidRPr="0081454D">
                    <w:rPr>
                      <w:rFonts w:hint="eastAsia"/>
                      <w:lang w:eastAsia="zh-CN"/>
                    </w:rPr>
                    <w:t>玉米叶、玉米须</w:t>
                  </w:r>
                </w:p>
              </w:tc>
              <w:tc>
                <w:tcPr>
                  <w:tcW w:w="3188" w:type="dxa"/>
                  <w:vMerge w:val="restart"/>
                  <w:vAlign w:val="center"/>
                </w:tcPr>
                <w:p w14:paraId="0B5B26DF" w14:textId="05D8A851" w:rsidR="00A75C05" w:rsidRPr="0081454D" w:rsidRDefault="00A75C05" w:rsidP="00A75C05">
                  <w:pPr>
                    <w:pStyle w:val="affb"/>
                    <w:spacing w:line="240" w:lineRule="auto"/>
                    <w:rPr>
                      <w:lang w:eastAsia="zh-CN"/>
                    </w:rPr>
                  </w:pPr>
                  <w:r w:rsidRPr="0081454D">
                    <w:rPr>
                      <w:rFonts w:hint="eastAsia"/>
                      <w:lang w:eastAsia="zh-CN"/>
                    </w:rPr>
                    <w:t>集中收集，外售用作饲料</w:t>
                  </w:r>
                </w:p>
              </w:tc>
            </w:tr>
            <w:tr w:rsidR="00054AD8" w:rsidRPr="0081454D" w14:paraId="6CF56BF1" w14:textId="77777777" w:rsidTr="002C67CB">
              <w:tc>
                <w:tcPr>
                  <w:tcW w:w="919" w:type="dxa"/>
                  <w:vMerge/>
                  <w:vAlign w:val="center"/>
                </w:tcPr>
                <w:p w14:paraId="1F23672E" w14:textId="77777777" w:rsidR="00A75C05" w:rsidRPr="0081454D" w:rsidRDefault="00A75C05" w:rsidP="00A75C05">
                  <w:pPr>
                    <w:pStyle w:val="affb"/>
                    <w:spacing w:line="240" w:lineRule="auto"/>
                    <w:rPr>
                      <w:lang w:eastAsia="zh-CN"/>
                    </w:rPr>
                  </w:pPr>
                </w:p>
              </w:tc>
              <w:tc>
                <w:tcPr>
                  <w:tcW w:w="2414" w:type="dxa"/>
                  <w:vAlign w:val="center"/>
                </w:tcPr>
                <w:p w14:paraId="2C3A0357" w14:textId="1E3AE7A0" w:rsidR="00A75C05" w:rsidRPr="0081454D" w:rsidRDefault="00A75C05" w:rsidP="00A75C05">
                  <w:pPr>
                    <w:pStyle w:val="affb"/>
                    <w:spacing w:line="240" w:lineRule="auto"/>
                    <w:rPr>
                      <w:lang w:eastAsia="zh-CN"/>
                    </w:rPr>
                  </w:pPr>
                  <w:r w:rsidRPr="0081454D">
                    <w:rPr>
                      <w:rFonts w:hint="eastAsia"/>
                      <w:lang w:eastAsia="zh-CN"/>
                    </w:rPr>
                    <w:t>选穗</w:t>
                  </w:r>
                </w:p>
              </w:tc>
              <w:tc>
                <w:tcPr>
                  <w:tcW w:w="1556" w:type="dxa"/>
                  <w:vAlign w:val="center"/>
                </w:tcPr>
                <w:p w14:paraId="489ED9DA" w14:textId="21630C48" w:rsidR="00A75C05" w:rsidRPr="0081454D" w:rsidRDefault="00A75C05" w:rsidP="00A75C05">
                  <w:pPr>
                    <w:pStyle w:val="affb"/>
                    <w:spacing w:line="240" w:lineRule="auto"/>
                    <w:rPr>
                      <w:lang w:eastAsia="zh-CN"/>
                    </w:rPr>
                  </w:pPr>
                  <w:r w:rsidRPr="0081454D">
                    <w:rPr>
                      <w:rFonts w:hint="eastAsia"/>
                      <w:lang w:eastAsia="zh-CN"/>
                    </w:rPr>
                    <w:t>杂穗、异形穗、霉病穗等</w:t>
                  </w:r>
                </w:p>
              </w:tc>
              <w:tc>
                <w:tcPr>
                  <w:tcW w:w="3188" w:type="dxa"/>
                  <w:vMerge/>
                  <w:vAlign w:val="center"/>
                </w:tcPr>
                <w:p w14:paraId="11185159" w14:textId="77777777" w:rsidR="00A75C05" w:rsidRPr="0081454D" w:rsidRDefault="00A75C05" w:rsidP="00A75C05">
                  <w:pPr>
                    <w:pStyle w:val="affb"/>
                    <w:spacing w:line="240" w:lineRule="auto"/>
                    <w:rPr>
                      <w:lang w:eastAsia="zh-CN"/>
                    </w:rPr>
                  </w:pPr>
                </w:p>
              </w:tc>
            </w:tr>
            <w:tr w:rsidR="00054AD8" w:rsidRPr="0081454D" w14:paraId="58D30168" w14:textId="77777777" w:rsidTr="002C67CB">
              <w:tc>
                <w:tcPr>
                  <w:tcW w:w="919" w:type="dxa"/>
                  <w:vMerge/>
                  <w:vAlign w:val="center"/>
                </w:tcPr>
                <w:p w14:paraId="663AA351" w14:textId="77777777" w:rsidR="00A75C05" w:rsidRPr="0081454D" w:rsidRDefault="00A75C05" w:rsidP="00A75C05">
                  <w:pPr>
                    <w:pStyle w:val="affb"/>
                    <w:spacing w:line="240" w:lineRule="auto"/>
                    <w:rPr>
                      <w:lang w:eastAsia="zh-CN"/>
                    </w:rPr>
                  </w:pPr>
                </w:p>
              </w:tc>
              <w:tc>
                <w:tcPr>
                  <w:tcW w:w="2414" w:type="dxa"/>
                  <w:vAlign w:val="center"/>
                </w:tcPr>
                <w:p w14:paraId="72984C17" w14:textId="3AB8AA0C" w:rsidR="00A75C05" w:rsidRPr="0081454D" w:rsidRDefault="00A75C05" w:rsidP="00A75C05">
                  <w:pPr>
                    <w:pStyle w:val="affb"/>
                    <w:spacing w:line="240" w:lineRule="auto"/>
                    <w:rPr>
                      <w:lang w:eastAsia="zh-CN"/>
                    </w:rPr>
                  </w:pPr>
                  <w:r w:rsidRPr="0081454D">
                    <w:rPr>
                      <w:rFonts w:hint="eastAsia"/>
                      <w:lang w:eastAsia="zh-CN"/>
                    </w:rPr>
                    <w:t>脱粒</w:t>
                  </w:r>
                </w:p>
              </w:tc>
              <w:tc>
                <w:tcPr>
                  <w:tcW w:w="1556" w:type="dxa"/>
                  <w:vAlign w:val="center"/>
                </w:tcPr>
                <w:p w14:paraId="57ABFD40" w14:textId="5EFB0732" w:rsidR="00A75C05" w:rsidRPr="0081454D" w:rsidRDefault="00A75C05" w:rsidP="00A75C05">
                  <w:pPr>
                    <w:pStyle w:val="affb"/>
                    <w:spacing w:line="240" w:lineRule="auto"/>
                    <w:rPr>
                      <w:lang w:eastAsia="zh-CN"/>
                    </w:rPr>
                  </w:pPr>
                  <w:r w:rsidRPr="0081454D">
                    <w:rPr>
                      <w:rFonts w:hint="eastAsia"/>
                      <w:lang w:eastAsia="zh-CN"/>
                    </w:rPr>
                    <w:t>玉米芯</w:t>
                  </w:r>
                </w:p>
              </w:tc>
              <w:tc>
                <w:tcPr>
                  <w:tcW w:w="3188" w:type="dxa"/>
                  <w:vMerge/>
                  <w:vAlign w:val="center"/>
                </w:tcPr>
                <w:p w14:paraId="7C1F537E" w14:textId="77777777" w:rsidR="00A75C05" w:rsidRPr="0081454D" w:rsidRDefault="00A75C05" w:rsidP="00A75C05">
                  <w:pPr>
                    <w:pStyle w:val="affb"/>
                    <w:spacing w:line="240" w:lineRule="auto"/>
                    <w:rPr>
                      <w:lang w:eastAsia="zh-CN"/>
                    </w:rPr>
                  </w:pPr>
                </w:p>
              </w:tc>
            </w:tr>
            <w:tr w:rsidR="00054AD8" w:rsidRPr="0081454D" w14:paraId="6BD5B2E3" w14:textId="77777777" w:rsidTr="002C67CB">
              <w:tc>
                <w:tcPr>
                  <w:tcW w:w="919" w:type="dxa"/>
                  <w:vMerge/>
                  <w:vAlign w:val="center"/>
                </w:tcPr>
                <w:p w14:paraId="78134480" w14:textId="77777777" w:rsidR="00A75C05" w:rsidRPr="0081454D" w:rsidRDefault="00A75C05" w:rsidP="00A75C05">
                  <w:pPr>
                    <w:pStyle w:val="affb"/>
                    <w:spacing w:line="240" w:lineRule="auto"/>
                    <w:rPr>
                      <w:lang w:eastAsia="zh-CN"/>
                    </w:rPr>
                  </w:pPr>
                </w:p>
              </w:tc>
              <w:tc>
                <w:tcPr>
                  <w:tcW w:w="2414" w:type="dxa"/>
                  <w:vAlign w:val="center"/>
                </w:tcPr>
                <w:p w14:paraId="1637D90A" w14:textId="58A3FE34" w:rsidR="00A75C05" w:rsidRPr="0081454D" w:rsidRDefault="00A75C05" w:rsidP="00A75C05">
                  <w:pPr>
                    <w:pStyle w:val="affb"/>
                    <w:spacing w:line="240" w:lineRule="auto"/>
                    <w:rPr>
                      <w:lang w:eastAsia="zh-CN"/>
                    </w:rPr>
                  </w:pPr>
                  <w:r w:rsidRPr="0081454D">
                    <w:rPr>
                      <w:rFonts w:hint="eastAsia"/>
                      <w:lang w:eastAsia="zh-CN"/>
                    </w:rPr>
                    <w:t>清选及精选</w:t>
                  </w:r>
                </w:p>
              </w:tc>
              <w:tc>
                <w:tcPr>
                  <w:tcW w:w="1556" w:type="dxa"/>
                  <w:vAlign w:val="center"/>
                </w:tcPr>
                <w:p w14:paraId="778E15E4" w14:textId="2EADA097" w:rsidR="00A75C05" w:rsidRPr="0081454D" w:rsidRDefault="00A75C05" w:rsidP="00A75C05">
                  <w:pPr>
                    <w:pStyle w:val="affb"/>
                    <w:spacing w:line="240" w:lineRule="auto"/>
                    <w:rPr>
                      <w:lang w:eastAsia="zh-CN"/>
                    </w:rPr>
                  </w:pPr>
                  <w:r w:rsidRPr="0081454D">
                    <w:rPr>
                      <w:rFonts w:hint="eastAsia"/>
                      <w:lang w:eastAsia="zh-CN"/>
                    </w:rPr>
                    <w:t>杂质</w:t>
                  </w:r>
                </w:p>
              </w:tc>
              <w:tc>
                <w:tcPr>
                  <w:tcW w:w="3188" w:type="dxa"/>
                  <w:vMerge/>
                  <w:vAlign w:val="center"/>
                </w:tcPr>
                <w:p w14:paraId="20EAD40D" w14:textId="77777777" w:rsidR="00A75C05" w:rsidRPr="0081454D" w:rsidRDefault="00A75C05" w:rsidP="00A75C05">
                  <w:pPr>
                    <w:pStyle w:val="affb"/>
                    <w:spacing w:line="240" w:lineRule="auto"/>
                    <w:rPr>
                      <w:lang w:eastAsia="zh-CN"/>
                    </w:rPr>
                  </w:pPr>
                </w:p>
              </w:tc>
            </w:tr>
            <w:tr w:rsidR="00054AD8" w:rsidRPr="0081454D" w14:paraId="242B0583" w14:textId="77777777" w:rsidTr="002C67CB">
              <w:tc>
                <w:tcPr>
                  <w:tcW w:w="919" w:type="dxa"/>
                  <w:vMerge/>
                  <w:vAlign w:val="center"/>
                </w:tcPr>
                <w:p w14:paraId="31E9DDB5" w14:textId="77777777" w:rsidR="00A75C05" w:rsidRPr="0081454D" w:rsidRDefault="00A75C05" w:rsidP="00A75C05">
                  <w:pPr>
                    <w:pStyle w:val="affb"/>
                    <w:spacing w:line="240" w:lineRule="auto"/>
                    <w:rPr>
                      <w:lang w:eastAsia="zh-CN"/>
                    </w:rPr>
                  </w:pPr>
                </w:p>
              </w:tc>
              <w:tc>
                <w:tcPr>
                  <w:tcW w:w="2414" w:type="dxa"/>
                  <w:vAlign w:val="center"/>
                </w:tcPr>
                <w:p w14:paraId="73EB23F2" w14:textId="1700CC52" w:rsidR="00A75C05" w:rsidRPr="0081454D" w:rsidRDefault="00A75C05" w:rsidP="00A75C05">
                  <w:pPr>
                    <w:pStyle w:val="affb"/>
                    <w:spacing w:line="240" w:lineRule="auto"/>
                    <w:rPr>
                      <w:lang w:eastAsia="zh-CN"/>
                    </w:rPr>
                  </w:pPr>
                  <w:r w:rsidRPr="0081454D">
                    <w:rPr>
                      <w:rFonts w:hint="eastAsia"/>
                      <w:lang w:eastAsia="zh-CN"/>
                    </w:rPr>
                    <w:t>除尘器</w:t>
                  </w:r>
                </w:p>
              </w:tc>
              <w:tc>
                <w:tcPr>
                  <w:tcW w:w="1556" w:type="dxa"/>
                  <w:vAlign w:val="center"/>
                </w:tcPr>
                <w:p w14:paraId="1ECEE7CA" w14:textId="360D52AC" w:rsidR="00A75C05" w:rsidRPr="0081454D" w:rsidRDefault="00A75C05" w:rsidP="00A75C05">
                  <w:pPr>
                    <w:pStyle w:val="affb"/>
                    <w:spacing w:line="240" w:lineRule="auto"/>
                    <w:rPr>
                      <w:lang w:eastAsia="zh-CN"/>
                    </w:rPr>
                  </w:pPr>
                  <w:r w:rsidRPr="0081454D">
                    <w:rPr>
                      <w:rFonts w:hint="eastAsia"/>
                      <w:lang w:eastAsia="zh-CN"/>
                    </w:rPr>
                    <w:t>收集粉尘</w:t>
                  </w:r>
                </w:p>
              </w:tc>
              <w:tc>
                <w:tcPr>
                  <w:tcW w:w="3188" w:type="dxa"/>
                  <w:vMerge/>
                  <w:vAlign w:val="center"/>
                </w:tcPr>
                <w:p w14:paraId="029EE104" w14:textId="072B06E2" w:rsidR="00A75C05" w:rsidRPr="0081454D" w:rsidRDefault="00A75C05" w:rsidP="00A75C05">
                  <w:pPr>
                    <w:pStyle w:val="affb"/>
                    <w:spacing w:line="240" w:lineRule="auto"/>
                    <w:rPr>
                      <w:lang w:eastAsia="zh-CN"/>
                    </w:rPr>
                  </w:pPr>
                </w:p>
              </w:tc>
            </w:tr>
            <w:tr w:rsidR="00054AD8" w:rsidRPr="0081454D" w14:paraId="05BC5FA7" w14:textId="77777777" w:rsidTr="002C67CB">
              <w:tc>
                <w:tcPr>
                  <w:tcW w:w="919" w:type="dxa"/>
                  <w:vMerge/>
                  <w:vAlign w:val="center"/>
                </w:tcPr>
                <w:p w14:paraId="77C7DBE8" w14:textId="77777777" w:rsidR="00A75C05" w:rsidRPr="0081454D" w:rsidRDefault="00A75C05" w:rsidP="00A75C05">
                  <w:pPr>
                    <w:pStyle w:val="affb"/>
                    <w:spacing w:line="240" w:lineRule="auto"/>
                    <w:rPr>
                      <w:lang w:eastAsia="zh-CN"/>
                    </w:rPr>
                  </w:pPr>
                </w:p>
              </w:tc>
              <w:tc>
                <w:tcPr>
                  <w:tcW w:w="2414" w:type="dxa"/>
                  <w:vAlign w:val="center"/>
                </w:tcPr>
                <w:p w14:paraId="494C5CA0" w14:textId="45FC15A9" w:rsidR="00A75C05" w:rsidRPr="0081454D" w:rsidRDefault="00A75C05" w:rsidP="00A75C05">
                  <w:pPr>
                    <w:pStyle w:val="affb"/>
                    <w:spacing w:line="240" w:lineRule="auto"/>
                    <w:rPr>
                      <w:lang w:eastAsia="zh-CN"/>
                    </w:rPr>
                  </w:pPr>
                  <w:r w:rsidRPr="0081454D">
                    <w:rPr>
                      <w:rFonts w:hint="eastAsia"/>
                      <w:lang w:eastAsia="zh-CN"/>
                    </w:rPr>
                    <w:t>工作人员</w:t>
                  </w:r>
                </w:p>
              </w:tc>
              <w:tc>
                <w:tcPr>
                  <w:tcW w:w="1556" w:type="dxa"/>
                  <w:vAlign w:val="center"/>
                </w:tcPr>
                <w:p w14:paraId="118A3E05" w14:textId="72D7DCC4" w:rsidR="00A75C05" w:rsidRPr="0081454D" w:rsidRDefault="00A75C05" w:rsidP="00A75C05">
                  <w:pPr>
                    <w:pStyle w:val="affb"/>
                    <w:spacing w:line="240" w:lineRule="auto"/>
                    <w:rPr>
                      <w:lang w:eastAsia="zh-CN"/>
                    </w:rPr>
                  </w:pPr>
                  <w:r w:rsidRPr="0081454D">
                    <w:rPr>
                      <w:rFonts w:hint="eastAsia"/>
                      <w:lang w:eastAsia="zh-CN"/>
                    </w:rPr>
                    <w:t>生活垃圾</w:t>
                  </w:r>
                </w:p>
              </w:tc>
              <w:tc>
                <w:tcPr>
                  <w:tcW w:w="3188" w:type="dxa"/>
                  <w:vAlign w:val="center"/>
                </w:tcPr>
                <w:p w14:paraId="7F79FBC3" w14:textId="57EACD31" w:rsidR="00A75C05" w:rsidRPr="0081454D" w:rsidRDefault="00A75C05" w:rsidP="00A75C05">
                  <w:pPr>
                    <w:pStyle w:val="affb"/>
                    <w:spacing w:line="240" w:lineRule="auto"/>
                    <w:rPr>
                      <w:lang w:eastAsia="zh-CN"/>
                    </w:rPr>
                  </w:pPr>
                  <w:r w:rsidRPr="0081454D">
                    <w:rPr>
                      <w:bCs/>
                      <w:lang w:eastAsia="zh-CN"/>
                    </w:rPr>
                    <w:t>集中收集后，由环卫部门定期拉运处置</w:t>
                  </w:r>
                </w:p>
              </w:tc>
            </w:tr>
            <w:bookmarkEnd w:id="19"/>
          </w:tbl>
          <w:p w14:paraId="49CFEE9C" w14:textId="75AFBCC4" w:rsidR="003C6570" w:rsidRPr="0081454D" w:rsidRDefault="003C6570" w:rsidP="009E03AB">
            <w:pPr>
              <w:pStyle w:val="4"/>
              <w:ind w:firstLineChars="0" w:firstLine="0"/>
              <w:rPr>
                <w:color w:val="auto"/>
              </w:rPr>
            </w:pPr>
          </w:p>
        </w:tc>
      </w:tr>
      <w:tr w:rsidR="00C35FC4" w:rsidRPr="0081454D" w14:paraId="2C794F7A" w14:textId="77777777" w:rsidTr="00C66822">
        <w:trPr>
          <w:jc w:val="center"/>
        </w:trPr>
        <w:tc>
          <w:tcPr>
            <w:tcW w:w="295" w:type="pct"/>
            <w:vAlign w:val="center"/>
          </w:tcPr>
          <w:p w14:paraId="67F8AAA8" w14:textId="565B6472" w:rsidR="00C35FC4" w:rsidRPr="0081454D" w:rsidRDefault="00C35FC4" w:rsidP="00C35FC4">
            <w:pPr>
              <w:pStyle w:val="af6"/>
              <w:adjustRightInd w:val="0"/>
              <w:snapToGrid w:val="0"/>
              <w:spacing w:before="0" w:beforeAutospacing="0" w:after="0" w:afterAutospacing="0"/>
              <w:jc w:val="center"/>
              <w:rPr>
                <w:rFonts w:ascii="Times New Roman" w:hAnsi="Times New Roman"/>
                <w:kern w:val="2"/>
                <w:sz w:val="21"/>
                <w:szCs w:val="24"/>
              </w:rPr>
            </w:pPr>
            <w:bookmarkStart w:id="20" w:name="_Hlk123404982"/>
            <w:r w:rsidRPr="0081454D">
              <w:rPr>
                <w:rFonts w:ascii="Times New Roman" w:hAnsi="Times New Roman"/>
                <w:bCs/>
                <w:kern w:val="2"/>
                <w:szCs w:val="21"/>
              </w:rPr>
              <w:lastRenderedPageBreak/>
              <w:t>与项目有关的原有环境污染问题</w:t>
            </w:r>
          </w:p>
        </w:tc>
        <w:tc>
          <w:tcPr>
            <w:tcW w:w="4705" w:type="pct"/>
            <w:vAlign w:val="center"/>
          </w:tcPr>
          <w:p w14:paraId="49B7D529" w14:textId="75378167" w:rsidR="00C35FC4" w:rsidRPr="0081454D" w:rsidRDefault="00C35FC4" w:rsidP="00C35FC4">
            <w:pPr>
              <w:spacing w:line="460" w:lineRule="exact"/>
              <w:ind w:firstLineChars="200" w:firstLine="480"/>
              <w:rPr>
                <w:b/>
                <w:bCs/>
                <w:sz w:val="24"/>
              </w:rPr>
            </w:pPr>
            <w:r w:rsidRPr="0081454D">
              <w:rPr>
                <w:rFonts w:hint="eastAsia"/>
                <w:sz w:val="24"/>
                <w:szCs w:val="32"/>
              </w:rPr>
              <w:t>本项目为新建项目，</w:t>
            </w:r>
            <w:r w:rsidR="00E071C1" w:rsidRPr="0081454D">
              <w:rPr>
                <w:rFonts w:hint="eastAsia"/>
                <w:sz w:val="24"/>
                <w:szCs w:val="32"/>
              </w:rPr>
              <w:t>根据现场勘查，</w:t>
            </w:r>
            <w:r w:rsidRPr="0081454D">
              <w:rPr>
                <w:rFonts w:hint="eastAsia"/>
                <w:sz w:val="24"/>
                <w:szCs w:val="32"/>
              </w:rPr>
              <w:t>无</w:t>
            </w:r>
            <w:r w:rsidRPr="0081454D">
              <w:rPr>
                <w:bCs/>
                <w:sz w:val="24"/>
              </w:rPr>
              <w:t>与项目有关的原有环境污染问题</w:t>
            </w:r>
            <w:r w:rsidRPr="0081454D">
              <w:rPr>
                <w:rFonts w:hint="eastAsia"/>
                <w:bCs/>
                <w:sz w:val="24"/>
              </w:rPr>
              <w:t>。</w:t>
            </w:r>
          </w:p>
        </w:tc>
      </w:tr>
      <w:bookmarkEnd w:id="20"/>
    </w:tbl>
    <w:p w14:paraId="0F5D3408" w14:textId="66CFE750" w:rsidR="00845C2A" w:rsidRPr="0081454D" w:rsidRDefault="00845C2A" w:rsidP="00A37587">
      <w:pPr>
        <w:tabs>
          <w:tab w:val="left" w:pos="767"/>
        </w:tabs>
        <w:rPr>
          <w:rFonts w:eastAsia="黑体"/>
          <w:snapToGrid w:val="0"/>
          <w:sz w:val="36"/>
          <w:szCs w:val="36"/>
        </w:rPr>
        <w:sectPr w:rsidR="00845C2A" w:rsidRPr="0081454D">
          <w:pgSz w:w="11906" w:h="16838"/>
          <w:pgMar w:top="1701" w:right="1531" w:bottom="1701" w:left="1531" w:header="851" w:footer="851" w:gutter="0"/>
          <w:cols w:space="720"/>
          <w:docGrid w:linePitch="312"/>
        </w:sectPr>
      </w:pPr>
    </w:p>
    <w:p w14:paraId="05A1C8D0" w14:textId="77777777" w:rsidR="00845C2A" w:rsidRPr="0081454D" w:rsidRDefault="009662DF" w:rsidP="00BF3328">
      <w:pPr>
        <w:pStyle w:val="af6"/>
        <w:jc w:val="center"/>
        <w:outlineLvl w:val="0"/>
        <w:rPr>
          <w:rFonts w:ascii="Times New Roman" w:eastAsia="黑体" w:hAnsi="Times New Roman"/>
          <w:snapToGrid w:val="0"/>
          <w:sz w:val="30"/>
          <w:szCs w:val="30"/>
        </w:rPr>
      </w:pPr>
      <w:r w:rsidRPr="0081454D">
        <w:rPr>
          <w:rFonts w:ascii="Times New Roman" w:eastAsia="黑体" w:hAnsi="Times New Roman"/>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62"/>
        <w:gridCol w:w="8362"/>
      </w:tblGrid>
      <w:tr w:rsidR="00054AD8" w:rsidRPr="0081454D" w14:paraId="7E2B5109" w14:textId="77777777" w:rsidTr="005C2840">
        <w:trPr>
          <w:trHeight w:val="508"/>
          <w:jc w:val="center"/>
        </w:trPr>
        <w:tc>
          <w:tcPr>
            <w:tcW w:w="464" w:type="dxa"/>
            <w:vAlign w:val="center"/>
          </w:tcPr>
          <w:p w14:paraId="2AA185FE" w14:textId="77777777" w:rsidR="00845C2A" w:rsidRPr="0081454D" w:rsidRDefault="009662DF">
            <w:pPr>
              <w:adjustRightInd w:val="0"/>
              <w:snapToGrid w:val="0"/>
              <w:jc w:val="center"/>
              <w:rPr>
                <w:kern w:val="0"/>
                <w:sz w:val="24"/>
                <w:szCs w:val="21"/>
              </w:rPr>
            </w:pPr>
            <w:r w:rsidRPr="0081454D">
              <w:rPr>
                <w:kern w:val="0"/>
                <w:sz w:val="24"/>
                <w:szCs w:val="21"/>
              </w:rPr>
              <w:t>区域</w:t>
            </w:r>
          </w:p>
          <w:p w14:paraId="119E1E1E" w14:textId="77777777" w:rsidR="00845C2A" w:rsidRPr="0081454D" w:rsidRDefault="009662DF">
            <w:pPr>
              <w:adjustRightInd w:val="0"/>
              <w:snapToGrid w:val="0"/>
              <w:jc w:val="center"/>
              <w:rPr>
                <w:kern w:val="0"/>
                <w:sz w:val="24"/>
                <w:szCs w:val="21"/>
              </w:rPr>
            </w:pPr>
            <w:r w:rsidRPr="0081454D">
              <w:rPr>
                <w:kern w:val="0"/>
                <w:sz w:val="24"/>
                <w:szCs w:val="21"/>
              </w:rPr>
              <w:t>环境</w:t>
            </w:r>
          </w:p>
          <w:p w14:paraId="79F62B41" w14:textId="77777777" w:rsidR="00845C2A" w:rsidRPr="0081454D" w:rsidRDefault="009662DF">
            <w:pPr>
              <w:adjustRightInd w:val="0"/>
              <w:snapToGrid w:val="0"/>
              <w:jc w:val="center"/>
              <w:rPr>
                <w:kern w:val="0"/>
                <w:sz w:val="24"/>
                <w:szCs w:val="21"/>
              </w:rPr>
            </w:pPr>
            <w:r w:rsidRPr="0081454D">
              <w:rPr>
                <w:kern w:val="0"/>
                <w:sz w:val="24"/>
                <w:szCs w:val="21"/>
              </w:rPr>
              <w:t>质量</w:t>
            </w:r>
          </w:p>
          <w:p w14:paraId="73E64BF4" w14:textId="77777777" w:rsidR="00845C2A" w:rsidRPr="0081454D" w:rsidRDefault="009662DF">
            <w:pPr>
              <w:adjustRightInd w:val="0"/>
              <w:snapToGrid w:val="0"/>
              <w:jc w:val="center"/>
              <w:rPr>
                <w:kern w:val="0"/>
                <w:szCs w:val="21"/>
              </w:rPr>
            </w:pPr>
            <w:r w:rsidRPr="0081454D">
              <w:rPr>
                <w:kern w:val="0"/>
                <w:sz w:val="24"/>
                <w:szCs w:val="21"/>
              </w:rPr>
              <w:t>现状</w:t>
            </w:r>
          </w:p>
        </w:tc>
        <w:tc>
          <w:tcPr>
            <w:tcW w:w="8526" w:type="dxa"/>
            <w:vAlign w:val="center"/>
          </w:tcPr>
          <w:p w14:paraId="64FCCCD8" w14:textId="77777777" w:rsidR="00845C2A" w:rsidRPr="0081454D" w:rsidRDefault="009662DF" w:rsidP="0049327C">
            <w:pPr>
              <w:widowControl/>
              <w:spacing w:line="460" w:lineRule="exact"/>
              <w:ind w:firstLineChars="200" w:firstLine="482"/>
              <w:rPr>
                <w:b/>
                <w:kern w:val="0"/>
                <w:sz w:val="24"/>
                <w:szCs w:val="22"/>
              </w:rPr>
            </w:pPr>
            <w:r w:rsidRPr="0081454D">
              <w:rPr>
                <w:b/>
                <w:kern w:val="0"/>
                <w:sz w:val="24"/>
                <w:szCs w:val="22"/>
              </w:rPr>
              <w:t>1</w:t>
            </w:r>
            <w:r w:rsidRPr="0081454D">
              <w:rPr>
                <w:b/>
                <w:kern w:val="0"/>
                <w:sz w:val="24"/>
                <w:szCs w:val="22"/>
              </w:rPr>
              <w:t>、大气环境质量现状调查及分析</w:t>
            </w:r>
          </w:p>
          <w:p w14:paraId="78C5513F" w14:textId="77777777" w:rsidR="00030CB4" w:rsidRPr="0081454D" w:rsidRDefault="00030CB4" w:rsidP="007631BB">
            <w:pPr>
              <w:pStyle w:val="aff"/>
              <w:ind w:firstLine="480"/>
            </w:pPr>
            <w:r w:rsidRPr="0081454D">
              <w:rPr>
                <w:rFonts w:hint="eastAsia"/>
              </w:rPr>
              <w:t>1</w:t>
            </w:r>
            <w:r w:rsidRPr="0081454D">
              <w:t>.1</w:t>
            </w:r>
            <w:r w:rsidRPr="0081454D">
              <w:rPr>
                <w:rFonts w:hint="eastAsia"/>
              </w:rPr>
              <w:t>、达标区判定</w:t>
            </w:r>
          </w:p>
          <w:p w14:paraId="1FB85E92" w14:textId="587E1A57" w:rsidR="007631BB" w:rsidRPr="0081454D" w:rsidRDefault="007631BB" w:rsidP="007631BB">
            <w:pPr>
              <w:pStyle w:val="aff"/>
              <w:ind w:firstLine="480"/>
            </w:pPr>
            <w:r w:rsidRPr="0081454D">
              <w:rPr>
                <w:rFonts w:hint="eastAsia"/>
              </w:rPr>
              <w:t>（</w:t>
            </w:r>
            <w:r w:rsidRPr="0081454D">
              <w:rPr>
                <w:rFonts w:hint="eastAsia"/>
              </w:rPr>
              <w:t>1</w:t>
            </w:r>
            <w:r w:rsidRPr="0081454D">
              <w:rPr>
                <w:rFonts w:hint="eastAsia"/>
              </w:rPr>
              <w:t>）</w:t>
            </w:r>
            <w:r w:rsidRPr="0081454D">
              <w:t>数据来源</w:t>
            </w:r>
          </w:p>
          <w:p w14:paraId="7F10BA5D" w14:textId="574E9642" w:rsidR="007631BB" w:rsidRPr="0081454D" w:rsidRDefault="007631BB" w:rsidP="007631BB">
            <w:pPr>
              <w:pStyle w:val="aff"/>
              <w:ind w:firstLine="480"/>
            </w:pPr>
            <w:r w:rsidRPr="0081454D">
              <w:t>根据《环境影响评价技术导则</w:t>
            </w:r>
            <w:r w:rsidRPr="0081454D">
              <w:t xml:space="preserve"> </w:t>
            </w:r>
            <w:r w:rsidRPr="0081454D">
              <w:t>大气环境》（</w:t>
            </w:r>
            <w:r w:rsidRPr="0081454D">
              <w:t>H.J2.2-2018</w:t>
            </w:r>
            <w:r w:rsidRPr="0081454D">
              <w:t>）对环境质量现状数据的要求，本次评价收集了</w:t>
            </w:r>
            <w:r w:rsidR="00741B0E" w:rsidRPr="0081454D">
              <w:rPr>
                <w:rFonts w:hint="eastAsia"/>
              </w:rPr>
              <w:t>昌吉州</w:t>
            </w:r>
            <w:r w:rsidRPr="0081454D">
              <w:t>202</w:t>
            </w:r>
            <w:r w:rsidR="00E80629" w:rsidRPr="0081454D">
              <w:t>2</w:t>
            </w:r>
            <w:r w:rsidRPr="0081454D">
              <w:t>年监测数据，作为本项目环境空气现状评价基本污染物</w:t>
            </w:r>
            <w:r w:rsidRPr="0081454D">
              <w:t>SO</w:t>
            </w:r>
            <w:r w:rsidRPr="0081454D">
              <w:rPr>
                <w:vertAlign w:val="subscript"/>
              </w:rPr>
              <w:t>2</w:t>
            </w:r>
            <w:r w:rsidRPr="0081454D">
              <w:t>、</w:t>
            </w:r>
            <w:r w:rsidRPr="0081454D">
              <w:t>NO</w:t>
            </w:r>
            <w:r w:rsidRPr="0081454D">
              <w:rPr>
                <w:vertAlign w:val="subscript"/>
              </w:rPr>
              <w:t>2</w:t>
            </w:r>
            <w:r w:rsidRPr="0081454D">
              <w:t>、</w:t>
            </w:r>
            <w:r w:rsidRPr="0081454D">
              <w:t>PM</w:t>
            </w:r>
            <w:r w:rsidRPr="0081454D">
              <w:rPr>
                <w:vertAlign w:val="subscript"/>
              </w:rPr>
              <w:t>10</w:t>
            </w:r>
            <w:r w:rsidRPr="0081454D">
              <w:t>、</w:t>
            </w:r>
            <w:r w:rsidRPr="0081454D">
              <w:t>PM</w:t>
            </w:r>
            <w:r w:rsidRPr="0081454D">
              <w:rPr>
                <w:vertAlign w:val="subscript"/>
              </w:rPr>
              <w:t>2.5</w:t>
            </w:r>
            <w:r w:rsidRPr="0081454D">
              <w:t>、</w:t>
            </w:r>
            <w:r w:rsidRPr="0081454D">
              <w:t>CO</w:t>
            </w:r>
            <w:r w:rsidRPr="0081454D">
              <w:t>和</w:t>
            </w:r>
            <w:r w:rsidRPr="0081454D">
              <w:t>O</w:t>
            </w:r>
            <w:r w:rsidRPr="0081454D">
              <w:rPr>
                <w:vertAlign w:val="subscript"/>
              </w:rPr>
              <w:t>3</w:t>
            </w:r>
            <w:r w:rsidRPr="0081454D">
              <w:t>的数据。</w:t>
            </w:r>
          </w:p>
          <w:p w14:paraId="3FCA6BE2" w14:textId="77777777" w:rsidR="007631BB" w:rsidRPr="0081454D" w:rsidRDefault="007631BB" w:rsidP="007631BB">
            <w:pPr>
              <w:pStyle w:val="aff"/>
              <w:ind w:firstLine="480"/>
            </w:pPr>
            <w:r w:rsidRPr="0081454D">
              <w:rPr>
                <w:rFonts w:hint="eastAsia"/>
              </w:rPr>
              <w:t>（</w:t>
            </w:r>
            <w:r w:rsidRPr="0081454D">
              <w:rPr>
                <w:rFonts w:hint="eastAsia"/>
              </w:rPr>
              <w:t>2</w:t>
            </w:r>
            <w:r w:rsidRPr="0081454D">
              <w:rPr>
                <w:rFonts w:hint="eastAsia"/>
              </w:rPr>
              <w:t>）</w:t>
            </w:r>
            <w:r w:rsidRPr="0081454D">
              <w:t>评价标准</w:t>
            </w:r>
          </w:p>
          <w:p w14:paraId="53999EBB" w14:textId="77777777" w:rsidR="007631BB" w:rsidRPr="0081454D" w:rsidRDefault="007631BB" w:rsidP="007631BB">
            <w:pPr>
              <w:pStyle w:val="aff"/>
              <w:ind w:firstLine="480"/>
            </w:pPr>
            <w:r w:rsidRPr="0081454D">
              <w:t>基本污染物</w:t>
            </w:r>
            <w:r w:rsidRPr="0081454D">
              <w:t>SO</w:t>
            </w:r>
            <w:r w:rsidRPr="0081454D">
              <w:rPr>
                <w:vertAlign w:val="subscript"/>
              </w:rPr>
              <w:t>2</w:t>
            </w:r>
            <w:r w:rsidRPr="0081454D">
              <w:t>、</w:t>
            </w:r>
            <w:r w:rsidRPr="0081454D">
              <w:t>NO</w:t>
            </w:r>
            <w:r w:rsidRPr="0081454D">
              <w:rPr>
                <w:vertAlign w:val="subscript"/>
              </w:rPr>
              <w:t>2</w:t>
            </w:r>
            <w:r w:rsidRPr="0081454D">
              <w:t>、</w:t>
            </w:r>
            <w:r w:rsidRPr="0081454D">
              <w:t>PM</w:t>
            </w:r>
            <w:r w:rsidRPr="0081454D">
              <w:rPr>
                <w:vertAlign w:val="subscript"/>
              </w:rPr>
              <w:t>10</w:t>
            </w:r>
            <w:r w:rsidRPr="0081454D">
              <w:t>、</w:t>
            </w:r>
            <w:r w:rsidRPr="0081454D">
              <w:t>PM</w:t>
            </w:r>
            <w:r w:rsidRPr="0081454D">
              <w:rPr>
                <w:vertAlign w:val="subscript"/>
              </w:rPr>
              <w:t>2.5</w:t>
            </w:r>
            <w:r w:rsidRPr="0081454D">
              <w:t>、</w:t>
            </w:r>
            <w:r w:rsidRPr="0081454D">
              <w:t>CO</w:t>
            </w:r>
            <w:r w:rsidRPr="0081454D">
              <w:t>和</w:t>
            </w:r>
            <w:r w:rsidRPr="0081454D">
              <w:t>O</w:t>
            </w:r>
            <w:r w:rsidRPr="0081454D">
              <w:rPr>
                <w:vertAlign w:val="subscript"/>
              </w:rPr>
              <w:t>3</w:t>
            </w:r>
            <w:r w:rsidRPr="0081454D">
              <w:t>执行《环境空气质量标准》（</w:t>
            </w:r>
            <w:r w:rsidRPr="0081454D">
              <w:t>GB3095-2012</w:t>
            </w:r>
            <w:r w:rsidRPr="0081454D">
              <w:t>）中的二级标准。</w:t>
            </w:r>
          </w:p>
          <w:p w14:paraId="476B5FC6" w14:textId="77777777" w:rsidR="007631BB" w:rsidRPr="0081454D" w:rsidRDefault="007631BB" w:rsidP="007631BB">
            <w:pPr>
              <w:pStyle w:val="aff"/>
              <w:ind w:firstLine="480"/>
            </w:pPr>
            <w:r w:rsidRPr="0081454D">
              <w:rPr>
                <w:rFonts w:hint="eastAsia"/>
              </w:rPr>
              <w:t>（</w:t>
            </w:r>
            <w:r w:rsidRPr="0081454D">
              <w:rPr>
                <w:rFonts w:hint="eastAsia"/>
              </w:rPr>
              <w:t>3</w:t>
            </w:r>
            <w:r w:rsidRPr="0081454D">
              <w:rPr>
                <w:rFonts w:hint="eastAsia"/>
              </w:rPr>
              <w:t>）</w:t>
            </w:r>
            <w:r w:rsidRPr="0081454D">
              <w:t>评价方法</w:t>
            </w:r>
          </w:p>
          <w:p w14:paraId="7D4601B9" w14:textId="77777777" w:rsidR="007631BB" w:rsidRPr="0081454D" w:rsidRDefault="007631BB" w:rsidP="007631BB">
            <w:pPr>
              <w:pStyle w:val="aff"/>
              <w:ind w:firstLine="480"/>
            </w:pPr>
            <w:r w:rsidRPr="0081454D">
              <w:t>基本污染物按照《环境空气质量评价技术规范（试行）》（</w:t>
            </w:r>
            <w:r w:rsidRPr="0081454D">
              <w:t>HJ663-2013</w:t>
            </w:r>
            <w:r w:rsidRPr="0081454D">
              <w:t>）中各评价项目的年评价指标进行判定。年评价指标中的年均浓度和相应百分位数</w:t>
            </w:r>
            <w:r w:rsidRPr="0081454D">
              <w:t>24h</w:t>
            </w:r>
            <w:r w:rsidRPr="0081454D">
              <w:t>平均或</w:t>
            </w:r>
            <w:r w:rsidRPr="0081454D">
              <w:t>8h</w:t>
            </w:r>
            <w:r w:rsidRPr="0081454D">
              <w:t>平均质量浓度满足</w:t>
            </w:r>
            <w:r w:rsidRPr="0081454D">
              <w:t>GB3095</w:t>
            </w:r>
            <w:r w:rsidRPr="0081454D">
              <w:t>中浓度限值要求的即为达标。对于超标的污染物，计算其超标倍数和超标率。</w:t>
            </w:r>
          </w:p>
          <w:p w14:paraId="01BD0B66" w14:textId="77777777" w:rsidR="007631BB" w:rsidRPr="0081454D" w:rsidRDefault="007631BB" w:rsidP="007631BB">
            <w:pPr>
              <w:pStyle w:val="aff"/>
              <w:ind w:firstLine="480"/>
            </w:pPr>
            <w:r w:rsidRPr="0081454D">
              <w:rPr>
                <w:rFonts w:hint="eastAsia"/>
              </w:rPr>
              <w:t>（</w:t>
            </w:r>
            <w:r w:rsidRPr="0081454D">
              <w:rPr>
                <w:rFonts w:hint="eastAsia"/>
              </w:rPr>
              <w:t>4</w:t>
            </w:r>
            <w:r w:rsidRPr="0081454D">
              <w:rPr>
                <w:rFonts w:hint="eastAsia"/>
              </w:rPr>
              <w:t>）</w:t>
            </w:r>
            <w:r w:rsidRPr="0081454D">
              <w:t>空气质量达标区判定</w:t>
            </w:r>
          </w:p>
          <w:p w14:paraId="4C6AFED4" w14:textId="500DDA28" w:rsidR="007631BB" w:rsidRPr="0081454D" w:rsidRDefault="00741B0E" w:rsidP="007631BB">
            <w:pPr>
              <w:pStyle w:val="aff"/>
              <w:ind w:firstLine="480"/>
            </w:pPr>
            <w:bookmarkStart w:id="21" w:name="_Hlk142917044"/>
            <w:bookmarkStart w:id="22" w:name="_Hlk142843892"/>
            <w:r w:rsidRPr="0081454D">
              <w:rPr>
                <w:rFonts w:hint="eastAsia"/>
              </w:rPr>
              <w:t>昌吉州</w:t>
            </w:r>
            <w:r w:rsidR="007631BB" w:rsidRPr="0081454D">
              <w:rPr>
                <w:rFonts w:hint="eastAsia"/>
              </w:rPr>
              <w:t>20</w:t>
            </w:r>
            <w:r w:rsidR="007631BB" w:rsidRPr="0081454D">
              <w:t>2</w:t>
            </w:r>
            <w:r w:rsidR="00E80629" w:rsidRPr="0081454D">
              <w:t>2</w:t>
            </w:r>
            <w:r w:rsidR="007631BB" w:rsidRPr="0081454D">
              <w:rPr>
                <w:rFonts w:hint="eastAsia"/>
              </w:rPr>
              <w:t>年空气质量达标区判定结果见表</w:t>
            </w:r>
            <w:r w:rsidR="007631BB" w:rsidRPr="0081454D">
              <w:t>3-</w:t>
            </w:r>
            <w:r w:rsidR="00D102FC" w:rsidRPr="0081454D">
              <w:t>1</w:t>
            </w:r>
            <w:r w:rsidR="007631BB" w:rsidRPr="0081454D">
              <w:rPr>
                <w:rFonts w:hint="eastAsia"/>
              </w:rPr>
              <w:t>。</w:t>
            </w:r>
          </w:p>
          <w:p w14:paraId="3FBEDC64" w14:textId="25C7A991" w:rsidR="007631BB" w:rsidRPr="0081454D" w:rsidRDefault="007631BB" w:rsidP="007631BB">
            <w:pPr>
              <w:adjustRightInd w:val="0"/>
              <w:snapToGrid w:val="0"/>
              <w:ind w:firstLineChars="200" w:firstLine="420"/>
              <w:jc w:val="left"/>
              <w:rPr>
                <w:rFonts w:ascii="黑体" w:eastAsia="黑体" w:hAnsi="黑体"/>
                <w:bCs/>
                <w:szCs w:val="21"/>
              </w:rPr>
            </w:pPr>
            <w:r w:rsidRPr="0081454D">
              <w:rPr>
                <w:rFonts w:ascii="黑体" w:eastAsia="黑体" w:hAnsi="黑体"/>
                <w:bCs/>
                <w:szCs w:val="21"/>
              </w:rPr>
              <w:t>表3-</w:t>
            </w:r>
            <w:r w:rsidR="00D102FC" w:rsidRPr="0081454D">
              <w:rPr>
                <w:rFonts w:ascii="黑体" w:eastAsia="黑体" w:hAnsi="黑体"/>
                <w:bCs/>
                <w:szCs w:val="21"/>
              </w:rPr>
              <w:t>1</w:t>
            </w:r>
            <w:r w:rsidRPr="0081454D">
              <w:rPr>
                <w:rFonts w:ascii="黑体" w:eastAsia="黑体" w:hAnsi="黑体"/>
                <w:bCs/>
                <w:szCs w:val="21"/>
              </w:rPr>
              <w:t xml:space="preserve">                  基本污染物环境质量现状评价表</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2"/>
              <w:gridCol w:w="2268"/>
              <w:gridCol w:w="1134"/>
              <w:gridCol w:w="1134"/>
              <w:gridCol w:w="1134"/>
              <w:gridCol w:w="1075"/>
            </w:tblGrid>
            <w:tr w:rsidR="00054AD8" w:rsidRPr="0081454D" w14:paraId="75AFA37A" w14:textId="77777777" w:rsidTr="00D102FC">
              <w:tc>
                <w:tcPr>
                  <w:tcW w:w="1132" w:type="dxa"/>
                  <w:shd w:val="clear" w:color="auto" w:fill="auto"/>
                  <w:vAlign w:val="center"/>
                </w:tcPr>
                <w:p w14:paraId="1819BCDA" w14:textId="77777777" w:rsidR="007631BB" w:rsidRPr="0081454D" w:rsidRDefault="007631BB" w:rsidP="007631BB">
                  <w:pPr>
                    <w:adjustRightInd w:val="0"/>
                    <w:snapToGrid w:val="0"/>
                    <w:jc w:val="center"/>
                    <w:rPr>
                      <w:kern w:val="0"/>
                      <w:szCs w:val="21"/>
                    </w:rPr>
                  </w:pPr>
                  <w:r w:rsidRPr="0081454D">
                    <w:rPr>
                      <w:kern w:val="0"/>
                      <w:szCs w:val="21"/>
                    </w:rPr>
                    <w:t>评价因子</w:t>
                  </w:r>
                </w:p>
              </w:tc>
              <w:tc>
                <w:tcPr>
                  <w:tcW w:w="2268" w:type="dxa"/>
                  <w:shd w:val="clear" w:color="auto" w:fill="auto"/>
                  <w:vAlign w:val="center"/>
                </w:tcPr>
                <w:p w14:paraId="2E6EA67A" w14:textId="77777777" w:rsidR="007631BB" w:rsidRPr="0081454D" w:rsidRDefault="007631BB" w:rsidP="007631BB">
                  <w:pPr>
                    <w:adjustRightInd w:val="0"/>
                    <w:snapToGrid w:val="0"/>
                    <w:jc w:val="center"/>
                    <w:rPr>
                      <w:kern w:val="0"/>
                      <w:szCs w:val="21"/>
                    </w:rPr>
                  </w:pPr>
                  <w:r w:rsidRPr="0081454D">
                    <w:rPr>
                      <w:kern w:val="0"/>
                      <w:szCs w:val="21"/>
                    </w:rPr>
                    <w:t>年评价指标</w:t>
                  </w:r>
                </w:p>
              </w:tc>
              <w:tc>
                <w:tcPr>
                  <w:tcW w:w="1134" w:type="dxa"/>
                  <w:shd w:val="clear" w:color="auto" w:fill="auto"/>
                  <w:vAlign w:val="center"/>
                </w:tcPr>
                <w:p w14:paraId="65F56165" w14:textId="77777777" w:rsidR="007631BB" w:rsidRPr="0081454D" w:rsidRDefault="007631BB" w:rsidP="007631BB">
                  <w:pPr>
                    <w:adjustRightInd w:val="0"/>
                    <w:snapToGrid w:val="0"/>
                    <w:jc w:val="center"/>
                    <w:rPr>
                      <w:kern w:val="0"/>
                      <w:szCs w:val="21"/>
                    </w:rPr>
                  </w:pPr>
                  <w:r w:rsidRPr="0081454D">
                    <w:rPr>
                      <w:kern w:val="0"/>
                      <w:szCs w:val="21"/>
                    </w:rPr>
                    <w:t>现状浓度</w:t>
                  </w:r>
                  <w:r w:rsidRPr="0081454D">
                    <w:rPr>
                      <w:szCs w:val="21"/>
                    </w:rPr>
                    <w:t>μg/m</w:t>
                  </w:r>
                  <w:r w:rsidRPr="0081454D">
                    <w:rPr>
                      <w:szCs w:val="21"/>
                      <w:vertAlign w:val="superscript"/>
                    </w:rPr>
                    <w:t>3</w:t>
                  </w:r>
                </w:p>
              </w:tc>
              <w:tc>
                <w:tcPr>
                  <w:tcW w:w="1134" w:type="dxa"/>
                  <w:shd w:val="clear" w:color="auto" w:fill="auto"/>
                  <w:vAlign w:val="center"/>
                </w:tcPr>
                <w:p w14:paraId="11A6600C" w14:textId="77777777" w:rsidR="007631BB" w:rsidRPr="0081454D" w:rsidRDefault="007631BB" w:rsidP="007631BB">
                  <w:pPr>
                    <w:adjustRightInd w:val="0"/>
                    <w:snapToGrid w:val="0"/>
                    <w:jc w:val="center"/>
                    <w:rPr>
                      <w:kern w:val="0"/>
                      <w:szCs w:val="21"/>
                    </w:rPr>
                  </w:pPr>
                  <w:r w:rsidRPr="0081454D">
                    <w:rPr>
                      <w:kern w:val="0"/>
                      <w:szCs w:val="21"/>
                    </w:rPr>
                    <w:t>评价标准</w:t>
                  </w:r>
                  <w:r w:rsidRPr="0081454D">
                    <w:rPr>
                      <w:szCs w:val="21"/>
                    </w:rPr>
                    <w:t>μg/m</w:t>
                  </w:r>
                  <w:r w:rsidRPr="0081454D">
                    <w:rPr>
                      <w:szCs w:val="21"/>
                      <w:vertAlign w:val="superscript"/>
                    </w:rPr>
                    <w:t>3</w:t>
                  </w:r>
                </w:p>
              </w:tc>
              <w:tc>
                <w:tcPr>
                  <w:tcW w:w="1134" w:type="dxa"/>
                  <w:shd w:val="clear" w:color="auto" w:fill="auto"/>
                  <w:vAlign w:val="center"/>
                </w:tcPr>
                <w:p w14:paraId="36BF659B" w14:textId="77777777" w:rsidR="007631BB" w:rsidRPr="0081454D" w:rsidRDefault="007631BB" w:rsidP="007631BB">
                  <w:pPr>
                    <w:adjustRightInd w:val="0"/>
                    <w:snapToGrid w:val="0"/>
                    <w:jc w:val="center"/>
                    <w:rPr>
                      <w:kern w:val="0"/>
                      <w:szCs w:val="21"/>
                    </w:rPr>
                  </w:pPr>
                  <w:r w:rsidRPr="0081454D">
                    <w:rPr>
                      <w:kern w:val="0"/>
                      <w:szCs w:val="21"/>
                    </w:rPr>
                    <w:t>占标率</w:t>
                  </w:r>
                  <w:r w:rsidRPr="0081454D">
                    <w:rPr>
                      <w:kern w:val="0"/>
                      <w:szCs w:val="21"/>
                    </w:rPr>
                    <w:t>%</w:t>
                  </w:r>
                </w:p>
              </w:tc>
              <w:tc>
                <w:tcPr>
                  <w:tcW w:w="1075" w:type="dxa"/>
                  <w:shd w:val="clear" w:color="auto" w:fill="auto"/>
                  <w:vAlign w:val="center"/>
                </w:tcPr>
                <w:p w14:paraId="67A9BC74" w14:textId="77777777" w:rsidR="007631BB" w:rsidRPr="0081454D" w:rsidRDefault="007631BB" w:rsidP="007631BB">
                  <w:pPr>
                    <w:adjustRightInd w:val="0"/>
                    <w:snapToGrid w:val="0"/>
                    <w:jc w:val="center"/>
                    <w:rPr>
                      <w:kern w:val="0"/>
                      <w:szCs w:val="21"/>
                    </w:rPr>
                  </w:pPr>
                  <w:r w:rsidRPr="0081454D">
                    <w:rPr>
                      <w:kern w:val="0"/>
                      <w:szCs w:val="21"/>
                    </w:rPr>
                    <w:t>达标情况</w:t>
                  </w:r>
                </w:p>
              </w:tc>
            </w:tr>
            <w:tr w:rsidR="00054AD8" w:rsidRPr="0081454D" w14:paraId="474CCB0D" w14:textId="77777777" w:rsidTr="00D102FC">
              <w:tc>
                <w:tcPr>
                  <w:tcW w:w="1132" w:type="dxa"/>
                  <w:shd w:val="clear" w:color="auto" w:fill="auto"/>
                  <w:vAlign w:val="center"/>
                </w:tcPr>
                <w:p w14:paraId="6E1F6A64" w14:textId="77777777" w:rsidR="007631BB" w:rsidRPr="0081454D" w:rsidRDefault="007631BB" w:rsidP="007631BB">
                  <w:pPr>
                    <w:adjustRightInd w:val="0"/>
                    <w:snapToGrid w:val="0"/>
                    <w:jc w:val="center"/>
                    <w:rPr>
                      <w:kern w:val="0"/>
                      <w:szCs w:val="21"/>
                    </w:rPr>
                  </w:pPr>
                  <w:r w:rsidRPr="0081454D">
                    <w:rPr>
                      <w:kern w:val="0"/>
                      <w:szCs w:val="21"/>
                    </w:rPr>
                    <w:t>SO</w:t>
                  </w:r>
                  <w:r w:rsidRPr="0081454D">
                    <w:rPr>
                      <w:kern w:val="0"/>
                      <w:szCs w:val="21"/>
                      <w:vertAlign w:val="subscript"/>
                    </w:rPr>
                    <w:t>2</w:t>
                  </w:r>
                </w:p>
              </w:tc>
              <w:tc>
                <w:tcPr>
                  <w:tcW w:w="2268" w:type="dxa"/>
                  <w:shd w:val="clear" w:color="auto" w:fill="auto"/>
                  <w:vAlign w:val="center"/>
                </w:tcPr>
                <w:p w14:paraId="46416DE5" w14:textId="77777777" w:rsidR="007631BB" w:rsidRPr="0081454D" w:rsidRDefault="007631BB" w:rsidP="007631BB">
                  <w:pPr>
                    <w:adjustRightInd w:val="0"/>
                    <w:snapToGrid w:val="0"/>
                    <w:jc w:val="center"/>
                    <w:rPr>
                      <w:kern w:val="0"/>
                      <w:szCs w:val="21"/>
                    </w:rPr>
                  </w:pPr>
                  <w:r w:rsidRPr="0081454D">
                    <w:rPr>
                      <w:kern w:val="0"/>
                      <w:szCs w:val="21"/>
                    </w:rPr>
                    <w:t>年平均质量浓度</w:t>
                  </w:r>
                </w:p>
              </w:tc>
              <w:tc>
                <w:tcPr>
                  <w:tcW w:w="1134" w:type="dxa"/>
                  <w:shd w:val="clear" w:color="auto" w:fill="auto"/>
                  <w:vAlign w:val="center"/>
                </w:tcPr>
                <w:p w14:paraId="5721D5DD" w14:textId="05AA3699" w:rsidR="007631BB" w:rsidRPr="0081454D" w:rsidRDefault="00364BE6" w:rsidP="007631BB">
                  <w:pPr>
                    <w:adjustRightInd w:val="0"/>
                    <w:snapToGrid w:val="0"/>
                    <w:jc w:val="center"/>
                    <w:rPr>
                      <w:kern w:val="0"/>
                      <w:szCs w:val="21"/>
                    </w:rPr>
                  </w:pPr>
                  <w:r w:rsidRPr="0081454D">
                    <w:rPr>
                      <w:rFonts w:hint="eastAsia"/>
                      <w:kern w:val="0"/>
                      <w:szCs w:val="21"/>
                    </w:rPr>
                    <w:t>7</w:t>
                  </w:r>
                </w:p>
              </w:tc>
              <w:tc>
                <w:tcPr>
                  <w:tcW w:w="1134" w:type="dxa"/>
                  <w:shd w:val="clear" w:color="auto" w:fill="auto"/>
                  <w:vAlign w:val="center"/>
                </w:tcPr>
                <w:p w14:paraId="481659CC" w14:textId="77777777" w:rsidR="007631BB" w:rsidRPr="0081454D" w:rsidRDefault="007631BB" w:rsidP="007631BB">
                  <w:pPr>
                    <w:adjustRightInd w:val="0"/>
                    <w:snapToGrid w:val="0"/>
                    <w:jc w:val="center"/>
                    <w:rPr>
                      <w:kern w:val="0"/>
                      <w:szCs w:val="21"/>
                    </w:rPr>
                  </w:pPr>
                  <w:r w:rsidRPr="0081454D">
                    <w:rPr>
                      <w:kern w:val="0"/>
                      <w:szCs w:val="21"/>
                    </w:rPr>
                    <w:t>60</w:t>
                  </w:r>
                </w:p>
              </w:tc>
              <w:tc>
                <w:tcPr>
                  <w:tcW w:w="1134" w:type="dxa"/>
                  <w:shd w:val="clear" w:color="auto" w:fill="auto"/>
                  <w:vAlign w:val="center"/>
                </w:tcPr>
                <w:p w14:paraId="1C7FD123" w14:textId="08EA2853" w:rsidR="007631BB" w:rsidRPr="0081454D" w:rsidRDefault="00B43B0C" w:rsidP="007631BB">
                  <w:pPr>
                    <w:adjustRightInd w:val="0"/>
                    <w:snapToGrid w:val="0"/>
                    <w:jc w:val="center"/>
                    <w:rPr>
                      <w:kern w:val="0"/>
                      <w:szCs w:val="21"/>
                    </w:rPr>
                  </w:pPr>
                  <w:r w:rsidRPr="0081454D">
                    <w:rPr>
                      <w:rFonts w:hint="eastAsia"/>
                      <w:kern w:val="0"/>
                      <w:szCs w:val="21"/>
                    </w:rPr>
                    <w:t>1</w:t>
                  </w:r>
                  <w:r w:rsidRPr="0081454D">
                    <w:rPr>
                      <w:kern w:val="0"/>
                      <w:szCs w:val="21"/>
                    </w:rPr>
                    <w:t>1.67</w:t>
                  </w:r>
                </w:p>
              </w:tc>
              <w:tc>
                <w:tcPr>
                  <w:tcW w:w="1075" w:type="dxa"/>
                  <w:shd w:val="clear" w:color="auto" w:fill="auto"/>
                  <w:vAlign w:val="center"/>
                </w:tcPr>
                <w:p w14:paraId="6E86E003" w14:textId="77777777" w:rsidR="007631BB" w:rsidRPr="0081454D" w:rsidRDefault="007631BB" w:rsidP="007631BB">
                  <w:pPr>
                    <w:adjustRightInd w:val="0"/>
                    <w:snapToGrid w:val="0"/>
                    <w:jc w:val="center"/>
                    <w:rPr>
                      <w:kern w:val="0"/>
                      <w:szCs w:val="21"/>
                    </w:rPr>
                  </w:pPr>
                  <w:r w:rsidRPr="0081454D">
                    <w:rPr>
                      <w:kern w:val="0"/>
                      <w:szCs w:val="21"/>
                    </w:rPr>
                    <w:t>达标</w:t>
                  </w:r>
                </w:p>
              </w:tc>
            </w:tr>
            <w:tr w:rsidR="00054AD8" w:rsidRPr="0081454D" w14:paraId="27D6FC57" w14:textId="77777777" w:rsidTr="00D102FC">
              <w:tc>
                <w:tcPr>
                  <w:tcW w:w="1132" w:type="dxa"/>
                  <w:shd w:val="clear" w:color="auto" w:fill="auto"/>
                  <w:vAlign w:val="center"/>
                </w:tcPr>
                <w:p w14:paraId="68168437" w14:textId="77777777" w:rsidR="007631BB" w:rsidRPr="0081454D" w:rsidRDefault="007631BB" w:rsidP="007631BB">
                  <w:pPr>
                    <w:adjustRightInd w:val="0"/>
                    <w:snapToGrid w:val="0"/>
                    <w:jc w:val="center"/>
                    <w:rPr>
                      <w:kern w:val="0"/>
                      <w:szCs w:val="21"/>
                    </w:rPr>
                  </w:pPr>
                  <w:r w:rsidRPr="0081454D">
                    <w:rPr>
                      <w:kern w:val="0"/>
                      <w:szCs w:val="21"/>
                    </w:rPr>
                    <w:t>NO</w:t>
                  </w:r>
                  <w:r w:rsidRPr="0081454D">
                    <w:rPr>
                      <w:kern w:val="0"/>
                      <w:szCs w:val="21"/>
                      <w:vertAlign w:val="subscript"/>
                    </w:rPr>
                    <w:t>2</w:t>
                  </w:r>
                </w:p>
              </w:tc>
              <w:tc>
                <w:tcPr>
                  <w:tcW w:w="2268" w:type="dxa"/>
                  <w:shd w:val="clear" w:color="auto" w:fill="auto"/>
                  <w:vAlign w:val="center"/>
                </w:tcPr>
                <w:p w14:paraId="42DB31A9" w14:textId="77777777" w:rsidR="007631BB" w:rsidRPr="0081454D" w:rsidRDefault="007631BB" w:rsidP="007631BB">
                  <w:pPr>
                    <w:adjustRightInd w:val="0"/>
                    <w:snapToGrid w:val="0"/>
                    <w:jc w:val="center"/>
                    <w:rPr>
                      <w:kern w:val="0"/>
                      <w:szCs w:val="21"/>
                    </w:rPr>
                  </w:pPr>
                  <w:r w:rsidRPr="0081454D">
                    <w:rPr>
                      <w:kern w:val="0"/>
                      <w:szCs w:val="21"/>
                    </w:rPr>
                    <w:t>年平均质量浓度</w:t>
                  </w:r>
                </w:p>
              </w:tc>
              <w:tc>
                <w:tcPr>
                  <w:tcW w:w="1134" w:type="dxa"/>
                  <w:shd w:val="clear" w:color="auto" w:fill="auto"/>
                  <w:vAlign w:val="center"/>
                </w:tcPr>
                <w:p w14:paraId="6E0CE7A6" w14:textId="258EA976" w:rsidR="007631BB" w:rsidRPr="0081454D" w:rsidRDefault="00364BE6" w:rsidP="007631BB">
                  <w:pPr>
                    <w:adjustRightInd w:val="0"/>
                    <w:snapToGrid w:val="0"/>
                    <w:jc w:val="center"/>
                    <w:rPr>
                      <w:kern w:val="0"/>
                      <w:szCs w:val="21"/>
                    </w:rPr>
                  </w:pPr>
                  <w:r w:rsidRPr="0081454D">
                    <w:rPr>
                      <w:rFonts w:hint="eastAsia"/>
                      <w:kern w:val="0"/>
                      <w:szCs w:val="21"/>
                    </w:rPr>
                    <w:t>3</w:t>
                  </w:r>
                  <w:r w:rsidRPr="0081454D">
                    <w:rPr>
                      <w:kern w:val="0"/>
                      <w:szCs w:val="21"/>
                    </w:rPr>
                    <w:t>2</w:t>
                  </w:r>
                </w:p>
              </w:tc>
              <w:tc>
                <w:tcPr>
                  <w:tcW w:w="1134" w:type="dxa"/>
                  <w:shd w:val="clear" w:color="auto" w:fill="auto"/>
                  <w:vAlign w:val="center"/>
                </w:tcPr>
                <w:p w14:paraId="001FC18C" w14:textId="77777777" w:rsidR="007631BB" w:rsidRPr="0081454D" w:rsidRDefault="007631BB" w:rsidP="007631BB">
                  <w:pPr>
                    <w:adjustRightInd w:val="0"/>
                    <w:snapToGrid w:val="0"/>
                    <w:jc w:val="center"/>
                    <w:rPr>
                      <w:kern w:val="0"/>
                      <w:szCs w:val="21"/>
                    </w:rPr>
                  </w:pPr>
                  <w:r w:rsidRPr="0081454D">
                    <w:rPr>
                      <w:kern w:val="0"/>
                      <w:szCs w:val="21"/>
                    </w:rPr>
                    <w:t>40</w:t>
                  </w:r>
                </w:p>
              </w:tc>
              <w:tc>
                <w:tcPr>
                  <w:tcW w:w="1134" w:type="dxa"/>
                  <w:shd w:val="clear" w:color="auto" w:fill="auto"/>
                  <w:vAlign w:val="center"/>
                </w:tcPr>
                <w:p w14:paraId="5D50BD3F" w14:textId="657E154C" w:rsidR="007631BB" w:rsidRPr="0081454D" w:rsidRDefault="00B43B0C" w:rsidP="007631BB">
                  <w:pPr>
                    <w:adjustRightInd w:val="0"/>
                    <w:snapToGrid w:val="0"/>
                    <w:jc w:val="center"/>
                    <w:rPr>
                      <w:kern w:val="0"/>
                      <w:szCs w:val="21"/>
                    </w:rPr>
                  </w:pPr>
                  <w:r w:rsidRPr="0081454D">
                    <w:rPr>
                      <w:rFonts w:hint="eastAsia"/>
                      <w:kern w:val="0"/>
                      <w:szCs w:val="21"/>
                    </w:rPr>
                    <w:t>8</w:t>
                  </w:r>
                  <w:r w:rsidRPr="0081454D">
                    <w:rPr>
                      <w:kern w:val="0"/>
                      <w:szCs w:val="21"/>
                    </w:rPr>
                    <w:t>0</w:t>
                  </w:r>
                </w:p>
              </w:tc>
              <w:tc>
                <w:tcPr>
                  <w:tcW w:w="1075" w:type="dxa"/>
                  <w:shd w:val="clear" w:color="auto" w:fill="auto"/>
                  <w:vAlign w:val="center"/>
                </w:tcPr>
                <w:p w14:paraId="7D790C3A" w14:textId="77777777" w:rsidR="007631BB" w:rsidRPr="0081454D" w:rsidRDefault="007631BB" w:rsidP="007631BB">
                  <w:pPr>
                    <w:adjustRightInd w:val="0"/>
                    <w:snapToGrid w:val="0"/>
                    <w:jc w:val="center"/>
                    <w:rPr>
                      <w:kern w:val="0"/>
                      <w:szCs w:val="21"/>
                    </w:rPr>
                  </w:pPr>
                  <w:r w:rsidRPr="0081454D">
                    <w:rPr>
                      <w:kern w:val="0"/>
                      <w:szCs w:val="21"/>
                    </w:rPr>
                    <w:t>达标</w:t>
                  </w:r>
                </w:p>
              </w:tc>
            </w:tr>
            <w:tr w:rsidR="00054AD8" w:rsidRPr="0081454D" w14:paraId="0BEAF5AF" w14:textId="77777777" w:rsidTr="00D102FC">
              <w:tc>
                <w:tcPr>
                  <w:tcW w:w="1132" w:type="dxa"/>
                  <w:shd w:val="clear" w:color="auto" w:fill="auto"/>
                  <w:vAlign w:val="center"/>
                </w:tcPr>
                <w:p w14:paraId="7D9B6567" w14:textId="77777777" w:rsidR="007631BB" w:rsidRPr="0081454D" w:rsidRDefault="007631BB" w:rsidP="007631BB">
                  <w:pPr>
                    <w:adjustRightInd w:val="0"/>
                    <w:snapToGrid w:val="0"/>
                    <w:jc w:val="center"/>
                    <w:rPr>
                      <w:kern w:val="0"/>
                      <w:szCs w:val="21"/>
                    </w:rPr>
                  </w:pPr>
                  <w:r w:rsidRPr="0081454D">
                    <w:rPr>
                      <w:kern w:val="0"/>
                      <w:szCs w:val="21"/>
                    </w:rPr>
                    <w:t>PM</w:t>
                  </w:r>
                  <w:r w:rsidRPr="0081454D">
                    <w:rPr>
                      <w:kern w:val="0"/>
                      <w:szCs w:val="21"/>
                      <w:vertAlign w:val="subscript"/>
                    </w:rPr>
                    <w:t>10</w:t>
                  </w:r>
                </w:p>
              </w:tc>
              <w:tc>
                <w:tcPr>
                  <w:tcW w:w="2268" w:type="dxa"/>
                  <w:shd w:val="clear" w:color="auto" w:fill="auto"/>
                  <w:vAlign w:val="center"/>
                </w:tcPr>
                <w:p w14:paraId="4D8E0B6A" w14:textId="77777777" w:rsidR="007631BB" w:rsidRPr="0081454D" w:rsidRDefault="007631BB" w:rsidP="007631BB">
                  <w:pPr>
                    <w:adjustRightInd w:val="0"/>
                    <w:snapToGrid w:val="0"/>
                    <w:jc w:val="center"/>
                    <w:rPr>
                      <w:kern w:val="0"/>
                      <w:szCs w:val="21"/>
                    </w:rPr>
                  </w:pPr>
                  <w:r w:rsidRPr="0081454D">
                    <w:rPr>
                      <w:kern w:val="0"/>
                      <w:szCs w:val="21"/>
                    </w:rPr>
                    <w:t>年平均质量浓度</w:t>
                  </w:r>
                </w:p>
              </w:tc>
              <w:tc>
                <w:tcPr>
                  <w:tcW w:w="1134" w:type="dxa"/>
                  <w:shd w:val="clear" w:color="auto" w:fill="auto"/>
                  <w:vAlign w:val="center"/>
                </w:tcPr>
                <w:p w14:paraId="5D58CA08" w14:textId="62935D4E" w:rsidR="007631BB" w:rsidRPr="0081454D" w:rsidRDefault="00364BE6" w:rsidP="007631BB">
                  <w:pPr>
                    <w:adjustRightInd w:val="0"/>
                    <w:snapToGrid w:val="0"/>
                    <w:jc w:val="center"/>
                    <w:rPr>
                      <w:kern w:val="0"/>
                      <w:szCs w:val="21"/>
                    </w:rPr>
                  </w:pPr>
                  <w:r w:rsidRPr="0081454D">
                    <w:rPr>
                      <w:rFonts w:hint="eastAsia"/>
                      <w:kern w:val="0"/>
                      <w:szCs w:val="21"/>
                    </w:rPr>
                    <w:t>8</w:t>
                  </w:r>
                  <w:r w:rsidRPr="0081454D">
                    <w:rPr>
                      <w:kern w:val="0"/>
                      <w:szCs w:val="21"/>
                    </w:rPr>
                    <w:t>1</w:t>
                  </w:r>
                </w:p>
              </w:tc>
              <w:tc>
                <w:tcPr>
                  <w:tcW w:w="1134" w:type="dxa"/>
                  <w:shd w:val="clear" w:color="auto" w:fill="auto"/>
                  <w:vAlign w:val="center"/>
                </w:tcPr>
                <w:p w14:paraId="324B7DA8" w14:textId="77777777" w:rsidR="007631BB" w:rsidRPr="0081454D" w:rsidRDefault="007631BB" w:rsidP="007631BB">
                  <w:pPr>
                    <w:adjustRightInd w:val="0"/>
                    <w:snapToGrid w:val="0"/>
                    <w:jc w:val="center"/>
                    <w:rPr>
                      <w:kern w:val="0"/>
                      <w:szCs w:val="21"/>
                    </w:rPr>
                  </w:pPr>
                  <w:r w:rsidRPr="0081454D">
                    <w:rPr>
                      <w:kern w:val="0"/>
                      <w:szCs w:val="21"/>
                    </w:rPr>
                    <w:t>70</w:t>
                  </w:r>
                </w:p>
              </w:tc>
              <w:tc>
                <w:tcPr>
                  <w:tcW w:w="1134" w:type="dxa"/>
                  <w:shd w:val="clear" w:color="auto" w:fill="auto"/>
                  <w:vAlign w:val="center"/>
                </w:tcPr>
                <w:p w14:paraId="15206D53" w14:textId="0FD2BCF8" w:rsidR="007631BB" w:rsidRPr="0081454D" w:rsidRDefault="00B43B0C" w:rsidP="007631BB">
                  <w:pPr>
                    <w:adjustRightInd w:val="0"/>
                    <w:snapToGrid w:val="0"/>
                    <w:jc w:val="center"/>
                    <w:rPr>
                      <w:kern w:val="0"/>
                      <w:szCs w:val="21"/>
                    </w:rPr>
                  </w:pPr>
                  <w:r w:rsidRPr="0081454D">
                    <w:rPr>
                      <w:rFonts w:hint="eastAsia"/>
                      <w:kern w:val="0"/>
                      <w:szCs w:val="21"/>
                    </w:rPr>
                    <w:t>1</w:t>
                  </w:r>
                  <w:r w:rsidRPr="0081454D">
                    <w:rPr>
                      <w:kern w:val="0"/>
                      <w:szCs w:val="21"/>
                    </w:rPr>
                    <w:t>15.71</w:t>
                  </w:r>
                </w:p>
              </w:tc>
              <w:tc>
                <w:tcPr>
                  <w:tcW w:w="1075" w:type="dxa"/>
                  <w:shd w:val="clear" w:color="auto" w:fill="auto"/>
                  <w:vAlign w:val="center"/>
                </w:tcPr>
                <w:p w14:paraId="180ED415" w14:textId="562691AB" w:rsidR="007631BB" w:rsidRPr="0081454D" w:rsidRDefault="00B43B0C" w:rsidP="007631BB">
                  <w:pPr>
                    <w:adjustRightInd w:val="0"/>
                    <w:snapToGrid w:val="0"/>
                    <w:jc w:val="center"/>
                    <w:rPr>
                      <w:kern w:val="0"/>
                      <w:szCs w:val="21"/>
                    </w:rPr>
                  </w:pPr>
                  <w:r w:rsidRPr="0081454D">
                    <w:rPr>
                      <w:rFonts w:hint="eastAsia"/>
                      <w:kern w:val="0"/>
                      <w:szCs w:val="21"/>
                    </w:rPr>
                    <w:t>不</w:t>
                  </w:r>
                  <w:r w:rsidR="007631BB" w:rsidRPr="0081454D">
                    <w:rPr>
                      <w:kern w:val="0"/>
                      <w:szCs w:val="21"/>
                    </w:rPr>
                    <w:t>达标</w:t>
                  </w:r>
                </w:p>
              </w:tc>
            </w:tr>
            <w:tr w:rsidR="00054AD8" w:rsidRPr="0081454D" w14:paraId="5B053466" w14:textId="77777777" w:rsidTr="00D102FC">
              <w:tc>
                <w:tcPr>
                  <w:tcW w:w="1132" w:type="dxa"/>
                  <w:shd w:val="clear" w:color="auto" w:fill="auto"/>
                  <w:vAlign w:val="center"/>
                </w:tcPr>
                <w:p w14:paraId="4FDFFC10" w14:textId="77777777" w:rsidR="007631BB" w:rsidRPr="0081454D" w:rsidRDefault="007631BB" w:rsidP="007631BB">
                  <w:pPr>
                    <w:adjustRightInd w:val="0"/>
                    <w:snapToGrid w:val="0"/>
                    <w:jc w:val="center"/>
                    <w:rPr>
                      <w:kern w:val="0"/>
                      <w:szCs w:val="21"/>
                    </w:rPr>
                  </w:pPr>
                  <w:r w:rsidRPr="0081454D">
                    <w:rPr>
                      <w:kern w:val="0"/>
                      <w:szCs w:val="21"/>
                    </w:rPr>
                    <w:t>PM</w:t>
                  </w:r>
                  <w:r w:rsidRPr="0081454D">
                    <w:rPr>
                      <w:kern w:val="0"/>
                      <w:szCs w:val="21"/>
                      <w:vertAlign w:val="subscript"/>
                    </w:rPr>
                    <w:t>2.5</w:t>
                  </w:r>
                </w:p>
              </w:tc>
              <w:tc>
                <w:tcPr>
                  <w:tcW w:w="2268" w:type="dxa"/>
                  <w:shd w:val="clear" w:color="auto" w:fill="auto"/>
                  <w:vAlign w:val="center"/>
                </w:tcPr>
                <w:p w14:paraId="5ED5C236" w14:textId="77777777" w:rsidR="007631BB" w:rsidRPr="0081454D" w:rsidRDefault="007631BB" w:rsidP="007631BB">
                  <w:pPr>
                    <w:adjustRightInd w:val="0"/>
                    <w:snapToGrid w:val="0"/>
                    <w:jc w:val="center"/>
                    <w:rPr>
                      <w:kern w:val="0"/>
                      <w:szCs w:val="21"/>
                    </w:rPr>
                  </w:pPr>
                  <w:r w:rsidRPr="0081454D">
                    <w:rPr>
                      <w:kern w:val="0"/>
                      <w:szCs w:val="21"/>
                    </w:rPr>
                    <w:t>年平均质量浓度</w:t>
                  </w:r>
                </w:p>
              </w:tc>
              <w:tc>
                <w:tcPr>
                  <w:tcW w:w="1134" w:type="dxa"/>
                  <w:shd w:val="clear" w:color="auto" w:fill="auto"/>
                  <w:vAlign w:val="center"/>
                </w:tcPr>
                <w:p w14:paraId="498867A2" w14:textId="2FB38A88" w:rsidR="007631BB" w:rsidRPr="0081454D" w:rsidRDefault="00364BE6" w:rsidP="007631BB">
                  <w:pPr>
                    <w:adjustRightInd w:val="0"/>
                    <w:snapToGrid w:val="0"/>
                    <w:jc w:val="center"/>
                    <w:rPr>
                      <w:kern w:val="0"/>
                      <w:szCs w:val="21"/>
                    </w:rPr>
                  </w:pPr>
                  <w:r w:rsidRPr="0081454D">
                    <w:rPr>
                      <w:rFonts w:hint="eastAsia"/>
                      <w:kern w:val="0"/>
                      <w:szCs w:val="21"/>
                    </w:rPr>
                    <w:t>5</w:t>
                  </w:r>
                  <w:r w:rsidRPr="0081454D">
                    <w:rPr>
                      <w:kern w:val="0"/>
                      <w:szCs w:val="21"/>
                    </w:rPr>
                    <w:t>0</w:t>
                  </w:r>
                </w:p>
              </w:tc>
              <w:tc>
                <w:tcPr>
                  <w:tcW w:w="1134" w:type="dxa"/>
                  <w:shd w:val="clear" w:color="auto" w:fill="auto"/>
                  <w:vAlign w:val="center"/>
                </w:tcPr>
                <w:p w14:paraId="10FC9FC6" w14:textId="77777777" w:rsidR="007631BB" w:rsidRPr="0081454D" w:rsidRDefault="007631BB" w:rsidP="007631BB">
                  <w:pPr>
                    <w:adjustRightInd w:val="0"/>
                    <w:snapToGrid w:val="0"/>
                    <w:jc w:val="center"/>
                    <w:rPr>
                      <w:kern w:val="0"/>
                      <w:szCs w:val="21"/>
                    </w:rPr>
                  </w:pPr>
                  <w:r w:rsidRPr="0081454D">
                    <w:rPr>
                      <w:kern w:val="0"/>
                      <w:szCs w:val="21"/>
                    </w:rPr>
                    <w:t>35</w:t>
                  </w:r>
                </w:p>
              </w:tc>
              <w:tc>
                <w:tcPr>
                  <w:tcW w:w="1134" w:type="dxa"/>
                  <w:shd w:val="clear" w:color="auto" w:fill="auto"/>
                  <w:vAlign w:val="center"/>
                </w:tcPr>
                <w:p w14:paraId="468A3450" w14:textId="6C448B2D" w:rsidR="007631BB" w:rsidRPr="0081454D" w:rsidRDefault="00B43B0C" w:rsidP="007631BB">
                  <w:pPr>
                    <w:adjustRightInd w:val="0"/>
                    <w:snapToGrid w:val="0"/>
                    <w:jc w:val="center"/>
                    <w:rPr>
                      <w:kern w:val="0"/>
                      <w:szCs w:val="21"/>
                    </w:rPr>
                  </w:pPr>
                  <w:r w:rsidRPr="0081454D">
                    <w:rPr>
                      <w:rFonts w:hint="eastAsia"/>
                      <w:kern w:val="0"/>
                      <w:szCs w:val="21"/>
                    </w:rPr>
                    <w:t>1</w:t>
                  </w:r>
                  <w:r w:rsidRPr="0081454D">
                    <w:rPr>
                      <w:kern w:val="0"/>
                      <w:szCs w:val="21"/>
                    </w:rPr>
                    <w:t>42.86</w:t>
                  </w:r>
                </w:p>
              </w:tc>
              <w:tc>
                <w:tcPr>
                  <w:tcW w:w="1075" w:type="dxa"/>
                  <w:shd w:val="clear" w:color="auto" w:fill="auto"/>
                  <w:vAlign w:val="center"/>
                </w:tcPr>
                <w:p w14:paraId="3F05C28B" w14:textId="20AF2371" w:rsidR="007631BB" w:rsidRPr="0081454D" w:rsidRDefault="00B43B0C" w:rsidP="007631BB">
                  <w:pPr>
                    <w:adjustRightInd w:val="0"/>
                    <w:snapToGrid w:val="0"/>
                    <w:jc w:val="center"/>
                    <w:rPr>
                      <w:kern w:val="0"/>
                      <w:szCs w:val="21"/>
                    </w:rPr>
                  </w:pPr>
                  <w:r w:rsidRPr="0081454D">
                    <w:rPr>
                      <w:rFonts w:hint="eastAsia"/>
                      <w:kern w:val="0"/>
                      <w:szCs w:val="21"/>
                    </w:rPr>
                    <w:t>不</w:t>
                  </w:r>
                  <w:r w:rsidR="007631BB" w:rsidRPr="0081454D">
                    <w:rPr>
                      <w:kern w:val="0"/>
                      <w:szCs w:val="21"/>
                    </w:rPr>
                    <w:t>达标</w:t>
                  </w:r>
                </w:p>
              </w:tc>
            </w:tr>
            <w:tr w:rsidR="00054AD8" w:rsidRPr="0081454D" w14:paraId="787C2978" w14:textId="77777777" w:rsidTr="00D102FC">
              <w:tc>
                <w:tcPr>
                  <w:tcW w:w="1132" w:type="dxa"/>
                  <w:shd w:val="clear" w:color="auto" w:fill="auto"/>
                  <w:vAlign w:val="center"/>
                </w:tcPr>
                <w:p w14:paraId="71B80817" w14:textId="77777777" w:rsidR="007631BB" w:rsidRPr="0081454D" w:rsidRDefault="007631BB" w:rsidP="007631BB">
                  <w:pPr>
                    <w:adjustRightInd w:val="0"/>
                    <w:snapToGrid w:val="0"/>
                    <w:jc w:val="center"/>
                    <w:rPr>
                      <w:kern w:val="0"/>
                      <w:szCs w:val="21"/>
                    </w:rPr>
                  </w:pPr>
                  <w:r w:rsidRPr="0081454D">
                    <w:rPr>
                      <w:kern w:val="0"/>
                      <w:szCs w:val="21"/>
                    </w:rPr>
                    <w:t>CO</w:t>
                  </w:r>
                </w:p>
              </w:tc>
              <w:tc>
                <w:tcPr>
                  <w:tcW w:w="2268" w:type="dxa"/>
                  <w:shd w:val="clear" w:color="auto" w:fill="auto"/>
                  <w:vAlign w:val="center"/>
                </w:tcPr>
                <w:p w14:paraId="3C1B4ECB" w14:textId="77777777" w:rsidR="007631BB" w:rsidRPr="0081454D" w:rsidRDefault="007631BB" w:rsidP="007631BB">
                  <w:pPr>
                    <w:adjustRightInd w:val="0"/>
                    <w:snapToGrid w:val="0"/>
                    <w:jc w:val="center"/>
                    <w:rPr>
                      <w:kern w:val="0"/>
                      <w:szCs w:val="21"/>
                    </w:rPr>
                  </w:pPr>
                  <w:r w:rsidRPr="0081454D">
                    <w:rPr>
                      <w:kern w:val="0"/>
                      <w:szCs w:val="21"/>
                    </w:rPr>
                    <w:t>日平均第</w:t>
                  </w:r>
                  <w:r w:rsidRPr="0081454D">
                    <w:rPr>
                      <w:kern w:val="0"/>
                      <w:szCs w:val="21"/>
                    </w:rPr>
                    <w:t>95</w:t>
                  </w:r>
                  <w:r w:rsidRPr="0081454D">
                    <w:rPr>
                      <w:kern w:val="0"/>
                      <w:szCs w:val="21"/>
                    </w:rPr>
                    <w:t>百分位数</w:t>
                  </w:r>
                </w:p>
              </w:tc>
              <w:tc>
                <w:tcPr>
                  <w:tcW w:w="1134" w:type="dxa"/>
                  <w:shd w:val="clear" w:color="auto" w:fill="auto"/>
                  <w:vAlign w:val="center"/>
                </w:tcPr>
                <w:p w14:paraId="7EAAA612" w14:textId="48E66D44" w:rsidR="007631BB" w:rsidRPr="0081454D" w:rsidRDefault="00364BE6" w:rsidP="007631BB">
                  <w:pPr>
                    <w:adjustRightInd w:val="0"/>
                    <w:snapToGrid w:val="0"/>
                    <w:jc w:val="center"/>
                    <w:rPr>
                      <w:kern w:val="0"/>
                      <w:szCs w:val="21"/>
                    </w:rPr>
                  </w:pPr>
                  <w:r w:rsidRPr="0081454D">
                    <w:rPr>
                      <w:rFonts w:hint="eastAsia"/>
                      <w:kern w:val="0"/>
                      <w:szCs w:val="21"/>
                    </w:rPr>
                    <w:t>2</w:t>
                  </w:r>
                  <w:r w:rsidRPr="0081454D">
                    <w:rPr>
                      <w:kern w:val="0"/>
                      <w:szCs w:val="21"/>
                    </w:rPr>
                    <w:t>300</w:t>
                  </w:r>
                </w:p>
              </w:tc>
              <w:tc>
                <w:tcPr>
                  <w:tcW w:w="1134" w:type="dxa"/>
                  <w:shd w:val="clear" w:color="auto" w:fill="auto"/>
                  <w:vAlign w:val="center"/>
                </w:tcPr>
                <w:p w14:paraId="73B2090E" w14:textId="77777777" w:rsidR="007631BB" w:rsidRPr="0081454D" w:rsidRDefault="007631BB" w:rsidP="007631BB">
                  <w:pPr>
                    <w:adjustRightInd w:val="0"/>
                    <w:snapToGrid w:val="0"/>
                    <w:jc w:val="center"/>
                    <w:rPr>
                      <w:kern w:val="0"/>
                      <w:szCs w:val="21"/>
                    </w:rPr>
                  </w:pPr>
                  <w:r w:rsidRPr="0081454D">
                    <w:rPr>
                      <w:kern w:val="0"/>
                      <w:szCs w:val="21"/>
                    </w:rPr>
                    <w:t>4000</w:t>
                  </w:r>
                </w:p>
              </w:tc>
              <w:tc>
                <w:tcPr>
                  <w:tcW w:w="1134" w:type="dxa"/>
                  <w:shd w:val="clear" w:color="auto" w:fill="auto"/>
                  <w:vAlign w:val="center"/>
                </w:tcPr>
                <w:p w14:paraId="10125C7E" w14:textId="5807D3D3" w:rsidR="007631BB" w:rsidRPr="0081454D" w:rsidRDefault="00B43B0C" w:rsidP="007631BB">
                  <w:pPr>
                    <w:adjustRightInd w:val="0"/>
                    <w:snapToGrid w:val="0"/>
                    <w:jc w:val="center"/>
                    <w:rPr>
                      <w:kern w:val="0"/>
                      <w:szCs w:val="21"/>
                    </w:rPr>
                  </w:pPr>
                  <w:r w:rsidRPr="0081454D">
                    <w:rPr>
                      <w:rFonts w:hint="eastAsia"/>
                      <w:kern w:val="0"/>
                      <w:szCs w:val="21"/>
                    </w:rPr>
                    <w:t>5</w:t>
                  </w:r>
                  <w:r w:rsidRPr="0081454D">
                    <w:rPr>
                      <w:kern w:val="0"/>
                      <w:szCs w:val="21"/>
                    </w:rPr>
                    <w:t>7.5</w:t>
                  </w:r>
                </w:p>
              </w:tc>
              <w:tc>
                <w:tcPr>
                  <w:tcW w:w="1075" w:type="dxa"/>
                  <w:shd w:val="clear" w:color="auto" w:fill="auto"/>
                  <w:vAlign w:val="center"/>
                </w:tcPr>
                <w:p w14:paraId="2B7311BC" w14:textId="77777777" w:rsidR="007631BB" w:rsidRPr="0081454D" w:rsidRDefault="007631BB" w:rsidP="007631BB">
                  <w:pPr>
                    <w:adjustRightInd w:val="0"/>
                    <w:snapToGrid w:val="0"/>
                    <w:jc w:val="center"/>
                    <w:rPr>
                      <w:kern w:val="0"/>
                      <w:szCs w:val="21"/>
                    </w:rPr>
                  </w:pPr>
                  <w:r w:rsidRPr="0081454D">
                    <w:rPr>
                      <w:kern w:val="0"/>
                      <w:szCs w:val="21"/>
                    </w:rPr>
                    <w:t>达标</w:t>
                  </w:r>
                </w:p>
              </w:tc>
            </w:tr>
            <w:tr w:rsidR="00054AD8" w:rsidRPr="0081454D" w14:paraId="31E84C1B" w14:textId="77777777" w:rsidTr="00D102FC">
              <w:tc>
                <w:tcPr>
                  <w:tcW w:w="1132" w:type="dxa"/>
                  <w:shd w:val="clear" w:color="auto" w:fill="auto"/>
                  <w:vAlign w:val="center"/>
                </w:tcPr>
                <w:p w14:paraId="4E4FC812" w14:textId="77777777" w:rsidR="007631BB" w:rsidRPr="0081454D" w:rsidRDefault="007631BB" w:rsidP="007631BB">
                  <w:pPr>
                    <w:adjustRightInd w:val="0"/>
                    <w:snapToGrid w:val="0"/>
                    <w:jc w:val="center"/>
                    <w:rPr>
                      <w:kern w:val="0"/>
                      <w:szCs w:val="21"/>
                    </w:rPr>
                  </w:pPr>
                  <w:r w:rsidRPr="0081454D">
                    <w:rPr>
                      <w:kern w:val="0"/>
                      <w:szCs w:val="21"/>
                    </w:rPr>
                    <w:t>O</w:t>
                  </w:r>
                  <w:r w:rsidRPr="0081454D">
                    <w:rPr>
                      <w:kern w:val="0"/>
                      <w:szCs w:val="21"/>
                      <w:vertAlign w:val="subscript"/>
                    </w:rPr>
                    <w:t>3</w:t>
                  </w:r>
                </w:p>
              </w:tc>
              <w:tc>
                <w:tcPr>
                  <w:tcW w:w="2268" w:type="dxa"/>
                  <w:shd w:val="clear" w:color="auto" w:fill="auto"/>
                  <w:vAlign w:val="center"/>
                </w:tcPr>
                <w:p w14:paraId="65BB2E88" w14:textId="77777777" w:rsidR="007631BB" w:rsidRPr="0081454D" w:rsidRDefault="007631BB" w:rsidP="007631BB">
                  <w:pPr>
                    <w:adjustRightInd w:val="0"/>
                    <w:snapToGrid w:val="0"/>
                    <w:jc w:val="center"/>
                    <w:rPr>
                      <w:kern w:val="0"/>
                      <w:szCs w:val="21"/>
                    </w:rPr>
                  </w:pPr>
                  <w:r w:rsidRPr="0081454D">
                    <w:rPr>
                      <w:kern w:val="0"/>
                      <w:szCs w:val="21"/>
                    </w:rPr>
                    <w:t>日平均第</w:t>
                  </w:r>
                  <w:r w:rsidRPr="0081454D">
                    <w:rPr>
                      <w:kern w:val="0"/>
                      <w:szCs w:val="21"/>
                    </w:rPr>
                    <w:t>90</w:t>
                  </w:r>
                  <w:r w:rsidRPr="0081454D">
                    <w:rPr>
                      <w:kern w:val="0"/>
                      <w:szCs w:val="21"/>
                    </w:rPr>
                    <w:t>百分位数</w:t>
                  </w:r>
                </w:p>
              </w:tc>
              <w:tc>
                <w:tcPr>
                  <w:tcW w:w="1134" w:type="dxa"/>
                  <w:shd w:val="clear" w:color="auto" w:fill="auto"/>
                  <w:vAlign w:val="center"/>
                </w:tcPr>
                <w:p w14:paraId="58F508FF" w14:textId="7762E8FD" w:rsidR="007631BB" w:rsidRPr="0081454D" w:rsidRDefault="00364BE6" w:rsidP="007631BB">
                  <w:pPr>
                    <w:adjustRightInd w:val="0"/>
                    <w:snapToGrid w:val="0"/>
                    <w:jc w:val="center"/>
                    <w:rPr>
                      <w:kern w:val="0"/>
                      <w:szCs w:val="21"/>
                    </w:rPr>
                  </w:pPr>
                  <w:r w:rsidRPr="0081454D">
                    <w:rPr>
                      <w:rFonts w:hint="eastAsia"/>
                      <w:kern w:val="0"/>
                      <w:szCs w:val="21"/>
                    </w:rPr>
                    <w:t>1</w:t>
                  </w:r>
                  <w:r w:rsidRPr="0081454D">
                    <w:rPr>
                      <w:kern w:val="0"/>
                      <w:szCs w:val="21"/>
                    </w:rPr>
                    <w:t>33</w:t>
                  </w:r>
                </w:p>
              </w:tc>
              <w:tc>
                <w:tcPr>
                  <w:tcW w:w="1134" w:type="dxa"/>
                  <w:shd w:val="clear" w:color="auto" w:fill="auto"/>
                  <w:vAlign w:val="center"/>
                </w:tcPr>
                <w:p w14:paraId="4B670690" w14:textId="77777777" w:rsidR="007631BB" w:rsidRPr="0081454D" w:rsidRDefault="007631BB" w:rsidP="007631BB">
                  <w:pPr>
                    <w:adjustRightInd w:val="0"/>
                    <w:snapToGrid w:val="0"/>
                    <w:jc w:val="center"/>
                    <w:rPr>
                      <w:kern w:val="0"/>
                      <w:szCs w:val="21"/>
                    </w:rPr>
                  </w:pPr>
                  <w:r w:rsidRPr="0081454D">
                    <w:rPr>
                      <w:kern w:val="0"/>
                      <w:szCs w:val="21"/>
                    </w:rPr>
                    <w:t>160</w:t>
                  </w:r>
                </w:p>
              </w:tc>
              <w:tc>
                <w:tcPr>
                  <w:tcW w:w="1134" w:type="dxa"/>
                  <w:shd w:val="clear" w:color="auto" w:fill="auto"/>
                  <w:vAlign w:val="center"/>
                </w:tcPr>
                <w:p w14:paraId="4A7399AE" w14:textId="14CB4BC5" w:rsidR="007631BB" w:rsidRPr="0081454D" w:rsidRDefault="00B43B0C" w:rsidP="007631BB">
                  <w:pPr>
                    <w:adjustRightInd w:val="0"/>
                    <w:snapToGrid w:val="0"/>
                    <w:jc w:val="center"/>
                    <w:rPr>
                      <w:kern w:val="0"/>
                      <w:szCs w:val="21"/>
                    </w:rPr>
                  </w:pPr>
                  <w:r w:rsidRPr="0081454D">
                    <w:rPr>
                      <w:rFonts w:hint="eastAsia"/>
                      <w:kern w:val="0"/>
                      <w:szCs w:val="21"/>
                    </w:rPr>
                    <w:t>8</w:t>
                  </w:r>
                  <w:r w:rsidRPr="0081454D">
                    <w:rPr>
                      <w:kern w:val="0"/>
                      <w:szCs w:val="21"/>
                    </w:rPr>
                    <w:t>3.13</w:t>
                  </w:r>
                </w:p>
              </w:tc>
              <w:tc>
                <w:tcPr>
                  <w:tcW w:w="1075" w:type="dxa"/>
                  <w:shd w:val="clear" w:color="auto" w:fill="auto"/>
                  <w:vAlign w:val="center"/>
                </w:tcPr>
                <w:p w14:paraId="4FDB7A1B" w14:textId="77777777" w:rsidR="007631BB" w:rsidRPr="0081454D" w:rsidRDefault="007631BB" w:rsidP="007631BB">
                  <w:pPr>
                    <w:adjustRightInd w:val="0"/>
                    <w:snapToGrid w:val="0"/>
                    <w:jc w:val="center"/>
                    <w:rPr>
                      <w:kern w:val="0"/>
                      <w:szCs w:val="21"/>
                    </w:rPr>
                  </w:pPr>
                  <w:r w:rsidRPr="0081454D">
                    <w:rPr>
                      <w:kern w:val="0"/>
                      <w:szCs w:val="21"/>
                    </w:rPr>
                    <w:t>达标</w:t>
                  </w:r>
                </w:p>
              </w:tc>
            </w:tr>
          </w:tbl>
          <w:bookmarkEnd w:id="21"/>
          <w:p w14:paraId="37BC69AC" w14:textId="534426C5" w:rsidR="007631BB" w:rsidRPr="0081454D" w:rsidRDefault="007631BB" w:rsidP="007631BB">
            <w:pPr>
              <w:pStyle w:val="aff"/>
              <w:ind w:firstLine="480"/>
            </w:pPr>
            <w:r w:rsidRPr="0081454D">
              <w:t>由</w:t>
            </w:r>
            <w:r w:rsidRPr="0081454D">
              <w:rPr>
                <w:rFonts w:hint="eastAsia"/>
              </w:rPr>
              <w:t>上表</w:t>
            </w:r>
            <w:r w:rsidRPr="0081454D">
              <w:t>可知，项目所在区域</w:t>
            </w:r>
            <w:r w:rsidRPr="0081454D">
              <w:t>SO</w:t>
            </w:r>
            <w:r w:rsidRPr="0081454D">
              <w:rPr>
                <w:vertAlign w:val="subscript"/>
              </w:rPr>
              <w:t>2</w:t>
            </w:r>
            <w:r w:rsidRPr="0081454D">
              <w:t>、</w:t>
            </w:r>
            <w:r w:rsidRPr="0081454D">
              <w:t>NO</w:t>
            </w:r>
            <w:r w:rsidRPr="0081454D">
              <w:rPr>
                <w:vertAlign w:val="subscript"/>
              </w:rPr>
              <w:t>2</w:t>
            </w:r>
            <w:r w:rsidRPr="0081454D">
              <w:t>、</w:t>
            </w:r>
            <w:r w:rsidRPr="0081454D">
              <w:t>CO</w:t>
            </w:r>
            <w:r w:rsidRPr="0081454D">
              <w:t>和</w:t>
            </w:r>
            <w:r w:rsidRPr="0081454D">
              <w:t>O</w:t>
            </w:r>
            <w:r w:rsidRPr="0081454D">
              <w:rPr>
                <w:vertAlign w:val="subscript"/>
              </w:rPr>
              <w:t>3</w:t>
            </w:r>
            <w:r w:rsidRPr="0081454D">
              <w:t>浓度均能满足《环境空气质量标准》（</w:t>
            </w:r>
            <w:r w:rsidRPr="0081454D">
              <w:t>GB3095-2012</w:t>
            </w:r>
            <w:r w:rsidRPr="0081454D">
              <w:t>）中的二级标准浓度限值的要求</w:t>
            </w:r>
            <w:r w:rsidR="00B43B0C" w:rsidRPr="0081454D">
              <w:rPr>
                <w:rFonts w:hint="eastAsia"/>
              </w:rPr>
              <w:t>，</w:t>
            </w:r>
            <w:r w:rsidR="00B43B0C" w:rsidRPr="0081454D">
              <w:t>PM</w:t>
            </w:r>
            <w:r w:rsidR="00B43B0C" w:rsidRPr="0081454D">
              <w:rPr>
                <w:vertAlign w:val="subscript"/>
              </w:rPr>
              <w:t>10</w:t>
            </w:r>
            <w:r w:rsidR="00B43B0C" w:rsidRPr="0081454D">
              <w:t>、</w:t>
            </w:r>
            <w:r w:rsidR="00B43B0C" w:rsidRPr="0081454D">
              <w:t>PM</w:t>
            </w:r>
            <w:r w:rsidR="00B43B0C" w:rsidRPr="0081454D">
              <w:rPr>
                <w:vertAlign w:val="subscript"/>
              </w:rPr>
              <w:t>2.5</w:t>
            </w:r>
            <w:r w:rsidR="00B43B0C" w:rsidRPr="0081454D">
              <w:rPr>
                <w:rFonts w:hint="eastAsia"/>
              </w:rPr>
              <w:t>浓度超过</w:t>
            </w:r>
            <w:r w:rsidR="00B43B0C" w:rsidRPr="0081454D">
              <w:t>《环境空气质量标准》（</w:t>
            </w:r>
            <w:r w:rsidR="00B43B0C" w:rsidRPr="0081454D">
              <w:t>GB3095-2012</w:t>
            </w:r>
            <w:r w:rsidR="00B43B0C" w:rsidRPr="0081454D">
              <w:t>）中的二级标准浓度限值的要求</w:t>
            </w:r>
            <w:r w:rsidR="00B43B0C" w:rsidRPr="0081454D">
              <w:rPr>
                <w:rFonts w:hint="eastAsia"/>
              </w:rPr>
              <w:t>，</w:t>
            </w:r>
            <w:r w:rsidRPr="0081454D">
              <w:t>因此本项目所在区域为</w:t>
            </w:r>
            <w:r w:rsidR="00B43B0C" w:rsidRPr="0081454D">
              <w:rPr>
                <w:rFonts w:hint="eastAsia"/>
              </w:rPr>
              <w:t>不</w:t>
            </w:r>
            <w:r w:rsidRPr="0081454D">
              <w:t>达标区。</w:t>
            </w:r>
          </w:p>
          <w:bookmarkEnd w:id="22"/>
          <w:p w14:paraId="235EC26B" w14:textId="3380A3A8" w:rsidR="00030CB4" w:rsidRPr="0081454D" w:rsidRDefault="00030CB4" w:rsidP="00030CB4">
            <w:pPr>
              <w:adjustRightInd w:val="0"/>
              <w:snapToGrid w:val="0"/>
              <w:spacing w:line="460" w:lineRule="exact"/>
              <w:ind w:firstLineChars="200" w:firstLine="480"/>
              <w:rPr>
                <w:snapToGrid w:val="0"/>
                <w:kern w:val="0"/>
                <w:sz w:val="24"/>
              </w:rPr>
            </w:pPr>
            <w:r w:rsidRPr="0081454D">
              <w:rPr>
                <w:snapToGrid w:val="0"/>
                <w:kern w:val="0"/>
                <w:sz w:val="24"/>
              </w:rPr>
              <w:t>1.2</w:t>
            </w:r>
            <w:bookmarkStart w:id="23" w:name="_Hlk142827540"/>
            <w:r w:rsidRPr="0081454D">
              <w:rPr>
                <w:rFonts w:hint="eastAsia"/>
                <w:snapToGrid w:val="0"/>
                <w:kern w:val="0"/>
                <w:sz w:val="24"/>
              </w:rPr>
              <w:t>补充监测</w:t>
            </w:r>
          </w:p>
          <w:p w14:paraId="05553766" w14:textId="77777777" w:rsidR="00030CB4" w:rsidRPr="0081454D" w:rsidRDefault="00030CB4" w:rsidP="00030CB4">
            <w:pPr>
              <w:adjustRightInd w:val="0"/>
              <w:snapToGrid w:val="0"/>
              <w:spacing w:line="460" w:lineRule="exact"/>
              <w:ind w:firstLineChars="200" w:firstLine="480"/>
              <w:rPr>
                <w:bCs/>
                <w:snapToGrid w:val="0"/>
                <w:kern w:val="0"/>
                <w:sz w:val="24"/>
              </w:rPr>
            </w:pPr>
            <w:r w:rsidRPr="0081454D">
              <w:rPr>
                <w:rFonts w:hint="eastAsia"/>
                <w:bCs/>
                <w:snapToGrid w:val="0"/>
                <w:kern w:val="0"/>
                <w:sz w:val="24"/>
              </w:rPr>
              <w:lastRenderedPageBreak/>
              <w:t>（</w:t>
            </w:r>
            <w:r w:rsidRPr="0081454D">
              <w:rPr>
                <w:rFonts w:hint="eastAsia"/>
                <w:bCs/>
                <w:snapToGrid w:val="0"/>
                <w:kern w:val="0"/>
                <w:sz w:val="24"/>
              </w:rPr>
              <w:t>1</w:t>
            </w:r>
            <w:r w:rsidRPr="0081454D">
              <w:rPr>
                <w:rFonts w:hint="eastAsia"/>
                <w:bCs/>
                <w:snapToGrid w:val="0"/>
                <w:kern w:val="0"/>
                <w:sz w:val="24"/>
              </w:rPr>
              <w:t>）</w:t>
            </w:r>
            <w:r w:rsidRPr="0081454D">
              <w:rPr>
                <w:bCs/>
                <w:snapToGrid w:val="0"/>
                <w:kern w:val="0"/>
                <w:sz w:val="24"/>
              </w:rPr>
              <w:t>数据来源</w:t>
            </w:r>
          </w:p>
          <w:p w14:paraId="313B0432" w14:textId="0124189E" w:rsidR="00030CB4" w:rsidRPr="0081454D" w:rsidRDefault="00030CB4" w:rsidP="00030CB4">
            <w:pPr>
              <w:adjustRightInd w:val="0"/>
              <w:snapToGrid w:val="0"/>
              <w:spacing w:line="460" w:lineRule="exact"/>
              <w:ind w:firstLineChars="200" w:firstLine="480"/>
              <w:rPr>
                <w:bCs/>
                <w:snapToGrid w:val="0"/>
                <w:kern w:val="0"/>
                <w:sz w:val="24"/>
              </w:rPr>
            </w:pPr>
            <w:r w:rsidRPr="0081454D">
              <w:rPr>
                <w:bCs/>
                <w:snapToGrid w:val="0"/>
                <w:kern w:val="0"/>
                <w:sz w:val="24"/>
              </w:rPr>
              <w:t>根据《环境影响评价技术导则</w:t>
            </w:r>
            <w:r w:rsidRPr="0081454D">
              <w:rPr>
                <w:bCs/>
                <w:snapToGrid w:val="0"/>
                <w:kern w:val="0"/>
                <w:sz w:val="24"/>
              </w:rPr>
              <w:t xml:space="preserve"> </w:t>
            </w:r>
            <w:r w:rsidRPr="0081454D">
              <w:rPr>
                <w:bCs/>
                <w:snapToGrid w:val="0"/>
                <w:kern w:val="0"/>
                <w:sz w:val="24"/>
              </w:rPr>
              <w:t>大气环境》（</w:t>
            </w:r>
            <w:r w:rsidRPr="0081454D">
              <w:rPr>
                <w:bCs/>
                <w:snapToGrid w:val="0"/>
                <w:kern w:val="0"/>
                <w:sz w:val="24"/>
              </w:rPr>
              <w:t>HJ2.2</w:t>
            </w:r>
            <w:r w:rsidRPr="0081454D">
              <w:rPr>
                <w:bCs/>
                <w:snapToGrid w:val="0"/>
                <w:kern w:val="0"/>
                <w:sz w:val="24"/>
              </w:rPr>
              <w:t>－</w:t>
            </w:r>
            <w:r w:rsidRPr="0081454D">
              <w:rPr>
                <w:bCs/>
                <w:snapToGrid w:val="0"/>
                <w:kern w:val="0"/>
                <w:sz w:val="24"/>
              </w:rPr>
              <w:t>2018</w:t>
            </w:r>
            <w:r w:rsidRPr="0081454D">
              <w:rPr>
                <w:bCs/>
                <w:snapToGrid w:val="0"/>
                <w:kern w:val="0"/>
                <w:sz w:val="24"/>
              </w:rPr>
              <w:t>）中相关要求，本次评价选择</w:t>
            </w:r>
            <w:r w:rsidRPr="0081454D">
              <w:rPr>
                <w:bCs/>
                <w:snapToGrid w:val="0"/>
                <w:kern w:val="0"/>
                <w:sz w:val="24"/>
              </w:rPr>
              <w:t>TSP</w:t>
            </w:r>
            <w:r w:rsidRPr="0081454D">
              <w:rPr>
                <w:bCs/>
                <w:snapToGrid w:val="0"/>
                <w:kern w:val="0"/>
                <w:sz w:val="24"/>
              </w:rPr>
              <w:t>为监测因子。</w:t>
            </w:r>
            <w:r w:rsidR="00441830" w:rsidRPr="0081454D">
              <w:rPr>
                <w:rFonts w:hint="eastAsia"/>
                <w:bCs/>
                <w:snapToGrid w:val="0"/>
                <w:kern w:val="0"/>
                <w:sz w:val="24"/>
              </w:rPr>
              <w:t>本次评价委托</w:t>
            </w:r>
            <w:r w:rsidRPr="0081454D">
              <w:rPr>
                <w:bCs/>
                <w:snapToGrid w:val="0"/>
                <w:kern w:val="0"/>
                <w:sz w:val="24"/>
              </w:rPr>
              <w:t>新疆</w:t>
            </w:r>
            <w:r w:rsidR="00441830" w:rsidRPr="0081454D">
              <w:rPr>
                <w:rFonts w:hint="eastAsia"/>
                <w:bCs/>
                <w:snapToGrid w:val="0"/>
                <w:kern w:val="0"/>
                <w:sz w:val="24"/>
              </w:rPr>
              <w:t>锡水金山环境科技</w:t>
            </w:r>
            <w:r w:rsidRPr="0081454D">
              <w:rPr>
                <w:bCs/>
                <w:snapToGrid w:val="0"/>
                <w:kern w:val="0"/>
                <w:sz w:val="24"/>
              </w:rPr>
              <w:t>有限公司，监测时间为</w:t>
            </w:r>
            <w:r w:rsidRPr="0081454D">
              <w:rPr>
                <w:bCs/>
                <w:snapToGrid w:val="0"/>
                <w:kern w:val="0"/>
                <w:sz w:val="24"/>
              </w:rPr>
              <w:t>202</w:t>
            </w:r>
            <w:r w:rsidR="00441830" w:rsidRPr="0081454D">
              <w:rPr>
                <w:bCs/>
                <w:snapToGrid w:val="0"/>
                <w:kern w:val="0"/>
                <w:sz w:val="24"/>
              </w:rPr>
              <w:t>3</w:t>
            </w:r>
            <w:r w:rsidRPr="0081454D">
              <w:rPr>
                <w:bCs/>
                <w:snapToGrid w:val="0"/>
                <w:kern w:val="0"/>
                <w:sz w:val="24"/>
              </w:rPr>
              <w:t>年</w:t>
            </w:r>
            <w:r w:rsidR="00441830" w:rsidRPr="0081454D">
              <w:rPr>
                <w:bCs/>
                <w:snapToGrid w:val="0"/>
                <w:kern w:val="0"/>
                <w:sz w:val="24"/>
              </w:rPr>
              <w:t>8</w:t>
            </w:r>
            <w:r w:rsidRPr="0081454D">
              <w:rPr>
                <w:bCs/>
                <w:snapToGrid w:val="0"/>
                <w:kern w:val="0"/>
                <w:sz w:val="24"/>
              </w:rPr>
              <w:t>月</w:t>
            </w:r>
            <w:r w:rsidR="00441830" w:rsidRPr="0081454D">
              <w:rPr>
                <w:rFonts w:hint="eastAsia"/>
                <w:bCs/>
                <w:snapToGrid w:val="0"/>
                <w:kern w:val="0"/>
                <w:sz w:val="24"/>
              </w:rPr>
              <w:t>3</w:t>
            </w:r>
            <w:r w:rsidR="00441830" w:rsidRPr="0081454D">
              <w:rPr>
                <w:bCs/>
                <w:snapToGrid w:val="0"/>
                <w:kern w:val="0"/>
                <w:sz w:val="24"/>
              </w:rPr>
              <w:t>1</w:t>
            </w:r>
            <w:r w:rsidRPr="0081454D">
              <w:rPr>
                <w:bCs/>
                <w:snapToGrid w:val="0"/>
                <w:kern w:val="0"/>
                <w:sz w:val="24"/>
              </w:rPr>
              <w:t>日</w:t>
            </w:r>
            <w:r w:rsidRPr="0081454D">
              <w:rPr>
                <w:rFonts w:hint="eastAsia"/>
                <w:bCs/>
                <w:snapToGrid w:val="0"/>
                <w:kern w:val="0"/>
                <w:sz w:val="24"/>
              </w:rPr>
              <w:t>~</w:t>
            </w:r>
            <w:r w:rsidRPr="0081454D">
              <w:rPr>
                <w:bCs/>
                <w:snapToGrid w:val="0"/>
                <w:kern w:val="0"/>
                <w:sz w:val="24"/>
              </w:rPr>
              <w:t>9</w:t>
            </w:r>
            <w:r w:rsidRPr="0081454D">
              <w:rPr>
                <w:rFonts w:hint="eastAsia"/>
                <w:bCs/>
                <w:snapToGrid w:val="0"/>
                <w:kern w:val="0"/>
                <w:sz w:val="24"/>
              </w:rPr>
              <w:t>月</w:t>
            </w:r>
            <w:r w:rsidR="00441830" w:rsidRPr="0081454D">
              <w:rPr>
                <w:rFonts w:hint="eastAsia"/>
                <w:bCs/>
                <w:snapToGrid w:val="0"/>
                <w:kern w:val="0"/>
                <w:sz w:val="24"/>
              </w:rPr>
              <w:t>2</w:t>
            </w:r>
            <w:r w:rsidRPr="0081454D">
              <w:rPr>
                <w:rFonts w:hint="eastAsia"/>
                <w:bCs/>
                <w:snapToGrid w:val="0"/>
                <w:kern w:val="0"/>
                <w:sz w:val="24"/>
              </w:rPr>
              <w:t>日</w:t>
            </w:r>
            <w:r w:rsidRPr="0081454D">
              <w:rPr>
                <w:bCs/>
                <w:snapToGrid w:val="0"/>
                <w:kern w:val="0"/>
                <w:sz w:val="24"/>
              </w:rPr>
              <w:t>。</w:t>
            </w:r>
          </w:p>
          <w:p w14:paraId="401CB839" w14:textId="77777777" w:rsidR="00030CB4" w:rsidRPr="0081454D" w:rsidRDefault="00030CB4" w:rsidP="00030CB4">
            <w:pPr>
              <w:adjustRightInd w:val="0"/>
              <w:snapToGrid w:val="0"/>
              <w:spacing w:line="460" w:lineRule="exact"/>
              <w:ind w:firstLineChars="200" w:firstLine="480"/>
              <w:rPr>
                <w:bCs/>
                <w:snapToGrid w:val="0"/>
                <w:kern w:val="0"/>
                <w:sz w:val="24"/>
              </w:rPr>
            </w:pPr>
            <w:r w:rsidRPr="0081454D">
              <w:rPr>
                <w:rFonts w:hint="eastAsia"/>
                <w:bCs/>
                <w:snapToGrid w:val="0"/>
                <w:kern w:val="0"/>
                <w:sz w:val="24"/>
              </w:rPr>
              <w:t>（</w:t>
            </w:r>
            <w:r w:rsidRPr="0081454D">
              <w:rPr>
                <w:rFonts w:hint="eastAsia"/>
                <w:bCs/>
                <w:snapToGrid w:val="0"/>
                <w:kern w:val="0"/>
                <w:sz w:val="24"/>
              </w:rPr>
              <w:t>2</w:t>
            </w:r>
            <w:r w:rsidRPr="0081454D">
              <w:rPr>
                <w:rFonts w:hint="eastAsia"/>
                <w:bCs/>
                <w:snapToGrid w:val="0"/>
                <w:kern w:val="0"/>
                <w:sz w:val="24"/>
              </w:rPr>
              <w:t>）</w:t>
            </w:r>
            <w:r w:rsidRPr="0081454D">
              <w:rPr>
                <w:bCs/>
                <w:snapToGrid w:val="0"/>
                <w:kern w:val="0"/>
                <w:sz w:val="24"/>
              </w:rPr>
              <w:t>监测点及监测频次</w:t>
            </w:r>
          </w:p>
          <w:p w14:paraId="28D4362E" w14:textId="379AB2AD" w:rsidR="00030CB4" w:rsidRPr="0081454D" w:rsidRDefault="00030CB4" w:rsidP="00030CB4">
            <w:pPr>
              <w:adjustRightInd w:val="0"/>
              <w:snapToGrid w:val="0"/>
              <w:spacing w:line="460" w:lineRule="exact"/>
              <w:ind w:firstLineChars="200" w:firstLine="480"/>
              <w:rPr>
                <w:bCs/>
                <w:snapToGrid w:val="0"/>
                <w:kern w:val="0"/>
                <w:sz w:val="24"/>
              </w:rPr>
            </w:pPr>
            <w:r w:rsidRPr="0081454D">
              <w:rPr>
                <w:bCs/>
                <w:snapToGrid w:val="0"/>
                <w:kern w:val="0"/>
                <w:sz w:val="24"/>
              </w:rPr>
              <w:t>大气监测点布点情况及监测频次见表</w:t>
            </w:r>
            <w:r w:rsidRPr="0081454D">
              <w:rPr>
                <w:bCs/>
                <w:snapToGrid w:val="0"/>
                <w:kern w:val="0"/>
                <w:sz w:val="24"/>
              </w:rPr>
              <w:t>3-2</w:t>
            </w:r>
            <w:r w:rsidR="009C02A9" w:rsidRPr="0081454D">
              <w:rPr>
                <w:rFonts w:hint="eastAsia"/>
                <w:bCs/>
                <w:snapToGrid w:val="0"/>
                <w:kern w:val="0"/>
                <w:sz w:val="24"/>
              </w:rPr>
              <w:t>及图</w:t>
            </w:r>
            <w:r w:rsidR="009C02A9" w:rsidRPr="0081454D">
              <w:rPr>
                <w:rFonts w:hint="eastAsia"/>
                <w:bCs/>
                <w:snapToGrid w:val="0"/>
                <w:kern w:val="0"/>
                <w:sz w:val="24"/>
              </w:rPr>
              <w:t>8</w:t>
            </w:r>
            <w:r w:rsidRPr="0081454D">
              <w:rPr>
                <w:bCs/>
                <w:snapToGrid w:val="0"/>
                <w:kern w:val="0"/>
                <w:sz w:val="24"/>
              </w:rPr>
              <w:t>。</w:t>
            </w:r>
          </w:p>
          <w:p w14:paraId="702F4385" w14:textId="0E3109C3" w:rsidR="00030CB4" w:rsidRPr="0081454D" w:rsidRDefault="00030CB4" w:rsidP="00030CB4">
            <w:pPr>
              <w:adjustRightInd w:val="0"/>
              <w:snapToGrid w:val="0"/>
              <w:ind w:firstLineChars="200" w:firstLine="420"/>
              <w:jc w:val="left"/>
              <w:rPr>
                <w:rFonts w:ascii="黑体" w:eastAsia="黑体" w:hAnsi="黑体"/>
                <w:bCs/>
                <w:szCs w:val="21"/>
              </w:rPr>
            </w:pPr>
            <w:r w:rsidRPr="0081454D">
              <w:rPr>
                <w:rFonts w:ascii="黑体" w:eastAsia="黑体" w:hAnsi="黑体"/>
                <w:bCs/>
                <w:szCs w:val="21"/>
              </w:rPr>
              <w:t>表3-2                      大气监测点位表</w:t>
            </w:r>
          </w:p>
          <w:tbl>
            <w:tblPr>
              <w:tblStyle w:val="afc"/>
              <w:tblW w:w="0" w:type="auto"/>
              <w:tblBorders>
                <w:left w:val="none" w:sz="0" w:space="0" w:color="auto"/>
                <w:right w:val="none" w:sz="0" w:space="0" w:color="auto"/>
              </w:tblBorders>
              <w:tblLook w:val="04A0" w:firstRow="1" w:lastRow="0" w:firstColumn="1" w:lastColumn="0" w:noHBand="0" w:noVBand="1"/>
            </w:tblPr>
            <w:tblGrid>
              <w:gridCol w:w="595"/>
              <w:gridCol w:w="1849"/>
              <w:gridCol w:w="1820"/>
              <w:gridCol w:w="1634"/>
              <w:gridCol w:w="1486"/>
              <w:gridCol w:w="762"/>
            </w:tblGrid>
            <w:tr w:rsidR="00054AD8" w:rsidRPr="0081454D" w14:paraId="4096E4CA" w14:textId="64F77119" w:rsidTr="00AA4486">
              <w:tc>
                <w:tcPr>
                  <w:tcW w:w="601" w:type="dxa"/>
                  <w:vMerge w:val="restart"/>
                  <w:vAlign w:val="center"/>
                </w:tcPr>
                <w:p w14:paraId="603E4A16" w14:textId="77777777" w:rsidR="00030CB4" w:rsidRPr="0081454D" w:rsidRDefault="00030CB4" w:rsidP="00030CB4">
                  <w:pPr>
                    <w:adjustRightInd w:val="0"/>
                    <w:snapToGrid w:val="0"/>
                    <w:jc w:val="center"/>
                    <w:rPr>
                      <w:szCs w:val="21"/>
                    </w:rPr>
                  </w:pPr>
                  <w:r w:rsidRPr="0081454D">
                    <w:rPr>
                      <w:szCs w:val="21"/>
                    </w:rPr>
                    <w:t>编号</w:t>
                  </w:r>
                </w:p>
              </w:tc>
              <w:tc>
                <w:tcPr>
                  <w:tcW w:w="1933" w:type="dxa"/>
                  <w:vMerge w:val="restart"/>
                  <w:vAlign w:val="center"/>
                </w:tcPr>
                <w:p w14:paraId="50AD2919" w14:textId="77777777" w:rsidR="00030CB4" w:rsidRPr="0081454D" w:rsidRDefault="00030CB4" w:rsidP="00030CB4">
                  <w:pPr>
                    <w:adjustRightInd w:val="0"/>
                    <w:snapToGrid w:val="0"/>
                    <w:jc w:val="center"/>
                    <w:rPr>
                      <w:szCs w:val="21"/>
                    </w:rPr>
                  </w:pPr>
                  <w:r w:rsidRPr="0081454D">
                    <w:rPr>
                      <w:szCs w:val="21"/>
                    </w:rPr>
                    <w:t>监测点位</w:t>
                  </w:r>
                </w:p>
              </w:tc>
              <w:tc>
                <w:tcPr>
                  <w:tcW w:w="3283" w:type="dxa"/>
                  <w:gridSpan w:val="2"/>
                  <w:vAlign w:val="center"/>
                </w:tcPr>
                <w:p w14:paraId="1E0E8EA2" w14:textId="77777777" w:rsidR="00030CB4" w:rsidRPr="0081454D" w:rsidRDefault="00030CB4" w:rsidP="00030CB4">
                  <w:pPr>
                    <w:adjustRightInd w:val="0"/>
                    <w:snapToGrid w:val="0"/>
                    <w:jc w:val="center"/>
                    <w:rPr>
                      <w:szCs w:val="21"/>
                    </w:rPr>
                  </w:pPr>
                  <w:r w:rsidRPr="0081454D">
                    <w:rPr>
                      <w:szCs w:val="21"/>
                    </w:rPr>
                    <w:t>坐标</w:t>
                  </w:r>
                </w:p>
              </w:tc>
              <w:tc>
                <w:tcPr>
                  <w:tcW w:w="1536" w:type="dxa"/>
                  <w:vMerge w:val="restart"/>
                  <w:vAlign w:val="center"/>
                </w:tcPr>
                <w:p w14:paraId="2F829B91" w14:textId="77777777" w:rsidR="00030CB4" w:rsidRPr="0081454D" w:rsidRDefault="00030CB4" w:rsidP="00030CB4">
                  <w:pPr>
                    <w:adjustRightInd w:val="0"/>
                    <w:snapToGrid w:val="0"/>
                    <w:jc w:val="center"/>
                    <w:rPr>
                      <w:szCs w:val="21"/>
                    </w:rPr>
                  </w:pPr>
                  <w:r w:rsidRPr="0081454D">
                    <w:rPr>
                      <w:szCs w:val="21"/>
                    </w:rPr>
                    <w:t>监测频次</w:t>
                  </w:r>
                </w:p>
              </w:tc>
              <w:tc>
                <w:tcPr>
                  <w:tcW w:w="782" w:type="dxa"/>
                  <w:vMerge w:val="restart"/>
                  <w:vAlign w:val="center"/>
                </w:tcPr>
                <w:p w14:paraId="03BAB390" w14:textId="02DE7789" w:rsidR="00030CB4" w:rsidRPr="0081454D" w:rsidRDefault="00030CB4" w:rsidP="00030CB4">
                  <w:pPr>
                    <w:adjustRightInd w:val="0"/>
                    <w:snapToGrid w:val="0"/>
                    <w:jc w:val="center"/>
                    <w:rPr>
                      <w:szCs w:val="21"/>
                    </w:rPr>
                  </w:pPr>
                  <w:r w:rsidRPr="0081454D">
                    <w:rPr>
                      <w:rFonts w:hint="eastAsia"/>
                      <w:szCs w:val="21"/>
                    </w:rPr>
                    <w:t>备注</w:t>
                  </w:r>
                </w:p>
              </w:tc>
            </w:tr>
            <w:tr w:rsidR="00054AD8" w:rsidRPr="0081454D" w14:paraId="29F7E32B" w14:textId="2C8748DF" w:rsidTr="00AA4486">
              <w:tc>
                <w:tcPr>
                  <w:tcW w:w="601" w:type="dxa"/>
                  <w:vMerge/>
                  <w:vAlign w:val="center"/>
                </w:tcPr>
                <w:p w14:paraId="77D3EE6C" w14:textId="77777777" w:rsidR="00030CB4" w:rsidRPr="0081454D" w:rsidRDefault="00030CB4" w:rsidP="00030CB4">
                  <w:pPr>
                    <w:adjustRightInd w:val="0"/>
                    <w:snapToGrid w:val="0"/>
                    <w:jc w:val="center"/>
                    <w:rPr>
                      <w:szCs w:val="21"/>
                    </w:rPr>
                  </w:pPr>
                </w:p>
              </w:tc>
              <w:tc>
                <w:tcPr>
                  <w:tcW w:w="1933" w:type="dxa"/>
                  <w:vMerge/>
                  <w:vAlign w:val="center"/>
                </w:tcPr>
                <w:p w14:paraId="186EABA9" w14:textId="77777777" w:rsidR="00030CB4" w:rsidRPr="0081454D" w:rsidRDefault="00030CB4" w:rsidP="00030CB4">
                  <w:pPr>
                    <w:adjustRightInd w:val="0"/>
                    <w:snapToGrid w:val="0"/>
                    <w:jc w:val="center"/>
                    <w:rPr>
                      <w:szCs w:val="21"/>
                    </w:rPr>
                  </w:pPr>
                </w:p>
              </w:tc>
              <w:tc>
                <w:tcPr>
                  <w:tcW w:w="1837" w:type="dxa"/>
                  <w:vAlign w:val="center"/>
                </w:tcPr>
                <w:p w14:paraId="68BC20C6" w14:textId="77777777" w:rsidR="00030CB4" w:rsidRPr="0081454D" w:rsidRDefault="00030CB4" w:rsidP="00030CB4">
                  <w:pPr>
                    <w:adjustRightInd w:val="0"/>
                    <w:snapToGrid w:val="0"/>
                    <w:jc w:val="center"/>
                    <w:rPr>
                      <w:szCs w:val="21"/>
                    </w:rPr>
                  </w:pPr>
                  <w:r w:rsidRPr="0081454D">
                    <w:rPr>
                      <w:szCs w:val="21"/>
                    </w:rPr>
                    <w:t>经度</w:t>
                  </w:r>
                </w:p>
              </w:tc>
              <w:tc>
                <w:tcPr>
                  <w:tcW w:w="1446" w:type="dxa"/>
                  <w:vAlign w:val="center"/>
                </w:tcPr>
                <w:p w14:paraId="1442367B" w14:textId="77777777" w:rsidR="00030CB4" w:rsidRPr="0081454D" w:rsidRDefault="00030CB4" w:rsidP="00030CB4">
                  <w:pPr>
                    <w:adjustRightInd w:val="0"/>
                    <w:snapToGrid w:val="0"/>
                    <w:jc w:val="center"/>
                    <w:rPr>
                      <w:szCs w:val="21"/>
                    </w:rPr>
                  </w:pPr>
                  <w:r w:rsidRPr="0081454D">
                    <w:rPr>
                      <w:szCs w:val="21"/>
                    </w:rPr>
                    <w:t>纬度</w:t>
                  </w:r>
                </w:p>
              </w:tc>
              <w:tc>
                <w:tcPr>
                  <w:tcW w:w="1536" w:type="dxa"/>
                  <w:vMerge/>
                  <w:vAlign w:val="center"/>
                </w:tcPr>
                <w:p w14:paraId="4B30CB66" w14:textId="77777777" w:rsidR="00030CB4" w:rsidRPr="0081454D" w:rsidRDefault="00030CB4" w:rsidP="00030CB4">
                  <w:pPr>
                    <w:adjustRightInd w:val="0"/>
                    <w:snapToGrid w:val="0"/>
                    <w:jc w:val="center"/>
                    <w:rPr>
                      <w:szCs w:val="21"/>
                    </w:rPr>
                  </w:pPr>
                </w:p>
              </w:tc>
              <w:tc>
                <w:tcPr>
                  <w:tcW w:w="782" w:type="dxa"/>
                  <w:vMerge/>
                  <w:vAlign w:val="center"/>
                </w:tcPr>
                <w:p w14:paraId="5D035745" w14:textId="77777777" w:rsidR="00030CB4" w:rsidRPr="0081454D" w:rsidRDefault="00030CB4" w:rsidP="00030CB4">
                  <w:pPr>
                    <w:adjustRightInd w:val="0"/>
                    <w:snapToGrid w:val="0"/>
                    <w:jc w:val="center"/>
                    <w:rPr>
                      <w:szCs w:val="21"/>
                    </w:rPr>
                  </w:pPr>
                </w:p>
              </w:tc>
            </w:tr>
            <w:tr w:rsidR="00054AD8" w:rsidRPr="0081454D" w14:paraId="30EBEA3C" w14:textId="6437DE1C" w:rsidTr="00AA4486">
              <w:tc>
                <w:tcPr>
                  <w:tcW w:w="601" w:type="dxa"/>
                  <w:vAlign w:val="center"/>
                </w:tcPr>
                <w:p w14:paraId="25D2BDAB" w14:textId="77777777" w:rsidR="00030CB4" w:rsidRPr="0081454D" w:rsidRDefault="00030CB4" w:rsidP="00030CB4">
                  <w:pPr>
                    <w:adjustRightInd w:val="0"/>
                    <w:snapToGrid w:val="0"/>
                    <w:jc w:val="center"/>
                    <w:rPr>
                      <w:szCs w:val="21"/>
                    </w:rPr>
                  </w:pPr>
                  <w:r w:rsidRPr="0081454D">
                    <w:rPr>
                      <w:szCs w:val="21"/>
                    </w:rPr>
                    <w:t>G1</w:t>
                  </w:r>
                </w:p>
              </w:tc>
              <w:tc>
                <w:tcPr>
                  <w:tcW w:w="1933" w:type="dxa"/>
                  <w:vAlign w:val="center"/>
                </w:tcPr>
                <w:p w14:paraId="20C302D1" w14:textId="2234E37C" w:rsidR="00030CB4" w:rsidRPr="0081454D" w:rsidRDefault="00A75C05" w:rsidP="00030CB4">
                  <w:pPr>
                    <w:adjustRightInd w:val="0"/>
                    <w:snapToGrid w:val="0"/>
                    <w:jc w:val="center"/>
                    <w:rPr>
                      <w:szCs w:val="21"/>
                    </w:rPr>
                  </w:pPr>
                  <w:r w:rsidRPr="0081454D">
                    <w:rPr>
                      <w:rFonts w:hint="eastAsia"/>
                      <w:szCs w:val="21"/>
                    </w:rPr>
                    <w:t>项目区下风向</w:t>
                  </w:r>
                </w:p>
              </w:tc>
              <w:tc>
                <w:tcPr>
                  <w:tcW w:w="1837" w:type="dxa"/>
                  <w:vAlign w:val="center"/>
                </w:tcPr>
                <w:p w14:paraId="744FE084" w14:textId="124E9D56" w:rsidR="00030CB4" w:rsidRPr="0081454D" w:rsidRDefault="00A75C05" w:rsidP="00030CB4">
                  <w:pPr>
                    <w:adjustRightInd w:val="0"/>
                    <w:snapToGrid w:val="0"/>
                    <w:jc w:val="center"/>
                    <w:rPr>
                      <w:szCs w:val="21"/>
                    </w:rPr>
                  </w:pPr>
                  <w:r w:rsidRPr="0081454D">
                    <w:rPr>
                      <w:szCs w:val="21"/>
                    </w:rPr>
                    <w:t>86°15′9.72213″</w:t>
                  </w:r>
                </w:p>
              </w:tc>
              <w:tc>
                <w:tcPr>
                  <w:tcW w:w="1446" w:type="dxa"/>
                  <w:vAlign w:val="center"/>
                </w:tcPr>
                <w:p w14:paraId="37652AEE" w14:textId="45F99179" w:rsidR="00030CB4" w:rsidRPr="0081454D" w:rsidRDefault="00A75C05" w:rsidP="00030CB4">
                  <w:pPr>
                    <w:adjustRightInd w:val="0"/>
                    <w:snapToGrid w:val="0"/>
                    <w:jc w:val="center"/>
                    <w:rPr>
                      <w:szCs w:val="21"/>
                    </w:rPr>
                  </w:pPr>
                  <w:r w:rsidRPr="0081454D">
                    <w:rPr>
                      <w:szCs w:val="21"/>
                    </w:rPr>
                    <w:t>44°16′11.58159″</w:t>
                  </w:r>
                </w:p>
              </w:tc>
              <w:tc>
                <w:tcPr>
                  <w:tcW w:w="1536" w:type="dxa"/>
                  <w:vAlign w:val="center"/>
                </w:tcPr>
                <w:p w14:paraId="3F2CB36B" w14:textId="15965B2D" w:rsidR="00030CB4" w:rsidRPr="0081454D" w:rsidRDefault="00030CB4" w:rsidP="00030CB4">
                  <w:pPr>
                    <w:adjustRightInd w:val="0"/>
                    <w:snapToGrid w:val="0"/>
                    <w:jc w:val="center"/>
                    <w:rPr>
                      <w:szCs w:val="21"/>
                    </w:rPr>
                  </w:pPr>
                  <w:r w:rsidRPr="0081454D">
                    <w:rPr>
                      <w:szCs w:val="21"/>
                    </w:rPr>
                    <w:t>24h</w:t>
                  </w:r>
                  <w:r w:rsidRPr="0081454D">
                    <w:rPr>
                      <w:szCs w:val="21"/>
                    </w:rPr>
                    <w:t>值，连续监测</w:t>
                  </w:r>
                  <w:r w:rsidR="00AA4486" w:rsidRPr="0081454D">
                    <w:rPr>
                      <w:szCs w:val="21"/>
                    </w:rPr>
                    <w:t>3</w:t>
                  </w:r>
                  <w:r w:rsidRPr="0081454D">
                    <w:rPr>
                      <w:szCs w:val="21"/>
                    </w:rPr>
                    <w:t>天</w:t>
                  </w:r>
                </w:p>
              </w:tc>
              <w:tc>
                <w:tcPr>
                  <w:tcW w:w="782" w:type="dxa"/>
                  <w:vAlign w:val="center"/>
                </w:tcPr>
                <w:p w14:paraId="4E50D587" w14:textId="2CC07604" w:rsidR="00030CB4" w:rsidRPr="0081454D" w:rsidRDefault="00AA4486" w:rsidP="00030CB4">
                  <w:pPr>
                    <w:adjustRightInd w:val="0"/>
                    <w:snapToGrid w:val="0"/>
                    <w:jc w:val="center"/>
                    <w:rPr>
                      <w:szCs w:val="21"/>
                    </w:rPr>
                  </w:pPr>
                  <w:r w:rsidRPr="0081454D">
                    <w:rPr>
                      <w:rFonts w:hint="eastAsia"/>
                      <w:szCs w:val="21"/>
                    </w:rPr>
                    <w:t>实测</w:t>
                  </w:r>
                </w:p>
              </w:tc>
            </w:tr>
          </w:tbl>
          <w:p w14:paraId="7612D441" w14:textId="77777777" w:rsidR="009C02A9" w:rsidRPr="0081454D" w:rsidRDefault="009C02A9" w:rsidP="009C02A9">
            <w:pPr>
              <w:adjustRightInd w:val="0"/>
              <w:snapToGrid w:val="0"/>
              <w:jc w:val="center"/>
              <w:rPr>
                <w:bCs/>
                <w:snapToGrid w:val="0"/>
                <w:kern w:val="0"/>
                <w:sz w:val="24"/>
              </w:rPr>
            </w:pPr>
          </w:p>
          <w:p w14:paraId="209218A6" w14:textId="77777777" w:rsidR="009C02A9" w:rsidRPr="0081454D" w:rsidRDefault="009C02A9" w:rsidP="009C02A9">
            <w:pPr>
              <w:adjustRightInd w:val="0"/>
              <w:snapToGrid w:val="0"/>
              <w:jc w:val="center"/>
              <w:rPr>
                <w:rFonts w:ascii="黑体" w:eastAsia="黑体" w:hAnsi="黑体"/>
                <w:b/>
                <w:bCs/>
                <w:szCs w:val="21"/>
              </w:rPr>
            </w:pPr>
            <w:r w:rsidRPr="0081454D">
              <w:rPr>
                <w:bCs/>
                <w:noProof/>
                <w:snapToGrid w:val="0"/>
                <w:kern w:val="0"/>
                <w:sz w:val="24"/>
              </w:rPr>
              <w:drawing>
                <wp:inline distT="0" distB="0" distL="0" distR="0" wp14:anchorId="3A841C74" wp14:editId="06DD0AF7">
                  <wp:extent cx="4889500" cy="5241239"/>
                  <wp:effectExtent l="19050" t="19050" r="25400" b="17145"/>
                  <wp:docPr id="15112023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7633" cy="5282116"/>
                          </a:xfrm>
                          <a:prstGeom prst="rect">
                            <a:avLst/>
                          </a:prstGeom>
                          <a:noFill/>
                          <a:ln>
                            <a:solidFill>
                              <a:schemeClr val="tx1"/>
                            </a:solidFill>
                          </a:ln>
                        </pic:spPr>
                      </pic:pic>
                    </a:graphicData>
                  </a:graphic>
                </wp:inline>
              </w:drawing>
            </w:r>
          </w:p>
          <w:p w14:paraId="16DDE24D" w14:textId="048FED5F" w:rsidR="009C02A9" w:rsidRPr="0081454D" w:rsidRDefault="009C02A9" w:rsidP="009C02A9">
            <w:pPr>
              <w:adjustRightInd w:val="0"/>
              <w:snapToGrid w:val="0"/>
              <w:jc w:val="center"/>
              <w:rPr>
                <w:snapToGrid w:val="0"/>
                <w:kern w:val="0"/>
                <w:sz w:val="24"/>
              </w:rPr>
            </w:pPr>
            <w:r w:rsidRPr="0081454D">
              <w:rPr>
                <w:rFonts w:ascii="黑体" w:eastAsia="黑体" w:hAnsi="黑体" w:hint="eastAsia"/>
                <w:szCs w:val="21"/>
              </w:rPr>
              <w:t>图8</w:t>
            </w:r>
            <w:r w:rsidRPr="0081454D">
              <w:rPr>
                <w:rFonts w:ascii="黑体" w:eastAsia="黑体" w:hAnsi="黑体"/>
                <w:szCs w:val="21"/>
              </w:rPr>
              <w:t xml:space="preserve">  </w:t>
            </w:r>
            <w:r w:rsidRPr="0081454D">
              <w:rPr>
                <w:rFonts w:ascii="黑体" w:eastAsia="黑体" w:hAnsi="黑体" w:hint="eastAsia"/>
                <w:szCs w:val="21"/>
              </w:rPr>
              <w:t>大气监测点位示意图</w:t>
            </w:r>
          </w:p>
          <w:p w14:paraId="4C1C39DE" w14:textId="5ABF8415" w:rsidR="00030CB4" w:rsidRPr="0081454D" w:rsidRDefault="00030CB4" w:rsidP="00030CB4">
            <w:pPr>
              <w:adjustRightInd w:val="0"/>
              <w:snapToGrid w:val="0"/>
              <w:spacing w:line="460" w:lineRule="exact"/>
              <w:ind w:firstLineChars="200" w:firstLine="480"/>
              <w:rPr>
                <w:bCs/>
                <w:snapToGrid w:val="0"/>
                <w:kern w:val="0"/>
                <w:sz w:val="24"/>
              </w:rPr>
            </w:pPr>
            <w:r w:rsidRPr="0081454D">
              <w:rPr>
                <w:bCs/>
                <w:snapToGrid w:val="0"/>
                <w:kern w:val="0"/>
                <w:sz w:val="24"/>
              </w:rPr>
              <w:lastRenderedPageBreak/>
              <w:t>（</w:t>
            </w:r>
            <w:r w:rsidRPr="0081454D">
              <w:rPr>
                <w:bCs/>
                <w:snapToGrid w:val="0"/>
                <w:kern w:val="0"/>
                <w:sz w:val="24"/>
              </w:rPr>
              <w:t>3</w:t>
            </w:r>
            <w:r w:rsidRPr="0081454D">
              <w:rPr>
                <w:bCs/>
                <w:snapToGrid w:val="0"/>
                <w:kern w:val="0"/>
                <w:sz w:val="24"/>
              </w:rPr>
              <w:t>）评价标准</w:t>
            </w:r>
          </w:p>
          <w:p w14:paraId="71E4CED7" w14:textId="77777777" w:rsidR="00030CB4" w:rsidRPr="0081454D" w:rsidRDefault="00030CB4" w:rsidP="00030CB4">
            <w:pPr>
              <w:adjustRightInd w:val="0"/>
              <w:snapToGrid w:val="0"/>
              <w:spacing w:line="460" w:lineRule="exact"/>
              <w:ind w:firstLineChars="200" w:firstLine="480"/>
              <w:rPr>
                <w:bCs/>
                <w:snapToGrid w:val="0"/>
                <w:kern w:val="0"/>
                <w:sz w:val="24"/>
                <w:szCs w:val="21"/>
              </w:rPr>
            </w:pPr>
            <w:r w:rsidRPr="0081454D">
              <w:rPr>
                <w:bCs/>
                <w:snapToGrid w:val="0"/>
                <w:kern w:val="0"/>
                <w:sz w:val="24"/>
              </w:rPr>
              <w:t>《环境空气质量标准》（</w:t>
            </w:r>
            <w:r w:rsidRPr="0081454D">
              <w:rPr>
                <w:bCs/>
                <w:snapToGrid w:val="0"/>
                <w:kern w:val="0"/>
                <w:sz w:val="24"/>
              </w:rPr>
              <w:t>GB3095-2012</w:t>
            </w:r>
            <w:r w:rsidRPr="0081454D">
              <w:rPr>
                <w:bCs/>
                <w:snapToGrid w:val="0"/>
                <w:kern w:val="0"/>
                <w:sz w:val="24"/>
              </w:rPr>
              <w:t>）中的二级标准浓度限值，即</w:t>
            </w:r>
            <w:r w:rsidRPr="0081454D">
              <w:rPr>
                <w:bCs/>
                <w:snapToGrid w:val="0"/>
                <w:kern w:val="0"/>
                <w:sz w:val="24"/>
              </w:rPr>
              <w:t>300</w:t>
            </w:r>
            <w:r w:rsidRPr="0081454D">
              <w:rPr>
                <w:bCs/>
                <w:snapToGrid w:val="0"/>
                <w:kern w:val="0"/>
                <w:sz w:val="24"/>
                <w:szCs w:val="21"/>
              </w:rPr>
              <w:t>μg/m³</w:t>
            </w:r>
            <w:r w:rsidRPr="0081454D">
              <w:rPr>
                <w:bCs/>
                <w:snapToGrid w:val="0"/>
                <w:kern w:val="0"/>
                <w:sz w:val="24"/>
                <w:szCs w:val="21"/>
              </w:rPr>
              <w:t>。</w:t>
            </w:r>
          </w:p>
          <w:p w14:paraId="71DFFC19" w14:textId="77777777" w:rsidR="00030CB4" w:rsidRPr="0081454D" w:rsidRDefault="00030CB4" w:rsidP="00030CB4">
            <w:pPr>
              <w:adjustRightInd w:val="0"/>
              <w:snapToGrid w:val="0"/>
              <w:spacing w:line="460" w:lineRule="exact"/>
              <w:ind w:firstLineChars="200" w:firstLine="480"/>
              <w:rPr>
                <w:bCs/>
                <w:snapToGrid w:val="0"/>
                <w:kern w:val="0"/>
                <w:sz w:val="24"/>
              </w:rPr>
            </w:pPr>
            <w:r w:rsidRPr="0081454D">
              <w:rPr>
                <w:rFonts w:hint="eastAsia"/>
                <w:bCs/>
                <w:snapToGrid w:val="0"/>
                <w:kern w:val="0"/>
                <w:sz w:val="24"/>
              </w:rPr>
              <w:t>（</w:t>
            </w:r>
            <w:r w:rsidRPr="0081454D">
              <w:rPr>
                <w:rFonts w:hint="eastAsia"/>
                <w:bCs/>
                <w:snapToGrid w:val="0"/>
                <w:kern w:val="0"/>
                <w:sz w:val="24"/>
              </w:rPr>
              <w:t>4</w:t>
            </w:r>
            <w:r w:rsidRPr="0081454D">
              <w:rPr>
                <w:rFonts w:hint="eastAsia"/>
                <w:bCs/>
                <w:snapToGrid w:val="0"/>
                <w:kern w:val="0"/>
                <w:sz w:val="24"/>
              </w:rPr>
              <w:t>）</w:t>
            </w:r>
            <w:r w:rsidRPr="0081454D">
              <w:rPr>
                <w:bCs/>
                <w:snapToGrid w:val="0"/>
                <w:kern w:val="0"/>
                <w:sz w:val="24"/>
              </w:rPr>
              <w:t>评价结果</w:t>
            </w:r>
          </w:p>
          <w:p w14:paraId="38D73DCC" w14:textId="77777777" w:rsidR="00030CB4" w:rsidRPr="0081454D" w:rsidRDefault="00030CB4" w:rsidP="00030CB4">
            <w:pPr>
              <w:adjustRightInd w:val="0"/>
              <w:snapToGrid w:val="0"/>
              <w:spacing w:line="460" w:lineRule="exact"/>
              <w:ind w:firstLineChars="200" w:firstLine="480"/>
              <w:rPr>
                <w:bCs/>
                <w:snapToGrid w:val="0"/>
                <w:kern w:val="0"/>
                <w:sz w:val="24"/>
              </w:rPr>
            </w:pPr>
            <w:r w:rsidRPr="0081454D">
              <w:rPr>
                <w:bCs/>
                <w:snapToGrid w:val="0"/>
                <w:kern w:val="0"/>
                <w:sz w:val="24"/>
              </w:rPr>
              <w:t>TSP</w:t>
            </w:r>
            <w:r w:rsidRPr="0081454D">
              <w:rPr>
                <w:bCs/>
                <w:snapToGrid w:val="0"/>
                <w:kern w:val="0"/>
                <w:sz w:val="24"/>
              </w:rPr>
              <w:t>现状监测及评价结果见下表。</w:t>
            </w:r>
          </w:p>
          <w:p w14:paraId="346A988C" w14:textId="41F0DD0E" w:rsidR="00030CB4" w:rsidRPr="0081454D" w:rsidRDefault="00030CB4" w:rsidP="00030CB4">
            <w:pPr>
              <w:adjustRightInd w:val="0"/>
              <w:snapToGrid w:val="0"/>
              <w:ind w:firstLineChars="200" w:firstLine="420"/>
              <w:rPr>
                <w:rFonts w:ascii="黑体" w:eastAsia="黑体" w:hAnsi="黑体"/>
                <w:bCs/>
                <w:szCs w:val="21"/>
              </w:rPr>
            </w:pPr>
            <w:r w:rsidRPr="0081454D">
              <w:rPr>
                <w:rFonts w:ascii="黑体" w:eastAsia="黑体" w:hAnsi="黑体"/>
                <w:bCs/>
                <w:szCs w:val="21"/>
              </w:rPr>
              <w:t>表3-3                 TSP现状监测数据及</w:t>
            </w:r>
            <w:r w:rsidRPr="0081454D">
              <w:rPr>
                <w:rFonts w:ascii="黑体" w:eastAsia="黑体" w:hAnsi="黑体" w:hint="eastAsia"/>
                <w:bCs/>
                <w:szCs w:val="21"/>
              </w:rPr>
              <w:t>评价</w:t>
            </w:r>
            <w:r w:rsidRPr="0081454D">
              <w:rPr>
                <w:rFonts w:ascii="黑体" w:eastAsia="黑体" w:hAnsi="黑体"/>
                <w:bCs/>
                <w:szCs w:val="21"/>
              </w:rPr>
              <w:t>结果表</w:t>
            </w:r>
          </w:p>
          <w:tbl>
            <w:tblPr>
              <w:tblStyle w:val="afc"/>
              <w:tblW w:w="5000" w:type="pct"/>
              <w:jc w:val="center"/>
              <w:tblBorders>
                <w:left w:val="none" w:sz="0" w:space="0" w:color="auto"/>
                <w:right w:val="none" w:sz="0" w:space="0" w:color="auto"/>
              </w:tblBorders>
              <w:tblLook w:val="04A0" w:firstRow="1" w:lastRow="0" w:firstColumn="1" w:lastColumn="0" w:noHBand="0" w:noVBand="1"/>
            </w:tblPr>
            <w:tblGrid>
              <w:gridCol w:w="1763"/>
              <w:gridCol w:w="1447"/>
              <w:gridCol w:w="1386"/>
              <w:gridCol w:w="1703"/>
              <w:gridCol w:w="966"/>
              <w:gridCol w:w="881"/>
            </w:tblGrid>
            <w:tr w:rsidR="00054AD8" w:rsidRPr="0081454D" w14:paraId="0E1ABCD8" w14:textId="77777777" w:rsidTr="00043418">
              <w:trPr>
                <w:trHeight w:val="397"/>
                <w:tblHeader/>
                <w:jc w:val="center"/>
              </w:trPr>
              <w:tc>
                <w:tcPr>
                  <w:tcW w:w="1082" w:type="pct"/>
                  <w:vAlign w:val="center"/>
                </w:tcPr>
                <w:p w14:paraId="690D9CCE" w14:textId="77777777" w:rsidR="00043418" w:rsidRPr="0081454D" w:rsidRDefault="00043418" w:rsidP="00BB4EF3">
                  <w:pPr>
                    <w:pStyle w:val="aa"/>
                    <w:spacing w:before="0" w:after="0" w:line="240" w:lineRule="auto"/>
                    <w:ind w:right="0"/>
                    <w:jc w:val="center"/>
                    <w:rPr>
                      <w:sz w:val="21"/>
                      <w:szCs w:val="24"/>
                    </w:rPr>
                  </w:pPr>
                  <w:r w:rsidRPr="0081454D">
                    <w:rPr>
                      <w:sz w:val="21"/>
                      <w:szCs w:val="24"/>
                    </w:rPr>
                    <w:t>监测点位</w:t>
                  </w:r>
                </w:p>
              </w:tc>
              <w:tc>
                <w:tcPr>
                  <w:tcW w:w="888" w:type="pct"/>
                  <w:vAlign w:val="center"/>
                </w:tcPr>
                <w:p w14:paraId="4A458B56" w14:textId="77777777" w:rsidR="00043418" w:rsidRPr="0081454D" w:rsidRDefault="00043418" w:rsidP="00BB4EF3">
                  <w:pPr>
                    <w:pStyle w:val="aa"/>
                    <w:spacing w:before="0" w:after="0" w:line="240" w:lineRule="auto"/>
                    <w:ind w:right="0"/>
                    <w:jc w:val="center"/>
                    <w:rPr>
                      <w:sz w:val="21"/>
                      <w:szCs w:val="24"/>
                    </w:rPr>
                  </w:pPr>
                  <w:r w:rsidRPr="0081454D">
                    <w:rPr>
                      <w:sz w:val="21"/>
                      <w:szCs w:val="24"/>
                    </w:rPr>
                    <w:t>监测项目</w:t>
                  </w:r>
                </w:p>
              </w:tc>
              <w:tc>
                <w:tcPr>
                  <w:tcW w:w="851" w:type="pct"/>
                  <w:vAlign w:val="center"/>
                </w:tcPr>
                <w:p w14:paraId="68FF4FC9" w14:textId="77777777" w:rsidR="00043418" w:rsidRPr="0081454D" w:rsidRDefault="00043418" w:rsidP="00BB4EF3">
                  <w:pPr>
                    <w:pStyle w:val="aa"/>
                    <w:spacing w:before="0" w:after="0" w:line="240" w:lineRule="auto"/>
                    <w:ind w:right="0"/>
                    <w:jc w:val="center"/>
                    <w:rPr>
                      <w:sz w:val="21"/>
                      <w:szCs w:val="24"/>
                    </w:rPr>
                  </w:pPr>
                  <w:r w:rsidRPr="0081454D">
                    <w:rPr>
                      <w:sz w:val="21"/>
                      <w:szCs w:val="24"/>
                    </w:rPr>
                    <w:t>评价标准（</w:t>
                  </w:r>
                  <w:r w:rsidRPr="0081454D">
                    <w:rPr>
                      <w:sz w:val="21"/>
                      <w:szCs w:val="24"/>
                    </w:rPr>
                    <w:t>mg/m</w:t>
                  </w:r>
                  <w:r w:rsidRPr="0081454D">
                    <w:rPr>
                      <w:sz w:val="21"/>
                      <w:szCs w:val="24"/>
                      <w:vertAlign w:val="superscript"/>
                    </w:rPr>
                    <w:t>3</w:t>
                  </w:r>
                  <w:r w:rsidRPr="0081454D">
                    <w:rPr>
                      <w:sz w:val="21"/>
                      <w:szCs w:val="24"/>
                    </w:rPr>
                    <w:t>）</w:t>
                  </w:r>
                </w:p>
              </w:tc>
              <w:tc>
                <w:tcPr>
                  <w:tcW w:w="1045" w:type="pct"/>
                  <w:vAlign w:val="center"/>
                </w:tcPr>
                <w:p w14:paraId="25A4C14A" w14:textId="77777777" w:rsidR="00043418" w:rsidRPr="0081454D" w:rsidRDefault="00043418" w:rsidP="00BB4EF3">
                  <w:pPr>
                    <w:pStyle w:val="aa"/>
                    <w:spacing w:before="0" w:after="0" w:line="240" w:lineRule="auto"/>
                    <w:ind w:right="0"/>
                    <w:jc w:val="center"/>
                    <w:rPr>
                      <w:sz w:val="21"/>
                      <w:szCs w:val="24"/>
                    </w:rPr>
                  </w:pPr>
                  <w:r w:rsidRPr="0081454D">
                    <w:rPr>
                      <w:sz w:val="21"/>
                      <w:szCs w:val="24"/>
                    </w:rPr>
                    <w:t>监测浓度范围（</w:t>
                  </w:r>
                  <w:r w:rsidRPr="0081454D">
                    <w:rPr>
                      <w:sz w:val="21"/>
                      <w:szCs w:val="24"/>
                    </w:rPr>
                    <w:t>mg/m</w:t>
                  </w:r>
                  <w:r w:rsidRPr="0081454D">
                    <w:rPr>
                      <w:sz w:val="21"/>
                      <w:szCs w:val="24"/>
                      <w:vertAlign w:val="superscript"/>
                    </w:rPr>
                    <w:t>3</w:t>
                  </w:r>
                  <w:r w:rsidRPr="0081454D">
                    <w:rPr>
                      <w:sz w:val="21"/>
                      <w:szCs w:val="24"/>
                    </w:rPr>
                    <w:t>）</w:t>
                  </w:r>
                </w:p>
              </w:tc>
              <w:tc>
                <w:tcPr>
                  <w:tcW w:w="593" w:type="pct"/>
                  <w:vAlign w:val="center"/>
                </w:tcPr>
                <w:p w14:paraId="2ECF3557" w14:textId="1B225321" w:rsidR="00043418" w:rsidRPr="0081454D" w:rsidRDefault="00043418" w:rsidP="00BB4EF3">
                  <w:pPr>
                    <w:pStyle w:val="aa"/>
                    <w:spacing w:before="0" w:after="0" w:line="240" w:lineRule="auto"/>
                    <w:ind w:right="0"/>
                    <w:jc w:val="center"/>
                    <w:rPr>
                      <w:sz w:val="21"/>
                      <w:szCs w:val="24"/>
                    </w:rPr>
                  </w:pPr>
                  <w:r w:rsidRPr="0081454D">
                    <w:rPr>
                      <w:rFonts w:hint="eastAsia"/>
                      <w:sz w:val="21"/>
                      <w:szCs w:val="24"/>
                    </w:rPr>
                    <w:t>占</w:t>
                  </w:r>
                  <w:r w:rsidRPr="0081454D">
                    <w:rPr>
                      <w:sz w:val="21"/>
                      <w:szCs w:val="24"/>
                    </w:rPr>
                    <w:t>标率</w:t>
                  </w:r>
                  <w:r w:rsidRPr="0081454D">
                    <w:rPr>
                      <w:sz w:val="21"/>
                      <w:szCs w:val="24"/>
                    </w:rPr>
                    <w:t>%</w:t>
                  </w:r>
                </w:p>
              </w:tc>
              <w:tc>
                <w:tcPr>
                  <w:tcW w:w="541" w:type="pct"/>
                  <w:vAlign w:val="center"/>
                </w:tcPr>
                <w:p w14:paraId="5E3E10E3" w14:textId="77777777" w:rsidR="00043418" w:rsidRPr="0081454D" w:rsidRDefault="00043418" w:rsidP="00BB4EF3">
                  <w:pPr>
                    <w:pStyle w:val="aa"/>
                    <w:spacing w:before="0" w:after="0" w:line="240" w:lineRule="auto"/>
                    <w:ind w:right="0"/>
                    <w:jc w:val="center"/>
                    <w:rPr>
                      <w:sz w:val="21"/>
                      <w:szCs w:val="24"/>
                    </w:rPr>
                  </w:pPr>
                  <w:r w:rsidRPr="0081454D">
                    <w:rPr>
                      <w:sz w:val="21"/>
                      <w:szCs w:val="24"/>
                    </w:rPr>
                    <w:t>达标情况</w:t>
                  </w:r>
                </w:p>
              </w:tc>
            </w:tr>
            <w:tr w:rsidR="00054AD8" w:rsidRPr="0081454D" w14:paraId="2FC21768" w14:textId="77777777" w:rsidTr="00043418">
              <w:trPr>
                <w:trHeight w:val="397"/>
                <w:jc w:val="center"/>
              </w:trPr>
              <w:tc>
                <w:tcPr>
                  <w:tcW w:w="1082" w:type="pct"/>
                  <w:vAlign w:val="center"/>
                </w:tcPr>
                <w:p w14:paraId="6369F88E" w14:textId="53072047" w:rsidR="00043418" w:rsidRPr="0081454D" w:rsidRDefault="00043418" w:rsidP="00BB4EF3">
                  <w:pPr>
                    <w:pStyle w:val="aa"/>
                    <w:spacing w:before="0" w:after="0" w:line="240" w:lineRule="auto"/>
                    <w:ind w:right="0"/>
                    <w:jc w:val="center"/>
                    <w:rPr>
                      <w:sz w:val="21"/>
                      <w:szCs w:val="24"/>
                    </w:rPr>
                  </w:pPr>
                  <w:r w:rsidRPr="0081454D">
                    <w:rPr>
                      <w:sz w:val="21"/>
                      <w:szCs w:val="24"/>
                    </w:rPr>
                    <w:t>G1</w:t>
                  </w:r>
                  <w:r w:rsidRPr="0081454D">
                    <w:rPr>
                      <w:sz w:val="21"/>
                      <w:szCs w:val="24"/>
                    </w:rPr>
                    <w:t>（</w:t>
                  </w:r>
                  <w:r w:rsidRPr="0081454D">
                    <w:rPr>
                      <w:rFonts w:hint="eastAsia"/>
                      <w:sz w:val="21"/>
                      <w:szCs w:val="24"/>
                    </w:rPr>
                    <w:t>项目区</w:t>
                  </w:r>
                  <w:r w:rsidRPr="0081454D">
                    <w:rPr>
                      <w:sz w:val="21"/>
                      <w:szCs w:val="24"/>
                    </w:rPr>
                    <w:t>下风向）</w:t>
                  </w:r>
                </w:p>
              </w:tc>
              <w:tc>
                <w:tcPr>
                  <w:tcW w:w="888" w:type="pct"/>
                  <w:vAlign w:val="center"/>
                </w:tcPr>
                <w:p w14:paraId="73715E5D" w14:textId="77777777" w:rsidR="00043418" w:rsidRPr="0081454D" w:rsidRDefault="00043418" w:rsidP="00BB4EF3">
                  <w:pPr>
                    <w:pStyle w:val="aa"/>
                    <w:spacing w:before="0" w:after="0" w:line="240" w:lineRule="auto"/>
                    <w:ind w:right="0"/>
                    <w:jc w:val="center"/>
                    <w:rPr>
                      <w:sz w:val="21"/>
                      <w:szCs w:val="24"/>
                    </w:rPr>
                  </w:pPr>
                  <w:r w:rsidRPr="0081454D">
                    <w:rPr>
                      <w:sz w:val="21"/>
                      <w:szCs w:val="24"/>
                    </w:rPr>
                    <w:t>TSP</w:t>
                  </w:r>
                </w:p>
              </w:tc>
              <w:tc>
                <w:tcPr>
                  <w:tcW w:w="851" w:type="pct"/>
                  <w:vAlign w:val="center"/>
                </w:tcPr>
                <w:p w14:paraId="5F3DFC83" w14:textId="77777777" w:rsidR="00043418" w:rsidRPr="0081454D" w:rsidRDefault="00043418" w:rsidP="00BB4EF3">
                  <w:pPr>
                    <w:pStyle w:val="aa"/>
                    <w:spacing w:before="0" w:after="0" w:line="240" w:lineRule="auto"/>
                    <w:ind w:right="0"/>
                    <w:jc w:val="center"/>
                    <w:rPr>
                      <w:sz w:val="21"/>
                      <w:szCs w:val="24"/>
                    </w:rPr>
                  </w:pPr>
                  <w:r w:rsidRPr="0081454D">
                    <w:rPr>
                      <w:sz w:val="21"/>
                      <w:szCs w:val="24"/>
                    </w:rPr>
                    <w:t>0.3</w:t>
                  </w:r>
                </w:p>
              </w:tc>
              <w:tc>
                <w:tcPr>
                  <w:tcW w:w="1045" w:type="pct"/>
                  <w:vAlign w:val="center"/>
                </w:tcPr>
                <w:p w14:paraId="680D08A0" w14:textId="7C554270" w:rsidR="00043418" w:rsidRPr="0081454D" w:rsidRDefault="00043418" w:rsidP="00BB4EF3">
                  <w:pPr>
                    <w:pStyle w:val="aa"/>
                    <w:spacing w:before="0" w:after="0" w:line="240" w:lineRule="auto"/>
                    <w:ind w:right="0"/>
                    <w:jc w:val="center"/>
                    <w:rPr>
                      <w:sz w:val="21"/>
                      <w:szCs w:val="24"/>
                    </w:rPr>
                  </w:pPr>
                  <w:r w:rsidRPr="0081454D">
                    <w:rPr>
                      <w:sz w:val="21"/>
                      <w:szCs w:val="24"/>
                    </w:rPr>
                    <w:t>0.131~0.139</w:t>
                  </w:r>
                </w:p>
              </w:tc>
              <w:tc>
                <w:tcPr>
                  <w:tcW w:w="593" w:type="pct"/>
                  <w:vAlign w:val="center"/>
                </w:tcPr>
                <w:p w14:paraId="3C04367E" w14:textId="78669F75" w:rsidR="00043418" w:rsidRPr="0081454D" w:rsidRDefault="00043418" w:rsidP="00BB4EF3">
                  <w:pPr>
                    <w:pStyle w:val="aa"/>
                    <w:spacing w:before="0" w:after="0" w:line="240" w:lineRule="auto"/>
                    <w:ind w:right="0"/>
                    <w:jc w:val="center"/>
                    <w:rPr>
                      <w:sz w:val="21"/>
                      <w:szCs w:val="24"/>
                    </w:rPr>
                  </w:pPr>
                  <w:r w:rsidRPr="0081454D">
                    <w:rPr>
                      <w:sz w:val="21"/>
                      <w:szCs w:val="24"/>
                    </w:rPr>
                    <w:t>46.3</w:t>
                  </w:r>
                </w:p>
              </w:tc>
              <w:tc>
                <w:tcPr>
                  <w:tcW w:w="541" w:type="pct"/>
                  <w:vAlign w:val="center"/>
                </w:tcPr>
                <w:p w14:paraId="08AB53FF" w14:textId="77777777" w:rsidR="00043418" w:rsidRPr="0081454D" w:rsidRDefault="00043418" w:rsidP="00BB4EF3">
                  <w:pPr>
                    <w:pStyle w:val="aa"/>
                    <w:spacing w:before="0" w:after="0" w:line="240" w:lineRule="auto"/>
                    <w:ind w:right="0"/>
                    <w:jc w:val="center"/>
                    <w:rPr>
                      <w:sz w:val="21"/>
                      <w:szCs w:val="24"/>
                    </w:rPr>
                  </w:pPr>
                  <w:r w:rsidRPr="0081454D">
                    <w:rPr>
                      <w:sz w:val="21"/>
                      <w:szCs w:val="24"/>
                    </w:rPr>
                    <w:t>达标</w:t>
                  </w:r>
                </w:p>
              </w:tc>
            </w:tr>
          </w:tbl>
          <w:p w14:paraId="0EA46507" w14:textId="24115329" w:rsidR="00030CB4" w:rsidRPr="0081454D" w:rsidRDefault="00030CB4" w:rsidP="00030CB4">
            <w:pPr>
              <w:adjustRightInd w:val="0"/>
              <w:snapToGrid w:val="0"/>
              <w:spacing w:line="460" w:lineRule="exact"/>
              <w:ind w:firstLineChars="200" w:firstLine="480"/>
              <w:rPr>
                <w:bCs/>
                <w:snapToGrid w:val="0"/>
                <w:kern w:val="0"/>
                <w:sz w:val="24"/>
              </w:rPr>
            </w:pPr>
            <w:r w:rsidRPr="0081454D">
              <w:rPr>
                <w:bCs/>
                <w:snapToGrid w:val="0"/>
                <w:kern w:val="0"/>
                <w:sz w:val="24"/>
              </w:rPr>
              <w:t>由上表结果可以看出，</w:t>
            </w:r>
            <w:r w:rsidR="00D15552" w:rsidRPr="0081454D">
              <w:rPr>
                <w:rFonts w:hint="eastAsia"/>
                <w:bCs/>
                <w:snapToGrid w:val="0"/>
                <w:kern w:val="0"/>
                <w:sz w:val="24"/>
              </w:rPr>
              <w:t>项目所在区域</w:t>
            </w:r>
            <w:r w:rsidRPr="0081454D">
              <w:rPr>
                <w:bCs/>
                <w:snapToGrid w:val="0"/>
                <w:kern w:val="0"/>
                <w:sz w:val="24"/>
              </w:rPr>
              <w:t>TSP</w:t>
            </w:r>
            <w:r w:rsidRPr="0081454D">
              <w:rPr>
                <w:bCs/>
                <w:snapToGrid w:val="0"/>
                <w:kern w:val="0"/>
                <w:sz w:val="24"/>
              </w:rPr>
              <w:t>质量现状满足《环境空气质量标准》（</w:t>
            </w:r>
            <w:r w:rsidRPr="0081454D">
              <w:rPr>
                <w:bCs/>
                <w:snapToGrid w:val="0"/>
                <w:kern w:val="0"/>
                <w:sz w:val="24"/>
              </w:rPr>
              <w:t>GB3095-2012</w:t>
            </w:r>
            <w:r w:rsidRPr="0081454D">
              <w:rPr>
                <w:bCs/>
                <w:snapToGrid w:val="0"/>
                <w:kern w:val="0"/>
                <w:sz w:val="24"/>
              </w:rPr>
              <w:t>）中的</w:t>
            </w:r>
            <w:r w:rsidRPr="0081454D">
              <w:rPr>
                <w:rFonts w:hint="eastAsia"/>
                <w:bCs/>
                <w:snapToGrid w:val="0"/>
                <w:kern w:val="0"/>
                <w:sz w:val="24"/>
              </w:rPr>
              <w:t>二</w:t>
            </w:r>
            <w:r w:rsidRPr="0081454D">
              <w:rPr>
                <w:bCs/>
                <w:snapToGrid w:val="0"/>
                <w:kern w:val="0"/>
                <w:sz w:val="24"/>
              </w:rPr>
              <w:t>级标准浓度限值。</w:t>
            </w:r>
          </w:p>
          <w:bookmarkEnd w:id="23"/>
          <w:p w14:paraId="210A3BD0" w14:textId="4CAC0F18" w:rsidR="00845C2A" w:rsidRPr="0081454D" w:rsidRDefault="00852BF8" w:rsidP="001813B0">
            <w:pPr>
              <w:topLinePunct/>
              <w:adjustRightInd w:val="0"/>
              <w:spacing w:line="460" w:lineRule="exact"/>
              <w:ind w:firstLineChars="200" w:firstLine="482"/>
              <w:outlineLvl w:val="2"/>
              <w:rPr>
                <w:b/>
                <w:bCs/>
                <w:sz w:val="24"/>
              </w:rPr>
            </w:pPr>
            <w:r w:rsidRPr="0081454D">
              <w:rPr>
                <w:b/>
                <w:bCs/>
                <w:sz w:val="24"/>
              </w:rPr>
              <w:t>2</w:t>
            </w:r>
            <w:r w:rsidR="009662DF" w:rsidRPr="0081454D">
              <w:rPr>
                <w:b/>
                <w:bCs/>
                <w:sz w:val="24"/>
              </w:rPr>
              <w:t>、声环境质量现状调查与评价</w:t>
            </w:r>
          </w:p>
          <w:p w14:paraId="1E875A70" w14:textId="104CFB4B" w:rsidR="00A8181B" w:rsidRPr="0081454D" w:rsidRDefault="00A8181B" w:rsidP="001813B0">
            <w:pPr>
              <w:widowControl/>
              <w:spacing w:line="460" w:lineRule="exact"/>
              <w:ind w:firstLineChars="196" w:firstLine="470"/>
              <w:rPr>
                <w:sz w:val="24"/>
              </w:rPr>
            </w:pPr>
            <w:r w:rsidRPr="0081454D">
              <w:rPr>
                <w:rFonts w:hint="eastAsia"/>
                <w:sz w:val="24"/>
              </w:rPr>
              <w:t>项目厂界周边</w:t>
            </w:r>
            <w:r w:rsidRPr="0081454D">
              <w:rPr>
                <w:rFonts w:hint="eastAsia"/>
                <w:sz w:val="24"/>
              </w:rPr>
              <w:t>5</w:t>
            </w:r>
            <w:r w:rsidRPr="0081454D">
              <w:rPr>
                <w:sz w:val="24"/>
              </w:rPr>
              <w:t>0</w:t>
            </w:r>
            <w:r w:rsidRPr="0081454D">
              <w:rPr>
                <w:rFonts w:hint="eastAsia"/>
                <w:sz w:val="24"/>
              </w:rPr>
              <w:t>米范围内无声环境保护目标，故未监测声环境质量现状。</w:t>
            </w:r>
          </w:p>
          <w:p w14:paraId="0CF52442" w14:textId="5C1B4DDF" w:rsidR="00845C2A" w:rsidRPr="0081454D" w:rsidRDefault="00852BF8" w:rsidP="001813B0">
            <w:pPr>
              <w:widowControl/>
              <w:spacing w:line="460" w:lineRule="exact"/>
              <w:ind w:firstLineChars="196" w:firstLine="472"/>
              <w:rPr>
                <w:b/>
                <w:bCs/>
                <w:kern w:val="0"/>
                <w:sz w:val="24"/>
              </w:rPr>
            </w:pPr>
            <w:r w:rsidRPr="0081454D">
              <w:rPr>
                <w:b/>
                <w:bCs/>
                <w:kern w:val="0"/>
                <w:sz w:val="24"/>
              </w:rPr>
              <w:t>3</w:t>
            </w:r>
            <w:r w:rsidR="009662DF" w:rsidRPr="0081454D">
              <w:rPr>
                <w:b/>
                <w:bCs/>
                <w:kern w:val="0"/>
                <w:sz w:val="24"/>
              </w:rPr>
              <w:t>、生态环境质量现状调查与评价</w:t>
            </w:r>
          </w:p>
          <w:p w14:paraId="337CA622" w14:textId="1C95AD90" w:rsidR="00F35F37" w:rsidRPr="0081454D" w:rsidRDefault="00F35F37" w:rsidP="001813B0">
            <w:pPr>
              <w:adjustRightInd w:val="0"/>
              <w:snapToGrid w:val="0"/>
              <w:spacing w:line="460" w:lineRule="exact"/>
              <w:ind w:firstLineChars="200" w:firstLine="480"/>
              <w:rPr>
                <w:sz w:val="24"/>
              </w:rPr>
            </w:pPr>
            <w:r w:rsidRPr="0081454D">
              <w:rPr>
                <w:sz w:val="24"/>
              </w:rPr>
              <w:t>根据</w:t>
            </w:r>
            <w:r w:rsidRPr="0081454D">
              <w:rPr>
                <w:bCs/>
                <w:sz w:val="24"/>
              </w:rPr>
              <w:t>《建设项目环境影响报告表编制技术指南（污染影响类）（试行）</w:t>
            </w:r>
            <w:r w:rsidR="00733AE6" w:rsidRPr="0081454D">
              <w:rPr>
                <w:bCs/>
                <w:sz w:val="24"/>
              </w:rPr>
              <w:t>》，</w:t>
            </w:r>
            <w:r w:rsidR="00733AE6" w:rsidRPr="0081454D">
              <w:rPr>
                <w:rFonts w:hint="eastAsia"/>
                <w:bCs/>
                <w:sz w:val="24"/>
              </w:rPr>
              <w:t>产业园区外建设项目新增用地且用地范围内含有生态环境保护目标时，应进行生态环境现状调查</w:t>
            </w:r>
            <w:r w:rsidR="009536ED" w:rsidRPr="0081454D">
              <w:rPr>
                <w:bCs/>
                <w:sz w:val="24"/>
              </w:rPr>
              <w:t>，</w:t>
            </w:r>
            <w:r w:rsidR="00733AE6" w:rsidRPr="0081454D">
              <w:rPr>
                <w:rFonts w:hint="eastAsia"/>
                <w:bCs/>
                <w:sz w:val="24"/>
              </w:rPr>
              <w:t>本项目</w:t>
            </w:r>
            <w:r w:rsidR="00AB6BF6" w:rsidRPr="0081454D">
              <w:rPr>
                <w:rFonts w:hint="eastAsia"/>
                <w:bCs/>
                <w:sz w:val="24"/>
              </w:rPr>
              <w:t>用地为工业用地，</w:t>
            </w:r>
            <w:r w:rsidR="005F6C42" w:rsidRPr="0081454D">
              <w:rPr>
                <w:rFonts w:hint="eastAsia"/>
                <w:bCs/>
                <w:sz w:val="24"/>
              </w:rPr>
              <w:t>用地</w:t>
            </w:r>
            <w:r w:rsidR="007631BB" w:rsidRPr="0081454D">
              <w:rPr>
                <w:rFonts w:hint="eastAsia"/>
                <w:bCs/>
                <w:sz w:val="24"/>
              </w:rPr>
              <w:t>范围内无生态环境保护目标</w:t>
            </w:r>
            <w:r w:rsidR="00733AE6" w:rsidRPr="0081454D">
              <w:rPr>
                <w:rFonts w:hint="eastAsia"/>
                <w:bCs/>
                <w:sz w:val="24"/>
              </w:rPr>
              <w:t>，故</w:t>
            </w:r>
            <w:r w:rsidR="00745ACA" w:rsidRPr="0081454D">
              <w:rPr>
                <w:bCs/>
                <w:sz w:val="24"/>
              </w:rPr>
              <w:t>无需进行生态环境质量现状调查。</w:t>
            </w:r>
          </w:p>
          <w:p w14:paraId="4FFE3BFE" w14:textId="69142701" w:rsidR="00845C2A" w:rsidRPr="0081454D" w:rsidRDefault="00852BF8" w:rsidP="001813B0">
            <w:pPr>
              <w:adjustRightInd w:val="0"/>
              <w:snapToGrid w:val="0"/>
              <w:spacing w:line="460" w:lineRule="exact"/>
              <w:ind w:firstLineChars="200" w:firstLine="482"/>
              <w:rPr>
                <w:b/>
                <w:bCs/>
                <w:sz w:val="24"/>
              </w:rPr>
            </w:pPr>
            <w:r w:rsidRPr="0081454D">
              <w:rPr>
                <w:b/>
                <w:bCs/>
                <w:sz w:val="24"/>
              </w:rPr>
              <w:t>4</w:t>
            </w:r>
            <w:r w:rsidR="009662DF" w:rsidRPr="0081454D">
              <w:rPr>
                <w:b/>
                <w:bCs/>
                <w:sz w:val="24"/>
              </w:rPr>
              <w:t>、地表水环境质量调查与评价</w:t>
            </w:r>
          </w:p>
          <w:p w14:paraId="675070B6" w14:textId="6D9D7B1B" w:rsidR="00845C2A" w:rsidRPr="0081454D" w:rsidRDefault="009662DF" w:rsidP="001813B0">
            <w:pPr>
              <w:widowControl/>
              <w:spacing w:line="460" w:lineRule="exact"/>
              <w:ind w:firstLineChars="200" w:firstLine="480"/>
              <w:rPr>
                <w:bCs/>
                <w:sz w:val="24"/>
              </w:rPr>
            </w:pPr>
            <w:r w:rsidRPr="0081454D">
              <w:rPr>
                <w:bCs/>
                <w:sz w:val="24"/>
              </w:rPr>
              <w:t>根据调查，</w:t>
            </w:r>
            <w:r w:rsidR="00846603" w:rsidRPr="0081454D">
              <w:rPr>
                <w:rFonts w:hint="eastAsia"/>
                <w:bCs/>
                <w:sz w:val="24"/>
              </w:rPr>
              <w:t>企业产生的</w:t>
            </w:r>
            <w:r w:rsidR="00660ACE" w:rsidRPr="0081454D">
              <w:rPr>
                <w:rFonts w:hint="eastAsia"/>
                <w:bCs/>
                <w:sz w:val="24"/>
              </w:rPr>
              <w:t>污水排入污水管网</w:t>
            </w:r>
            <w:r w:rsidR="00846603" w:rsidRPr="0081454D">
              <w:rPr>
                <w:rFonts w:hint="eastAsia"/>
                <w:bCs/>
                <w:sz w:val="24"/>
              </w:rPr>
              <w:t>，</w:t>
            </w:r>
            <w:r w:rsidR="009A1625" w:rsidRPr="0081454D">
              <w:rPr>
                <w:rFonts w:hint="eastAsia"/>
                <w:bCs/>
                <w:sz w:val="24"/>
              </w:rPr>
              <w:t>不与地表水体产生联系，根据</w:t>
            </w:r>
            <w:r w:rsidRPr="0081454D">
              <w:rPr>
                <w:bCs/>
                <w:sz w:val="24"/>
              </w:rPr>
              <w:t>《环境影响评价技术导则</w:t>
            </w:r>
            <w:r w:rsidRPr="0081454D">
              <w:rPr>
                <w:bCs/>
                <w:sz w:val="24"/>
              </w:rPr>
              <w:t xml:space="preserve"> </w:t>
            </w:r>
            <w:r w:rsidRPr="0081454D">
              <w:rPr>
                <w:bCs/>
                <w:sz w:val="24"/>
              </w:rPr>
              <w:t>地表水环境》（</w:t>
            </w:r>
            <w:r w:rsidRPr="0081454D">
              <w:rPr>
                <w:bCs/>
                <w:sz w:val="24"/>
              </w:rPr>
              <w:t>HJ2.3-2018</w:t>
            </w:r>
            <w:r w:rsidR="009A1625" w:rsidRPr="0081454D">
              <w:rPr>
                <w:bCs/>
                <w:sz w:val="24"/>
              </w:rPr>
              <w:t>）</w:t>
            </w:r>
            <w:r w:rsidR="009A1625" w:rsidRPr="0081454D">
              <w:rPr>
                <w:rFonts w:hint="eastAsia"/>
                <w:bCs/>
                <w:sz w:val="24"/>
              </w:rPr>
              <w:t>，本项目为三级</w:t>
            </w:r>
            <w:r w:rsidR="009A1625" w:rsidRPr="0081454D">
              <w:rPr>
                <w:rFonts w:hint="eastAsia"/>
                <w:bCs/>
                <w:sz w:val="24"/>
              </w:rPr>
              <w:t>B</w:t>
            </w:r>
            <w:r w:rsidR="009A1625" w:rsidRPr="0081454D">
              <w:rPr>
                <w:rFonts w:hint="eastAsia"/>
                <w:bCs/>
                <w:sz w:val="24"/>
              </w:rPr>
              <w:t>项目</w:t>
            </w:r>
            <w:r w:rsidRPr="0081454D">
              <w:rPr>
                <w:bCs/>
                <w:sz w:val="24"/>
              </w:rPr>
              <w:t>，不进行地表水环境质量现状及污染源调查。</w:t>
            </w:r>
          </w:p>
          <w:p w14:paraId="597AED14" w14:textId="7B2540F1" w:rsidR="008C4397" w:rsidRPr="0081454D" w:rsidRDefault="00852BF8" w:rsidP="001813B0">
            <w:pPr>
              <w:spacing w:line="460" w:lineRule="exact"/>
              <w:ind w:firstLineChars="200" w:firstLine="482"/>
              <w:rPr>
                <w:b/>
                <w:bCs/>
                <w:kern w:val="0"/>
                <w:sz w:val="24"/>
              </w:rPr>
            </w:pPr>
            <w:r w:rsidRPr="0081454D">
              <w:rPr>
                <w:b/>
                <w:bCs/>
                <w:kern w:val="0"/>
                <w:sz w:val="24"/>
              </w:rPr>
              <w:t>5</w:t>
            </w:r>
            <w:r w:rsidR="009662DF" w:rsidRPr="0081454D">
              <w:rPr>
                <w:b/>
                <w:bCs/>
                <w:kern w:val="0"/>
                <w:sz w:val="24"/>
              </w:rPr>
              <w:t>、</w:t>
            </w:r>
            <w:r w:rsidR="004834B4" w:rsidRPr="0081454D">
              <w:rPr>
                <w:rFonts w:hint="eastAsia"/>
                <w:b/>
                <w:bCs/>
                <w:kern w:val="0"/>
                <w:sz w:val="24"/>
              </w:rPr>
              <w:t>地下水</w:t>
            </w:r>
            <w:r w:rsidR="008C4397" w:rsidRPr="0081454D">
              <w:rPr>
                <w:rFonts w:hint="eastAsia"/>
                <w:b/>
                <w:bCs/>
                <w:kern w:val="0"/>
                <w:sz w:val="24"/>
              </w:rPr>
              <w:t>环境</w:t>
            </w:r>
            <w:r w:rsidR="006F222C" w:rsidRPr="0081454D">
              <w:rPr>
                <w:rFonts w:hint="eastAsia"/>
                <w:b/>
                <w:bCs/>
                <w:kern w:val="0"/>
                <w:sz w:val="24"/>
              </w:rPr>
              <w:t>质量</w:t>
            </w:r>
            <w:r w:rsidR="008C4397" w:rsidRPr="0081454D">
              <w:rPr>
                <w:rFonts w:hint="eastAsia"/>
                <w:b/>
                <w:bCs/>
                <w:kern w:val="0"/>
                <w:sz w:val="24"/>
              </w:rPr>
              <w:t>现状</w:t>
            </w:r>
            <w:r w:rsidR="006F222C" w:rsidRPr="0081454D">
              <w:rPr>
                <w:rFonts w:hint="eastAsia"/>
                <w:b/>
                <w:bCs/>
                <w:kern w:val="0"/>
                <w:sz w:val="24"/>
              </w:rPr>
              <w:t>调查与</w:t>
            </w:r>
            <w:r w:rsidR="008C4397" w:rsidRPr="0081454D">
              <w:rPr>
                <w:rFonts w:hint="eastAsia"/>
                <w:b/>
                <w:bCs/>
                <w:kern w:val="0"/>
                <w:sz w:val="24"/>
              </w:rPr>
              <w:t>评价</w:t>
            </w:r>
          </w:p>
          <w:p w14:paraId="5A7B8E0A" w14:textId="3772E25D" w:rsidR="007631BB" w:rsidRPr="0081454D" w:rsidRDefault="00442587" w:rsidP="007631BB">
            <w:pPr>
              <w:spacing w:line="460" w:lineRule="exact"/>
              <w:ind w:firstLineChars="200" w:firstLine="480"/>
              <w:rPr>
                <w:bCs/>
                <w:kern w:val="0"/>
                <w:sz w:val="24"/>
              </w:rPr>
            </w:pPr>
            <w:r w:rsidRPr="0081454D">
              <w:rPr>
                <w:bCs/>
                <w:kern w:val="0"/>
                <w:sz w:val="24"/>
              </w:rPr>
              <w:t>根据</w:t>
            </w:r>
            <w:r w:rsidRPr="0081454D">
              <w:rPr>
                <w:rFonts w:hint="eastAsia"/>
                <w:bCs/>
                <w:kern w:val="0"/>
                <w:sz w:val="24"/>
              </w:rPr>
              <w:t>《建设项目环境影响报告表编制技术指南（污染影响类）（试行）》本项目不存在地下水环境污染途径，原则上不开展环境质量现状调查，</w:t>
            </w:r>
            <w:r w:rsidR="007631BB" w:rsidRPr="0081454D">
              <w:rPr>
                <w:bCs/>
                <w:kern w:val="0"/>
                <w:sz w:val="24"/>
              </w:rPr>
              <w:t>故本次评价未开展地下水环境质量现状监测。</w:t>
            </w:r>
          </w:p>
          <w:p w14:paraId="347F0947" w14:textId="3469D550" w:rsidR="002053B1" w:rsidRPr="0081454D" w:rsidRDefault="008C4397" w:rsidP="00F20D39">
            <w:pPr>
              <w:spacing w:line="460" w:lineRule="exact"/>
              <w:ind w:firstLineChars="200" w:firstLine="482"/>
              <w:rPr>
                <w:snapToGrid w:val="0"/>
                <w:sz w:val="24"/>
                <w:lang w:val="zh-CN"/>
              </w:rPr>
            </w:pPr>
            <w:r w:rsidRPr="0081454D">
              <w:rPr>
                <w:rFonts w:hint="eastAsia"/>
                <w:b/>
                <w:bCs/>
                <w:kern w:val="0"/>
                <w:sz w:val="24"/>
              </w:rPr>
              <w:t>6</w:t>
            </w:r>
            <w:r w:rsidRPr="0081454D">
              <w:rPr>
                <w:rFonts w:hint="eastAsia"/>
                <w:b/>
                <w:bCs/>
                <w:kern w:val="0"/>
                <w:sz w:val="24"/>
              </w:rPr>
              <w:t>、</w:t>
            </w:r>
            <w:r w:rsidR="009662DF" w:rsidRPr="0081454D">
              <w:rPr>
                <w:b/>
                <w:bCs/>
                <w:kern w:val="0"/>
                <w:sz w:val="24"/>
              </w:rPr>
              <w:t>土壤环境现状评价</w:t>
            </w:r>
          </w:p>
          <w:p w14:paraId="03FC3935" w14:textId="7BBD39FF" w:rsidR="00377C33" w:rsidRPr="0081454D" w:rsidRDefault="002053B1" w:rsidP="008A5AAE">
            <w:pPr>
              <w:pStyle w:val="affffb"/>
              <w:spacing w:line="460" w:lineRule="exact"/>
              <w:ind w:firstLine="480"/>
            </w:pPr>
            <w:r w:rsidRPr="0081454D">
              <w:t>根据</w:t>
            </w:r>
            <w:r w:rsidR="008A5AAE" w:rsidRPr="0081454D">
              <w:rPr>
                <w:rFonts w:hint="eastAsia"/>
              </w:rPr>
              <w:t>《建设项目环境影响报告表编制技术指南（污染影响类）（试行）》，本项目不存在土壤环境污染途径，原则上不开展环境质量现状调查，故本次评价不进行土壤环境现状调查。</w:t>
            </w:r>
          </w:p>
        </w:tc>
      </w:tr>
      <w:tr w:rsidR="00054AD8" w:rsidRPr="0081454D" w14:paraId="1E185ACB" w14:textId="77777777" w:rsidTr="005C2840">
        <w:trPr>
          <w:jc w:val="center"/>
        </w:trPr>
        <w:tc>
          <w:tcPr>
            <w:tcW w:w="464" w:type="dxa"/>
            <w:vAlign w:val="center"/>
          </w:tcPr>
          <w:p w14:paraId="5ED0BB9B" w14:textId="77777777" w:rsidR="00845C2A" w:rsidRPr="0081454D" w:rsidRDefault="009662DF">
            <w:pPr>
              <w:adjustRightInd w:val="0"/>
              <w:snapToGrid w:val="0"/>
              <w:jc w:val="center"/>
              <w:rPr>
                <w:kern w:val="0"/>
                <w:sz w:val="24"/>
                <w:szCs w:val="21"/>
              </w:rPr>
            </w:pPr>
            <w:r w:rsidRPr="0081454D">
              <w:rPr>
                <w:kern w:val="0"/>
                <w:sz w:val="24"/>
                <w:szCs w:val="21"/>
              </w:rPr>
              <w:lastRenderedPageBreak/>
              <w:t>环境</w:t>
            </w:r>
          </w:p>
          <w:p w14:paraId="08BA1489" w14:textId="77777777" w:rsidR="00845C2A" w:rsidRPr="0081454D" w:rsidRDefault="009662DF">
            <w:pPr>
              <w:adjustRightInd w:val="0"/>
              <w:snapToGrid w:val="0"/>
              <w:jc w:val="center"/>
              <w:rPr>
                <w:kern w:val="0"/>
                <w:sz w:val="24"/>
                <w:szCs w:val="21"/>
              </w:rPr>
            </w:pPr>
            <w:r w:rsidRPr="0081454D">
              <w:rPr>
                <w:kern w:val="0"/>
                <w:sz w:val="24"/>
                <w:szCs w:val="21"/>
              </w:rPr>
              <w:t>保护</w:t>
            </w:r>
          </w:p>
          <w:p w14:paraId="65B27C79" w14:textId="77777777" w:rsidR="00845C2A" w:rsidRPr="0081454D" w:rsidRDefault="009662DF">
            <w:pPr>
              <w:adjustRightInd w:val="0"/>
              <w:snapToGrid w:val="0"/>
              <w:jc w:val="center"/>
              <w:rPr>
                <w:kern w:val="0"/>
                <w:szCs w:val="21"/>
              </w:rPr>
            </w:pPr>
            <w:r w:rsidRPr="0081454D">
              <w:rPr>
                <w:kern w:val="0"/>
                <w:sz w:val="24"/>
                <w:szCs w:val="21"/>
              </w:rPr>
              <w:t>目标</w:t>
            </w:r>
          </w:p>
        </w:tc>
        <w:tc>
          <w:tcPr>
            <w:tcW w:w="8526" w:type="dxa"/>
          </w:tcPr>
          <w:p w14:paraId="0B5E0A59" w14:textId="31133BD8" w:rsidR="00845C2A" w:rsidRPr="0081454D" w:rsidRDefault="009662DF" w:rsidP="007A64FB">
            <w:pPr>
              <w:pStyle w:val="aff9"/>
              <w:numPr>
                <w:ilvl w:val="0"/>
                <w:numId w:val="4"/>
              </w:numPr>
              <w:rPr>
                <w:bCs/>
              </w:rPr>
            </w:pPr>
            <w:r w:rsidRPr="0081454D">
              <w:rPr>
                <w:bCs/>
              </w:rPr>
              <w:t>大气环境：</w:t>
            </w:r>
            <w:r w:rsidR="00846603" w:rsidRPr="0081454D">
              <w:rPr>
                <w:rFonts w:hint="eastAsia"/>
                <w:bCs/>
              </w:rPr>
              <w:t>厂界外</w:t>
            </w:r>
            <w:r w:rsidR="00846603" w:rsidRPr="0081454D">
              <w:rPr>
                <w:rFonts w:hint="eastAsia"/>
                <w:bCs/>
              </w:rPr>
              <w:t>5</w:t>
            </w:r>
            <w:r w:rsidR="00846603" w:rsidRPr="0081454D">
              <w:rPr>
                <w:bCs/>
              </w:rPr>
              <w:t>00</w:t>
            </w:r>
            <w:r w:rsidR="00846603" w:rsidRPr="0081454D">
              <w:rPr>
                <w:rFonts w:hint="eastAsia"/>
                <w:bCs/>
              </w:rPr>
              <w:t>米范围内无自然保护区、风景名胜区、居住区、文化区和农村地区中人群较集中的区域</w:t>
            </w:r>
            <w:r w:rsidRPr="0081454D">
              <w:rPr>
                <w:bCs/>
              </w:rPr>
              <w:t>；</w:t>
            </w:r>
          </w:p>
          <w:p w14:paraId="31BFAA63" w14:textId="01B808D3" w:rsidR="00845C2A" w:rsidRPr="0081454D" w:rsidRDefault="009662DF" w:rsidP="0057732B">
            <w:pPr>
              <w:pStyle w:val="aff9"/>
              <w:numPr>
                <w:ilvl w:val="0"/>
                <w:numId w:val="4"/>
              </w:numPr>
              <w:ind w:firstLineChars="0"/>
            </w:pPr>
            <w:r w:rsidRPr="0081454D">
              <w:rPr>
                <w:bCs/>
              </w:rPr>
              <w:t>声环境：</w:t>
            </w:r>
            <w:r w:rsidR="009B2615" w:rsidRPr="0081454D">
              <w:rPr>
                <w:rFonts w:hint="eastAsia"/>
                <w:bCs/>
              </w:rPr>
              <w:t>厂界</w:t>
            </w:r>
            <w:r w:rsidR="009B2615" w:rsidRPr="0081454D">
              <w:rPr>
                <w:rFonts w:hint="eastAsia"/>
                <w:bCs/>
              </w:rPr>
              <w:t>5</w:t>
            </w:r>
            <w:r w:rsidR="009B2615" w:rsidRPr="0081454D">
              <w:rPr>
                <w:bCs/>
              </w:rPr>
              <w:t>0</w:t>
            </w:r>
            <w:r w:rsidR="009B2615" w:rsidRPr="0081454D">
              <w:rPr>
                <w:rFonts w:hint="eastAsia"/>
                <w:bCs/>
              </w:rPr>
              <w:t>米范围内无声环境保护目标</w:t>
            </w:r>
            <w:r w:rsidRPr="0081454D">
              <w:rPr>
                <w:bCs/>
              </w:rPr>
              <w:t>；</w:t>
            </w:r>
          </w:p>
          <w:p w14:paraId="20F85855" w14:textId="543C95E5" w:rsidR="00845C2A" w:rsidRPr="0081454D" w:rsidRDefault="009662DF" w:rsidP="007A64FB">
            <w:pPr>
              <w:pStyle w:val="aff9"/>
              <w:numPr>
                <w:ilvl w:val="0"/>
                <w:numId w:val="4"/>
              </w:numPr>
            </w:pPr>
            <w:r w:rsidRPr="0081454D">
              <w:rPr>
                <w:bCs/>
              </w:rPr>
              <w:t>地下水环境：厂界外</w:t>
            </w:r>
            <w:r w:rsidRPr="0081454D">
              <w:rPr>
                <w:bCs/>
              </w:rPr>
              <w:t>500</w:t>
            </w:r>
            <w:r w:rsidRPr="0081454D">
              <w:rPr>
                <w:bCs/>
              </w:rPr>
              <w:t>米范围内无地下水集中式饮用水水源和热水、矿泉水、温泉等特殊地下水资源。</w:t>
            </w:r>
          </w:p>
          <w:p w14:paraId="7261697A" w14:textId="5EAF3416" w:rsidR="00614730" w:rsidRPr="0081454D" w:rsidRDefault="009662DF" w:rsidP="00D102FC">
            <w:pPr>
              <w:pStyle w:val="aff9"/>
              <w:numPr>
                <w:ilvl w:val="0"/>
                <w:numId w:val="4"/>
              </w:numPr>
            </w:pPr>
            <w:r w:rsidRPr="0081454D">
              <w:t>生态环境：</w:t>
            </w:r>
            <w:r w:rsidR="00D102FC" w:rsidRPr="0081454D">
              <w:rPr>
                <w:rFonts w:hint="eastAsia"/>
              </w:rPr>
              <w:t>本项目用地范围内无自然保护区、风景名胜区、饮用水水源地保护区等生态环境保护目标，</w:t>
            </w:r>
            <w:r w:rsidR="007C4BAA" w:rsidRPr="0081454D">
              <w:rPr>
                <w:rFonts w:hint="eastAsia"/>
              </w:rPr>
              <w:t>无需设置生态环境保护目标</w:t>
            </w:r>
            <w:r w:rsidRPr="0081454D">
              <w:t>。</w:t>
            </w:r>
          </w:p>
        </w:tc>
      </w:tr>
      <w:tr w:rsidR="00054AD8" w:rsidRPr="0081454D" w14:paraId="71292288" w14:textId="77777777" w:rsidTr="00D1528F">
        <w:trPr>
          <w:jc w:val="center"/>
        </w:trPr>
        <w:tc>
          <w:tcPr>
            <w:tcW w:w="464" w:type="dxa"/>
            <w:tcMar>
              <w:left w:w="28" w:type="dxa"/>
              <w:right w:w="28" w:type="dxa"/>
            </w:tcMar>
            <w:vAlign w:val="center"/>
          </w:tcPr>
          <w:p w14:paraId="275FDFC2" w14:textId="77777777" w:rsidR="00845C2A" w:rsidRPr="0081454D" w:rsidRDefault="009662DF">
            <w:pPr>
              <w:adjustRightInd w:val="0"/>
              <w:snapToGrid w:val="0"/>
              <w:jc w:val="center"/>
              <w:rPr>
                <w:kern w:val="0"/>
                <w:sz w:val="24"/>
                <w:szCs w:val="21"/>
              </w:rPr>
            </w:pPr>
            <w:r w:rsidRPr="0081454D">
              <w:rPr>
                <w:kern w:val="0"/>
                <w:sz w:val="24"/>
                <w:szCs w:val="21"/>
              </w:rPr>
              <w:t>污染</w:t>
            </w:r>
          </w:p>
          <w:p w14:paraId="2417F04B" w14:textId="77777777" w:rsidR="00845C2A" w:rsidRPr="0081454D" w:rsidRDefault="009662DF">
            <w:pPr>
              <w:adjustRightInd w:val="0"/>
              <w:snapToGrid w:val="0"/>
              <w:jc w:val="center"/>
              <w:rPr>
                <w:kern w:val="0"/>
                <w:sz w:val="24"/>
                <w:szCs w:val="21"/>
              </w:rPr>
            </w:pPr>
            <w:r w:rsidRPr="0081454D">
              <w:rPr>
                <w:kern w:val="0"/>
                <w:sz w:val="24"/>
                <w:szCs w:val="21"/>
              </w:rPr>
              <w:t>物排</w:t>
            </w:r>
          </w:p>
          <w:p w14:paraId="456A266B" w14:textId="77777777" w:rsidR="00845C2A" w:rsidRPr="0081454D" w:rsidRDefault="009662DF">
            <w:pPr>
              <w:adjustRightInd w:val="0"/>
              <w:snapToGrid w:val="0"/>
              <w:jc w:val="center"/>
              <w:rPr>
                <w:kern w:val="0"/>
                <w:sz w:val="24"/>
                <w:szCs w:val="21"/>
              </w:rPr>
            </w:pPr>
            <w:r w:rsidRPr="0081454D">
              <w:rPr>
                <w:kern w:val="0"/>
                <w:sz w:val="24"/>
                <w:szCs w:val="21"/>
              </w:rPr>
              <w:t>放控</w:t>
            </w:r>
          </w:p>
          <w:p w14:paraId="1450A10E" w14:textId="77777777" w:rsidR="00845C2A" w:rsidRPr="0081454D" w:rsidRDefault="009662DF">
            <w:pPr>
              <w:adjustRightInd w:val="0"/>
              <w:snapToGrid w:val="0"/>
              <w:jc w:val="center"/>
              <w:rPr>
                <w:kern w:val="0"/>
                <w:sz w:val="24"/>
                <w:szCs w:val="21"/>
              </w:rPr>
            </w:pPr>
            <w:r w:rsidRPr="0081454D">
              <w:rPr>
                <w:kern w:val="0"/>
                <w:sz w:val="24"/>
                <w:szCs w:val="21"/>
              </w:rPr>
              <w:t>制标</w:t>
            </w:r>
          </w:p>
          <w:p w14:paraId="743F42D1" w14:textId="77777777" w:rsidR="00845C2A" w:rsidRPr="0081454D" w:rsidRDefault="009662DF">
            <w:pPr>
              <w:adjustRightInd w:val="0"/>
              <w:snapToGrid w:val="0"/>
              <w:jc w:val="center"/>
              <w:rPr>
                <w:kern w:val="0"/>
                <w:szCs w:val="21"/>
              </w:rPr>
            </w:pPr>
            <w:r w:rsidRPr="0081454D">
              <w:rPr>
                <w:kern w:val="0"/>
                <w:sz w:val="24"/>
                <w:szCs w:val="21"/>
              </w:rPr>
              <w:t>准</w:t>
            </w:r>
          </w:p>
        </w:tc>
        <w:tc>
          <w:tcPr>
            <w:tcW w:w="8526" w:type="dxa"/>
            <w:vAlign w:val="center"/>
          </w:tcPr>
          <w:p w14:paraId="4B21B438" w14:textId="2E9973F2" w:rsidR="001933B4" w:rsidRPr="0081454D" w:rsidRDefault="001933B4" w:rsidP="006211F2">
            <w:pPr>
              <w:spacing w:line="460" w:lineRule="exact"/>
              <w:ind w:firstLineChars="200" w:firstLine="480"/>
              <w:rPr>
                <w:sz w:val="24"/>
              </w:rPr>
            </w:pPr>
            <w:r w:rsidRPr="0081454D">
              <w:rPr>
                <w:rFonts w:hint="eastAsia"/>
                <w:sz w:val="24"/>
              </w:rPr>
              <w:t>1</w:t>
            </w:r>
            <w:r w:rsidRPr="0081454D">
              <w:rPr>
                <w:rFonts w:hint="eastAsia"/>
                <w:sz w:val="24"/>
              </w:rPr>
              <w:t>、大气污染物排放标准限值</w:t>
            </w:r>
          </w:p>
          <w:p w14:paraId="45DA6E88" w14:textId="43CA2443" w:rsidR="001933B4" w:rsidRPr="0081454D" w:rsidRDefault="00261E6B" w:rsidP="006211F2">
            <w:pPr>
              <w:pStyle w:val="aff"/>
              <w:ind w:firstLine="480"/>
            </w:pPr>
            <w:r w:rsidRPr="0081454D">
              <w:rPr>
                <w:rFonts w:hint="eastAsia"/>
              </w:rPr>
              <w:t>各车间排气筒执行《大气污染物综合排放标准》（</w:t>
            </w:r>
            <w:r w:rsidRPr="0081454D">
              <w:rPr>
                <w:rFonts w:hint="eastAsia"/>
              </w:rPr>
              <w:t>GB</w:t>
            </w:r>
            <w:r w:rsidRPr="0081454D">
              <w:t>16297-1996</w:t>
            </w:r>
            <w:r w:rsidRPr="0081454D">
              <w:rPr>
                <w:rFonts w:hint="eastAsia"/>
              </w:rPr>
              <w:t>）中表</w:t>
            </w:r>
            <w:r w:rsidRPr="0081454D">
              <w:t>2</w:t>
            </w:r>
            <w:r w:rsidRPr="0081454D">
              <w:rPr>
                <w:rFonts w:hint="eastAsia"/>
              </w:rPr>
              <w:t>颗粒物有组织排放限值</w:t>
            </w:r>
            <w:r w:rsidR="0003105B" w:rsidRPr="0081454D">
              <w:rPr>
                <w:rFonts w:hint="eastAsia"/>
              </w:rPr>
              <w:t>，</w:t>
            </w:r>
            <w:r w:rsidRPr="00557956">
              <w:rPr>
                <w:rFonts w:hint="eastAsia"/>
                <w:color w:val="FF0000"/>
              </w:rPr>
              <w:t>厂界无组织</w:t>
            </w:r>
            <w:r w:rsidR="00B86189" w:rsidRPr="00B86189">
              <w:rPr>
                <w:rFonts w:hint="eastAsia"/>
                <w:color w:val="FF0000"/>
              </w:rPr>
              <w:t>SO</w:t>
            </w:r>
            <w:r w:rsidR="00B86189" w:rsidRPr="00B86189">
              <w:rPr>
                <w:rFonts w:hint="eastAsia"/>
                <w:color w:val="FF0000"/>
                <w:vertAlign w:val="subscript"/>
              </w:rPr>
              <w:t>2</w:t>
            </w:r>
            <w:r w:rsidR="00B86189" w:rsidRPr="00B86189">
              <w:rPr>
                <w:rFonts w:hint="eastAsia"/>
                <w:color w:val="FF0000"/>
              </w:rPr>
              <w:t>、</w:t>
            </w:r>
            <w:r w:rsidR="00B86189" w:rsidRPr="00B86189">
              <w:rPr>
                <w:rFonts w:hint="eastAsia"/>
                <w:color w:val="FF0000"/>
              </w:rPr>
              <w:t>NOx</w:t>
            </w:r>
            <w:r w:rsidR="00B86189" w:rsidRPr="00B86189">
              <w:rPr>
                <w:rFonts w:hint="eastAsia"/>
                <w:color w:val="FF0000"/>
              </w:rPr>
              <w:t>、颗粒物</w:t>
            </w:r>
            <w:r w:rsidRPr="00557956">
              <w:rPr>
                <w:rFonts w:hint="eastAsia"/>
                <w:color w:val="FF0000"/>
              </w:rPr>
              <w:t>执行</w:t>
            </w:r>
            <w:r w:rsidRPr="00557956">
              <w:rPr>
                <w:rFonts w:hint="eastAsia"/>
                <w:color w:val="FF0000"/>
                <w:szCs w:val="21"/>
              </w:rPr>
              <w:t>《大气污染物综合排放标准》（</w:t>
            </w:r>
            <w:r w:rsidRPr="00557956">
              <w:rPr>
                <w:rFonts w:hint="eastAsia"/>
                <w:color w:val="FF0000"/>
                <w:szCs w:val="21"/>
              </w:rPr>
              <w:t>GB</w:t>
            </w:r>
            <w:r w:rsidRPr="00557956">
              <w:rPr>
                <w:color w:val="FF0000"/>
                <w:szCs w:val="21"/>
              </w:rPr>
              <w:t>16297-1996</w:t>
            </w:r>
            <w:r w:rsidRPr="00557956">
              <w:rPr>
                <w:rFonts w:hint="eastAsia"/>
                <w:color w:val="FF0000"/>
                <w:szCs w:val="21"/>
              </w:rPr>
              <w:t>）中表</w:t>
            </w:r>
            <w:r w:rsidRPr="00557956">
              <w:rPr>
                <w:color w:val="FF0000"/>
                <w:szCs w:val="21"/>
              </w:rPr>
              <w:t>2</w:t>
            </w:r>
            <w:r w:rsidRPr="00557956">
              <w:rPr>
                <w:rFonts w:hint="eastAsia"/>
                <w:color w:val="FF0000"/>
                <w:szCs w:val="21"/>
              </w:rPr>
              <w:t>厂界无组织排放限值，</w:t>
            </w:r>
            <w:r w:rsidR="00B86189">
              <w:rPr>
                <w:rFonts w:hint="eastAsia"/>
                <w:color w:val="FF0000"/>
                <w:szCs w:val="21"/>
              </w:rPr>
              <w:t>臭气浓度执行</w:t>
            </w:r>
            <w:r w:rsidR="00B86189" w:rsidRPr="00B86189">
              <w:rPr>
                <w:rFonts w:hint="eastAsia"/>
                <w:color w:val="FF0000"/>
                <w:szCs w:val="21"/>
              </w:rPr>
              <w:t>《恶臭污染物排放标准》（</w:t>
            </w:r>
            <w:r w:rsidR="00B86189" w:rsidRPr="00B86189">
              <w:rPr>
                <w:rFonts w:hint="eastAsia"/>
                <w:color w:val="FF0000"/>
                <w:szCs w:val="21"/>
              </w:rPr>
              <w:t>GB14554-93</w:t>
            </w:r>
            <w:r w:rsidR="00B86189" w:rsidRPr="00B86189">
              <w:rPr>
                <w:rFonts w:hint="eastAsia"/>
                <w:color w:val="FF0000"/>
                <w:szCs w:val="21"/>
              </w:rPr>
              <w:t>）表</w:t>
            </w:r>
            <w:r w:rsidR="00B86189" w:rsidRPr="00B86189">
              <w:rPr>
                <w:rFonts w:hint="eastAsia"/>
                <w:color w:val="FF0000"/>
                <w:szCs w:val="21"/>
              </w:rPr>
              <w:t xml:space="preserve">1 </w:t>
            </w:r>
            <w:r w:rsidR="00B86189" w:rsidRPr="00B86189">
              <w:rPr>
                <w:rFonts w:hint="eastAsia"/>
                <w:color w:val="FF0000"/>
                <w:szCs w:val="21"/>
              </w:rPr>
              <w:t>厂界标准限值要求</w:t>
            </w:r>
            <w:r w:rsidR="00B86189">
              <w:rPr>
                <w:rFonts w:hint="eastAsia"/>
                <w:color w:val="FF0000"/>
                <w:szCs w:val="21"/>
              </w:rPr>
              <w:t>，</w:t>
            </w:r>
            <w:r w:rsidR="001933B4" w:rsidRPr="0081454D">
              <w:rPr>
                <w:rFonts w:hint="eastAsia"/>
              </w:rPr>
              <w:t>详见表</w:t>
            </w:r>
            <w:r w:rsidR="009843BA" w:rsidRPr="0081454D">
              <w:t>3-</w:t>
            </w:r>
            <w:r w:rsidR="00A75C05" w:rsidRPr="0081454D">
              <w:t>4</w:t>
            </w:r>
            <w:r w:rsidR="001933B4" w:rsidRPr="0081454D">
              <w:rPr>
                <w:rFonts w:hint="eastAsia"/>
              </w:rPr>
              <w:t>。</w:t>
            </w:r>
          </w:p>
          <w:p w14:paraId="5001D28B" w14:textId="258B748E" w:rsidR="001933B4" w:rsidRPr="0081454D" w:rsidRDefault="001933B4" w:rsidP="001933B4">
            <w:pPr>
              <w:pStyle w:val="afff6"/>
              <w:ind w:firstLineChars="200" w:firstLine="420"/>
              <w:jc w:val="both"/>
              <w:rPr>
                <w:rFonts w:ascii="黑体" w:eastAsia="黑体" w:hAnsi="黑体"/>
                <w:b w:val="0"/>
                <w:bCs w:val="0"/>
              </w:rPr>
            </w:pPr>
            <w:r w:rsidRPr="0081454D">
              <w:rPr>
                <w:rFonts w:ascii="黑体" w:eastAsia="黑体" w:hAnsi="黑体" w:hint="eastAsia"/>
                <w:b w:val="0"/>
                <w:bCs w:val="0"/>
              </w:rPr>
              <w:t>表</w:t>
            </w:r>
            <w:r w:rsidR="009843BA" w:rsidRPr="0081454D">
              <w:rPr>
                <w:rFonts w:ascii="黑体" w:eastAsia="黑体" w:hAnsi="黑体"/>
                <w:b w:val="0"/>
                <w:bCs w:val="0"/>
              </w:rPr>
              <w:t>3-</w:t>
            </w:r>
            <w:r w:rsidR="00A75C05" w:rsidRPr="0081454D">
              <w:rPr>
                <w:rFonts w:ascii="黑体" w:eastAsia="黑体" w:hAnsi="黑体"/>
                <w:b w:val="0"/>
                <w:bCs w:val="0"/>
              </w:rPr>
              <w:t>4</w:t>
            </w:r>
            <w:r w:rsidRPr="0081454D">
              <w:rPr>
                <w:rFonts w:ascii="黑体" w:eastAsia="黑体" w:hAnsi="黑体" w:hint="eastAsia"/>
                <w:b w:val="0"/>
                <w:bCs w:val="0"/>
              </w:rPr>
              <w:t xml:space="preserve">  </w:t>
            </w:r>
            <w:r w:rsidRPr="0081454D">
              <w:rPr>
                <w:rFonts w:ascii="黑体" w:eastAsia="黑体" w:hAnsi="黑体"/>
                <w:b w:val="0"/>
                <w:bCs w:val="0"/>
              </w:rPr>
              <w:t xml:space="preserve">               </w:t>
            </w:r>
            <w:r w:rsidRPr="0081454D">
              <w:rPr>
                <w:rFonts w:ascii="黑体" w:eastAsia="黑体" w:hAnsi="黑体" w:hint="eastAsia"/>
                <w:b w:val="0"/>
                <w:bCs w:val="0"/>
              </w:rPr>
              <w:t>大气污染物排放标准限值</w:t>
            </w:r>
          </w:p>
          <w:tbl>
            <w:tblPr>
              <w:tblW w:w="4995"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8"/>
              <w:gridCol w:w="991"/>
              <w:gridCol w:w="991"/>
              <w:gridCol w:w="2780"/>
              <w:gridCol w:w="778"/>
              <w:gridCol w:w="770"/>
            </w:tblGrid>
            <w:tr w:rsidR="00054AD8" w:rsidRPr="0081454D" w14:paraId="7BBB7DBE" w14:textId="3DC6CF7E" w:rsidTr="00B86189">
              <w:trPr>
                <w:jc w:val="center"/>
              </w:trPr>
              <w:tc>
                <w:tcPr>
                  <w:tcW w:w="1123" w:type="pct"/>
                  <w:vAlign w:val="center"/>
                </w:tcPr>
                <w:p w14:paraId="1A9F9A29" w14:textId="702070EF" w:rsidR="005C1FDE" w:rsidRPr="0081454D" w:rsidRDefault="005C1FDE" w:rsidP="005C1FDE">
                  <w:pPr>
                    <w:jc w:val="center"/>
                    <w:rPr>
                      <w:szCs w:val="21"/>
                    </w:rPr>
                  </w:pPr>
                  <w:r w:rsidRPr="0081454D">
                    <w:rPr>
                      <w:rFonts w:hint="eastAsia"/>
                      <w:szCs w:val="21"/>
                    </w:rPr>
                    <w:t>污染源</w:t>
                  </w:r>
                </w:p>
              </w:tc>
              <w:tc>
                <w:tcPr>
                  <w:tcW w:w="609" w:type="pct"/>
                  <w:vAlign w:val="center"/>
                </w:tcPr>
                <w:p w14:paraId="709458E4" w14:textId="67148E2F" w:rsidR="005C1FDE" w:rsidRPr="0081454D" w:rsidRDefault="005C1FDE" w:rsidP="001933B4">
                  <w:pPr>
                    <w:jc w:val="center"/>
                    <w:rPr>
                      <w:szCs w:val="21"/>
                    </w:rPr>
                  </w:pPr>
                  <w:r w:rsidRPr="0081454D">
                    <w:rPr>
                      <w:rFonts w:hint="eastAsia"/>
                      <w:szCs w:val="21"/>
                    </w:rPr>
                    <w:t>污染物</w:t>
                  </w:r>
                </w:p>
              </w:tc>
              <w:tc>
                <w:tcPr>
                  <w:tcW w:w="609" w:type="pct"/>
                  <w:vAlign w:val="center"/>
                </w:tcPr>
                <w:p w14:paraId="40AD0A7D" w14:textId="77777777" w:rsidR="00F81F9F" w:rsidRPr="0081454D" w:rsidRDefault="005C1FDE" w:rsidP="001933B4">
                  <w:pPr>
                    <w:jc w:val="center"/>
                    <w:rPr>
                      <w:szCs w:val="21"/>
                    </w:rPr>
                  </w:pPr>
                  <w:r w:rsidRPr="0081454D">
                    <w:rPr>
                      <w:rFonts w:hint="eastAsia"/>
                      <w:szCs w:val="21"/>
                    </w:rPr>
                    <w:t>排放</w:t>
                  </w:r>
                </w:p>
                <w:p w14:paraId="062328A7" w14:textId="4DC2AE7F" w:rsidR="005C1FDE" w:rsidRPr="0081454D" w:rsidRDefault="005C1FDE" w:rsidP="001933B4">
                  <w:pPr>
                    <w:jc w:val="center"/>
                    <w:rPr>
                      <w:szCs w:val="21"/>
                    </w:rPr>
                  </w:pPr>
                  <w:r w:rsidRPr="0081454D">
                    <w:rPr>
                      <w:rFonts w:hint="eastAsia"/>
                      <w:szCs w:val="21"/>
                    </w:rPr>
                    <w:t>形式</w:t>
                  </w:r>
                </w:p>
              </w:tc>
              <w:tc>
                <w:tcPr>
                  <w:tcW w:w="1708" w:type="pct"/>
                  <w:vAlign w:val="center"/>
                </w:tcPr>
                <w:p w14:paraId="0DDB5208" w14:textId="77777777" w:rsidR="005C1FDE" w:rsidRPr="0081454D" w:rsidRDefault="005C1FDE" w:rsidP="001933B4">
                  <w:pPr>
                    <w:jc w:val="center"/>
                    <w:rPr>
                      <w:szCs w:val="21"/>
                    </w:rPr>
                  </w:pPr>
                  <w:r w:rsidRPr="0081454D">
                    <w:rPr>
                      <w:rFonts w:hint="eastAsia"/>
                      <w:szCs w:val="21"/>
                    </w:rPr>
                    <w:t>标准</w:t>
                  </w:r>
                </w:p>
              </w:tc>
              <w:tc>
                <w:tcPr>
                  <w:tcW w:w="478" w:type="pct"/>
                  <w:vAlign w:val="center"/>
                </w:tcPr>
                <w:p w14:paraId="31E6BBB3" w14:textId="2A08808F" w:rsidR="005C1FDE" w:rsidRPr="0081454D" w:rsidRDefault="005C1FDE" w:rsidP="001933B4">
                  <w:pPr>
                    <w:jc w:val="center"/>
                    <w:rPr>
                      <w:szCs w:val="21"/>
                    </w:rPr>
                  </w:pPr>
                  <w:r w:rsidRPr="0081454D">
                    <w:rPr>
                      <w:rFonts w:hint="eastAsia"/>
                      <w:szCs w:val="21"/>
                    </w:rPr>
                    <w:t>限值</w:t>
                  </w:r>
                  <w:r w:rsidRPr="0081454D">
                    <w:rPr>
                      <w:rFonts w:hint="eastAsia"/>
                      <w:szCs w:val="21"/>
                    </w:rPr>
                    <w:t>mg/m</w:t>
                  </w:r>
                  <w:r w:rsidRPr="0081454D">
                    <w:rPr>
                      <w:rFonts w:hint="eastAsia"/>
                      <w:szCs w:val="21"/>
                      <w:vertAlign w:val="superscript"/>
                    </w:rPr>
                    <w:t>3</w:t>
                  </w:r>
                </w:p>
              </w:tc>
              <w:tc>
                <w:tcPr>
                  <w:tcW w:w="473" w:type="pct"/>
                  <w:vAlign w:val="center"/>
                </w:tcPr>
                <w:p w14:paraId="0F12F296" w14:textId="372577BE" w:rsidR="005C1FDE" w:rsidRPr="0081454D" w:rsidRDefault="005C1FDE" w:rsidP="005C1FDE">
                  <w:pPr>
                    <w:jc w:val="center"/>
                    <w:rPr>
                      <w:szCs w:val="21"/>
                    </w:rPr>
                  </w:pPr>
                  <w:r w:rsidRPr="0081454D">
                    <w:rPr>
                      <w:rFonts w:hint="eastAsia"/>
                      <w:szCs w:val="21"/>
                    </w:rPr>
                    <w:t>速率</w:t>
                  </w:r>
                  <w:r w:rsidRPr="0081454D">
                    <w:rPr>
                      <w:rFonts w:hint="eastAsia"/>
                      <w:szCs w:val="21"/>
                    </w:rPr>
                    <w:t>kg/h</w:t>
                  </w:r>
                </w:p>
              </w:tc>
            </w:tr>
            <w:tr w:rsidR="00054AD8" w:rsidRPr="0081454D" w14:paraId="2DB9B781" w14:textId="77777777" w:rsidTr="00B86189">
              <w:trPr>
                <w:jc w:val="center"/>
              </w:trPr>
              <w:tc>
                <w:tcPr>
                  <w:tcW w:w="1123" w:type="pct"/>
                  <w:vAlign w:val="center"/>
                </w:tcPr>
                <w:p w14:paraId="1CEECB55" w14:textId="3010E97D" w:rsidR="00A75C05" w:rsidRPr="009C3508" w:rsidRDefault="009C3508" w:rsidP="00A75C05">
                  <w:pPr>
                    <w:jc w:val="center"/>
                    <w:rPr>
                      <w:color w:val="FF0000"/>
                      <w:szCs w:val="21"/>
                    </w:rPr>
                  </w:pPr>
                  <w:r w:rsidRPr="009C3508">
                    <w:rPr>
                      <w:rFonts w:hint="eastAsia"/>
                      <w:color w:val="FF0000"/>
                      <w:szCs w:val="21"/>
                    </w:rPr>
                    <w:t>1</w:t>
                  </w:r>
                  <w:r w:rsidRPr="009C3508">
                    <w:rPr>
                      <w:color w:val="FF0000"/>
                      <w:szCs w:val="21"/>
                    </w:rPr>
                    <w:t>#</w:t>
                  </w:r>
                  <w:r w:rsidRPr="009C3508">
                    <w:rPr>
                      <w:rFonts w:hint="eastAsia"/>
                      <w:color w:val="FF0000"/>
                      <w:szCs w:val="21"/>
                    </w:rPr>
                    <w:t>脱粒车间排气筒、</w:t>
                  </w:r>
                  <w:r w:rsidRPr="009C3508">
                    <w:rPr>
                      <w:rFonts w:hint="eastAsia"/>
                      <w:color w:val="FF0000"/>
                      <w:szCs w:val="21"/>
                    </w:rPr>
                    <w:t>2</w:t>
                  </w:r>
                  <w:r w:rsidRPr="009C3508">
                    <w:rPr>
                      <w:color w:val="FF0000"/>
                      <w:szCs w:val="21"/>
                    </w:rPr>
                    <w:t>#</w:t>
                  </w:r>
                  <w:r w:rsidRPr="009C3508">
                    <w:rPr>
                      <w:rFonts w:hint="eastAsia"/>
                      <w:color w:val="FF0000"/>
                      <w:szCs w:val="21"/>
                    </w:rPr>
                    <w:t>脱粒车间排气筒、</w:t>
                  </w:r>
                  <w:r w:rsidRPr="009C3508">
                    <w:rPr>
                      <w:rFonts w:hint="eastAsia"/>
                      <w:color w:val="FF0000"/>
                      <w:szCs w:val="21"/>
                    </w:rPr>
                    <w:t>1</w:t>
                  </w:r>
                  <w:r w:rsidRPr="009C3508">
                    <w:rPr>
                      <w:color w:val="FF0000"/>
                      <w:szCs w:val="21"/>
                    </w:rPr>
                    <w:t>#</w:t>
                  </w:r>
                  <w:r w:rsidRPr="009C3508">
                    <w:rPr>
                      <w:rFonts w:hint="eastAsia"/>
                      <w:color w:val="FF0000"/>
                      <w:szCs w:val="21"/>
                    </w:rPr>
                    <w:t>加工车间排气筒、</w:t>
                  </w:r>
                  <w:r w:rsidRPr="009C3508">
                    <w:rPr>
                      <w:rFonts w:hint="eastAsia"/>
                      <w:color w:val="FF0000"/>
                      <w:szCs w:val="21"/>
                    </w:rPr>
                    <w:t>1</w:t>
                  </w:r>
                  <w:r w:rsidRPr="009C3508">
                    <w:rPr>
                      <w:color w:val="FF0000"/>
                      <w:szCs w:val="21"/>
                    </w:rPr>
                    <w:t>#</w:t>
                  </w:r>
                  <w:r w:rsidRPr="009C3508">
                    <w:rPr>
                      <w:rFonts w:hint="eastAsia"/>
                      <w:color w:val="FF0000"/>
                      <w:szCs w:val="21"/>
                    </w:rPr>
                    <w:t>棉种加工车间排气筒、</w:t>
                  </w:r>
                  <w:r w:rsidRPr="009C3508">
                    <w:rPr>
                      <w:color w:val="FF0000"/>
                      <w:szCs w:val="21"/>
                    </w:rPr>
                    <w:t>2#</w:t>
                  </w:r>
                  <w:r w:rsidRPr="009C3508">
                    <w:rPr>
                      <w:rFonts w:hint="eastAsia"/>
                      <w:color w:val="FF0000"/>
                      <w:szCs w:val="21"/>
                    </w:rPr>
                    <w:t>棉种加工车间排气筒、</w:t>
                  </w:r>
                  <w:r w:rsidR="00A75C05" w:rsidRPr="009C3508">
                    <w:rPr>
                      <w:color w:val="FF0000"/>
                      <w:szCs w:val="21"/>
                    </w:rPr>
                    <w:t>2#</w:t>
                  </w:r>
                  <w:r w:rsidR="00A75C05" w:rsidRPr="009C3508">
                    <w:rPr>
                      <w:rFonts w:hint="eastAsia"/>
                      <w:color w:val="FF0000"/>
                      <w:szCs w:val="21"/>
                    </w:rPr>
                    <w:t>加工车间</w:t>
                  </w:r>
                  <w:r w:rsidR="00AD4270" w:rsidRPr="009C3508">
                    <w:rPr>
                      <w:rFonts w:hint="eastAsia"/>
                      <w:color w:val="FF0000"/>
                      <w:szCs w:val="21"/>
                    </w:rPr>
                    <w:t>排气筒</w:t>
                  </w:r>
                </w:p>
              </w:tc>
              <w:tc>
                <w:tcPr>
                  <w:tcW w:w="609" w:type="pct"/>
                  <w:vAlign w:val="center"/>
                </w:tcPr>
                <w:p w14:paraId="0FFB2FF5" w14:textId="6F4432B5" w:rsidR="00A75C05" w:rsidRPr="009C3508" w:rsidRDefault="00A75C05" w:rsidP="00A75C05">
                  <w:pPr>
                    <w:jc w:val="center"/>
                    <w:rPr>
                      <w:color w:val="FF0000"/>
                      <w:szCs w:val="21"/>
                    </w:rPr>
                  </w:pPr>
                  <w:r w:rsidRPr="009C3508">
                    <w:rPr>
                      <w:rFonts w:hint="eastAsia"/>
                      <w:color w:val="FF0000"/>
                      <w:szCs w:val="21"/>
                    </w:rPr>
                    <w:t>颗粒物</w:t>
                  </w:r>
                </w:p>
              </w:tc>
              <w:tc>
                <w:tcPr>
                  <w:tcW w:w="609" w:type="pct"/>
                  <w:vAlign w:val="center"/>
                </w:tcPr>
                <w:p w14:paraId="326B86B2" w14:textId="265A2CF6" w:rsidR="00A75C05" w:rsidRPr="009C3508" w:rsidRDefault="00A75C05" w:rsidP="00A75C05">
                  <w:pPr>
                    <w:jc w:val="center"/>
                    <w:rPr>
                      <w:color w:val="FF0000"/>
                      <w:szCs w:val="21"/>
                    </w:rPr>
                  </w:pPr>
                  <w:r w:rsidRPr="009C3508">
                    <w:rPr>
                      <w:rFonts w:hint="eastAsia"/>
                      <w:color w:val="FF0000"/>
                      <w:szCs w:val="21"/>
                    </w:rPr>
                    <w:t>有组织</w:t>
                  </w:r>
                </w:p>
              </w:tc>
              <w:tc>
                <w:tcPr>
                  <w:tcW w:w="1708" w:type="pct"/>
                  <w:vAlign w:val="center"/>
                </w:tcPr>
                <w:p w14:paraId="621B3972" w14:textId="6C7B9FB9" w:rsidR="00A75C05" w:rsidRPr="009C3508" w:rsidRDefault="00A75C05" w:rsidP="00A75C05">
                  <w:pPr>
                    <w:jc w:val="center"/>
                    <w:rPr>
                      <w:color w:val="FF0000"/>
                      <w:szCs w:val="21"/>
                    </w:rPr>
                  </w:pPr>
                  <w:r w:rsidRPr="009C3508">
                    <w:rPr>
                      <w:rFonts w:hint="eastAsia"/>
                      <w:color w:val="FF0000"/>
                      <w:szCs w:val="21"/>
                    </w:rPr>
                    <w:t>《大气污染物综合排放标准》（</w:t>
                  </w:r>
                  <w:r w:rsidRPr="009C3508">
                    <w:rPr>
                      <w:rFonts w:hint="eastAsia"/>
                      <w:color w:val="FF0000"/>
                      <w:szCs w:val="21"/>
                    </w:rPr>
                    <w:t>GB</w:t>
                  </w:r>
                  <w:r w:rsidRPr="009C3508">
                    <w:rPr>
                      <w:color w:val="FF0000"/>
                      <w:szCs w:val="21"/>
                    </w:rPr>
                    <w:t>16297-1996</w:t>
                  </w:r>
                  <w:r w:rsidRPr="009C3508">
                    <w:rPr>
                      <w:rFonts w:hint="eastAsia"/>
                      <w:color w:val="FF0000"/>
                      <w:szCs w:val="21"/>
                    </w:rPr>
                    <w:t>）中表</w:t>
                  </w:r>
                  <w:r w:rsidRPr="009C3508">
                    <w:rPr>
                      <w:color w:val="FF0000"/>
                      <w:szCs w:val="21"/>
                    </w:rPr>
                    <w:t>2</w:t>
                  </w:r>
                  <w:r w:rsidRPr="009C3508">
                    <w:rPr>
                      <w:rFonts w:hint="eastAsia"/>
                      <w:color w:val="FF0000"/>
                      <w:szCs w:val="21"/>
                    </w:rPr>
                    <w:t>颗粒物有组织排放限值</w:t>
                  </w:r>
                </w:p>
              </w:tc>
              <w:tc>
                <w:tcPr>
                  <w:tcW w:w="478" w:type="pct"/>
                  <w:vAlign w:val="center"/>
                </w:tcPr>
                <w:p w14:paraId="4977C200" w14:textId="5DAB6B8D" w:rsidR="00A75C05" w:rsidRPr="009C3508" w:rsidRDefault="00A75C05" w:rsidP="00A75C05">
                  <w:pPr>
                    <w:jc w:val="center"/>
                    <w:rPr>
                      <w:color w:val="FF0000"/>
                      <w:szCs w:val="21"/>
                    </w:rPr>
                  </w:pPr>
                  <w:r w:rsidRPr="009C3508">
                    <w:rPr>
                      <w:rFonts w:hint="eastAsia"/>
                      <w:color w:val="FF0000"/>
                      <w:szCs w:val="21"/>
                    </w:rPr>
                    <w:t>1</w:t>
                  </w:r>
                  <w:r w:rsidRPr="009C3508">
                    <w:rPr>
                      <w:color w:val="FF0000"/>
                      <w:szCs w:val="21"/>
                    </w:rPr>
                    <w:t>20</w:t>
                  </w:r>
                </w:p>
              </w:tc>
              <w:tc>
                <w:tcPr>
                  <w:tcW w:w="473" w:type="pct"/>
                  <w:vAlign w:val="center"/>
                </w:tcPr>
                <w:p w14:paraId="125A4FF2" w14:textId="3277D32A" w:rsidR="00A75C05" w:rsidRPr="009C3508" w:rsidRDefault="00A75C05" w:rsidP="00A75C05">
                  <w:pPr>
                    <w:jc w:val="center"/>
                    <w:rPr>
                      <w:color w:val="FF0000"/>
                      <w:szCs w:val="21"/>
                    </w:rPr>
                  </w:pPr>
                  <w:r w:rsidRPr="009C3508">
                    <w:rPr>
                      <w:color w:val="FF0000"/>
                      <w:szCs w:val="21"/>
                    </w:rPr>
                    <w:t>23</w:t>
                  </w:r>
                </w:p>
              </w:tc>
            </w:tr>
            <w:tr w:rsidR="00B86189" w:rsidRPr="0081454D" w14:paraId="4B31D0FA" w14:textId="77777777" w:rsidTr="00B86189">
              <w:trPr>
                <w:jc w:val="center"/>
              </w:trPr>
              <w:tc>
                <w:tcPr>
                  <w:tcW w:w="1123" w:type="pct"/>
                  <w:vMerge w:val="restart"/>
                  <w:vAlign w:val="center"/>
                </w:tcPr>
                <w:p w14:paraId="1C103B6E" w14:textId="0F0FFFC3" w:rsidR="00B86189" w:rsidRPr="0081454D" w:rsidRDefault="00B86189" w:rsidP="00A75C05">
                  <w:pPr>
                    <w:jc w:val="center"/>
                    <w:rPr>
                      <w:szCs w:val="21"/>
                    </w:rPr>
                  </w:pPr>
                  <w:r w:rsidRPr="00820F5E">
                    <w:rPr>
                      <w:rFonts w:hint="eastAsia"/>
                      <w:color w:val="FF0000"/>
                      <w:szCs w:val="21"/>
                    </w:rPr>
                    <w:t>厂界</w:t>
                  </w:r>
                </w:p>
              </w:tc>
              <w:tc>
                <w:tcPr>
                  <w:tcW w:w="609" w:type="pct"/>
                  <w:vAlign w:val="center"/>
                </w:tcPr>
                <w:p w14:paraId="35C4A7E1" w14:textId="2E1CEE6A" w:rsidR="00B86189" w:rsidRPr="00557956" w:rsidRDefault="00B86189" w:rsidP="00A75C05">
                  <w:pPr>
                    <w:jc w:val="center"/>
                    <w:rPr>
                      <w:color w:val="FF0000"/>
                      <w:szCs w:val="21"/>
                    </w:rPr>
                  </w:pPr>
                  <w:r w:rsidRPr="00557956">
                    <w:rPr>
                      <w:rFonts w:hint="eastAsia"/>
                      <w:color w:val="FF0000"/>
                      <w:szCs w:val="21"/>
                    </w:rPr>
                    <w:t>S</w:t>
                  </w:r>
                  <w:r w:rsidRPr="00557956">
                    <w:rPr>
                      <w:color w:val="FF0000"/>
                      <w:szCs w:val="21"/>
                    </w:rPr>
                    <w:t>O</w:t>
                  </w:r>
                  <w:r w:rsidRPr="00557956">
                    <w:rPr>
                      <w:color w:val="FF0000"/>
                      <w:szCs w:val="21"/>
                      <w:vertAlign w:val="subscript"/>
                    </w:rPr>
                    <w:t>2</w:t>
                  </w:r>
                </w:p>
              </w:tc>
              <w:tc>
                <w:tcPr>
                  <w:tcW w:w="609" w:type="pct"/>
                  <w:vAlign w:val="center"/>
                </w:tcPr>
                <w:p w14:paraId="54693010" w14:textId="1BBD1DA4" w:rsidR="00B86189" w:rsidRPr="00557956" w:rsidRDefault="00B86189" w:rsidP="00A75C05">
                  <w:pPr>
                    <w:jc w:val="center"/>
                    <w:rPr>
                      <w:color w:val="FF0000"/>
                      <w:szCs w:val="21"/>
                    </w:rPr>
                  </w:pPr>
                  <w:r w:rsidRPr="00557956">
                    <w:rPr>
                      <w:rFonts w:hint="eastAsia"/>
                      <w:color w:val="FF0000"/>
                      <w:szCs w:val="21"/>
                    </w:rPr>
                    <w:t>无组织</w:t>
                  </w:r>
                </w:p>
              </w:tc>
              <w:tc>
                <w:tcPr>
                  <w:tcW w:w="1708" w:type="pct"/>
                  <w:vMerge w:val="restart"/>
                  <w:vAlign w:val="center"/>
                </w:tcPr>
                <w:p w14:paraId="6265C108" w14:textId="0A81AB15" w:rsidR="00B86189" w:rsidRPr="00557956" w:rsidRDefault="00B86189" w:rsidP="00A75C05">
                  <w:pPr>
                    <w:jc w:val="center"/>
                    <w:rPr>
                      <w:color w:val="FF0000"/>
                      <w:szCs w:val="21"/>
                    </w:rPr>
                  </w:pPr>
                  <w:r w:rsidRPr="00557956">
                    <w:rPr>
                      <w:rFonts w:hint="eastAsia"/>
                      <w:color w:val="FF0000"/>
                      <w:szCs w:val="21"/>
                    </w:rPr>
                    <w:t>《大气污染物综合排放标准》（</w:t>
                  </w:r>
                  <w:r w:rsidRPr="00557956">
                    <w:rPr>
                      <w:rFonts w:hint="eastAsia"/>
                      <w:color w:val="FF0000"/>
                      <w:szCs w:val="21"/>
                    </w:rPr>
                    <w:t>GB</w:t>
                  </w:r>
                  <w:r w:rsidRPr="00557956">
                    <w:rPr>
                      <w:color w:val="FF0000"/>
                      <w:szCs w:val="21"/>
                    </w:rPr>
                    <w:t>16297-1996</w:t>
                  </w:r>
                  <w:r w:rsidRPr="00557956">
                    <w:rPr>
                      <w:rFonts w:hint="eastAsia"/>
                      <w:color w:val="FF0000"/>
                      <w:szCs w:val="21"/>
                    </w:rPr>
                    <w:t>）中表</w:t>
                  </w:r>
                  <w:r w:rsidRPr="00557956">
                    <w:rPr>
                      <w:color w:val="FF0000"/>
                      <w:szCs w:val="21"/>
                    </w:rPr>
                    <w:t>2</w:t>
                  </w:r>
                  <w:r w:rsidRPr="00557956">
                    <w:rPr>
                      <w:rFonts w:hint="eastAsia"/>
                      <w:color w:val="FF0000"/>
                      <w:szCs w:val="21"/>
                    </w:rPr>
                    <w:t>厂界无组织排放限值</w:t>
                  </w:r>
                </w:p>
              </w:tc>
              <w:tc>
                <w:tcPr>
                  <w:tcW w:w="478" w:type="pct"/>
                  <w:vAlign w:val="center"/>
                </w:tcPr>
                <w:p w14:paraId="74AB4D55" w14:textId="5BF2D8AE" w:rsidR="00B86189" w:rsidRPr="00557956" w:rsidRDefault="00B86189" w:rsidP="00A75C05">
                  <w:pPr>
                    <w:jc w:val="center"/>
                    <w:rPr>
                      <w:color w:val="FF0000"/>
                      <w:szCs w:val="21"/>
                    </w:rPr>
                  </w:pPr>
                  <w:r w:rsidRPr="00557956">
                    <w:rPr>
                      <w:rFonts w:hint="eastAsia"/>
                      <w:color w:val="FF0000"/>
                      <w:szCs w:val="21"/>
                    </w:rPr>
                    <w:t>0</w:t>
                  </w:r>
                  <w:r w:rsidRPr="00557956">
                    <w:rPr>
                      <w:color w:val="FF0000"/>
                      <w:szCs w:val="21"/>
                    </w:rPr>
                    <w:t>.4</w:t>
                  </w:r>
                </w:p>
              </w:tc>
              <w:tc>
                <w:tcPr>
                  <w:tcW w:w="473" w:type="pct"/>
                  <w:vAlign w:val="center"/>
                </w:tcPr>
                <w:p w14:paraId="6AC2B8A0" w14:textId="31E22A36" w:rsidR="00B86189" w:rsidRPr="0081454D" w:rsidRDefault="00B86189" w:rsidP="00A75C05">
                  <w:pPr>
                    <w:jc w:val="center"/>
                    <w:rPr>
                      <w:szCs w:val="21"/>
                    </w:rPr>
                  </w:pPr>
                  <w:r w:rsidRPr="0081454D">
                    <w:rPr>
                      <w:rFonts w:hint="eastAsia"/>
                      <w:szCs w:val="21"/>
                    </w:rPr>
                    <w:t>/</w:t>
                  </w:r>
                </w:p>
              </w:tc>
            </w:tr>
            <w:tr w:rsidR="00B86189" w:rsidRPr="0081454D" w14:paraId="08AF045B" w14:textId="77777777" w:rsidTr="00B86189">
              <w:trPr>
                <w:jc w:val="center"/>
              </w:trPr>
              <w:tc>
                <w:tcPr>
                  <w:tcW w:w="1123" w:type="pct"/>
                  <w:vMerge/>
                  <w:vAlign w:val="center"/>
                </w:tcPr>
                <w:p w14:paraId="42A9EF09" w14:textId="48E4DD70" w:rsidR="00B86189" w:rsidRPr="0081454D" w:rsidRDefault="00B86189" w:rsidP="00A75C05">
                  <w:pPr>
                    <w:jc w:val="center"/>
                    <w:rPr>
                      <w:szCs w:val="21"/>
                    </w:rPr>
                  </w:pPr>
                </w:p>
              </w:tc>
              <w:tc>
                <w:tcPr>
                  <w:tcW w:w="609" w:type="pct"/>
                  <w:vAlign w:val="center"/>
                </w:tcPr>
                <w:p w14:paraId="0C4401C4" w14:textId="15BE4842" w:rsidR="00B86189" w:rsidRPr="00557956" w:rsidRDefault="00B86189" w:rsidP="00A75C05">
                  <w:pPr>
                    <w:jc w:val="center"/>
                    <w:rPr>
                      <w:color w:val="FF0000"/>
                      <w:szCs w:val="21"/>
                    </w:rPr>
                  </w:pPr>
                  <w:r w:rsidRPr="00557956">
                    <w:rPr>
                      <w:rFonts w:hint="eastAsia"/>
                      <w:color w:val="FF0000"/>
                      <w:szCs w:val="21"/>
                    </w:rPr>
                    <w:t>N</w:t>
                  </w:r>
                  <w:r w:rsidRPr="00557956">
                    <w:rPr>
                      <w:color w:val="FF0000"/>
                      <w:szCs w:val="21"/>
                    </w:rPr>
                    <w:t>O</w:t>
                  </w:r>
                  <w:r w:rsidRPr="00557956">
                    <w:rPr>
                      <w:rFonts w:hint="eastAsia"/>
                      <w:color w:val="FF0000"/>
                      <w:szCs w:val="21"/>
                    </w:rPr>
                    <w:t>x</w:t>
                  </w:r>
                </w:p>
              </w:tc>
              <w:tc>
                <w:tcPr>
                  <w:tcW w:w="609" w:type="pct"/>
                  <w:vAlign w:val="center"/>
                </w:tcPr>
                <w:p w14:paraId="28047959" w14:textId="15EC0D0B" w:rsidR="00B86189" w:rsidRPr="00557956" w:rsidRDefault="00B86189" w:rsidP="00A75C05">
                  <w:pPr>
                    <w:jc w:val="center"/>
                    <w:rPr>
                      <w:color w:val="FF0000"/>
                      <w:szCs w:val="21"/>
                    </w:rPr>
                  </w:pPr>
                  <w:r w:rsidRPr="00557956">
                    <w:rPr>
                      <w:rFonts w:hint="eastAsia"/>
                      <w:color w:val="FF0000"/>
                      <w:szCs w:val="21"/>
                    </w:rPr>
                    <w:t>无组织</w:t>
                  </w:r>
                </w:p>
              </w:tc>
              <w:tc>
                <w:tcPr>
                  <w:tcW w:w="1708" w:type="pct"/>
                  <w:vMerge/>
                  <w:vAlign w:val="center"/>
                </w:tcPr>
                <w:p w14:paraId="4EB00733" w14:textId="541D7E43" w:rsidR="00B86189" w:rsidRPr="00557956" w:rsidRDefault="00B86189" w:rsidP="00A75C05">
                  <w:pPr>
                    <w:jc w:val="center"/>
                    <w:rPr>
                      <w:color w:val="FF0000"/>
                      <w:szCs w:val="21"/>
                    </w:rPr>
                  </w:pPr>
                </w:p>
              </w:tc>
              <w:tc>
                <w:tcPr>
                  <w:tcW w:w="478" w:type="pct"/>
                  <w:vAlign w:val="center"/>
                </w:tcPr>
                <w:p w14:paraId="52110E63" w14:textId="54D2B121" w:rsidR="00B86189" w:rsidRPr="00557956" w:rsidRDefault="00B86189" w:rsidP="00A75C05">
                  <w:pPr>
                    <w:jc w:val="center"/>
                    <w:rPr>
                      <w:color w:val="FF0000"/>
                      <w:szCs w:val="21"/>
                    </w:rPr>
                  </w:pPr>
                  <w:r w:rsidRPr="00557956">
                    <w:rPr>
                      <w:rFonts w:hint="eastAsia"/>
                      <w:color w:val="FF0000"/>
                      <w:szCs w:val="21"/>
                    </w:rPr>
                    <w:t>0</w:t>
                  </w:r>
                  <w:r w:rsidRPr="00557956">
                    <w:rPr>
                      <w:color w:val="FF0000"/>
                      <w:szCs w:val="21"/>
                    </w:rPr>
                    <w:t>.12</w:t>
                  </w:r>
                </w:p>
              </w:tc>
              <w:tc>
                <w:tcPr>
                  <w:tcW w:w="473" w:type="pct"/>
                  <w:vAlign w:val="center"/>
                </w:tcPr>
                <w:p w14:paraId="7361C427" w14:textId="4C7A30AF" w:rsidR="00B86189" w:rsidRPr="0081454D" w:rsidRDefault="00B86189" w:rsidP="00A75C05">
                  <w:pPr>
                    <w:jc w:val="center"/>
                    <w:rPr>
                      <w:szCs w:val="21"/>
                    </w:rPr>
                  </w:pPr>
                  <w:r w:rsidRPr="0081454D">
                    <w:rPr>
                      <w:rFonts w:hint="eastAsia"/>
                      <w:szCs w:val="21"/>
                    </w:rPr>
                    <w:t>/</w:t>
                  </w:r>
                </w:p>
              </w:tc>
            </w:tr>
            <w:tr w:rsidR="00B86189" w:rsidRPr="0081454D" w14:paraId="21724031" w14:textId="600A6488" w:rsidTr="00B86189">
              <w:trPr>
                <w:jc w:val="center"/>
              </w:trPr>
              <w:tc>
                <w:tcPr>
                  <w:tcW w:w="1123" w:type="pct"/>
                  <w:vMerge/>
                  <w:vAlign w:val="center"/>
                </w:tcPr>
                <w:p w14:paraId="5B6C33B8" w14:textId="427291D4" w:rsidR="00B86189" w:rsidRPr="0081454D" w:rsidRDefault="00B86189" w:rsidP="00A75C05">
                  <w:pPr>
                    <w:jc w:val="center"/>
                    <w:rPr>
                      <w:szCs w:val="21"/>
                    </w:rPr>
                  </w:pPr>
                </w:p>
              </w:tc>
              <w:tc>
                <w:tcPr>
                  <w:tcW w:w="609" w:type="pct"/>
                  <w:vAlign w:val="center"/>
                </w:tcPr>
                <w:p w14:paraId="2DF510C6" w14:textId="4FB7DB7D" w:rsidR="00B86189" w:rsidRPr="00557956" w:rsidRDefault="00B86189" w:rsidP="00A75C05">
                  <w:pPr>
                    <w:jc w:val="center"/>
                    <w:rPr>
                      <w:color w:val="FF0000"/>
                      <w:szCs w:val="21"/>
                    </w:rPr>
                  </w:pPr>
                  <w:r w:rsidRPr="00557956">
                    <w:rPr>
                      <w:rFonts w:hint="eastAsia"/>
                      <w:color w:val="FF0000"/>
                      <w:szCs w:val="21"/>
                    </w:rPr>
                    <w:t>颗粒物</w:t>
                  </w:r>
                </w:p>
              </w:tc>
              <w:tc>
                <w:tcPr>
                  <w:tcW w:w="609" w:type="pct"/>
                  <w:vAlign w:val="center"/>
                </w:tcPr>
                <w:p w14:paraId="2D9143F0" w14:textId="49B8D4A6" w:rsidR="00B86189" w:rsidRPr="00557956" w:rsidRDefault="00B86189" w:rsidP="00A75C05">
                  <w:pPr>
                    <w:jc w:val="center"/>
                    <w:rPr>
                      <w:color w:val="FF0000"/>
                      <w:szCs w:val="21"/>
                    </w:rPr>
                  </w:pPr>
                  <w:r w:rsidRPr="00557956">
                    <w:rPr>
                      <w:rFonts w:hint="eastAsia"/>
                      <w:color w:val="FF0000"/>
                      <w:szCs w:val="21"/>
                    </w:rPr>
                    <w:t>无组织</w:t>
                  </w:r>
                </w:p>
              </w:tc>
              <w:tc>
                <w:tcPr>
                  <w:tcW w:w="1708" w:type="pct"/>
                  <w:vMerge/>
                  <w:vAlign w:val="center"/>
                </w:tcPr>
                <w:p w14:paraId="38E81705" w14:textId="46C5ADE0" w:rsidR="00B86189" w:rsidRPr="00557956" w:rsidRDefault="00B86189" w:rsidP="00A75C05">
                  <w:pPr>
                    <w:jc w:val="center"/>
                    <w:rPr>
                      <w:color w:val="FF0000"/>
                      <w:szCs w:val="21"/>
                    </w:rPr>
                  </w:pPr>
                </w:p>
              </w:tc>
              <w:tc>
                <w:tcPr>
                  <w:tcW w:w="478" w:type="pct"/>
                  <w:vAlign w:val="center"/>
                </w:tcPr>
                <w:p w14:paraId="3AC7E393" w14:textId="1E9440B6" w:rsidR="00B86189" w:rsidRPr="00557956" w:rsidRDefault="00B86189" w:rsidP="00A75C05">
                  <w:pPr>
                    <w:jc w:val="center"/>
                    <w:rPr>
                      <w:color w:val="FF0000"/>
                      <w:szCs w:val="21"/>
                    </w:rPr>
                  </w:pPr>
                  <w:r w:rsidRPr="00557956">
                    <w:rPr>
                      <w:rFonts w:hint="eastAsia"/>
                      <w:color w:val="FF0000"/>
                      <w:szCs w:val="21"/>
                    </w:rPr>
                    <w:t>1</w:t>
                  </w:r>
                  <w:r w:rsidRPr="00557956">
                    <w:rPr>
                      <w:color w:val="FF0000"/>
                      <w:szCs w:val="21"/>
                    </w:rPr>
                    <w:t>.0</w:t>
                  </w:r>
                </w:p>
              </w:tc>
              <w:tc>
                <w:tcPr>
                  <w:tcW w:w="473" w:type="pct"/>
                  <w:vAlign w:val="center"/>
                </w:tcPr>
                <w:p w14:paraId="09BF9D8F" w14:textId="24737DD8" w:rsidR="00B86189" w:rsidRPr="0081454D" w:rsidRDefault="00B86189" w:rsidP="00A75C05">
                  <w:pPr>
                    <w:jc w:val="center"/>
                    <w:rPr>
                      <w:szCs w:val="21"/>
                    </w:rPr>
                  </w:pPr>
                  <w:r w:rsidRPr="0081454D">
                    <w:rPr>
                      <w:rFonts w:hint="eastAsia"/>
                      <w:szCs w:val="21"/>
                    </w:rPr>
                    <w:t>/</w:t>
                  </w:r>
                </w:p>
              </w:tc>
            </w:tr>
            <w:tr w:rsidR="00B86189" w:rsidRPr="0081454D" w14:paraId="2FD9075F" w14:textId="77777777" w:rsidTr="00B86189">
              <w:trPr>
                <w:jc w:val="center"/>
              </w:trPr>
              <w:tc>
                <w:tcPr>
                  <w:tcW w:w="1123" w:type="pct"/>
                  <w:vMerge/>
                  <w:vAlign w:val="center"/>
                </w:tcPr>
                <w:p w14:paraId="024DC8F4" w14:textId="77777777" w:rsidR="00B86189" w:rsidRPr="0081454D" w:rsidRDefault="00B86189" w:rsidP="00A75C05">
                  <w:pPr>
                    <w:jc w:val="center"/>
                    <w:rPr>
                      <w:szCs w:val="21"/>
                    </w:rPr>
                  </w:pPr>
                </w:p>
              </w:tc>
              <w:tc>
                <w:tcPr>
                  <w:tcW w:w="609" w:type="pct"/>
                  <w:vAlign w:val="center"/>
                </w:tcPr>
                <w:p w14:paraId="7D22F268" w14:textId="26872B43" w:rsidR="00B86189" w:rsidRPr="00557956" w:rsidRDefault="00B86189" w:rsidP="00A75C05">
                  <w:pPr>
                    <w:jc w:val="center"/>
                    <w:rPr>
                      <w:color w:val="FF0000"/>
                      <w:szCs w:val="21"/>
                    </w:rPr>
                  </w:pPr>
                  <w:r>
                    <w:rPr>
                      <w:rFonts w:hint="eastAsia"/>
                      <w:color w:val="FF0000"/>
                      <w:szCs w:val="21"/>
                    </w:rPr>
                    <w:t>臭气浓度</w:t>
                  </w:r>
                </w:p>
              </w:tc>
              <w:tc>
                <w:tcPr>
                  <w:tcW w:w="609" w:type="pct"/>
                  <w:vAlign w:val="center"/>
                </w:tcPr>
                <w:p w14:paraId="40BA81B6" w14:textId="6106CE70" w:rsidR="00B86189" w:rsidRPr="00557956" w:rsidRDefault="00B86189" w:rsidP="00A75C05">
                  <w:pPr>
                    <w:jc w:val="center"/>
                    <w:rPr>
                      <w:color w:val="FF0000"/>
                      <w:szCs w:val="21"/>
                    </w:rPr>
                  </w:pPr>
                  <w:r>
                    <w:rPr>
                      <w:rFonts w:hint="eastAsia"/>
                      <w:color w:val="FF0000"/>
                      <w:szCs w:val="21"/>
                    </w:rPr>
                    <w:t>无组织</w:t>
                  </w:r>
                </w:p>
              </w:tc>
              <w:tc>
                <w:tcPr>
                  <w:tcW w:w="1708" w:type="pct"/>
                  <w:vAlign w:val="center"/>
                </w:tcPr>
                <w:p w14:paraId="4E0EEC52" w14:textId="49CDA93A" w:rsidR="00B86189" w:rsidRPr="00557956" w:rsidRDefault="00B86189" w:rsidP="00A75C05">
                  <w:pPr>
                    <w:jc w:val="center"/>
                    <w:rPr>
                      <w:color w:val="FF0000"/>
                      <w:szCs w:val="21"/>
                    </w:rPr>
                  </w:pPr>
                  <w:r w:rsidRPr="00B86189">
                    <w:rPr>
                      <w:rFonts w:hint="eastAsia"/>
                      <w:color w:val="FF0000"/>
                      <w:szCs w:val="21"/>
                    </w:rPr>
                    <w:t>《恶臭污染物排放标准》（</w:t>
                  </w:r>
                  <w:r w:rsidRPr="00B86189">
                    <w:rPr>
                      <w:rFonts w:hint="eastAsia"/>
                      <w:color w:val="FF0000"/>
                      <w:szCs w:val="21"/>
                    </w:rPr>
                    <w:t>GB14554-93</w:t>
                  </w:r>
                  <w:r w:rsidRPr="00B86189">
                    <w:rPr>
                      <w:rFonts w:hint="eastAsia"/>
                      <w:color w:val="FF0000"/>
                      <w:szCs w:val="21"/>
                    </w:rPr>
                    <w:t>）表</w:t>
                  </w:r>
                  <w:r w:rsidRPr="00B86189">
                    <w:rPr>
                      <w:rFonts w:hint="eastAsia"/>
                      <w:color w:val="FF0000"/>
                      <w:szCs w:val="21"/>
                    </w:rPr>
                    <w:t xml:space="preserve">1 </w:t>
                  </w:r>
                  <w:r w:rsidRPr="00B86189">
                    <w:rPr>
                      <w:rFonts w:hint="eastAsia"/>
                      <w:color w:val="FF0000"/>
                      <w:szCs w:val="21"/>
                    </w:rPr>
                    <w:t>厂界标准限值要求</w:t>
                  </w:r>
                </w:p>
              </w:tc>
              <w:tc>
                <w:tcPr>
                  <w:tcW w:w="478" w:type="pct"/>
                  <w:vAlign w:val="center"/>
                </w:tcPr>
                <w:p w14:paraId="2D8CF163" w14:textId="602F0C96" w:rsidR="00B86189" w:rsidRPr="00557956" w:rsidRDefault="00B86189" w:rsidP="00A75C05">
                  <w:pPr>
                    <w:jc w:val="center"/>
                    <w:rPr>
                      <w:color w:val="FF0000"/>
                      <w:szCs w:val="21"/>
                    </w:rPr>
                  </w:pPr>
                  <w:r>
                    <w:rPr>
                      <w:rFonts w:hint="eastAsia"/>
                      <w:color w:val="FF0000"/>
                      <w:szCs w:val="21"/>
                    </w:rPr>
                    <w:t>2</w:t>
                  </w:r>
                  <w:r>
                    <w:rPr>
                      <w:color w:val="FF0000"/>
                      <w:szCs w:val="21"/>
                    </w:rPr>
                    <w:t>0</w:t>
                  </w:r>
                  <w:r>
                    <w:rPr>
                      <w:rFonts w:hint="eastAsia"/>
                      <w:color w:val="FF0000"/>
                      <w:szCs w:val="21"/>
                    </w:rPr>
                    <w:t>无量纲</w:t>
                  </w:r>
                </w:p>
              </w:tc>
              <w:tc>
                <w:tcPr>
                  <w:tcW w:w="473" w:type="pct"/>
                  <w:vAlign w:val="center"/>
                </w:tcPr>
                <w:p w14:paraId="13153683" w14:textId="6892BB79" w:rsidR="00B86189" w:rsidRPr="0081454D" w:rsidRDefault="00B86189" w:rsidP="00A75C05">
                  <w:pPr>
                    <w:jc w:val="center"/>
                    <w:rPr>
                      <w:szCs w:val="21"/>
                    </w:rPr>
                  </w:pPr>
                  <w:r>
                    <w:rPr>
                      <w:rFonts w:hint="eastAsia"/>
                      <w:szCs w:val="21"/>
                    </w:rPr>
                    <w:t>/</w:t>
                  </w:r>
                </w:p>
              </w:tc>
            </w:tr>
          </w:tbl>
          <w:p w14:paraId="39F336A0" w14:textId="0FCD6BDB" w:rsidR="00845C2A" w:rsidRPr="0081454D" w:rsidRDefault="00F54F57" w:rsidP="006211F2">
            <w:pPr>
              <w:spacing w:line="460" w:lineRule="exact"/>
              <w:ind w:firstLineChars="200" w:firstLine="480"/>
              <w:rPr>
                <w:sz w:val="24"/>
              </w:rPr>
            </w:pPr>
            <w:r w:rsidRPr="0081454D">
              <w:rPr>
                <w:sz w:val="24"/>
              </w:rPr>
              <w:t>2</w:t>
            </w:r>
            <w:r w:rsidR="009662DF" w:rsidRPr="0081454D">
              <w:rPr>
                <w:sz w:val="24"/>
              </w:rPr>
              <w:t>、</w:t>
            </w:r>
            <w:r w:rsidR="00B224DD" w:rsidRPr="0081454D">
              <w:rPr>
                <w:sz w:val="24"/>
              </w:rPr>
              <w:t>施工期噪声排放执行《建筑施工场界环境噪声排放标准》（</w:t>
            </w:r>
            <w:r w:rsidR="00B224DD" w:rsidRPr="0081454D">
              <w:rPr>
                <w:sz w:val="24"/>
              </w:rPr>
              <w:t>GB12523-2011</w:t>
            </w:r>
            <w:r w:rsidR="00B224DD" w:rsidRPr="0081454D">
              <w:rPr>
                <w:sz w:val="24"/>
              </w:rPr>
              <w:t>）</w:t>
            </w:r>
            <w:r w:rsidR="008D3B7C" w:rsidRPr="0081454D">
              <w:rPr>
                <w:rFonts w:hint="eastAsia"/>
                <w:sz w:val="24"/>
              </w:rPr>
              <w:t>中限值要求</w:t>
            </w:r>
            <w:r w:rsidR="00B224DD" w:rsidRPr="0081454D">
              <w:rPr>
                <w:sz w:val="24"/>
              </w:rPr>
              <w:t>；</w:t>
            </w:r>
            <w:r w:rsidR="009662DF" w:rsidRPr="0081454D">
              <w:rPr>
                <w:sz w:val="24"/>
              </w:rPr>
              <w:t>运营期噪声执行《工业企业厂界环境噪声排放标准》（</w:t>
            </w:r>
            <w:r w:rsidR="009662DF" w:rsidRPr="0081454D">
              <w:rPr>
                <w:sz w:val="24"/>
              </w:rPr>
              <w:t>GB12348-2008</w:t>
            </w:r>
            <w:r w:rsidR="009662DF" w:rsidRPr="0081454D">
              <w:rPr>
                <w:sz w:val="24"/>
              </w:rPr>
              <w:t>）中</w:t>
            </w:r>
            <w:r w:rsidR="003E2F75" w:rsidRPr="0081454D">
              <w:rPr>
                <w:sz w:val="24"/>
              </w:rPr>
              <w:t>2</w:t>
            </w:r>
            <w:r w:rsidR="009662DF" w:rsidRPr="0081454D">
              <w:rPr>
                <w:sz w:val="24"/>
              </w:rPr>
              <w:t>类标准</w:t>
            </w:r>
            <w:r w:rsidR="00736EB9" w:rsidRPr="0081454D">
              <w:rPr>
                <w:rFonts w:hint="eastAsia"/>
                <w:sz w:val="24"/>
              </w:rPr>
              <w:t>，</w:t>
            </w:r>
            <w:r w:rsidR="009662DF" w:rsidRPr="0081454D">
              <w:rPr>
                <w:sz w:val="24"/>
              </w:rPr>
              <w:t>具体标准值见表</w:t>
            </w:r>
            <w:r w:rsidR="009843BA" w:rsidRPr="0081454D">
              <w:rPr>
                <w:sz w:val="24"/>
              </w:rPr>
              <w:t>3-</w:t>
            </w:r>
            <w:r w:rsidR="001B5A9D" w:rsidRPr="0081454D">
              <w:rPr>
                <w:sz w:val="24"/>
              </w:rPr>
              <w:t>3</w:t>
            </w:r>
            <w:r w:rsidR="009662DF" w:rsidRPr="0081454D">
              <w:rPr>
                <w:sz w:val="24"/>
              </w:rPr>
              <w:t>。</w:t>
            </w:r>
          </w:p>
          <w:p w14:paraId="428364C7" w14:textId="5261B402" w:rsidR="00845C2A" w:rsidRPr="0081454D" w:rsidRDefault="009662DF">
            <w:pPr>
              <w:adjustRightInd w:val="0"/>
              <w:snapToGrid w:val="0"/>
              <w:ind w:firstLineChars="200" w:firstLine="420"/>
              <w:rPr>
                <w:rFonts w:ascii="黑体" w:eastAsia="黑体" w:hAnsi="黑体"/>
              </w:rPr>
            </w:pPr>
            <w:r w:rsidRPr="0081454D">
              <w:rPr>
                <w:rFonts w:ascii="黑体" w:eastAsia="黑体" w:hAnsi="黑体"/>
              </w:rPr>
              <w:t>表</w:t>
            </w:r>
            <w:r w:rsidR="009843BA" w:rsidRPr="0081454D">
              <w:rPr>
                <w:rFonts w:ascii="黑体" w:eastAsia="黑体" w:hAnsi="黑体"/>
              </w:rPr>
              <w:t>3-</w:t>
            </w:r>
            <w:r w:rsidR="00993D1E" w:rsidRPr="0081454D">
              <w:rPr>
                <w:rFonts w:ascii="黑体" w:eastAsia="黑体" w:hAnsi="黑体"/>
              </w:rPr>
              <w:t xml:space="preserve">3 </w:t>
            </w:r>
            <w:r w:rsidRPr="0081454D">
              <w:rPr>
                <w:rFonts w:ascii="黑体" w:eastAsia="黑体" w:hAnsi="黑体"/>
              </w:rPr>
              <w:t xml:space="preserve">               噪声排放标准</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4"/>
              <w:gridCol w:w="1579"/>
              <w:gridCol w:w="1586"/>
              <w:gridCol w:w="3905"/>
            </w:tblGrid>
            <w:tr w:rsidR="00054AD8" w:rsidRPr="0081454D" w14:paraId="5F51DB23" w14:textId="77777777" w:rsidTr="008E752C">
              <w:trPr>
                <w:trHeight w:val="340"/>
                <w:jc w:val="center"/>
              </w:trPr>
              <w:tc>
                <w:tcPr>
                  <w:tcW w:w="1064" w:type="dxa"/>
                  <w:vAlign w:val="center"/>
                </w:tcPr>
                <w:p w14:paraId="45BDF92A" w14:textId="77777777" w:rsidR="00845C2A" w:rsidRPr="0081454D" w:rsidRDefault="009662DF">
                  <w:pPr>
                    <w:jc w:val="center"/>
                    <w:rPr>
                      <w:szCs w:val="21"/>
                    </w:rPr>
                  </w:pPr>
                  <w:r w:rsidRPr="0081454D">
                    <w:rPr>
                      <w:szCs w:val="21"/>
                    </w:rPr>
                    <w:t>时期</w:t>
                  </w:r>
                </w:p>
              </w:tc>
              <w:tc>
                <w:tcPr>
                  <w:tcW w:w="1579" w:type="dxa"/>
                  <w:vAlign w:val="center"/>
                </w:tcPr>
                <w:p w14:paraId="240C960E" w14:textId="77777777" w:rsidR="00845C2A" w:rsidRPr="0081454D" w:rsidRDefault="009662DF">
                  <w:pPr>
                    <w:jc w:val="center"/>
                    <w:rPr>
                      <w:szCs w:val="21"/>
                    </w:rPr>
                  </w:pPr>
                  <w:r w:rsidRPr="0081454D">
                    <w:rPr>
                      <w:bCs/>
                      <w:kern w:val="0"/>
                      <w:szCs w:val="21"/>
                    </w:rPr>
                    <w:t>昼间</w:t>
                  </w:r>
                  <w:r w:rsidRPr="0081454D">
                    <w:rPr>
                      <w:bCs/>
                      <w:kern w:val="0"/>
                      <w:szCs w:val="21"/>
                    </w:rPr>
                    <w:t>/dB</w:t>
                  </w:r>
                  <w:r w:rsidRPr="0081454D">
                    <w:rPr>
                      <w:bCs/>
                      <w:kern w:val="0"/>
                      <w:szCs w:val="21"/>
                    </w:rPr>
                    <w:t>（</w:t>
                  </w:r>
                  <w:r w:rsidRPr="0081454D">
                    <w:rPr>
                      <w:bCs/>
                      <w:kern w:val="0"/>
                      <w:szCs w:val="21"/>
                    </w:rPr>
                    <w:t>A</w:t>
                  </w:r>
                  <w:r w:rsidRPr="0081454D">
                    <w:rPr>
                      <w:bCs/>
                      <w:kern w:val="0"/>
                      <w:szCs w:val="21"/>
                    </w:rPr>
                    <w:t>）</w:t>
                  </w:r>
                </w:p>
              </w:tc>
              <w:tc>
                <w:tcPr>
                  <w:tcW w:w="1586" w:type="dxa"/>
                  <w:vAlign w:val="center"/>
                </w:tcPr>
                <w:p w14:paraId="11E549BE" w14:textId="77777777" w:rsidR="00845C2A" w:rsidRPr="0081454D" w:rsidRDefault="009662DF">
                  <w:pPr>
                    <w:jc w:val="center"/>
                    <w:rPr>
                      <w:szCs w:val="21"/>
                    </w:rPr>
                  </w:pPr>
                  <w:r w:rsidRPr="0081454D">
                    <w:rPr>
                      <w:bCs/>
                      <w:kern w:val="0"/>
                      <w:szCs w:val="21"/>
                    </w:rPr>
                    <w:t>夜间</w:t>
                  </w:r>
                  <w:r w:rsidRPr="0081454D">
                    <w:rPr>
                      <w:bCs/>
                      <w:kern w:val="0"/>
                      <w:szCs w:val="21"/>
                    </w:rPr>
                    <w:t>/dB</w:t>
                  </w:r>
                  <w:r w:rsidRPr="0081454D">
                    <w:rPr>
                      <w:bCs/>
                      <w:kern w:val="0"/>
                      <w:szCs w:val="21"/>
                    </w:rPr>
                    <w:t>（</w:t>
                  </w:r>
                  <w:r w:rsidRPr="0081454D">
                    <w:rPr>
                      <w:bCs/>
                      <w:kern w:val="0"/>
                      <w:szCs w:val="21"/>
                    </w:rPr>
                    <w:t>A</w:t>
                  </w:r>
                  <w:r w:rsidRPr="0081454D">
                    <w:rPr>
                      <w:bCs/>
                      <w:kern w:val="0"/>
                      <w:szCs w:val="21"/>
                    </w:rPr>
                    <w:t>）</w:t>
                  </w:r>
                </w:p>
              </w:tc>
              <w:tc>
                <w:tcPr>
                  <w:tcW w:w="3905" w:type="dxa"/>
                  <w:vAlign w:val="center"/>
                </w:tcPr>
                <w:p w14:paraId="244AA969" w14:textId="77777777" w:rsidR="00845C2A" w:rsidRPr="0081454D" w:rsidRDefault="009662DF">
                  <w:pPr>
                    <w:jc w:val="center"/>
                    <w:rPr>
                      <w:bCs/>
                      <w:kern w:val="0"/>
                      <w:szCs w:val="21"/>
                    </w:rPr>
                  </w:pPr>
                  <w:r w:rsidRPr="0081454D">
                    <w:rPr>
                      <w:bCs/>
                      <w:kern w:val="0"/>
                      <w:szCs w:val="21"/>
                    </w:rPr>
                    <w:t>标准</w:t>
                  </w:r>
                </w:p>
              </w:tc>
            </w:tr>
            <w:tr w:rsidR="00054AD8" w:rsidRPr="0081454D" w14:paraId="182150E9" w14:textId="77777777" w:rsidTr="00EA1095">
              <w:trPr>
                <w:trHeight w:val="141"/>
                <w:jc w:val="center"/>
              </w:trPr>
              <w:tc>
                <w:tcPr>
                  <w:tcW w:w="1064" w:type="dxa"/>
                  <w:vAlign w:val="center"/>
                </w:tcPr>
                <w:p w14:paraId="49EF8FE5" w14:textId="09289F5B" w:rsidR="00B224DD" w:rsidRPr="0081454D" w:rsidRDefault="00B224DD">
                  <w:pPr>
                    <w:jc w:val="center"/>
                    <w:rPr>
                      <w:szCs w:val="21"/>
                    </w:rPr>
                  </w:pPr>
                  <w:r w:rsidRPr="0081454D">
                    <w:rPr>
                      <w:rFonts w:hint="eastAsia"/>
                      <w:szCs w:val="21"/>
                    </w:rPr>
                    <w:t>施工期</w:t>
                  </w:r>
                </w:p>
              </w:tc>
              <w:tc>
                <w:tcPr>
                  <w:tcW w:w="1579" w:type="dxa"/>
                  <w:vAlign w:val="center"/>
                </w:tcPr>
                <w:p w14:paraId="067011E5" w14:textId="2AE9B803" w:rsidR="00B224DD" w:rsidRPr="0081454D" w:rsidRDefault="00B224DD">
                  <w:pPr>
                    <w:jc w:val="center"/>
                    <w:rPr>
                      <w:bCs/>
                      <w:kern w:val="0"/>
                      <w:szCs w:val="21"/>
                    </w:rPr>
                  </w:pPr>
                  <w:r w:rsidRPr="0081454D">
                    <w:rPr>
                      <w:rFonts w:hint="eastAsia"/>
                      <w:bCs/>
                      <w:kern w:val="0"/>
                      <w:szCs w:val="21"/>
                    </w:rPr>
                    <w:t>7</w:t>
                  </w:r>
                  <w:r w:rsidRPr="0081454D">
                    <w:rPr>
                      <w:bCs/>
                      <w:kern w:val="0"/>
                      <w:szCs w:val="21"/>
                    </w:rPr>
                    <w:t>0</w:t>
                  </w:r>
                </w:p>
              </w:tc>
              <w:tc>
                <w:tcPr>
                  <w:tcW w:w="1586" w:type="dxa"/>
                  <w:vAlign w:val="center"/>
                </w:tcPr>
                <w:p w14:paraId="146B3F88" w14:textId="7A00DDD5" w:rsidR="00B224DD" w:rsidRPr="0081454D" w:rsidRDefault="00B224DD">
                  <w:pPr>
                    <w:jc w:val="center"/>
                    <w:rPr>
                      <w:bCs/>
                      <w:kern w:val="0"/>
                      <w:szCs w:val="21"/>
                    </w:rPr>
                  </w:pPr>
                  <w:r w:rsidRPr="0081454D">
                    <w:rPr>
                      <w:rFonts w:hint="eastAsia"/>
                      <w:bCs/>
                      <w:kern w:val="0"/>
                      <w:szCs w:val="21"/>
                    </w:rPr>
                    <w:t>5</w:t>
                  </w:r>
                  <w:r w:rsidRPr="0081454D">
                    <w:rPr>
                      <w:bCs/>
                      <w:kern w:val="0"/>
                      <w:szCs w:val="21"/>
                    </w:rPr>
                    <w:t>5</w:t>
                  </w:r>
                </w:p>
              </w:tc>
              <w:tc>
                <w:tcPr>
                  <w:tcW w:w="3905" w:type="dxa"/>
                  <w:vAlign w:val="center"/>
                </w:tcPr>
                <w:p w14:paraId="717106DD" w14:textId="52B4DC86" w:rsidR="00B224DD" w:rsidRPr="0081454D" w:rsidRDefault="00B224DD">
                  <w:pPr>
                    <w:jc w:val="center"/>
                    <w:rPr>
                      <w:bCs/>
                      <w:kern w:val="0"/>
                      <w:szCs w:val="21"/>
                    </w:rPr>
                  </w:pPr>
                  <w:r w:rsidRPr="0081454D">
                    <w:rPr>
                      <w:bCs/>
                      <w:kern w:val="0"/>
                      <w:szCs w:val="21"/>
                    </w:rPr>
                    <w:t>《建筑施工场界环境噪声排放标准》（</w:t>
                  </w:r>
                  <w:r w:rsidRPr="0081454D">
                    <w:rPr>
                      <w:bCs/>
                      <w:kern w:val="0"/>
                      <w:szCs w:val="21"/>
                    </w:rPr>
                    <w:t>GB12523-2011</w:t>
                  </w:r>
                  <w:r w:rsidRPr="0081454D">
                    <w:rPr>
                      <w:bCs/>
                      <w:kern w:val="0"/>
                      <w:szCs w:val="21"/>
                    </w:rPr>
                    <w:t>）</w:t>
                  </w:r>
                </w:p>
              </w:tc>
            </w:tr>
            <w:tr w:rsidR="00054AD8" w:rsidRPr="0081454D" w14:paraId="5AF49C4A" w14:textId="77777777" w:rsidTr="008E752C">
              <w:trPr>
                <w:trHeight w:val="340"/>
                <w:jc w:val="center"/>
              </w:trPr>
              <w:tc>
                <w:tcPr>
                  <w:tcW w:w="1064" w:type="dxa"/>
                  <w:vAlign w:val="center"/>
                </w:tcPr>
                <w:p w14:paraId="764008F3" w14:textId="77777777" w:rsidR="00845C2A" w:rsidRPr="0081454D" w:rsidRDefault="009662DF">
                  <w:pPr>
                    <w:jc w:val="center"/>
                    <w:rPr>
                      <w:szCs w:val="21"/>
                    </w:rPr>
                  </w:pPr>
                  <w:r w:rsidRPr="0081454D">
                    <w:rPr>
                      <w:szCs w:val="21"/>
                    </w:rPr>
                    <w:lastRenderedPageBreak/>
                    <w:t>运营期</w:t>
                  </w:r>
                </w:p>
              </w:tc>
              <w:tc>
                <w:tcPr>
                  <w:tcW w:w="1579" w:type="dxa"/>
                  <w:vAlign w:val="center"/>
                </w:tcPr>
                <w:p w14:paraId="11A4478B" w14:textId="1884963C" w:rsidR="00845C2A" w:rsidRPr="0081454D" w:rsidRDefault="002A0B67" w:rsidP="000372C3">
                  <w:pPr>
                    <w:jc w:val="center"/>
                    <w:rPr>
                      <w:szCs w:val="21"/>
                    </w:rPr>
                  </w:pPr>
                  <w:r w:rsidRPr="0081454D">
                    <w:rPr>
                      <w:szCs w:val="21"/>
                    </w:rPr>
                    <w:t>6</w:t>
                  </w:r>
                  <w:r w:rsidR="003E2F75" w:rsidRPr="0081454D">
                    <w:rPr>
                      <w:szCs w:val="21"/>
                    </w:rPr>
                    <w:t>0</w:t>
                  </w:r>
                </w:p>
              </w:tc>
              <w:tc>
                <w:tcPr>
                  <w:tcW w:w="1586" w:type="dxa"/>
                  <w:vAlign w:val="center"/>
                </w:tcPr>
                <w:p w14:paraId="66595D4F" w14:textId="37CE59D3" w:rsidR="00845C2A" w:rsidRPr="0081454D" w:rsidRDefault="009662DF">
                  <w:pPr>
                    <w:jc w:val="center"/>
                    <w:rPr>
                      <w:szCs w:val="21"/>
                    </w:rPr>
                  </w:pPr>
                  <w:r w:rsidRPr="0081454D">
                    <w:rPr>
                      <w:szCs w:val="21"/>
                    </w:rPr>
                    <w:t>5</w:t>
                  </w:r>
                  <w:r w:rsidR="003E2F75" w:rsidRPr="0081454D">
                    <w:rPr>
                      <w:szCs w:val="21"/>
                    </w:rPr>
                    <w:t>0</w:t>
                  </w:r>
                </w:p>
              </w:tc>
              <w:tc>
                <w:tcPr>
                  <w:tcW w:w="3905" w:type="dxa"/>
                  <w:vAlign w:val="center"/>
                </w:tcPr>
                <w:p w14:paraId="0D5D9A49" w14:textId="2476E4F2" w:rsidR="00845C2A" w:rsidRPr="0081454D" w:rsidRDefault="009662DF" w:rsidP="000372C3">
                  <w:pPr>
                    <w:jc w:val="center"/>
                    <w:rPr>
                      <w:szCs w:val="21"/>
                    </w:rPr>
                  </w:pPr>
                  <w:r w:rsidRPr="0081454D">
                    <w:rPr>
                      <w:szCs w:val="21"/>
                    </w:rPr>
                    <w:t>《工业企业厂界环境噪声排放标准》（</w:t>
                  </w:r>
                  <w:r w:rsidRPr="0081454D">
                    <w:rPr>
                      <w:szCs w:val="21"/>
                    </w:rPr>
                    <w:t>GB12348-2008</w:t>
                  </w:r>
                  <w:r w:rsidRPr="0081454D">
                    <w:rPr>
                      <w:szCs w:val="21"/>
                    </w:rPr>
                    <w:t>）中</w:t>
                  </w:r>
                  <w:r w:rsidR="003E2F75" w:rsidRPr="0081454D">
                    <w:rPr>
                      <w:szCs w:val="21"/>
                    </w:rPr>
                    <w:t>2</w:t>
                  </w:r>
                  <w:r w:rsidRPr="0081454D">
                    <w:rPr>
                      <w:szCs w:val="21"/>
                    </w:rPr>
                    <w:t>类标准</w:t>
                  </w:r>
                </w:p>
              </w:tc>
            </w:tr>
          </w:tbl>
          <w:p w14:paraId="3EA23DC9" w14:textId="532C789F" w:rsidR="00845C2A" w:rsidRPr="0081454D" w:rsidRDefault="009172B3" w:rsidP="00B05210">
            <w:pPr>
              <w:spacing w:line="480" w:lineRule="exact"/>
              <w:ind w:firstLineChars="200" w:firstLine="480"/>
              <w:rPr>
                <w:sz w:val="24"/>
              </w:rPr>
            </w:pPr>
            <w:r w:rsidRPr="0081454D">
              <w:rPr>
                <w:sz w:val="24"/>
              </w:rPr>
              <w:t>3</w:t>
            </w:r>
            <w:r w:rsidR="009662DF" w:rsidRPr="0081454D">
              <w:rPr>
                <w:sz w:val="24"/>
              </w:rPr>
              <w:t>、《一般工业固体废物贮存和填埋污染控制标准》</w:t>
            </w:r>
            <w:r w:rsidR="009662DF" w:rsidRPr="0081454D">
              <w:rPr>
                <w:sz w:val="24"/>
              </w:rPr>
              <w:t xml:space="preserve"> (GB</w:t>
            </w:r>
            <w:r w:rsidR="001933B4" w:rsidRPr="0081454D">
              <w:rPr>
                <w:sz w:val="24"/>
              </w:rPr>
              <w:t xml:space="preserve"> </w:t>
            </w:r>
            <w:r w:rsidR="009662DF" w:rsidRPr="0081454D">
              <w:rPr>
                <w:sz w:val="24"/>
              </w:rPr>
              <w:t>18599-2020)</w:t>
            </w:r>
            <w:r w:rsidR="009662DF" w:rsidRPr="0081454D">
              <w:rPr>
                <w:sz w:val="24"/>
              </w:rPr>
              <w:t>。</w:t>
            </w:r>
          </w:p>
        </w:tc>
      </w:tr>
      <w:tr w:rsidR="00054AD8" w:rsidRPr="0081454D" w14:paraId="43C047C7" w14:textId="77777777" w:rsidTr="003314CC">
        <w:trPr>
          <w:jc w:val="center"/>
        </w:trPr>
        <w:tc>
          <w:tcPr>
            <w:tcW w:w="464" w:type="dxa"/>
            <w:vAlign w:val="center"/>
          </w:tcPr>
          <w:p w14:paraId="521EA56E" w14:textId="77777777" w:rsidR="00845C2A" w:rsidRPr="0081454D" w:rsidRDefault="009662DF">
            <w:pPr>
              <w:adjustRightInd w:val="0"/>
              <w:snapToGrid w:val="0"/>
              <w:jc w:val="center"/>
              <w:rPr>
                <w:kern w:val="0"/>
                <w:sz w:val="24"/>
                <w:szCs w:val="21"/>
              </w:rPr>
            </w:pPr>
            <w:r w:rsidRPr="0081454D">
              <w:rPr>
                <w:kern w:val="0"/>
                <w:sz w:val="24"/>
                <w:szCs w:val="21"/>
              </w:rPr>
              <w:lastRenderedPageBreak/>
              <w:t>总量</w:t>
            </w:r>
          </w:p>
          <w:p w14:paraId="7CBD47B2" w14:textId="77777777" w:rsidR="00845C2A" w:rsidRPr="0081454D" w:rsidRDefault="009662DF">
            <w:pPr>
              <w:adjustRightInd w:val="0"/>
              <w:snapToGrid w:val="0"/>
              <w:jc w:val="center"/>
              <w:rPr>
                <w:kern w:val="0"/>
                <w:sz w:val="24"/>
                <w:szCs w:val="21"/>
              </w:rPr>
            </w:pPr>
            <w:r w:rsidRPr="0081454D">
              <w:rPr>
                <w:kern w:val="0"/>
                <w:sz w:val="24"/>
                <w:szCs w:val="21"/>
              </w:rPr>
              <w:t>控制</w:t>
            </w:r>
          </w:p>
          <w:p w14:paraId="04747699" w14:textId="77777777" w:rsidR="00845C2A" w:rsidRPr="0081454D" w:rsidRDefault="009662DF">
            <w:pPr>
              <w:adjustRightInd w:val="0"/>
              <w:snapToGrid w:val="0"/>
              <w:jc w:val="center"/>
              <w:rPr>
                <w:kern w:val="0"/>
                <w:szCs w:val="21"/>
              </w:rPr>
            </w:pPr>
            <w:r w:rsidRPr="0081454D">
              <w:rPr>
                <w:kern w:val="0"/>
                <w:sz w:val="24"/>
                <w:szCs w:val="21"/>
              </w:rPr>
              <w:t>指标</w:t>
            </w:r>
          </w:p>
        </w:tc>
        <w:tc>
          <w:tcPr>
            <w:tcW w:w="8526" w:type="dxa"/>
            <w:vAlign w:val="center"/>
          </w:tcPr>
          <w:p w14:paraId="0C704226" w14:textId="70321950" w:rsidR="0097643C" w:rsidRPr="0081454D" w:rsidRDefault="00C32B0C" w:rsidP="00376DD9">
            <w:pPr>
              <w:pStyle w:val="aff9"/>
              <w:spacing w:line="440" w:lineRule="exact"/>
              <w:rPr>
                <w:kern w:val="0"/>
                <w:szCs w:val="21"/>
              </w:rPr>
            </w:pPr>
            <w:r w:rsidRPr="0081454D">
              <w:rPr>
                <w:rFonts w:hint="eastAsia"/>
                <w:kern w:val="0"/>
                <w:szCs w:val="21"/>
              </w:rPr>
              <w:t>根据《昌吉回族自治州“三线一单”生态环境分区管控方案及生态环境准入清单》中要求“</w:t>
            </w:r>
            <w:r w:rsidRPr="0081454D">
              <w:rPr>
                <w:kern w:val="0"/>
                <w:szCs w:val="21"/>
              </w:rPr>
              <w:t>乌</w:t>
            </w:r>
            <w:r w:rsidRPr="0081454D">
              <w:rPr>
                <w:kern w:val="0"/>
                <w:szCs w:val="21"/>
              </w:rPr>
              <w:t>-</w:t>
            </w:r>
            <w:r w:rsidRPr="0081454D">
              <w:rPr>
                <w:kern w:val="0"/>
                <w:szCs w:val="21"/>
              </w:rPr>
              <w:t>昌</w:t>
            </w:r>
            <w:r w:rsidRPr="0081454D">
              <w:rPr>
                <w:kern w:val="0"/>
                <w:szCs w:val="21"/>
              </w:rPr>
              <w:t>-</w:t>
            </w:r>
            <w:r w:rsidRPr="0081454D">
              <w:rPr>
                <w:kern w:val="0"/>
                <w:szCs w:val="21"/>
              </w:rPr>
              <w:t>石区域内</w:t>
            </w:r>
            <w:r w:rsidRPr="0081454D">
              <w:rPr>
                <w:kern w:val="0"/>
                <w:szCs w:val="21"/>
              </w:rPr>
              <w:t>4</w:t>
            </w:r>
            <w:r w:rsidRPr="0081454D">
              <w:rPr>
                <w:kern w:val="0"/>
                <w:szCs w:val="21"/>
              </w:rPr>
              <w:t>县市</w:t>
            </w:r>
            <w:r w:rsidRPr="0081454D">
              <w:rPr>
                <w:kern w:val="0"/>
                <w:szCs w:val="21"/>
              </w:rPr>
              <w:t>2</w:t>
            </w:r>
            <w:r w:rsidRPr="0081454D">
              <w:rPr>
                <w:kern w:val="0"/>
                <w:szCs w:val="21"/>
              </w:rPr>
              <w:t>园区区域所有新（改、扩）建设项目应执行最严格的大气污染物排放标准；</w:t>
            </w:r>
            <w:r w:rsidRPr="0081454D">
              <w:rPr>
                <w:kern w:val="0"/>
                <w:szCs w:val="21"/>
              </w:rPr>
              <w:t>PM</w:t>
            </w:r>
            <w:r w:rsidRPr="0081454D">
              <w:rPr>
                <w:kern w:val="0"/>
                <w:szCs w:val="21"/>
                <w:vertAlign w:val="subscript"/>
              </w:rPr>
              <w:t>2.5</w:t>
            </w:r>
            <w:r w:rsidRPr="0081454D">
              <w:rPr>
                <w:kern w:val="0"/>
                <w:szCs w:val="21"/>
              </w:rPr>
              <w:t>年平均浓度不达标县市（园区），禁止新（改、扩）建未落实</w:t>
            </w:r>
            <w:r w:rsidRPr="0081454D">
              <w:rPr>
                <w:kern w:val="0"/>
                <w:szCs w:val="21"/>
              </w:rPr>
              <w:t>SO</w:t>
            </w:r>
            <w:r w:rsidRPr="0081454D">
              <w:rPr>
                <w:kern w:val="0"/>
                <w:szCs w:val="21"/>
                <w:vertAlign w:val="subscript"/>
              </w:rPr>
              <w:t>2</w:t>
            </w:r>
            <w:r w:rsidRPr="0081454D">
              <w:rPr>
                <w:kern w:val="0"/>
                <w:szCs w:val="21"/>
              </w:rPr>
              <w:t>、</w:t>
            </w:r>
            <w:r w:rsidRPr="0081454D">
              <w:rPr>
                <w:kern w:val="0"/>
                <w:szCs w:val="21"/>
              </w:rPr>
              <w:t>NOx</w:t>
            </w:r>
            <w:r w:rsidRPr="0081454D">
              <w:rPr>
                <w:kern w:val="0"/>
                <w:szCs w:val="21"/>
              </w:rPr>
              <w:t>、烟粉尘、挥发性有机物（</w:t>
            </w:r>
            <w:r w:rsidRPr="0081454D">
              <w:rPr>
                <w:kern w:val="0"/>
                <w:szCs w:val="21"/>
              </w:rPr>
              <w:t>VOCs</w:t>
            </w:r>
            <w:r w:rsidRPr="0081454D">
              <w:rPr>
                <w:kern w:val="0"/>
                <w:szCs w:val="21"/>
              </w:rPr>
              <w:t>）等四项大气污染物总量指标昌吉州区域内倍量替代的项目</w:t>
            </w:r>
            <w:r w:rsidRPr="0081454D">
              <w:rPr>
                <w:rFonts w:hint="eastAsia"/>
                <w:kern w:val="0"/>
                <w:szCs w:val="21"/>
              </w:rPr>
              <w:t>”</w:t>
            </w:r>
            <w:r w:rsidR="0097643C" w:rsidRPr="0081454D">
              <w:rPr>
                <w:kern w:val="0"/>
                <w:szCs w:val="21"/>
              </w:rPr>
              <w:t>。</w:t>
            </w:r>
          </w:p>
          <w:p w14:paraId="7518EDF2" w14:textId="446C4CE8" w:rsidR="004725D8" w:rsidRPr="0081454D" w:rsidRDefault="00C32B0C" w:rsidP="00376DD9">
            <w:pPr>
              <w:pStyle w:val="aff"/>
              <w:spacing w:line="440" w:lineRule="exact"/>
              <w:ind w:firstLine="480"/>
              <w:rPr>
                <w:bCs/>
                <w:szCs w:val="21"/>
              </w:rPr>
            </w:pPr>
            <w:r w:rsidRPr="0081454D">
              <w:rPr>
                <w:rFonts w:hint="eastAsia"/>
                <w:bCs/>
                <w:szCs w:val="21"/>
              </w:rPr>
              <w:t>本项目位于玛纳斯县区域内，属于</w:t>
            </w:r>
            <w:r w:rsidRPr="0081454D">
              <w:rPr>
                <w:szCs w:val="21"/>
              </w:rPr>
              <w:t>PM</w:t>
            </w:r>
            <w:r w:rsidRPr="0081454D">
              <w:rPr>
                <w:szCs w:val="21"/>
                <w:vertAlign w:val="subscript"/>
              </w:rPr>
              <w:t>2.5</w:t>
            </w:r>
            <w:r w:rsidRPr="0081454D">
              <w:rPr>
                <w:szCs w:val="21"/>
              </w:rPr>
              <w:t>年平均浓度</w:t>
            </w:r>
            <w:r w:rsidRPr="0081454D">
              <w:rPr>
                <w:rFonts w:hint="eastAsia"/>
                <w:bCs/>
                <w:szCs w:val="21"/>
              </w:rPr>
              <w:t>不达标区，</w:t>
            </w:r>
            <w:r w:rsidR="0097643C" w:rsidRPr="0081454D">
              <w:rPr>
                <w:bCs/>
                <w:szCs w:val="21"/>
              </w:rPr>
              <w:t>根据项目特点，本项目总量控制指标为：颗粒物：</w:t>
            </w:r>
            <w:r w:rsidR="00F02423" w:rsidRPr="0081454D">
              <w:rPr>
                <w:rFonts w:hint="eastAsia"/>
                <w:bCs/>
                <w:szCs w:val="21"/>
              </w:rPr>
              <w:t>0</w:t>
            </w:r>
            <w:r w:rsidR="00F02423" w:rsidRPr="0081454D">
              <w:rPr>
                <w:bCs/>
                <w:szCs w:val="21"/>
              </w:rPr>
              <w:t>.</w:t>
            </w:r>
            <w:r w:rsidRPr="0081454D">
              <w:rPr>
                <w:bCs/>
                <w:szCs w:val="21"/>
              </w:rPr>
              <w:t>026</w:t>
            </w:r>
            <w:r w:rsidR="0097643C" w:rsidRPr="0081454D">
              <w:rPr>
                <w:bCs/>
                <w:szCs w:val="21"/>
              </w:rPr>
              <w:t>t/a</w:t>
            </w:r>
            <w:r w:rsidR="00EC73BE" w:rsidRPr="0081454D">
              <w:rPr>
                <w:rFonts w:hint="eastAsia"/>
                <w:bCs/>
                <w:szCs w:val="21"/>
              </w:rPr>
              <w:t>；倍量替代量为</w:t>
            </w:r>
            <w:r w:rsidR="00380A25" w:rsidRPr="0081454D">
              <w:rPr>
                <w:rFonts w:hint="eastAsia"/>
                <w:bCs/>
                <w:szCs w:val="21"/>
              </w:rPr>
              <w:t>0</w:t>
            </w:r>
            <w:r w:rsidR="00380A25" w:rsidRPr="0081454D">
              <w:rPr>
                <w:bCs/>
                <w:szCs w:val="21"/>
              </w:rPr>
              <w:t>.052</w:t>
            </w:r>
            <w:r w:rsidR="00EC73BE" w:rsidRPr="0081454D">
              <w:rPr>
                <w:rFonts w:hint="eastAsia"/>
                <w:bCs/>
                <w:szCs w:val="21"/>
              </w:rPr>
              <w:t>t/a</w:t>
            </w:r>
            <w:r w:rsidR="00EC73BE" w:rsidRPr="0081454D">
              <w:rPr>
                <w:rFonts w:hint="eastAsia"/>
                <w:bCs/>
                <w:szCs w:val="21"/>
              </w:rPr>
              <w:t>。</w:t>
            </w:r>
          </w:p>
          <w:p w14:paraId="73B75AF4" w14:textId="77777777" w:rsidR="00EC73BE" w:rsidRPr="0081454D" w:rsidRDefault="00EC73BE" w:rsidP="00376DD9">
            <w:pPr>
              <w:pStyle w:val="aff"/>
              <w:spacing w:line="440" w:lineRule="exact"/>
              <w:ind w:firstLine="480"/>
              <w:rPr>
                <w:bCs/>
                <w:szCs w:val="21"/>
              </w:rPr>
            </w:pPr>
          </w:p>
          <w:p w14:paraId="6053A8AD" w14:textId="77777777" w:rsidR="00EC73BE" w:rsidRPr="0081454D" w:rsidRDefault="00EC73BE" w:rsidP="00376DD9">
            <w:pPr>
              <w:pStyle w:val="aff"/>
              <w:spacing w:line="440" w:lineRule="exact"/>
              <w:ind w:firstLine="480"/>
              <w:rPr>
                <w:bCs/>
                <w:szCs w:val="21"/>
              </w:rPr>
            </w:pPr>
          </w:p>
          <w:p w14:paraId="76D681EA" w14:textId="77777777" w:rsidR="00EC73BE" w:rsidRPr="0081454D" w:rsidRDefault="00EC73BE" w:rsidP="00376DD9">
            <w:pPr>
              <w:pStyle w:val="aff"/>
              <w:spacing w:line="440" w:lineRule="exact"/>
              <w:ind w:firstLine="480"/>
              <w:rPr>
                <w:bCs/>
                <w:szCs w:val="21"/>
              </w:rPr>
            </w:pPr>
          </w:p>
          <w:p w14:paraId="0A3A8E0A" w14:textId="77777777" w:rsidR="00EC73BE" w:rsidRPr="0081454D" w:rsidRDefault="00EC73BE" w:rsidP="00376DD9">
            <w:pPr>
              <w:pStyle w:val="aff"/>
              <w:spacing w:line="440" w:lineRule="exact"/>
              <w:ind w:firstLine="480"/>
              <w:rPr>
                <w:bCs/>
                <w:szCs w:val="21"/>
              </w:rPr>
            </w:pPr>
          </w:p>
          <w:p w14:paraId="3E5077B7" w14:textId="77777777" w:rsidR="00EC73BE" w:rsidRPr="0081454D" w:rsidRDefault="00EC73BE" w:rsidP="00376DD9">
            <w:pPr>
              <w:pStyle w:val="aff"/>
              <w:spacing w:line="440" w:lineRule="exact"/>
              <w:ind w:firstLine="480"/>
              <w:rPr>
                <w:bCs/>
                <w:szCs w:val="21"/>
              </w:rPr>
            </w:pPr>
          </w:p>
          <w:p w14:paraId="131E01D5" w14:textId="77777777" w:rsidR="00EC73BE" w:rsidRPr="0081454D" w:rsidRDefault="00EC73BE" w:rsidP="00376DD9">
            <w:pPr>
              <w:pStyle w:val="aff"/>
              <w:spacing w:line="440" w:lineRule="exact"/>
              <w:ind w:firstLine="480"/>
              <w:rPr>
                <w:bCs/>
                <w:szCs w:val="21"/>
              </w:rPr>
            </w:pPr>
          </w:p>
          <w:p w14:paraId="0339A5B1" w14:textId="77777777" w:rsidR="00EC73BE" w:rsidRPr="0081454D" w:rsidRDefault="00EC73BE" w:rsidP="00376DD9">
            <w:pPr>
              <w:pStyle w:val="aff"/>
              <w:spacing w:line="440" w:lineRule="exact"/>
              <w:ind w:firstLine="480"/>
              <w:rPr>
                <w:bCs/>
                <w:szCs w:val="21"/>
              </w:rPr>
            </w:pPr>
          </w:p>
          <w:p w14:paraId="7A78AE0B" w14:textId="77777777" w:rsidR="00EC73BE" w:rsidRPr="0081454D" w:rsidRDefault="00EC73BE" w:rsidP="00376DD9">
            <w:pPr>
              <w:pStyle w:val="aff"/>
              <w:spacing w:line="440" w:lineRule="exact"/>
              <w:ind w:firstLine="480"/>
              <w:rPr>
                <w:bCs/>
                <w:szCs w:val="21"/>
              </w:rPr>
            </w:pPr>
          </w:p>
          <w:p w14:paraId="2C72C29B" w14:textId="77777777" w:rsidR="00EC73BE" w:rsidRPr="0081454D" w:rsidRDefault="00EC73BE" w:rsidP="00376DD9">
            <w:pPr>
              <w:pStyle w:val="aff"/>
              <w:spacing w:line="440" w:lineRule="exact"/>
              <w:ind w:firstLine="480"/>
              <w:rPr>
                <w:bCs/>
                <w:szCs w:val="21"/>
              </w:rPr>
            </w:pPr>
          </w:p>
          <w:p w14:paraId="2F9F8ECD" w14:textId="77777777" w:rsidR="00EC73BE" w:rsidRPr="0081454D" w:rsidRDefault="00EC73BE" w:rsidP="00376DD9">
            <w:pPr>
              <w:pStyle w:val="aff"/>
              <w:spacing w:line="440" w:lineRule="exact"/>
              <w:ind w:firstLine="480"/>
              <w:rPr>
                <w:bCs/>
                <w:szCs w:val="21"/>
              </w:rPr>
            </w:pPr>
          </w:p>
          <w:p w14:paraId="1000C16A" w14:textId="77777777" w:rsidR="00EC73BE" w:rsidRPr="0081454D" w:rsidRDefault="00EC73BE" w:rsidP="00376DD9">
            <w:pPr>
              <w:pStyle w:val="aff"/>
              <w:spacing w:line="440" w:lineRule="exact"/>
              <w:ind w:firstLine="480"/>
              <w:rPr>
                <w:bCs/>
                <w:szCs w:val="21"/>
              </w:rPr>
            </w:pPr>
          </w:p>
          <w:p w14:paraId="534B2240" w14:textId="77777777" w:rsidR="00EC73BE" w:rsidRPr="0081454D" w:rsidRDefault="00EC73BE" w:rsidP="00376DD9">
            <w:pPr>
              <w:pStyle w:val="aff"/>
              <w:spacing w:line="440" w:lineRule="exact"/>
              <w:ind w:firstLine="480"/>
              <w:rPr>
                <w:bCs/>
                <w:szCs w:val="21"/>
              </w:rPr>
            </w:pPr>
          </w:p>
          <w:p w14:paraId="02A7C7F2" w14:textId="77777777" w:rsidR="00EC73BE" w:rsidRPr="0081454D" w:rsidRDefault="00EC73BE" w:rsidP="00376DD9">
            <w:pPr>
              <w:pStyle w:val="aff"/>
              <w:spacing w:line="440" w:lineRule="exact"/>
              <w:ind w:firstLine="480"/>
              <w:rPr>
                <w:bCs/>
                <w:szCs w:val="21"/>
              </w:rPr>
            </w:pPr>
          </w:p>
          <w:p w14:paraId="2D9D4359" w14:textId="77777777" w:rsidR="00EC73BE" w:rsidRPr="0081454D" w:rsidRDefault="00EC73BE" w:rsidP="00376DD9">
            <w:pPr>
              <w:pStyle w:val="aff"/>
              <w:spacing w:line="440" w:lineRule="exact"/>
              <w:ind w:firstLine="480"/>
              <w:rPr>
                <w:bCs/>
                <w:szCs w:val="21"/>
              </w:rPr>
            </w:pPr>
          </w:p>
          <w:p w14:paraId="3D0F4705" w14:textId="77777777" w:rsidR="00EC73BE" w:rsidRPr="0081454D" w:rsidRDefault="00EC73BE" w:rsidP="00376DD9">
            <w:pPr>
              <w:pStyle w:val="aff"/>
              <w:spacing w:line="440" w:lineRule="exact"/>
              <w:ind w:firstLine="480"/>
              <w:rPr>
                <w:bCs/>
                <w:szCs w:val="21"/>
              </w:rPr>
            </w:pPr>
          </w:p>
          <w:p w14:paraId="269AC2AB" w14:textId="77777777" w:rsidR="00EC73BE" w:rsidRPr="0081454D" w:rsidRDefault="00EC73BE" w:rsidP="00376DD9">
            <w:pPr>
              <w:pStyle w:val="aff"/>
              <w:spacing w:line="440" w:lineRule="exact"/>
              <w:ind w:firstLine="480"/>
              <w:rPr>
                <w:bCs/>
                <w:szCs w:val="21"/>
              </w:rPr>
            </w:pPr>
          </w:p>
          <w:p w14:paraId="7AF54C05" w14:textId="77777777" w:rsidR="00EC73BE" w:rsidRPr="0081454D" w:rsidRDefault="00EC73BE" w:rsidP="00376DD9">
            <w:pPr>
              <w:pStyle w:val="aff"/>
              <w:spacing w:line="440" w:lineRule="exact"/>
              <w:ind w:firstLine="480"/>
              <w:rPr>
                <w:bCs/>
                <w:szCs w:val="21"/>
              </w:rPr>
            </w:pPr>
          </w:p>
          <w:p w14:paraId="52B0ED02" w14:textId="77777777" w:rsidR="00EC73BE" w:rsidRPr="0081454D" w:rsidRDefault="00EC73BE" w:rsidP="00376DD9">
            <w:pPr>
              <w:pStyle w:val="aff"/>
              <w:spacing w:line="440" w:lineRule="exact"/>
              <w:ind w:firstLine="480"/>
              <w:rPr>
                <w:bCs/>
                <w:szCs w:val="21"/>
              </w:rPr>
            </w:pPr>
          </w:p>
          <w:p w14:paraId="43DA738B" w14:textId="77777777" w:rsidR="00EC73BE" w:rsidRPr="0081454D" w:rsidRDefault="00EC73BE" w:rsidP="00376DD9">
            <w:pPr>
              <w:pStyle w:val="aff"/>
              <w:spacing w:line="440" w:lineRule="exact"/>
              <w:ind w:firstLine="480"/>
              <w:rPr>
                <w:bCs/>
                <w:szCs w:val="21"/>
              </w:rPr>
            </w:pPr>
          </w:p>
          <w:p w14:paraId="4FF71D07" w14:textId="77777777" w:rsidR="00EC73BE" w:rsidRPr="0081454D" w:rsidRDefault="00EC73BE" w:rsidP="00376DD9">
            <w:pPr>
              <w:pStyle w:val="aff"/>
              <w:spacing w:line="440" w:lineRule="exact"/>
              <w:ind w:firstLine="480"/>
              <w:rPr>
                <w:bCs/>
                <w:szCs w:val="21"/>
              </w:rPr>
            </w:pPr>
          </w:p>
          <w:p w14:paraId="02F673AC" w14:textId="16BE484B" w:rsidR="00EC73BE" w:rsidRPr="0081454D" w:rsidRDefault="00EC73BE" w:rsidP="00376DD9">
            <w:pPr>
              <w:pStyle w:val="aff"/>
              <w:spacing w:line="440" w:lineRule="exact"/>
              <w:ind w:firstLine="480"/>
            </w:pPr>
          </w:p>
        </w:tc>
      </w:tr>
    </w:tbl>
    <w:p w14:paraId="428E8346" w14:textId="77777777" w:rsidR="00845C2A" w:rsidRPr="0081454D" w:rsidRDefault="009662DF" w:rsidP="00380A25">
      <w:pPr>
        <w:pStyle w:val="af6"/>
        <w:jc w:val="center"/>
        <w:outlineLvl w:val="0"/>
        <w:rPr>
          <w:rFonts w:ascii="Times New Roman" w:eastAsia="黑体" w:hAnsi="Times New Roman"/>
          <w:snapToGrid w:val="0"/>
          <w:sz w:val="30"/>
          <w:szCs w:val="30"/>
        </w:rPr>
      </w:pPr>
      <w:r w:rsidRPr="0081454D">
        <w:rPr>
          <w:rFonts w:ascii="Times New Roman" w:eastAsia="黑体" w:hAnsi="Times New Roman"/>
          <w:snapToGrid w:val="0"/>
          <w:sz w:val="36"/>
          <w:szCs w:val="36"/>
        </w:rPr>
        <w:br w:type="page"/>
      </w:r>
      <w:r w:rsidRPr="0081454D">
        <w:rPr>
          <w:rFonts w:ascii="Times New Roman" w:eastAsia="黑体" w:hAnsi="Times New Roman"/>
          <w:snapToGrid w:val="0"/>
          <w:sz w:val="30"/>
          <w:szCs w:val="30"/>
        </w:rPr>
        <w:lastRenderedPageBreak/>
        <w:t>四、主要环境影响和保护措施</w:t>
      </w:r>
    </w:p>
    <w:tbl>
      <w:tblPr>
        <w:tblW w:w="89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7"/>
        <w:gridCol w:w="8413"/>
      </w:tblGrid>
      <w:tr w:rsidR="00054AD8" w:rsidRPr="0081454D" w14:paraId="67DA0E3E" w14:textId="77777777" w:rsidTr="00F21339">
        <w:trPr>
          <w:jc w:val="center"/>
        </w:trPr>
        <w:tc>
          <w:tcPr>
            <w:tcW w:w="557" w:type="dxa"/>
            <w:tcMar>
              <w:left w:w="28" w:type="dxa"/>
              <w:right w:w="28" w:type="dxa"/>
            </w:tcMar>
            <w:vAlign w:val="center"/>
          </w:tcPr>
          <w:p w14:paraId="704EE713" w14:textId="77777777" w:rsidR="004D3893" w:rsidRPr="0081454D" w:rsidRDefault="004D3893" w:rsidP="004D3893">
            <w:pPr>
              <w:pStyle w:val="af6"/>
              <w:adjustRightInd w:val="0"/>
              <w:snapToGrid w:val="0"/>
              <w:spacing w:before="0" w:beforeAutospacing="0" w:after="0" w:afterAutospacing="0"/>
              <w:jc w:val="center"/>
              <w:rPr>
                <w:rFonts w:ascii="Times New Roman" w:hAnsi="Times New Roman"/>
                <w:kern w:val="2"/>
                <w:szCs w:val="21"/>
              </w:rPr>
            </w:pPr>
            <w:r w:rsidRPr="0081454D">
              <w:rPr>
                <w:rFonts w:ascii="Times New Roman" w:hAnsi="Times New Roman"/>
                <w:kern w:val="2"/>
                <w:szCs w:val="21"/>
              </w:rPr>
              <w:t>施工</w:t>
            </w:r>
          </w:p>
          <w:p w14:paraId="1E03AB28" w14:textId="77777777" w:rsidR="004D3893" w:rsidRPr="0081454D" w:rsidRDefault="004D3893" w:rsidP="004D3893">
            <w:pPr>
              <w:pStyle w:val="af6"/>
              <w:adjustRightInd w:val="0"/>
              <w:snapToGrid w:val="0"/>
              <w:spacing w:before="0" w:beforeAutospacing="0" w:after="0" w:afterAutospacing="0"/>
              <w:jc w:val="center"/>
              <w:rPr>
                <w:rFonts w:ascii="Times New Roman" w:hAnsi="Times New Roman"/>
                <w:kern w:val="2"/>
                <w:szCs w:val="21"/>
              </w:rPr>
            </w:pPr>
            <w:r w:rsidRPr="0081454D">
              <w:rPr>
                <w:rFonts w:ascii="Times New Roman" w:hAnsi="Times New Roman"/>
                <w:kern w:val="2"/>
                <w:szCs w:val="21"/>
              </w:rPr>
              <w:t>期环</w:t>
            </w:r>
          </w:p>
          <w:p w14:paraId="0DC9DCB3" w14:textId="77777777" w:rsidR="004D3893" w:rsidRPr="0081454D" w:rsidRDefault="004D3893" w:rsidP="004D3893">
            <w:pPr>
              <w:pStyle w:val="af6"/>
              <w:adjustRightInd w:val="0"/>
              <w:snapToGrid w:val="0"/>
              <w:spacing w:before="0" w:beforeAutospacing="0" w:after="0" w:afterAutospacing="0"/>
              <w:jc w:val="center"/>
              <w:rPr>
                <w:rFonts w:ascii="Times New Roman" w:hAnsi="Times New Roman"/>
                <w:kern w:val="2"/>
                <w:szCs w:val="21"/>
              </w:rPr>
            </w:pPr>
            <w:r w:rsidRPr="0081454D">
              <w:rPr>
                <w:rFonts w:ascii="Times New Roman" w:hAnsi="Times New Roman"/>
                <w:kern w:val="2"/>
                <w:szCs w:val="21"/>
              </w:rPr>
              <w:t>境保</w:t>
            </w:r>
          </w:p>
          <w:p w14:paraId="1424773A" w14:textId="77777777" w:rsidR="004D3893" w:rsidRPr="0081454D" w:rsidRDefault="004D3893" w:rsidP="004D3893">
            <w:pPr>
              <w:pStyle w:val="af6"/>
              <w:adjustRightInd w:val="0"/>
              <w:snapToGrid w:val="0"/>
              <w:spacing w:before="0" w:beforeAutospacing="0" w:after="0" w:afterAutospacing="0"/>
              <w:jc w:val="center"/>
              <w:rPr>
                <w:rFonts w:ascii="Times New Roman" w:hAnsi="Times New Roman"/>
                <w:kern w:val="2"/>
                <w:szCs w:val="21"/>
              </w:rPr>
            </w:pPr>
            <w:r w:rsidRPr="0081454D">
              <w:rPr>
                <w:rFonts w:ascii="Times New Roman" w:hAnsi="Times New Roman"/>
                <w:kern w:val="2"/>
                <w:szCs w:val="21"/>
              </w:rPr>
              <w:t>护措</w:t>
            </w:r>
          </w:p>
          <w:p w14:paraId="55FEA863" w14:textId="77777777" w:rsidR="004D3893" w:rsidRPr="0081454D" w:rsidRDefault="004D3893" w:rsidP="004D3893">
            <w:pPr>
              <w:pStyle w:val="af6"/>
              <w:adjustRightInd w:val="0"/>
              <w:snapToGrid w:val="0"/>
              <w:spacing w:before="0" w:beforeAutospacing="0" w:after="0" w:afterAutospacing="0"/>
              <w:jc w:val="center"/>
              <w:rPr>
                <w:rFonts w:ascii="Times New Roman" w:hAnsi="Times New Roman"/>
                <w:bCs/>
                <w:kern w:val="2"/>
                <w:sz w:val="21"/>
                <w:szCs w:val="21"/>
              </w:rPr>
            </w:pPr>
            <w:r w:rsidRPr="0081454D">
              <w:rPr>
                <w:rFonts w:ascii="Times New Roman" w:hAnsi="Times New Roman"/>
                <w:kern w:val="2"/>
                <w:szCs w:val="21"/>
              </w:rPr>
              <w:t>施</w:t>
            </w:r>
          </w:p>
        </w:tc>
        <w:tc>
          <w:tcPr>
            <w:tcW w:w="8413" w:type="dxa"/>
            <w:vAlign w:val="center"/>
          </w:tcPr>
          <w:p w14:paraId="518F2986" w14:textId="77777777" w:rsidR="004D014B" w:rsidRPr="0081454D" w:rsidRDefault="004D014B" w:rsidP="007C21F6">
            <w:pPr>
              <w:tabs>
                <w:tab w:val="center" w:pos="4736"/>
              </w:tabs>
              <w:spacing w:line="460" w:lineRule="exact"/>
              <w:ind w:firstLineChars="200" w:firstLine="480"/>
              <w:rPr>
                <w:sz w:val="24"/>
              </w:rPr>
            </w:pPr>
            <w:r w:rsidRPr="0081454D">
              <w:rPr>
                <w:sz w:val="24"/>
              </w:rPr>
              <w:t>项目施工期对环境造成的影响主要包括：施工废气、施工废水、施工噪声和施工固体废弃物等。</w:t>
            </w:r>
          </w:p>
          <w:p w14:paraId="7C38CD39" w14:textId="77777777" w:rsidR="004D014B" w:rsidRPr="0081454D" w:rsidRDefault="004D014B" w:rsidP="007C21F6">
            <w:pPr>
              <w:tabs>
                <w:tab w:val="center" w:pos="4736"/>
              </w:tabs>
              <w:spacing w:line="460" w:lineRule="exact"/>
              <w:ind w:firstLineChars="200" w:firstLine="480"/>
              <w:rPr>
                <w:sz w:val="24"/>
              </w:rPr>
            </w:pPr>
            <w:r w:rsidRPr="0081454D">
              <w:rPr>
                <w:rFonts w:hint="eastAsia"/>
                <w:sz w:val="24"/>
              </w:rPr>
              <w:t>1</w:t>
            </w:r>
            <w:r w:rsidRPr="0081454D">
              <w:rPr>
                <w:sz w:val="24"/>
              </w:rPr>
              <w:t>、大气环境影响分析</w:t>
            </w:r>
          </w:p>
          <w:p w14:paraId="2A25F1DA" w14:textId="77777777" w:rsidR="004D014B" w:rsidRPr="0081454D" w:rsidRDefault="004D014B" w:rsidP="007C21F6">
            <w:pPr>
              <w:tabs>
                <w:tab w:val="center" w:pos="4736"/>
              </w:tabs>
              <w:spacing w:line="460" w:lineRule="exact"/>
              <w:ind w:firstLineChars="200" w:firstLine="480"/>
              <w:rPr>
                <w:sz w:val="24"/>
              </w:rPr>
            </w:pPr>
            <w:r w:rsidRPr="0081454D">
              <w:rPr>
                <w:rFonts w:hint="eastAsia"/>
                <w:sz w:val="24"/>
              </w:rPr>
              <w:t>（</w:t>
            </w:r>
            <w:r w:rsidRPr="0081454D">
              <w:rPr>
                <w:rFonts w:hint="eastAsia"/>
                <w:sz w:val="24"/>
              </w:rPr>
              <w:t>1</w:t>
            </w:r>
            <w:r w:rsidRPr="0081454D">
              <w:rPr>
                <w:rFonts w:hint="eastAsia"/>
                <w:sz w:val="24"/>
              </w:rPr>
              <w:t>）扬尘影响分析</w:t>
            </w:r>
          </w:p>
          <w:p w14:paraId="0CBC12A3" w14:textId="77777777" w:rsidR="004D014B" w:rsidRPr="0081454D" w:rsidRDefault="004D014B" w:rsidP="007C21F6">
            <w:pPr>
              <w:tabs>
                <w:tab w:val="center" w:pos="4736"/>
              </w:tabs>
              <w:spacing w:line="460" w:lineRule="exact"/>
              <w:ind w:firstLineChars="200" w:firstLine="480"/>
              <w:rPr>
                <w:sz w:val="24"/>
              </w:rPr>
            </w:pPr>
            <w:r w:rsidRPr="0081454D">
              <w:rPr>
                <w:rFonts w:hint="eastAsia"/>
                <w:sz w:val="24"/>
              </w:rPr>
              <w:t>主要为扬尘污染，包括建筑基础挖掘扬尘和建筑施工扬尘。</w:t>
            </w:r>
          </w:p>
          <w:p w14:paraId="2623B3E9" w14:textId="77777777" w:rsidR="004D014B" w:rsidRPr="0081454D" w:rsidRDefault="004D014B" w:rsidP="007C21F6">
            <w:pPr>
              <w:tabs>
                <w:tab w:val="center" w:pos="4736"/>
              </w:tabs>
              <w:spacing w:line="460" w:lineRule="exact"/>
              <w:ind w:firstLineChars="200" w:firstLine="480"/>
              <w:rPr>
                <w:sz w:val="24"/>
              </w:rPr>
            </w:pPr>
            <w:r w:rsidRPr="0081454D">
              <w:rPr>
                <w:rFonts w:hint="eastAsia"/>
                <w:sz w:val="24"/>
              </w:rPr>
              <w:t>①建筑挖掘扬尘</w:t>
            </w:r>
          </w:p>
          <w:p w14:paraId="42B9AA11" w14:textId="77777777" w:rsidR="004D014B" w:rsidRPr="0081454D" w:rsidRDefault="004D014B" w:rsidP="007C21F6">
            <w:pPr>
              <w:tabs>
                <w:tab w:val="center" w:pos="4736"/>
              </w:tabs>
              <w:spacing w:line="460" w:lineRule="exact"/>
              <w:ind w:firstLineChars="200" w:firstLine="480"/>
              <w:rPr>
                <w:sz w:val="24"/>
              </w:rPr>
            </w:pPr>
            <w:r w:rsidRPr="0081454D">
              <w:rPr>
                <w:rFonts w:hint="eastAsia"/>
                <w:sz w:val="24"/>
              </w:rPr>
              <w:t>根据国内外的有关研究资料，该过程扬尘的起尘量与许多因素有关，挖土机等在工作时的起尘量与挖坑深度、挖土机抓斗与地面的相对高度、风速、土壤的颗粒度、土壤含水量等有关。在不采取任何防治措施的情况下，不同的风速和稳定度下，挖土的扬尘对环境的浓度贡献都较大，特别是近距离的</w:t>
            </w:r>
            <w:r w:rsidRPr="0081454D">
              <w:rPr>
                <w:sz w:val="24"/>
              </w:rPr>
              <w:t xml:space="preserve">TSP </w:t>
            </w:r>
            <w:r w:rsidRPr="0081454D">
              <w:rPr>
                <w:rFonts w:hint="eastAsia"/>
                <w:sz w:val="24"/>
              </w:rPr>
              <w:t>浓度超过二级标准几倍，个别情况下可以达到</w:t>
            </w:r>
            <w:r w:rsidRPr="0081454D">
              <w:rPr>
                <w:sz w:val="24"/>
              </w:rPr>
              <w:t xml:space="preserve">10 </w:t>
            </w:r>
            <w:r w:rsidRPr="0081454D">
              <w:rPr>
                <w:rFonts w:hint="eastAsia"/>
                <w:sz w:val="24"/>
              </w:rPr>
              <w:t>倍以上；但随着距离的增加，浓度贡献衰减很快，至</w:t>
            </w:r>
            <w:r w:rsidRPr="0081454D">
              <w:rPr>
                <w:sz w:val="24"/>
              </w:rPr>
              <w:t xml:space="preserve">300m </w:t>
            </w:r>
            <w:r w:rsidRPr="0081454D">
              <w:rPr>
                <w:rFonts w:hint="eastAsia"/>
                <w:sz w:val="24"/>
              </w:rPr>
              <w:t>左右基本上满足二级标准。北京市环境保护科学研究院曾对</w:t>
            </w:r>
            <w:r w:rsidRPr="0081454D">
              <w:rPr>
                <w:sz w:val="24"/>
              </w:rPr>
              <w:t xml:space="preserve">7 </w:t>
            </w:r>
            <w:r w:rsidRPr="0081454D">
              <w:rPr>
                <w:rFonts w:hint="eastAsia"/>
                <w:sz w:val="24"/>
              </w:rPr>
              <w:t>个建筑工程施工工地的扬尘情况进行了测定，在无任何防尘措施的情况下，污染范围约在</w:t>
            </w:r>
            <w:r w:rsidRPr="0081454D">
              <w:rPr>
                <w:sz w:val="24"/>
              </w:rPr>
              <w:t>150m</w:t>
            </w:r>
            <w:r w:rsidRPr="0081454D">
              <w:rPr>
                <w:rFonts w:hint="eastAsia"/>
                <w:sz w:val="24"/>
              </w:rPr>
              <w:t>，被影响区域的</w:t>
            </w:r>
            <w:r w:rsidRPr="0081454D">
              <w:rPr>
                <w:sz w:val="24"/>
              </w:rPr>
              <w:t xml:space="preserve">TSP </w:t>
            </w:r>
            <w:r w:rsidRPr="0081454D">
              <w:rPr>
                <w:rFonts w:hint="eastAsia"/>
                <w:sz w:val="24"/>
              </w:rPr>
              <w:t>浓度平均值为</w:t>
            </w:r>
            <w:r w:rsidRPr="0081454D">
              <w:rPr>
                <w:sz w:val="24"/>
              </w:rPr>
              <w:t>0.491mg/m</w:t>
            </w:r>
            <w:r w:rsidRPr="0081454D">
              <w:rPr>
                <w:sz w:val="24"/>
                <w:vertAlign w:val="superscript"/>
              </w:rPr>
              <w:t>3</w:t>
            </w:r>
            <w:r w:rsidRPr="0081454D">
              <w:rPr>
                <w:rFonts w:hint="eastAsia"/>
                <w:sz w:val="24"/>
              </w:rPr>
              <w:t>，相当于大气环境质量标准的</w:t>
            </w:r>
            <w:r w:rsidRPr="0081454D">
              <w:rPr>
                <w:sz w:val="24"/>
              </w:rPr>
              <w:t xml:space="preserve">1.6 </w:t>
            </w:r>
            <w:r w:rsidRPr="0081454D">
              <w:rPr>
                <w:rFonts w:hint="eastAsia"/>
                <w:sz w:val="24"/>
              </w:rPr>
              <w:t>倍，下风向</w:t>
            </w:r>
            <w:r w:rsidRPr="0081454D">
              <w:rPr>
                <w:sz w:val="24"/>
              </w:rPr>
              <w:t xml:space="preserve">TSP </w:t>
            </w:r>
            <w:r w:rsidRPr="0081454D">
              <w:rPr>
                <w:rFonts w:hint="eastAsia"/>
                <w:sz w:val="24"/>
              </w:rPr>
              <w:t>最大污染浓度可达对照点的</w:t>
            </w:r>
            <w:r w:rsidRPr="0081454D">
              <w:rPr>
                <w:sz w:val="24"/>
              </w:rPr>
              <w:t>6.39</w:t>
            </w:r>
            <w:r w:rsidRPr="0081454D">
              <w:rPr>
                <w:rFonts w:hint="eastAsia"/>
                <w:sz w:val="24"/>
              </w:rPr>
              <w:t>倍；而在有围墙防尘措施的情况下，污染范围降至</w:t>
            </w:r>
            <w:r w:rsidRPr="0081454D">
              <w:rPr>
                <w:sz w:val="24"/>
              </w:rPr>
              <w:t>50m</w:t>
            </w:r>
            <w:r w:rsidRPr="0081454D">
              <w:rPr>
                <w:rFonts w:hint="eastAsia"/>
                <w:sz w:val="24"/>
              </w:rPr>
              <w:t>，最高污染浓度是对照点的</w:t>
            </w:r>
            <w:r w:rsidRPr="0081454D">
              <w:rPr>
                <w:sz w:val="24"/>
              </w:rPr>
              <w:t xml:space="preserve">4.04 </w:t>
            </w:r>
            <w:r w:rsidRPr="0081454D">
              <w:rPr>
                <w:rFonts w:hint="eastAsia"/>
                <w:sz w:val="24"/>
              </w:rPr>
              <w:t>倍，由此可见，在施工区域围墙起到防尘污染的良好效果；在采取一定的防护措施及土壤湿度较大时进行施工，在不同的风速和稳定度下，施工扬尘的浓度贡献值大幅下降，施工扬尘影响较大的区域一般在施工现场</w:t>
            </w:r>
            <w:r w:rsidRPr="0081454D">
              <w:rPr>
                <w:sz w:val="24"/>
              </w:rPr>
              <w:t xml:space="preserve">50m </w:t>
            </w:r>
            <w:r w:rsidRPr="0081454D">
              <w:rPr>
                <w:rFonts w:hint="eastAsia"/>
                <w:sz w:val="24"/>
              </w:rPr>
              <w:t>以内，在施工现场</w:t>
            </w:r>
            <w:r w:rsidRPr="0081454D">
              <w:rPr>
                <w:sz w:val="24"/>
              </w:rPr>
              <w:t xml:space="preserve">50m </w:t>
            </w:r>
            <w:r w:rsidRPr="0081454D">
              <w:rPr>
                <w:rFonts w:hint="eastAsia"/>
                <w:sz w:val="24"/>
              </w:rPr>
              <w:t>以外基本上满足二级标准。</w:t>
            </w:r>
          </w:p>
          <w:p w14:paraId="67BE1F65" w14:textId="77777777" w:rsidR="004D014B" w:rsidRPr="0081454D" w:rsidRDefault="004D014B" w:rsidP="007C21F6">
            <w:pPr>
              <w:tabs>
                <w:tab w:val="center" w:pos="4736"/>
              </w:tabs>
              <w:spacing w:line="460" w:lineRule="exact"/>
              <w:ind w:firstLineChars="200" w:firstLine="480"/>
              <w:rPr>
                <w:sz w:val="24"/>
              </w:rPr>
            </w:pPr>
            <w:r w:rsidRPr="0081454D">
              <w:rPr>
                <w:rFonts w:hint="eastAsia"/>
                <w:sz w:val="24"/>
              </w:rPr>
              <w:t>由现场勘察可知，工程场址内地表土壤主要为卵石与砾石，分别占土壤含量的</w:t>
            </w:r>
            <w:r w:rsidRPr="0081454D">
              <w:rPr>
                <w:sz w:val="24"/>
              </w:rPr>
              <w:t>55%</w:t>
            </w:r>
            <w:r w:rsidRPr="0081454D">
              <w:rPr>
                <w:rFonts w:hint="eastAsia"/>
                <w:sz w:val="24"/>
              </w:rPr>
              <w:t>和</w:t>
            </w:r>
            <w:r w:rsidRPr="0081454D">
              <w:rPr>
                <w:sz w:val="24"/>
              </w:rPr>
              <w:t>30%</w:t>
            </w:r>
            <w:r w:rsidRPr="0081454D">
              <w:rPr>
                <w:rFonts w:hint="eastAsia"/>
                <w:sz w:val="24"/>
              </w:rPr>
              <w:t>，不易起尘，因此工程正常施工过程扬尘污染范围不会超过</w:t>
            </w:r>
            <w:r w:rsidRPr="0081454D">
              <w:rPr>
                <w:sz w:val="24"/>
              </w:rPr>
              <w:t>100m</w:t>
            </w:r>
            <w:r w:rsidRPr="0081454D">
              <w:rPr>
                <w:rFonts w:hint="eastAsia"/>
                <w:sz w:val="24"/>
              </w:rPr>
              <w:t>；要求建设单位采取有效的防尘抑尘措施，例如保持施工场地湿度、及时洒水抑尘、设置防尘网等防尘屏挡并尽量避免在大风条件下施工，或集中在雨季施工，则能够最大限度降低施工扬尘对周围环境空气影响。</w:t>
            </w:r>
          </w:p>
          <w:p w14:paraId="7045EA60" w14:textId="77777777" w:rsidR="004D014B" w:rsidRPr="0081454D" w:rsidRDefault="004D014B" w:rsidP="007C21F6">
            <w:pPr>
              <w:pStyle w:val="aff"/>
              <w:ind w:firstLine="480"/>
            </w:pPr>
            <w:r w:rsidRPr="0081454D">
              <w:rPr>
                <w:rFonts w:hint="eastAsia"/>
              </w:rPr>
              <w:t>②其他</w:t>
            </w:r>
          </w:p>
          <w:p w14:paraId="453D5EB5" w14:textId="1881C9F2" w:rsidR="004D014B" w:rsidRPr="0081454D" w:rsidRDefault="004D014B" w:rsidP="007C21F6">
            <w:pPr>
              <w:pStyle w:val="aff"/>
              <w:ind w:firstLine="480"/>
            </w:pPr>
            <w:r w:rsidRPr="0081454D">
              <w:rPr>
                <w:rFonts w:hint="eastAsia"/>
              </w:rPr>
              <w:t>包括物料运输、材料堆放等产生的扬尘；其中物料运输和材料堆放产生的</w:t>
            </w:r>
            <w:r w:rsidRPr="0081454D">
              <w:rPr>
                <w:rFonts w:hint="eastAsia"/>
              </w:rPr>
              <w:lastRenderedPageBreak/>
              <w:t>扬尘影响分析集中在交通影响内。项目规划采购加工好的</w:t>
            </w:r>
            <w:r w:rsidR="00932F7B" w:rsidRPr="0081454D">
              <w:rPr>
                <w:rFonts w:hint="eastAsia"/>
              </w:rPr>
              <w:t>商品混凝土</w:t>
            </w:r>
            <w:r w:rsidRPr="0081454D">
              <w:rPr>
                <w:rFonts w:hint="eastAsia"/>
              </w:rPr>
              <w:t>进行施工作业，由搅拌车直接输送，不在场区内进行搅拌，因此本项目不存在搅拌作业扬尘污染影响。</w:t>
            </w:r>
          </w:p>
          <w:p w14:paraId="5E672D14" w14:textId="77777777" w:rsidR="004D014B" w:rsidRPr="0081454D" w:rsidRDefault="004D014B" w:rsidP="007C21F6">
            <w:pPr>
              <w:pStyle w:val="aff"/>
              <w:ind w:firstLine="480"/>
            </w:pPr>
            <w:r w:rsidRPr="0081454D">
              <w:rPr>
                <w:rFonts w:hint="eastAsia"/>
              </w:rPr>
              <w:t>③影响分析</w:t>
            </w:r>
          </w:p>
          <w:p w14:paraId="3739449D" w14:textId="77777777" w:rsidR="004D014B" w:rsidRPr="0081454D" w:rsidRDefault="004D014B" w:rsidP="007C21F6">
            <w:pPr>
              <w:pStyle w:val="aff"/>
              <w:ind w:firstLine="480"/>
            </w:pPr>
            <w:r w:rsidRPr="0081454D">
              <w:rPr>
                <w:rFonts w:hint="eastAsia"/>
              </w:rPr>
              <w:t>在严格按照要求施工并采取严格的防尘抑尘等环保措施的情况下，拟建项目施工期不会造成环境空气污染。项目施工期影响虽然很难避免但是很小；施工期影响是短暂的，随施工期结束而结束。</w:t>
            </w:r>
          </w:p>
          <w:p w14:paraId="2B0A078A" w14:textId="77777777" w:rsidR="004D014B" w:rsidRPr="0081454D" w:rsidRDefault="004D014B" w:rsidP="007C21F6">
            <w:pPr>
              <w:pStyle w:val="aff"/>
              <w:ind w:firstLine="480"/>
            </w:pPr>
            <w:r w:rsidRPr="0081454D">
              <w:rPr>
                <w:rFonts w:hint="eastAsia"/>
              </w:rPr>
              <w:t>④建议采取的措施</w:t>
            </w:r>
          </w:p>
          <w:p w14:paraId="3ACFFE11" w14:textId="77777777" w:rsidR="004D014B" w:rsidRPr="0081454D" w:rsidRDefault="004D014B" w:rsidP="007C21F6">
            <w:pPr>
              <w:pStyle w:val="aff"/>
              <w:ind w:firstLine="480"/>
            </w:pPr>
            <w:r w:rsidRPr="0081454D">
              <w:rPr>
                <w:rFonts w:hint="eastAsia"/>
              </w:rPr>
              <w:t>Ⅰ、尽量在少风季节进行场地整平挖掘作业，避免在干燥季节、大风气象条件下施工。</w:t>
            </w:r>
          </w:p>
          <w:p w14:paraId="5852B036" w14:textId="77777777" w:rsidR="004D014B" w:rsidRPr="0081454D" w:rsidRDefault="004D014B" w:rsidP="007C21F6">
            <w:pPr>
              <w:pStyle w:val="aff"/>
              <w:ind w:firstLine="480"/>
            </w:pPr>
            <w:r w:rsidRPr="0081454D">
              <w:rPr>
                <w:rFonts w:hint="eastAsia"/>
              </w:rPr>
              <w:t>Ⅱ、施工中建筑物应用围帘或屏挡封闭；脚手架在拆除前，先将水平网内、脚手架上的垃圾清理干净，清理时应避免扬尘。</w:t>
            </w:r>
          </w:p>
          <w:p w14:paraId="773EDFE1" w14:textId="77777777" w:rsidR="004D014B" w:rsidRPr="0081454D" w:rsidRDefault="004D014B" w:rsidP="007C21F6">
            <w:pPr>
              <w:pStyle w:val="aff"/>
              <w:ind w:firstLine="480"/>
            </w:pPr>
            <w:r w:rsidRPr="0081454D">
              <w:rPr>
                <w:rFonts w:hint="eastAsia"/>
              </w:rPr>
              <w:t>Ⅲ、合理选择砂、石灰等堆料场位置，避开人群流动较为集中的场地，不要在开阔地或露天堆放，在干燥、大风天气实施洒水，提高料堆表面含水率，减少扬尘，大风天气应避免作业，尽量避免敞开式运输。</w:t>
            </w:r>
          </w:p>
          <w:p w14:paraId="421FB9E4" w14:textId="77777777" w:rsidR="004D014B" w:rsidRPr="0081454D" w:rsidRDefault="004D014B" w:rsidP="007C21F6">
            <w:pPr>
              <w:pStyle w:val="aff"/>
              <w:ind w:firstLine="480"/>
            </w:pPr>
            <w:r w:rsidRPr="0081454D">
              <w:rPr>
                <w:rFonts w:hint="eastAsia"/>
              </w:rPr>
              <w:t>Ⅳ、建材堆放点要相对集中，并采取一定的防尘措施，抑制扬尘量。</w:t>
            </w:r>
          </w:p>
          <w:p w14:paraId="562B431B" w14:textId="77777777" w:rsidR="004D014B" w:rsidRPr="0081454D" w:rsidRDefault="004D014B" w:rsidP="007C21F6">
            <w:pPr>
              <w:pStyle w:val="aff"/>
              <w:ind w:firstLine="480"/>
            </w:pPr>
            <w:r w:rsidRPr="0081454D">
              <w:rPr>
                <w:rFonts w:hint="eastAsia"/>
              </w:rPr>
              <w:t>Ⅴ、在施工场地清理阶段，做到先洒水，后清扫，防止扬尘产生。</w:t>
            </w:r>
          </w:p>
          <w:p w14:paraId="54BA567F" w14:textId="77777777" w:rsidR="004D014B" w:rsidRPr="0081454D" w:rsidRDefault="004D014B" w:rsidP="007C21F6">
            <w:pPr>
              <w:pStyle w:val="aff"/>
              <w:ind w:firstLine="480"/>
            </w:pPr>
            <w:r w:rsidRPr="0081454D">
              <w:rPr>
                <w:rFonts w:hint="eastAsia"/>
              </w:rPr>
              <w:t>Ⅵ、开挖出的土石方应加上围栏，且表面用毡布覆盖，将多余弃土及时外运。</w:t>
            </w:r>
          </w:p>
          <w:p w14:paraId="0B95315D" w14:textId="77777777" w:rsidR="004D014B" w:rsidRPr="0081454D" w:rsidRDefault="004D014B" w:rsidP="007C21F6">
            <w:pPr>
              <w:pStyle w:val="aff"/>
              <w:ind w:firstLine="480"/>
            </w:pPr>
            <w:r w:rsidRPr="0081454D">
              <w:rPr>
                <w:rFonts w:hint="eastAsia"/>
              </w:rPr>
              <w:t>Ⅶ、土方工程防尘措施：在进行干燥、易起尘的土方工程作业时，应辅以洒水压尘，尽量缩短起尘操作时间。遇到四级或四级以上大风天气，应停止土方作业，同时作业处覆以防尘网。</w:t>
            </w:r>
          </w:p>
          <w:p w14:paraId="75936D7C" w14:textId="77777777" w:rsidR="004D014B" w:rsidRPr="0081454D" w:rsidRDefault="004D014B" w:rsidP="007C21F6">
            <w:pPr>
              <w:pStyle w:val="aff"/>
              <w:ind w:firstLine="480"/>
            </w:pPr>
            <w:r w:rsidRPr="0081454D">
              <w:rPr>
                <w:rFonts w:hint="eastAsia"/>
              </w:rPr>
              <w:t>Ⅷ、建筑垃圾的防尘管理措施：施工工程中产生的弃土、弃料及其他建筑垃圾，应及时清运。若在工地内堆置超过一周的，则应采取下列措施之一：</w:t>
            </w:r>
            <w:r w:rsidRPr="0081454D">
              <w:t>a)</w:t>
            </w:r>
            <w:r w:rsidRPr="0081454D">
              <w:rPr>
                <w:rFonts w:hint="eastAsia"/>
              </w:rPr>
              <w:t>覆盖防尘布、防尘网；</w:t>
            </w:r>
            <w:r w:rsidRPr="0081454D">
              <w:t>b)</w:t>
            </w:r>
            <w:r w:rsidRPr="0081454D">
              <w:rPr>
                <w:rFonts w:hint="eastAsia"/>
              </w:rPr>
              <w:t>定期喷洒抑尘剂；</w:t>
            </w:r>
            <w:r w:rsidRPr="0081454D">
              <w:t>c)</w:t>
            </w:r>
            <w:r w:rsidRPr="0081454D">
              <w:rPr>
                <w:rFonts w:hint="eastAsia"/>
              </w:rPr>
              <w:t>定期喷水压尘；</w:t>
            </w:r>
            <w:r w:rsidRPr="0081454D">
              <w:t>d)</w:t>
            </w:r>
            <w:r w:rsidRPr="0081454D">
              <w:rPr>
                <w:rFonts w:hint="eastAsia"/>
              </w:rPr>
              <w:t>其他有效的防尘措施。</w:t>
            </w:r>
          </w:p>
          <w:p w14:paraId="1E3CD09F" w14:textId="77777777" w:rsidR="004D014B" w:rsidRPr="0081454D" w:rsidRDefault="004D014B" w:rsidP="007C21F6">
            <w:pPr>
              <w:pStyle w:val="aff"/>
              <w:ind w:firstLine="480"/>
            </w:pPr>
            <w:r w:rsidRPr="0081454D">
              <w:rPr>
                <w:rFonts w:hint="eastAsia"/>
              </w:rPr>
              <w:t>Ⅸ、进出工地的物料、渣土、垃圾运输车辆的防尘措施、运输路线和时间：进出工地的物料、渣土、垃圾运输车辆，应尽可能采用密闭车斗，并保证物料不遗撒外漏。若无密闭车斗，物料、垃圾、渣土的装载高度不得超过车辆槽帮</w:t>
            </w:r>
            <w:r w:rsidRPr="0081454D">
              <w:rPr>
                <w:rFonts w:hint="eastAsia"/>
              </w:rPr>
              <w:lastRenderedPageBreak/>
              <w:t>上沿，车斗应用苫布遮盖严实。苫布边缘至少要遮住槽帮上沿以下</w:t>
            </w:r>
            <w:r w:rsidRPr="0081454D">
              <w:t>15cm</w:t>
            </w:r>
            <w:r w:rsidRPr="0081454D">
              <w:rPr>
                <w:rFonts w:hint="eastAsia"/>
              </w:rPr>
              <w:t>，保证物料、渣土、垃圾等不露出。车辆应按照批准的路线和时间进行物料、渣土、垃圾的运输。</w:t>
            </w:r>
          </w:p>
          <w:p w14:paraId="1E1C23C1" w14:textId="77777777" w:rsidR="004D014B" w:rsidRPr="0081454D" w:rsidRDefault="004D014B" w:rsidP="007C21F6">
            <w:pPr>
              <w:pStyle w:val="aff"/>
              <w:ind w:firstLine="480"/>
            </w:pPr>
            <w:r w:rsidRPr="0081454D">
              <w:rPr>
                <w:rFonts w:hint="eastAsia"/>
              </w:rPr>
              <w:t>Ⅹ、对于工地内裸露地面，应采取下列防尘措施之一：</w:t>
            </w:r>
            <w:r w:rsidRPr="0081454D">
              <w:t>a</w:t>
            </w:r>
            <w:r w:rsidRPr="0081454D">
              <w:rPr>
                <w:rFonts w:hint="eastAsia"/>
              </w:rPr>
              <w:t>）覆盖防尘布或防尘网：</w:t>
            </w:r>
            <w:r w:rsidRPr="0081454D">
              <w:t>b)</w:t>
            </w:r>
            <w:r w:rsidRPr="0081454D">
              <w:rPr>
                <w:rFonts w:hint="eastAsia"/>
              </w:rPr>
              <w:t>铺设礁渣、细石或其他功能相当的材料；</w:t>
            </w:r>
            <w:r w:rsidRPr="0081454D">
              <w:t>c)</w:t>
            </w:r>
            <w:r w:rsidRPr="0081454D">
              <w:rPr>
                <w:rFonts w:hint="eastAsia"/>
              </w:rPr>
              <w:t>植被绿化；</w:t>
            </w:r>
            <w:r w:rsidRPr="0081454D">
              <w:t>d</w:t>
            </w:r>
            <w:r w:rsidRPr="0081454D">
              <w:rPr>
                <w:rFonts w:hint="eastAsia"/>
              </w:rPr>
              <w:t>）晴朗天气时，扬尘严重时应加大洒水频率。</w:t>
            </w:r>
          </w:p>
          <w:p w14:paraId="38945B3C" w14:textId="77777777" w:rsidR="004D014B" w:rsidRPr="0081454D" w:rsidRDefault="004D014B" w:rsidP="007C21F6">
            <w:pPr>
              <w:pStyle w:val="aff"/>
              <w:ind w:firstLine="480"/>
            </w:pPr>
            <w:r w:rsidRPr="0081454D">
              <w:rPr>
                <w:rFonts w:hint="eastAsia"/>
              </w:rPr>
              <w:t>Ⅺ、工地应设专职人员负责扬尘控制措施的实施和监督。由专人负责逸散性材料、垃圾、渣土、裸地等密闭、覆盖、洒水作业以及车辆清洗作业等，并记录扬尘控制措施的实施情况。</w:t>
            </w:r>
          </w:p>
          <w:p w14:paraId="2E7CE883" w14:textId="77777777" w:rsidR="004D014B" w:rsidRPr="0081454D" w:rsidRDefault="004D014B" w:rsidP="007C21F6">
            <w:pPr>
              <w:pStyle w:val="aff"/>
              <w:ind w:firstLine="480"/>
            </w:pPr>
            <w:r w:rsidRPr="0081454D">
              <w:rPr>
                <w:rFonts w:hint="eastAsia"/>
              </w:rPr>
              <w:t>（</w:t>
            </w:r>
            <w:r w:rsidRPr="0081454D">
              <w:rPr>
                <w:rFonts w:hint="eastAsia"/>
              </w:rPr>
              <w:t>2</w:t>
            </w:r>
            <w:r w:rsidRPr="0081454D">
              <w:rPr>
                <w:rFonts w:hint="eastAsia"/>
              </w:rPr>
              <w:t>）</w:t>
            </w:r>
            <w:r w:rsidRPr="0081454D">
              <w:t>机械及运输车辆尾气</w:t>
            </w:r>
          </w:p>
          <w:p w14:paraId="08F0A9A8" w14:textId="77777777" w:rsidR="004D014B" w:rsidRPr="0081454D" w:rsidRDefault="004D014B" w:rsidP="007C21F6">
            <w:pPr>
              <w:pStyle w:val="aff"/>
              <w:ind w:firstLine="480"/>
            </w:pPr>
            <w:r w:rsidRPr="0081454D">
              <w:rPr>
                <w:rFonts w:hint="eastAsia"/>
              </w:rPr>
              <w:t>项目建设施工中使用大量的施工机械、材料运输车辆，使区域内尾气排放有所增加，主要污染因子为</w:t>
            </w:r>
            <w:r w:rsidRPr="0081454D">
              <w:t>CO</w:t>
            </w:r>
            <w:r w:rsidRPr="0081454D">
              <w:rPr>
                <w:rFonts w:hint="eastAsia"/>
              </w:rPr>
              <w:t>、</w:t>
            </w:r>
            <w:r w:rsidRPr="0081454D">
              <w:t>HC</w:t>
            </w:r>
            <w:r w:rsidRPr="0081454D">
              <w:rPr>
                <w:rFonts w:hint="eastAsia"/>
              </w:rPr>
              <w:t>、</w:t>
            </w:r>
            <w:r w:rsidRPr="0081454D">
              <w:t xml:space="preserve">NOx </w:t>
            </w:r>
            <w:r w:rsidRPr="0081454D">
              <w:rPr>
                <w:rFonts w:hint="eastAsia"/>
              </w:rPr>
              <w:t>等。施工机械所排放的废气在空间上和时间上具有较集中的特点，在局部的范围内污染物的浓度较高。在施工现场，会有如挖掘机、载重卡车等施工机械大量进入。据交通部公路研究所的测算，以载重卡车为例，测得每辆卡车的尾气中含</w:t>
            </w:r>
            <w:r w:rsidRPr="0081454D">
              <w:t>CO</w:t>
            </w:r>
            <w:r w:rsidRPr="0081454D">
              <w:rPr>
                <w:rFonts w:hint="eastAsia"/>
              </w:rPr>
              <w:t>：</w:t>
            </w:r>
            <w:r w:rsidRPr="0081454D">
              <w:t>37.23g/km·</w:t>
            </w:r>
            <w:r w:rsidRPr="0081454D">
              <w:rPr>
                <w:rFonts w:hint="eastAsia"/>
              </w:rPr>
              <w:t>辆，</w:t>
            </w:r>
            <w:r w:rsidRPr="0081454D">
              <w:t>CnHm</w:t>
            </w:r>
            <w:r w:rsidRPr="0081454D">
              <w:rPr>
                <w:rFonts w:hint="eastAsia"/>
              </w:rPr>
              <w:t>：</w:t>
            </w:r>
            <w:r w:rsidRPr="0081454D">
              <w:t>15.98g/km·</w:t>
            </w:r>
            <w:r w:rsidRPr="0081454D">
              <w:rPr>
                <w:rFonts w:hint="eastAsia"/>
              </w:rPr>
              <w:t>辆，</w:t>
            </w:r>
            <w:r w:rsidRPr="0081454D">
              <w:t>NO</w:t>
            </w:r>
            <w:r w:rsidRPr="0081454D">
              <w:rPr>
                <w:vertAlign w:val="subscript"/>
              </w:rPr>
              <w:t>X</w:t>
            </w:r>
            <w:r w:rsidRPr="0081454D">
              <w:rPr>
                <w:rFonts w:hint="eastAsia"/>
              </w:rPr>
              <w:t>：</w:t>
            </w:r>
            <w:r w:rsidRPr="0081454D">
              <w:t>16.83g/km·</w:t>
            </w:r>
            <w:r w:rsidRPr="0081454D">
              <w:rPr>
                <w:rFonts w:hint="eastAsia"/>
              </w:rPr>
              <w:t>辆。这些施工机械所排放的废气以无组织面源的形式排放，会对城区的大气环境造成不利影响，但施工结束后，废气影响也随之消失，不会造成长期的影响。</w:t>
            </w:r>
          </w:p>
          <w:p w14:paraId="13A95120" w14:textId="77777777" w:rsidR="004D014B" w:rsidRPr="0081454D" w:rsidRDefault="004D014B" w:rsidP="007C21F6">
            <w:pPr>
              <w:pStyle w:val="aff"/>
              <w:ind w:firstLine="480"/>
            </w:pPr>
            <w:r w:rsidRPr="0081454D">
              <w:rPr>
                <w:rFonts w:hint="eastAsia"/>
              </w:rPr>
              <w:t>2</w:t>
            </w:r>
            <w:r w:rsidRPr="0081454D">
              <w:t>、水环境影响分析</w:t>
            </w:r>
          </w:p>
          <w:p w14:paraId="6199E9DA" w14:textId="77777777" w:rsidR="004D014B" w:rsidRPr="0081454D" w:rsidRDefault="004D014B" w:rsidP="007C21F6">
            <w:pPr>
              <w:pStyle w:val="aff"/>
              <w:ind w:firstLine="480"/>
            </w:pPr>
            <w:r w:rsidRPr="0081454D">
              <w:rPr>
                <w:rFonts w:hint="eastAsia"/>
              </w:rPr>
              <w:t>施工期的废水主要来自建筑施工废水和部分工人的生活废水。建筑废水主要来自施工过程中的混凝土养护等施工工序，废水量不大。建筑施工废水多为无机废水，除悬浮物含量较高外，一般不含有毒有害物质，修建临时沉淀池，处理后回用，不外排；生活污水设环保厕所，因此施工期的废水对周围环境的影响不大，并随着施工期的完成而消除。</w:t>
            </w:r>
          </w:p>
          <w:p w14:paraId="68AD36FF" w14:textId="77777777" w:rsidR="004D014B" w:rsidRPr="0081454D" w:rsidRDefault="004D014B" w:rsidP="007C21F6">
            <w:pPr>
              <w:pStyle w:val="aff"/>
              <w:ind w:firstLine="480"/>
            </w:pPr>
            <w:r w:rsidRPr="0081454D">
              <w:rPr>
                <w:rFonts w:hint="eastAsia"/>
              </w:rPr>
              <w:t>废水影响减缓措施：</w:t>
            </w:r>
          </w:p>
          <w:p w14:paraId="5823B691" w14:textId="77777777" w:rsidR="004D014B" w:rsidRPr="0081454D" w:rsidRDefault="004D014B" w:rsidP="007C21F6">
            <w:pPr>
              <w:pStyle w:val="aff"/>
              <w:ind w:firstLine="480"/>
            </w:pPr>
            <w:r w:rsidRPr="0081454D">
              <w:rPr>
                <w:rFonts w:hint="eastAsia"/>
              </w:rPr>
              <w:t>（</w:t>
            </w:r>
            <w:r w:rsidRPr="0081454D">
              <w:t>1</w:t>
            </w:r>
            <w:r w:rsidRPr="0081454D">
              <w:rPr>
                <w:rFonts w:hint="eastAsia"/>
              </w:rPr>
              <w:t>）针对施工期施工人员日常生活排放的生活废水，建设临时环保厕所。</w:t>
            </w:r>
          </w:p>
          <w:p w14:paraId="4C438DEB" w14:textId="77777777" w:rsidR="004D014B" w:rsidRPr="0081454D" w:rsidRDefault="004D014B" w:rsidP="007C21F6">
            <w:pPr>
              <w:pStyle w:val="aff"/>
              <w:ind w:firstLine="480"/>
            </w:pPr>
            <w:r w:rsidRPr="0081454D">
              <w:rPr>
                <w:rFonts w:hint="eastAsia"/>
              </w:rPr>
              <w:t>（</w:t>
            </w:r>
            <w:r w:rsidRPr="0081454D">
              <w:t>2</w:t>
            </w:r>
            <w:r w:rsidRPr="0081454D">
              <w:rPr>
                <w:rFonts w:hint="eastAsia"/>
              </w:rPr>
              <w:t>）针对施工过程产生的工程废水，施工期主要道路应采用砼或其它硬化处理，场地四周敷设排水沟（管），并修建临时沉淀池，将含</w:t>
            </w:r>
            <w:r w:rsidRPr="0081454D">
              <w:t>SS</w:t>
            </w:r>
            <w:r w:rsidRPr="0081454D">
              <w:rPr>
                <w:rFonts w:hint="eastAsia"/>
              </w:rPr>
              <w:t>、微量机油的雨水以及进出施工场地的车辆清洗废水排入防渗储存池进行沉淀澄清处理后回</w:t>
            </w:r>
            <w:r w:rsidRPr="0081454D">
              <w:rPr>
                <w:rFonts w:hint="eastAsia"/>
              </w:rPr>
              <w:lastRenderedPageBreak/>
              <w:t>用，不能随意排放。</w:t>
            </w:r>
          </w:p>
          <w:p w14:paraId="56A86123" w14:textId="77777777" w:rsidR="004D014B" w:rsidRPr="0081454D" w:rsidRDefault="004D014B" w:rsidP="007C21F6">
            <w:pPr>
              <w:pStyle w:val="aff"/>
              <w:ind w:firstLine="480"/>
              <w:rPr>
                <w:b/>
              </w:rPr>
            </w:pPr>
            <w:r w:rsidRPr="0081454D">
              <w:rPr>
                <w:rFonts w:hint="eastAsia"/>
              </w:rPr>
              <w:t>3</w:t>
            </w:r>
            <w:r w:rsidRPr="0081454D">
              <w:t>、声环境影响分析</w:t>
            </w:r>
          </w:p>
          <w:p w14:paraId="14A363B8" w14:textId="77777777" w:rsidR="004D014B" w:rsidRPr="0081454D" w:rsidRDefault="004D014B" w:rsidP="007C21F6">
            <w:pPr>
              <w:pStyle w:val="aff"/>
              <w:ind w:firstLine="480"/>
            </w:pPr>
            <w:r w:rsidRPr="0081454D">
              <w:t>本项目施工期噪声主要为</w:t>
            </w:r>
            <w:r w:rsidRPr="0081454D">
              <w:rPr>
                <w:rFonts w:hint="eastAsia"/>
              </w:rPr>
              <w:t>场地基础挖掘、主体建筑施工建设碰撞和运输噪声等</w:t>
            </w:r>
            <w:r w:rsidRPr="0081454D">
              <w:t>，均为间歇声源，噪声值在</w:t>
            </w:r>
            <w:r w:rsidRPr="0081454D">
              <w:t>95~105 dB</w:t>
            </w:r>
            <w:r w:rsidRPr="0081454D">
              <w:t>（</w:t>
            </w:r>
            <w:r w:rsidRPr="0081454D">
              <w:t>A</w:t>
            </w:r>
            <w:r w:rsidRPr="0081454D">
              <w:t>）之间。自然环境中噪声随着距离的衰减按下式计算：</w:t>
            </w:r>
          </w:p>
          <w:p w14:paraId="5B3541D0" w14:textId="77777777" w:rsidR="004D014B" w:rsidRPr="0081454D" w:rsidRDefault="004D014B" w:rsidP="007C21F6">
            <w:pPr>
              <w:pStyle w:val="aff"/>
              <w:ind w:firstLine="480"/>
              <w:jc w:val="center"/>
            </w:pPr>
            <w:r w:rsidRPr="0081454D">
              <w:t>L</w:t>
            </w:r>
            <w:r w:rsidRPr="0081454D">
              <w:rPr>
                <w:vertAlign w:val="subscript"/>
              </w:rPr>
              <w:t>（</w:t>
            </w:r>
            <w:r w:rsidRPr="0081454D">
              <w:rPr>
                <w:vertAlign w:val="subscript"/>
              </w:rPr>
              <w:t>r</w:t>
            </w:r>
            <w:r w:rsidRPr="0081454D">
              <w:rPr>
                <w:vertAlign w:val="subscript"/>
              </w:rPr>
              <w:t>）</w:t>
            </w:r>
            <w:r w:rsidRPr="0081454D">
              <w:rPr>
                <w:i/>
              </w:rPr>
              <w:t>=</w:t>
            </w:r>
            <w:r w:rsidRPr="0081454D">
              <w:t xml:space="preserve"> L</w:t>
            </w:r>
            <w:r w:rsidRPr="0081454D">
              <w:rPr>
                <w:vertAlign w:val="subscript"/>
              </w:rPr>
              <w:t>（</w:t>
            </w:r>
            <w:r w:rsidRPr="0081454D">
              <w:rPr>
                <w:vertAlign w:val="subscript"/>
              </w:rPr>
              <w:t>r0</w:t>
            </w:r>
            <w:r w:rsidRPr="0081454D">
              <w:rPr>
                <w:vertAlign w:val="subscript"/>
              </w:rPr>
              <w:t>）</w:t>
            </w:r>
            <w:r w:rsidRPr="0081454D">
              <w:t>-20Lg</w:t>
            </w:r>
            <w:r w:rsidRPr="0081454D">
              <w:t>（</w:t>
            </w:r>
            <w:r w:rsidRPr="0081454D">
              <w:t>r/r</w:t>
            </w:r>
            <w:r w:rsidRPr="0081454D">
              <w:rPr>
                <w:vertAlign w:val="subscript"/>
              </w:rPr>
              <w:t>0</w:t>
            </w:r>
            <w:r w:rsidRPr="0081454D">
              <w:t>）</w:t>
            </w:r>
          </w:p>
          <w:p w14:paraId="252ABCB4" w14:textId="77777777" w:rsidR="004D014B" w:rsidRPr="0081454D" w:rsidRDefault="004D014B" w:rsidP="007C21F6">
            <w:pPr>
              <w:pStyle w:val="aff"/>
              <w:ind w:firstLine="480"/>
            </w:pPr>
            <w:r w:rsidRPr="0081454D">
              <w:t>式中：</w:t>
            </w:r>
            <w:r w:rsidRPr="0081454D">
              <w:t>Lp—</w:t>
            </w:r>
            <w:r w:rsidRPr="0081454D">
              <w:t>评价点噪声预测值，分贝；</w:t>
            </w:r>
          </w:p>
          <w:p w14:paraId="73960DB2" w14:textId="77777777" w:rsidR="004D014B" w:rsidRPr="0081454D" w:rsidRDefault="004D014B" w:rsidP="007C21F6">
            <w:pPr>
              <w:pStyle w:val="aff"/>
              <w:ind w:firstLineChars="500" w:firstLine="1200"/>
            </w:pPr>
            <w:r w:rsidRPr="0081454D">
              <w:t>Lp</w:t>
            </w:r>
            <w:r w:rsidRPr="0081454D">
              <w:rPr>
                <w:vertAlign w:val="subscript"/>
              </w:rPr>
              <w:t>0</w:t>
            </w:r>
            <w:r w:rsidRPr="0081454D">
              <w:t>—</w:t>
            </w:r>
            <w:r w:rsidRPr="0081454D">
              <w:t>位置</w:t>
            </w:r>
            <w:r w:rsidRPr="0081454D">
              <w:t>P</w:t>
            </w:r>
            <w:r w:rsidRPr="0081454D">
              <w:rPr>
                <w:vertAlign w:val="subscript"/>
              </w:rPr>
              <w:t>0</w:t>
            </w:r>
            <w:r w:rsidRPr="0081454D">
              <w:t>处的声级，分贝；</w:t>
            </w:r>
          </w:p>
          <w:p w14:paraId="5E984A5E" w14:textId="77777777" w:rsidR="004D014B" w:rsidRPr="0081454D" w:rsidRDefault="004D014B" w:rsidP="007C21F6">
            <w:pPr>
              <w:pStyle w:val="aff"/>
              <w:ind w:firstLineChars="500" w:firstLine="1200"/>
            </w:pPr>
            <w:r w:rsidRPr="0081454D">
              <w:t>R—</w:t>
            </w:r>
            <w:r w:rsidRPr="0081454D">
              <w:t>预测点距声源距离，米；</w:t>
            </w:r>
          </w:p>
          <w:p w14:paraId="1369D6C9" w14:textId="77777777" w:rsidR="004D014B" w:rsidRPr="0081454D" w:rsidRDefault="004D014B" w:rsidP="007C21F6">
            <w:pPr>
              <w:pStyle w:val="aff"/>
              <w:ind w:firstLineChars="500" w:firstLine="1200"/>
            </w:pPr>
            <w:r w:rsidRPr="0081454D">
              <w:t>r</w:t>
            </w:r>
            <w:r w:rsidRPr="0081454D">
              <w:rPr>
                <w:vertAlign w:val="subscript"/>
              </w:rPr>
              <w:t>0</w:t>
            </w:r>
            <w:r w:rsidRPr="0081454D">
              <w:t>—</w:t>
            </w:r>
            <w:r w:rsidRPr="0081454D">
              <w:t>为参考点距离声源距离，米；</w:t>
            </w:r>
          </w:p>
          <w:p w14:paraId="5E61A04E" w14:textId="77777777" w:rsidR="004D014B" w:rsidRPr="0081454D" w:rsidRDefault="004D014B" w:rsidP="007C21F6">
            <w:pPr>
              <w:pStyle w:val="aff"/>
              <w:ind w:firstLine="480"/>
            </w:pPr>
            <w:r w:rsidRPr="0081454D">
              <w:t>各种施工设备在施工时随距离的衰减见表</w:t>
            </w:r>
            <w:r w:rsidRPr="0081454D">
              <w:rPr>
                <w:rFonts w:hint="eastAsia"/>
              </w:rPr>
              <w:t>4-1</w:t>
            </w:r>
            <w:r w:rsidRPr="0081454D">
              <w:t>。</w:t>
            </w:r>
          </w:p>
          <w:p w14:paraId="1E0CA1B1" w14:textId="77777777" w:rsidR="004D014B" w:rsidRPr="0081454D" w:rsidRDefault="004D014B" w:rsidP="004D014B">
            <w:pPr>
              <w:tabs>
                <w:tab w:val="center" w:pos="4736"/>
              </w:tabs>
              <w:ind w:firstLineChars="200" w:firstLine="420"/>
              <w:rPr>
                <w:rFonts w:ascii="黑体" w:eastAsia="黑体" w:hAnsi="黑体"/>
                <w:bCs/>
                <w:sz w:val="24"/>
              </w:rPr>
            </w:pPr>
            <w:r w:rsidRPr="0081454D">
              <w:rPr>
                <w:rFonts w:ascii="黑体" w:eastAsia="黑体" w:hAnsi="黑体"/>
              </w:rPr>
              <w:t>表</w:t>
            </w:r>
            <w:r w:rsidRPr="0081454D">
              <w:rPr>
                <w:rFonts w:ascii="黑体" w:eastAsia="黑体" w:hAnsi="黑体" w:hint="eastAsia"/>
              </w:rPr>
              <w:t xml:space="preserve">4-1                    </w:t>
            </w:r>
            <w:r w:rsidRPr="0081454D">
              <w:rPr>
                <w:rFonts w:ascii="黑体" w:eastAsia="黑体" w:hAnsi="黑体"/>
              </w:rPr>
              <w:t xml:space="preserve"> 施工设备噪声的衰减               单位：dB(A)</w:t>
            </w:r>
          </w:p>
          <w:tbl>
            <w:tblPr>
              <w:tblW w:w="5000" w:type="pct"/>
              <w:jc w:val="center"/>
              <w:tblBorders>
                <w:top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7"/>
              <w:gridCol w:w="1438"/>
              <w:gridCol w:w="651"/>
              <w:gridCol w:w="649"/>
              <w:gridCol w:w="716"/>
              <w:gridCol w:w="715"/>
              <w:gridCol w:w="715"/>
              <w:gridCol w:w="715"/>
              <w:gridCol w:w="715"/>
              <w:gridCol w:w="715"/>
              <w:gridCol w:w="711"/>
            </w:tblGrid>
            <w:tr w:rsidR="00054AD8" w:rsidRPr="0081454D" w14:paraId="0619971C" w14:textId="77777777" w:rsidTr="004D014B">
              <w:trPr>
                <w:trHeight w:val="340"/>
                <w:jc w:val="center"/>
              </w:trPr>
              <w:tc>
                <w:tcPr>
                  <w:tcW w:w="278" w:type="pct"/>
                  <w:vMerge w:val="restart"/>
                  <w:vAlign w:val="center"/>
                </w:tcPr>
                <w:p w14:paraId="65A3D86B" w14:textId="77777777" w:rsidR="004D014B" w:rsidRPr="0081454D" w:rsidRDefault="004D014B" w:rsidP="004D014B">
                  <w:pPr>
                    <w:tabs>
                      <w:tab w:val="center" w:pos="4736"/>
                    </w:tabs>
                    <w:jc w:val="center"/>
                    <w:rPr>
                      <w:bCs/>
                      <w:szCs w:val="21"/>
                    </w:rPr>
                  </w:pPr>
                  <w:r w:rsidRPr="0081454D">
                    <w:rPr>
                      <w:rFonts w:hAnsi="宋体"/>
                      <w:bCs/>
                      <w:szCs w:val="21"/>
                    </w:rPr>
                    <w:t>序号</w:t>
                  </w:r>
                </w:p>
              </w:tc>
              <w:tc>
                <w:tcPr>
                  <w:tcW w:w="877" w:type="pct"/>
                  <w:vMerge w:val="restart"/>
                  <w:vAlign w:val="center"/>
                </w:tcPr>
                <w:p w14:paraId="59B267E5" w14:textId="77777777" w:rsidR="004D014B" w:rsidRPr="0081454D" w:rsidRDefault="004D014B" w:rsidP="004D014B">
                  <w:pPr>
                    <w:tabs>
                      <w:tab w:val="center" w:pos="4736"/>
                    </w:tabs>
                    <w:jc w:val="center"/>
                    <w:rPr>
                      <w:bCs/>
                      <w:szCs w:val="21"/>
                    </w:rPr>
                  </w:pPr>
                  <w:r w:rsidRPr="0081454D">
                    <w:rPr>
                      <w:rFonts w:hAnsi="宋体"/>
                      <w:bCs/>
                      <w:szCs w:val="21"/>
                    </w:rPr>
                    <w:t>声源</w:t>
                  </w:r>
                </w:p>
                <w:p w14:paraId="2C48B307" w14:textId="77777777" w:rsidR="004D014B" w:rsidRPr="0081454D" w:rsidRDefault="004D014B" w:rsidP="004D014B">
                  <w:pPr>
                    <w:tabs>
                      <w:tab w:val="center" w:pos="4736"/>
                    </w:tabs>
                    <w:jc w:val="center"/>
                    <w:rPr>
                      <w:bCs/>
                      <w:szCs w:val="21"/>
                    </w:rPr>
                  </w:pPr>
                  <w:r w:rsidRPr="0081454D">
                    <w:rPr>
                      <w:rFonts w:hAnsi="宋体"/>
                      <w:bCs/>
                      <w:szCs w:val="21"/>
                    </w:rPr>
                    <w:t>名称</w:t>
                  </w:r>
                </w:p>
              </w:tc>
              <w:tc>
                <w:tcPr>
                  <w:tcW w:w="397" w:type="pct"/>
                  <w:vMerge w:val="restart"/>
                  <w:vAlign w:val="center"/>
                </w:tcPr>
                <w:p w14:paraId="7C08F087" w14:textId="77777777" w:rsidR="004D014B" w:rsidRPr="0081454D" w:rsidRDefault="004D014B" w:rsidP="004D014B">
                  <w:pPr>
                    <w:tabs>
                      <w:tab w:val="center" w:pos="4736"/>
                    </w:tabs>
                    <w:jc w:val="center"/>
                    <w:rPr>
                      <w:bCs/>
                      <w:szCs w:val="21"/>
                    </w:rPr>
                  </w:pPr>
                  <w:r w:rsidRPr="0081454D">
                    <w:rPr>
                      <w:rFonts w:hAnsi="宋体"/>
                      <w:bCs/>
                      <w:szCs w:val="21"/>
                    </w:rPr>
                    <w:t>噪声</w:t>
                  </w:r>
                </w:p>
                <w:p w14:paraId="7E0054D7" w14:textId="77777777" w:rsidR="004D014B" w:rsidRPr="0081454D" w:rsidRDefault="004D014B" w:rsidP="004D014B">
                  <w:pPr>
                    <w:tabs>
                      <w:tab w:val="center" w:pos="4736"/>
                    </w:tabs>
                    <w:jc w:val="center"/>
                    <w:rPr>
                      <w:bCs/>
                      <w:szCs w:val="21"/>
                    </w:rPr>
                  </w:pPr>
                  <w:r w:rsidRPr="0081454D">
                    <w:rPr>
                      <w:rFonts w:hAnsi="宋体"/>
                      <w:bCs/>
                      <w:szCs w:val="21"/>
                    </w:rPr>
                    <w:t>强度</w:t>
                  </w:r>
                </w:p>
              </w:tc>
              <w:tc>
                <w:tcPr>
                  <w:tcW w:w="3447" w:type="pct"/>
                  <w:gridSpan w:val="8"/>
                  <w:tcBorders>
                    <w:right w:val="nil"/>
                  </w:tcBorders>
                  <w:vAlign w:val="center"/>
                </w:tcPr>
                <w:p w14:paraId="6DC3A839" w14:textId="77777777" w:rsidR="004D014B" w:rsidRPr="0081454D" w:rsidRDefault="004D014B" w:rsidP="004D014B">
                  <w:pPr>
                    <w:tabs>
                      <w:tab w:val="center" w:pos="4736"/>
                    </w:tabs>
                    <w:jc w:val="center"/>
                    <w:rPr>
                      <w:bCs/>
                      <w:szCs w:val="21"/>
                    </w:rPr>
                  </w:pPr>
                  <w:r w:rsidRPr="0081454D">
                    <w:rPr>
                      <w:rFonts w:hAnsi="宋体"/>
                      <w:bCs/>
                      <w:szCs w:val="21"/>
                    </w:rPr>
                    <w:t>距声源不同距离处的噪声值</w:t>
                  </w:r>
                </w:p>
              </w:tc>
            </w:tr>
            <w:tr w:rsidR="00054AD8" w:rsidRPr="0081454D" w14:paraId="1C934300" w14:textId="77777777" w:rsidTr="004D014B">
              <w:trPr>
                <w:trHeight w:val="340"/>
                <w:jc w:val="center"/>
              </w:trPr>
              <w:tc>
                <w:tcPr>
                  <w:tcW w:w="278" w:type="pct"/>
                  <w:vMerge/>
                  <w:vAlign w:val="center"/>
                </w:tcPr>
                <w:p w14:paraId="1EC6BF27" w14:textId="77777777" w:rsidR="004D014B" w:rsidRPr="0081454D" w:rsidRDefault="004D014B" w:rsidP="004D014B">
                  <w:pPr>
                    <w:tabs>
                      <w:tab w:val="center" w:pos="4736"/>
                    </w:tabs>
                    <w:jc w:val="center"/>
                    <w:rPr>
                      <w:bCs/>
                      <w:szCs w:val="21"/>
                    </w:rPr>
                  </w:pPr>
                </w:p>
              </w:tc>
              <w:tc>
                <w:tcPr>
                  <w:tcW w:w="877" w:type="pct"/>
                  <w:vMerge/>
                  <w:vAlign w:val="center"/>
                </w:tcPr>
                <w:p w14:paraId="499FF490" w14:textId="77777777" w:rsidR="004D014B" w:rsidRPr="0081454D" w:rsidRDefault="004D014B" w:rsidP="004D014B">
                  <w:pPr>
                    <w:tabs>
                      <w:tab w:val="center" w:pos="4736"/>
                    </w:tabs>
                    <w:jc w:val="center"/>
                    <w:rPr>
                      <w:bCs/>
                      <w:szCs w:val="21"/>
                    </w:rPr>
                  </w:pPr>
                </w:p>
              </w:tc>
              <w:tc>
                <w:tcPr>
                  <w:tcW w:w="397" w:type="pct"/>
                  <w:vMerge/>
                  <w:vAlign w:val="center"/>
                </w:tcPr>
                <w:p w14:paraId="18761766" w14:textId="77777777" w:rsidR="004D014B" w:rsidRPr="0081454D" w:rsidRDefault="004D014B" w:rsidP="004D014B">
                  <w:pPr>
                    <w:tabs>
                      <w:tab w:val="center" w:pos="4736"/>
                    </w:tabs>
                    <w:jc w:val="center"/>
                    <w:rPr>
                      <w:bCs/>
                      <w:szCs w:val="21"/>
                    </w:rPr>
                  </w:pPr>
                </w:p>
              </w:tc>
              <w:tc>
                <w:tcPr>
                  <w:tcW w:w="396" w:type="pct"/>
                  <w:vAlign w:val="center"/>
                </w:tcPr>
                <w:p w14:paraId="056C6ACA" w14:textId="77777777" w:rsidR="004D014B" w:rsidRPr="0081454D" w:rsidRDefault="004D014B" w:rsidP="004D014B">
                  <w:pPr>
                    <w:tabs>
                      <w:tab w:val="center" w:pos="4736"/>
                    </w:tabs>
                    <w:jc w:val="center"/>
                    <w:rPr>
                      <w:bCs/>
                      <w:szCs w:val="21"/>
                    </w:rPr>
                  </w:pPr>
                  <w:r w:rsidRPr="0081454D">
                    <w:rPr>
                      <w:bCs/>
                      <w:szCs w:val="21"/>
                    </w:rPr>
                    <w:t>20m</w:t>
                  </w:r>
                </w:p>
              </w:tc>
              <w:tc>
                <w:tcPr>
                  <w:tcW w:w="437" w:type="pct"/>
                  <w:vAlign w:val="center"/>
                </w:tcPr>
                <w:p w14:paraId="2B498CD8" w14:textId="77777777" w:rsidR="004D014B" w:rsidRPr="0081454D" w:rsidRDefault="004D014B" w:rsidP="004D014B">
                  <w:pPr>
                    <w:tabs>
                      <w:tab w:val="center" w:pos="4736"/>
                    </w:tabs>
                    <w:jc w:val="center"/>
                    <w:rPr>
                      <w:bCs/>
                      <w:szCs w:val="21"/>
                    </w:rPr>
                  </w:pPr>
                  <w:r w:rsidRPr="0081454D">
                    <w:rPr>
                      <w:bCs/>
                      <w:szCs w:val="21"/>
                    </w:rPr>
                    <w:t>40m</w:t>
                  </w:r>
                </w:p>
              </w:tc>
              <w:tc>
                <w:tcPr>
                  <w:tcW w:w="436" w:type="pct"/>
                  <w:vAlign w:val="center"/>
                </w:tcPr>
                <w:p w14:paraId="3FACFC8E" w14:textId="77777777" w:rsidR="004D014B" w:rsidRPr="0081454D" w:rsidRDefault="004D014B" w:rsidP="004D014B">
                  <w:pPr>
                    <w:tabs>
                      <w:tab w:val="center" w:pos="4736"/>
                    </w:tabs>
                    <w:jc w:val="center"/>
                    <w:rPr>
                      <w:bCs/>
                      <w:szCs w:val="21"/>
                    </w:rPr>
                  </w:pPr>
                  <w:r w:rsidRPr="0081454D">
                    <w:rPr>
                      <w:bCs/>
                      <w:szCs w:val="21"/>
                    </w:rPr>
                    <w:t>60m</w:t>
                  </w:r>
                </w:p>
              </w:tc>
              <w:tc>
                <w:tcPr>
                  <w:tcW w:w="436" w:type="pct"/>
                  <w:vAlign w:val="center"/>
                </w:tcPr>
                <w:p w14:paraId="6A61B55D" w14:textId="77777777" w:rsidR="004D014B" w:rsidRPr="0081454D" w:rsidRDefault="004D014B" w:rsidP="004D014B">
                  <w:pPr>
                    <w:tabs>
                      <w:tab w:val="center" w:pos="4736"/>
                    </w:tabs>
                    <w:jc w:val="center"/>
                    <w:rPr>
                      <w:bCs/>
                      <w:szCs w:val="21"/>
                    </w:rPr>
                  </w:pPr>
                  <w:r w:rsidRPr="0081454D">
                    <w:rPr>
                      <w:bCs/>
                      <w:szCs w:val="21"/>
                    </w:rPr>
                    <w:t>80m</w:t>
                  </w:r>
                </w:p>
              </w:tc>
              <w:tc>
                <w:tcPr>
                  <w:tcW w:w="436" w:type="pct"/>
                  <w:vAlign w:val="center"/>
                </w:tcPr>
                <w:p w14:paraId="4177B290" w14:textId="77777777" w:rsidR="004D014B" w:rsidRPr="0081454D" w:rsidRDefault="004D014B" w:rsidP="004D014B">
                  <w:pPr>
                    <w:tabs>
                      <w:tab w:val="center" w:pos="4736"/>
                    </w:tabs>
                    <w:jc w:val="center"/>
                    <w:rPr>
                      <w:bCs/>
                      <w:szCs w:val="21"/>
                    </w:rPr>
                  </w:pPr>
                  <w:r w:rsidRPr="0081454D">
                    <w:rPr>
                      <w:bCs/>
                      <w:szCs w:val="21"/>
                    </w:rPr>
                    <w:t>100m</w:t>
                  </w:r>
                </w:p>
              </w:tc>
              <w:tc>
                <w:tcPr>
                  <w:tcW w:w="436" w:type="pct"/>
                  <w:vAlign w:val="center"/>
                </w:tcPr>
                <w:p w14:paraId="280A08DE" w14:textId="77777777" w:rsidR="004D014B" w:rsidRPr="0081454D" w:rsidRDefault="004D014B" w:rsidP="004D014B">
                  <w:pPr>
                    <w:tabs>
                      <w:tab w:val="center" w:pos="4736"/>
                    </w:tabs>
                    <w:jc w:val="center"/>
                    <w:rPr>
                      <w:bCs/>
                      <w:szCs w:val="21"/>
                    </w:rPr>
                  </w:pPr>
                  <w:r w:rsidRPr="0081454D">
                    <w:rPr>
                      <w:bCs/>
                      <w:szCs w:val="21"/>
                    </w:rPr>
                    <w:t>150m</w:t>
                  </w:r>
                </w:p>
              </w:tc>
              <w:tc>
                <w:tcPr>
                  <w:tcW w:w="436" w:type="pct"/>
                  <w:vAlign w:val="center"/>
                </w:tcPr>
                <w:p w14:paraId="2402FC39" w14:textId="77777777" w:rsidR="004D014B" w:rsidRPr="0081454D" w:rsidRDefault="004D014B" w:rsidP="004D014B">
                  <w:pPr>
                    <w:tabs>
                      <w:tab w:val="center" w:pos="4736"/>
                    </w:tabs>
                    <w:jc w:val="center"/>
                    <w:rPr>
                      <w:bCs/>
                      <w:szCs w:val="21"/>
                    </w:rPr>
                  </w:pPr>
                  <w:r w:rsidRPr="0081454D">
                    <w:rPr>
                      <w:bCs/>
                      <w:szCs w:val="21"/>
                    </w:rPr>
                    <w:t>300m</w:t>
                  </w:r>
                </w:p>
              </w:tc>
              <w:tc>
                <w:tcPr>
                  <w:tcW w:w="433" w:type="pct"/>
                  <w:tcBorders>
                    <w:right w:val="nil"/>
                  </w:tcBorders>
                  <w:vAlign w:val="center"/>
                </w:tcPr>
                <w:p w14:paraId="2192ECCD" w14:textId="77777777" w:rsidR="004D014B" w:rsidRPr="0081454D" w:rsidRDefault="004D014B" w:rsidP="004D014B">
                  <w:pPr>
                    <w:tabs>
                      <w:tab w:val="center" w:pos="4736"/>
                    </w:tabs>
                    <w:jc w:val="center"/>
                    <w:rPr>
                      <w:bCs/>
                      <w:szCs w:val="21"/>
                    </w:rPr>
                  </w:pPr>
                  <w:r w:rsidRPr="0081454D">
                    <w:rPr>
                      <w:bCs/>
                      <w:szCs w:val="21"/>
                    </w:rPr>
                    <w:t>500m</w:t>
                  </w:r>
                </w:p>
              </w:tc>
            </w:tr>
            <w:tr w:rsidR="00054AD8" w:rsidRPr="0081454D" w14:paraId="00431D50" w14:textId="77777777" w:rsidTr="004D014B">
              <w:trPr>
                <w:trHeight w:val="340"/>
                <w:jc w:val="center"/>
              </w:trPr>
              <w:tc>
                <w:tcPr>
                  <w:tcW w:w="278" w:type="pct"/>
                  <w:vAlign w:val="center"/>
                </w:tcPr>
                <w:p w14:paraId="587E1843" w14:textId="77777777" w:rsidR="004D014B" w:rsidRPr="0081454D" w:rsidRDefault="004D014B" w:rsidP="004D014B">
                  <w:pPr>
                    <w:tabs>
                      <w:tab w:val="center" w:pos="4736"/>
                    </w:tabs>
                    <w:jc w:val="center"/>
                    <w:rPr>
                      <w:szCs w:val="21"/>
                    </w:rPr>
                  </w:pPr>
                  <w:r w:rsidRPr="0081454D">
                    <w:rPr>
                      <w:szCs w:val="21"/>
                    </w:rPr>
                    <w:t>1</w:t>
                  </w:r>
                </w:p>
              </w:tc>
              <w:tc>
                <w:tcPr>
                  <w:tcW w:w="877" w:type="pct"/>
                  <w:vAlign w:val="center"/>
                </w:tcPr>
                <w:p w14:paraId="7875A431" w14:textId="77777777" w:rsidR="004D014B" w:rsidRPr="0081454D" w:rsidRDefault="004D014B" w:rsidP="004D014B">
                  <w:pPr>
                    <w:tabs>
                      <w:tab w:val="center" w:pos="4736"/>
                    </w:tabs>
                    <w:jc w:val="center"/>
                    <w:rPr>
                      <w:szCs w:val="21"/>
                    </w:rPr>
                  </w:pPr>
                  <w:r w:rsidRPr="0081454D">
                    <w:rPr>
                      <w:rFonts w:hAnsi="宋体"/>
                      <w:szCs w:val="21"/>
                    </w:rPr>
                    <w:t>挖掘机</w:t>
                  </w:r>
                </w:p>
              </w:tc>
              <w:tc>
                <w:tcPr>
                  <w:tcW w:w="397" w:type="pct"/>
                  <w:vAlign w:val="center"/>
                </w:tcPr>
                <w:p w14:paraId="5428F48B" w14:textId="77777777" w:rsidR="004D014B" w:rsidRPr="0081454D" w:rsidRDefault="004D014B" w:rsidP="004D014B">
                  <w:pPr>
                    <w:tabs>
                      <w:tab w:val="center" w:pos="4736"/>
                    </w:tabs>
                    <w:jc w:val="center"/>
                    <w:rPr>
                      <w:szCs w:val="21"/>
                    </w:rPr>
                  </w:pPr>
                  <w:r w:rsidRPr="0081454D">
                    <w:rPr>
                      <w:szCs w:val="21"/>
                    </w:rPr>
                    <w:t>87</w:t>
                  </w:r>
                </w:p>
              </w:tc>
              <w:tc>
                <w:tcPr>
                  <w:tcW w:w="396" w:type="pct"/>
                  <w:vAlign w:val="center"/>
                </w:tcPr>
                <w:p w14:paraId="423A655E" w14:textId="77777777" w:rsidR="004D014B" w:rsidRPr="0081454D" w:rsidRDefault="004D014B" w:rsidP="004D014B">
                  <w:pPr>
                    <w:tabs>
                      <w:tab w:val="center" w:pos="4736"/>
                    </w:tabs>
                    <w:jc w:val="center"/>
                    <w:rPr>
                      <w:szCs w:val="21"/>
                    </w:rPr>
                  </w:pPr>
                  <w:r w:rsidRPr="0081454D">
                    <w:rPr>
                      <w:szCs w:val="21"/>
                    </w:rPr>
                    <w:t>61</w:t>
                  </w:r>
                </w:p>
              </w:tc>
              <w:tc>
                <w:tcPr>
                  <w:tcW w:w="437" w:type="pct"/>
                  <w:vAlign w:val="center"/>
                </w:tcPr>
                <w:p w14:paraId="554F9E10" w14:textId="77777777" w:rsidR="004D014B" w:rsidRPr="0081454D" w:rsidRDefault="004D014B" w:rsidP="004D014B">
                  <w:pPr>
                    <w:tabs>
                      <w:tab w:val="center" w:pos="4736"/>
                    </w:tabs>
                    <w:jc w:val="center"/>
                    <w:rPr>
                      <w:szCs w:val="21"/>
                    </w:rPr>
                  </w:pPr>
                  <w:r w:rsidRPr="0081454D">
                    <w:rPr>
                      <w:szCs w:val="21"/>
                    </w:rPr>
                    <w:t>55</w:t>
                  </w:r>
                </w:p>
              </w:tc>
              <w:tc>
                <w:tcPr>
                  <w:tcW w:w="436" w:type="pct"/>
                  <w:vAlign w:val="center"/>
                </w:tcPr>
                <w:p w14:paraId="6A6FC0A0" w14:textId="77777777" w:rsidR="004D014B" w:rsidRPr="0081454D" w:rsidRDefault="004D014B" w:rsidP="004D014B">
                  <w:pPr>
                    <w:tabs>
                      <w:tab w:val="center" w:pos="4736"/>
                    </w:tabs>
                    <w:jc w:val="center"/>
                    <w:rPr>
                      <w:szCs w:val="21"/>
                    </w:rPr>
                  </w:pPr>
                  <w:r w:rsidRPr="0081454D">
                    <w:rPr>
                      <w:szCs w:val="21"/>
                    </w:rPr>
                    <w:t>51</w:t>
                  </w:r>
                </w:p>
              </w:tc>
              <w:tc>
                <w:tcPr>
                  <w:tcW w:w="436" w:type="pct"/>
                  <w:vAlign w:val="center"/>
                </w:tcPr>
                <w:p w14:paraId="5C3D9AC8" w14:textId="77777777" w:rsidR="004D014B" w:rsidRPr="0081454D" w:rsidRDefault="004D014B" w:rsidP="004D014B">
                  <w:pPr>
                    <w:tabs>
                      <w:tab w:val="center" w:pos="4736"/>
                    </w:tabs>
                    <w:jc w:val="center"/>
                    <w:rPr>
                      <w:szCs w:val="21"/>
                    </w:rPr>
                  </w:pPr>
                  <w:r w:rsidRPr="0081454D">
                    <w:rPr>
                      <w:szCs w:val="21"/>
                    </w:rPr>
                    <w:t>49</w:t>
                  </w:r>
                </w:p>
              </w:tc>
              <w:tc>
                <w:tcPr>
                  <w:tcW w:w="436" w:type="pct"/>
                  <w:vAlign w:val="center"/>
                </w:tcPr>
                <w:p w14:paraId="4267D0A2" w14:textId="77777777" w:rsidR="004D014B" w:rsidRPr="0081454D" w:rsidRDefault="004D014B" w:rsidP="004D014B">
                  <w:pPr>
                    <w:tabs>
                      <w:tab w:val="center" w:pos="4736"/>
                    </w:tabs>
                    <w:jc w:val="center"/>
                    <w:rPr>
                      <w:szCs w:val="21"/>
                    </w:rPr>
                  </w:pPr>
                  <w:r w:rsidRPr="0081454D">
                    <w:rPr>
                      <w:szCs w:val="21"/>
                    </w:rPr>
                    <w:t>47</w:t>
                  </w:r>
                </w:p>
              </w:tc>
              <w:tc>
                <w:tcPr>
                  <w:tcW w:w="436" w:type="pct"/>
                  <w:vAlign w:val="center"/>
                </w:tcPr>
                <w:p w14:paraId="23BBB8DC" w14:textId="77777777" w:rsidR="004D014B" w:rsidRPr="0081454D" w:rsidRDefault="004D014B" w:rsidP="004D014B">
                  <w:pPr>
                    <w:tabs>
                      <w:tab w:val="center" w:pos="4736"/>
                    </w:tabs>
                    <w:jc w:val="center"/>
                    <w:rPr>
                      <w:szCs w:val="21"/>
                    </w:rPr>
                  </w:pPr>
                  <w:r w:rsidRPr="0081454D">
                    <w:rPr>
                      <w:szCs w:val="21"/>
                    </w:rPr>
                    <w:t>43</w:t>
                  </w:r>
                </w:p>
              </w:tc>
              <w:tc>
                <w:tcPr>
                  <w:tcW w:w="436" w:type="pct"/>
                  <w:vAlign w:val="center"/>
                </w:tcPr>
                <w:p w14:paraId="73AF99E0" w14:textId="77777777" w:rsidR="004D014B" w:rsidRPr="0081454D" w:rsidRDefault="004D014B" w:rsidP="004D014B">
                  <w:pPr>
                    <w:tabs>
                      <w:tab w:val="center" w:pos="4736"/>
                    </w:tabs>
                    <w:jc w:val="center"/>
                    <w:rPr>
                      <w:szCs w:val="21"/>
                    </w:rPr>
                  </w:pPr>
                  <w:r w:rsidRPr="0081454D">
                    <w:rPr>
                      <w:szCs w:val="21"/>
                    </w:rPr>
                    <w:t>38</w:t>
                  </w:r>
                </w:p>
              </w:tc>
              <w:tc>
                <w:tcPr>
                  <w:tcW w:w="433" w:type="pct"/>
                  <w:tcBorders>
                    <w:right w:val="nil"/>
                  </w:tcBorders>
                  <w:vAlign w:val="center"/>
                </w:tcPr>
                <w:p w14:paraId="32AF0AEE" w14:textId="77777777" w:rsidR="004D014B" w:rsidRPr="0081454D" w:rsidRDefault="004D014B" w:rsidP="004D014B">
                  <w:pPr>
                    <w:tabs>
                      <w:tab w:val="center" w:pos="4736"/>
                    </w:tabs>
                    <w:jc w:val="center"/>
                    <w:rPr>
                      <w:szCs w:val="21"/>
                    </w:rPr>
                  </w:pPr>
                  <w:r w:rsidRPr="0081454D">
                    <w:rPr>
                      <w:szCs w:val="21"/>
                    </w:rPr>
                    <w:t>33</w:t>
                  </w:r>
                </w:p>
              </w:tc>
            </w:tr>
            <w:tr w:rsidR="00054AD8" w:rsidRPr="0081454D" w14:paraId="670EFA11" w14:textId="77777777" w:rsidTr="004D014B">
              <w:trPr>
                <w:trHeight w:val="340"/>
                <w:jc w:val="center"/>
              </w:trPr>
              <w:tc>
                <w:tcPr>
                  <w:tcW w:w="278" w:type="pct"/>
                  <w:vAlign w:val="center"/>
                </w:tcPr>
                <w:p w14:paraId="29C8392A" w14:textId="77777777" w:rsidR="004D014B" w:rsidRPr="0081454D" w:rsidRDefault="004D014B" w:rsidP="004D014B">
                  <w:pPr>
                    <w:tabs>
                      <w:tab w:val="center" w:pos="4736"/>
                    </w:tabs>
                    <w:jc w:val="center"/>
                    <w:rPr>
                      <w:szCs w:val="21"/>
                    </w:rPr>
                  </w:pPr>
                  <w:r w:rsidRPr="0081454D">
                    <w:rPr>
                      <w:szCs w:val="21"/>
                    </w:rPr>
                    <w:t>2</w:t>
                  </w:r>
                </w:p>
              </w:tc>
              <w:tc>
                <w:tcPr>
                  <w:tcW w:w="877" w:type="pct"/>
                  <w:vAlign w:val="center"/>
                </w:tcPr>
                <w:p w14:paraId="0145D575" w14:textId="77777777" w:rsidR="004D014B" w:rsidRPr="0081454D" w:rsidRDefault="004D014B" w:rsidP="004D014B">
                  <w:pPr>
                    <w:tabs>
                      <w:tab w:val="center" w:pos="4736"/>
                    </w:tabs>
                    <w:jc w:val="center"/>
                    <w:rPr>
                      <w:szCs w:val="21"/>
                    </w:rPr>
                  </w:pPr>
                  <w:r w:rsidRPr="0081454D">
                    <w:rPr>
                      <w:rFonts w:hAnsi="宋体"/>
                      <w:szCs w:val="21"/>
                    </w:rPr>
                    <w:t>装载机</w:t>
                  </w:r>
                </w:p>
              </w:tc>
              <w:tc>
                <w:tcPr>
                  <w:tcW w:w="397" w:type="pct"/>
                  <w:vAlign w:val="center"/>
                </w:tcPr>
                <w:p w14:paraId="6F1A9928" w14:textId="77777777" w:rsidR="004D014B" w:rsidRPr="0081454D" w:rsidRDefault="004D014B" w:rsidP="004D014B">
                  <w:pPr>
                    <w:tabs>
                      <w:tab w:val="center" w:pos="4736"/>
                    </w:tabs>
                    <w:jc w:val="center"/>
                    <w:rPr>
                      <w:szCs w:val="21"/>
                    </w:rPr>
                  </w:pPr>
                  <w:r w:rsidRPr="0081454D">
                    <w:rPr>
                      <w:szCs w:val="21"/>
                    </w:rPr>
                    <w:t>86</w:t>
                  </w:r>
                </w:p>
              </w:tc>
              <w:tc>
                <w:tcPr>
                  <w:tcW w:w="396" w:type="pct"/>
                  <w:vAlign w:val="center"/>
                </w:tcPr>
                <w:p w14:paraId="6A728173" w14:textId="77777777" w:rsidR="004D014B" w:rsidRPr="0081454D" w:rsidRDefault="004D014B" w:rsidP="004D014B">
                  <w:pPr>
                    <w:tabs>
                      <w:tab w:val="center" w:pos="4736"/>
                    </w:tabs>
                    <w:jc w:val="center"/>
                    <w:rPr>
                      <w:szCs w:val="21"/>
                    </w:rPr>
                  </w:pPr>
                  <w:r w:rsidRPr="0081454D">
                    <w:rPr>
                      <w:szCs w:val="21"/>
                    </w:rPr>
                    <w:t>60</w:t>
                  </w:r>
                </w:p>
              </w:tc>
              <w:tc>
                <w:tcPr>
                  <w:tcW w:w="437" w:type="pct"/>
                  <w:vAlign w:val="center"/>
                </w:tcPr>
                <w:p w14:paraId="45DD1023" w14:textId="77777777" w:rsidR="004D014B" w:rsidRPr="0081454D" w:rsidRDefault="004D014B" w:rsidP="004D014B">
                  <w:pPr>
                    <w:tabs>
                      <w:tab w:val="center" w:pos="4736"/>
                    </w:tabs>
                    <w:jc w:val="center"/>
                    <w:rPr>
                      <w:szCs w:val="21"/>
                    </w:rPr>
                  </w:pPr>
                  <w:r w:rsidRPr="0081454D">
                    <w:rPr>
                      <w:szCs w:val="21"/>
                    </w:rPr>
                    <w:t>54</w:t>
                  </w:r>
                </w:p>
              </w:tc>
              <w:tc>
                <w:tcPr>
                  <w:tcW w:w="436" w:type="pct"/>
                  <w:vAlign w:val="center"/>
                </w:tcPr>
                <w:p w14:paraId="4CC0F61E" w14:textId="77777777" w:rsidR="004D014B" w:rsidRPr="0081454D" w:rsidRDefault="004D014B" w:rsidP="004D014B">
                  <w:pPr>
                    <w:tabs>
                      <w:tab w:val="center" w:pos="4736"/>
                    </w:tabs>
                    <w:jc w:val="center"/>
                    <w:rPr>
                      <w:szCs w:val="21"/>
                    </w:rPr>
                  </w:pPr>
                  <w:r w:rsidRPr="0081454D">
                    <w:rPr>
                      <w:szCs w:val="21"/>
                    </w:rPr>
                    <w:t>50</w:t>
                  </w:r>
                </w:p>
              </w:tc>
              <w:tc>
                <w:tcPr>
                  <w:tcW w:w="436" w:type="pct"/>
                  <w:vAlign w:val="center"/>
                </w:tcPr>
                <w:p w14:paraId="21AEA9DA" w14:textId="77777777" w:rsidR="004D014B" w:rsidRPr="0081454D" w:rsidRDefault="004D014B" w:rsidP="004D014B">
                  <w:pPr>
                    <w:tabs>
                      <w:tab w:val="center" w:pos="4736"/>
                    </w:tabs>
                    <w:jc w:val="center"/>
                    <w:rPr>
                      <w:szCs w:val="21"/>
                    </w:rPr>
                  </w:pPr>
                  <w:r w:rsidRPr="0081454D">
                    <w:rPr>
                      <w:szCs w:val="21"/>
                    </w:rPr>
                    <w:t>48</w:t>
                  </w:r>
                </w:p>
              </w:tc>
              <w:tc>
                <w:tcPr>
                  <w:tcW w:w="436" w:type="pct"/>
                  <w:vAlign w:val="center"/>
                </w:tcPr>
                <w:p w14:paraId="44B6D893" w14:textId="77777777" w:rsidR="004D014B" w:rsidRPr="0081454D" w:rsidRDefault="004D014B" w:rsidP="004D014B">
                  <w:pPr>
                    <w:tabs>
                      <w:tab w:val="center" w:pos="4736"/>
                    </w:tabs>
                    <w:jc w:val="center"/>
                    <w:rPr>
                      <w:szCs w:val="21"/>
                    </w:rPr>
                  </w:pPr>
                  <w:r w:rsidRPr="0081454D">
                    <w:rPr>
                      <w:szCs w:val="21"/>
                    </w:rPr>
                    <w:t>46</w:t>
                  </w:r>
                </w:p>
              </w:tc>
              <w:tc>
                <w:tcPr>
                  <w:tcW w:w="436" w:type="pct"/>
                  <w:vAlign w:val="center"/>
                </w:tcPr>
                <w:p w14:paraId="359F6B13" w14:textId="77777777" w:rsidR="004D014B" w:rsidRPr="0081454D" w:rsidRDefault="004D014B" w:rsidP="004D014B">
                  <w:pPr>
                    <w:tabs>
                      <w:tab w:val="center" w:pos="4736"/>
                    </w:tabs>
                    <w:jc w:val="center"/>
                    <w:rPr>
                      <w:szCs w:val="21"/>
                    </w:rPr>
                  </w:pPr>
                  <w:r w:rsidRPr="0081454D">
                    <w:rPr>
                      <w:szCs w:val="21"/>
                    </w:rPr>
                    <w:t>42</w:t>
                  </w:r>
                </w:p>
              </w:tc>
              <w:tc>
                <w:tcPr>
                  <w:tcW w:w="436" w:type="pct"/>
                  <w:vAlign w:val="center"/>
                </w:tcPr>
                <w:p w14:paraId="3FDB926B" w14:textId="77777777" w:rsidR="004D014B" w:rsidRPr="0081454D" w:rsidRDefault="004D014B" w:rsidP="004D014B">
                  <w:pPr>
                    <w:tabs>
                      <w:tab w:val="center" w:pos="4736"/>
                    </w:tabs>
                    <w:jc w:val="center"/>
                    <w:rPr>
                      <w:szCs w:val="21"/>
                    </w:rPr>
                  </w:pPr>
                  <w:r w:rsidRPr="0081454D">
                    <w:rPr>
                      <w:szCs w:val="21"/>
                    </w:rPr>
                    <w:t>37</w:t>
                  </w:r>
                </w:p>
              </w:tc>
              <w:tc>
                <w:tcPr>
                  <w:tcW w:w="433" w:type="pct"/>
                  <w:tcBorders>
                    <w:right w:val="nil"/>
                  </w:tcBorders>
                  <w:vAlign w:val="center"/>
                </w:tcPr>
                <w:p w14:paraId="658CD688" w14:textId="77777777" w:rsidR="004D014B" w:rsidRPr="0081454D" w:rsidRDefault="004D014B" w:rsidP="004D014B">
                  <w:pPr>
                    <w:tabs>
                      <w:tab w:val="center" w:pos="4736"/>
                    </w:tabs>
                    <w:jc w:val="center"/>
                    <w:rPr>
                      <w:szCs w:val="21"/>
                    </w:rPr>
                  </w:pPr>
                  <w:r w:rsidRPr="0081454D">
                    <w:rPr>
                      <w:szCs w:val="21"/>
                    </w:rPr>
                    <w:t>32</w:t>
                  </w:r>
                </w:p>
              </w:tc>
            </w:tr>
            <w:tr w:rsidR="00054AD8" w:rsidRPr="0081454D" w14:paraId="1D6D2979" w14:textId="77777777" w:rsidTr="004D014B">
              <w:trPr>
                <w:trHeight w:val="340"/>
                <w:jc w:val="center"/>
              </w:trPr>
              <w:tc>
                <w:tcPr>
                  <w:tcW w:w="278" w:type="pct"/>
                  <w:vAlign w:val="center"/>
                </w:tcPr>
                <w:p w14:paraId="449C5623" w14:textId="77777777" w:rsidR="004D014B" w:rsidRPr="0081454D" w:rsidRDefault="004D014B" w:rsidP="004D014B">
                  <w:pPr>
                    <w:tabs>
                      <w:tab w:val="center" w:pos="4736"/>
                    </w:tabs>
                    <w:jc w:val="center"/>
                    <w:rPr>
                      <w:szCs w:val="21"/>
                    </w:rPr>
                  </w:pPr>
                  <w:r w:rsidRPr="0081454D">
                    <w:rPr>
                      <w:szCs w:val="21"/>
                    </w:rPr>
                    <w:t>3</w:t>
                  </w:r>
                </w:p>
              </w:tc>
              <w:tc>
                <w:tcPr>
                  <w:tcW w:w="877" w:type="pct"/>
                  <w:vAlign w:val="center"/>
                </w:tcPr>
                <w:p w14:paraId="3CA14F23" w14:textId="77777777" w:rsidR="004D014B" w:rsidRPr="0081454D" w:rsidRDefault="004D014B" w:rsidP="004D014B">
                  <w:pPr>
                    <w:tabs>
                      <w:tab w:val="center" w:pos="4736"/>
                    </w:tabs>
                    <w:jc w:val="center"/>
                    <w:rPr>
                      <w:szCs w:val="21"/>
                    </w:rPr>
                  </w:pPr>
                  <w:r w:rsidRPr="0081454D">
                    <w:rPr>
                      <w:rFonts w:hAnsi="宋体"/>
                      <w:szCs w:val="21"/>
                    </w:rPr>
                    <w:t>推土机</w:t>
                  </w:r>
                </w:p>
              </w:tc>
              <w:tc>
                <w:tcPr>
                  <w:tcW w:w="397" w:type="pct"/>
                  <w:vAlign w:val="center"/>
                </w:tcPr>
                <w:p w14:paraId="1365C410" w14:textId="77777777" w:rsidR="004D014B" w:rsidRPr="0081454D" w:rsidRDefault="004D014B" w:rsidP="004D014B">
                  <w:pPr>
                    <w:tabs>
                      <w:tab w:val="center" w:pos="4736"/>
                    </w:tabs>
                    <w:jc w:val="center"/>
                    <w:rPr>
                      <w:szCs w:val="21"/>
                    </w:rPr>
                  </w:pPr>
                  <w:r w:rsidRPr="0081454D">
                    <w:rPr>
                      <w:szCs w:val="21"/>
                    </w:rPr>
                    <w:t>80</w:t>
                  </w:r>
                </w:p>
              </w:tc>
              <w:tc>
                <w:tcPr>
                  <w:tcW w:w="396" w:type="pct"/>
                  <w:vAlign w:val="center"/>
                </w:tcPr>
                <w:p w14:paraId="421F6531" w14:textId="77777777" w:rsidR="004D014B" w:rsidRPr="0081454D" w:rsidRDefault="004D014B" w:rsidP="004D014B">
                  <w:pPr>
                    <w:tabs>
                      <w:tab w:val="center" w:pos="4736"/>
                    </w:tabs>
                    <w:jc w:val="center"/>
                    <w:rPr>
                      <w:szCs w:val="21"/>
                    </w:rPr>
                  </w:pPr>
                  <w:r w:rsidRPr="0081454D">
                    <w:rPr>
                      <w:szCs w:val="21"/>
                    </w:rPr>
                    <w:t>54</w:t>
                  </w:r>
                </w:p>
              </w:tc>
              <w:tc>
                <w:tcPr>
                  <w:tcW w:w="437" w:type="pct"/>
                  <w:vAlign w:val="center"/>
                </w:tcPr>
                <w:p w14:paraId="4979D84D" w14:textId="77777777" w:rsidR="004D014B" w:rsidRPr="0081454D" w:rsidRDefault="004D014B" w:rsidP="004D014B">
                  <w:pPr>
                    <w:tabs>
                      <w:tab w:val="center" w:pos="4736"/>
                    </w:tabs>
                    <w:jc w:val="center"/>
                    <w:rPr>
                      <w:szCs w:val="21"/>
                    </w:rPr>
                  </w:pPr>
                  <w:r w:rsidRPr="0081454D">
                    <w:rPr>
                      <w:szCs w:val="21"/>
                    </w:rPr>
                    <w:t>48</w:t>
                  </w:r>
                </w:p>
              </w:tc>
              <w:tc>
                <w:tcPr>
                  <w:tcW w:w="436" w:type="pct"/>
                  <w:vAlign w:val="center"/>
                </w:tcPr>
                <w:p w14:paraId="626BD118" w14:textId="77777777" w:rsidR="004D014B" w:rsidRPr="0081454D" w:rsidRDefault="004D014B" w:rsidP="004D014B">
                  <w:pPr>
                    <w:tabs>
                      <w:tab w:val="center" w:pos="4736"/>
                    </w:tabs>
                    <w:jc w:val="center"/>
                    <w:rPr>
                      <w:szCs w:val="21"/>
                    </w:rPr>
                  </w:pPr>
                  <w:r w:rsidRPr="0081454D">
                    <w:rPr>
                      <w:szCs w:val="21"/>
                    </w:rPr>
                    <w:t>44</w:t>
                  </w:r>
                </w:p>
              </w:tc>
              <w:tc>
                <w:tcPr>
                  <w:tcW w:w="436" w:type="pct"/>
                  <w:vAlign w:val="center"/>
                </w:tcPr>
                <w:p w14:paraId="5D417EBA" w14:textId="77777777" w:rsidR="004D014B" w:rsidRPr="0081454D" w:rsidRDefault="004D014B" w:rsidP="004D014B">
                  <w:pPr>
                    <w:tabs>
                      <w:tab w:val="center" w:pos="4736"/>
                    </w:tabs>
                    <w:jc w:val="center"/>
                    <w:rPr>
                      <w:szCs w:val="21"/>
                    </w:rPr>
                  </w:pPr>
                  <w:r w:rsidRPr="0081454D">
                    <w:rPr>
                      <w:szCs w:val="21"/>
                    </w:rPr>
                    <w:t>42</w:t>
                  </w:r>
                </w:p>
              </w:tc>
              <w:tc>
                <w:tcPr>
                  <w:tcW w:w="436" w:type="pct"/>
                  <w:vAlign w:val="center"/>
                </w:tcPr>
                <w:p w14:paraId="34A78CD3" w14:textId="77777777" w:rsidR="004D014B" w:rsidRPr="0081454D" w:rsidRDefault="004D014B" w:rsidP="004D014B">
                  <w:pPr>
                    <w:tabs>
                      <w:tab w:val="center" w:pos="4736"/>
                    </w:tabs>
                    <w:jc w:val="center"/>
                    <w:rPr>
                      <w:szCs w:val="21"/>
                    </w:rPr>
                  </w:pPr>
                  <w:r w:rsidRPr="0081454D">
                    <w:rPr>
                      <w:szCs w:val="21"/>
                    </w:rPr>
                    <w:t>40</w:t>
                  </w:r>
                </w:p>
              </w:tc>
              <w:tc>
                <w:tcPr>
                  <w:tcW w:w="436" w:type="pct"/>
                  <w:vAlign w:val="center"/>
                </w:tcPr>
                <w:p w14:paraId="1AD239AB" w14:textId="77777777" w:rsidR="004D014B" w:rsidRPr="0081454D" w:rsidRDefault="004D014B" w:rsidP="004D014B">
                  <w:pPr>
                    <w:tabs>
                      <w:tab w:val="center" w:pos="4736"/>
                    </w:tabs>
                    <w:jc w:val="center"/>
                    <w:rPr>
                      <w:szCs w:val="21"/>
                    </w:rPr>
                  </w:pPr>
                  <w:r w:rsidRPr="0081454D">
                    <w:rPr>
                      <w:szCs w:val="21"/>
                    </w:rPr>
                    <w:t>36</w:t>
                  </w:r>
                </w:p>
              </w:tc>
              <w:tc>
                <w:tcPr>
                  <w:tcW w:w="436" w:type="pct"/>
                  <w:vAlign w:val="center"/>
                </w:tcPr>
                <w:p w14:paraId="0DFB25BF" w14:textId="77777777" w:rsidR="004D014B" w:rsidRPr="0081454D" w:rsidRDefault="004D014B" w:rsidP="004D014B">
                  <w:pPr>
                    <w:tabs>
                      <w:tab w:val="center" w:pos="4736"/>
                    </w:tabs>
                    <w:jc w:val="center"/>
                    <w:rPr>
                      <w:szCs w:val="21"/>
                    </w:rPr>
                  </w:pPr>
                  <w:r w:rsidRPr="0081454D">
                    <w:rPr>
                      <w:szCs w:val="21"/>
                    </w:rPr>
                    <w:t>30</w:t>
                  </w:r>
                </w:p>
              </w:tc>
              <w:tc>
                <w:tcPr>
                  <w:tcW w:w="433" w:type="pct"/>
                  <w:tcBorders>
                    <w:right w:val="nil"/>
                  </w:tcBorders>
                  <w:vAlign w:val="center"/>
                </w:tcPr>
                <w:p w14:paraId="76E3D4F1" w14:textId="77777777" w:rsidR="004D014B" w:rsidRPr="0081454D" w:rsidRDefault="004D014B" w:rsidP="004D014B">
                  <w:pPr>
                    <w:tabs>
                      <w:tab w:val="center" w:pos="4736"/>
                    </w:tabs>
                    <w:jc w:val="center"/>
                    <w:rPr>
                      <w:szCs w:val="21"/>
                    </w:rPr>
                  </w:pPr>
                  <w:r w:rsidRPr="0081454D">
                    <w:rPr>
                      <w:szCs w:val="21"/>
                    </w:rPr>
                    <w:t>26</w:t>
                  </w:r>
                </w:p>
              </w:tc>
            </w:tr>
            <w:tr w:rsidR="00054AD8" w:rsidRPr="0081454D" w14:paraId="12DB8539" w14:textId="77777777" w:rsidTr="004D014B">
              <w:trPr>
                <w:trHeight w:val="340"/>
                <w:jc w:val="center"/>
              </w:trPr>
              <w:tc>
                <w:tcPr>
                  <w:tcW w:w="278" w:type="pct"/>
                  <w:vAlign w:val="center"/>
                </w:tcPr>
                <w:p w14:paraId="7FDCCD9C" w14:textId="77777777" w:rsidR="004D014B" w:rsidRPr="0081454D" w:rsidRDefault="004D014B" w:rsidP="004D014B">
                  <w:pPr>
                    <w:tabs>
                      <w:tab w:val="center" w:pos="4736"/>
                    </w:tabs>
                    <w:jc w:val="center"/>
                    <w:rPr>
                      <w:szCs w:val="21"/>
                    </w:rPr>
                  </w:pPr>
                  <w:r w:rsidRPr="0081454D">
                    <w:rPr>
                      <w:szCs w:val="21"/>
                    </w:rPr>
                    <w:t>4</w:t>
                  </w:r>
                </w:p>
              </w:tc>
              <w:tc>
                <w:tcPr>
                  <w:tcW w:w="877" w:type="pct"/>
                  <w:vAlign w:val="center"/>
                </w:tcPr>
                <w:p w14:paraId="54C8E4E3" w14:textId="77777777" w:rsidR="004D014B" w:rsidRPr="0081454D" w:rsidRDefault="004D014B" w:rsidP="004D014B">
                  <w:pPr>
                    <w:tabs>
                      <w:tab w:val="center" w:pos="4736"/>
                    </w:tabs>
                    <w:jc w:val="center"/>
                    <w:rPr>
                      <w:szCs w:val="21"/>
                    </w:rPr>
                  </w:pPr>
                  <w:r w:rsidRPr="0081454D">
                    <w:rPr>
                      <w:rFonts w:hAnsi="宋体"/>
                      <w:szCs w:val="21"/>
                    </w:rPr>
                    <w:t>电焊机</w:t>
                  </w:r>
                </w:p>
              </w:tc>
              <w:tc>
                <w:tcPr>
                  <w:tcW w:w="397" w:type="pct"/>
                  <w:vAlign w:val="center"/>
                </w:tcPr>
                <w:p w14:paraId="3A01C530" w14:textId="77777777" w:rsidR="004D014B" w:rsidRPr="0081454D" w:rsidRDefault="004D014B" w:rsidP="004D014B">
                  <w:pPr>
                    <w:tabs>
                      <w:tab w:val="center" w:pos="4736"/>
                    </w:tabs>
                    <w:jc w:val="center"/>
                    <w:rPr>
                      <w:szCs w:val="21"/>
                    </w:rPr>
                  </w:pPr>
                  <w:r w:rsidRPr="0081454D">
                    <w:rPr>
                      <w:szCs w:val="21"/>
                    </w:rPr>
                    <w:t>90</w:t>
                  </w:r>
                </w:p>
              </w:tc>
              <w:tc>
                <w:tcPr>
                  <w:tcW w:w="396" w:type="pct"/>
                  <w:vAlign w:val="center"/>
                </w:tcPr>
                <w:p w14:paraId="70F68B6A" w14:textId="77777777" w:rsidR="004D014B" w:rsidRPr="0081454D" w:rsidRDefault="004D014B" w:rsidP="004D014B">
                  <w:pPr>
                    <w:tabs>
                      <w:tab w:val="center" w:pos="4736"/>
                    </w:tabs>
                    <w:jc w:val="center"/>
                    <w:rPr>
                      <w:szCs w:val="21"/>
                    </w:rPr>
                  </w:pPr>
                  <w:r w:rsidRPr="0081454D">
                    <w:rPr>
                      <w:szCs w:val="21"/>
                    </w:rPr>
                    <w:t>64</w:t>
                  </w:r>
                </w:p>
              </w:tc>
              <w:tc>
                <w:tcPr>
                  <w:tcW w:w="437" w:type="pct"/>
                  <w:vAlign w:val="center"/>
                </w:tcPr>
                <w:p w14:paraId="3D4F5E90" w14:textId="77777777" w:rsidR="004D014B" w:rsidRPr="0081454D" w:rsidRDefault="004D014B" w:rsidP="004D014B">
                  <w:pPr>
                    <w:tabs>
                      <w:tab w:val="center" w:pos="4736"/>
                    </w:tabs>
                    <w:jc w:val="center"/>
                    <w:rPr>
                      <w:szCs w:val="21"/>
                    </w:rPr>
                  </w:pPr>
                  <w:r w:rsidRPr="0081454D">
                    <w:rPr>
                      <w:szCs w:val="21"/>
                    </w:rPr>
                    <w:t>58</w:t>
                  </w:r>
                </w:p>
              </w:tc>
              <w:tc>
                <w:tcPr>
                  <w:tcW w:w="436" w:type="pct"/>
                  <w:vAlign w:val="center"/>
                </w:tcPr>
                <w:p w14:paraId="28EB9A4C" w14:textId="77777777" w:rsidR="004D014B" w:rsidRPr="0081454D" w:rsidRDefault="004D014B" w:rsidP="004D014B">
                  <w:pPr>
                    <w:tabs>
                      <w:tab w:val="center" w:pos="4736"/>
                    </w:tabs>
                    <w:jc w:val="center"/>
                    <w:rPr>
                      <w:szCs w:val="21"/>
                    </w:rPr>
                  </w:pPr>
                  <w:r w:rsidRPr="0081454D">
                    <w:rPr>
                      <w:szCs w:val="21"/>
                    </w:rPr>
                    <w:t>54</w:t>
                  </w:r>
                </w:p>
              </w:tc>
              <w:tc>
                <w:tcPr>
                  <w:tcW w:w="436" w:type="pct"/>
                  <w:vAlign w:val="center"/>
                </w:tcPr>
                <w:p w14:paraId="718B233B" w14:textId="77777777" w:rsidR="004D014B" w:rsidRPr="0081454D" w:rsidRDefault="004D014B" w:rsidP="004D014B">
                  <w:pPr>
                    <w:tabs>
                      <w:tab w:val="center" w:pos="4736"/>
                    </w:tabs>
                    <w:jc w:val="center"/>
                    <w:rPr>
                      <w:szCs w:val="21"/>
                    </w:rPr>
                  </w:pPr>
                  <w:r w:rsidRPr="0081454D">
                    <w:rPr>
                      <w:szCs w:val="21"/>
                    </w:rPr>
                    <w:t>52</w:t>
                  </w:r>
                </w:p>
              </w:tc>
              <w:tc>
                <w:tcPr>
                  <w:tcW w:w="436" w:type="pct"/>
                  <w:vAlign w:val="center"/>
                </w:tcPr>
                <w:p w14:paraId="01D39589" w14:textId="77777777" w:rsidR="004D014B" w:rsidRPr="0081454D" w:rsidRDefault="004D014B" w:rsidP="004D014B">
                  <w:pPr>
                    <w:tabs>
                      <w:tab w:val="center" w:pos="4736"/>
                    </w:tabs>
                    <w:jc w:val="center"/>
                    <w:rPr>
                      <w:szCs w:val="21"/>
                    </w:rPr>
                  </w:pPr>
                  <w:r w:rsidRPr="0081454D">
                    <w:rPr>
                      <w:szCs w:val="21"/>
                    </w:rPr>
                    <w:t>50</w:t>
                  </w:r>
                </w:p>
              </w:tc>
              <w:tc>
                <w:tcPr>
                  <w:tcW w:w="436" w:type="pct"/>
                  <w:vAlign w:val="center"/>
                </w:tcPr>
                <w:p w14:paraId="2D1C4911" w14:textId="77777777" w:rsidR="004D014B" w:rsidRPr="0081454D" w:rsidRDefault="004D014B" w:rsidP="004D014B">
                  <w:pPr>
                    <w:tabs>
                      <w:tab w:val="center" w:pos="4736"/>
                    </w:tabs>
                    <w:jc w:val="center"/>
                    <w:rPr>
                      <w:szCs w:val="21"/>
                    </w:rPr>
                  </w:pPr>
                  <w:r w:rsidRPr="0081454D">
                    <w:rPr>
                      <w:szCs w:val="21"/>
                    </w:rPr>
                    <w:t>46</w:t>
                  </w:r>
                </w:p>
              </w:tc>
              <w:tc>
                <w:tcPr>
                  <w:tcW w:w="436" w:type="pct"/>
                  <w:vAlign w:val="center"/>
                </w:tcPr>
                <w:p w14:paraId="312BCFAB" w14:textId="77777777" w:rsidR="004D014B" w:rsidRPr="0081454D" w:rsidRDefault="004D014B" w:rsidP="004D014B">
                  <w:pPr>
                    <w:tabs>
                      <w:tab w:val="center" w:pos="4736"/>
                    </w:tabs>
                    <w:jc w:val="center"/>
                    <w:rPr>
                      <w:szCs w:val="21"/>
                    </w:rPr>
                  </w:pPr>
                  <w:r w:rsidRPr="0081454D">
                    <w:rPr>
                      <w:szCs w:val="21"/>
                    </w:rPr>
                    <w:t>40</w:t>
                  </w:r>
                </w:p>
              </w:tc>
              <w:tc>
                <w:tcPr>
                  <w:tcW w:w="433" w:type="pct"/>
                  <w:tcBorders>
                    <w:right w:val="nil"/>
                  </w:tcBorders>
                  <w:vAlign w:val="center"/>
                </w:tcPr>
                <w:p w14:paraId="78CAB054" w14:textId="77777777" w:rsidR="004D014B" w:rsidRPr="0081454D" w:rsidRDefault="004D014B" w:rsidP="004D014B">
                  <w:pPr>
                    <w:tabs>
                      <w:tab w:val="center" w:pos="4736"/>
                    </w:tabs>
                    <w:jc w:val="center"/>
                    <w:rPr>
                      <w:szCs w:val="21"/>
                    </w:rPr>
                  </w:pPr>
                  <w:r w:rsidRPr="0081454D">
                    <w:rPr>
                      <w:szCs w:val="21"/>
                    </w:rPr>
                    <w:t>36</w:t>
                  </w:r>
                </w:p>
              </w:tc>
            </w:tr>
            <w:tr w:rsidR="00054AD8" w:rsidRPr="0081454D" w14:paraId="0C427B87" w14:textId="77777777" w:rsidTr="004D014B">
              <w:trPr>
                <w:trHeight w:val="340"/>
                <w:jc w:val="center"/>
              </w:trPr>
              <w:tc>
                <w:tcPr>
                  <w:tcW w:w="278" w:type="pct"/>
                  <w:vAlign w:val="center"/>
                </w:tcPr>
                <w:p w14:paraId="0A92952E" w14:textId="77777777" w:rsidR="004D014B" w:rsidRPr="0081454D" w:rsidRDefault="004D014B" w:rsidP="004D014B">
                  <w:pPr>
                    <w:tabs>
                      <w:tab w:val="center" w:pos="4736"/>
                    </w:tabs>
                    <w:jc w:val="center"/>
                    <w:rPr>
                      <w:szCs w:val="21"/>
                    </w:rPr>
                  </w:pPr>
                  <w:r w:rsidRPr="0081454D">
                    <w:rPr>
                      <w:szCs w:val="21"/>
                    </w:rPr>
                    <w:t>5</w:t>
                  </w:r>
                </w:p>
              </w:tc>
              <w:tc>
                <w:tcPr>
                  <w:tcW w:w="877" w:type="pct"/>
                  <w:vAlign w:val="center"/>
                </w:tcPr>
                <w:p w14:paraId="3471C567" w14:textId="77777777" w:rsidR="004D014B" w:rsidRPr="0081454D" w:rsidRDefault="004D014B" w:rsidP="004D014B">
                  <w:pPr>
                    <w:tabs>
                      <w:tab w:val="center" w:pos="4736"/>
                    </w:tabs>
                    <w:jc w:val="center"/>
                    <w:rPr>
                      <w:szCs w:val="21"/>
                    </w:rPr>
                  </w:pPr>
                  <w:r w:rsidRPr="0081454D">
                    <w:rPr>
                      <w:rFonts w:hAnsi="宋体"/>
                      <w:szCs w:val="21"/>
                    </w:rPr>
                    <w:t>混凝土罐车</w:t>
                  </w:r>
                </w:p>
              </w:tc>
              <w:tc>
                <w:tcPr>
                  <w:tcW w:w="397" w:type="pct"/>
                  <w:vAlign w:val="center"/>
                </w:tcPr>
                <w:p w14:paraId="0BAEC308" w14:textId="77777777" w:rsidR="004D014B" w:rsidRPr="0081454D" w:rsidRDefault="004D014B" w:rsidP="004D014B">
                  <w:pPr>
                    <w:tabs>
                      <w:tab w:val="center" w:pos="4736"/>
                    </w:tabs>
                    <w:jc w:val="center"/>
                    <w:rPr>
                      <w:szCs w:val="21"/>
                    </w:rPr>
                  </w:pPr>
                  <w:r w:rsidRPr="0081454D">
                    <w:rPr>
                      <w:szCs w:val="21"/>
                    </w:rPr>
                    <w:t>85</w:t>
                  </w:r>
                </w:p>
              </w:tc>
              <w:tc>
                <w:tcPr>
                  <w:tcW w:w="396" w:type="pct"/>
                  <w:vAlign w:val="center"/>
                </w:tcPr>
                <w:p w14:paraId="4A7CCFBD" w14:textId="77777777" w:rsidR="004D014B" w:rsidRPr="0081454D" w:rsidRDefault="004D014B" w:rsidP="004D014B">
                  <w:pPr>
                    <w:tabs>
                      <w:tab w:val="center" w:pos="4736"/>
                    </w:tabs>
                    <w:jc w:val="center"/>
                    <w:rPr>
                      <w:szCs w:val="21"/>
                    </w:rPr>
                  </w:pPr>
                  <w:r w:rsidRPr="0081454D">
                    <w:rPr>
                      <w:szCs w:val="21"/>
                    </w:rPr>
                    <w:t>59</w:t>
                  </w:r>
                </w:p>
              </w:tc>
              <w:tc>
                <w:tcPr>
                  <w:tcW w:w="437" w:type="pct"/>
                  <w:vAlign w:val="center"/>
                </w:tcPr>
                <w:p w14:paraId="313A6A97" w14:textId="77777777" w:rsidR="004D014B" w:rsidRPr="0081454D" w:rsidRDefault="004D014B" w:rsidP="004D014B">
                  <w:pPr>
                    <w:tabs>
                      <w:tab w:val="center" w:pos="4736"/>
                    </w:tabs>
                    <w:jc w:val="center"/>
                    <w:rPr>
                      <w:szCs w:val="21"/>
                    </w:rPr>
                  </w:pPr>
                  <w:r w:rsidRPr="0081454D">
                    <w:rPr>
                      <w:szCs w:val="21"/>
                    </w:rPr>
                    <w:t>53</w:t>
                  </w:r>
                </w:p>
              </w:tc>
              <w:tc>
                <w:tcPr>
                  <w:tcW w:w="436" w:type="pct"/>
                  <w:vAlign w:val="center"/>
                </w:tcPr>
                <w:p w14:paraId="2917F009" w14:textId="77777777" w:rsidR="004D014B" w:rsidRPr="0081454D" w:rsidRDefault="004D014B" w:rsidP="004D014B">
                  <w:pPr>
                    <w:tabs>
                      <w:tab w:val="center" w:pos="4736"/>
                    </w:tabs>
                    <w:jc w:val="center"/>
                    <w:rPr>
                      <w:szCs w:val="21"/>
                    </w:rPr>
                  </w:pPr>
                  <w:r w:rsidRPr="0081454D">
                    <w:rPr>
                      <w:szCs w:val="21"/>
                    </w:rPr>
                    <w:t>49</w:t>
                  </w:r>
                </w:p>
              </w:tc>
              <w:tc>
                <w:tcPr>
                  <w:tcW w:w="436" w:type="pct"/>
                  <w:vAlign w:val="center"/>
                </w:tcPr>
                <w:p w14:paraId="16604032" w14:textId="77777777" w:rsidR="004D014B" w:rsidRPr="0081454D" w:rsidRDefault="004D014B" w:rsidP="004D014B">
                  <w:pPr>
                    <w:tabs>
                      <w:tab w:val="center" w:pos="4736"/>
                    </w:tabs>
                    <w:jc w:val="center"/>
                    <w:rPr>
                      <w:szCs w:val="21"/>
                    </w:rPr>
                  </w:pPr>
                  <w:r w:rsidRPr="0081454D">
                    <w:rPr>
                      <w:szCs w:val="21"/>
                    </w:rPr>
                    <w:t>47</w:t>
                  </w:r>
                </w:p>
              </w:tc>
              <w:tc>
                <w:tcPr>
                  <w:tcW w:w="436" w:type="pct"/>
                  <w:vAlign w:val="center"/>
                </w:tcPr>
                <w:p w14:paraId="058B771D" w14:textId="77777777" w:rsidR="004D014B" w:rsidRPr="0081454D" w:rsidRDefault="004D014B" w:rsidP="004D014B">
                  <w:pPr>
                    <w:tabs>
                      <w:tab w:val="center" w:pos="4736"/>
                    </w:tabs>
                    <w:jc w:val="center"/>
                    <w:rPr>
                      <w:szCs w:val="21"/>
                    </w:rPr>
                  </w:pPr>
                  <w:r w:rsidRPr="0081454D">
                    <w:rPr>
                      <w:szCs w:val="21"/>
                    </w:rPr>
                    <w:t>45</w:t>
                  </w:r>
                </w:p>
              </w:tc>
              <w:tc>
                <w:tcPr>
                  <w:tcW w:w="436" w:type="pct"/>
                  <w:vAlign w:val="center"/>
                </w:tcPr>
                <w:p w14:paraId="526548CF" w14:textId="77777777" w:rsidR="004D014B" w:rsidRPr="0081454D" w:rsidRDefault="004D014B" w:rsidP="004D014B">
                  <w:pPr>
                    <w:tabs>
                      <w:tab w:val="center" w:pos="4736"/>
                    </w:tabs>
                    <w:jc w:val="center"/>
                    <w:rPr>
                      <w:szCs w:val="21"/>
                    </w:rPr>
                  </w:pPr>
                  <w:r w:rsidRPr="0081454D">
                    <w:rPr>
                      <w:szCs w:val="21"/>
                    </w:rPr>
                    <w:t>41</w:t>
                  </w:r>
                </w:p>
              </w:tc>
              <w:tc>
                <w:tcPr>
                  <w:tcW w:w="436" w:type="pct"/>
                  <w:vAlign w:val="center"/>
                </w:tcPr>
                <w:p w14:paraId="12A70CA9" w14:textId="77777777" w:rsidR="004D014B" w:rsidRPr="0081454D" w:rsidRDefault="004D014B" w:rsidP="004D014B">
                  <w:pPr>
                    <w:tabs>
                      <w:tab w:val="center" w:pos="4736"/>
                    </w:tabs>
                    <w:jc w:val="center"/>
                    <w:rPr>
                      <w:szCs w:val="21"/>
                    </w:rPr>
                  </w:pPr>
                  <w:r w:rsidRPr="0081454D">
                    <w:rPr>
                      <w:szCs w:val="21"/>
                    </w:rPr>
                    <w:t>35</w:t>
                  </w:r>
                </w:p>
              </w:tc>
              <w:tc>
                <w:tcPr>
                  <w:tcW w:w="433" w:type="pct"/>
                  <w:tcBorders>
                    <w:right w:val="nil"/>
                  </w:tcBorders>
                  <w:vAlign w:val="center"/>
                </w:tcPr>
                <w:p w14:paraId="2D9D729B" w14:textId="77777777" w:rsidR="004D014B" w:rsidRPr="0081454D" w:rsidRDefault="004D014B" w:rsidP="004D014B">
                  <w:pPr>
                    <w:tabs>
                      <w:tab w:val="center" w:pos="4736"/>
                    </w:tabs>
                    <w:jc w:val="center"/>
                    <w:rPr>
                      <w:szCs w:val="21"/>
                    </w:rPr>
                  </w:pPr>
                  <w:r w:rsidRPr="0081454D">
                    <w:rPr>
                      <w:szCs w:val="21"/>
                    </w:rPr>
                    <w:t>31</w:t>
                  </w:r>
                </w:p>
              </w:tc>
            </w:tr>
            <w:tr w:rsidR="00054AD8" w:rsidRPr="0081454D" w14:paraId="7A180B36" w14:textId="77777777" w:rsidTr="004D014B">
              <w:trPr>
                <w:trHeight w:val="340"/>
                <w:jc w:val="center"/>
              </w:trPr>
              <w:tc>
                <w:tcPr>
                  <w:tcW w:w="278" w:type="pct"/>
                  <w:vAlign w:val="center"/>
                </w:tcPr>
                <w:p w14:paraId="6D89AE00" w14:textId="77777777" w:rsidR="004D014B" w:rsidRPr="0081454D" w:rsidRDefault="004D014B" w:rsidP="004D014B">
                  <w:pPr>
                    <w:tabs>
                      <w:tab w:val="center" w:pos="4736"/>
                    </w:tabs>
                    <w:jc w:val="center"/>
                    <w:rPr>
                      <w:szCs w:val="21"/>
                    </w:rPr>
                  </w:pPr>
                  <w:r w:rsidRPr="0081454D">
                    <w:rPr>
                      <w:szCs w:val="21"/>
                    </w:rPr>
                    <w:t>6</w:t>
                  </w:r>
                </w:p>
              </w:tc>
              <w:tc>
                <w:tcPr>
                  <w:tcW w:w="877" w:type="pct"/>
                  <w:vAlign w:val="center"/>
                </w:tcPr>
                <w:p w14:paraId="55E52C89" w14:textId="77777777" w:rsidR="004D014B" w:rsidRPr="0081454D" w:rsidRDefault="004D014B" w:rsidP="004D014B">
                  <w:pPr>
                    <w:tabs>
                      <w:tab w:val="center" w:pos="4736"/>
                    </w:tabs>
                    <w:jc w:val="center"/>
                    <w:rPr>
                      <w:szCs w:val="21"/>
                    </w:rPr>
                  </w:pPr>
                  <w:r w:rsidRPr="0081454D">
                    <w:rPr>
                      <w:rFonts w:hAnsi="宋体"/>
                      <w:szCs w:val="21"/>
                    </w:rPr>
                    <w:t>电锯</w:t>
                  </w:r>
                </w:p>
              </w:tc>
              <w:tc>
                <w:tcPr>
                  <w:tcW w:w="397" w:type="pct"/>
                  <w:vAlign w:val="center"/>
                </w:tcPr>
                <w:p w14:paraId="53EA6B65" w14:textId="77777777" w:rsidR="004D014B" w:rsidRPr="0081454D" w:rsidRDefault="004D014B" w:rsidP="004D014B">
                  <w:pPr>
                    <w:tabs>
                      <w:tab w:val="center" w:pos="4736"/>
                    </w:tabs>
                    <w:jc w:val="center"/>
                    <w:rPr>
                      <w:szCs w:val="21"/>
                    </w:rPr>
                  </w:pPr>
                  <w:r w:rsidRPr="0081454D">
                    <w:rPr>
                      <w:szCs w:val="21"/>
                    </w:rPr>
                    <w:t>102</w:t>
                  </w:r>
                </w:p>
              </w:tc>
              <w:tc>
                <w:tcPr>
                  <w:tcW w:w="396" w:type="pct"/>
                  <w:vAlign w:val="center"/>
                </w:tcPr>
                <w:p w14:paraId="6326E38C" w14:textId="77777777" w:rsidR="004D014B" w:rsidRPr="0081454D" w:rsidRDefault="004D014B" w:rsidP="004D014B">
                  <w:pPr>
                    <w:tabs>
                      <w:tab w:val="center" w:pos="4736"/>
                    </w:tabs>
                    <w:jc w:val="center"/>
                    <w:rPr>
                      <w:szCs w:val="21"/>
                    </w:rPr>
                  </w:pPr>
                  <w:r w:rsidRPr="0081454D">
                    <w:rPr>
                      <w:szCs w:val="21"/>
                    </w:rPr>
                    <w:t>76</w:t>
                  </w:r>
                </w:p>
              </w:tc>
              <w:tc>
                <w:tcPr>
                  <w:tcW w:w="437" w:type="pct"/>
                  <w:vAlign w:val="center"/>
                </w:tcPr>
                <w:p w14:paraId="65F4543D" w14:textId="77777777" w:rsidR="004D014B" w:rsidRPr="0081454D" w:rsidRDefault="004D014B" w:rsidP="004D014B">
                  <w:pPr>
                    <w:tabs>
                      <w:tab w:val="center" w:pos="4736"/>
                    </w:tabs>
                    <w:jc w:val="center"/>
                    <w:rPr>
                      <w:szCs w:val="21"/>
                    </w:rPr>
                  </w:pPr>
                  <w:r w:rsidRPr="0081454D">
                    <w:rPr>
                      <w:szCs w:val="21"/>
                    </w:rPr>
                    <w:t>70</w:t>
                  </w:r>
                </w:p>
              </w:tc>
              <w:tc>
                <w:tcPr>
                  <w:tcW w:w="436" w:type="pct"/>
                  <w:vAlign w:val="center"/>
                </w:tcPr>
                <w:p w14:paraId="695094F4" w14:textId="77777777" w:rsidR="004D014B" w:rsidRPr="0081454D" w:rsidRDefault="004D014B" w:rsidP="004D014B">
                  <w:pPr>
                    <w:tabs>
                      <w:tab w:val="center" w:pos="4736"/>
                    </w:tabs>
                    <w:jc w:val="center"/>
                    <w:rPr>
                      <w:szCs w:val="21"/>
                    </w:rPr>
                  </w:pPr>
                  <w:r w:rsidRPr="0081454D">
                    <w:rPr>
                      <w:szCs w:val="21"/>
                    </w:rPr>
                    <w:t>66</w:t>
                  </w:r>
                </w:p>
              </w:tc>
              <w:tc>
                <w:tcPr>
                  <w:tcW w:w="436" w:type="pct"/>
                  <w:vAlign w:val="center"/>
                </w:tcPr>
                <w:p w14:paraId="536F4AF4" w14:textId="77777777" w:rsidR="004D014B" w:rsidRPr="0081454D" w:rsidRDefault="004D014B" w:rsidP="004D014B">
                  <w:pPr>
                    <w:tabs>
                      <w:tab w:val="center" w:pos="4736"/>
                    </w:tabs>
                    <w:jc w:val="center"/>
                    <w:rPr>
                      <w:szCs w:val="21"/>
                    </w:rPr>
                  </w:pPr>
                  <w:r w:rsidRPr="0081454D">
                    <w:rPr>
                      <w:szCs w:val="21"/>
                    </w:rPr>
                    <w:t>64</w:t>
                  </w:r>
                </w:p>
              </w:tc>
              <w:tc>
                <w:tcPr>
                  <w:tcW w:w="436" w:type="pct"/>
                  <w:vAlign w:val="center"/>
                </w:tcPr>
                <w:p w14:paraId="6F9B4536" w14:textId="77777777" w:rsidR="004D014B" w:rsidRPr="0081454D" w:rsidRDefault="004D014B" w:rsidP="004D014B">
                  <w:pPr>
                    <w:tabs>
                      <w:tab w:val="center" w:pos="4736"/>
                    </w:tabs>
                    <w:jc w:val="center"/>
                    <w:rPr>
                      <w:szCs w:val="21"/>
                    </w:rPr>
                  </w:pPr>
                  <w:r w:rsidRPr="0081454D">
                    <w:rPr>
                      <w:szCs w:val="21"/>
                    </w:rPr>
                    <w:t>62</w:t>
                  </w:r>
                </w:p>
              </w:tc>
              <w:tc>
                <w:tcPr>
                  <w:tcW w:w="436" w:type="pct"/>
                  <w:vAlign w:val="center"/>
                </w:tcPr>
                <w:p w14:paraId="32BB08E7" w14:textId="77777777" w:rsidR="004D014B" w:rsidRPr="0081454D" w:rsidRDefault="004D014B" w:rsidP="004D014B">
                  <w:pPr>
                    <w:tabs>
                      <w:tab w:val="center" w:pos="4736"/>
                    </w:tabs>
                    <w:jc w:val="center"/>
                    <w:rPr>
                      <w:szCs w:val="21"/>
                    </w:rPr>
                  </w:pPr>
                  <w:r w:rsidRPr="0081454D">
                    <w:rPr>
                      <w:szCs w:val="21"/>
                    </w:rPr>
                    <w:t>58</w:t>
                  </w:r>
                </w:p>
              </w:tc>
              <w:tc>
                <w:tcPr>
                  <w:tcW w:w="436" w:type="pct"/>
                  <w:vAlign w:val="center"/>
                </w:tcPr>
                <w:p w14:paraId="4C514921" w14:textId="77777777" w:rsidR="004D014B" w:rsidRPr="0081454D" w:rsidRDefault="004D014B" w:rsidP="004D014B">
                  <w:pPr>
                    <w:tabs>
                      <w:tab w:val="center" w:pos="4736"/>
                    </w:tabs>
                    <w:jc w:val="center"/>
                    <w:rPr>
                      <w:szCs w:val="21"/>
                    </w:rPr>
                  </w:pPr>
                  <w:r w:rsidRPr="0081454D">
                    <w:rPr>
                      <w:szCs w:val="21"/>
                    </w:rPr>
                    <w:t>52</w:t>
                  </w:r>
                </w:p>
              </w:tc>
              <w:tc>
                <w:tcPr>
                  <w:tcW w:w="433" w:type="pct"/>
                  <w:tcBorders>
                    <w:right w:val="nil"/>
                  </w:tcBorders>
                  <w:vAlign w:val="center"/>
                </w:tcPr>
                <w:p w14:paraId="656F4E34" w14:textId="77777777" w:rsidR="004D014B" w:rsidRPr="0081454D" w:rsidRDefault="004D014B" w:rsidP="004D014B">
                  <w:pPr>
                    <w:tabs>
                      <w:tab w:val="center" w:pos="4736"/>
                    </w:tabs>
                    <w:jc w:val="center"/>
                    <w:rPr>
                      <w:szCs w:val="21"/>
                    </w:rPr>
                  </w:pPr>
                  <w:r w:rsidRPr="0081454D">
                    <w:rPr>
                      <w:szCs w:val="21"/>
                    </w:rPr>
                    <w:t>48</w:t>
                  </w:r>
                </w:p>
              </w:tc>
            </w:tr>
            <w:tr w:rsidR="00054AD8" w:rsidRPr="0081454D" w14:paraId="79260DC9" w14:textId="77777777" w:rsidTr="004D014B">
              <w:trPr>
                <w:trHeight w:val="340"/>
                <w:jc w:val="center"/>
              </w:trPr>
              <w:tc>
                <w:tcPr>
                  <w:tcW w:w="278" w:type="pct"/>
                  <w:vAlign w:val="center"/>
                </w:tcPr>
                <w:p w14:paraId="07730D28" w14:textId="77777777" w:rsidR="004D014B" w:rsidRPr="0081454D" w:rsidRDefault="004D014B" w:rsidP="004D014B">
                  <w:pPr>
                    <w:tabs>
                      <w:tab w:val="center" w:pos="4736"/>
                    </w:tabs>
                    <w:jc w:val="center"/>
                    <w:rPr>
                      <w:szCs w:val="21"/>
                    </w:rPr>
                  </w:pPr>
                  <w:r w:rsidRPr="0081454D">
                    <w:rPr>
                      <w:szCs w:val="21"/>
                    </w:rPr>
                    <w:t>7</w:t>
                  </w:r>
                </w:p>
              </w:tc>
              <w:tc>
                <w:tcPr>
                  <w:tcW w:w="877" w:type="pct"/>
                  <w:vAlign w:val="center"/>
                </w:tcPr>
                <w:p w14:paraId="63CC78CB" w14:textId="77777777" w:rsidR="004D014B" w:rsidRPr="0081454D" w:rsidRDefault="004D014B" w:rsidP="004D014B">
                  <w:pPr>
                    <w:tabs>
                      <w:tab w:val="center" w:pos="4736"/>
                    </w:tabs>
                    <w:jc w:val="center"/>
                    <w:rPr>
                      <w:szCs w:val="21"/>
                    </w:rPr>
                  </w:pPr>
                  <w:r w:rsidRPr="0081454D">
                    <w:rPr>
                      <w:rFonts w:hAnsi="宋体"/>
                      <w:szCs w:val="21"/>
                    </w:rPr>
                    <w:t>手工钻</w:t>
                  </w:r>
                </w:p>
              </w:tc>
              <w:tc>
                <w:tcPr>
                  <w:tcW w:w="397" w:type="pct"/>
                  <w:vAlign w:val="center"/>
                </w:tcPr>
                <w:p w14:paraId="3642E59A" w14:textId="77777777" w:rsidR="004D014B" w:rsidRPr="0081454D" w:rsidRDefault="004D014B" w:rsidP="004D014B">
                  <w:pPr>
                    <w:tabs>
                      <w:tab w:val="center" w:pos="4736"/>
                    </w:tabs>
                    <w:jc w:val="center"/>
                    <w:rPr>
                      <w:szCs w:val="21"/>
                    </w:rPr>
                  </w:pPr>
                  <w:r w:rsidRPr="0081454D">
                    <w:rPr>
                      <w:szCs w:val="21"/>
                    </w:rPr>
                    <w:t>102</w:t>
                  </w:r>
                </w:p>
              </w:tc>
              <w:tc>
                <w:tcPr>
                  <w:tcW w:w="396" w:type="pct"/>
                  <w:vAlign w:val="center"/>
                </w:tcPr>
                <w:p w14:paraId="3F6F2754" w14:textId="77777777" w:rsidR="004D014B" w:rsidRPr="0081454D" w:rsidRDefault="004D014B" w:rsidP="004D014B">
                  <w:pPr>
                    <w:tabs>
                      <w:tab w:val="center" w:pos="4736"/>
                    </w:tabs>
                    <w:jc w:val="center"/>
                    <w:rPr>
                      <w:szCs w:val="21"/>
                    </w:rPr>
                  </w:pPr>
                  <w:r w:rsidRPr="0081454D">
                    <w:rPr>
                      <w:szCs w:val="21"/>
                    </w:rPr>
                    <w:t>76</w:t>
                  </w:r>
                </w:p>
              </w:tc>
              <w:tc>
                <w:tcPr>
                  <w:tcW w:w="437" w:type="pct"/>
                  <w:vAlign w:val="center"/>
                </w:tcPr>
                <w:p w14:paraId="264487F3" w14:textId="77777777" w:rsidR="004D014B" w:rsidRPr="0081454D" w:rsidRDefault="004D014B" w:rsidP="004D014B">
                  <w:pPr>
                    <w:tabs>
                      <w:tab w:val="center" w:pos="4736"/>
                    </w:tabs>
                    <w:jc w:val="center"/>
                    <w:rPr>
                      <w:szCs w:val="21"/>
                    </w:rPr>
                  </w:pPr>
                  <w:r w:rsidRPr="0081454D">
                    <w:rPr>
                      <w:szCs w:val="21"/>
                    </w:rPr>
                    <w:t>70</w:t>
                  </w:r>
                </w:p>
              </w:tc>
              <w:tc>
                <w:tcPr>
                  <w:tcW w:w="436" w:type="pct"/>
                  <w:vAlign w:val="center"/>
                </w:tcPr>
                <w:p w14:paraId="2E20453A" w14:textId="77777777" w:rsidR="004D014B" w:rsidRPr="0081454D" w:rsidRDefault="004D014B" w:rsidP="004D014B">
                  <w:pPr>
                    <w:tabs>
                      <w:tab w:val="center" w:pos="4736"/>
                    </w:tabs>
                    <w:jc w:val="center"/>
                    <w:rPr>
                      <w:szCs w:val="21"/>
                    </w:rPr>
                  </w:pPr>
                  <w:r w:rsidRPr="0081454D">
                    <w:rPr>
                      <w:szCs w:val="21"/>
                    </w:rPr>
                    <w:t>66</w:t>
                  </w:r>
                </w:p>
              </w:tc>
              <w:tc>
                <w:tcPr>
                  <w:tcW w:w="436" w:type="pct"/>
                  <w:vAlign w:val="center"/>
                </w:tcPr>
                <w:p w14:paraId="270C94A5" w14:textId="77777777" w:rsidR="004D014B" w:rsidRPr="0081454D" w:rsidRDefault="004D014B" w:rsidP="004D014B">
                  <w:pPr>
                    <w:tabs>
                      <w:tab w:val="center" w:pos="4736"/>
                    </w:tabs>
                    <w:jc w:val="center"/>
                    <w:rPr>
                      <w:szCs w:val="21"/>
                    </w:rPr>
                  </w:pPr>
                  <w:r w:rsidRPr="0081454D">
                    <w:rPr>
                      <w:szCs w:val="21"/>
                    </w:rPr>
                    <w:t>64</w:t>
                  </w:r>
                </w:p>
              </w:tc>
              <w:tc>
                <w:tcPr>
                  <w:tcW w:w="436" w:type="pct"/>
                  <w:vAlign w:val="center"/>
                </w:tcPr>
                <w:p w14:paraId="28AF37DD" w14:textId="77777777" w:rsidR="004D014B" w:rsidRPr="0081454D" w:rsidRDefault="004D014B" w:rsidP="004D014B">
                  <w:pPr>
                    <w:tabs>
                      <w:tab w:val="center" w:pos="4736"/>
                    </w:tabs>
                    <w:jc w:val="center"/>
                    <w:rPr>
                      <w:szCs w:val="21"/>
                    </w:rPr>
                  </w:pPr>
                  <w:r w:rsidRPr="0081454D">
                    <w:rPr>
                      <w:szCs w:val="21"/>
                    </w:rPr>
                    <w:t>62</w:t>
                  </w:r>
                </w:p>
              </w:tc>
              <w:tc>
                <w:tcPr>
                  <w:tcW w:w="436" w:type="pct"/>
                  <w:vAlign w:val="center"/>
                </w:tcPr>
                <w:p w14:paraId="64FEDC6B" w14:textId="77777777" w:rsidR="004D014B" w:rsidRPr="0081454D" w:rsidRDefault="004D014B" w:rsidP="004D014B">
                  <w:pPr>
                    <w:tabs>
                      <w:tab w:val="center" w:pos="4736"/>
                    </w:tabs>
                    <w:jc w:val="center"/>
                    <w:rPr>
                      <w:szCs w:val="21"/>
                    </w:rPr>
                  </w:pPr>
                  <w:r w:rsidRPr="0081454D">
                    <w:rPr>
                      <w:szCs w:val="21"/>
                    </w:rPr>
                    <w:t>58</w:t>
                  </w:r>
                </w:p>
              </w:tc>
              <w:tc>
                <w:tcPr>
                  <w:tcW w:w="436" w:type="pct"/>
                  <w:vAlign w:val="center"/>
                </w:tcPr>
                <w:p w14:paraId="205AEB7C" w14:textId="77777777" w:rsidR="004D014B" w:rsidRPr="0081454D" w:rsidRDefault="004D014B" w:rsidP="004D014B">
                  <w:pPr>
                    <w:tabs>
                      <w:tab w:val="center" w:pos="4736"/>
                    </w:tabs>
                    <w:jc w:val="center"/>
                    <w:rPr>
                      <w:szCs w:val="21"/>
                    </w:rPr>
                  </w:pPr>
                  <w:r w:rsidRPr="0081454D">
                    <w:rPr>
                      <w:szCs w:val="21"/>
                    </w:rPr>
                    <w:t>52</w:t>
                  </w:r>
                </w:p>
              </w:tc>
              <w:tc>
                <w:tcPr>
                  <w:tcW w:w="433" w:type="pct"/>
                  <w:tcBorders>
                    <w:right w:val="nil"/>
                  </w:tcBorders>
                  <w:vAlign w:val="center"/>
                </w:tcPr>
                <w:p w14:paraId="5B08BC20" w14:textId="77777777" w:rsidR="004D014B" w:rsidRPr="0081454D" w:rsidRDefault="004D014B" w:rsidP="004D014B">
                  <w:pPr>
                    <w:tabs>
                      <w:tab w:val="center" w:pos="4736"/>
                    </w:tabs>
                    <w:jc w:val="center"/>
                    <w:rPr>
                      <w:szCs w:val="21"/>
                    </w:rPr>
                  </w:pPr>
                  <w:r w:rsidRPr="0081454D">
                    <w:rPr>
                      <w:szCs w:val="21"/>
                    </w:rPr>
                    <w:t>48</w:t>
                  </w:r>
                </w:p>
              </w:tc>
            </w:tr>
            <w:tr w:rsidR="00054AD8" w:rsidRPr="0081454D" w14:paraId="78CC19CD" w14:textId="77777777" w:rsidTr="004D014B">
              <w:trPr>
                <w:trHeight w:val="340"/>
                <w:jc w:val="center"/>
              </w:trPr>
              <w:tc>
                <w:tcPr>
                  <w:tcW w:w="278" w:type="pct"/>
                  <w:vAlign w:val="center"/>
                </w:tcPr>
                <w:p w14:paraId="43EBC304" w14:textId="77777777" w:rsidR="004D014B" w:rsidRPr="0081454D" w:rsidRDefault="004D014B" w:rsidP="004D014B">
                  <w:pPr>
                    <w:tabs>
                      <w:tab w:val="center" w:pos="4736"/>
                    </w:tabs>
                    <w:jc w:val="center"/>
                    <w:rPr>
                      <w:szCs w:val="21"/>
                    </w:rPr>
                  </w:pPr>
                  <w:r w:rsidRPr="0081454D">
                    <w:rPr>
                      <w:szCs w:val="21"/>
                    </w:rPr>
                    <w:t>8</w:t>
                  </w:r>
                </w:p>
              </w:tc>
              <w:tc>
                <w:tcPr>
                  <w:tcW w:w="877" w:type="pct"/>
                  <w:vAlign w:val="center"/>
                </w:tcPr>
                <w:p w14:paraId="46A558FA" w14:textId="77777777" w:rsidR="004D014B" w:rsidRPr="0081454D" w:rsidRDefault="004D014B" w:rsidP="004D014B">
                  <w:pPr>
                    <w:tabs>
                      <w:tab w:val="center" w:pos="4736"/>
                    </w:tabs>
                    <w:jc w:val="center"/>
                    <w:rPr>
                      <w:szCs w:val="21"/>
                    </w:rPr>
                  </w:pPr>
                  <w:r w:rsidRPr="0081454D">
                    <w:rPr>
                      <w:rFonts w:hAnsi="宋体"/>
                      <w:szCs w:val="21"/>
                    </w:rPr>
                    <w:t>云石机</w:t>
                  </w:r>
                </w:p>
              </w:tc>
              <w:tc>
                <w:tcPr>
                  <w:tcW w:w="397" w:type="pct"/>
                  <w:vAlign w:val="center"/>
                </w:tcPr>
                <w:p w14:paraId="50535792" w14:textId="77777777" w:rsidR="004D014B" w:rsidRPr="0081454D" w:rsidRDefault="004D014B" w:rsidP="004D014B">
                  <w:pPr>
                    <w:tabs>
                      <w:tab w:val="center" w:pos="4736"/>
                    </w:tabs>
                    <w:jc w:val="center"/>
                    <w:rPr>
                      <w:szCs w:val="21"/>
                    </w:rPr>
                  </w:pPr>
                  <w:r w:rsidRPr="0081454D">
                    <w:rPr>
                      <w:szCs w:val="21"/>
                    </w:rPr>
                    <w:t>105</w:t>
                  </w:r>
                </w:p>
              </w:tc>
              <w:tc>
                <w:tcPr>
                  <w:tcW w:w="396" w:type="pct"/>
                  <w:vAlign w:val="center"/>
                </w:tcPr>
                <w:p w14:paraId="28535355" w14:textId="77777777" w:rsidR="004D014B" w:rsidRPr="0081454D" w:rsidRDefault="004D014B" w:rsidP="004D014B">
                  <w:pPr>
                    <w:tabs>
                      <w:tab w:val="center" w:pos="4736"/>
                    </w:tabs>
                    <w:jc w:val="center"/>
                    <w:rPr>
                      <w:szCs w:val="21"/>
                    </w:rPr>
                  </w:pPr>
                  <w:r w:rsidRPr="0081454D">
                    <w:rPr>
                      <w:szCs w:val="21"/>
                    </w:rPr>
                    <w:t>79</w:t>
                  </w:r>
                </w:p>
              </w:tc>
              <w:tc>
                <w:tcPr>
                  <w:tcW w:w="437" w:type="pct"/>
                  <w:vAlign w:val="center"/>
                </w:tcPr>
                <w:p w14:paraId="1FB0AECF" w14:textId="77777777" w:rsidR="004D014B" w:rsidRPr="0081454D" w:rsidRDefault="004D014B" w:rsidP="004D014B">
                  <w:pPr>
                    <w:tabs>
                      <w:tab w:val="center" w:pos="4736"/>
                    </w:tabs>
                    <w:jc w:val="center"/>
                    <w:rPr>
                      <w:szCs w:val="21"/>
                    </w:rPr>
                  </w:pPr>
                  <w:r w:rsidRPr="0081454D">
                    <w:rPr>
                      <w:szCs w:val="21"/>
                    </w:rPr>
                    <w:t>73</w:t>
                  </w:r>
                </w:p>
              </w:tc>
              <w:tc>
                <w:tcPr>
                  <w:tcW w:w="436" w:type="pct"/>
                  <w:vAlign w:val="center"/>
                </w:tcPr>
                <w:p w14:paraId="582F0740" w14:textId="77777777" w:rsidR="004D014B" w:rsidRPr="0081454D" w:rsidRDefault="004D014B" w:rsidP="004D014B">
                  <w:pPr>
                    <w:tabs>
                      <w:tab w:val="center" w:pos="4736"/>
                    </w:tabs>
                    <w:jc w:val="center"/>
                    <w:rPr>
                      <w:szCs w:val="21"/>
                    </w:rPr>
                  </w:pPr>
                  <w:r w:rsidRPr="0081454D">
                    <w:rPr>
                      <w:szCs w:val="21"/>
                    </w:rPr>
                    <w:t>69</w:t>
                  </w:r>
                </w:p>
              </w:tc>
              <w:tc>
                <w:tcPr>
                  <w:tcW w:w="436" w:type="pct"/>
                  <w:vAlign w:val="center"/>
                </w:tcPr>
                <w:p w14:paraId="1F360A1A" w14:textId="77777777" w:rsidR="004D014B" w:rsidRPr="0081454D" w:rsidRDefault="004D014B" w:rsidP="004D014B">
                  <w:pPr>
                    <w:tabs>
                      <w:tab w:val="center" w:pos="4736"/>
                    </w:tabs>
                    <w:jc w:val="center"/>
                    <w:rPr>
                      <w:szCs w:val="21"/>
                    </w:rPr>
                  </w:pPr>
                  <w:r w:rsidRPr="0081454D">
                    <w:rPr>
                      <w:szCs w:val="21"/>
                    </w:rPr>
                    <w:t>67</w:t>
                  </w:r>
                </w:p>
              </w:tc>
              <w:tc>
                <w:tcPr>
                  <w:tcW w:w="436" w:type="pct"/>
                  <w:vAlign w:val="center"/>
                </w:tcPr>
                <w:p w14:paraId="772E57D7" w14:textId="77777777" w:rsidR="004D014B" w:rsidRPr="0081454D" w:rsidRDefault="004D014B" w:rsidP="004D014B">
                  <w:pPr>
                    <w:tabs>
                      <w:tab w:val="center" w:pos="4736"/>
                    </w:tabs>
                    <w:jc w:val="center"/>
                    <w:rPr>
                      <w:szCs w:val="21"/>
                    </w:rPr>
                  </w:pPr>
                  <w:r w:rsidRPr="0081454D">
                    <w:rPr>
                      <w:szCs w:val="21"/>
                    </w:rPr>
                    <w:t>65</w:t>
                  </w:r>
                </w:p>
              </w:tc>
              <w:tc>
                <w:tcPr>
                  <w:tcW w:w="436" w:type="pct"/>
                  <w:vAlign w:val="center"/>
                </w:tcPr>
                <w:p w14:paraId="47ECCF7C" w14:textId="77777777" w:rsidR="004D014B" w:rsidRPr="0081454D" w:rsidRDefault="004D014B" w:rsidP="004D014B">
                  <w:pPr>
                    <w:tabs>
                      <w:tab w:val="center" w:pos="4736"/>
                    </w:tabs>
                    <w:jc w:val="center"/>
                    <w:rPr>
                      <w:szCs w:val="21"/>
                    </w:rPr>
                  </w:pPr>
                  <w:r w:rsidRPr="0081454D">
                    <w:rPr>
                      <w:szCs w:val="21"/>
                    </w:rPr>
                    <w:t>61</w:t>
                  </w:r>
                </w:p>
              </w:tc>
              <w:tc>
                <w:tcPr>
                  <w:tcW w:w="436" w:type="pct"/>
                  <w:vAlign w:val="center"/>
                </w:tcPr>
                <w:p w14:paraId="62E0B5F7" w14:textId="77777777" w:rsidR="004D014B" w:rsidRPr="0081454D" w:rsidRDefault="004D014B" w:rsidP="004D014B">
                  <w:pPr>
                    <w:tabs>
                      <w:tab w:val="center" w:pos="4736"/>
                    </w:tabs>
                    <w:jc w:val="center"/>
                    <w:rPr>
                      <w:szCs w:val="21"/>
                    </w:rPr>
                  </w:pPr>
                  <w:r w:rsidRPr="0081454D">
                    <w:rPr>
                      <w:szCs w:val="21"/>
                    </w:rPr>
                    <w:t>55</w:t>
                  </w:r>
                </w:p>
              </w:tc>
              <w:tc>
                <w:tcPr>
                  <w:tcW w:w="433" w:type="pct"/>
                  <w:tcBorders>
                    <w:right w:val="nil"/>
                  </w:tcBorders>
                  <w:vAlign w:val="center"/>
                </w:tcPr>
                <w:p w14:paraId="61B1B07A" w14:textId="77777777" w:rsidR="004D014B" w:rsidRPr="0081454D" w:rsidRDefault="004D014B" w:rsidP="004D014B">
                  <w:pPr>
                    <w:tabs>
                      <w:tab w:val="center" w:pos="4736"/>
                    </w:tabs>
                    <w:jc w:val="center"/>
                    <w:rPr>
                      <w:szCs w:val="21"/>
                    </w:rPr>
                  </w:pPr>
                  <w:r w:rsidRPr="0081454D">
                    <w:rPr>
                      <w:szCs w:val="21"/>
                    </w:rPr>
                    <w:t>51</w:t>
                  </w:r>
                </w:p>
              </w:tc>
            </w:tr>
          </w:tbl>
          <w:p w14:paraId="0645B3F6" w14:textId="77777777" w:rsidR="004D014B" w:rsidRPr="0081454D" w:rsidRDefault="004D014B" w:rsidP="007C21F6">
            <w:pPr>
              <w:pStyle w:val="aff"/>
              <w:ind w:firstLine="480"/>
              <w:rPr>
                <w:bCs/>
              </w:rPr>
            </w:pPr>
            <w:r w:rsidRPr="0081454D">
              <w:rPr>
                <w:bCs/>
              </w:rPr>
              <w:t>根据上表结果，项目施工阶段的昼间噪声在地块边界（以施工点与地块边界的距离为</w:t>
            </w:r>
            <w:r w:rsidRPr="0081454D">
              <w:rPr>
                <w:bCs/>
              </w:rPr>
              <w:t>40m</w:t>
            </w:r>
            <w:r w:rsidRPr="0081454D">
              <w:rPr>
                <w:bCs/>
              </w:rPr>
              <w:t>计）均能达到《建筑施工场界环境噪声排放标准》（</w:t>
            </w:r>
            <w:r w:rsidRPr="0081454D">
              <w:rPr>
                <w:bCs/>
              </w:rPr>
              <w:t>GB 12523-2011</w:t>
            </w:r>
            <w:r w:rsidRPr="0081454D">
              <w:rPr>
                <w:bCs/>
              </w:rPr>
              <w:t>）中所规定的标准；各施工阶段在夜间均超出标准。为了减轻本工程施工期噪声的环境影响，本次评价要求施工单位采取以下控制措施：</w:t>
            </w:r>
          </w:p>
          <w:p w14:paraId="4D6BDEFD" w14:textId="77777777" w:rsidR="004D014B" w:rsidRPr="0081454D" w:rsidRDefault="004D014B" w:rsidP="007C21F6">
            <w:pPr>
              <w:pStyle w:val="aff"/>
              <w:ind w:firstLine="480"/>
              <w:rPr>
                <w:bCs/>
              </w:rPr>
            </w:pPr>
            <w:r w:rsidRPr="0081454D">
              <w:rPr>
                <w:bCs/>
              </w:rPr>
              <w:t>（</w:t>
            </w:r>
            <w:r w:rsidRPr="0081454D">
              <w:rPr>
                <w:rFonts w:hint="eastAsia"/>
                <w:bCs/>
              </w:rPr>
              <w:t>1</w:t>
            </w:r>
            <w:r w:rsidRPr="0081454D">
              <w:rPr>
                <w:bCs/>
              </w:rPr>
              <w:t>）</w:t>
            </w:r>
            <w:r w:rsidRPr="0081454D">
              <w:rPr>
                <w:rFonts w:hint="eastAsia"/>
                <w:bCs/>
              </w:rPr>
              <w:t>对</w:t>
            </w:r>
            <w:r w:rsidRPr="0081454D">
              <w:rPr>
                <w:bCs/>
              </w:rPr>
              <w:t>于高噪声设备，需采取临时隔音围护结构。合理配置各种机械的摆放位置，将施工现场的固定振动源相对集中，以减少振动干扰的范围；</w:t>
            </w:r>
          </w:p>
          <w:p w14:paraId="3E5666C1" w14:textId="77777777" w:rsidR="004D014B" w:rsidRPr="0081454D" w:rsidRDefault="004D014B" w:rsidP="007C21F6">
            <w:pPr>
              <w:pStyle w:val="aff"/>
              <w:ind w:firstLine="480"/>
              <w:rPr>
                <w:bCs/>
              </w:rPr>
            </w:pPr>
            <w:r w:rsidRPr="0081454D">
              <w:rPr>
                <w:bCs/>
              </w:rPr>
              <w:t>（</w:t>
            </w:r>
            <w:r w:rsidRPr="0081454D">
              <w:rPr>
                <w:bCs/>
              </w:rPr>
              <w:t>2</w:t>
            </w:r>
            <w:r w:rsidRPr="0081454D">
              <w:rPr>
                <w:bCs/>
              </w:rPr>
              <w:t>）选择低噪声的机械设备，尽量减少振动面的振幅；闲置的机械设备等予以关闭。</w:t>
            </w:r>
          </w:p>
          <w:p w14:paraId="13B0C199" w14:textId="77777777" w:rsidR="004D014B" w:rsidRPr="0081454D" w:rsidRDefault="004D014B" w:rsidP="007C21F6">
            <w:pPr>
              <w:pStyle w:val="aff"/>
              <w:ind w:firstLine="480"/>
              <w:rPr>
                <w:bCs/>
              </w:rPr>
            </w:pPr>
            <w:r w:rsidRPr="0081454D">
              <w:rPr>
                <w:bCs/>
              </w:rPr>
              <w:t>（</w:t>
            </w:r>
            <w:r w:rsidRPr="0081454D">
              <w:rPr>
                <w:bCs/>
              </w:rPr>
              <w:t>3</w:t>
            </w:r>
            <w:r w:rsidRPr="0081454D">
              <w:rPr>
                <w:bCs/>
              </w:rPr>
              <w:t>）加强运输车辆的管理，材料等运输尽量在白天进行，并控制车辆鸣笛；</w:t>
            </w:r>
          </w:p>
          <w:p w14:paraId="7EFFC8FE" w14:textId="77777777" w:rsidR="004D014B" w:rsidRPr="0081454D" w:rsidRDefault="004D014B" w:rsidP="007C21F6">
            <w:pPr>
              <w:pStyle w:val="aff"/>
              <w:ind w:firstLine="480"/>
              <w:rPr>
                <w:bCs/>
              </w:rPr>
            </w:pPr>
            <w:r w:rsidRPr="0081454D">
              <w:rPr>
                <w:rFonts w:hint="eastAsia"/>
                <w:bCs/>
              </w:rPr>
              <w:lastRenderedPageBreak/>
              <w:t>（</w:t>
            </w:r>
            <w:r w:rsidRPr="0081454D">
              <w:rPr>
                <w:rFonts w:hint="eastAsia"/>
                <w:bCs/>
              </w:rPr>
              <w:t>4</w:t>
            </w:r>
            <w:r w:rsidRPr="0081454D">
              <w:rPr>
                <w:rFonts w:hint="eastAsia"/>
                <w:bCs/>
              </w:rPr>
              <w:t>）夜间施工必须取得夜间施工许可证方可施工。</w:t>
            </w:r>
          </w:p>
          <w:p w14:paraId="35CEC43E" w14:textId="77777777" w:rsidR="004D014B" w:rsidRPr="0081454D" w:rsidRDefault="004D014B" w:rsidP="007C21F6">
            <w:pPr>
              <w:pStyle w:val="aff"/>
              <w:ind w:firstLine="480"/>
              <w:rPr>
                <w:b/>
                <w:bCs/>
              </w:rPr>
            </w:pPr>
            <w:r w:rsidRPr="0081454D">
              <w:rPr>
                <w:bCs/>
              </w:rPr>
              <w:t>通过采取以上措施，本项目噪声可以达到《建筑施工场界环境噪声排放标准》（</w:t>
            </w:r>
            <w:r w:rsidRPr="0081454D">
              <w:rPr>
                <w:bCs/>
              </w:rPr>
              <w:t>GB12523-2011</w:t>
            </w:r>
            <w:r w:rsidRPr="0081454D">
              <w:rPr>
                <w:bCs/>
              </w:rPr>
              <w:t>）中相关标准限值，即昼间</w:t>
            </w:r>
            <w:r w:rsidRPr="0081454D">
              <w:rPr>
                <w:bCs/>
              </w:rPr>
              <w:t>70dB(A)</w:t>
            </w:r>
            <w:r w:rsidRPr="0081454D">
              <w:rPr>
                <w:bCs/>
              </w:rPr>
              <w:t>，夜间</w:t>
            </w:r>
            <w:r w:rsidRPr="0081454D">
              <w:rPr>
                <w:bCs/>
              </w:rPr>
              <w:t>55dB(A)</w:t>
            </w:r>
            <w:r w:rsidRPr="0081454D">
              <w:rPr>
                <w:bCs/>
              </w:rPr>
              <w:t>；因此，施工期噪声对周围声环境的影响不大。</w:t>
            </w:r>
          </w:p>
          <w:p w14:paraId="584B3DB0" w14:textId="77777777" w:rsidR="004D014B" w:rsidRPr="0081454D" w:rsidRDefault="004D014B" w:rsidP="007C21F6">
            <w:pPr>
              <w:pStyle w:val="aff"/>
              <w:ind w:firstLine="480"/>
              <w:rPr>
                <w:bCs/>
              </w:rPr>
            </w:pPr>
            <w:r w:rsidRPr="0081454D">
              <w:rPr>
                <w:rFonts w:hint="eastAsia"/>
                <w:bCs/>
              </w:rPr>
              <w:t>4</w:t>
            </w:r>
            <w:r w:rsidRPr="0081454D">
              <w:rPr>
                <w:bCs/>
              </w:rPr>
              <w:t>、固体废物环境影响分析</w:t>
            </w:r>
          </w:p>
          <w:p w14:paraId="598A677F" w14:textId="77777777" w:rsidR="004D014B" w:rsidRPr="0081454D" w:rsidRDefault="004D014B" w:rsidP="007C21F6">
            <w:pPr>
              <w:pStyle w:val="aff"/>
              <w:ind w:firstLine="480"/>
              <w:rPr>
                <w:bCs/>
              </w:rPr>
            </w:pPr>
            <w:r w:rsidRPr="0081454D">
              <w:rPr>
                <w:rFonts w:hint="eastAsia"/>
                <w:bCs/>
              </w:rPr>
              <w:t>本项目施工期固体废物主要为建筑垃圾和施工人员的生活垃圾。大量建筑垃圾的堆放不仅影响项目区景观，而且还容易引起扬尘等环境问题，为避免这些问题的出现，对施工中产生的固体废物必须及时处理。施工期的建筑垃圾应及时外运，送至建筑垃圾填埋场统一处理。</w:t>
            </w:r>
          </w:p>
          <w:p w14:paraId="2DB155D2" w14:textId="434BC487" w:rsidR="004D014B" w:rsidRPr="0081454D" w:rsidRDefault="004D014B" w:rsidP="007C21F6">
            <w:pPr>
              <w:pStyle w:val="aff"/>
              <w:ind w:firstLine="480"/>
              <w:rPr>
                <w:bCs/>
              </w:rPr>
            </w:pPr>
            <w:r w:rsidRPr="0081454D">
              <w:rPr>
                <w:bCs/>
              </w:rPr>
              <w:t>项目施工期施工人员</w:t>
            </w:r>
            <w:r w:rsidRPr="0081454D">
              <w:rPr>
                <w:rFonts w:hint="eastAsia"/>
                <w:bCs/>
              </w:rPr>
              <w:t>50</w:t>
            </w:r>
            <w:r w:rsidRPr="0081454D">
              <w:rPr>
                <w:bCs/>
              </w:rPr>
              <w:t>人，施工人员产生的生活垃圾按每人每天</w:t>
            </w:r>
            <w:r w:rsidRPr="0081454D">
              <w:rPr>
                <w:bCs/>
              </w:rPr>
              <w:t>0.5kg</w:t>
            </w:r>
            <w:r w:rsidRPr="0081454D">
              <w:rPr>
                <w:bCs/>
              </w:rPr>
              <w:t>计算，则每天将产生生活垃圾</w:t>
            </w:r>
            <w:r w:rsidR="007A1358" w:rsidRPr="0081454D">
              <w:rPr>
                <w:bCs/>
              </w:rPr>
              <w:t>0.02</w:t>
            </w:r>
            <w:r w:rsidRPr="0081454D">
              <w:rPr>
                <w:rFonts w:hint="eastAsia"/>
                <w:bCs/>
              </w:rPr>
              <w:t>5t</w:t>
            </w:r>
            <w:r w:rsidRPr="0081454D">
              <w:rPr>
                <w:bCs/>
              </w:rPr>
              <w:t>，工程建设期间共产生生活垃圾</w:t>
            </w:r>
            <w:r w:rsidR="007A1358" w:rsidRPr="0081454D">
              <w:rPr>
                <w:bCs/>
              </w:rPr>
              <w:t>27.375</w:t>
            </w:r>
            <w:r w:rsidRPr="0081454D">
              <w:rPr>
                <w:bCs/>
              </w:rPr>
              <w:t>t</w:t>
            </w:r>
            <w:r w:rsidRPr="0081454D">
              <w:rPr>
                <w:bCs/>
              </w:rPr>
              <w:t>。施工期生活垃圾集中存放后委托环卫部门清运处理。</w:t>
            </w:r>
          </w:p>
          <w:p w14:paraId="0736153C" w14:textId="77777777" w:rsidR="004D014B" w:rsidRPr="0081454D" w:rsidRDefault="004D014B" w:rsidP="007C21F6">
            <w:pPr>
              <w:pStyle w:val="aff"/>
              <w:ind w:firstLine="480"/>
              <w:rPr>
                <w:bCs/>
              </w:rPr>
            </w:pPr>
            <w:r w:rsidRPr="0081454D">
              <w:rPr>
                <w:bCs/>
              </w:rPr>
              <w:t>通过采取以上措施，施工期固体废物得以合理处置，对周边环境影响较小</w:t>
            </w:r>
            <w:r w:rsidRPr="0081454D">
              <w:rPr>
                <w:rFonts w:hint="eastAsia"/>
                <w:bCs/>
              </w:rPr>
              <w:t>，满足环境保护的要求</w:t>
            </w:r>
            <w:r w:rsidRPr="0081454D">
              <w:rPr>
                <w:bCs/>
              </w:rPr>
              <w:t>。</w:t>
            </w:r>
          </w:p>
          <w:p w14:paraId="40D95E43" w14:textId="77777777" w:rsidR="004D014B" w:rsidRPr="0081454D" w:rsidRDefault="004D014B" w:rsidP="007C21F6">
            <w:pPr>
              <w:pStyle w:val="aff"/>
              <w:ind w:firstLine="480"/>
              <w:rPr>
                <w:bCs/>
              </w:rPr>
            </w:pPr>
            <w:r w:rsidRPr="0081454D">
              <w:rPr>
                <w:rFonts w:hint="eastAsia"/>
                <w:bCs/>
              </w:rPr>
              <w:t>5</w:t>
            </w:r>
            <w:r w:rsidRPr="0081454D">
              <w:rPr>
                <w:bCs/>
              </w:rPr>
              <w:t>、</w:t>
            </w:r>
            <w:r w:rsidRPr="0081454D">
              <w:rPr>
                <w:rFonts w:hint="eastAsia"/>
                <w:bCs/>
              </w:rPr>
              <w:t>生态</w:t>
            </w:r>
            <w:r w:rsidRPr="0081454D">
              <w:rPr>
                <w:bCs/>
              </w:rPr>
              <w:t>环境影响分析</w:t>
            </w:r>
          </w:p>
          <w:p w14:paraId="6E020468" w14:textId="77777777" w:rsidR="004D014B" w:rsidRPr="0081454D" w:rsidRDefault="004D014B" w:rsidP="007C21F6">
            <w:pPr>
              <w:pStyle w:val="aff"/>
              <w:ind w:firstLine="480"/>
              <w:rPr>
                <w:bCs/>
              </w:rPr>
            </w:pPr>
            <w:r w:rsidRPr="0081454D">
              <w:rPr>
                <w:rFonts w:hint="eastAsia"/>
                <w:bCs/>
              </w:rPr>
              <w:t>施工期对土壤环境的影响主要是永久性占用土地，对土壤的机械扰动造成土壤物理特征和结构的改变。</w:t>
            </w:r>
          </w:p>
          <w:p w14:paraId="5E700257" w14:textId="4664CC8B" w:rsidR="004D014B" w:rsidRPr="0081454D" w:rsidRDefault="004D014B" w:rsidP="007C21F6">
            <w:pPr>
              <w:pStyle w:val="aff"/>
              <w:ind w:firstLine="480"/>
              <w:rPr>
                <w:bCs/>
              </w:rPr>
            </w:pPr>
            <w:r w:rsidRPr="0081454D">
              <w:rPr>
                <w:rFonts w:hint="eastAsia"/>
                <w:bCs/>
              </w:rPr>
              <w:t>各类管线（给排水管道、电力线路</w:t>
            </w:r>
            <w:r w:rsidR="00D471B8" w:rsidRPr="0081454D">
              <w:rPr>
                <w:rFonts w:hint="eastAsia"/>
                <w:bCs/>
              </w:rPr>
              <w:t>、供气管道</w:t>
            </w:r>
            <w:r w:rsidRPr="0081454D">
              <w:rPr>
                <w:rFonts w:hint="eastAsia"/>
                <w:bCs/>
              </w:rPr>
              <w:t>等）的开挖敷设等基础设施建设的临时用地，也将对土壤环境造成影响，主要表现在地基开挖，设施修筑及地面的平整紧压等对土壤的扰动和堆积覆盖。</w:t>
            </w:r>
          </w:p>
          <w:p w14:paraId="725FFF82" w14:textId="0A16A77D" w:rsidR="00284B3E" w:rsidRPr="0081454D" w:rsidRDefault="004D014B" w:rsidP="007C21F6">
            <w:pPr>
              <w:pStyle w:val="aff"/>
              <w:ind w:firstLine="480"/>
            </w:pPr>
            <w:r w:rsidRPr="0081454D">
              <w:rPr>
                <w:rFonts w:hint="eastAsia"/>
                <w:bCs/>
              </w:rPr>
              <w:t>本项目所在地对生态环境造成的影响通过绿化进行补偿。</w:t>
            </w:r>
          </w:p>
        </w:tc>
      </w:tr>
      <w:tr w:rsidR="00F21339" w:rsidRPr="0081454D" w14:paraId="70B94FFF" w14:textId="77777777" w:rsidTr="00F21339">
        <w:trPr>
          <w:jc w:val="center"/>
        </w:trPr>
        <w:tc>
          <w:tcPr>
            <w:tcW w:w="557" w:type="dxa"/>
            <w:tcMar>
              <w:left w:w="28" w:type="dxa"/>
              <w:right w:w="28" w:type="dxa"/>
            </w:tcMar>
            <w:vAlign w:val="center"/>
          </w:tcPr>
          <w:p w14:paraId="797BC9AB" w14:textId="6FB978C8" w:rsidR="00F21339" w:rsidRPr="0081454D" w:rsidRDefault="00F21339" w:rsidP="00F21339">
            <w:pPr>
              <w:pStyle w:val="af6"/>
              <w:adjustRightInd w:val="0"/>
              <w:snapToGrid w:val="0"/>
              <w:jc w:val="center"/>
              <w:rPr>
                <w:rFonts w:ascii="Times New Roman" w:hAnsi="Times New Roman"/>
                <w:kern w:val="2"/>
                <w:szCs w:val="21"/>
              </w:rPr>
            </w:pPr>
            <w:r w:rsidRPr="0081454D">
              <w:rPr>
                <w:rFonts w:ascii="Times New Roman" w:hAnsi="Times New Roman" w:hint="eastAsia"/>
                <w:kern w:val="2"/>
                <w:szCs w:val="21"/>
              </w:rPr>
              <w:lastRenderedPageBreak/>
              <w:t>运营期环境影响和保护措施</w:t>
            </w:r>
          </w:p>
        </w:tc>
        <w:tc>
          <w:tcPr>
            <w:tcW w:w="8413" w:type="dxa"/>
            <w:vAlign w:val="center"/>
          </w:tcPr>
          <w:p w14:paraId="2B524DB6" w14:textId="77777777" w:rsidR="00F21339" w:rsidRPr="0081454D" w:rsidRDefault="00F21339" w:rsidP="00F21339">
            <w:pPr>
              <w:adjustRightInd w:val="0"/>
              <w:snapToGrid w:val="0"/>
              <w:spacing w:line="460" w:lineRule="exact"/>
              <w:ind w:firstLineChars="200" w:firstLine="442"/>
              <w:rPr>
                <w:rFonts w:ascii="宋体" w:hAnsi="宋体" w:cs="宋体"/>
                <w:b/>
                <w:bCs/>
                <w:spacing w:val="-10"/>
                <w:sz w:val="24"/>
                <w:szCs w:val="21"/>
              </w:rPr>
            </w:pPr>
            <w:r w:rsidRPr="0081454D">
              <w:rPr>
                <w:rFonts w:ascii="宋体" w:hAnsi="宋体" w:cs="宋体" w:hint="eastAsia"/>
                <w:b/>
                <w:bCs/>
                <w:spacing w:val="-10"/>
                <w:sz w:val="24"/>
                <w:szCs w:val="21"/>
              </w:rPr>
              <w:t>1、运营期大气环境影响和保护措施</w:t>
            </w:r>
          </w:p>
          <w:p w14:paraId="0F7C02EE" w14:textId="77777777" w:rsidR="00F21339" w:rsidRPr="0081454D" w:rsidRDefault="00F21339" w:rsidP="00F21339">
            <w:pPr>
              <w:adjustRightInd w:val="0"/>
              <w:snapToGrid w:val="0"/>
              <w:spacing w:line="460" w:lineRule="exact"/>
              <w:ind w:firstLineChars="200" w:firstLine="480"/>
              <w:rPr>
                <w:rFonts w:hAnsi="宋体"/>
                <w:sz w:val="24"/>
              </w:rPr>
            </w:pPr>
            <w:r w:rsidRPr="0081454D">
              <w:rPr>
                <w:rFonts w:hAnsi="宋体" w:hint="eastAsia"/>
                <w:sz w:val="24"/>
              </w:rPr>
              <w:t>（</w:t>
            </w:r>
            <w:r w:rsidRPr="0081454D">
              <w:rPr>
                <w:rFonts w:hAnsi="宋体" w:hint="eastAsia"/>
                <w:sz w:val="24"/>
              </w:rPr>
              <w:t>1</w:t>
            </w:r>
            <w:r w:rsidRPr="0081454D">
              <w:rPr>
                <w:rFonts w:hAnsi="宋体" w:hint="eastAsia"/>
                <w:sz w:val="24"/>
              </w:rPr>
              <w:t>）污染源源强核算</w:t>
            </w:r>
          </w:p>
          <w:p w14:paraId="238926B3" w14:textId="77777777" w:rsidR="00F21339" w:rsidRPr="0081454D" w:rsidRDefault="00F21339" w:rsidP="00F21339">
            <w:pPr>
              <w:tabs>
                <w:tab w:val="center" w:pos="4736"/>
              </w:tabs>
              <w:spacing w:line="460" w:lineRule="exact"/>
              <w:ind w:firstLineChars="200" w:firstLine="480"/>
              <w:rPr>
                <w:sz w:val="24"/>
                <w:szCs w:val="21"/>
              </w:rPr>
            </w:pPr>
            <w:r w:rsidRPr="0081454D">
              <w:rPr>
                <w:rFonts w:hint="eastAsia"/>
                <w:sz w:val="24"/>
                <w:szCs w:val="21"/>
              </w:rPr>
              <w:t>1</w:t>
            </w:r>
            <w:r w:rsidRPr="0081454D">
              <w:rPr>
                <w:rFonts w:hint="eastAsia"/>
                <w:sz w:val="24"/>
                <w:szCs w:val="21"/>
              </w:rPr>
              <w:t>）制造玉米生产线烘干工序</w:t>
            </w:r>
          </w:p>
          <w:p w14:paraId="5F9E6A61" w14:textId="77777777" w:rsidR="00F21339" w:rsidRPr="00B86189" w:rsidRDefault="00F21339" w:rsidP="00F21339">
            <w:pPr>
              <w:tabs>
                <w:tab w:val="center" w:pos="4736"/>
              </w:tabs>
              <w:spacing w:line="460" w:lineRule="exact"/>
              <w:ind w:firstLineChars="200" w:firstLine="480"/>
              <w:rPr>
                <w:color w:val="FF0000"/>
                <w:sz w:val="24"/>
                <w:szCs w:val="21"/>
              </w:rPr>
            </w:pPr>
            <w:bookmarkStart w:id="24" w:name="_Hlk147998251"/>
            <w:r w:rsidRPr="00B86189">
              <w:rPr>
                <w:rFonts w:hint="eastAsia"/>
                <w:color w:val="FF0000"/>
                <w:sz w:val="24"/>
                <w:szCs w:val="21"/>
              </w:rPr>
              <w:t>①天然气燃烧废气</w:t>
            </w:r>
          </w:p>
          <w:p w14:paraId="5B6404C5" w14:textId="77777777" w:rsidR="00F21339" w:rsidRPr="00FF1B3C" w:rsidRDefault="00F21339" w:rsidP="00F21339">
            <w:pPr>
              <w:tabs>
                <w:tab w:val="center" w:pos="4736"/>
              </w:tabs>
              <w:spacing w:line="460" w:lineRule="exact"/>
              <w:ind w:firstLineChars="200" w:firstLine="480"/>
              <w:rPr>
                <w:color w:val="FF0000"/>
                <w:sz w:val="24"/>
              </w:rPr>
            </w:pPr>
            <w:bookmarkStart w:id="25" w:name="_Hlk147931987"/>
            <w:r w:rsidRPr="00FF1B3C">
              <w:rPr>
                <w:rFonts w:hint="eastAsia"/>
                <w:color w:val="FF0000"/>
                <w:sz w:val="24"/>
                <w:szCs w:val="21"/>
              </w:rPr>
              <w:t>制种玉米烘干工序热源</w:t>
            </w:r>
            <w:r w:rsidRPr="00FF1B3C">
              <w:rPr>
                <w:color w:val="FF0000"/>
                <w:sz w:val="24"/>
                <w:szCs w:val="21"/>
              </w:rPr>
              <w:t>采用</w:t>
            </w:r>
            <w:r w:rsidRPr="00FF1B3C">
              <w:rPr>
                <w:rFonts w:hint="eastAsia"/>
                <w:color w:val="FF0000"/>
                <w:sz w:val="24"/>
                <w:szCs w:val="21"/>
              </w:rPr>
              <w:t>天然气燃烧机</w:t>
            </w:r>
            <w:r w:rsidRPr="00FF1B3C">
              <w:rPr>
                <w:color w:val="FF0000"/>
                <w:sz w:val="24"/>
                <w:szCs w:val="21"/>
              </w:rPr>
              <w:t>提供</w:t>
            </w:r>
            <w:r w:rsidRPr="00FF1B3C">
              <w:rPr>
                <w:rFonts w:hint="eastAsia"/>
                <w:color w:val="FF0000"/>
                <w:sz w:val="24"/>
                <w:szCs w:val="21"/>
              </w:rPr>
              <w:t>，天然气燃烧烟气进入烘干仓内，对玉米进行烘干。</w:t>
            </w:r>
            <w:r w:rsidRPr="00FF1B3C">
              <w:rPr>
                <w:rFonts w:hint="eastAsia"/>
                <w:color w:val="FF0000"/>
                <w:sz w:val="24"/>
              </w:rPr>
              <w:t>根据建设单位</w:t>
            </w:r>
            <w:r w:rsidRPr="00FF1B3C">
              <w:rPr>
                <w:color w:val="FF0000"/>
                <w:sz w:val="24"/>
              </w:rPr>
              <w:t>提供资料，</w:t>
            </w:r>
            <w:r w:rsidRPr="00FF1B3C">
              <w:rPr>
                <w:rFonts w:hint="eastAsia"/>
                <w:color w:val="FF0000"/>
                <w:sz w:val="24"/>
                <w:szCs w:val="21"/>
              </w:rPr>
              <w:t>1</w:t>
            </w:r>
            <w:r w:rsidRPr="00FF1B3C">
              <w:rPr>
                <w:color w:val="FF0000"/>
                <w:sz w:val="24"/>
                <w:szCs w:val="21"/>
              </w:rPr>
              <w:t>#</w:t>
            </w:r>
            <w:r w:rsidRPr="00FF1B3C">
              <w:rPr>
                <w:rFonts w:hint="eastAsia"/>
                <w:color w:val="FF0000"/>
                <w:sz w:val="24"/>
                <w:szCs w:val="21"/>
              </w:rPr>
              <w:t>烘干车间及</w:t>
            </w:r>
            <w:r w:rsidRPr="00FF1B3C">
              <w:rPr>
                <w:rFonts w:hint="eastAsia"/>
                <w:color w:val="FF0000"/>
                <w:sz w:val="24"/>
                <w:szCs w:val="21"/>
              </w:rPr>
              <w:t>2</w:t>
            </w:r>
            <w:r w:rsidRPr="00FF1B3C">
              <w:rPr>
                <w:color w:val="FF0000"/>
                <w:sz w:val="24"/>
                <w:szCs w:val="21"/>
              </w:rPr>
              <w:t>#</w:t>
            </w:r>
            <w:r w:rsidRPr="00FF1B3C">
              <w:rPr>
                <w:rFonts w:hint="eastAsia"/>
                <w:color w:val="FF0000"/>
                <w:sz w:val="24"/>
                <w:szCs w:val="21"/>
              </w:rPr>
              <w:t>烘干车间天然气</w:t>
            </w:r>
            <w:r w:rsidRPr="00FF1B3C">
              <w:rPr>
                <w:rFonts w:hint="eastAsia"/>
                <w:color w:val="FF0000"/>
                <w:sz w:val="24"/>
              </w:rPr>
              <w:t>燃烧机</w:t>
            </w:r>
            <w:r w:rsidRPr="00FF1B3C">
              <w:rPr>
                <w:color w:val="FF0000"/>
                <w:sz w:val="24"/>
              </w:rPr>
              <w:t>年</w:t>
            </w:r>
            <w:r w:rsidRPr="00FF1B3C">
              <w:rPr>
                <w:rFonts w:hint="eastAsia"/>
                <w:color w:val="FF0000"/>
                <w:sz w:val="24"/>
              </w:rPr>
              <w:t>耗气量均</w:t>
            </w:r>
            <w:r w:rsidRPr="00FF1B3C">
              <w:rPr>
                <w:color w:val="FF0000"/>
                <w:sz w:val="24"/>
              </w:rPr>
              <w:t>为</w:t>
            </w:r>
            <w:r w:rsidRPr="00FF1B3C">
              <w:rPr>
                <w:color w:val="FF0000"/>
                <w:sz w:val="24"/>
              </w:rPr>
              <w:t>450000m</w:t>
            </w:r>
            <w:r w:rsidRPr="00FF1B3C">
              <w:rPr>
                <w:color w:val="FF0000"/>
                <w:sz w:val="24"/>
                <w:vertAlign w:val="superscript"/>
              </w:rPr>
              <w:t>3</w:t>
            </w:r>
            <w:r w:rsidRPr="00FF1B3C">
              <w:rPr>
                <w:color w:val="FF0000"/>
                <w:sz w:val="24"/>
              </w:rPr>
              <w:t>/a</w:t>
            </w:r>
            <w:r w:rsidRPr="00FF1B3C">
              <w:rPr>
                <w:rFonts w:hint="eastAsia"/>
                <w:color w:val="FF0000"/>
                <w:sz w:val="24"/>
              </w:rPr>
              <w:t>，项目年运行时间为</w:t>
            </w:r>
            <w:r w:rsidRPr="00FF1B3C">
              <w:rPr>
                <w:color w:val="FF0000"/>
                <w:sz w:val="24"/>
              </w:rPr>
              <w:t>2160</w:t>
            </w:r>
            <w:r w:rsidRPr="00FF1B3C">
              <w:rPr>
                <w:rFonts w:hint="eastAsia"/>
                <w:color w:val="FF0000"/>
                <w:sz w:val="24"/>
              </w:rPr>
              <w:t>h</w:t>
            </w:r>
            <w:r w:rsidRPr="00FF1B3C">
              <w:rPr>
                <w:rFonts w:hint="eastAsia"/>
                <w:color w:val="FF0000"/>
                <w:sz w:val="24"/>
              </w:rPr>
              <w:t>，本次评价参考《排放源统计调查产排污核算方法和系数手册》中的天然气工业炉窑污染物</w:t>
            </w:r>
            <w:r w:rsidRPr="00FF1B3C">
              <w:rPr>
                <w:rFonts w:hint="eastAsia"/>
                <w:color w:val="FF0000"/>
                <w:sz w:val="24"/>
              </w:rPr>
              <w:lastRenderedPageBreak/>
              <w:t>产污系数，详见下表。</w:t>
            </w:r>
          </w:p>
          <w:bookmarkEnd w:id="25"/>
          <w:p w14:paraId="0BD189C9" w14:textId="24A406F0" w:rsidR="00F21339" w:rsidRPr="00FF1B3C" w:rsidRDefault="00F21339" w:rsidP="00F21339">
            <w:pPr>
              <w:pStyle w:val="affff8"/>
              <w:ind w:firstLine="420"/>
              <w:rPr>
                <w:color w:val="FF0000"/>
              </w:rPr>
            </w:pPr>
            <w:r w:rsidRPr="00FF1B3C">
              <w:rPr>
                <w:rFonts w:hint="eastAsia"/>
                <w:color w:val="FF0000"/>
              </w:rPr>
              <w:t>表</w:t>
            </w:r>
            <w:r w:rsidRPr="00FF1B3C">
              <w:rPr>
                <w:color w:val="FF0000"/>
              </w:rPr>
              <w:t xml:space="preserve">4-2     </w:t>
            </w:r>
            <w:r w:rsidRPr="00FF1B3C">
              <w:rPr>
                <w:rFonts w:hint="eastAsia"/>
                <w:color w:val="FF0000"/>
              </w:rPr>
              <w:t xml:space="preserve">    </w:t>
            </w:r>
            <w:r w:rsidRPr="00FF1B3C">
              <w:rPr>
                <w:color w:val="FF0000"/>
              </w:rPr>
              <w:t xml:space="preserve">     </w:t>
            </w:r>
            <w:r w:rsidRPr="00FF1B3C">
              <w:rPr>
                <w:rFonts w:hint="eastAsia"/>
                <w:color w:val="FF0000"/>
              </w:rPr>
              <w:t>天然气工业炉窑污染物产污系数</w:t>
            </w:r>
          </w:p>
          <w:tbl>
            <w:tblPr>
              <w:tblStyle w:val="afc"/>
              <w:tblW w:w="5000" w:type="pct"/>
              <w:jc w:val="center"/>
              <w:tblBorders>
                <w:left w:val="none" w:sz="0" w:space="0" w:color="auto"/>
                <w:right w:val="none" w:sz="0" w:space="0" w:color="auto"/>
              </w:tblBorders>
              <w:tblLook w:val="04A0" w:firstRow="1" w:lastRow="0" w:firstColumn="1" w:lastColumn="0" w:noHBand="0" w:noVBand="1"/>
            </w:tblPr>
            <w:tblGrid>
              <w:gridCol w:w="1236"/>
              <w:gridCol w:w="2059"/>
              <w:gridCol w:w="1121"/>
              <w:gridCol w:w="1231"/>
              <w:gridCol w:w="1344"/>
              <w:gridCol w:w="1206"/>
            </w:tblGrid>
            <w:tr w:rsidR="00FF1B3C" w:rsidRPr="00FF1B3C" w14:paraId="3BD88F31" w14:textId="77777777" w:rsidTr="00FD5C54">
              <w:trPr>
                <w:trHeight w:val="393"/>
                <w:jc w:val="center"/>
              </w:trPr>
              <w:tc>
                <w:tcPr>
                  <w:tcW w:w="757" w:type="pct"/>
                  <w:tcBorders>
                    <w:top w:val="single" w:sz="12" w:space="0" w:color="auto"/>
                  </w:tcBorders>
                  <w:vAlign w:val="center"/>
                </w:tcPr>
                <w:p w14:paraId="009F9720" w14:textId="77777777" w:rsidR="00F21339" w:rsidRPr="00FF1B3C" w:rsidRDefault="00F21339" w:rsidP="00F21339">
                  <w:pPr>
                    <w:jc w:val="center"/>
                    <w:rPr>
                      <w:color w:val="FF0000"/>
                      <w:szCs w:val="21"/>
                    </w:rPr>
                  </w:pPr>
                  <w:r w:rsidRPr="00FF1B3C">
                    <w:rPr>
                      <w:rFonts w:hint="eastAsia"/>
                      <w:color w:val="FF0000"/>
                      <w:szCs w:val="21"/>
                    </w:rPr>
                    <w:t>污染物指标</w:t>
                  </w:r>
                </w:p>
              </w:tc>
              <w:tc>
                <w:tcPr>
                  <w:tcW w:w="1259" w:type="pct"/>
                  <w:tcBorders>
                    <w:top w:val="single" w:sz="12" w:space="0" w:color="auto"/>
                  </w:tcBorders>
                  <w:vAlign w:val="center"/>
                </w:tcPr>
                <w:p w14:paraId="05755576" w14:textId="77777777" w:rsidR="00F21339" w:rsidRPr="00FF1B3C" w:rsidRDefault="00F21339" w:rsidP="00F21339">
                  <w:pPr>
                    <w:jc w:val="center"/>
                    <w:rPr>
                      <w:color w:val="FF0000"/>
                      <w:szCs w:val="21"/>
                    </w:rPr>
                  </w:pPr>
                  <w:r w:rsidRPr="00FF1B3C">
                    <w:rPr>
                      <w:rFonts w:hint="eastAsia"/>
                      <w:color w:val="FF0000"/>
                      <w:szCs w:val="21"/>
                    </w:rPr>
                    <w:t>单位</w:t>
                  </w:r>
                </w:p>
              </w:tc>
              <w:tc>
                <w:tcPr>
                  <w:tcW w:w="670" w:type="pct"/>
                  <w:tcBorders>
                    <w:top w:val="single" w:sz="12" w:space="0" w:color="auto"/>
                  </w:tcBorders>
                  <w:vAlign w:val="center"/>
                </w:tcPr>
                <w:p w14:paraId="015C3124" w14:textId="77777777" w:rsidR="00F21339" w:rsidRPr="00FF1B3C" w:rsidRDefault="00F21339" w:rsidP="00F21339">
                  <w:pPr>
                    <w:jc w:val="center"/>
                    <w:rPr>
                      <w:color w:val="FF0000"/>
                      <w:szCs w:val="21"/>
                    </w:rPr>
                  </w:pPr>
                  <w:r w:rsidRPr="00FF1B3C">
                    <w:rPr>
                      <w:rFonts w:hint="eastAsia"/>
                      <w:color w:val="FF0000"/>
                      <w:szCs w:val="21"/>
                    </w:rPr>
                    <w:t>产污系数</w:t>
                  </w:r>
                </w:p>
              </w:tc>
              <w:tc>
                <w:tcPr>
                  <w:tcW w:w="754" w:type="pct"/>
                  <w:tcBorders>
                    <w:top w:val="single" w:sz="12" w:space="0" w:color="auto"/>
                  </w:tcBorders>
                  <w:vAlign w:val="center"/>
                </w:tcPr>
                <w:p w14:paraId="48D5E390" w14:textId="77777777" w:rsidR="00F21339" w:rsidRPr="00FF1B3C" w:rsidRDefault="00F21339" w:rsidP="00F21339">
                  <w:pPr>
                    <w:jc w:val="center"/>
                    <w:rPr>
                      <w:color w:val="FF0000"/>
                      <w:szCs w:val="21"/>
                    </w:rPr>
                  </w:pPr>
                  <w:r w:rsidRPr="00FF1B3C">
                    <w:rPr>
                      <w:rFonts w:hint="eastAsia"/>
                      <w:color w:val="FF0000"/>
                      <w:szCs w:val="21"/>
                    </w:rPr>
                    <w:t>末端治理技术</w:t>
                  </w:r>
                </w:p>
              </w:tc>
              <w:tc>
                <w:tcPr>
                  <w:tcW w:w="822" w:type="pct"/>
                  <w:tcBorders>
                    <w:top w:val="single" w:sz="12" w:space="0" w:color="auto"/>
                  </w:tcBorders>
                  <w:vAlign w:val="center"/>
                </w:tcPr>
                <w:p w14:paraId="5087EFB2" w14:textId="77777777" w:rsidR="00F21339" w:rsidRPr="00FF1B3C" w:rsidRDefault="00F21339" w:rsidP="00F21339">
                  <w:pPr>
                    <w:jc w:val="center"/>
                    <w:rPr>
                      <w:color w:val="FF0000"/>
                      <w:szCs w:val="21"/>
                    </w:rPr>
                  </w:pPr>
                  <w:r w:rsidRPr="00FF1B3C">
                    <w:rPr>
                      <w:rFonts w:hint="eastAsia"/>
                      <w:color w:val="FF0000"/>
                      <w:szCs w:val="21"/>
                    </w:rPr>
                    <w:t>末端治理效率（</w:t>
                  </w:r>
                  <w:r w:rsidRPr="00FF1B3C">
                    <w:rPr>
                      <w:rFonts w:hint="eastAsia"/>
                      <w:color w:val="FF0000"/>
                      <w:szCs w:val="21"/>
                    </w:rPr>
                    <w:t>%</w:t>
                  </w:r>
                  <w:r w:rsidRPr="00FF1B3C">
                    <w:rPr>
                      <w:rFonts w:hint="eastAsia"/>
                      <w:color w:val="FF0000"/>
                      <w:szCs w:val="21"/>
                    </w:rPr>
                    <w:t>）</w:t>
                  </w:r>
                </w:p>
              </w:tc>
              <w:tc>
                <w:tcPr>
                  <w:tcW w:w="738" w:type="pct"/>
                  <w:tcBorders>
                    <w:top w:val="single" w:sz="12" w:space="0" w:color="auto"/>
                  </w:tcBorders>
                  <w:vAlign w:val="center"/>
                </w:tcPr>
                <w:p w14:paraId="0A034E1E" w14:textId="77777777" w:rsidR="00F21339" w:rsidRPr="00FF1B3C" w:rsidRDefault="00F21339" w:rsidP="00F21339">
                  <w:pPr>
                    <w:jc w:val="center"/>
                    <w:rPr>
                      <w:color w:val="FF0000"/>
                      <w:szCs w:val="21"/>
                    </w:rPr>
                  </w:pPr>
                  <w:r w:rsidRPr="00FF1B3C">
                    <w:rPr>
                      <w:rFonts w:hint="eastAsia"/>
                      <w:color w:val="FF0000"/>
                      <w:szCs w:val="21"/>
                    </w:rPr>
                    <w:t>参数来源</w:t>
                  </w:r>
                </w:p>
              </w:tc>
            </w:tr>
            <w:tr w:rsidR="00FF1B3C" w:rsidRPr="00FF1B3C" w14:paraId="11CC71B8" w14:textId="77777777" w:rsidTr="00B42D0C">
              <w:trPr>
                <w:trHeight w:val="393"/>
                <w:jc w:val="center"/>
              </w:trPr>
              <w:tc>
                <w:tcPr>
                  <w:tcW w:w="757" w:type="pct"/>
                  <w:vAlign w:val="center"/>
                </w:tcPr>
                <w:p w14:paraId="7DFA30C6" w14:textId="77777777" w:rsidR="00F21339" w:rsidRPr="00FF1B3C" w:rsidRDefault="00F21339" w:rsidP="00F21339">
                  <w:pPr>
                    <w:jc w:val="center"/>
                    <w:rPr>
                      <w:color w:val="FF0000"/>
                      <w:szCs w:val="21"/>
                    </w:rPr>
                  </w:pPr>
                  <w:r w:rsidRPr="00FF1B3C">
                    <w:rPr>
                      <w:rFonts w:hint="eastAsia"/>
                      <w:color w:val="FF0000"/>
                      <w:szCs w:val="21"/>
                    </w:rPr>
                    <w:t>工业废气量</w:t>
                  </w:r>
                </w:p>
              </w:tc>
              <w:tc>
                <w:tcPr>
                  <w:tcW w:w="1259" w:type="pct"/>
                  <w:vAlign w:val="center"/>
                </w:tcPr>
                <w:p w14:paraId="022E244E" w14:textId="77777777" w:rsidR="00F21339" w:rsidRPr="00FF1B3C" w:rsidRDefault="00F21339" w:rsidP="00F21339">
                  <w:pPr>
                    <w:jc w:val="center"/>
                    <w:rPr>
                      <w:color w:val="FF0000"/>
                      <w:szCs w:val="21"/>
                    </w:rPr>
                  </w:pPr>
                  <w:r w:rsidRPr="00FF1B3C">
                    <w:rPr>
                      <w:rFonts w:hint="eastAsia"/>
                      <w:color w:val="FF0000"/>
                      <w:szCs w:val="21"/>
                    </w:rPr>
                    <w:t>立方米</w:t>
                  </w:r>
                  <w:r w:rsidRPr="00FF1B3C">
                    <w:rPr>
                      <w:rFonts w:hint="eastAsia"/>
                      <w:color w:val="FF0000"/>
                      <w:szCs w:val="21"/>
                    </w:rPr>
                    <w:t>/</w:t>
                  </w:r>
                  <w:r w:rsidRPr="00FF1B3C">
                    <w:rPr>
                      <w:rFonts w:hint="eastAsia"/>
                      <w:color w:val="FF0000"/>
                      <w:szCs w:val="21"/>
                    </w:rPr>
                    <w:t>立方米</w:t>
                  </w:r>
                  <w:r w:rsidRPr="00FF1B3C">
                    <w:rPr>
                      <w:rFonts w:hint="eastAsia"/>
                      <w:color w:val="FF0000"/>
                      <w:szCs w:val="21"/>
                    </w:rPr>
                    <w:t>-</w:t>
                  </w:r>
                  <w:r w:rsidRPr="00FF1B3C">
                    <w:rPr>
                      <w:rFonts w:hint="eastAsia"/>
                      <w:color w:val="FF0000"/>
                      <w:szCs w:val="21"/>
                    </w:rPr>
                    <w:t>原料</w:t>
                  </w:r>
                </w:p>
              </w:tc>
              <w:tc>
                <w:tcPr>
                  <w:tcW w:w="670" w:type="pct"/>
                  <w:vAlign w:val="center"/>
                </w:tcPr>
                <w:p w14:paraId="3F3367ED" w14:textId="77777777" w:rsidR="00F21339" w:rsidRPr="00FF1B3C" w:rsidRDefault="00F21339" w:rsidP="00F21339">
                  <w:pPr>
                    <w:jc w:val="center"/>
                    <w:rPr>
                      <w:color w:val="FF0000"/>
                      <w:szCs w:val="21"/>
                    </w:rPr>
                  </w:pPr>
                  <w:r w:rsidRPr="00FF1B3C">
                    <w:rPr>
                      <w:color w:val="FF0000"/>
                      <w:szCs w:val="21"/>
                    </w:rPr>
                    <w:t>13.6</w:t>
                  </w:r>
                </w:p>
              </w:tc>
              <w:tc>
                <w:tcPr>
                  <w:tcW w:w="754" w:type="pct"/>
                  <w:vAlign w:val="center"/>
                </w:tcPr>
                <w:p w14:paraId="3226D3A8" w14:textId="77777777" w:rsidR="00F21339" w:rsidRPr="00FF1B3C" w:rsidRDefault="00F21339" w:rsidP="00F21339">
                  <w:pPr>
                    <w:jc w:val="center"/>
                    <w:rPr>
                      <w:color w:val="FF0000"/>
                      <w:szCs w:val="21"/>
                    </w:rPr>
                  </w:pPr>
                  <w:r w:rsidRPr="00FF1B3C">
                    <w:rPr>
                      <w:rFonts w:hint="eastAsia"/>
                      <w:color w:val="FF0000"/>
                      <w:szCs w:val="21"/>
                    </w:rPr>
                    <w:t>/</w:t>
                  </w:r>
                </w:p>
              </w:tc>
              <w:tc>
                <w:tcPr>
                  <w:tcW w:w="822" w:type="pct"/>
                  <w:vAlign w:val="center"/>
                </w:tcPr>
                <w:p w14:paraId="1692955F" w14:textId="77777777" w:rsidR="00F21339" w:rsidRPr="00FF1B3C" w:rsidRDefault="00F21339" w:rsidP="00F21339">
                  <w:pPr>
                    <w:jc w:val="center"/>
                    <w:rPr>
                      <w:color w:val="FF0000"/>
                      <w:szCs w:val="21"/>
                    </w:rPr>
                  </w:pPr>
                  <w:r w:rsidRPr="00FF1B3C">
                    <w:rPr>
                      <w:rFonts w:hint="eastAsia"/>
                      <w:color w:val="FF0000"/>
                      <w:szCs w:val="21"/>
                    </w:rPr>
                    <w:t>/</w:t>
                  </w:r>
                </w:p>
              </w:tc>
              <w:tc>
                <w:tcPr>
                  <w:tcW w:w="738" w:type="pct"/>
                  <w:vMerge w:val="restart"/>
                  <w:vAlign w:val="center"/>
                </w:tcPr>
                <w:p w14:paraId="10791FFA" w14:textId="77777777" w:rsidR="00F21339" w:rsidRPr="00FF1B3C" w:rsidRDefault="00F21339" w:rsidP="00F21339">
                  <w:pPr>
                    <w:jc w:val="center"/>
                    <w:rPr>
                      <w:color w:val="FF0000"/>
                      <w:szCs w:val="21"/>
                    </w:rPr>
                  </w:pPr>
                  <w:r w:rsidRPr="00FF1B3C">
                    <w:rPr>
                      <w:rFonts w:hint="eastAsia"/>
                      <w:color w:val="FF0000"/>
                      <w:szCs w:val="21"/>
                    </w:rPr>
                    <w:t>《排放源统计调查产排污核算方法和系数手册》</w:t>
                  </w:r>
                </w:p>
              </w:tc>
            </w:tr>
            <w:tr w:rsidR="00FF1B3C" w:rsidRPr="00FF1B3C" w14:paraId="040C731B" w14:textId="77777777" w:rsidTr="00B42D0C">
              <w:trPr>
                <w:trHeight w:val="393"/>
                <w:jc w:val="center"/>
              </w:trPr>
              <w:tc>
                <w:tcPr>
                  <w:tcW w:w="757" w:type="pct"/>
                  <w:vAlign w:val="center"/>
                </w:tcPr>
                <w:p w14:paraId="6B3366A6" w14:textId="77777777" w:rsidR="00F21339" w:rsidRPr="00FF1B3C" w:rsidRDefault="00F21339" w:rsidP="00F21339">
                  <w:pPr>
                    <w:jc w:val="center"/>
                    <w:rPr>
                      <w:color w:val="FF0000"/>
                      <w:szCs w:val="21"/>
                    </w:rPr>
                  </w:pPr>
                  <w:r w:rsidRPr="00FF1B3C">
                    <w:rPr>
                      <w:rFonts w:hint="eastAsia"/>
                      <w:color w:val="FF0000"/>
                      <w:szCs w:val="21"/>
                    </w:rPr>
                    <w:t>二氧化硫</w:t>
                  </w:r>
                </w:p>
              </w:tc>
              <w:tc>
                <w:tcPr>
                  <w:tcW w:w="1259" w:type="pct"/>
                  <w:vAlign w:val="center"/>
                </w:tcPr>
                <w:p w14:paraId="2DF5E119" w14:textId="77777777" w:rsidR="00F21339" w:rsidRPr="00FF1B3C" w:rsidRDefault="00F21339" w:rsidP="00F21339">
                  <w:pPr>
                    <w:jc w:val="center"/>
                    <w:rPr>
                      <w:color w:val="FF0000"/>
                      <w:szCs w:val="21"/>
                    </w:rPr>
                  </w:pPr>
                  <w:r w:rsidRPr="00FF1B3C">
                    <w:rPr>
                      <w:rFonts w:hint="eastAsia"/>
                      <w:color w:val="FF0000"/>
                      <w:szCs w:val="21"/>
                    </w:rPr>
                    <w:t>千克</w:t>
                  </w:r>
                  <w:r w:rsidRPr="00FF1B3C">
                    <w:rPr>
                      <w:rFonts w:hint="eastAsia"/>
                      <w:color w:val="FF0000"/>
                      <w:szCs w:val="21"/>
                    </w:rPr>
                    <w:t>/</w:t>
                  </w:r>
                  <w:r w:rsidRPr="00FF1B3C">
                    <w:rPr>
                      <w:rFonts w:hint="eastAsia"/>
                      <w:color w:val="FF0000"/>
                      <w:szCs w:val="21"/>
                    </w:rPr>
                    <w:t>立方米</w:t>
                  </w:r>
                  <w:r w:rsidRPr="00FF1B3C">
                    <w:rPr>
                      <w:rFonts w:hint="eastAsia"/>
                      <w:color w:val="FF0000"/>
                      <w:szCs w:val="21"/>
                    </w:rPr>
                    <w:t>-</w:t>
                  </w:r>
                  <w:r w:rsidRPr="00FF1B3C">
                    <w:rPr>
                      <w:rFonts w:hint="eastAsia"/>
                      <w:color w:val="FF0000"/>
                      <w:szCs w:val="21"/>
                    </w:rPr>
                    <w:t>原料</w:t>
                  </w:r>
                </w:p>
              </w:tc>
              <w:tc>
                <w:tcPr>
                  <w:tcW w:w="670" w:type="pct"/>
                  <w:vAlign w:val="center"/>
                </w:tcPr>
                <w:p w14:paraId="4CC93A0C" w14:textId="77777777" w:rsidR="00F21339" w:rsidRPr="00FF1B3C" w:rsidRDefault="00F21339" w:rsidP="00F21339">
                  <w:pPr>
                    <w:jc w:val="center"/>
                    <w:rPr>
                      <w:color w:val="FF0000"/>
                      <w:szCs w:val="21"/>
                    </w:rPr>
                  </w:pPr>
                  <w:r w:rsidRPr="00FF1B3C">
                    <w:rPr>
                      <w:rFonts w:hint="eastAsia"/>
                      <w:color w:val="FF0000"/>
                      <w:szCs w:val="21"/>
                    </w:rPr>
                    <w:t>0</w:t>
                  </w:r>
                  <w:r w:rsidRPr="00FF1B3C">
                    <w:rPr>
                      <w:color w:val="FF0000"/>
                      <w:szCs w:val="21"/>
                    </w:rPr>
                    <w:t>.000002S</w:t>
                  </w:r>
                </w:p>
              </w:tc>
              <w:tc>
                <w:tcPr>
                  <w:tcW w:w="754" w:type="pct"/>
                  <w:vAlign w:val="center"/>
                </w:tcPr>
                <w:p w14:paraId="5EC4C084" w14:textId="77777777" w:rsidR="00F21339" w:rsidRPr="00FF1B3C" w:rsidRDefault="00F21339" w:rsidP="00F21339">
                  <w:pPr>
                    <w:jc w:val="center"/>
                    <w:rPr>
                      <w:color w:val="FF0000"/>
                      <w:szCs w:val="21"/>
                    </w:rPr>
                  </w:pPr>
                  <w:r w:rsidRPr="00FF1B3C">
                    <w:rPr>
                      <w:rFonts w:hint="eastAsia"/>
                      <w:color w:val="FF0000"/>
                      <w:szCs w:val="21"/>
                    </w:rPr>
                    <w:t>直排</w:t>
                  </w:r>
                </w:p>
              </w:tc>
              <w:tc>
                <w:tcPr>
                  <w:tcW w:w="822" w:type="pct"/>
                  <w:vAlign w:val="center"/>
                </w:tcPr>
                <w:p w14:paraId="3D1A5FD8" w14:textId="77777777" w:rsidR="00F21339" w:rsidRPr="00FF1B3C" w:rsidRDefault="00F21339" w:rsidP="00F21339">
                  <w:pPr>
                    <w:jc w:val="center"/>
                    <w:rPr>
                      <w:color w:val="FF0000"/>
                      <w:szCs w:val="21"/>
                    </w:rPr>
                  </w:pPr>
                  <w:r w:rsidRPr="00FF1B3C">
                    <w:rPr>
                      <w:rFonts w:hint="eastAsia"/>
                      <w:color w:val="FF0000"/>
                      <w:szCs w:val="21"/>
                    </w:rPr>
                    <w:t>0</w:t>
                  </w:r>
                </w:p>
              </w:tc>
              <w:tc>
                <w:tcPr>
                  <w:tcW w:w="738" w:type="pct"/>
                  <w:vMerge/>
                  <w:vAlign w:val="center"/>
                </w:tcPr>
                <w:p w14:paraId="37DBBDC8" w14:textId="77777777" w:rsidR="00F21339" w:rsidRPr="00FF1B3C" w:rsidRDefault="00F21339" w:rsidP="00F21339">
                  <w:pPr>
                    <w:jc w:val="center"/>
                    <w:rPr>
                      <w:color w:val="FF0000"/>
                      <w:szCs w:val="21"/>
                    </w:rPr>
                  </w:pPr>
                </w:p>
              </w:tc>
            </w:tr>
            <w:tr w:rsidR="00FF1B3C" w:rsidRPr="00FF1B3C" w14:paraId="4F57AFCE" w14:textId="77777777" w:rsidTr="00B42D0C">
              <w:trPr>
                <w:trHeight w:val="337"/>
                <w:jc w:val="center"/>
              </w:trPr>
              <w:tc>
                <w:tcPr>
                  <w:tcW w:w="757" w:type="pct"/>
                  <w:vAlign w:val="center"/>
                </w:tcPr>
                <w:p w14:paraId="6CA8974A" w14:textId="77777777" w:rsidR="00F21339" w:rsidRPr="00FF1B3C" w:rsidRDefault="00F21339" w:rsidP="00F21339">
                  <w:pPr>
                    <w:jc w:val="center"/>
                    <w:rPr>
                      <w:color w:val="FF0000"/>
                      <w:szCs w:val="21"/>
                    </w:rPr>
                  </w:pPr>
                  <w:r w:rsidRPr="00FF1B3C">
                    <w:rPr>
                      <w:rFonts w:hint="eastAsia"/>
                      <w:color w:val="FF0000"/>
                      <w:szCs w:val="21"/>
                    </w:rPr>
                    <w:t>氮氧化物</w:t>
                  </w:r>
                </w:p>
              </w:tc>
              <w:tc>
                <w:tcPr>
                  <w:tcW w:w="1259" w:type="pct"/>
                  <w:vAlign w:val="center"/>
                </w:tcPr>
                <w:p w14:paraId="1AC0F2D6" w14:textId="77777777" w:rsidR="00F21339" w:rsidRPr="00FF1B3C" w:rsidRDefault="00F21339" w:rsidP="00F21339">
                  <w:pPr>
                    <w:jc w:val="center"/>
                    <w:rPr>
                      <w:color w:val="FF0000"/>
                      <w:szCs w:val="21"/>
                    </w:rPr>
                  </w:pPr>
                  <w:r w:rsidRPr="00FF1B3C">
                    <w:rPr>
                      <w:rFonts w:hint="eastAsia"/>
                      <w:color w:val="FF0000"/>
                      <w:szCs w:val="21"/>
                    </w:rPr>
                    <w:t>千克</w:t>
                  </w:r>
                  <w:r w:rsidRPr="00FF1B3C">
                    <w:rPr>
                      <w:rFonts w:hint="eastAsia"/>
                      <w:color w:val="FF0000"/>
                      <w:szCs w:val="21"/>
                    </w:rPr>
                    <w:t>/</w:t>
                  </w:r>
                  <w:r w:rsidRPr="00FF1B3C">
                    <w:rPr>
                      <w:rFonts w:hint="eastAsia"/>
                      <w:color w:val="FF0000"/>
                      <w:szCs w:val="21"/>
                    </w:rPr>
                    <w:t>立方米</w:t>
                  </w:r>
                  <w:r w:rsidRPr="00FF1B3C">
                    <w:rPr>
                      <w:rFonts w:hint="eastAsia"/>
                      <w:color w:val="FF0000"/>
                      <w:szCs w:val="21"/>
                    </w:rPr>
                    <w:t>-</w:t>
                  </w:r>
                  <w:r w:rsidRPr="00FF1B3C">
                    <w:rPr>
                      <w:rFonts w:hint="eastAsia"/>
                      <w:color w:val="FF0000"/>
                      <w:szCs w:val="21"/>
                    </w:rPr>
                    <w:t>原料</w:t>
                  </w:r>
                </w:p>
              </w:tc>
              <w:tc>
                <w:tcPr>
                  <w:tcW w:w="670" w:type="pct"/>
                  <w:vAlign w:val="center"/>
                </w:tcPr>
                <w:p w14:paraId="7730C671" w14:textId="77777777" w:rsidR="00F21339" w:rsidRPr="00FF1B3C" w:rsidRDefault="00F21339" w:rsidP="00F21339">
                  <w:pPr>
                    <w:jc w:val="center"/>
                    <w:rPr>
                      <w:color w:val="FF0000"/>
                      <w:szCs w:val="21"/>
                    </w:rPr>
                  </w:pPr>
                  <w:r w:rsidRPr="00FF1B3C">
                    <w:rPr>
                      <w:rFonts w:hint="eastAsia"/>
                      <w:color w:val="FF0000"/>
                      <w:szCs w:val="21"/>
                    </w:rPr>
                    <w:t>0</w:t>
                  </w:r>
                  <w:r w:rsidRPr="00FF1B3C">
                    <w:rPr>
                      <w:color w:val="FF0000"/>
                      <w:szCs w:val="21"/>
                    </w:rPr>
                    <w:t>.00187</w:t>
                  </w:r>
                </w:p>
              </w:tc>
              <w:tc>
                <w:tcPr>
                  <w:tcW w:w="754" w:type="pct"/>
                  <w:vAlign w:val="center"/>
                </w:tcPr>
                <w:p w14:paraId="2539E0ED" w14:textId="77777777" w:rsidR="00F21339" w:rsidRPr="00FF1B3C" w:rsidRDefault="00F21339" w:rsidP="00F21339">
                  <w:pPr>
                    <w:jc w:val="center"/>
                    <w:rPr>
                      <w:color w:val="FF0000"/>
                      <w:szCs w:val="21"/>
                    </w:rPr>
                  </w:pPr>
                  <w:r w:rsidRPr="00FF1B3C">
                    <w:rPr>
                      <w:rFonts w:hint="eastAsia"/>
                      <w:color w:val="FF0000"/>
                      <w:szCs w:val="21"/>
                    </w:rPr>
                    <w:t>低氮燃烧法</w:t>
                  </w:r>
                </w:p>
              </w:tc>
              <w:tc>
                <w:tcPr>
                  <w:tcW w:w="822" w:type="pct"/>
                  <w:vAlign w:val="center"/>
                </w:tcPr>
                <w:p w14:paraId="3876B1F3" w14:textId="77777777" w:rsidR="00F21339" w:rsidRPr="00FF1B3C" w:rsidRDefault="00F21339" w:rsidP="00F21339">
                  <w:pPr>
                    <w:jc w:val="center"/>
                    <w:rPr>
                      <w:color w:val="FF0000"/>
                      <w:szCs w:val="21"/>
                    </w:rPr>
                  </w:pPr>
                  <w:r w:rsidRPr="00FF1B3C">
                    <w:rPr>
                      <w:rFonts w:hint="eastAsia"/>
                      <w:color w:val="FF0000"/>
                      <w:szCs w:val="21"/>
                    </w:rPr>
                    <w:t>5</w:t>
                  </w:r>
                  <w:r w:rsidRPr="00FF1B3C">
                    <w:rPr>
                      <w:color w:val="FF0000"/>
                      <w:szCs w:val="21"/>
                    </w:rPr>
                    <w:t>0</w:t>
                  </w:r>
                </w:p>
              </w:tc>
              <w:tc>
                <w:tcPr>
                  <w:tcW w:w="738" w:type="pct"/>
                  <w:vMerge/>
                  <w:vAlign w:val="center"/>
                </w:tcPr>
                <w:p w14:paraId="3C95868D" w14:textId="77777777" w:rsidR="00F21339" w:rsidRPr="00FF1B3C" w:rsidRDefault="00F21339" w:rsidP="00F21339">
                  <w:pPr>
                    <w:jc w:val="center"/>
                    <w:rPr>
                      <w:color w:val="FF0000"/>
                      <w:szCs w:val="21"/>
                    </w:rPr>
                  </w:pPr>
                </w:p>
              </w:tc>
            </w:tr>
            <w:tr w:rsidR="00FF1B3C" w:rsidRPr="00FF1B3C" w14:paraId="6B709E2A" w14:textId="77777777" w:rsidTr="00B42D0C">
              <w:trPr>
                <w:trHeight w:val="532"/>
                <w:jc w:val="center"/>
              </w:trPr>
              <w:tc>
                <w:tcPr>
                  <w:tcW w:w="757" w:type="pct"/>
                  <w:vAlign w:val="center"/>
                </w:tcPr>
                <w:p w14:paraId="720050D8" w14:textId="77777777" w:rsidR="00F21339" w:rsidRPr="00FF1B3C" w:rsidRDefault="00F21339" w:rsidP="00F21339">
                  <w:pPr>
                    <w:jc w:val="center"/>
                    <w:rPr>
                      <w:color w:val="FF0000"/>
                      <w:szCs w:val="21"/>
                    </w:rPr>
                  </w:pPr>
                  <w:r w:rsidRPr="00FF1B3C">
                    <w:rPr>
                      <w:rFonts w:hint="eastAsia"/>
                      <w:color w:val="FF0000"/>
                      <w:szCs w:val="21"/>
                    </w:rPr>
                    <w:t>颗粒物</w:t>
                  </w:r>
                </w:p>
              </w:tc>
              <w:tc>
                <w:tcPr>
                  <w:tcW w:w="1259" w:type="pct"/>
                  <w:vAlign w:val="center"/>
                </w:tcPr>
                <w:p w14:paraId="112A5499" w14:textId="77777777" w:rsidR="00F21339" w:rsidRPr="00FF1B3C" w:rsidRDefault="00F21339" w:rsidP="00F21339">
                  <w:pPr>
                    <w:jc w:val="center"/>
                    <w:rPr>
                      <w:color w:val="FF0000"/>
                      <w:szCs w:val="21"/>
                    </w:rPr>
                  </w:pPr>
                  <w:r w:rsidRPr="00FF1B3C">
                    <w:rPr>
                      <w:rFonts w:hint="eastAsia"/>
                      <w:color w:val="FF0000"/>
                      <w:szCs w:val="21"/>
                    </w:rPr>
                    <w:t>千克</w:t>
                  </w:r>
                  <w:r w:rsidRPr="00FF1B3C">
                    <w:rPr>
                      <w:rFonts w:hint="eastAsia"/>
                      <w:color w:val="FF0000"/>
                      <w:szCs w:val="21"/>
                    </w:rPr>
                    <w:t>/</w:t>
                  </w:r>
                  <w:r w:rsidRPr="00FF1B3C">
                    <w:rPr>
                      <w:rFonts w:hint="eastAsia"/>
                      <w:color w:val="FF0000"/>
                      <w:szCs w:val="21"/>
                    </w:rPr>
                    <w:t>立方米</w:t>
                  </w:r>
                  <w:r w:rsidRPr="00FF1B3C">
                    <w:rPr>
                      <w:rFonts w:hint="eastAsia"/>
                      <w:color w:val="FF0000"/>
                      <w:szCs w:val="21"/>
                    </w:rPr>
                    <w:t>-</w:t>
                  </w:r>
                  <w:r w:rsidRPr="00FF1B3C">
                    <w:rPr>
                      <w:rFonts w:hint="eastAsia"/>
                      <w:color w:val="FF0000"/>
                      <w:szCs w:val="21"/>
                    </w:rPr>
                    <w:t>原料</w:t>
                  </w:r>
                </w:p>
              </w:tc>
              <w:tc>
                <w:tcPr>
                  <w:tcW w:w="670" w:type="pct"/>
                  <w:vAlign w:val="center"/>
                </w:tcPr>
                <w:p w14:paraId="1FFC3B3D" w14:textId="77777777" w:rsidR="00F21339" w:rsidRPr="00FF1B3C" w:rsidRDefault="00F21339" w:rsidP="00F21339">
                  <w:pPr>
                    <w:jc w:val="center"/>
                    <w:rPr>
                      <w:color w:val="FF0000"/>
                      <w:szCs w:val="21"/>
                    </w:rPr>
                  </w:pPr>
                  <w:r w:rsidRPr="00FF1B3C">
                    <w:rPr>
                      <w:rFonts w:hint="eastAsia"/>
                      <w:color w:val="FF0000"/>
                      <w:szCs w:val="21"/>
                    </w:rPr>
                    <w:t>0</w:t>
                  </w:r>
                  <w:r w:rsidRPr="00FF1B3C">
                    <w:rPr>
                      <w:color w:val="FF0000"/>
                      <w:szCs w:val="21"/>
                    </w:rPr>
                    <w:t>.000286</w:t>
                  </w:r>
                </w:p>
              </w:tc>
              <w:tc>
                <w:tcPr>
                  <w:tcW w:w="754" w:type="pct"/>
                  <w:vAlign w:val="center"/>
                </w:tcPr>
                <w:p w14:paraId="2A795BD8" w14:textId="77777777" w:rsidR="00F21339" w:rsidRPr="00FF1B3C" w:rsidRDefault="00F21339" w:rsidP="00F21339">
                  <w:pPr>
                    <w:jc w:val="center"/>
                    <w:rPr>
                      <w:color w:val="FF0000"/>
                      <w:szCs w:val="21"/>
                    </w:rPr>
                  </w:pPr>
                  <w:r w:rsidRPr="00FF1B3C">
                    <w:rPr>
                      <w:rFonts w:hint="eastAsia"/>
                      <w:color w:val="FF0000"/>
                      <w:szCs w:val="21"/>
                    </w:rPr>
                    <w:t>直排</w:t>
                  </w:r>
                </w:p>
              </w:tc>
              <w:tc>
                <w:tcPr>
                  <w:tcW w:w="822" w:type="pct"/>
                  <w:vAlign w:val="center"/>
                </w:tcPr>
                <w:p w14:paraId="0CC5284A" w14:textId="77777777" w:rsidR="00F21339" w:rsidRPr="00FF1B3C" w:rsidRDefault="00F21339" w:rsidP="00F21339">
                  <w:pPr>
                    <w:jc w:val="center"/>
                    <w:rPr>
                      <w:color w:val="FF0000"/>
                      <w:szCs w:val="21"/>
                    </w:rPr>
                  </w:pPr>
                  <w:r w:rsidRPr="00FF1B3C">
                    <w:rPr>
                      <w:rFonts w:hint="eastAsia"/>
                      <w:color w:val="FF0000"/>
                      <w:szCs w:val="21"/>
                    </w:rPr>
                    <w:t>0</w:t>
                  </w:r>
                </w:p>
              </w:tc>
              <w:tc>
                <w:tcPr>
                  <w:tcW w:w="738" w:type="pct"/>
                  <w:vMerge/>
                  <w:vAlign w:val="center"/>
                </w:tcPr>
                <w:p w14:paraId="02A768EB" w14:textId="77777777" w:rsidR="00F21339" w:rsidRPr="00FF1B3C" w:rsidRDefault="00F21339" w:rsidP="00F21339">
                  <w:pPr>
                    <w:jc w:val="center"/>
                    <w:rPr>
                      <w:color w:val="FF0000"/>
                      <w:szCs w:val="21"/>
                    </w:rPr>
                  </w:pPr>
                </w:p>
              </w:tc>
            </w:tr>
            <w:tr w:rsidR="00FF1B3C" w:rsidRPr="00FF1B3C" w14:paraId="2E581B82" w14:textId="77777777" w:rsidTr="00FD5C54">
              <w:trPr>
                <w:trHeight w:val="516"/>
                <w:jc w:val="center"/>
              </w:trPr>
              <w:tc>
                <w:tcPr>
                  <w:tcW w:w="5000" w:type="pct"/>
                  <w:gridSpan w:val="6"/>
                  <w:tcBorders>
                    <w:bottom w:val="single" w:sz="12" w:space="0" w:color="auto"/>
                  </w:tcBorders>
                  <w:vAlign w:val="center"/>
                </w:tcPr>
                <w:p w14:paraId="5A70A433" w14:textId="77777777" w:rsidR="00F21339" w:rsidRPr="00FF1B3C" w:rsidRDefault="00F21339" w:rsidP="00F21339">
                  <w:pPr>
                    <w:rPr>
                      <w:color w:val="FF0000"/>
                      <w:szCs w:val="21"/>
                    </w:rPr>
                  </w:pPr>
                  <w:r w:rsidRPr="00FF1B3C">
                    <w:rPr>
                      <w:rFonts w:hint="eastAsia"/>
                      <w:color w:val="FF0000"/>
                      <w:szCs w:val="21"/>
                    </w:rPr>
                    <w:t>备注：产排污系数中二氧化硫系数是以含硫量（</w:t>
                  </w:r>
                  <w:r w:rsidRPr="00FF1B3C">
                    <w:rPr>
                      <w:rFonts w:hint="eastAsia"/>
                      <w:color w:val="FF0000"/>
                      <w:szCs w:val="21"/>
                    </w:rPr>
                    <w:t>S</w:t>
                  </w:r>
                  <w:r w:rsidRPr="00FF1B3C">
                    <w:rPr>
                      <w:rFonts w:hint="eastAsia"/>
                      <w:color w:val="FF0000"/>
                      <w:szCs w:val="21"/>
                    </w:rPr>
                    <w:t>）的形式来表示的，其中含硫量（</w:t>
                  </w:r>
                  <w:r w:rsidRPr="00FF1B3C">
                    <w:rPr>
                      <w:rFonts w:hint="eastAsia"/>
                      <w:color w:val="FF0000"/>
                      <w:szCs w:val="21"/>
                    </w:rPr>
                    <w:t>S</w:t>
                  </w:r>
                  <w:r w:rsidRPr="00FF1B3C">
                    <w:rPr>
                      <w:rFonts w:hint="eastAsia"/>
                      <w:color w:val="FF0000"/>
                      <w:szCs w:val="21"/>
                    </w:rPr>
                    <w:t>）是指燃气硫分含量，单位为毫克</w:t>
                  </w:r>
                  <w:r w:rsidRPr="00FF1B3C">
                    <w:rPr>
                      <w:rFonts w:hint="eastAsia"/>
                      <w:color w:val="FF0000"/>
                      <w:szCs w:val="21"/>
                    </w:rPr>
                    <w:t>/</w:t>
                  </w:r>
                  <w:r w:rsidRPr="00FF1B3C">
                    <w:rPr>
                      <w:rFonts w:hint="eastAsia"/>
                      <w:color w:val="FF0000"/>
                      <w:szCs w:val="21"/>
                    </w:rPr>
                    <w:t>立方米。</w:t>
                  </w:r>
                  <w:r w:rsidRPr="00FF1B3C">
                    <w:rPr>
                      <w:rFonts w:hint="eastAsia"/>
                      <w:color w:val="FF0000"/>
                      <w:szCs w:val="21"/>
                    </w:rPr>
                    <w:t>S=</w:t>
                  </w:r>
                  <w:r w:rsidRPr="00FF1B3C">
                    <w:rPr>
                      <w:color w:val="FF0000"/>
                      <w:szCs w:val="21"/>
                    </w:rPr>
                    <w:t>20</w:t>
                  </w:r>
                  <w:r w:rsidRPr="00FF1B3C">
                    <w:rPr>
                      <w:rFonts w:hint="eastAsia"/>
                      <w:color w:val="FF0000"/>
                      <w:szCs w:val="21"/>
                    </w:rPr>
                    <w:t>。</w:t>
                  </w:r>
                </w:p>
              </w:tc>
            </w:tr>
          </w:tbl>
          <w:p w14:paraId="0524220C" w14:textId="77777777" w:rsidR="00F21339" w:rsidRPr="00FF1B3C" w:rsidRDefault="00F21339" w:rsidP="00197F31">
            <w:pPr>
              <w:tabs>
                <w:tab w:val="center" w:pos="4736"/>
              </w:tabs>
              <w:spacing w:line="460" w:lineRule="exact"/>
              <w:ind w:firstLineChars="200" w:firstLine="480"/>
              <w:rPr>
                <w:color w:val="FF0000"/>
                <w:sz w:val="24"/>
              </w:rPr>
            </w:pPr>
            <w:r w:rsidRPr="00FF1B3C">
              <w:rPr>
                <w:rFonts w:hint="eastAsia"/>
                <w:color w:val="FF0000"/>
                <w:sz w:val="24"/>
              </w:rPr>
              <w:t>经计算，本项目</w:t>
            </w:r>
            <w:r w:rsidRPr="00FF1B3C">
              <w:rPr>
                <w:rFonts w:hint="eastAsia"/>
                <w:color w:val="FF0000"/>
                <w:sz w:val="24"/>
              </w:rPr>
              <w:t>1</w:t>
            </w:r>
            <w:r w:rsidRPr="00FF1B3C">
              <w:rPr>
                <w:color w:val="FF0000"/>
                <w:sz w:val="24"/>
              </w:rPr>
              <w:t>#</w:t>
            </w:r>
            <w:r w:rsidRPr="00FF1B3C">
              <w:rPr>
                <w:color w:val="FF0000"/>
                <w:sz w:val="24"/>
              </w:rPr>
              <w:t>烘干车间</w:t>
            </w:r>
            <w:r w:rsidRPr="00FF1B3C">
              <w:rPr>
                <w:rFonts w:hint="eastAsia"/>
                <w:color w:val="FF0000"/>
                <w:sz w:val="24"/>
              </w:rPr>
              <w:t>天然气燃烧机废气产生量为</w:t>
            </w:r>
            <w:r w:rsidRPr="00FF1B3C">
              <w:rPr>
                <w:color w:val="FF0000"/>
                <w:sz w:val="24"/>
              </w:rPr>
              <w:t>612</w:t>
            </w:r>
            <w:r w:rsidRPr="00FF1B3C">
              <w:rPr>
                <w:rFonts w:hint="eastAsia"/>
                <w:color w:val="FF0000"/>
                <w:sz w:val="24"/>
              </w:rPr>
              <w:t>万</w:t>
            </w:r>
            <w:r w:rsidRPr="00FF1B3C">
              <w:rPr>
                <w:rFonts w:hint="eastAsia"/>
                <w:color w:val="FF0000"/>
                <w:sz w:val="24"/>
              </w:rPr>
              <w:t>m</w:t>
            </w:r>
            <w:r w:rsidRPr="00FF1B3C">
              <w:rPr>
                <w:rFonts w:hint="eastAsia"/>
                <w:color w:val="FF0000"/>
                <w:sz w:val="24"/>
                <w:vertAlign w:val="superscript"/>
              </w:rPr>
              <w:t>3</w:t>
            </w:r>
            <w:r w:rsidRPr="00FF1B3C">
              <w:rPr>
                <w:rFonts w:hint="eastAsia"/>
                <w:color w:val="FF0000"/>
                <w:sz w:val="24"/>
              </w:rPr>
              <w:t>/a</w:t>
            </w:r>
            <w:r w:rsidRPr="00FF1B3C">
              <w:rPr>
                <w:rFonts w:hint="eastAsia"/>
                <w:color w:val="FF0000"/>
                <w:sz w:val="24"/>
              </w:rPr>
              <w:t>，天然气燃烧机采用低氮燃烧技术，</w:t>
            </w:r>
            <w:r w:rsidRPr="00FF1B3C">
              <w:rPr>
                <w:rFonts w:hint="eastAsia"/>
                <w:color w:val="FF0000"/>
                <w:sz w:val="24"/>
              </w:rPr>
              <w:t>N</w:t>
            </w:r>
            <w:r w:rsidRPr="00FF1B3C">
              <w:rPr>
                <w:color w:val="FF0000"/>
                <w:sz w:val="24"/>
              </w:rPr>
              <w:t>O</w:t>
            </w:r>
            <w:r w:rsidRPr="00FF1B3C">
              <w:rPr>
                <w:rFonts w:hint="eastAsia"/>
                <w:color w:val="FF0000"/>
                <w:sz w:val="24"/>
              </w:rPr>
              <w:t>x</w:t>
            </w:r>
            <w:r w:rsidRPr="00FF1B3C">
              <w:rPr>
                <w:rFonts w:hint="eastAsia"/>
                <w:color w:val="FF0000"/>
                <w:sz w:val="24"/>
              </w:rPr>
              <w:t>去除效率按</w:t>
            </w:r>
            <w:r w:rsidRPr="00FF1B3C">
              <w:rPr>
                <w:rFonts w:hint="eastAsia"/>
                <w:color w:val="FF0000"/>
                <w:sz w:val="24"/>
              </w:rPr>
              <w:t>5</w:t>
            </w:r>
            <w:r w:rsidRPr="00FF1B3C">
              <w:rPr>
                <w:color w:val="FF0000"/>
                <w:sz w:val="24"/>
              </w:rPr>
              <w:t>0</w:t>
            </w:r>
            <w:r w:rsidRPr="00FF1B3C">
              <w:rPr>
                <w:rFonts w:hint="eastAsia"/>
                <w:color w:val="FF0000"/>
                <w:sz w:val="24"/>
              </w:rPr>
              <w:t>%</w:t>
            </w:r>
            <w:r w:rsidRPr="00FF1B3C">
              <w:rPr>
                <w:rFonts w:hint="eastAsia"/>
                <w:color w:val="FF0000"/>
                <w:sz w:val="24"/>
              </w:rPr>
              <w:t>计，则</w:t>
            </w:r>
            <w:r w:rsidRPr="00FF1B3C">
              <w:rPr>
                <w:rFonts w:hint="eastAsia"/>
                <w:color w:val="FF0000"/>
                <w:sz w:val="24"/>
              </w:rPr>
              <w:t>S</w:t>
            </w:r>
            <w:r w:rsidRPr="00FF1B3C">
              <w:rPr>
                <w:color w:val="FF0000"/>
                <w:sz w:val="24"/>
              </w:rPr>
              <w:t>O</w:t>
            </w:r>
            <w:r w:rsidRPr="00FF1B3C">
              <w:rPr>
                <w:color w:val="FF0000"/>
                <w:sz w:val="24"/>
                <w:vertAlign w:val="subscript"/>
              </w:rPr>
              <w:t>2</w:t>
            </w:r>
            <w:r w:rsidRPr="00FF1B3C">
              <w:rPr>
                <w:rFonts w:hint="eastAsia"/>
                <w:color w:val="FF0000"/>
                <w:sz w:val="24"/>
              </w:rPr>
              <w:t>产生量为</w:t>
            </w:r>
            <w:r w:rsidRPr="00FF1B3C">
              <w:rPr>
                <w:rFonts w:hint="eastAsia"/>
                <w:color w:val="FF0000"/>
                <w:sz w:val="24"/>
              </w:rPr>
              <w:t>0</w:t>
            </w:r>
            <w:r w:rsidRPr="00FF1B3C">
              <w:rPr>
                <w:color w:val="FF0000"/>
                <w:sz w:val="24"/>
              </w:rPr>
              <w:t>.018</w:t>
            </w:r>
            <w:r w:rsidRPr="00FF1B3C">
              <w:rPr>
                <w:rFonts w:hint="eastAsia"/>
                <w:color w:val="FF0000"/>
                <w:sz w:val="24"/>
              </w:rPr>
              <w:t>t/a</w:t>
            </w:r>
            <w:r w:rsidRPr="00FF1B3C">
              <w:rPr>
                <w:rFonts w:hint="eastAsia"/>
                <w:color w:val="FF0000"/>
                <w:sz w:val="24"/>
              </w:rPr>
              <w:t>，</w:t>
            </w:r>
            <w:r w:rsidRPr="00FF1B3C">
              <w:rPr>
                <w:rFonts w:hint="eastAsia"/>
                <w:color w:val="FF0000"/>
                <w:sz w:val="24"/>
              </w:rPr>
              <w:t>N</w:t>
            </w:r>
            <w:r w:rsidRPr="00FF1B3C">
              <w:rPr>
                <w:color w:val="FF0000"/>
                <w:sz w:val="24"/>
              </w:rPr>
              <w:t>O</w:t>
            </w:r>
            <w:r w:rsidRPr="00FF1B3C">
              <w:rPr>
                <w:rFonts w:hint="eastAsia"/>
                <w:color w:val="FF0000"/>
                <w:sz w:val="24"/>
              </w:rPr>
              <w:t>x</w:t>
            </w:r>
            <w:r w:rsidRPr="00FF1B3C">
              <w:rPr>
                <w:rFonts w:hint="eastAsia"/>
                <w:color w:val="FF0000"/>
                <w:sz w:val="24"/>
              </w:rPr>
              <w:t>产生量为</w:t>
            </w:r>
            <w:r w:rsidRPr="00FF1B3C">
              <w:rPr>
                <w:color w:val="FF0000"/>
                <w:sz w:val="24"/>
              </w:rPr>
              <w:t>0.421</w:t>
            </w:r>
            <w:r w:rsidRPr="00FF1B3C">
              <w:rPr>
                <w:rFonts w:hint="eastAsia"/>
                <w:color w:val="FF0000"/>
                <w:sz w:val="24"/>
              </w:rPr>
              <w:t>t/a</w:t>
            </w:r>
            <w:r w:rsidRPr="00FF1B3C">
              <w:rPr>
                <w:rFonts w:hint="eastAsia"/>
                <w:color w:val="FF0000"/>
                <w:sz w:val="24"/>
              </w:rPr>
              <w:t>，颗粒物产生量为</w:t>
            </w:r>
            <w:r w:rsidRPr="00FF1B3C">
              <w:rPr>
                <w:rFonts w:hint="eastAsia"/>
                <w:color w:val="FF0000"/>
                <w:sz w:val="24"/>
              </w:rPr>
              <w:t>0</w:t>
            </w:r>
            <w:r w:rsidRPr="00FF1B3C">
              <w:rPr>
                <w:color w:val="FF0000"/>
                <w:sz w:val="24"/>
              </w:rPr>
              <w:t>.129</w:t>
            </w:r>
            <w:r w:rsidRPr="00FF1B3C">
              <w:rPr>
                <w:rFonts w:hint="eastAsia"/>
                <w:color w:val="FF0000"/>
                <w:sz w:val="24"/>
              </w:rPr>
              <w:t>t/a</w:t>
            </w:r>
            <w:r w:rsidRPr="00FF1B3C">
              <w:rPr>
                <w:rFonts w:hint="eastAsia"/>
                <w:color w:val="FF0000"/>
                <w:sz w:val="24"/>
              </w:rPr>
              <w:t>。</w:t>
            </w:r>
          </w:p>
          <w:p w14:paraId="563AD557" w14:textId="77777777" w:rsidR="00F21339" w:rsidRPr="00FF1B3C" w:rsidRDefault="00F21339" w:rsidP="00197F31">
            <w:pPr>
              <w:tabs>
                <w:tab w:val="center" w:pos="4736"/>
              </w:tabs>
              <w:spacing w:line="460" w:lineRule="exact"/>
              <w:ind w:firstLineChars="200" w:firstLine="480"/>
              <w:rPr>
                <w:color w:val="FF0000"/>
                <w:sz w:val="24"/>
              </w:rPr>
            </w:pPr>
            <w:r w:rsidRPr="00FF1B3C">
              <w:rPr>
                <w:color w:val="FF0000"/>
                <w:sz w:val="24"/>
              </w:rPr>
              <w:t>2#</w:t>
            </w:r>
            <w:r w:rsidRPr="00FF1B3C">
              <w:rPr>
                <w:color w:val="FF0000"/>
                <w:sz w:val="24"/>
              </w:rPr>
              <w:t>烘干车间</w:t>
            </w:r>
            <w:r w:rsidRPr="00FF1B3C">
              <w:rPr>
                <w:rFonts w:hint="eastAsia"/>
                <w:color w:val="FF0000"/>
                <w:sz w:val="24"/>
              </w:rPr>
              <w:t>天然气燃烧机废气产生量为</w:t>
            </w:r>
            <w:r w:rsidRPr="00FF1B3C">
              <w:rPr>
                <w:color w:val="FF0000"/>
                <w:sz w:val="24"/>
              </w:rPr>
              <w:t>612</w:t>
            </w:r>
            <w:r w:rsidRPr="00FF1B3C">
              <w:rPr>
                <w:rFonts w:hint="eastAsia"/>
                <w:color w:val="FF0000"/>
                <w:sz w:val="24"/>
              </w:rPr>
              <w:t>万</w:t>
            </w:r>
            <w:r w:rsidRPr="00FF1B3C">
              <w:rPr>
                <w:rFonts w:hint="eastAsia"/>
                <w:color w:val="FF0000"/>
                <w:sz w:val="24"/>
              </w:rPr>
              <w:t>m</w:t>
            </w:r>
            <w:r w:rsidRPr="00FF1B3C">
              <w:rPr>
                <w:rFonts w:hint="eastAsia"/>
                <w:color w:val="FF0000"/>
                <w:sz w:val="24"/>
                <w:vertAlign w:val="superscript"/>
              </w:rPr>
              <w:t>3</w:t>
            </w:r>
            <w:r w:rsidRPr="00FF1B3C">
              <w:rPr>
                <w:rFonts w:hint="eastAsia"/>
                <w:color w:val="FF0000"/>
                <w:sz w:val="24"/>
              </w:rPr>
              <w:t>/a</w:t>
            </w:r>
            <w:r w:rsidRPr="00FF1B3C">
              <w:rPr>
                <w:rFonts w:hint="eastAsia"/>
                <w:color w:val="FF0000"/>
                <w:sz w:val="24"/>
              </w:rPr>
              <w:t>，天然气燃烧机采用低氮燃烧技术，</w:t>
            </w:r>
            <w:r w:rsidRPr="00FF1B3C">
              <w:rPr>
                <w:rFonts w:hint="eastAsia"/>
                <w:color w:val="FF0000"/>
                <w:sz w:val="24"/>
              </w:rPr>
              <w:t>N</w:t>
            </w:r>
            <w:r w:rsidRPr="00FF1B3C">
              <w:rPr>
                <w:color w:val="FF0000"/>
                <w:sz w:val="24"/>
              </w:rPr>
              <w:t>O</w:t>
            </w:r>
            <w:r w:rsidRPr="00FF1B3C">
              <w:rPr>
                <w:rFonts w:hint="eastAsia"/>
                <w:color w:val="FF0000"/>
                <w:sz w:val="24"/>
              </w:rPr>
              <w:t>x</w:t>
            </w:r>
            <w:r w:rsidRPr="00FF1B3C">
              <w:rPr>
                <w:rFonts w:hint="eastAsia"/>
                <w:color w:val="FF0000"/>
                <w:sz w:val="24"/>
              </w:rPr>
              <w:t>去除效率按</w:t>
            </w:r>
            <w:r w:rsidRPr="00FF1B3C">
              <w:rPr>
                <w:rFonts w:hint="eastAsia"/>
                <w:color w:val="FF0000"/>
                <w:sz w:val="24"/>
              </w:rPr>
              <w:t>5</w:t>
            </w:r>
            <w:r w:rsidRPr="00FF1B3C">
              <w:rPr>
                <w:color w:val="FF0000"/>
                <w:sz w:val="24"/>
              </w:rPr>
              <w:t>0</w:t>
            </w:r>
            <w:r w:rsidRPr="00FF1B3C">
              <w:rPr>
                <w:rFonts w:hint="eastAsia"/>
                <w:color w:val="FF0000"/>
                <w:sz w:val="24"/>
              </w:rPr>
              <w:t>%</w:t>
            </w:r>
            <w:r w:rsidRPr="00FF1B3C">
              <w:rPr>
                <w:rFonts w:hint="eastAsia"/>
                <w:color w:val="FF0000"/>
                <w:sz w:val="24"/>
              </w:rPr>
              <w:t>计，则</w:t>
            </w:r>
            <w:r w:rsidRPr="00FF1B3C">
              <w:rPr>
                <w:rFonts w:hint="eastAsia"/>
                <w:color w:val="FF0000"/>
                <w:sz w:val="24"/>
              </w:rPr>
              <w:t>S</w:t>
            </w:r>
            <w:r w:rsidRPr="00FF1B3C">
              <w:rPr>
                <w:color w:val="FF0000"/>
                <w:sz w:val="24"/>
              </w:rPr>
              <w:t>O</w:t>
            </w:r>
            <w:r w:rsidRPr="00FF1B3C">
              <w:rPr>
                <w:color w:val="FF0000"/>
                <w:sz w:val="24"/>
                <w:vertAlign w:val="subscript"/>
              </w:rPr>
              <w:t>2</w:t>
            </w:r>
            <w:r w:rsidRPr="00FF1B3C">
              <w:rPr>
                <w:rFonts w:hint="eastAsia"/>
                <w:color w:val="FF0000"/>
                <w:sz w:val="24"/>
              </w:rPr>
              <w:t>产生量为</w:t>
            </w:r>
            <w:r w:rsidRPr="00FF1B3C">
              <w:rPr>
                <w:rFonts w:hint="eastAsia"/>
                <w:color w:val="FF0000"/>
                <w:sz w:val="24"/>
              </w:rPr>
              <w:t>0</w:t>
            </w:r>
            <w:r w:rsidRPr="00FF1B3C">
              <w:rPr>
                <w:color w:val="FF0000"/>
                <w:sz w:val="24"/>
              </w:rPr>
              <w:t>.018</w:t>
            </w:r>
            <w:r w:rsidRPr="00FF1B3C">
              <w:rPr>
                <w:rFonts w:hint="eastAsia"/>
                <w:color w:val="FF0000"/>
                <w:sz w:val="24"/>
              </w:rPr>
              <w:t>t/a</w:t>
            </w:r>
            <w:r w:rsidRPr="00FF1B3C">
              <w:rPr>
                <w:rFonts w:hint="eastAsia"/>
                <w:color w:val="FF0000"/>
                <w:sz w:val="24"/>
              </w:rPr>
              <w:t>，</w:t>
            </w:r>
            <w:r w:rsidRPr="00FF1B3C">
              <w:rPr>
                <w:rFonts w:hint="eastAsia"/>
                <w:color w:val="FF0000"/>
                <w:sz w:val="24"/>
              </w:rPr>
              <w:t>N</w:t>
            </w:r>
            <w:r w:rsidRPr="00FF1B3C">
              <w:rPr>
                <w:color w:val="FF0000"/>
                <w:sz w:val="24"/>
              </w:rPr>
              <w:t>O</w:t>
            </w:r>
            <w:r w:rsidRPr="00FF1B3C">
              <w:rPr>
                <w:rFonts w:hint="eastAsia"/>
                <w:color w:val="FF0000"/>
                <w:sz w:val="24"/>
              </w:rPr>
              <w:t>x</w:t>
            </w:r>
            <w:r w:rsidRPr="00FF1B3C">
              <w:rPr>
                <w:rFonts w:hint="eastAsia"/>
                <w:color w:val="FF0000"/>
                <w:sz w:val="24"/>
              </w:rPr>
              <w:t>产生量为</w:t>
            </w:r>
            <w:r w:rsidRPr="00FF1B3C">
              <w:rPr>
                <w:color w:val="FF0000"/>
                <w:sz w:val="24"/>
              </w:rPr>
              <w:t>0.421</w:t>
            </w:r>
            <w:r w:rsidRPr="00FF1B3C">
              <w:rPr>
                <w:rFonts w:hint="eastAsia"/>
                <w:color w:val="FF0000"/>
                <w:sz w:val="24"/>
              </w:rPr>
              <w:t>t/a</w:t>
            </w:r>
            <w:r w:rsidRPr="00FF1B3C">
              <w:rPr>
                <w:rFonts w:hint="eastAsia"/>
                <w:color w:val="FF0000"/>
                <w:sz w:val="24"/>
              </w:rPr>
              <w:t>，颗粒物产生量为</w:t>
            </w:r>
            <w:r w:rsidRPr="00FF1B3C">
              <w:rPr>
                <w:rFonts w:hint="eastAsia"/>
                <w:color w:val="FF0000"/>
                <w:sz w:val="24"/>
              </w:rPr>
              <w:t>0</w:t>
            </w:r>
            <w:r w:rsidRPr="00FF1B3C">
              <w:rPr>
                <w:color w:val="FF0000"/>
                <w:sz w:val="24"/>
              </w:rPr>
              <w:t>.129</w:t>
            </w:r>
            <w:r w:rsidRPr="00FF1B3C">
              <w:rPr>
                <w:rFonts w:hint="eastAsia"/>
                <w:color w:val="FF0000"/>
                <w:sz w:val="24"/>
              </w:rPr>
              <w:t>t/a</w:t>
            </w:r>
            <w:r w:rsidRPr="00FF1B3C">
              <w:rPr>
                <w:rFonts w:hint="eastAsia"/>
                <w:color w:val="FF0000"/>
                <w:sz w:val="24"/>
              </w:rPr>
              <w:t>。</w:t>
            </w:r>
          </w:p>
          <w:bookmarkEnd w:id="24"/>
          <w:p w14:paraId="2A17402D" w14:textId="77777777" w:rsidR="00F21339" w:rsidRPr="0081454D" w:rsidRDefault="00F21339" w:rsidP="00197F31">
            <w:pPr>
              <w:tabs>
                <w:tab w:val="center" w:pos="4736"/>
              </w:tabs>
              <w:spacing w:line="460" w:lineRule="exact"/>
              <w:ind w:firstLineChars="200" w:firstLine="480"/>
              <w:rPr>
                <w:sz w:val="24"/>
              </w:rPr>
            </w:pPr>
            <w:r w:rsidRPr="0081454D">
              <w:rPr>
                <w:rFonts w:hint="eastAsia"/>
                <w:sz w:val="24"/>
              </w:rPr>
              <w:t>②烘干仓粉尘</w:t>
            </w:r>
          </w:p>
          <w:p w14:paraId="4D01E09D" w14:textId="761E0DC7" w:rsidR="00F21339" w:rsidRPr="0081454D" w:rsidRDefault="00F21339" w:rsidP="00197F31">
            <w:pPr>
              <w:tabs>
                <w:tab w:val="center" w:pos="4736"/>
              </w:tabs>
              <w:spacing w:line="460" w:lineRule="exact"/>
              <w:ind w:firstLineChars="200" w:firstLine="480"/>
              <w:rPr>
                <w:sz w:val="24"/>
              </w:rPr>
            </w:pPr>
            <w:r w:rsidRPr="0081454D">
              <w:rPr>
                <w:rFonts w:hint="eastAsia"/>
                <w:sz w:val="24"/>
              </w:rPr>
              <w:t>烘干过程中粉尘产生量根据《逸散性工业粉尘控制技术》第五章谷物仓储中的颗粒特性，干燥工序逸散尘排放因子取</w:t>
            </w:r>
            <w:r w:rsidRPr="0081454D">
              <w:rPr>
                <w:sz w:val="24"/>
              </w:rPr>
              <w:t>0.1kg/t</w:t>
            </w:r>
            <w:r w:rsidRPr="0081454D">
              <w:rPr>
                <w:rFonts w:hint="eastAsia"/>
                <w:sz w:val="24"/>
              </w:rPr>
              <w:t>原料，本项目扒皮及捡穗后，进入烘干工序的玉米果穗约</w:t>
            </w:r>
            <w:r w:rsidRPr="0081454D">
              <w:rPr>
                <w:rFonts w:hint="eastAsia"/>
                <w:sz w:val="24"/>
              </w:rPr>
              <w:t>2</w:t>
            </w:r>
            <w:r w:rsidRPr="0081454D">
              <w:rPr>
                <w:sz w:val="24"/>
              </w:rPr>
              <w:t>4178.5</w:t>
            </w:r>
            <w:r w:rsidRPr="0081454D">
              <w:rPr>
                <w:rFonts w:hint="eastAsia"/>
                <w:sz w:val="24"/>
              </w:rPr>
              <w:t>t/a</w:t>
            </w:r>
            <w:r w:rsidRPr="0081454D">
              <w:rPr>
                <w:rFonts w:hint="eastAsia"/>
                <w:sz w:val="24"/>
              </w:rPr>
              <w:t>，则粉尘产生量共</w:t>
            </w:r>
            <w:r w:rsidRPr="0081454D">
              <w:rPr>
                <w:sz w:val="24"/>
              </w:rPr>
              <w:t>2.418</w:t>
            </w:r>
            <w:r w:rsidRPr="0081454D">
              <w:rPr>
                <w:rFonts w:hint="eastAsia"/>
                <w:sz w:val="24"/>
              </w:rPr>
              <w:t>t/a</w:t>
            </w:r>
            <w:r w:rsidRPr="0081454D">
              <w:rPr>
                <w:rFonts w:hint="eastAsia"/>
                <w:sz w:val="24"/>
              </w:rPr>
              <w:t>，</w:t>
            </w:r>
            <w:r w:rsidRPr="0081454D">
              <w:rPr>
                <w:rFonts w:hint="eastAsia"/>
                <w:sz w:val="24"/>
              </w:rPr>
              <w:t>1</w:t>
            </w:r>
            <w:r w:rsidRPr="0081454D">
              <w:rPr>
                <w:sz w:val="24"/>
              </w:rPr>
              <w:t>#</w:t>
            </w:r>
            <w:r w:rsidRPr="0081454D">
              <w:rPr>
                <w:rFonts w:hint="eastAsia"/>
                <w:sz w:val="24"/>
              </w:rPr>
              <w:t>烘干车间烘干粉尘产生量为</w:t>
            </w:r>
            <w:r w:rsidRPr="0081454D">
              <w:rPr>
                <w:rFonts w:hint="eastAsia"/>
                <w:sz w:val="24"/>
              </w:rPr>
              <w:t>1</w:t>
            </w:r>
            <w:r w:rsidRPr="0081454D">
              <w:rPr>
                <w:sz w:val="24"/>
              </w:rPr>
              <w:t>.209</w:t>
            </w:r>
            <w:r w:rsidRPr="0081454D">
              <w:rPr>
                <w:rFonts w:hint="eastAsia"/>
                <w:sz w:val="24"/>
              </w:rPr>
              <w:t>t/a</w:t>
            </w:r>
            <w:r w:rsidRPr="0081454D">
              <w:rPr>
                <w:rFonts w:hint="eastAsia"/>
                <w:sz w:val="24"/>
              </w:rPr>
              <w:t>，</w:t>
            </w:r>
            <w:r w:rsidRPr="0081454D">
              <w:rPr>
                <w:sz w:val="24"/>
              </w:rPr>
              <w:t>2#</w:t>
            </w:r>
            <w:r w:rsidRPr="0081454D">
              <w:rPr>
                <w:rFonts w:hint="eastAsia"/>
                <w:sz w:val="24"/>
              </w:rPr>
              <w:t>烘干车间烘干粉尘产生量为</w:t>
            </w:r>
            <w:r w:rsidRPr="0081454D">
              <w:rPr>
                <w:rFonts w:hint="eastAsia"/>
                <w:sz w:val="24"/>
              </w:rPr>
              <w:t>1</w:t>
            </w:r>
            <w:r w:rsidRPr="0081454D">
              <w:rPr>
                <w:sz w:val="24"/>
              </w:rPr>
              <w:t>.209</w:t>
            </w:r>
            <w:r w:rsidRPr="0081454D">
              <w:rPr>
                <w:rFonts w:hint="eastAsia"/>
                <w:sz w:val="24"/>
              </w:rPr>
              <w:t>t/a</w:t>
            </w:r>
            <w:r w:rsidRPr="0081454D">
              <w:rPr>
                <w:rFonts w:hint="eastAsia"/>
                <w:sz w:val="24"/>
              </w:rPr>
              <w:t>。烘干后玉米果穗水份由</w:t>
            </w:r>
            <w:r w:rsidRPr="0081454D">
              <w:rPr>
                <w:rFonts w:hint="eastAsia"/>
                <w:sz w:val="24"/>
              </w:rPr>
              <w:t>3</w:t>
            </w:r>
            <w:r w:rsidRPr="0081454D">
              <w:rPr>
                <w:sz w:val="24"/>
              </w:rPr>
              <w:t>0%</w:t>
            </w:r>
            <w:r w:rsidRPr="0081454D">
              <w:rPr>
                <w:rFonts w:hint="eastAsia"/>
                <w:sz w:val="24"/>
              </w:rPr>
              <w:t>降至</w:t>
            </w:r>
            <w:r w:rsidRPr="0081454D">
              <w:rPr>
                <w:rFonts w:hint="eastAsia"/>
                <w:sz w:val="24"/>
              </w:rPr>
              <w:t>1</w:t>
            </w:r>
            <w:r w:rsidRPr="0081454D">
              <w:rPr>
                <w:sz w:val="24"/>
              </w:rPr>
              <w:t>3%</w:t>
            </w:r>
            <w:r w:rsidRPr="0081454D">
              <w:rPr>
                <w:rFonts w:hint="eastAsia"/>
                <w:sz w:val="24"/>
              </w:rPr>
              <w:t>，共损失</w:t>
            </w:r>
            <w:r w:rsidRPr="0081454D">
              <w:rPr>
                <w:rFonts w:hint="eastAsia"/>
                <w:sz w:val="24"/>
              </w:rPr>
              <w:t>1</w:t>
            </w:r>
            <w:r w:rsidRPr="0081454D">
              <w:rPr>
                <w:sz w:val="24"/>
              </w:rPr>
              <w:t>7%</w:t>
            </w:r>
            <w:r w:rsidRPr="0081454D">
              <w:rPr>
                <w:rFonts w:hint="eastAsia"/>
                <w:sz w:val="24"/>
              </w:rPr>
              <w:t>，约损失水份</w:t>
            </w:r>
            <w:r w:rsidRPr="0081454D">
              <w:rPr>
                <w:rFonts w:hint="eastAsia"/>
                <w:sz w:val="24"/>
              </w:rPr>
              <w:t>4</w:t>
            </w:r>
            <w:r w:rsidRPr="0081454D">
              <w:rPr>
                <w:sz w:val="24"/>
              </w:rPr>
              <w:t>110.345</w:t>
            </w:r>
            <w:r w:rsidRPr="0081454D">
              <w:rPr>
                <w:rFonts w:hint="eastAsia"/>
                <w:sz w:val="24"/>
              </w:rPr>
              <w:t>t/a</w:t>
            </w:r>
            <w:r w:rsidRPr="0081454D">
              <w:rPr>
                <w:rFonts w:hint="eastAsia"/>
                <w:sz w:val="24"/>
              </w:rPr>
              <w:t>。</w:t>
            </w:r>
            <w:r w:rsidRPr="006059FA">
              <w:rPr>
                <w:rFonts w:hint="eastAsia"/>
                <w:color w:val="FF0000"/>
                <w:sz w:val="24"/>
              </w:rPr>
              <w:t>本项目玉米果穗烘干天然气燃烧废气以及烘干粉尘由烘干仓</w:t>
            </w:r>
            <w:r w:rsidR="006059FA" w:rsidRPr="006059FA">
              <w:rPr>
                <w:rFonts w:hint="eastAsia"/>
                <w:color w:val="FF0000"/>
                <w:sz w:val="24"/>
              </w:rPr>
              <w:t>各</w:t>
            </w:r>
            <w:r w:rsidRPr="006059FA">
              <w:rPr>
                <w:rFonts w:hint="eastAsia"/>
                <w:color w:val="FF0000"/>
                <w:sz w:val="24"/>
              </w:rPr>
              <w:t>排气孔无组织排放。</w:t>
            </w:r>
          </w:p>
          <w:p w14:paraId="5C12C645" w14:textId="77777777"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2</w:t>
            </w:r>
            <w:r w:rsidRPr="0081454D">
              <w:rPr>
                <w:rFonts w:cs="宋体" w:hint="eastAsia"/>
                <w:sz w:val="24"/>
                <w:lang w:bidi="ar"/>
              </w:rPr>
              <w:t>）</w:t>
            </w:r>
            <w:r w:rsidRPr="0081454D">
              <w:rPr>
                <w:rFonts w:hint="eastAsia"/>
                <w:sz w:val="24"/>
                <w:szCs w:val="21"/>
              </w:rPr>
              <w:t>制造玉米生产线</w:t>
            </w:r>
            <w:r w:rsidRPr="0081454D">
              <w:rPr>
                <w:rFonts w:cs="宋体" w:hint="eastAsia"/>
                <w:sz w:val="24"/>
                <w:lang w:bidi="ar"/>
              </w:rPr>
              <w:t>脱粒清选及精选工序</w:t>
            </w:r>
          </w:p>
          <w:p w14:paraId="574D19BC" w14:textId="77777777"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①脱粒粉尘</w:t>
            </w:r>
          </w:p>
          <w:p w14:paraId="43E124E0" w14:textId="56472156"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本项目烘干后进入</w:t>
            </w:r>
            <w:r w:rsidRPr="0081454D">
              <w:rPr>
                <w:rFonts w:cs="宋体" w:hint="eastAsia"/>
                <w:sz w:val="24"/>
                <w:lang w:bidi="ar"/>
              </w:rPr>
              <w:t>1</w:t>
            </w:r>
            <w:r w:rsidRPr="0081454D">
              <w:rPr>
                <w:rFonts w:cs="宋体"/>
                <w:sz w:val="24"/>
                <w:lang w:bidi="ar"/>
              </w:rPr>
              <w:t>#</w:t>
            </w:r>
            <w:r w:rsidRPr="0081454D">
              <w:rPr>
                <w:rFonts w:cs="宋体" w:hint="eastAsia"/>
                <w:sz w:val="24"/>
                <w:lang w:bidi="ar"/>
              </w:rPr>
              <w:t>脱粒车间以及</w:t>
            </w:r>
            <w:r w:rsidRPr="0081454D">
              <w:rPr>
                <w:rFonts w:cs="宋体" w:hint="eastAsia"/>
                <w:sz w:val="24"/>
                <w:lang w:bidi="ar"/>
              </w:rPr>
              <w:t>2</w:t>
            </w:r>
            <w:r w:rsidRPr="0081454D">
              <w:rPr>
                <w:rFonts w:cs="宋体"/>
                <w:sz w:val="24"/>
                <w:lang w:bidi="ar"/>
              </w:rPr>
              <w:t>#</w:t>
            </w:r>
            <w:r w:rsidRPr="0081454D">
              <w:rPr>
                <w:rFonts w:cs="宋体" w:hint="eastAsia"/>
                <w:sz w:val="24"/>
                <w:lang w:bidi="ar"/>
              </w:rPr>
              <w:t>脱粒车间的玉米果穗共</w:t>
            </w:r>
            <w:r w:rsidRPr="0081454D">
              <w:rPr>
                <w:rFonts w:cs="宋体"/>
                <w:sz w:val="24"/>
                <w:lang w:bidi="ar"/>
              </w:rPr>
              <w:t>20065.737t/a</w:t>
            </w:r>
            <w:r w:rsidRPr="0081454D">
              <w:rPr>
                <w:rFonts w:cs="宋体" w:hint="eastAsia"/>
                <w:sz w:val="24"/>
                <w:lang w:bidi="ar"/>
              </w:rPr>
              <w:t>。脱粒预清工序会产生一定量的粉尘，脱粒预清工序粉尘产生系数参考《排放源统计调查产排污核算方法和系数手册》（</w:t>
            </w:r>
            <w:r w:rsidRPr="0081454D">
              <w:rPr>
                <w:rFonts w:cs="宋体"/>
                <w:sz w:val="24"/>
                <w:lang w:bidi="ar"/>
              </w:rPr>
              <w:t xml:space="preserve">2021 </w:t>
            </w:r>
            <w:r w:rsidRPr="0081454D">
              <w:rPr>
                <w:rFonts w:cs="宋体" w:hint="eastAsia"/>
                <w:sz w:val="24"/>
                <w:lang w:bidi="ar"/>
              </w:rPr>
              <w:t>年）中</w:t>
            </w:r>
            <w:r w:rsidRPr="0081454D">
              <w:rPr>
                <w:rFonts w:cs="宋体"/>
                <w:sz w:val="24"/>
                <w:lang w:bidi="ar"/>
              </w:rPr>
              <w:t>131</w:t>
            </w:r>
            <w:r w:rsidRPr="0081454D">
              <w:rPr>
                <w:rFonts w:cs="宋体" w:hint="eastAsia"/>
                <w:sz w:val="24"/>
                <w:lang w:bidi="ar"/>
              </w:rPr>
              <w:t>谷物磨制行业系数表计算，按</w:t>
            </w:r>
            <w:r w:rsidRPr="0081454D">
              <w:rPr>
                <w:rFonts w:cs="宋体"/>
                <w:sz w:val="24"/>
                <w:lang w:bidi="ar"/>
              </w:rPr>
              <w:t xml:space="preserve">0.023 </w:t>
            </w:r>
            <w:r w:rsidRPr="0081454D">
              <w:rPr>
                <w:rFonts w:cs="宋体" w:hint="eastAsia"/>
                <w:sz w:val="24"/>
                <w:lang w:bidi="ar"/>
              </w:rPr>
              <w:t>千克</w:t>
            </w:r>
            <w:r w:rsidRPr="0081454D">
              <w:rPr>
                <w:rFonts w:cs="宋体"/>
                <w:sz w:val="24"/>
                <w:lang w:bidi="ar"/>
              </w:rPr>
              <w:t>/</w:t>
            </w:r>
            <w:r w:rsidRPr="0081454D">
              <w:rPr>
                <w:rFonts w:cs="宋体" w:hint="eastAsia"/>
                <w:sz w:val="24"/>
                <w:lang w:bidi="ar"/>
              </w:rPr>
              <w:t>吨</w:t>
            </w:r>
            <w:r w:rsidRPr="0081454D">
              <w:rPr>
                <w:rFonts w:cs="宋体"/>
                <w:sz w:val="24"/>
                <w:lang w:bidi="ar"/>
              </w:rPr>
              <w:t>-</w:t>
            </w:r>
            <w:r w:rsidRPr="0081454D">
              <w:rPr>
                <w:rFonts w:cs="宋体" w:hint="eastAsia"/>
                <w:sz w:val="24"/>
                <w:lang w:bidi="ar"/>
              </w:rPr>
              <w:t>原料计，则</w:t>
            </w:r>
            <w:r w:rsidRPr="0081454D">
              <w:rPr>
                <w:rFonts w:cs="宋体" w:hint="eastAsia"/>
                <w:sz w:val="24"/>
                <w:lang w:bidi="ar"/>
              </w:rPr>
              <w:t>1</w:t>
            </w:r>
            <w:r w:rsidRPr="0081454D">
              <w:rPr>
                <w:rFonts w:cs="宋体"/>
                <w:sz w:val="24"/>
                <w:lang w:bidi="ar"/>
              </w:rPr>
              <w:t>#</w:t>
            </w:r>
            <w:r w:rsidRPr="0081454D">
              <w:rPr>
                <w:rFonts w:cs="宋体" w:hint="eastAsia"/>
                <w:sz w:val="24"/>
                <w:lang w:bidi="ar"/>
              </w:rPr>
              <w:t>脱粒车间脱粒预清工序粉尘的产生量为</w:t>
            </w:r>
            <w:r w:rsidRPr="0081454D">
              <w:rPr>
                <w:rFonts w:cs="宋体"/>
                <w:sz w:val="24"/>
                <w:lang w:bidi="ar"/>
              </w:rPr>
              <w:t>0.231t/a</w:t>
            </w:r>
            <w:r w:rsidRPr="0081454D">
              <w:rPr>
                <w:rFonts w:cs="宋体" w:hint="eastAsia"/>
                <w:sz w:val="24"/>
                <w:lang w:bidi="ar"/>
              </w:rPr>
              <w:t>，</w:t>
            </w:r>
            <w:r w:rsidRPr="0081454D">
              <w:rPr>
                <w:rFonts w:cs="宋体"/>
                <w:sz w:val="24"/>
                <w:lang w:bidi="ar"/>
              </w:rPr>
              <w:t>2#</w:t>
            </w:r>
            <w:r w:rsidRPr="0081454D">
              <w:rPr>
                <w:rFonts w:cs="宋体" w:hint="eastAsia"/>
                <w:sz w:val="24"/>
                <w:lang w:bidi="ar"/>
              </w:rPr>
              <w:t>脱粒车间脱粒预清工序粉尘的产生量为</w:t>
            </w:r>
            <w:r w:rsidRPr="0081454D">
              <w:rPr>
                <w:rFonts w:cs="宋体"/>
                <w:sz w:val="24"/>
                <w:lang w:bidi="ar"/>
              </w:rPr>
              <w:t>0.231t/a</w:t>
            </w:r>
            <w:r w:rsidRPr="0081454D">
              <w:rPr>
                <w:rFonts w:cs="宋体" w:hint="eastAsia"/>
                <w:sz w:val="24"/>
                <w:lang w:bidi="ar"/>
              </w:rPr>
              <w:t>。本项目年工作</w:t>
            </w:r>
            <w:r w:rsidRPr="0081454D">
              <w:rPr>
                <w:rFonts w:cs="宋体"/>
                <w:sz w:val="24"/>
                <w:lang w:bidi="ar"/>
              </w:rPr>
              <w:lastRenderedPageBreak/>
              <w:t>2160h</w:t>
            </w:r>
            <w:r w:rsidRPr="0081454D">
              <w:rPr>
                <w:rFonts w:cs="宋体" w:hint="eastAsia"/>
                <w:sz w:val="24"/>
                <w:lang w:bidi="ar"/>
              </w:rPr>
              <w:t>，在</w:t>
            </w:r>
            <w:r w:rsidRPr="0081454D">
              <w:rPr>
                <w:rFonts w:cs="宋体" w:hint="eastAsia"/>
                <w:sz w:val="24"/>
                <w:lang w:bidi="ar"/>
              </w:rPr>
              <w:t>1</w:t>
            </w:r>
            <w:r w:rsidRPr="0081454D">
              <w:rPr>
                <w:rFonts w:cs="宋体"/>
                <w:sz w:val="24"/>
                <w:lang w:bidi="ar"/>
              </w:rPr>
              <w:t>#</w:t>
            </w:r>
            <w:r w:rsidRPr="0081454D">
              <w:rPr>
                <w:rFonts w:cs="宋体" w:hint="eastAsia"/>
                <w:sz w:val="24"/>
                <w:lang w:bidi="ar"/>
              </w:rPr>
              <w:t>脱粒车间设置集气罩，风机风量为</w:t>
            </w:r>
            <w:r w:rsidRPr="0081454D">
              <w:rPr>
                <w:rFonts w:cs="宋体"/>
                <w:sz w:val="24"/>
                <w:lang w:bidi="ar"/>
              </w:rPr>
              <w:t>1000m</w:t>
            </w:r>
            <w:r w:rsidRPr="0081454D">
              <w:rPr>
                <w:rFonts w:cs="宋体"/>
                <w:sz w:val="24"/>
                <w:vertAlign w:val="superscript"/>
                <w:lang w:bidi="ar"/>
              </w:rPr>
              <w:t>3</w:t>
            </w:r>
            <w:r w:rsidRPr="0081454D">
              <w:rPr>
                <w:rFonts w:cs="宋体"/>
                <w:sz w:val="24"/>
                <w:lang w:bidi="ar"/>
              </w:rPr>
              <w:t>/h</w:t>
            </w:r>
            <w:r w:rsidRPr="0081454D">
              <w:rPr>
                <w:rFonts w:cs="宋体" w:hint="eastAsia"/>
                <w:sz w:val="24"/>
                <w:lang w:bidi="ar"/>
              </w:rPr>
              <w:t>，脱粒预清工序产生的粉尘经集气罩收集，收集效率为</w:t>
            </w:r>
            <w:r w:rsidRPr="0081454D">
              <w:rPr>
                <w:rFonts w:cs="宋体" w:hint="eastAsia"/>
                <w:sz w:val="24"/>
                <w:lang w:bidi="ar"/>
              </w:rPr>
              <w:t>9</w:t>
            </w:r>
            <w:r w:rsidRPr="0081454D">
              <w:rPr>
                <w:rFonts w:cs="宋体"/>
                <w:sz w:val="24"/>
                <w:lang w:bidi="ar"/>
              </w:rPr>
              <w:t>0%</w:t>
            </w:r>
            <w:r w:rsidRPr="0081454D">
              <w:rPr>
                <w:rFonts w:cs="宋体"/>
                <w:sz w:val="24"/>
                <w:lang w:bidi="ar"/>
              </w:rPr>
              <w:t>，</w:t>
            </w:r>
            <w:r w:rsidRPr="0081454D">
              <w:rPr>
                <w:rFonts w:cs="宋体" w:hint="eastAsia"/>
                <w:sz w:val="24"/>
                <w:lang w:bidi="ar"/>
              </w:rPr>
              <w:t>收集后的粉尘进入“旋风除尘器</w:t>
            </w:r>
            <w:r w:rsidRPr="0081454D">
              <w:rPr>
                <w:rFonts w:cs="宋体"/>
                <w:sz w:val="24"/>
                <w:lang w:bidi="ar"/>
              </w:rPr>
              <w:t>+</w:t>
            </w:r>
            <w:r w:rsidRPr="0081454D">
              <w:rPr>
                <w:rFonts w:cs="宋体" w:hint="eastAsia"/>
                <w:sz w:val="24"/>
                <w:lang w:bidi="ar"/>
              </w:rPr>
              <w:t>布袋除尘器”，综合除尘效率为</w:t>
            </w:r>
            <w:r w:rsidRPr="0081454D">
              <w:rPr>
                <w:rFonts w:cs="宋体"/>
                <w:sz w:val="24"/>
                <w:lang w:bidi="ar"/>
              </w:rPr>
              <w:t>99%</w:t>
            </w:r>
            <w:r w:rsidRPr="0081454D">
              <w:rPr>
                <w:rFonts w:cs="宋体" w:hint="eastAsia"/>
                <w:sz w:val="24"/>
                <w:lang w:bidi="ar"/>
              </w:rPr>
              <w:t>，后由</w:t>
            </w:r>
            <w:r w:rsidR="008E4831">
              <w:rPr>
                <w:rFonts w:cs="宋体"/>
                <w:sz w:val="24"/>
                <w:lang w:bidi="ar"/>
              </w:rPr>
              <w:t>30</w:t>
            </w:r>
            <w:r w:rsidRPr="0081454D">
              <w:rPr>
                <w:rFonts w:cs="宋体"/>
                <w:sz w:val="24"/>
                <w:lang w:bidi="ar"/>
              </w:rPr>
              <w:t xml:space="preserve">m </w:t>
            </w:r>
            <w:r w:rsidRPr="0081454D">
              <w:rPr>
                <w:rFonts w:cs="宋体" w:hint="eastAsia"/>
                <w:sz w:val="24"/>
                <w:lang w:bidi="ar"/>
              </w:rPr>
              <w:t>高排气筒（</w:t>
            </w:r>
            <w:r w:rsidRPr="0081454D">
              <w:rPr>
                <w:rFonts w:cs="宋体"/>
                <w:sz w:val="24"/>
                <w:lang w:bidi="ar"/>
              </w:rPr>
              <w:t>DA001</w:t>
            </w:r>
            <w:r w:rsidRPr="0081454D">
              <w:rPr>
                <w:rFonts w:cs="宋体" w:hint="eastAsia"/>
                <w:sz w:val="24"/>
                <w:lang w:bidi="ar"/>
              </w:rPr>
              <w:t>）排放；</w:t>
            </w:r>
            <w:r w:rsidRPr="0081454D">
              <w:rPr>
                <w:rFonts w:cs="宋体" w:hint="eastAsia"/>
                <w:sz w:val="24"/>
                <w:lang w:bidi="ar"/>
              </w:rPr>
              <w:t>2</w:t>
            </w:r>
            <w:r w:rsidRPr="0081454D">
              <w:rPr>
                <w:rFonts w:cs="宋体"/>
                <w:sz w:val="24"/>
                <w:lang w:bidi="ar"/>
              </w:rPr>
              <w:t>#</w:t>
            </w:r>
            <w:r w:rsidRPr="0081454D">
              <w:rPr>
                <w:rFonts w:cs="宋体" w:hint="eastAsia"/>
                <w:sz w:val="24"/>
                <w:lang w:bidi="ar"/>
              </w:rPr>
              <w:t>脱粒车间中脱粒预清机上方设置集气罩，风机风量为</w:t>
            </w:r>
            <w:r w:rsidRPr="0081454D">
              <w:rPr>
                <w:rFonts w:cs="宋体"/>
                <w:sz w:val="24"/>
                <w:lang w:bidi="ar"/>
              </w:rPr>
              <w:t>1000m</w:t>
            </w:r>
            <w:r w:rsidRPr="0081454D">
              <w:rPr>
                <w:rFonts w:cs="宋体"/>
                <w:sz w:val="24"/>
                <w:vertAlign w:val="superscript"/>
                <w:lang w:bidi="ar"/>
              </w:rPr>
              <w:t>3</w:t>
            </w:r>
            <w:r w:rsidRPr="0081454D">
              <w:rPr>
                <w:rFonts w:cs="宋体"/>
                <w:sz w:val="24"/>
                <w:lang w:bidi="ar"/>
              </w:rPr>
              <w:t>/h</w:t>
            </w:r>
            <w:r w:rsidRPr="0081454D">
              <w:rPr>
                <w:rFonts w:cs="宋体" w:hint="eastAsia"/>
                <w:sz w:val="24"/>
                <w:lang w:bidi="ar"/>
              </w:rPr>
              <w:t>，脱粒预清工序产生的粉尘经集气罩收集，收集效率为</w:t>
            </w:r>
            <w:r w:rsidRPr="0081454D">
              <w:rPr>
                <w:rFonts w:cs="宋体" w:hint="eastAsia"/>
                <w:sz w:val="24"/>
                <w:lang w:bidi="ar"/>
              </w:rPr>
              <w:t>9</w:t>
            </w:r>
            <w:r w:rsidRPr="0081454D">
              <w:rPr>
                <w:rFonts w:cs="宋体"/>
                <w:sz w:val="24"/>
                <w:lang w:bidi="ar"/>
              </w:rPr>
              <w:t>0%</w:t>
            </w:r>
            <w:r w:rsidRPr="0081454D">
              <w:rPr>
                <w:rFonts w:cs="宋体"/>
                <w:sz w:val="24"/>
                <w:lang w:bidi="ar"/>
              </w:rPr>
              <w:t>，</w:t>
            </w:r>
            <w:r w:rsidRPr="0081454D">
              <w:rPr>
                <w:rFonts w:cs="宋体" w:hint="eastAsia"/>
                <w:sz w:val="24"/>
                <w:lang w:bidi="ar"/>
              </w:rPr>
              <w:t>收集后的粉尘进入“旋风除尘器</w:t>
            </w:r>
            <w:r w:rsidRPr="0081454D">
              <w:rPr>
                <w:rFonts w:cs="宋体"/>
                <w:sz w:val="24"/>
                <w:lang w:bidi="ar"/>
              </w:rPr>
              <w:t>+</w:t>
            </w:r>
            <w:r w:rsidRPr="0081454D">
              <w:rPr>
                <w:rFonts w:cs="宋体" w:hint="eastAsia"/>
                <w:sz w:val="24"/>
                <w:lang w:bidi="ar"/>
              </w:rPr>
              <w:t>布袋除尘器”，综合除尘效率为</w:t>
            </w:r>
            <w:r w:rsidRPr="0081454D">
              <w:rPr>
                <w:rFonts w:cs="宋体"/>
                <w:sz w:val="24"/>
                <w:lang w:bidi="ar"/>
              </w:rPr>
              <w:t>99%</w:t>
            </w:r>
            <w:r w:rsidRPr="0081454D">
              <w:rPr>
                <w:rFonts w:cs="宋体" w:hint="eastAsia"/>
                <w:sz w:val="24"/>
                <w:lang w:bidi="ar"/>
              </w:rPr>
              <w:t>，后由</w:t>
            </w:r>
            <w:r w:rsidR="008E4831">
              <w:rPr>
                <w:rFonts w:cs="宋体" w:hint="eastAsia"/>
                <w:sz w:val="24"/>
                <w:lang w:bidi="ar"/>
              </w:rPr>
              <w:t>3</w:t>
            </w:r>
            <w:r w:rsidR="008E4831">
              <w:rPr>
                <w:rFonts w:cs="宋体"/>
                <w:sz w:val="24"/>
                <w:lang w:bidi="ar"/>
              </w:rPr>
              <w:t>0</w:t>
            </w:r>
            <w:r w:rsidRPr="0081454D">
              <w:rPr>
                <w:rFonts w:cs="宋体"/>
                <w:sz w:val="24"/>
                <w:lang w:bidi="ar"/>
              </w:rPr>
              <w:t xml:space="preserve">m </w:t>
            </w:r>
            <w:r w:rsidRPr="0081454D">
              <w:rPr>
                <w:rFonts w:cs="宋体" w:hint="eastAsia"/>
                <w:sz w:val="24"/>
                <w:lang w:bidi="ar"/>
              </w:rPr>
              <w:t>高排气筒（</w:t>
            </w:r>
            <w:r w:rsidRPr="0081454D">
              <w:rPr>
                <w:rFonts w:cs="宋体"/>
                <w:sz w:val="24"/>
                <w:lang w:bidi="ar"/>
              </w:rPr>
              <w:t>DA002</w:t>
            </w:r>
            <w:r w:rsidRPr="0081454D">
              <w:rPr>
                <w:rFonts w:cs="宋体" w:hint="eastAsia"/>
                <w:sz w:val="24"/>
                <w:lang w:bidi="ar"/>
              </w:rPr>
              <w:t>）排放；则</w:t>
            </w:r>
            <w:r w:rsidRPr="0081454D">
              <w:rPr>
                <w:rFonts w:cs="宋体" w:hint="eastAsia"/>
                <w:sz w:val="24"/>
                <w:lang w:bidi="ar"/>
              </w:rPr>
              <w:t>1</w:t>
            </w:r>
            <w:r w:rsidRPr="0081454D">
              <w:rPr>
                <w:rFonts w:cs="宋体"/>
                <w:sz w:val="24"/>
                <w:lang w:bidi="ar"/>
              </w:rPr>
              <w:t>#</w:t>
            </w:r>
            <w:r w:rsidRPr="0081454D">
              <w:rPr>
                <w:rFonts w:cs="宋体" w:hint="eastAsia"/>
                <w:sz w:val="24"/>
                <w:lang w:bidi="ar"/>
              </w:rPr>
              <w:t>脱粒车间脱粒预清工序粉尘有组织排放量为</w:t>
            </w:r>
            <w:r w:rsidRPr="0081454D">
              <w:rPr>
                <w:rFonts w:cs="宋体"/>
                <w:sz w:val="24"/>
                <w:lang w:bidi="ar"/>
              </w:rPr>
              <w:t>0.002t/a</w:t>
            </w:r>
            <w:r w:rsidRPr="0081454D">
              <w:rPr>
                <w:rFonts w:cs="宋体" w:hint="eastAsia"/>
                <w:sz w:val="24"/>
                <w:lang w:bidi="ar"/>
              </w:rPr>
              <w:t>，</w:t>
            </w:r>
            <w:r w:rsidRPr="0081454D">
              <w:rPr>
                <w:rFonts w:cs="宋体" w:hint="eastAsia"/>
                <w:sz w:val="24"/>
                <w:lang w:bidi="ar"/>
              </w:rPr>
              <w:t>1</w:t>
            </w:r>
            <w:r w:rsidRPr="0081454D">
              <w:rPr>
                <w:rFonts w:cs="宋体"/>
                <w:sz w:val="24"/>
                <w:lang w:bidi="ar"/>
              </w:rPr>
              <w:t>#</w:t>
            </w:r>
            <w:r w:rsidRPr="0081454D">
              <w:rPr>
                <w:rFonts w:cs="宋体" w:hint="eastAsia"/>
                <w:sz w:val="24"/>
                <w:lang w:bidi="ar"/>
              </w:rPr>
              <w:t>脱粒车间脱粒预清工序粉尘有组织产生量为</w:t>
            </w:r>
            <w:r w:rsidRPr="0081454D">
              <w:rPr>
                <w:rFonts w:cs="宋体"/>
                <w:sz w:val="24"/>
                <w:lang w:bidi="ar"/>
              </w:rPr>
              <w:t>0.002t/a</w:t>
            </w:r>
            <w:r w:rsidRPr="0081454D">
              <w:rPr>
                <w:rFonts w:cs="宋体" w:hint="eastAsia"/>
                <w:sz w:val="24"/>
                <w:lang w:bidi="ar"/>
              </w:rPr>
              <w:t>。</w:t>
            </w:r>
          </w:p>
          <w:p w14:paraId="2F508E93" w14:textId="77777777"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②清选及精选工序粉尘</w:t>
            </w:r>
          </w:p>
          <w:p w14:paraId="407A7824" w14:textId="7DEF04BC"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项目经脱粒预清后，去除脱粒玉米芯，进入</w:t>
            </w:r>
            <w:r w:rsidRPr="0081454D">
              <w:rPr>
                <w:rFonts w:cs="宋体" w:hint="eastAsia"/>
                <w:sz w:val="24"/>
                <w:lang w:bidi="ar"/>
              </w:rPr>
              <w:t>1</w:t>
            </w:r>
            <w:r w:rsidRPr="0081454D">
              <w:rPr>
                <w:rFonts w:cs="宋体"/>
                <w:sz w:val="24"/>
                <w:lang w:bidi="ar"/>
              </w:rPr>
              <w:t>#</w:t>
            </w:r>
            <w:r w:rsidRPr="0081454D">
              <w:rPr>
                <w:rFonts w:cs="宋体" w:hint="eastAsia"/>
                <w:sz w:val="24"/>
                <w:lang w:bidi="ar"/>
              </w:rPr>
              <w:t>加工车间及</w:t>
            </w:r>
            <w:r w:rsidRPr="0081454D">
              <w:rPr>
                <w:rFonts w:cs="宋体" w:hint="eastAsia"/>
                <w:sz w:val="24"/>
                <w:lang w:bidi="ar"/>
              </w:rPr>
              <w:t>2</w:t>
            </w:r>
            <w:r w:rsidRPr="0081454D">
              <w:rPr>
                <w:rFonts w:cs="宋体"/>
                <w:sz w:val="24"/>
                <w:lang w:bidi="ar"/>
              </w:rPr>
              <w:t>#</w:t>
            </w:r>
            <w:r w:rsidRPr="0081454D">
              <w:rPr>
                <w:rFonts w:cs="宋体" w:hint="eastAsia"/>
                <w:sz w:val="24"/>
                <w:lang w:bidi="ar"/>
              </w:rPr>
              <w:t>加工车间清选及精选工序的玉米粒约</w:t>
            </w:r>
            <w:r w:rsidRPr="0081454D">
              <w:rPr>
                <w:rFonts w:cs="宋体" w:hint="eastAsia"/>
                <w:sz w:val="24"/>
                <w:lang w:bidi="ar"/>
              </w:rPr>
              <w:t>1</w:t>
            </w:r>
            <w:r w:rsidRPr="0081454D">
              <w:rPr>
                <w:rFonts w:cs="宋体"/>
                <w:sz w:val="24"/>
                <w:lang w:bidi="ar"/>
              </w:rPr>
              <w:t>5048.841</w:t>
            </w:r>
            <w:r w:rsidRPr="0081454D">
              <w:rPr>
                <w:rFonts w:cs="宋体" w:hint="eastAsia"/>
                <w:sz w:val="24"/>
                <w:lang w:bidi="ar"/>
              </w:rPr>
              <w:t>t/a</w:t>
            </w:r>
            <w:r w:rsidRPr="0081454D">
              <w:rPr>
                <w:rFonts w:cs="宋体" w:hint="eastAsia"/>
                <w:sz w:val="24"/>
                <w:lang w:bidi="ar"/>
              </w:rPr>
              <w:t>，项目采取风选、比重选等方法进行筛选，根据《逸散性工业粉尘控制技术》中谷物贮仓逸散尘排放因子（</w:t>
            </w:r>
            <w:r w:rsidRPr="0081454D">
              <w:rPr>
                <w:rFonts w:cs="宋体"/>
                <w:sz w:val="24"/>
                <w:lang w:bidi="ar"/>
              </w:rPr>
              <w:t>0.1kg/t</w:t>
            </w:r>
            <w:r w:rsidRPr="0081454D">
              <w:rPr>
                <w:rFonts w:cs="宋体" w:hint="eastAsia"/>
                <w:sz w:val="24"/>
                <w:lang w:bidi="ar"/>
              </w:rPr>
              <w:t>），则</w:t>
            </w:r>
            <w:r w:rsidRPr="0081454D">
              <w:rPr>
                <w:rFonts w:cs="宋体" w:hint="eastAsia"/>
                <w:sz w:val="24"/>
                <w:lang w:bidi="ar"/>
              </w:rPr>
              <w:t>1</w:t>
            </w:r>
            <w:r w:rsidRPr="0081454D">
              <w:rPr>
                <w:rFonts w:cs="宋体"/>
                <w:sz w:val="24"/>
                <w:lang w:bidi="ar"/>
              </w:rPr>
              <w:t>#</w:t>
            </w:r>
            <w:r w:rsidRPr="0081454D">
              <w:rPr>
                <w:rFonts w:cs="宋体" w:hint="eastAsia"/>
                <w:sz w:val="24"/>
                <w:lang w:bidi="ar"/>
              </w:rPr>
              <w:t>加工车间清选及精选工序粉尘产生量为</w:t>
            </w:r>
            <w:r w:rsidRPr="0081454D">
              <w:rPr>
                <w:rFonts w:cs="宋体"/>
                <w:sz w:val="24"/>
                <w:lang w:bidi="ar"/>
              </w:rPr>
              <w:t>0.7525</w:t>
            </w:r>
            <w:r w:rsidRPr="0081454D">
              <w:rPr>
                <w:rFonts w:cs="宋体" w:hint="eastAsia"/>
                <w:sz w:val="24"/>
                <w:lang w:bidi="ar"/>
              </w:rPr>
              <w:t>t/a</w:t>
            </w:r>
            <w:r w:rsidRPr="0081454D">
              <w:rPr>
                <w:rFonts w:cs="宋体" w:hint="eastAsia"/>
                <w:sz w:val="24"/>
                <w:lang w:bidi="ar"/>
              </w:rPr>
              <w:t>，</w:t>
            </w:r>
            <w:r w:rsidRPr="0081454D">
              <w:rPr>
                <w:rFonts w:cs="宋体"/>
                <w:sz w:val="24"/>
                <w:lang w:bidi="ar"/>
              </w:rPr>
              <w:t>2#</w:t>
            </w:r>
            <w:r w:rsidRPr="0081454D">
              <w:rPr>
                <w:rFonts w:cs="宋体" w:hint="eastAsia"/>
                <w:sz w:val="24"/>
                <w:lang w:bidi="ar"/>
              </w:rPr>
              <w:t>加工车间清选及精选工序粉尘产生量为</w:t>
            </w:r>
            <w:r w:rsidRPr="0081454D">
              <w:rPr>
                <w:rFonts w:cs="宋体"/>
                <w:sz w:val="24"/>
                <w:lang w:bidi="ar"/>
              </w:rPr>
              <w:t>0.7525</w:t>
            </w:r>
            <w:r w:rsidRPr="0081454D">
              <w:rPr>
                <w:rFonts w:cs="宋体" w:hint="eastAsia"/>
                <w:sz w:val="24"/>
                <w:lang w:bidi="ar"/>
              </w:rPr>
              <w:t>t/a</w:t>
            </w:r>
            <w:r w:rsidRPr="0081454D">
              <w:rPr>
                <w:rFonts w:cs="宋体" w:hint="eastAsia"/>
                <w:sz w:val="24"/>
                <w:lang w:bidi="ar"/>
              </w:rPr>
              <w:t>，</w:t>
            </w:r>
            <w:r w:rsidRPr="0081454D">
              <w:rPr>
                <w:rFonts w:cs="宋体" w:hint="eastAsia"/>
                <w:sz w:val="24"/>
                <w:lang w:bidi="ar"/>
              </w:rPr>
              <w:t>1</w:t>
            </w:r>
            <w:r w:rsidRPr="0081454D">
              <w:rPr>
                <w:rFonts w:cs="宋体"/>
                <w:sz w:val="24"/>
                <w:lang w:bidi="ar"/>
              </w:rPr>
              <w:t>#</w:t>
            </w:r>
            <w:r w:rsidRPr="0081454D">
              <w:rPr>
                <w:rFonts w:cs="宋体" w:hint="eastAsia"/>
                <w:sz w:val="24"/>
                <w:lang w:bidi="ar"/>
              </w:rPr>
              <w:t>加工车间清选及精选工序设置集气罩收集，风机风量为</w:t>
            </w:r>
            <w:r w:rsidRPr="0081454D">
              <w:rPr>
                <w:rFonts w:cs="宋体"/>
                <w:sz w:val="24"/>
                <w:lang w:bidi="ar"/>
              </w:rPr>
              <w:t>1000m</w:t>
            </w:r>
            <w:r w:rsidRPr="0081454D">
              <w:rPr>
                <w:rFonts w:cs="宋体"/>
                <w:sz w:val="24"/>
                <w:vertAlign w:val="superscript"/>
                <w:lang w:bidi="ar"/>
              </w:rPr>
              <w:t>3</w:t>
            </w:r>
            <w:r w:rsidRPr="0081454D">
              <w:rPr>
                <w:rFonts w:cs="宋体"/>
                <w:sz w:val="24"/>
                <w:lang w:bidi="ar"/>
              </w:rPr>
              <w:t>/h</w:t>
            </w:r>
            <w:r w:rsidRPr="0081454D">
              <w:rPr>
                <w:rFonts w:cs="宋体" w:hint="eastAsia"/>
                <w:sz w:val="24"/>
                <w:lang w:bidi="ar"/>
              </w:rPr>
              <w:t>，收集效率为</w:t>
            </w:r>
            <w:r w:rsidRPr="0081454D">
              <w:rPr>
                <w:rFonts w:cs="宋体" w:hint="eastAsia"/>
                <w:sz w:val="24"/>
                <w:lang w:bidi="ar"/>
              </w:rPr>
              <w:t>9</w:t>
            </w:r>
            <w:r w:rsidRPr="0081454D">
              <w:rPr>
                <w:rFonts w:cs="宋体"/>
                <w:sz w:val="24"/>
                <w:lang w:bidi="ar"/>
              </w:rPr>
              <w:t>0%</w:t>
            </w:r>
            <w:r w:rsidRPr="0081454D">
              <w:rPr>
                <w:rFonts w:cs="宋体" w:hint="eastAsia"/>
                <w:sz w:val="24"/>
                <w:lang w:bidi="ar"/>
              </w:rPr>
              <w:t>，收集后的粉尘进入“旋风除尘器</w:t>
            </w:r>
            <w:r w:rsidRPr="0081454D">
              <w:rPr>
                <w:rFonts w:cs="宋体"/>
                <w:sz w:val="24"/>
                <w:lang w:bidi="ar"/>
              </w:rPr>
              <w:t>+</w:t>
            </w:r>
            <w:r w:rsidRPr="0081454D">
              <w:rPr>
                <w:rFonts w:cs="宋体" w:hint="eastAsia"/>
                <w:sz w:val="24"/>
                <w:lang w:bidi="ar"/>
              </w:rPr>
              <w:t>布袋除尘器”，综合除尘效率为</w:t>
            </w:r>
            <w:r w:rsidRPr="0081454D">
              <w:rPr>
                <w:rFonts w:cs="宋体"/>
                <w:sz w:val="24"/>
                <w:lang w:bidi="ar"/>
              </w:rPr>
              <w:t>99%</w:t>
            </w:r>
            <w:r w:rsidRPr="0081454D">
              <w:rPr>
                <w:rFonts w:cs="宋体" w:hint="eastAsia"/>
                <w:sz w:val="24"/>
                <w:lang w:bidi="ar"/>
              </w:rPr>
              <w:t>，后由</w:t>
            </w:r>
            <w:r w:rsidR="008E4831">
              <w:rPr>
                <w:rFonts w:cs="宋体" w:hint="eastAsia"/>
                <w:sz w:val="24"/>
                <w:lang w:bidi="ar"/>
              </w:rPr>
              <w:t>3</w:t>
            </w:r>
            <w:r w:rsidR="008E4831">
              <w:rPr>
                <w:rFonts w:cs="宋体"/>
                <w:sz w:val="24"/>
                <w:lang w:bidi="ar"/>
              </w:rPr>
              <w:t>0</w:t>
            </w:r>
            <w:r w:rsidRPr="0081454D">
              <w:rPr>
                <w:rFonts w:cs="宋体"/>
                <w:sz w:val="24"/>
                <w:lang w:bidi="ar"/>
              </w:rPr>
              <w:t xml:space="preserve">m </w:t>
            </w:r>
            <w:r w:rsidRPr="0081454D">
              <w:rPr>
                <w:rFonts w:cs="宋体" w:hint="eastAsia"/>
                <w:sz w:val="24"/>
                <w:lang w:bidi="ar"/>
              </w:rPr>
              <w:t>高排气筒（</w:t>
            </w:r>
            <w:r w:rsidRPr="0081454D">
              <w:rPr>
                <w:rFonts w:cs="宋体"/>
                <w:sz w:val="24"/>
                <w:lang w:bidi="ar"/>
              </w:rPr>
              <w:t>DA003</w:t>
            </w:r>
            <w:r w:rsidRPr="0081454D">
              <w:rPr>
                <w:rFonts w:cs="宋体" w:hint="eastAsia"/>
                <w:sz w:val="24"/>
                <w:lang w:bidi="ar"/>
              </w:rPr>
              <w:t>）排放；</w:t>
            </w:r>
            <w:r w:rsidRPr="0081454D">
              <w:rPr>
                <w:rFonts w:cs="宋体"/>
                <w:sz w:val="24"/>
                <w:lang w:bidi="ar"/>
              </w:rPr>
              <w:t>2#</w:t>
            </w:r>
            <w:r w:rsidRPr="0081454D">
              <w:rPr>
                <w:rFonts w:cs="宋体" w:hint="eastAsia"/>
                <w:sz w:val="24"/>
                <w:lang w:bidi="ar"/>
              </w:rPr>
              <w:t>加工车间清选及精选工序设置集气罩收集，风机风量为</w:t>
            </w:r>
            <w:r w:rsidRPr="0081454D">
              <w:rPr>
                <w:rFonts w:cs="宋体"/>
                <w:sz w:val="24"/>
                <w:lang w:bidi="ar"/>
              </w:rPr>
              <w:t>1000m</w:t>
            </w:r>
            <w:r w:rsidRPr="0081454D">
              <w:rPr>
                <w:rFonts w:cs="宋体"/>
                <w:sz w:val="24"/>
                <w:vertAlign w:val="superscript"/>
                <w:lang w:bidi="ar"/>
              </w:rPr>
              <w:t>3</w:t>
            </w:r>
            <w:r w:rsidRPr="0081454D">
              <w:rPr>
                <w:rFonts w:cs="宋体"/>
                <w:sz w:val="24"/>
                <w:lang w:bidi="ar"/>
              </w:rPr>
              <w:t>/h</w:t>
            </w:r>
            <w:r w:rsidRPr="0081454D">
              <w:rPr>
                <w:rFonts w:cs="宋体" w:hint="eastAsia"/>
                <w:sz w:val="24"/>
                <w:lang w:bidi="ar"/>
              </w:rPr>
              <w:t>，收集效率为</w:t>
            </w:r>
            <w:r w:rsidRPr="0081454D">
              <w:rPr>
                <w:rFonts w:cs="宋体" w:hint="eastAsia"/>
                <w:sz w:val="24"/>
                <w:lang w:bidi="ar"/>
              </w:rPr>
              <w:t>9</w:t>
            </w:r>
            <w:r w:rsidRPr="0081454D">
              <w:rPr>
                <w:rFonts w:cs="宋体"/>
                <w:sz w:val="24"/>
                <w:lang w:bidi="ar"/>
              </w:rPr>
              <w:t>0%</w:t>
            </w:r>
            <w:r w:rsidRPr="0081454D">
              <w:rPr>
                <w:rFonts w:cs="宋体" w:hint="eastAsia"/>
                <w:sz w:val="24"/>
                <w:lang w:bidi="ar"/>
              </w:rPr>
              <w:t>，收集后的粉尘进入“旋风除尘器</w:t>
            </w:r>
            <w:r w:rsidRPr="0081454D">
              <w:rPr>
                <w:rFonts w:cs="宋体"/>
                <w:sz w:val="24"/>
                <w:lang w:bidi="ar"/>
              </w:rPr>
              <w:t>+</w:t>
            </w:r>
            <w:r w:rsidRPr="0081454D">
              <w:rPr>
                <w:rFonts w:cs="宋体" w:hint="eastAsia"/>
                <w:sz w:val="24"/>
                <w:lang w:bidi="ar"/>
              </w:rPr>
              <w:t>布袋除尘器”，综合除尘效率为</w:t>
            </w:r>
            <w:r w:rsidRPr="0081454D">
              <w:rPr>
                <w:rFonts w:cs="宋体"/>
                <w:sz w:val="24"/>
                <w:lang w:bidi="ar"/>
              </w:rPr>
              <w:t>99%</w:t>
            </w:r>
            <w:r w:rsidRPr="0081454D">
              <w:rPr>
                <w:rFonts w:cs="宋体" w:hint="eastAsia"/>
                <w:sz w:val="24"/>
                <w:lang w:bidi="ar"/>
              </w:rPr>
              <w:t>，后由</w:t>
            </w:r>
            <w:r w:rsidRPr="0081454D">
              <w:rPr>
                <w:rFonts w:cs="宋体"/>
                <w:sz w:val="24"/>
                <w:lang w:bidi="ar"/>
              </w:rPr>
              <w:t xml:space="preserve">30m </w:t>
            </w:r>
            <w:r w:rsidRPr="0081454D">
              <w:rPr>
                <w:rFonts w:cs="宋体" w:hint="eastAsia"/>
                <w:sz w:val="24"/>
                <w:lang w:bidi="ar"/>
              </w:rPr>
              <w:t>高排气筒（</w:t>
            </w:r>
            <w:r w:rsidRPr="0081454D">
              <w:rPr>
                <w:rFonts w:cs="宋体"/>
                <w:sz w:val="24"/>
                <w:lang w:bidi="ar"/>
              </w:rPr>
              <w:t>DA004</w:t>
            </w:r>
            <w:r w:rsidRPr="0081454D">
              <w:rPr>
                <w:rFonts w:cs="宋体" w:hint="eastAsia"/>
                <w:sz w:val="24"/>
                <w:lang w:bidi="ar"/>
              </w:rPr>
              <w:t>）排放；则</w:t>
            </w:r>
            <w:r w:rsidRPr="0081454D">
              <w:rPr>
                <w:rFonts w:cs="宋体"/>
                <w:sz w:val="24"/>
                <w:lang w:bidi="ar"/>
              </w:rPr>
              <w:t>1#</w:t>
            </w:r>
            <w:r w:rsidRPr="0081454D">
              <w:rPr>
                <w:rFonts w:cs="宋体" w:hint="eastAsia"/>
                <w:sz w:val="24"/>
                <w:lang w:bidi="ar"/>
              </w:rPr>
              <w:t>加工车间清选及精选工序粉尘有组织排放量为</w:t>
            </w:r>
            <w:r w:rsidRPr="0081454D">
              <w:rPr>
                <w:rFonts w:cs="宋体" w:hint="eastAsia"/>
                <w:sz w:val="24"/>
                <w:lang w:bidi="ar"/>
              </w:rPr>
              <w:t>0</w:t>
            </w:r>
            <w:r w:rsidRPr="0081454D">
              <w:rPr>
                <w:rFonts w:cs="宋体"/>
                <w:sz w:val="24"/>
                <w:lang w:bidi="ar"/>
              </w:rPr>
              <w:t>.007t/a</w:t>
            </w:r>
            <w:r w:rsidRPr="0081454D">
              <w:rPr>
                <w:rFonts w:cs="宋体" w:hint="eastAsia"/>
                <w:sz w:val="24"/>
                <w:lang w:bidi="ar"/>
              </w:rPr>
              <w:t>，</w:t>
            </w:r>
            <w:r w:rsidRPr="0081454D">
              <w:rPr>
                <w:rFonts w:cs="宋体"/>
                <w:sz w:val="24"/>
                <w:lang w:bidi="ar"/>
              </w:rPr>
              <w:t>2#</w:t>
            </w:r>
            <w:r w:rsidRPr="0081454D">
              <w:rPr>
                <w:rFonts w:cs="宋体" w:hint="eastAsia"/>
                <w:sz w:val="24"/>
                <w:lang w:bidi="ar"/>
              </w:rPr>
              <w:t>加工车间清选及精选工序粉尘有组织排放量为</w:t>
            </w:r>
            <w:r w:rsidRPr="0081454D">
              <w:rPr>
                <w:rFonts w:cs="宋体" w:hint="eastAsia"/>
                <w:sz w:val="24"/>
                <w:lang w:bidi="ar"/>
              </w:rPr>
              <w:t>0</w:t>
            </w:r>
            <w:r w:rsidRPr="0081454D">
              <w:rPr>
                <w:rFonts w:cs="宋体"/>
                <w:sz w:val="24"/>
                <w:lang w:bidi="ar"/>
              </w:rPr>
              <w:t>.007t/a</w:t>
            </w:r>
            <w:r w:rsidRPr="0081454D">
              <w:rPr>
                <w:rFonts w:cs="宋体" w:hint="eastAsia"/>
                <w:sz w:val="24"/>
                <w:lang w:bidi="ar"/>
              </w:rPr>
              <w:t>。</w:t>
            </w:r>
          </w:p>
          <w:p w14:paraId="70107C73" w14:textId="0B759099" w:rsidR="002A5EE9" w:rsidRPr="0081454D" w:rsidRDefault="002A5EE9" w:rsidP="00197F31">
            <w:pPr>
              <w:spacing w:line="460" w:lineRule="exact"/>
              <w:ind w:firstLineChars="200" w:firstLine="480"/>
              <w:rPr>
                <w:rFonts w:cs="宋体"/>
                <w:sz w:val="24"/>
                <w:lang w:bidi="ar"/>
              </w:rPr>
            </w:pPr>
            <w:r w:rsidRPr="0081454D">
              <w:rPr>
                <w:rFonts w:cs="宋体" w:hint="eastAsia"/>
                <w:sz w:val="24"/>
                <w:lang w:bidi="ar"/>
              </w:rPr>
              <w:t>3</w:t>
            </w:r>
            <w:r w:rsidRPr="0081454D">
              <w:rPr>
                <w:rFonts w:cs="宋体" w:hint="eastAsia"/>
                <w:sz w:val="24"/>
                <w:lang w:bidi="ar"/>
              </w:rPr>
              <w:t>）输送及装卸无组织粉尘</w:t>
            </w:r>
          </w:p>
          <w:p w14:paraId="691CA743" w14:textId="7CFA58CF" w:rsidR="002A5EE9" w:rsidRPr="0081454D" w:rsidRDefault="002A5EE9" w:rsidP="00197F31">
            <w:pPr>
              <w:spacing w:line="460" w:lineRule="exact"/>
              <w:ind w:firstLineChars="200" w:firstLine="480"/>
              <w:rPr>
                <w:rFonts w:cs="宋体"/>
                <w:sz w:val="24"/>
                <w:lang w:bidi="ar"/>
              </w:rPr>
            </w:pPr>
            <w:r w:rsidRPr="0081454D">
              <w:rPr>
                <w:rFonts w:cs="宋体" w:hint="eastAsia"/>
                <w:sz w:val="24"/>
                <w:lang w:bidi="ar"/>
              </w:rPr>
              <w:t>本项目输送装卸过程根据《扬尘源颗粒物排放清单编制技术指南》中装卸、运输物料过程扬尘排放系数的估算计算：</w:t>
            </w:r>
          </w:p>
          <w:p w14:paraId="38FB9B11" w14:textId="38186A58" w:rsidR="002A5EE9" w:rsidRPr="0081454D" w:rsidRDefault="00000000" w:rsidP="00197F31">
            <w:pPr>
              <w:rPr>
                <w:rFonts w:cs="宋体"/>
                <w:sz w:val="24"/>
                <w:lang w:bidi="ar"/>
              </w:rPr>
            </w:pPr>
            <m:oMathPara>
              <m:oMath>
                <m:sSub>
                  <m:sSubPr>
                    <m:ctrlPr>
                      <w:rPr>
                        <w:rFonts w:ascii="Cambria Math" w:hAnsi="Cambria Math" w:cs="宋体"/>
                        <w:i/>
                        <w:sz w:val="24"/>
                        <w:lang w:bidi="ar"/>
                      </w:rPr>
                    </m:ctrlPr>
                  </m:sSubPr>
                  <m:e>
                    <m:r>
                      <w:rPr>
                        <w:rFonts w:ascii="Cambria Math" w:hAnsi="Cambria Math" w:cs="宋体"/>
                        <w:sz w:val="24"/>
                        <w:lang w:bidi="ar"/>
                      </w:rPr>
                      <m:t>E</m:t>
                    </m:r>
                  </m:e>
                  <m:sub>
                    <m:r>
                      <w:rPr>
                        <w:rFonts w:ascii="MS Mincho" w:eastAsia="MS Mincho" w:hAnsi="MS Mincho" w:cs="MS Mincho" w:hint="eastAsia"/>
                        <w:sz w:val="24"/>
                        <w:lang w:bidi="ar"/>
                      </w:rPr>
                      <m:t>h</m:t>
                    </m:r>
                  </m:sub>
                </m:sSub>
                <m:r>
                  <w:rPr>
                    <w:rFonts w:ascii="Cambria Math" w:hAnsi="Cambria Math" w:cs="宋体"/>
                    <w:sz w:val="24"/>
                    <w:lang w:bidi="ar"/>
                  </w:rPr>
                  <m:t>=</m:t>
                </m:r>
                <m:sSub>
                  <m:sSubPr>
                    <m:ctrlPr>
                      <w:rPr>
                        <w:rFonts w:ascii="Cambria Math" w:hAnsi="Cambria Math" w:cs="宋体"/>
                        <w:i/>
                        <w:sz w:val="24"/>
                        <w:lang w:bidi="ar"/>
                      </w:rPr>
                    </m:ctrlPr>
                  </m:sSubPr>
                  <m:e>
                    <m:r>
                      <w:rPr>
                        <w:rFonts w:ascii="Cambria Math" w:hAnsi="Cambria Math" w:cs="宋体" w:hint="eastAsia"/>
                        <w:sz w:val="24"/>
                        <w:lang w:bidi="ar"/>
                      </w:rPr>
                      <m:t>k</m:t>
                    </m:r>
                  </m:e>
                  <m:sub>
                    <m:r>
                      <w:rPr>
                        <w:rFonts w:ascii="Cambria Math" w:hAnsi="Cambria Math" w:cs="宋体" w:hint="eastAsia"/>
                        <w:sz w:val="24"/>
                        <w:lang w:bidi="ar"/>
                      </w:rPr>
                      <m:t>j</m:t>
                    </m:r>
                  </m:sub>
                </m:sSub>
                <m:r>
                  <w:rPr>
                    <w:rFonts w:ascii="Cambria Math" w:hAnsi="Cambria Math" w:cs="宋体"/>
                    <w:sz w:val="24"/>
                    <w:lang w:bidi="ar"/>
                  </w:rPr>
                  <m:t>×0.0016×</m:t>
                </m:r>
                <m:f>
                  <m:fPr>
                    <m:ctrlPr>
                      <w:rPr>
                        <w:rFonts w:ascii="Cambria Math" w:hAnsi="Cambria Math" w:cs="宋体"/>
                        <w:i/>
                        <w:sz w:val="24"/>
                        <w:lang w:bidi="ar"/>
                      </w:rPr>
                    </m:ctrlPr>
                  </m:fPr>
                  <m:num>
                    <m:sSup>
                      <m:sSupPr>
                        <m:ctrlPr>
                          <w:rPr>
                            <w:rFonts w:ascii="Cambria Math" w:hAnsi="Cambria Math" w:cs="宋体"/>
                            <w:i/>
                            <w:sz w:val="24"/>
                            <w:lang w:bidi="ar"/>
                          </w:rPr>
                        </m:ctrlPr>
                      </m:sSupPr>
                      <m:e>
                        <m:d>
                          <m:dPr>
                            <m:ctrlPr>
                              <w:rPr>
                                <w:rFonts w:ascii="Cambria Math" w:hAnsi="Cambria Math" w:cs="宋体"/>
                                <w:i/>
                                <w:sz w:val="24"/>
                                <w:lang w:bidi="ar"/>
                              </w:rPr>
                            </m:ctrlPr>
                          </m:dPr>
                          <m:e>
                            <m:f>
                              <m:fPr>
                                <m:ctrlPr>
                                  <w:rPr>
                                    <w:rFonts w:ascii="Cambria Math" w:hAnsi="Cambria Math" w:cs="宋体"/>
                                    <w:i/>
                                    <w:sz w:val="24"/>
                                    <w:lang w:bidi="ar"/>
                                  </w:rPr>
                                </m:ctrlPr>
                              </m:fPr>
                              <m:num>
                                <m:r>
                                  <w:rPr>
                                    <w:rFonts w:ascii="Cambria Math" w:hAnsi="Cambria Math" w:cs="宋体" w:hint="eastAsia"/>
                                    <w:sz w:val="24"/>
                                    <w:lang w:bidi="ar"/>
                                  </w:rPr>
                                  <m:t>u</m:t>
                                </m:r>
                              </m:num>
                              <m:den>
                                <m:r>
                                  <w:rPr>
                                    <w:rFonts w:ascii="Cambria Math" w:hAnsi="Cambria Math" w:cs="宋体"/>
                                    <w:sz w:val="24"/>
                                    <w:lang w:bidi="ar"/>
                                  </w:rPr>
                                  <m:t>2.2</m:t>
                                </m:r>
                              </m:den>
                            </m:f>
                          </m:e>
                        </m:d>
                      </m:e>
                      <m:sup>
                        <m:r>
                          <w:rPr>
                            <w:rFonts w:ascii="Cambria Math" w:hAnsi="Cambria Math" w:cs="宋体"/>
                            <w:sz w:val="24"/>
                            <w:lang w:bidi="ar"/>
                          </w:rPr>
                          <m:t>1.3</m:t>
                        </m:r>
                      </m:sup>
                    </m:sSup>
                  </m:num>
                  <m:den>
                    <m:sSup>
                      <m:sSupPr>
                        <m:ctrlPr>
                          <w:rPr>
                            <w:rFonts w:ascii="Cambria Math" w:hAnsi="Cambria Math" w:cs="宋体"/>
                            <w:i/>
                            <w:sz w:val="24"/>
                            <w:lang w:bidi="ar"/>
                          </w:rPr>
                        </m:ctrlPr>
                      </m:sSupPr>
                      <m:e>
                        <m:d>
                          <m:dPr>
                            <m:ctrlPr>
                              <w:rPr>
                                <w:rFonts w:ascii="Cambria Math" w:hAnsi="Cambria Math" w:cs="宋体"/>
                                <w:i/>
                                <w:sz w:val="24"/>
                                <w:lang w:bidi="ar"/>
                              </w:rPr>
                            </m:ctrlPr>
                          </m:dPr>
                          <m:e>
                            <m:f>
                              <m:fPr>
                                <m:ctrlPr>
                                  <w:rPr>
                                    <w:rFonts w:ascii="Cambria Math" w:hAnsi="Cambria Math" w:cs="宋体"/>
                                    <w:i/>
                                    <w:sz w:val="24"/>
                                    <w:lang w:bidi="ar"/>
                                  </w:rPr>
                                </m:ctrlPr>
                              </m:fPr>
                              <m:num>
                                <m:r>
                                  <w:rPr>
                                    <w:rFonts w:ascii="Cambria Math" w:hAnsi="Cambria Math" w:cs="宋体"/>
                                    <w:sz w:val="24"/>
                                    <w:lang w:bidi="ar"/>
                                  </w:rPr>
                                  <m:t>M</m:t>
                                </m:r>
                              </m:num>
                              <m:den>
                                <m:r>
                                  <w:rPr>
                                    <w:rFonts w:ascii="Cambria Math" w:hAnsi="Cambria Math" w:cs="宋体"/>
                                    <w:sz w:val="24"/>
                                    <w:lang w:bidi="ar"/>
                                  </w:rPr>
                                  <m:t>2</m:t>
                                </m:r>
                              </m:den>
                            </m:f>
                          </m:e>
                        </m:d>
                      </m:e>
                      <m:sup>
                        <m:r>
                          <w:rPr>
                            <w:rFonts w:ascii="Cambria Math" w:hAnsi="Cambria Math" w:cs="宋体"/>
                            <w:sz w:val="24"/>
                            <w:lang w:bidi="ar"/>
                          </w:rPr>
                          <m:t>1.4</m:t>
                        </m:r>
                      </m:sup>
                    </m:sSup>
                  </m:den>
                </m:f>
                <m:r>
                  <w:rPr>
                    <w:rFonts w:ascii="Cambria Math" w:hAnsi="Cambria Math" w:cs="宋体"/>
                    <w:sz w:val="24"/>
                    <w:lang w:bidi="ar"/>
                  </w:rPr>
                  <m:t>×</m:t>
                </m:r>
                <m:d>
                  <m:dPr>
                    <m:ctrlPr>
                      <w:rPr>
                        <w:rFonts w:ascii="Cambria Math" w:hAnsi="Cambria Math" w:cs="宋体"/>
                        <w:i/>
                        <w:sz w:val="24"/>
                        <w:lang w:bidi="ar"/>
                      </w:rPr>
                    </m:ctrlPr>
                  </m:dPr>
                  <m:e>
                    <m:r>
                      <w:rPr>
                        <w:rFonts w:ascii="Cambria Math" w:hAnsi="Cambria Math" w:cs="宋体"/>
                        <w:sz w:val="24"/>
                        <w:lang w:bidi="ar"/>
                      </w:rPr>
                      <m:t>1-η</m:t>
                    </m:r>
                  </m:e>
                </m:d>
              </m:oMath>
            </m:oMathPara>
          </w:p>
          <w:p w14:paraId="04C6AC5A" w14:textId="06B5EE0A" w:rsidR="002A5EE9" w:rsidRPr="0081454D" w:rsidRDefault="002A5EE9" w:rsidP="00197F31">
            <w:pPr>
              <w:spacing w:line="460" w:lineRule="exact"/>
              <w:ind w:firstLineChars="200" w:firstLine="480"/>
              <w:rPr>
                <w:rFonts w:cs="宋体"/>
                <w:sz w:val="24"/>
                <w:lang w:bidi="ar"/>
              </w:rPr>
            </w:pPr>
            <w:r w:rsidRPr="0081454D">
              <w:rPr>
                <w:rFonts w:cs="宋体" w:hint="eastAsia"/>
                <w:sz w:val="24"/>
                <w:lang w:bidi="ar"/>
              </w:rPr>
              <w:t>E</w:t>
            </w:r>
            <w:r w:rsidRPr="0081454D">
              <w:rPr>
                <w:rFonts w:cs="宋体" w:hint="eastAsia"/>
                <w:sz w:val="24"/>
                <w:vertAlign w:val="subscript"/>
                <w:lang w:bidi="ar"/>
              </w:rPr>
              <w:t>h</w:t>
            </w:r>
            <w:r w:rsidRPr="0081454D">
              <w:rPr>
                <w:rFonts w:cs="宋体" w:hint="eastAsia"/>
                <w:sz w:val="24"/>
                <w:lang w:bidi="ar"/>
              </w:rPr>
              <w:t>为物料装卸扬尘的排放系数，</w:t>
            </w:r>
            <w:r w:rsidRPr="0081454D">
              <w:rPr>
                <w:rFonts w:cs="宋体" w:hint="eastAsia"/>
                <w:sz w:val="24"/>
                <w:lang w:bidi="ar"/>
              </w:rPr>
              <w:t>kg/t</w:t>
            </w:r>
            <w:r w:rsidRPr="0081454D">
              <w:rPr>
                <w:rFonts w:cs="宋体" w:hint="eastAsia"/>
                <w:sz w:val="24"/>
                <w:lang w:bidi="ar"/>
              </w:rPr>
              <w:t>；</w:t>
            </w:r>
          </w:p>
          <w:p w14:paraId="19C68D9B" w14:textId="61AC1F0D" w:rsidR="002A5EE9" w:rsidRPr="0081454D" w:rsidRDefault="002A5EE9" w:rsidP="00197F31">
            <w:pPr>
              <w:spacing w:line="460" w:lineRule="exact"/>
              <w:ind w:firstLineChars="200" w:firstLine="480"/>
              <w:rPr>
                <w:rFonts w:cs="宋体"/>
                <w:sz w:val="24"/>
                <w:lang w:bidi="ar"/>
              </w:rPr>
            </w:pPr>
            <w:r w:rsidRPr="0081454D">
              <w:rPr>
                <w:rFonts w:cs="宋体" w:hint="eastAsia"/>
                <w:sz w:val="24"/>
                <w:lang w:bidi="ar"/>
              </w:rPr>
              <w:t>k</w:t>
            </w:r>
            <w:r w:rsidRPr="0081454D">
              <w:rPr>
                <w:rFonts w:cs="宋体" w:hint="eastAsia"/>
                <w:sz w:val="24"/>
                <w:vertAlign w:val="subscript"/>
                <w:lang w:bidi="ar"/>
              </w:rPr>
              <w:t>i</w:t>
            </w:r>
            <w:r w:rsidRPr="0081454D">
              <w:rPr>
                <w:rFonts w:cs="宋体" w:hint="eastAsia"/>
                <w:sz w:val="24"/>
                <w:lang w:bidi="ar"/>
              </w:rPr>
              <w:t>为</w:t>
            </w:r>
            <w:r w:rsidR="00771510" w:rsidRPr="0081454D">
              <w:rPr>
                <w:rFonts w:cs="宋体" w:hint="eastAsia"/>
                <w:sz w:val="24"/>
                <w:lang w:bidi="ar"/>
              </w:rPr>
              <w:t>物料</w:t>
            </w:r>
            <w:r w:rsidRPr="0081454D">
              <w:rPr>
                <w:rFonts w:cs="宋体" w:hint="eastAsia"/>
                <w:sz w:val="24"/>
                <w:lang w:bidi="ar"/>
              </w:rPr>
              <w:t>的粒度乘数，</w:t>
            </w:r>
            <w:r w:rsidRPr="0081454D">
              <w:rPr>
                <w:rFonts w:cs="宋体" w:hint="eastAsia"/>
                <w:sz w:val="24"/>
                <w:lang w:bidi="ar"/>
              </w:rPr>
              <w:t>0</w:t>
            </w:r>
            <w:r w:rsidRPr="0081454D">
              <w:rPr>
                <w:rFonts w:cs="宋体"/>
                <w:sz w:val="24"/>
                <w:lang w:bidi="ar"/>
              </w:rPr>
              <w:t>.74</w:t>
            </w:r>
            <w:r w:rsidRPr="0081454D">
              <w:rPr>
                <w:rFonts w:cs="宋体" w:hint="eastAsia"/>
                <w:sz w:val="24"/>
                <w:lang w:bidi="ar"/>
              </w:rPr>
              <w:t>无量纲；</w:t>
            </w:r>
          </w:p>
          <w:p w14:paraId="100AB829" w14:textId="2DAED1F8" w:rsidR="002A5EE9" w:rsidRPr="0081454D" w:rsidRDefault="002A5EE9" w:rsidP="00197F31">
            <w:pPr>
              <w:spacing w:line="460" w:lineRule="exact"/>
              <w:ind w:firstLineChars="200" w:firstLine="480"/>
              <w:rPr>
                <w:rFonts w:cs="宋体"/>
                <w:sz w:val="24"/>
                <w:lang w:bidi="ar"/>
              </w:rPr>
            </w:pPr>
            <w:r w:rsidRPr="0081454D">
              <w:rPr>
                <w:rFonts w:cs="宋体" w:hint="eastAsia"/>
                <w:sz w:val="24"/>
                <w:lang w:bidi="ar"/>
              </w:rPr>
              <w:t>u</w:t>
            </w:r>
            <w:r w:rsidRPr="0081454D">
              <w:rPr>
                <w:rFonts w:cs="宋体" w:hint="eastAsia"/>
                <w:sz w:val="24"/>
                <w:lang w:bidi="ar"/>
              </w:rPr>
              <w:t>为地面平均风速，</w:t>
            </w:r>
            <w:r w:rsidRPr="0081454D">
              <w:rPr>
                <w:rFonts w:cs="宋体" w:hint="eastAsia"/>
                <w:sz w:val="24"/>
                <w:lang w:bidi="ar"/>
              </w:rPr>
              <w:t>2</w:t>
            </w:r>
            <w:r w:rsidRPr="0081454D">
              <w:rPr>
                <w:rFonts w:cs="宋体"/>
                <w:sz w:val="24"/>
                <w:lang w:bidi="ar"/>
              </w:rPr>
              <w:t>.6</w:t>
            </w:r>
            <w:r w:rsidRPr="0081454D">
              <w:rPr>
                <w:rFonts w:cs="宋体" w:hint="eastAsia"/>
                <w:sz w:val="24"/>
                <w:lang w:bidi="ar"/>
              </w:rPr>
              <w:t>m/s</w:t>
            </w:r>
            <w:r w:rsidRPr="0081454D">
              <w:rPr>
                <w:rFonts w:cs="宋体" w:hint="eastAsia"/>
                <w:sz w:val="24"/>
                <w:lang w:bidi="ar"/>
              </w:rPr>
              <w:t>；</w:t>
            </w:r>
          </w:p>
          <w:p w14:paraId="0A56BAE2" w14:textId="37DE66A9" w:rsidR="002A5EE9" w:rsidRPr="0081454D" w:rsidRDefault="002A5EE9" w:rsidP="00197F31">
            <w:pPr>
              <w:spacing w:line="460" w:lineRule="exact"/>
              <w:ind w:firstLineChars="200" w:firstLine="480"/>
              <w:rPr>
                <w:rFonts w:cs="宋体"/>
                <w:sz w:val="24"/>
                <w:lang w:bidi="ar"/>
              </w:rPr>
            </w:pPr>
            <w:r w:rsidRPr="0081454D">
              <w:rPr>
                <w:rFonts w:cs="宋体" w:hint="eastAsia"/>
                <w:sz w:val="24"/>
                <w:lang w:bidi="ar"/>
              </w:rPr>
              <w:lastRenderedPageBreak/>
              <w:t>M</w:t>
            </w:r>
            <w:r w:rsidRPr="0081454D">
              <w:rPr>
                <w:rFonts w:cs="宋体" w:hint="eastAsia"/>
                <w:sz w:val="24"/>
                <w:lang w:bidi="ar"/>
              </w:rPr>
              <w:t>为物料含水率，</w:t>
            </w:r>
            <w:r w:rsidRPr="0081454D">
              <w:rPr>
                <w:rFonts w:cs="宋体" w:hint="eastAsia"/>
                <w:sz w:val="24"/>
                <w:lang w:bidi="ar"/>
              </w:rPr>
              <w:t>1</w:t>
            </w:r>
            <w:r w:rsidRPr="0081454D">
              <w:rPr>
                <w:rFonts w:cs="宋体"/>
                <w:sz w:val="24"/>
                <w:lang w:bidi="ar"/>
              </w:rPr>
              <w:t>3</w:t>
            </w:r>
            <w:r w:rsidRPr="0081454D">
              <w:rPr>
                <w:rFonts w:cs="宋体" w:hint="eastAsia"/>
                <w:sz w:val="24"/>
                <w:lang w:bidi="ar"/>
              </w:rPr>
              <w:t>%</w:t>
            </w:r>
            <w:r w:rsidRPr="0081454D">
              <w:rPr>
                <w:rFonts w:cs="宋体" w:hint="eastAsia"/>
                <w:sz w:val="24"/>
                <w:lang w:bidi="ar"/>
              </w:rPr>
              <w:t>；</w:t>
            </w:r>
          </w:p>
          <w:p w14:paraId="4E0C6CCF" w14:textId="10562AE0" w:rsidR="002A5EE9" w:rsidRPr="0081454D" w:rsidRDefault="002A5EE9" w:rsidP="00197F31">
            <w:pPr>
              <w:spacing w:line="460" w:lineRule="exact"/>
              <w:ind w:firstLineChars="200" w:firstLine="480"/>
              <w:rPr>
                <w:rFonts w:cs="宋体"/>
                <w:sz w:val="24"/>
                <w:lang w:bidi="ar"/>
              </w:rPr>
            </w:pPr>
            <w:r w:rsidRPr="0081454D">
              <w:rPr>
                <w:sz w:val="24"/>
                <w:lang w:bidi="ar"/>
              </w:rPr>
              <w:t>η</w:t>
            </w:r>
            <w:r w:rsidRPr="0081454D">
              <w:rPr>
                <w:rFonts w:cs="宋体" w:hint="eastAsia"/>
                <w:sz w:val="24"/>
                <w:lang w:bidi="ar"/>
              </w:rPr>
              <w:t>为污染控制技术对扬尘的去除效率，</w:t>
            </w:r>
            <w:r w:rsidRPr="0081454D">
              <w:rPr>
                <w:rFonts w:cs="宋体" w:hint="eastAsia"/>
                <w:sz w:val="24"/>
                <w:lang w:bidi="ar"/>
              </w:rPr>
              <w:t>0%</w:t>
            </w:r>
            <w:r w:rsidRPr="0081454D">
              <w:rPr>
                <w:rFonts w:cs="宋体" w:hint="eastAsia"/>
                <w:sz w:val="24"/>
                <w:lang w:bidi="ar"/>
              </w:rPr>
              <w:t>。</w:t>
            </w:r>
          </w:p>
          <w:p w14:paraId="07DF5A6A" w14:textId="2601785C" w:rsidR="002A5EE9" w:rsidRPr="0081454D" w:rsidRDefault="00643764" w:rsidP="00197F31">
            <w:pPr>
              <w:spacing w:line="460" w:lineRule="exact"/>
              <w:ind w:firstLineChars="200" w:firstLine="480"/>
              <w:rPr>
                <w:rFonts w:cs="宋体"/>
                <w:sz w:val="24"/>
                <w:lang w:bidi="ar"/>
              </w:rPr>
            </w:pPr>
            <w:r w:rsidRPr="0081454D">
              <w:rPr>
                <w:rFonts w:cs="宋体" w:hint="eastAsia"/>
                <w:sz w:val="24"/>
                <w:lang w:bidi="ar"/>
              </w:rPr>
              <w:t>经计算，本项目玉米输送装卸扬尘排放系数为</w:t>
            </w:r>
            <w:r w:rsidR="00771510" w:rsidRPr="0081454D">
              <w:rPr>
                <w:rFonts w:cs="宋体" w:hint="eastAsia"/>
                <w:sz w:val="24"/>
                <w:lang w:bidi="ar"/>
              </w:rPr>
              <w:t>0</w:t>
            </w:r>
            <w:r w:rsidR="00771510" w:rsidRPr="0081454D">
              <w:rPr>
                <w:rFonts w:cs="宋体"/>
                <w:sz w:val="24"/>
                <w:lang w:bidi="ar"/>
              </w:rPr>
              <w:t>.00011</w:t>
            </w:r>
            <w:r w:rsidR="00771510" w:rsidRPr="0081454D">
              <w:rPr>
                <w:rFonts w:cs="宋体" w:hint="eastAsia"/>
                <w:sz w:val="24"/>
                <w:lang w:bidi="ar"/>
              </w:rPr>
              <w:t>kg/t</w:t>
            </w:r>
            <w:r w:rsidR="004F2EAC" w:rsidRPr="0081454D">
              <w:rPr>
                <w:rFonts w:cs="宋体" w:hint="eastAsia"/>
                <w:sz w:val="24"/>
                <w:lang w:bidi="ar"/>
              </w:rPr>
              <w:t>，</w:t>
            </w:r>
            <w:r w:rsidR="00771510" w:rsidRPr="0081454D">
              <w:rPr>
                <w:rFonts w:cs="宋体" w:hint="eastAsia"/>
                <w:sz w:val="24"/>
                <w:lang w:bidi="ar"/>
              </w:rPr>
              <w:t>本项目最大装卸玉米总量为</w:t>
            </w:r>
            <w:r w:rsidR="00771510" w:rsidRPr="0081454D">
              <w:rPr>
                <w:rFonts w:cs="宋体" w:hint="eastAsia"/>
                <w:sz w:val="24"/>
                <w:lang w:bidi="ar"/>
              </w:rPr>
              <w:t>4</w:t>
            </w:r>
            <w:r w:rsidR="00771510" w:rsidRPr="0081454D">
              <w:rPr>
                <w:rFonts w:cs="宋体"/>
                <w:sz w:val="24"/>
                <w:lang w:bidi="ar"/>
              </w:rPr>
              <w:t>2000</w:t>
            </w:r>
            <w:r w:rsidR="00771510" w:rsidRPr="0081454D">
              <w:rPr>
                <w:rFonts w:cs="宋体" w:hint="eastAsia"/>
                <w:sz w:val="24"/>
                <w:lang w:bidi="ar"/>
              </w:rPr>
              <w:t>t/a</w:t>
            </w:r>
            <w:r w:rsidR="00771510" w:rsidRPr="0081454D">
              <w:rPr>
                <w:rFonts w:cs="宋体" w:hint="eastAsia"/>
                <w:sz w:val="24"/>
                <w:lang w:bidi="ar"/>
              </w:rPr>
              <w:t>（其中鲜玉米果穗</w:t>
            </w:r>
            <w:r w:rsidR="00771510" w:rsidRPr="0081454D">
              <w:rPr>
                <w:rFonts w:cs="宋体" w:hint="eastAsia"/>
                <w:sz w:val="24"/>
                <w:lang w:bidi="ar"/>
              </w:rPr>
              <w:t>2</w:t>
            </w:r>
            <w:r w:rsidR="00771510" w:rsidRPr="0081454D">
              <w:rPr>
                <w:rFonts w:cs="宋体"/>
                <w:sz w:val="24"/>
                <w:lang w:bidi="ar"/>
              </w:rPr>
              <w:t>7000</w:t>
            </w:r>
            <w:r w:rsidR="00771510" w:rsidRPr="0081454D">
              <w:rPr>
                <w:rFonts w:cs="宋体" w:hint="eastAsia"/>
                <w:sz w:val="24"/>
                <w:lang w:bidi="ar"/>
              </w:rPr>
              <w:t>t/a</w:t>
            </w:r>
            <w:r w:rsidR="00771510" w:rsidRPr="0081454D">
              <w:rPr>
                <w:rFonts w:cs="宋体" w:hint="eastAsia"/>
                <w:sz w:val="24"/>
                <w:lang w:bidi="ar"/>
              </w:rPr>
              <w:t>，产品</w:t>
            </w:r>
            <w:r w:rsidR="00771510" w:rsidRPr="0081454D">
              <w:rPr>
                <w:rFonts w:cs="宋体" w:hint="eastAsia"/>
                <w:sz w:val="24"/>
                <w:lang w:bidi="ar"/>
              </w:rPr>
              <w:t>1</w:t>
            </w:r>
            <w:r w:rsidR="00771510" w:rsidRPr="0081454D">
              <w:rPr>
                <w:rFonts w:cs="宋体"/>
                <w:sz w:val="24"/>
                <w:lang w:bidi="ar"/>
              </w:rPr>
              <w:t>5000</w:t>
            </w:r>
            <w:r w:rsidR="00771510" w:rsidRPr="0081454D">
              <w:rPr>
                <w:rFonts w:cs="宋体" w:hint="eastAsia"/>
                <w:sz w:val="24"/>
                <w:lang w:bidi="ar"/>
              </w:rPr>
              <w:t>t/a</w:t>
            </w:r>
            <w:r w:rsidR="00771510" w:rsidRPr="0081454D">
              <w:rPr>
                <w:rFonts w:cs="宋体" w:hint="eastAsia"/>
                <w:sz w:val="24"/>
                <w:lang w:bidi="ar"/>
              </w:rPr>
              <w:t>），则项目玉米输送装卸粉尘产生量为</w:t>
            </w:r>
            <w:r w:rsidR="00771510" w:rsidRPr="0081454D">
              <w:rPr>
                <w:rFonts w:cs="宋体" w:hint="eastAsia"/>
                <w:sz w:val="24"/>
                <w:lang w:bidi="ar"/>
              </w:rPr>
              <w:t>0</w:t>
            </w:r>
            <w:r w:rsidR="00771510" w:rsidRPr="0081454D">
              <w:rPr>
                <w:rFonts w:cs="宋体"/>
                <w:sz w:val="24"/>
                <w:lang w:bidi="ar"/>
              </w:rPr>
              <w:t>.005</w:t>
            </w:r>
            <w:r w:rsidR="00771510" w:rsidRPr="0081454D">
              <w:rPr>
                <w:rFonts w:cs="宋体" w:hint="eastAsia"/>
                <w:sz w:val="24"/>
                <w:lang w:bidi="ar"/>
              </w:rPr>
              <w:t>t/a</w:t>
            </w:r>
            <w:r w:rsidR="00771510" w:rsidRPr="0081454D">
              <w:rPr>
                <w:rFonts w:cs="宋体" w:hint="eastAsia"/>
                <w:sz w:val="24"/>
                <w:lang w:bidi="ar"/>
              </w:rPr>
              <w:t>，项目年工作</w:t>
            </w:r>
            <w:r w:rsidR="00771510" w:rsidRPr="0081454D">
              <w:rPr>
                <w:rFonts w:cs="宋体" w:hint="eastAsia"/>
                <w:sz w:val="24"/>
                <w:lang w:bidi="ar"/>
              </w:rPr>
              <w:t>2</w:t>
            </w:r>
            <w:r w:rsidR="00771510" w:rsidRPr="0081454D">
              <w:rPr>
                <w:rFonts w:cs="宋体"/>
                <w:sz w:val="24"/>
                <w:lang w:bidi="ar"/>
              </w:rPr>
              <w:t>160</w:t>
            </w:r>
            <w:r w:rsidR="00771510" w:rsidRPr="0081454D">
              <w:rPr>
                <w:rFonts w:cs="宋体" w:hint="eastAsia"/>
                <w:sz w:val="24"/>
                <w:lang w:bidi="ar"/>
              </w:rPr>
              <w:t>h</w:t>
            </w:r>
            <w:r w:rsidR="00771510" w:rsidRPr="0081454D">
              <w:rPr>
                <w:rFonts w:cs="宋体" w:hint="eastAsia"/>
                <w:sz w:val="24"/>
                <w:lang w:bidi="ar"/>
              </w:rPr>
              <w:t>，装卸输送无组织粉尘排放速率为</w:t>
            </w:r>
            <w:r w:rsidR="00771510" w:rsidRPr="0081454D">
              <w:rPr>
                <w:rFonts w:cs="宋体" w:hint="eastAsia"/>
                <w:sz w:val="24"/>
                <w:lang w:bidi="ar"/>
              </w:rPr>
              <w:t>0</w:t>
            </w:r>
            <w:r w:rsidR="00771510" w:rsidRPr="0081454D">
              <w:rPr>
                <w:rFonts w:cs="宋体"/>
                <w:sz w:val="24"/>
                <w:lang w:bidi="ar"/>
              </w:rPr>
              <w:t>.002</w:t>
            </w:r>
            <w:r w:rsidR="00771510" w:rsidRPr="0081454D">
              <w:rPr>
                <w:rFonts w:cs="宋体" w:hint="eastAsia"/>
                <w:sz w:val="24"/>
                <w:lang w:bidi="ar"/>
              </w:rPr>
              <w:t>kg/h</w:t>
            </w:r>
            <w:r w:rsidR="00771510" w:rsidRPr="0081454D">
              <w:rPr>
                <w:rFonts w:cs="宋体" w:hint="eastAsia"/>
                <w:sz w:val="24"/>
                <w:lang w:bidi="ar"/>
              </w:rPr>
              <w:t>，排放量为</w:t>
            </w:r>
            <w:r w:rsidR="00771510" w:rsidRPr="0081454D">
              <w:rPr>
                <w:rFonts w:cs="宋体" w:hint="eastAsia"/>
                <w:sz w:val="24"/>
                <w:lang w:bidi="ar"/>
              </w:rPr>
              <w:t>0</w:t>
            </w:r>
            <w:r w:rsidR="00771510" w:rsidRPr="0081454D">
              <w:rPr>
                <w:rFonts w:cs="宋体"/>
                <w:sz w:val="24"/>
                <w:lang w:bidi="ar"/>
              </w:rPr>
              <w:t>.005</w:t>
            </w:r>
            <w:r w:rsidR="00771510" w:rsidRPr="0081454D">
              <w:rPr>
                <w:rFonts w:cs="宋体" w:hint="eastAsia"/>
                <w:sz w:val="24"/>
                <w:lang w:bidi="ar"/>
              </w:rPr>
              <w:t>t/a</w:t>
            </w:r>
            <w:r w:rsidR="00771510" w:rsidRPr="0081454D">
              <w:rPr>
                <w:rFonts w:cs="宋体" w:hint="eastAsia"/>
                <w:sz w:val="24"/>
                <w:lang w:bidi="ar"/>
              </w:rPr>
              <w:t>，能够满足《大气污染物综合排放标准》（</w:t>
            </w:r>
            <w:r w:rsidR="00771510" w:rsidRPr="0081454D">
              <w:rPr>
                <w:rFonts w:cs="宋体" w:hint="eastAsia"/>
                <w:sz w:val="24"/>
                <w:lang w:bidi="ar"/>
              </w:rPr>
              <w:t>G</w:t>
            </w:r>
            <w:r w:rsidR="00771510" w:rsidRPr="0081454D">
              <w:rPr>
                <w:rFonts w:cs="宋体"/>
                <w:sz w:val="24"/>
                <w:lang w:bidi="ar"/>
              </w:rPr>
              <w:t>B16297-1996</w:t>
            </w:r>
            <w:r w:rsidR="00771510" w:rsidRPr="0081454D">
              <w:rPr>
                <w:rFonts w:cs="宋体" w:hint="eastAsia"/>
                <w:sz w:val="24"/>
                <w:lang w:bidi="ar"/>
              </w:rPr>
              <w:t>）表</w:t>
            </w:r>
            <w:r w:rsidR="00771510" w:rsidRPr="0081454D">
              <w:rPr>
                <w:rFonts w:cs="宋体" w:hint="eastAsia"/>
                <w:sz w:val="24"/>
                <w:lang w:bidi="ar"/>
              </w:rPr>
              <w:t>2</w:t>
            </w:r>
            <w:r w:rsidR="00771510" w:rsidRPr="0081454D">
              <w:rPr>
                <w:rFonts w:cs="宋体" w:hint="eastAsia"/>
                <w:sz w:val="24"/>
                <w:lang w:bidi="ar"/>
              </w:rPr>
              <w:t>中无组织粉尘排放标准要求。</w:t>
            </w:r>
          </w:p>
          <w:p w14:paraId="355FD5A5" w14:textId="4DB730FE" w:rsidR="00F21339" w:rsidRPr="0081454D" w:rsidRDefault="002A5EE9" w:rsidP="00197F31">
            <w:pPr>
              <w:spacing w:line="460" w:lineRule="exact"/>
              <w:ind w:firstLineChars="200" w:firstLine="480"/>
              <w:rPr>
                <w:rFonts w:cs="宋体"/>
                <w:sz w:val="24"/>
                <w:lang w:bidi="ar"/>
              </w:rPr>
            </w:pPr>
            <w:r w:rsidRPr="0081454D">
              <w:rPr>
                <w:rFonts w:cs="宋体"/>
                <w:sz w:val="24"/>
                <w:lang w:bidi="ar"/>
              </w:rPr>
              <w:t>4</w:t>
            </w:r>
            <w:r w:rsidR="00F21339" w:rsidRPr="0081454D">
              <w:rPr>
                <w:rFonts w:cs="宋体" w:hint="eastAsia"/>
                <w:sz w:val="24"/>
                <w:lang w:bidi="ar"/>
              </w:rPr>
              <w:t>）棉种加工车间脱绒、清选及精选粉尘</w:t>
            </w:r>
          </w:p>
          <w:p w14:paraId="3893E93E" w14:textId="77777777"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①脱绒粉尘</w:t>
            </w:r>
          </w:p>
          <w:p w14:paraId="1D67C23F" w14:textId="77777777" w:rsidR="00F21339" w:rsidRPr="0081454D" w:rsidRDefault="00F21339" w:rsidP="00197F31">
            <w:pPr>
              <w:spacing w:line="460" w:lineRule="exact"/>
              <w:ind w:firstLineChars="200" w:firstLine="480"/>
              <w:rPr>
                <w:rFonts w:cs="宋体"/>
                <w:sz w:val="24"/>
                <w:lang w:bidi="ar"/>
              </w:rPr>
            </w:pPr>
            <w:r w:rsidRPr="0081454D">
              <w:rPr>
                <w:rFonts w:cs="宋体"/>
                <w:sz w:val="24"/>
                <w:lang w:bidi="ar"/>
              </w:rPr>
              <w:t>本项目对</w:t>
            </w:r>
            <w:r w:rsidRPr="0081454D">
              <w:rPr>
                <w:rFonts w:cs="宋体" w:hint="eastAsia"/>
                <w:sz w:val="24"/>
                <w:lang w:bidi="ar"/>
              </w:rPr>
              <w:t>收购的毛</w:t>
            </w:r>
            <w:r w:rsidRPr="0081454D">
              <w:rPr>
                <w:rFonts w:cs="宋体"/>
                <w:sz w:val="24"/>
                <w:lang w:bidi="ar"/>
              </w:rPr>
              <w:t>棉籽进行</w:t>
            </w:r>
            <w:r w:rsidRPr="0081454D">
              <w:rPr>
                <w:rFonts w:cs="宋体" w:hint="eastAsia"/>
                <w:sz w:val="24"/>
                <w:lang w:bidi="ar"/>
              </w:rPr>
              <w:t>脱绒，脱绒</w:t>
            </w:r>
            <w:r w:rsidRPr="0081454D">
              <w:rPr>
                <w:rFonts w:cs="宋体"/>
                <w:sz w:val="24"/>
                <w:lang w:bidi="ar"/>
              </w:rPr>
              <w:t>过程中会产生</w:t>
            </w:r>
            <w:r w:rsidRPr="0081454D">
              <w:rPr>
                <w:rFonts w:cs="宋体" w:hint="eastAsia"/>
                <w:sz w:val="24"/>
                <w:lang w:bidi="ar"/>
              </w:rPr>
              <w:t>粉尘，粉尘产生量约为处理量的</w:t>
            </w:r>
            <w:r w:rsidRPr="0081454D">
              <w:rPr>
                <w:rFonts w:cs="宋体" w:hint="eastAsia"/>
                <w:sz w:val="24"/>
                <w:lang w:bidi="ar"/>
              </w:rPr>
              <w:t>0</w:t>
            </w:r>
            <w:r w:rsidRPr="0081454D">
              <w:rPr>
                <w:rFonts w:cs="宋体"/>
                <w:sz w:val="24"/>
                <w:lang w:bidi="ar"/>
              </w:rPr>
              <w:t>.64</w:t>
            </w:r>
            <w:r w:rsidRPr="0081454D">
              <w:rPr>
                <w:rFonts w:cs="宋体" w:hint="eastAsia"/>
                <w:sz w:val="24"/>
                <w:lang w:bidi="ar"/>
              </w:rPr>
              <w:t>‰，毛棉籽用量为</w:t>
            </w:r>
            <w:r w:rsidRPr="0081454D">
              <w:rPr>
                <w:rFonts w:cs="宋体" w:hint="eastAsia"/>
                <w:sz w:val="24"/>
                <w:lang w:bidi="ar"/>
              </w:rPr>
              <w:t>1</w:t>
            </w:r>
            <w:r w:rsidRPr="0081454D">
              <w:rPr>
                <w:rFonts w:cs="宋体"/>
                <w:sz w:val="24"/>
                <w:lang w:bidi="ar"/>
              </w:rPr>
              <w:t>050</w:t>
            </w:r>
            <w:r w:rsidRPr="0081454D">
              <w:rPr>
                <w:rFonts w:cs="宋体" w:hint="eastAsia"/>
                <w:sz w:val="24"/>
                <w:lang w:bidi="ar"/>
              </w:rPr>
              <w:t>t/a</w:t>
            </w:r>
            <w:r w:rsidRPr="0081454D">
              <w:rPr>
                <w:rFonts w:cs="宋体" w:hint="eastAsia"/>
                <w:sz w:val="24"/>
                <w:lang w:bidi="ar"/>
              </w:rPr>
              <w:t>，则粉尘产生量共</w:t>
            </w:r>
            <w:r w:rsidRPr="0081454D">
              <w:rPr>
                <w:rFonts w:cs="宋体" w:hint="eastAsia"/>
                <w:sz w:val="24"/>
                <w:lang w:bidi="ar"/>
              </w:rPr>
              <w:t>0</w:t>
            </w:r>
            <w:r w:rsidRPr="0081454D">
              <w:rPr>
                <w:rFonts w:cs="宋体"/>
                <w:sz w:val="24"/>
                <w:lang w:bidi="ar"/>
              </w:rPr>
              <w:t>.672</w:t>
            </w:r>
            <w:r w:rsidRPr="0081454D">
              <w:rPr>
                <w:rFonts w:cs="宋体" w:hint="eastAsia"/>
                <w:sz w:val="24"/>
                <w:lang w:bidi="ar"/>
              </w:rPr>
              <w:t>t/a</w:t>
            </w:r>
            <w:r w:rsidRPr="0081454D">
              <w:rPr>
                <w:rFonts w:cs="宋体" w:hint="eastAsia"/>
                <w:sz w:val="24"/>
                <w:lang w:bidi="ar"/>
              </w:rPr>
              <w:t>，</w:t>
            </w:r>
            <w:r w:rsidRPr="0081454D">
              <w:rPr>
                <w:rFonts w:cs="宋体" w:hint="eastAsia"/>
                <w:sz w:val="24"/>
                <w:lang w:bidi="ar"/>
              </w:rPr>
              <w:t>1</w:t>
            </w:r>
            <w:r w:rsidRPr="0081454D">
              <w:rPr>
                <w:rFonts w:cs="宋体"/>
                <w:sz w:val="24"/>
                <w:lang w:bidi="ar"/>
              </w:rPr>
              <w:t>#</w:t>
            </w:r>
            <w:r w:rsidRPr="0081454D">
              <w:rPr>
                <w:rFonts w:cs="宋体" w:hint="eastAsia"/>
                <w:sz w:val="24"/>
                <w:lang w:bidi="ar"/>
              </w:rPr>
              <w:t>棉种</w:t>
            </w:r>
            <w:r w:rsidRPr="0081454D">
              <w:rPr>
                <w:rFonts w:cs="宋体"/>
                <w:sz w:val="24"/>
                <w:lang w:bidi="ar"/>
              </w:rPr>
              <w:t>加工</w:t>
            </w:r>
            <w:r w:rsidRPr="0081454D">
              <w:rPr>
                <w:rFonts w:cs="宋体" w:hint="eastAsia"/>
                <w:sz w:val="24"/>
                <w:lang w:bidi="ar"/>
              </w:rPr>
              <w:t>车间脱绒粉尘产生量为</w:t>
            </w:r>
            <w:r w:rsidRPr="0081454D">
              <w:rPr>
                <w:rFonts w:cs="宋体" w:hint="eastAsia"/>
                <w:sz w:val="24"/>
                <w:lang w:bidi="ar"/>
              </w:rPr>
              <w:t>0</w:t>
            </w:r>
            <w:r w:rsidRPr="0081454D">
              <w:rPr>
                <w:rFonts w:cs="宋体"/>
                <w:sz w:val="24"/>
                <w:lang w:bidi="ar"/>
              </w:rPr>
              <w:t>.336</w:t>
            </w:r>
            <w:r w:rsidRPr="0081454D">
              <w:rPr>
                <w:rFonts w:cs="宋体" w:hint="eastAsia"/>
                <w:sz w:val="24"/>
                <w:lang w:bidi="ar"/>
              </w:rPr>
              <w:t>t/a</w:t>
            </w:r>
            <w:r w:rsidRPr="0081454D">
              <w:rPr>
                <w:rFonts w:cs="宋体" w:hint="eastAsia"/>
                <w:sz w:val="24"/>
                <w:lang w:bidi="ar"/>
              </w:rPr>
              <w:t>，</w:t>
            </w:r>
            <w:r w:rsidRPr="0081454D">
              <w:rPr>
                <w:rFonts w:cs="宋体"/>
                <w:sz w:val="24"/>
                <w:lang w:bidi="ar"/>
              </w:rPr>
              <w:t>2#</w:t>
            </w:r>
            <w:r w:rsidRPr="0081454D">
              <w:rPr>
                <w:rFonts w:cs="宋体" w:hint="eastAsia"/>
                <w:sz w:val="24"/>
                <w:lang w:bidi="ar"/>
              </w:rPr>
              <w:t>棉种</w:t>
            </w:r>
            <w:r w:rsidRPr="0081454D">
              <w:rPr>
                <w:rFonts w:cs="宋体"/>
                <w:sz w:val="24"/>
                <w:lang w:bidi="ar"/>
              </w:rPr>
              <w:t>加工</w:t>
            </w:r>
            <w:r w:rsidRPr="0081454D">
              <w:rPr>
                <w:rFonts w:cs="宋体" w:hint="eastAsia"/>
                <w:sz w:val="24"/>
                <w:lang w:bidi="ar"/>
              </w:rPr>
              <w:t>车间脱绒粉尘产生量为</w:t>
            </w:r>
            <w:r w:rsidRPr="0081454D">
              <w:rPr>
                <w:rFonts w:cs="宋体" w:hint="eastAsia"/>
                <w:sz w:val="24"/>
                <w:lang w:bidi="ar"/>
              </w:rPr>
              <w:t>0</w:t>
            </w:r>
            <w:r w:rsidRPr="0081454D">
              <w:rPr>
                <w:rFonts w:cs="宋体"/>
                <w:sz w:val="24"/>
                <w:lang w:bidi="ar"/>
              </w:rPr>
              <w:t>.336</w:t>
            </w:r>
            <w:r w:rsidRPr="0081454D">
              <w:rPr>
                <w:rFonts w:cs="宋体" w:hint="eastAsia"/>
                <w:sz w:val="24"/>
                <w:lang w:bidi="ar"/>
              </w:rPr>
              <w:t>t/a</w:t>
            </w:r>
            <w:r w:rsidRPr="0081454D">
              <w:rPr>
                <w:rFonts w:cs="宋体" w:hint="eastAsia"/>
                <w:sz w:val="24"/>
                <w:lang w:bidi="ar"/>
              </w:rPr>
              <w:t>。</w:t>
            </w:r>
          </w:p>
          <w:p w14:paraId="3093B2BF" w14:textId="77777777"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②清选及精选粉尘</w:t>
            </w:r>
          </w:p>
          <w:p w14:paraId="2D3D0448" w14:textId="77777777"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清选及精选工序会产生粉尘，粉尘产生量约为脱绒后棉籽处理量的</w:t>
            </w:r>
            <w:r w:rsidRPr="0081454D">
              <w:rPr>
                <w:rFonts w:cs="宋体" w:hint="eastAsia"/>
                <w:sz w:val="24"/>
                <w:lang w:bidi="ar"/>
              </w:rPr>
              <w:t>0</w:t>
            </w:r>
            <w:r w:rsidRPr="0081454D">
              <w:rPr>
                <w:rFonts w:cs="宋体"/>
                <w:sz w:val="24"/>
                <w:lang w:bidi="ar"/>
              </w:rPr>
              <w:t>.3</w:t>
            </w:r>
            <w:r w:rsidRPr="0081454D">
              <w:rPr>
                <w:rFonts w:cs="宋体" w:hint="eastAsia"/>
                <w:sz w:val="24"/>
                <w:lang w:bidi="ar"/>
              </w:rPr>
              <w:t>‰，脱绒后棉籽的量为</w:t>
            </w:r>
            <w:r w:rsidRPr="0081454D">
              <w:rPr>
                <w:rFonts w:cs="宋体" w:hint="eastAsia"/>
                <w:sz w:val="24"/>
                <w:lang w:bidi="ar"/>
              </w:rPr>
              <w:t>1</w:t>
            </w:r>
            <w:r w:rsidRPr="0081454D">
              <w:rPr>
                <w:rFonts w:cs="宋体"/>
                <w:sz w:val="24"/>
                <w:lang w:bidi="ar"/>
              </w:rPr>
              <w:t>049.328</w:t>
            </w:r>
            <w:r w:rsidRPr="0081454D">
              <w:rPr>
                <w:rFonts w:cs="宋体" w:hint="eastAsia"/>
                <w:sz w:val="24"/>
                <w:lang w:bidi="ar"/>
              </w:rPr>
              <w:t>t/a</w:t>
            </w:r>
            <w:r w:rsidRPr="0081454D">
              <w:rPr>
                <w:rFonts w:cs="宋体" w:hint="eastAsia"/>
                <w:sz w:val="24"/>
                <w:lang w:bidi="ar"/>
              </w:rPr>
              <w:t>，则粉尘产生量为</w:t>
            </w:r>
            <w:r w:rsidRPr="0081454D">
              <w:rPr>
                <w:rFonts w:cs="宋体" w:hint="eastAsia"/>
                <w:sz w:val="24"/>
                <w:lang w:bidi="ar"/>
              </w:rPr>
              <w:t>0</w:t>
            </w:r>
            <w:r w:rsidRPr="0081454D">
              <w:rPr>
                <w:rFonts w:cs="宋体"/>
                <w:sz w:val="24"/>
                <w:lang w:bidi="ar"/>
              </w:rPr>
              <w:t>.315</w:t>
            </w:r>
            <w:r w:rsidRPr="0081454D">
              <w:rPr>
                <w:rFonts w:cs="宋体" w:hint="eastAsia"/>
                <w:sz w:val="24"/>
                <w:lang w:bidi="ar"/>
              </w:rPr>
              <w:t>t/a</w:t>
            </w:r>
            <w:r w:rsidRPr="0081454D">
              <w:rPr>
                <w:rFonts w:cs="宋体" w:hint="eastAsia"/>
                <w:sz w:val="24"/>
                <w:lang w:bidi="ar"/>
              </w:rPr>
              <w:t>，</w:t>
            </w:r>
            <w:r w:rsidRPr="0081454D">
              <w:rPr>
                <w:rFonts w:cs="宋体" w:hint="eastAsia"/>
                <w:sz w:val="24"/>
                <w:lang w:bidi="ar"/>
              </w:rPr>
              <w:t>1</w:t>
            </w:r>
            <w:r w:rsidRPr="0081454D">
              <w:rPr>
                <w:rFonts w:cs="宋体"/>
                <w:sz w:val="24"/>
                <w:lang w:bidi="ar"/>
              </w:rPr>
              <w:t>#</w:t>
            </w:r>
            <w:r w:rsidRPr="0081454D">
              <w:rPr>
                <w:rFonts w:cs="宋体" w:hint="eastAsia"/>
                <w:sz w:val="24"/>
                <w:lang w:bidi="ar"/>
              </w:rPr>
              <w:t>棉种</w:t>
            </w:r>
            <w:r w:rsidRPr="0081454D">
              <w:rPr>
                <w:rFonts w:cs="宋体"/>
                <w:sz w:val="24"/>
                <w:lang w:bidi="ar"/>
              </w:rPr>
              <w:t>加工</w:t>
            </w:r>
            <w:r w:rsidRPr="0081454D">
              <w:rPr>
                <w:rFonts w:cs="宋体" w:hint="eastAsia"/>
                <w:sz w:val="24"/>
                <w:lang w:bidi="ar"/>
              </w:rPr>
              <w:t>车间清选及精选粉尘产生量为</w:t>
            </w:r>
            <w:r w:rsidRPr="0081454D">
              <w:rPr>
                <w:rFonts w:cs="宋体" w:hint="eastAsia"/>
                <w:sz w:val="24"/>
                <w:lang w:bidi="ar"/>
              </w:rPr>
              <w:t>0</w:t>
            </w:r>
            <w:r w:rsidRPr="0081454D">
              <w:rPr>
                <w:rFonts w:cs="宋体"/>
                <w:sz w:val="24"/>
                <w:lang w:bidi="ar"/>
              </w:rPr>
              <w:t>.1575</w:t>
            </w:r>
            <w:r w:rsidRPr="0081454D">
              <w:rPr>
                <w:rFonts w:cs="宋体" w:hint="eastAsia"/>
                <w:sz w:val="24"/>
                <w:lang w:bidi="ar"/>
              </w:rPr>
              <w:t>t/a</w:t>
            </w:r>
            <w:r w:rsidRPr="0081454D">
              <w:rPr>
                <w:rFonts w:cs="宋体" w:hint="eastAsia"/>
                <w:sz w:val="24"/>
                <w:lang w:bidi="ar"/>
              </w:rPr>
              <w:t>，</w:t>
            </w:r>
            <w:r w:rsidRPr="0081454D">
              <w:rPr>
                <w:rFonts w:cs="宋体"/>
                <w:sz w:val="24"/>
                <w:lang w:bidi="ar"/>
              </w:rPr>
              <w:t>2#</w:t>
            </w:r>
            <w:r w:rsidRPr="0081454D">
              <w:rPr>
                <w:rFonts w:cs="宋体" w:hint="eastAsia"/>
                <w:sz w:val="24"/>
                <w:lang w:bidi="ar"/>
              </w:rPr>
              <w:t>棉种</w:t>
            </w:r>
            <w:r w:rsidRPr="0081454D">
              <w:rPr>
                <w:rFonts w:cs="宋体"/>
                <w:sz w:val="24"/>
                <w:lang w:bidi="ar"/>
              </w:rPr>
              <w:t>加工</w:t>
            </w:r>
            <w:r w:rsidRPr="0081454D">
              <w:rPr>
                <w:rFonts w:cs="宋体" w:hint="eastAsia"/>
                <w:sz w:val="24"/>
                <w:lang w:bidi="ar"/>
              </w:rPr>
              <w:t>车间清选及精选粉尘产生量为</w:t>
            </w:r>
            <w:r w:rsidRPr="0081454D">
              <w:rPr>
                <w:rFonts w:cs="宋体" w:hint="eastAsia"/>
                <w:sz w:val="24"/>
                <w:lang w:bidi="ar"/>
              </w:rPr>
              <w:t>0</w:t>
            </w:r>
            <w:r w:rsidRPr="0081454D">
              <w:rPr>
                <w:rFonts w:cs="宋体"/>
                <w:sz w:val="24"/>
                <w:lang w:bidi="ar"/>
              </w:rPr>
              <w:t>.1575</w:t>
            </w:r>
            <w:r w:rsidRPr="0081454D">
              <w:rPr>
                <w:rFonts w:cs="宋体" w:hint="eastAsia"/>
                <w:sz w:val="24"/>
                <w:lang w:bidi="ar"/>
              </w:rPr>
              <w:t>t/a</w:t>
            </w:r>
            <w:r w:rsidRPr="0081454D">
              <w:rPr>
                <w:rFonts w:cs="宋体" w:hint="eastAsia"/>
                <w:sz w:val="24"/>
                <w:lang w:bidi="ar"/>
              </w:rPr>
              <w:t>。</w:t>
            </w:r>
          </w:p>
          <w:p w14:paraId="18DA0F28" w14:textId="2F5805CC" w:rsidR="00F21339" w:rsidRPr="0081454D" w:rsidRDefault="00F21339" w:rsidP="00197F31">
            <w:pPr>
              <w:spacing w:line="460" w:lineRule="exact"/>
              <w:ind w:firstLineChars="200" w:firstLine="480"/>
              <w:rPr>
                <w:rFonts w:cs="宋体"/>
                <w:sz w:val="24"/>
                <w:lang w:bidi="ar"/>
              </w:rPr>
            </w:pPr>
            <w:r w:rsidRPr="0081454D">
              <w:rPr>
                <w:rFonts w:cs="宋体" w:hint="eastAsia"/>
                <w:sz w:val="24"/>
                <w:lang w:bidi="ar"/>
              </w:rPr>
              <w:t>1</w:t>
            </w:r>
            <w:r w:rsidRPr="0081454D">
              <w:rPr>
                <w:rFonts w:cs="宋体"/>
                <w:sz w:val="24"/>
                <w:lang w:bidi="ar"/>
              </w:rPr>
              <w:t>#</w:t>
            </w:r>
            <w:r w:rsidRPr="0081454D">
              <w:rPr>
                <w:rFonts w:cs="宋体" w:hint="eastAsia"/>
                <w:sz w:val="24"/>
                <w:lang w:bidi="ar"/>
              </w:rPr>
              <w:t>棉种</w:t>
            </w:r>
            <w:r w:rsidRPr="0081454D">
              <w:rPr>
                <w:rFonts w:cs="宋体"/>
                <w:sz w:val="24"/>
                <w:lang w:bidi="ar"/>
              </w:rPr>
              <w:t>加工</w:t>
            </w:r>
            <w:r w:rsidRPr="0081454D">
              <w:rPr>
                <w:rFonts w:cs="宋体" w:hint="eastAsia"/>
                <w:sz w:val="24"/>
                <w:lang w:bidi="ar"/>
              </w:rPr>
              <w:t>车间脱绒、清选及精选工序设置集气罩收集，风机风量为</w:t>
            </w:r>
            <w:r w:rsidRPr="0081454D">
              <w:rPr>
                <w:rFonts w:cs="宋体"/>
                <w:sz w:val="24"/>
                <w:lang w:bidi="ar"/>
              </w:rPr>
              <w:t>1000m</w:t>
            </w:r>
            <w:r w:rsidRPr="0081454D">
              <w:rPr>
                <w:rFonts w:cs="宋体"/>
                <w:sz w:val="24"/>
                <w:vertAlign w:val="superscript"/>
                <w:lang w:bidi="ar"/>
              </w:rPr>
              <w:t>3</w:t>
            </w:r>
            <w:r w:rsidRPr="0081454D">
              <w:rPr>
                <w:rFonts w:cs="宋体"/>
                <w:sz w:val="24"/>
                <w:lang w:bidi="ar"/>
              </w:rPr>
              <w:t>/h</w:t>
            </w:r>
            <w:r w:rsidRPr="0081454D">
              <w:rPr>
                <w:rFonts w:cs="宋体" w:hint="eastAsia"/>
                <w:sz w:val="24"/>
                <w:lang w:bidi="ar"/>
              </w:rPr>
              <w:t>，收集效率为</w:t>
            </w:r>
            <w:r w:rsidRPr="0081454D">
              <w:rPr>
                <w:rFonts w:cs="宋体" w:hint="eastAsia"/>
                <w:sz w:val="24"/>
                <w:lang w:bidi="ar"/>
              </w:rPr>
              <w:t>9</w:t>
            </w:r>
            <w:r w:rsidRPr="0081454D">
              <w:rPr>
                <w:rFonts w:cs="宋体"/>
                <w:sz w:val="24"/>
                <w:lang w:bidi="ar"/>
              </w:rPr>
              <w:t>0%</w:t>
            </w:r>
            <w:r w:rsidRPr="0081454D">
              <w:rPr>
                <w:rFonts w:cs="宋体"/>
                <w:sz w:val="24"/>
                <w:lang w:bidi="ar"/>
              </w:rPr>
              <w:t>，</w:t>
            </w:r>
            <w:r w:rsidRPr="0081454D">
              <w:rPr>
                <w:rFonts w:cs="宋体" w:hint="eastAsia"/>
                <w:sz w:val="24"/>
                <w:lang w:bidi="ar"/>
              </w:rPr>
              <w:t>收集后的粉尘进入“旋风除尘器</w:t>
            </w:r>
            <w:r w:rsidRPr="0081454D">
              <w:rPr>
                <w:rFonts w:cs="宋体"/>
                <w:sz w:val="24"/>
                <w:lang w:bidi="ar"/>
              </w:rPr>
              <w:t>+</w:t>
            </w:r>
            <w:r w:rsidRPr="0081454D">
              <w:rPr>
                <w:rFonts w:cs="宋体" w:hint="eastAsia"/>
                <w:sz w:val="24"/>
                <w:lang w:bidi="ar"/>
              </w:rPr>
              <w:t>布袋除尘器”，综合除尘效率为</w:t>
            </w:r>
            <w:r w:rsidRPr="0081454D">
              <w:rPr>
                <w:rFonts w:cs="宋体"/>
                <w:sz w:val="24"/>
                <w:lang w:bidi="ar"/>
              </w:rPr>
              <w:t>99%</w:t>
            </w:r>
            <w:r w:rsidRPr="0081454D">
              <w:rPr>
                <w:rFonts w:cs="宋体" w:hint="eastAsia"/>
                <w:sz w:val="24"/>
                <w:lang w:bidi="ar"/>
              </w:rPr>
              <w:t>，后由</w:t>
            </w:r>
            <w:r w:rsidR="008E4831">
              <w:rPr>
                <w:rFonts w:cs="宋体" w:hint="eastAsia"/>
                <w:sz w:val="24"/>
                <w:lang w:bidi="ar"/>
              </w:rPr>
              <w:t>3</w:t>
            </w:r>
            <w:r w:rsidR="008E4831">
              <w:rPr>
                <w:rFonts w:cs="宋体"/>
                <w:sz w:val="24"/>
                <w:lang w:bidi="ar"/>
              </w:rPr>
              <w:t>0</w:t>
            </w:r>
            <w:r w:rsidRPr="0081454D">
              <w:rPr>
                <w:rFonts w:cs="宋体"/>
                <w:sz w:val="24"/>
                <w:lang w:bidi="ar"/>
              </w:rPr>
              <w:t xml:space="preserve">m </w:t>
            </w:r>
            <w:r w:rsidRPr="0081454D">
              <w:rPr>
                <w:rFonts w:cs="宋体" w:hint="eastAsia"/>
                <w:sz w:val="24"/>
                <w:lang w:bidi="ar"/>
              </w:rPr>
              <w:t>高排气筒（</w:t>
            </w:r>
            <w:r w:rsidRPr="0081454D">
              <w:rPr>
                <w:rFonts w:cs="宋体"/>
                <w:sz w:val="24"/>
                <w:lang w:bidi="ar"/>
              </w:rPr>
              <w:t>DA005</w:t>
            </w:r>
            <w:r w:rsidRPr="0081454D">
              <w:rPr>
                <w:rFonts w:cs="宋体" w:hint="eastAsia"/>
                <w:sz w:val="24"/>
                <w:lang w:bidi="ar"/>
              </w:rPr>
              <w:t>）排放；</w:t>
            </w:r>
            <w:r w:rsidRPr="0081454D">
              <w:rPr>
                <w:rFonts w:cs="宋体"/>
                <w:sz w:val="24"/>
                <w:lang w:bidi="ar"/>
              </w:rPr>
              <w:t>2#</w:t>
            </w:r>
            <w:r w:rsidRPr="0081454D">
              <w:rPr>
                <w:rFonts w:cs="宋体" w:hint="eastAsia"/>
                <w:sz w:val="24"/>
                <w:lang w:bidi="ar"/>
              </w:rPr>
              <w:t>棉种</w:t>
            </w:r>
            <w:r w:rsidRPr="0081454D">
              <w:rPr>
                <w:rFonts w:cs="宋体"/>
                <w:sz w:val="24"/>
                <w:lang w:bidi="ar"/>
              </w:rPr>
              <w:t>加工</w:t>
            </w:r>
            <w:r w:rsidRPr="0081454D">
              <w:rPr>
                <w:rFonts w:cs="宋体" w:hint="eastAsia"/>
                <w:sz w:val="24"/>
                <w:lang w:bidi="ar"/>
              </w:rPr>
              <w:t>车间脱绒、清选及精选工序设置集气罩收集，风机风量为</w:t>
            </w:r>
            <w:r w:rsidRPr="0081454D">
              <w:rPr>
                <w:rFonts w:cs="宋体"/>
                <w:sz w:val="24"/>
                <w:lang w:bidi="ar"/>
              </w:rPr>
              <w:t>1000m</w:t>
            </w:r>
            <w:r w:rsidRPr="0081454D">
              <w:rPr>
                <w:rFonts w:cs="宋体"/>
                <w:sz w:val="24"/>
                <w:vertAlign w:val="superscript"/>
                <w:lang w:bidi="ar"/>
              </w:rPr>
              <w:t>3</w:t>
            </w:r>
            <w:r w:rsidRPr="0081454D">
              <w:rPr>
                <w:rFonts w:cs="宋体"/>
                <w:sz w:val="24"/>
                <w:lang w:bidi="ar"/>
              </w:rPr>
              <w:t>/h</w:t>
            </w:r>
            <w:r w:rsidRPr="0081454D">
              <w:rPr>
                <w:rFonts w:cs="宋体" w:hint="eastAsia"/>
                <w:sz w:val="24"/>
                <w:lang w:bidi="ar"/>
              </w:rPr>
              <w:t>，收集效率为</w:t>
            </w:r>
            <w:r w:rsidRPr="0081454D">
              <w:rPr>
                <w:rFonts w:cs="宋体" w:hint="eastAsia"/>
                <w:sz w:val="24"/>
                <w:lang w:bidi="ar"/>
              </w:rPr>
              <w:t>9</w:t>
            </w:r>
            <w:r w:rsidRPr="0081454D">
              <w:rPr>
                <w:rFonts w:cs="宋体"/>
                <w:sz w:val="24"/>
                <w:lang w:bidi="ar"/>
              </w:rPr>
              <w:t>0%</w:t>
            </w:r>
            <w:r w:rsidRPr="0081454D">
              <w:rPr>
                <w:rFonts w:cs="宋体"/>
                <w:sz w:val="24"/>
                <w:lang w:bidi="ar"/>
              </w:rPr>
              <w:t>，</w:t>
            </w:r>
            <w:r w:rsidRPr="0081454D">
              <w:rPr>
                <w:rFonts w:cs="宋体" w:hint="eastAsia"/>
                <w:sz w:val="24"/>
                <w:lang w:bidi="ar"/>
              </w:rPr>
              <w:t>收集后的粉尘进入“旋风除尘器</w:t>
            </w:r>
            <w:r w:rsidRPr="0081454D">
              <w:rPr>
                <w:rFonts w:cs="宋体"/>
                <w:sz w:val="24"/>
                <w:lang w:bidi="ar"/>
              </w:rPr>
              <w:t>+</w:t>
            </w:r>
            <w:r w:rsidRPr="0081454D">
              <w:rPr>
                <w:rFonts w:cs="宋体" w:hint="eastAsia"/>
                <w:sz w:val="24"/>
                <w:lang w:bidi="ar"/>
              </w:rPr>
              <w:t>布袋除尘器”，综合除尘效率为</w:t>
            </w:r>
            <w:r w:rsidRPr="0081454D">
              <w:rPr>
                <w:rFonts w:cs="宋体"/>
                <w:sz w:val="24"/>
                <w:lang w:bidi="ar"/>
              </w:rPr>
              <w:t>99%</w:t>
            </w:r>
            <w:r w:rsidRPr="0081454D">
              <w:rPr>
                <w:rFonts w:cs="宋体" w:hint="eastAsia"/>
                <w:sz w:val="24"/>
                <w:lang w:bidi="ar"/>
              </w:rPr>
              <w:t>，后由</w:t>
            </w:r>
            <w:r w:rsidR="008E4831">
              <w:rPr>
                <w:rFonts w:cs="宋体" w:hint="eastAsia"/>
                <w:sz w:val="24"/>
                <w:lang w:bidi="ar"/>
              </w:rPr>
              <w:t>3</w:t>
            </w:r>
            <w:r w:rsidR="008E4831">
              <w:rPr>
                <w:rFonts w:cs="宋体"/>
                <w:sz w:val="24"/>
                <w:lang w:bidi="ar"/>
              </w:rPr>
              <w:t>0</w:t>
            </w:r>
            <w:r w:rsidRPr="0081454D">
              <w:rPr>
                <w:rFonts w:cs="宋体"/>
                <w:sz w:val="24"/>
                <w:lang w:bidi="ar"/>
              </w:rPr>
              <w:t xml:space="preserve">m </w:t>
            </w:r>
            <w:r w:rsidRPr="0081454D">
              <w:rPr>
                <w:rFonts w:cs="宋体" w:hint="eastAsia"/>
                <w:sz w:val="24"/>
                <w:lang w:bidi="ar"/>
              </w:rPr>
              <w:t>高排气筒（</w:t>
            </w:r>
            <w:r w:rsidRPr="0081454D">
              <w:rPr>
                <w:rFonts w:cs="宋体"/>
                <w:sz w:val="24"/>
                <w:lang w:bidi="ar"/>
              </w:rPr>
              <w:t>DA006</w:t>
            </w:r>
            <w:r w:rsidRPr="0081454D">
              <w:rPr>
                <w:rFonts w:cs="宋体" w:hint="eastAsia"/>
                <w:sz w:val="24"/>
                <w:lang w:bidi="ar"/>
              </w:rPr>
              <w:t>）排放；则</w:t>
            </w:r>
            <w:r w:rsidRPr="0081454D">
              <w:rPr>
                <w:rFonts w:cs="宋体" w:hint="eastAsia"/>
                <w:sz w:val="24"/>
                <w:lang w:bidi="ar"/>
              </w:rPr>
              <w:t>1</w:t>
            </w:r>
            <w:r w:rsidRPr="0081454D">
              <w:rPr>
                <w:rFonts w:cs="宋体"/>
                <w:sz w:val="24"/>
                <w:lang w:bidi="ar"/>
              </w:rPr>
              <w:t>#</w:t>
            </w:r>
            <w:r w:rsidRPr="0081454D">
              <w:rPr>
                <w:rFonts w:cs="宋体" w:hint="eastAsia"/>
                <w:sz w:val="24"/>
                <w:lang w:bidi="ar"/>
              </w:rPr>
              <w:t>棉种</w:t>
            </w:r>
            <w:r w:rsidRPr="0081454D">
              <w:rPr>
                <w:rFonts w:cs="宋体"/>
                <w:sz w:val="24"/>
                <w:lang w:bidi="ar"/>
              </w:rPr>
              <w:t>加工</w:t>
            </w:r>
            <w:r w:rsidRPr="0081454D">
              <w:rPr>
                <w:rFonts w:cs="宋体" w:hint="eastAsia"/>
                <w:sz w:val="24"/>
                <w:lang w:bidi="ar"/>
              </w:rPr>
              <w:t>车间脱绒、清选及精选工序粉尘有组织排放量为</w:t>
            </w:r>
            <w:r w:rsidRPr="0081454D">
              <w:rPr>
                <w:rFonts w:cs="宋体" w:hint="eastAsia"/>
                <w:sz w:val="24"/>
                <w:lang w:bidi="ar"/>
              </w:rPr>
              <w:t>0</w:t>
            </w:r>
            <w:r w:rsidRPr="0081454D">
              <w:rPr>
                <w:rFonts w:cs="宋体"/>
                <w:sz w:val="24"/>
                <w:lang w:bidi="ar"/>
              </w:rPr>
              <w:t>.004t/a</w:t>
            </w:r>
            <w:r w:rsidRPr="0081454D">
              <w:rPr>
                <w:rFonts w:cs="宋体"/>
                <w:sz w:val="24"/>
                <w:lang w:bidi="ar"/>
              </w:rPr>
              <w:t>，</w:t>
            </w:r>
            <w:r w:rsidRPr="0081454D">
              <w:rPr>
                <w:rFonts w:cs="宋体"/>
                <w:sz w:val="24"/>
                <w:lang w:bidi="ar"/>
              </w:rPr>
              <w:t>2#</w:t>
            </w:r>
            <w:r w:rsidRPr="0081454D">
              <w:rPr>
                <w:rFonts w:cs="宋体" w:hint="eastAsia"/>
                <w:sz w:val="24"/>
                <w:lang w:bidi="ar"/>
              </w:rPr>
              <w:t>棉种</w:t>
            </w:r>
            <w:r w:rsidRPr="0081454D">
              <w:rPr>
                <w:rFonts w:cs="宋体"/>
                <w:sz w:val="24"/>
                <w:lang w:bidi="ar"/>
              </w:rPr>
              <w:t>加工</w:t>
            </w:r>
            <w:r w:rsidRPr="0081454D">
              <w:rPr>
                <w:rFonts w:cs="宋体" w:hint="eastAsia"/>
                <w:sz w:val="24"/>
                <w:lang w:bidi="ar"/>
              </w:rPr>
              <w:t>车间脱绒、清选及精选工序粉尘有组织排放量为</w:t>
            </w:r>
            <w:r w:rsidRPr="0081454D">
              <w:rPr>
                <w:rFonts w:cs="宋体" w:hint="eastAsia"/>
                <w:sz w:val="24"/>
                <w:lang w:bidi="ar"/>
              </w:rPr>
              <w:t>0</w:t>
            </w:r>
            <w:r w:rsidRPr="0081454D">
              <w:rPr>
                <w:rFonts w:cs="宋体"/>
                <w:sz w:val="24"/>
                <w:lang w:bidi="ar"/>
              </w:rPr>
              <w:t>.004t/a</w:t>
            </w:r>
            <w:r w:rsidRPr="0081454D">
              <w:rPr>
                <w:rFonts w:cs="宋体" w:hint="eastAsia"/>
                <w:sz w:val="24"/>
                <w:lang w:bidi="ar"/>
              </w:rPr>
              <w:t>。</w:t>
            </w:r>
          </w:p>
          <w:p w14:paraId="09F979BD" w14:textId="458E1D42" w:rsidR="008D7308" w:rsidRPr="008D7308" w:rsidRDefault="008D7308" w:rsidP="00197F31">
            <w:pPr>
              <w:adjustRightInd w:val="0"/>
              <w:snapToGrid w:val="0"/>
              <w:spacing w:line="460" w:lineRule="exact"/>
              <w:ind w:firstLineChars="200" w:firstLine="480"/>
              <w:rPr>
                <w:color w:val="FF0000"/>
                <w:sz w:val="24"/>
              </w:rPr>
            </w:pPr>
            <w:r w:rsidRPr="008D7308">
              <w:rPr>
                <w:rFonts w:hint="eastAsia"/>
                <w:color w:val="FF0000"/>
                <w:sz w:val="24"/>
              </w:rPr>
              <w:t>5</w:t>
            </w:r>
            <w:r w:rsidRPr="008D7308">
              <w:rPr>
                <w:rFonts w:hint="eastAsia"/>
                <w:color w:val="FF0000"/>
                <w:sz w:val="24"/>
              </w:rPr>
              <w:t>）包衣工序异味</w:t>
            </w:r>
          </w:p>
          <w:p w14:paraId="7F1B5ED8" w14:textId="049F3665" w:rsidR="008D7308" w:rsidRPr="008D7308" w:rsidRDefault="008D7308" w:rsidP="008D7308">
            <w:pPr>
              <w:adjustRightInd w:val="0"/>
              <w:snapToGrid w:val="0"/>
              <w:spacing w:line="460" w:lineRule="exact"/>
              <w:ind w:firstLineChars="200" w:firstLine="480"/>
              <w:rPr>
                <w:color w:val="FF0000"/>
                <w:sz w:val="24"/>
              </w:rPr>
            </w:pPr>
            <w:r w:rsidRPr="008D7308">
              <w:rPr>
                <w:rFonts w:hint="eastAsia"/>
                <w:color w:val="FF0000"/>
                <w:sz w:val="24"/>
              </w:rPr>
              <w:t>本项目包衣工序产生少量包衣剂异味（以臭气浓度计），</w:t>
            </w:r>
            <w:r w:rsidR="008246D9">
              <w:rPr>
                <w:rFonts w:hint="eastAsia"/>
                <w:color w:val="FF0000"/>
                <w:sz w:val="24"/>
              </w:rPr>
              <w:t>玉米</w:t>
            </w:r>
            <w:r w:rsidRPr="008D7308">
              <w:rPr>
                <w:rFonts w:hint="eastAsia"/>
                <w:color w:val="FF0000"/>
                <w:sz w:val="24"/>
              </w:rPr>
              <w:t>包衣剂主要成分为戊唑醇（是用于重要经济作物的种子处理或叶面喷洒的高效内吸性杀菌剂），挥发性极低，几乎不产生挥发性有机物，</w:t>
            </w:r>
            <w:r w:rsidR="008246D9">
              <w:rPr>
                <w:rFonts w:hint="eastAsia"/>
                <w:color w:val="FF0000"/>
                <w:sz w:val="24"/>
              </w:rPr>
              <w:t>棉花包衣剂主要成分为</w:t>
            </w:r>
            <w:r w:rsidR="008246D9" w:rsidRPr="008246D9">
              <w:rPr>
                <w:rFonts w:hint="eastAsia"/>
                <w:bCs/>
                <w:color w:val="FF0000"/>
                <w:sz w:val="24"/>
              </w:rPr>
              <w:t>11%</w:t>
            </w:r>
            <w:r w:rsidR="008246D9" w:rsidRPr="008246D9">
              <w:rPr>
                <w:rFonts w:hint="eastAsia"/>
                <w:bCs/>
                <w:color w:val="FF0000"/>
                <w:sz w:val="24"/>
              </w:rPr>
              <w:t>精</w:t>
            </w:r>
            <w:r w:rsidR="008246D9" w:rsidRPr="008246D9">
              <w:rPr>
                <w:rFonts w:hint="eastAsia"/>
                <w:bCs/>
                <w:color w:val="FF0000"/>
                <w:sz w:val="24"/>
              </w:rPr>
              <w:lastRenderedPageBreak/>
              <w:t>甲·咯·嘧菌，由精甲霜灵、咯菌腈、嘧菌酯复配而成</w:t>
            </w:r>
            <w:r w:rsidR="008246D9">
              <w:rPr>
                <w:rFonts w:hint="eastAsia"/>
                <w:bCs/>
                <w:color w:val="FF0000"/>
                <w:sz w:val="24"/>
              </w:rPr>
              <w:t>，挥发性极低</w:t>
            </w:r>
            <w:r w:rsidR="008246D9">
              <w:rPr>
                <w:rFonts w:hint="eastAsia"/>
                <w:color w:val="FF0000"/>
                <w:sz w:val="24"/>
              </w:rPr>
              <w:t>，</w:t>
            </w:r>
            <w:r w:rsidR="008246D9" w:rsidRPr="008D7308">
              <w:rPr>
                <w:rFonts w:hint="eastAsia"/>
                <w:color w:val="FF0000"/>
                <w:sz w:val="24"/>
              </w:rPr>
              <w:t>几乎不产生挥发性有机物</w:t>
            </w:r>
            <w:r w:rsidR="008246D9">
              <w:rPr>
                <w:rFonts w:hint="eastAsia"/>
                <w:color w:val="FF0000"/>
                <w:sz w:val="24"/>
              </w:rPr>
              <w:t>，</w:t>
            </w:r>
            <w:r w:rsidRPr="008D7308">
              <w:rPr>
                <w:rFonts w:hint="eastAsia"/>
                <w:color w:val="FF0000"/>
                <w:sz w:val="24"/>
              </w:rPr>
              <w:t>包衣剂异味（以臭气浓度计）最终以无组织形式排放，通过车间封闭的形式减少臭气浓度逸散，无组织臭气浓度满足《恶臭污染物排放标准》（</w:t>
            </w:r>
            <w:r w:rsidRPr="008D7308">
              <w:rPr>
                <w:rFonts w:hint="eastAsia"/>
                <w:color w:val="FF0000"/>
                <w:sz w:val="24"/>
              </w:rPr>
              <w:t>GB14554-93</w:t>
            </w:r>
            <w:r w:rsidRPr="008D7308">
              <w:rPr>
                <w:rFonts w:hint="eastAsia"/>
                <w:color w:val="FF0000"/>
                <w:sz w:val="24"/>
              </w:rPr>
              <w:t>）表</w:t>
            </w:r>
            <w:r w:rsidRPr="008D7308">
              <w:rPr>
                <w:rFonts w:hint="eastAsia"/>
                <w:color w:val="FF0000"/>
                <w:sz w:val="24"/>
              </w:rPr>
              <w:t xml:space="preserve">1 </w:t>
            </w:r>
            <w:r w:rsidRPr="008D7308">
              <w:rPr>
                <w:rFonts w:hint="eastAsia"/>
                <w:color w:val="FF0000"/>
                <w:sz w:val="24"/>
              </w:rPr>
              <w:t>厂界标准限值要求。</w:t>
            </w:r>
          </w:p>
          <w:p w14:paraId="502CF8F5" w14:textId="77777777" w:rsidR="00F21339" w:rsidRDefault="00F21339" w:rsidP="00197F31">
            <w:pPr>
              <w:adjustRightInd w:val="0"/>
              <w:snapToGrid w:val="0"/>
              <w:spacing w:line="460" w:lineRule="exact"/>
              <w:ind w:firstLineChars="200" w:firstLine="480"/>
              <w:rPr>
                <w:rFonts w:hAnsi="宋体"/>
                <w:sz w:val="24"/>
              </w:rPr>
            </w:pPr>
            <w:r w:rsidRPr="0081454D">
              <w:rPr>
                <w:rFonts w:hint="eastAsia"/>
                <w:sz w:val="24"/>
              </w:rPr>
              <w:t>项目制种玉米生产线年运行时间为</w:t>
            </w:r>
            <w:r w:rsidRPr="0081454D">
              <w:rPr>
                <w:sz w:val="24"/>
              </w:rPr>
              <w:t>2160</w:t>
            </w:r>
            <w:r w:rsidRPr="0081454D">
              <w:rPr>
                <w:rFonts w:hint="eastAsia"/>
                <w:sz w:val="24"/>
              </w:rPr>
              <w:t>h</w:t>
            </w:r>
            <w:r w:rsidRPr="0081454D">
              <w:rPr>
                <w:rFonts w:hint="eastAsia"/>
                <w:sz w:val="24"/>
              </w:rPr>
              <w:t>，棉种加工生产线运行时间为</w:t>
            </w:r>
            <w:r w:rsidRPr="0081454D">
              <w:rPr>
                <w:rFonts w:hint="eastAsia"/>
                <w:sz w:val="24"/>
              </w:rPr>
              <w:t>1</w:t>
            </w:r>
            <w:r w:rsidRPr="0081454D">
              <w:rPr>
                <w:sz w:val="24"/>
              </w:rPr>
              <w:t>440</w:t>
            </w:r>
            <w:r w:rsidRPr="0081454D">
              <w:rPr>
                <w:rFonts w:hint="eastAsia"/>
                <w:sz w:val="24"/>
              </w:rPr>
              <w:t>h</w:t>
            </w:r>
            <w:r w:rsidRPr="0081454D">
              <w:rPr>
                <w:rFonts w:hint="eastAsia"/>
                <w:sz w:val="24"/>
              </w:rPr>
              <w:t>，</w:t>
            </w:r>
            <w:r w:rsidRPr="0081454D">
              <w:rPr>
                <w:rFonts w:hAnsi="宋体" w:hint="eastAsia"/>
                <w:sz w:val="24"/>
              </w:rPr>
              <w:t>经核算，本项目废气排放情况见下表：</w:t>
            </w:r>
          </w:p>
          <w:p w14:paraId="54F41E3A" w14:textId="77777777" w:rsidR="007236BA" w:rsidRDefault="007236BA" w:rsidP="007236BA">
            <w:pPr>
              <w:pStyle w:val="4"/>
              <w:ind w:firstLine="562"/>
            </w:pPr>
          </w:p>
          <w:p w14:paraId="733F5899" w14:textId="77777777" w:rsidR="007236BA" w:rsidRDefault="007236BA" w:rsidP="007236BA"/>
          <w:p w14:paraId="3636B50A" w14:textId="77777777" w:rsidR="007236BA" w:rsidRDefault="007236BA" w:rsidP="007236BA">
            <w:pPr>
              <w:pStyle w:val="4"/>
              <w:ind w:firstLine="562"/>
            </w:pPr>
          </w:p>
          <w:p w14:paraId="0E7F9862" w14:textId="77777777" w:rsidR="007236BA" w:rsidRDefault="007236BA" w:rsidP="007236BA"/>
          <w:p w14:paraId="055CBA70" w14:textId="77777777" w:rsidR="007236BA" w:rsidRDefault="007236BA" w:rsidP="007236BA">
            <w:pPr>
              <w:pStyle w:val="4"/>
              <w:ind w:firstLine="562"/>
            </w:pPr>
          </w:p>
          <w:p w14:paraId="455FBDCB" w14:textId="77777777" w:rsidR="007236BA" w:rsidRDefault="007236BA" w:rsidP="007236BA"/>
          <w:p w14:paraId="0FDF0164" w14:textId="77777777" w:rsidR="007236BA" w:rsidRDefault="007236BA" w:rsidP="007236BA">
            <w:pPr>
              <w:pStyle w:val="4"/>
              <w:ind w:firstLine="562"/>
            </w:pPr>
          </w:p>
          <w:p w14:paraId="6B02F5BE" w14:textId="77777777" w:rsidR="007236BA" w:rsidRDefault="007236BA" w:rsidP="007236BA"/>
          <w:p w14:paraId="20CE4F21" w14:textId="77777777" w:rsidR="007236BA" w:rsidRDefault="007236BA" w:rsidP="007236BA">
            <w:pPr>
              <w:pStyle w:val="4"/>
              <w:ind w:firstLine="562"/>
            </w:pPr>
          </w:p>
          <w:p w14:paraId="14E4016B" w14:textId="77777777" w:rsidR="007236BA" w:rsidRDefault="007236BA" w:rsidP="007236BA"/>
          <w:p w14:paraId="360E5C28" w14:textId="77777777" w:rsidR="007236BA" w:rsidRDefault="007236BA" w:rsidP="007236BA">
            <w:pPr>
              <w:pStyle w:val="4"/>
              <w:ind w:firstLine="562"/>
            </w:pPr>
          </w:p>
          <w:p w14:paraId="6A80D5D7" w14:textId="77777777" w:rsidR="007236BA" w:rsidRDefault="007236BA" w:rsidP="007236BA"/>
          <w:p w14:paraId="54502AA2" w14:textId="77777777" w:rsidR="007236BA" w:rsidRDefault="007236BA" w:rsidP="007236BA">
            <w:pPr>
              <w:pStyle w:val="4"/>
              <w:ind w:firstLine="562"/>
            </w:pPr>
          </w:p>
          <w:p w14:paraId="35B54B2D" w14:textId="77777777" w:rsidR="007236BA" w:rsidRDefault="007236BA" w:rsidP="007236BA"/>
          <w:p w14:paraId="511A6DE3" w14:textId="77777777" w:rsidR="007236BA" w:rsidRDefault="007236BA" w:rsidP="007236BA">
            <w:pPr>
              <w:pStyle w:val="4"/>
              <w:ind w:firstLine="562"/>
            </w:pPr>
          </w:p>
          <w:p w14:paraId="73D5B6CC" w14:textId="77777777" w:rsidR="007236BA" w:rsidRDefault="007236BA" w:rsidP="007236BA"/>
          <w:p w14:paraId="74D149AB" w14:textId="77777777" w:rsidR="007236BA" w:rsidRDefault="007236BA" w:rsidP="007236BA">
            <w:pPr>
              <w:pStyle w:val="4"/>
              <w:ind w:firstLine="562"/>
            </w:pPr>
          </w:p>
          <w:p w14:paraId="6735462B" w14:textId="77777777" w:rsidR="007236BA" w:rsidRDefault="007236BA" w:rsidP="007236BA"/>
          <w:p w14:paraId="69E3A613" w14:textId="77777777" w:rsidR="007236BA" w:rsidRDefault="007236BA" w:rsidP="007236BA">
            <w:pPr>
              <w:pStyle w:val="4"/>
              <w:ind w:firstLine="562"/>
            </w:pPr>
          </w:p>
          <w:p w14:paraId="56D31C52" w14:textId="77777777" w:rsidR="007236BA" w:rsidRDefault="007236BA" w:rsidP="007236BA"/>
          <w:p w14:paraId="1DF63659" w14:textId="77777777" w:rsidR="007236BA" w:rsidRDefault="007236BA" w:rsidP="007236BA">
            <w:pPr>
              <w:pStyle w:val="4"/>
              <w:ind w:firstLine="562"/>
            </w:pPr>
          </w:p>
          <w:p w14:paraId="67BAFB25" w14:textId="77777777" w:rsidR="007236BA" w:rsidRDefault="007236BA" w:rsidP="007236BA"/>
          <w:p w14:paraId="7032852F" w14:textId="77777777" w:rsidR="007236BA" w:rsidRDefault="007236BA" w:rsidP="007236BA">
            <w:pPr>
              <w:pStyle w:val="4"/>
              <w:ind w:firstLine="562"/>
            </w:pPr>
          </w:p>
          <w:p w14:paraId="090DEADB" w14:textId="77777777" w:rsidR="007236BA" w:rsidRDefault="007236BA" w:rsidP="007236BA"/>
          <w:p w14:paraId="33775C48" w14:textId="77777777" w:rsidR="007236BA" w:rsidRDefault="007236BA" w:rsidP="007236BA">
            <w:pPr>
              <w:pStyle w:val="4"/>
              <w:ind w:firstLine="562"/>
            </w:pPr>
          </w:p>
          <w:p w14:paraId="1C546CB7" w14:textId="77777777" w:rsidR="007236BA" w:rsidRDefault="007236BA" w:rsidP="007236BA"/>
          <w:p w14:paraId="13861620" w14:textId="77777777" w:rsidR="007236BA" w:rsidRDefault="007236BA" w:rsidP="007236BA">
            <w:pPr>
              <w:pStyle w:val="4"/>
              <w:ind w:firstLine="562"/>
            </w:pPr>
          </w:p>
          <w:p w14:paraId="1CF4A70D" w14:textId="780551AD" w:rsidR="007236BA" w:rsidRPr="007236BA" w:rsidRDefault="007236BA" w:rsidP="007236BA"/>
        </w:tc>
      </w:tr>
    </w:tbl>
    <w:p w14:paraId="7C99E7F9" w14:textId="77777777" w:rsidR="00F21339" w:rsidRPr="0081454D" w:rsidRDefault="00F21339"/>
    <w:p w14:paraId="4B131D2A" w14:textId="77777777" w:rsidR="00F21339" w:rsidRPr="0081454D" w:rsidRDefault="00F21339" w:rsidP="00F21339">
      <w:pPr>
        <w:pStyle w:val="af6"/>
        <w:adjustRightInd w:val="0"/>
        <w:snapToGrid w:val="0"/>
        <w:rPr>
          <w:rFonts w:ascii="Times New Roman" w:hAnsi="Times New Roman"/>
          <w:kern w:val="2"/>
          <w:szCs w:val="21"/>
        </w:rPr>
        <w:sectPr w:rsidR="00F21339" w:rsidRPr="0081454D">
          <w:pgSz w:w="11906" w:h="16838"/>
          <w:pgMar w:top="1701" w:right="1531" w:bottom="1701"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8"/>
        <w:gridCol w:w="12858"/>
      </w:tblGrid>
      <w:tr w:rsidR="00F21339" w:rsidRPr="0081454D" w14:paraId="417FBCF6" w14:textId="77777777" w:rsidTr="00F21339">
        <w:trPr>
          <w:jc w:val="center"/>
        </w:trPr>
        <w:tc>
          <w:tcPr>
            <w:tcW w:w="208" w:type="pct"/>
            <w:tcMar>
              <w:left w:w="28" w:type="dxa"/>
              <w:right w:w="28" w:type="dxa"/>
            </w:tcMar>
            <w:vAlign w:val="center"/>
          </w:tcPr>
          <w:p w14:paraId="353D92F7" w14:textId="77777777" w:rsidR="00F21339" w:rsidRPr="0081454D" w:rsidRDefault="00F21339" w:rsidP="00F21339">
            <w:pPr>
              <w:pStyle w:val="af6"/>
              <w:adjustRightInd w:val="0"/>
              <w:snapToGrid w:val="0"/>
              <w:jc w:val="center"/>
              <w:rPr>
                <w:rFonts w:ascii="Times New Roman" w:hAnsi="Times New Roman"/>
                <w:kern w:val="2"/>
                <w:szCs w:val="21"/>
              </w:rPr>
            </w:pPr>
            <w:r w:rsidRPr="0081454D">
              <w:rPr>
                <w:rFonts w:ascii="Times New Roman" w:hAnsi="Times New Roman" w:hint="eastAsia"/>
                <w:kern w:val="2"/>
                <w:szCs w:val="21"/>
              </w:rPr>
              <w:lastRenderedPageBreak/>
              <w:t>运营</w:t>
            </w:r>
          </w:p>
          <w:p w14:paraId="163BD511" w14:textId="77777777" w:rsidR="00F21339" w:rsidRPr="0081454D" w:rsidRDefault="00F21339" w:rsidP="00F21339">
            <w:pPr>
              <w:pStyle w:val="af6"/>
              <w:adjustRightInd w:val="0"/>
              <w:snapToGrid w:val="0"/>
              <w:jc w:val="center"/>
              <w:rPr>
                <w:rFonts w:ascii="Times New Roman" w:hAnsi="Times New Roman"/>
                <w:kern w:val="2"/>
                <w:szCs w:val="21"/>
              </w:rPr>
            </w:pPr>
            <w:r w:rsidRPr="0081454D">
              <w:rPr>
                <w:rFonts w:ascii="Times New Roman" w:hAnsi="Times New Roman" w:hint="eastAsia"/>
                <w:kern w:val="2"/>
                <w:szCs w:val="21"/>
              </w:rPr>
              <w:t>期环</w:t>
            </w:r>
          </w:p>
          <w:p w14:paraId="10699DA8" w14:textId="77777777" w:rsidR="00F21339" w:rsidRPr="0081454D" w:rsidRDefault="00F21339" w:rsidP="00F21339">
            <w:pPr>
              <w:pStyle w:val="af6"/>
              <w:adjustRightInd w:val="0"/>
              <w:snapToGrid w:val="0"/>
              <w:jc w:val="center"/>
              <w:rPr>
                <w:rFonts w:ascii="Times New Roman" w:hAnsi="Times New Roman"/>
                <w:kern w:val="2"/>
                <w:szCs w:val="21"/>
              </w:rPr>
            </w:pPr>
            <w:r w:rsidRPr="0081454D">
              <w:rPr>
                <w:rFonts w:ascii="Times New Roman" w:hAnsi="Times New Roman" w:hint="eastAsia"/>
                <w:kern w:val="2"/>
                <w:szCs w:val="21"/>
              </w:rPr>
              <w:t>境影</w:t>
            </w:r>
          </w:p>
          <w:p w14:paraId="3ED1FD83" w14:textId="77777777" w:rsidR="00F21339" w:rsidRPr="0081454D" w:rsidRDefault="00F21339" w:rsidP="00F21339">
            <w:pPr>
              <w:pStyle w:val="af6"/>
              <w:adjustRightInd w:val="0"/>
              <w:snapToGrid w:val="0"/>
              <w:jc w:val="center"/>
              <w:rPr>
                <w:rFonts w:ascii="Times New Roman" w:hAnsi="Times New Roman"/>
                <w:kern w:val="2"/>
                <w:szCs w:val="21"/>
              </w:rPr>
            </w:pPr>
            <w:r w:rsidRPr="0081454D">
              <w:rPr>
                <w:rFonts w:ascii="Times New Roman" w:hAnsi="Times New Roman" w:hint="eastAsia"/>
                <w:kern w:val="2"/>
                <w:szCs w:val="21"/>
              </w:rPr>
              <w:t>响和</w:t>
            </w:r>
          </w:p>
          <w:p w14:paraId="18F76F5F" w14:textId="77777777" w:rsidR="00F21339" w:rsidRPr="0081454D" w:rsidRDefault="00F21339" w:rsidP="00F21339">
            <w:pPr>
              <w:pStyle w:val="af6"/>
              <w:adjustRightInd w:val="0"/>
              <w:snapToGrid w:val="0"/>
              <w:jc w:val="center"/>
              <w:rPr>
                <w:rFonts w:ascii="Times New Roman" w:hAnsi="Times New Roman"/>
                <w:kern w:val="2"/>
                <w:szCs w:val="21"/>
              </w:rPr>
            </w:pPr>
            <w:r w:rsidRPr="0081454D">
              <w:rPr>
                <w:rFonts w:ascii="Times New Roman" w:hAnsi="Times New Roman" w:hint="eastAsia"/>
                <w:kern w:val="2"/>
                <w:szCs w:val="21"/>
              </w:rPr>
              <w:t>保护</w:t>
            </w:r>
          </w:p>
          <w:p w14:paraId="68F96500" w14:textId="67784EC0" w:rsidR="00F21339" w:rsidRPr="0081454D" w:rsidRDefault="00F21339" w:rsidP="00F21339">
            <w:pPr>
              <w:pStyle w:val="af6"/>
              <w:adjustRightInd w:val="0"/>
              <w:snapToGrid w:val="0"/>
              <w:jc w:val="center"/>
              <w:rPr>
                <w:rFonts w:ascii="Times New Roman" w:hAnsi="Times New Roman"/>
                <w:kern w:val="2"/>
                <w:szCs w:val="21"/>
              </w:rPr>
            </w:pPr>
            <w:r w:rsidRPr="0081454D">
              <w:rPr>
                <w:rFonts w:ascii="Times New Roman" w:hAnsi="Times New Roman" w:hint="eastAsia"/>
                <w:kern w:val="2"/>
                <w:szCs w:val="21"/>
              </w:rPr>
              <w:t>措施</w:t>
            </w:r>
          </w:p>
        </w:tc>
        <w:tc>
          <w:tcPr>
            <w:tcW w:w="4792" w:type="pct"/>
            <w:vAlign w:val="center"/>
          </w:tcPr>
          <w:p w14:paraId="5752EB9A" w14:textId="169956FC" w:rsidR="00F21339" w:rsidRPr="0081454D" w:rsidRDefault="00F21339" w:rsidP="00F21339">
            <w:pPr>
              <w:ind w:firstLineChars="200" w:firstLine="420"/>
              <w:rPr>
                <w:rFonts w:ascii="黑体" w:eastAsia="黑体" w:hAnsi="黑体"/>
                <w:bCs/>
                <w:szCs w:val="21"/>
              </w:rPr>
            </w:pPr>
            <w:r w:rsidRPr="0081454D">
              <w:rPr>
                <w:rFonts w:ascii="黑体" w:eastAsia="黑体" w:hAnsi="黑体" w:hint="eastAsia"/>
                <w:bCs/>
                <w:szCs w:val="21"/>
              </w:rPr>
              <w:t>表4</w:t>
            </w:r>
            <w:r w:rsidRPr="0081454D">
              <w:rPr>
                <w:rFonts w:ascii="黑体" w:eastAsia="黑体" w:hAnsi="黑体"/>
                <w:bCs/>
                <w:szCs w:val="21"/>
              </w:rPr>
              <w:t xml:space="preserve">-3                                        </w:t>
            </w:r>
            <w:r w:rsidRPr="0081454D">
              <w:rPr>
                <w:rFonts w:ascii="黑体" w:eastAsia="黑体" w:hAnsi="黑体" w:hint="eastAsia"/>
                <w:bCs/>
                <w:szCs w:val="21"/>
              </w:rPr>
              <w:t>项目废气产排情况表</w:t>
            </w:r>
          </w:p>
          <w:tbl>
            <w:tblPr>
              <w:tblW w:w="5000" w:type="pct"/>
              <w:jc w:val="center"/>
              <w:tblBorders>
                <w:top w:val="single" w:sz="12" w:space="0" w:color="000000"/>
                <w:bottom w:val="single" w:sz="12" w:space="0" w:color="000000"/>
                <w:insideH w:val="single" w:sz="8" w:space="0" w:color="000000"/>
                <w:insideV w:val="single" w:sz="8" w:space="0" w:color="000000"/>
              </w:tblBorders>
              <w:tblLook w:val="0000" w:firstRow="0" w:lastRow="0" w:firstColumn="0" w:lastColumn="0" w:noHBand="0" w:noVBand="0"/>
            </w:tblPr>
            <w:tblGrid>
              <w:gridCol w:w="1131"/>
              <w:gridCol w:w="914"/>
              <w:gridCol w:w="924"/>
              <w:gridCol w:w="923"/>
              <w:gridCol w:w="925"/>
              <w:gridCol w:w="2587"/>
              <w:gridCol w:w="968"/>
              <w:gridCol w:w="733"/>
              <w:gridCol w:w="1178"/>
              <w:gridCol w:w="1178"/>
              <w:gridCol w:w="1181"/>
            </w:tblGrid>
            <w:tr w:rsidR="00054AD8" w:rsidRPr="0081454D" w14:paraId="22495C32" w14:textId="77777777" w:rsidTr="00EE23FB">
              <w:trPr>
                <w:trHeight w:val="300"/>
                <w:jc w:val="center"/>
              </w:trPr>
              <w:tc>
                <w:tcPr>
                  <w:tcW w:w="447" w:type="pct"/>
                  <w:vMerge w:val="restart"/>
                  <w:vAlign w:val="center"/>
                </w:tcPr>
                <w:p w14:paraId="232558A0" w14:textId="77777777" w:rsidR="00EE23FB" w:rsidRPr="0081454D" w:rsidRDefault="00EE23FB" w:rsidP="00F21339">
                  <w:pPr>
                    <w:widowControl/>
                    <w:jc w:val="center"/>
                    <w:rPr>
                      <w:kern w:val="0"/>
                      <w:szCs w:val="21"/>
                    </w:rPr>
                  </w:pPr>
                  <w:r w:rsidRPr="0081454D">
                    <w:rPr>
                      <w:rFonts w:hint="eastAsia"/>
                      <w:kern w:val="0"/>
                      <w:szCs w:val="21"/>
                    </w:rPr>
                    <w:t>污染源</w:t>
                  </w:r>
                </w:p>
              </w:tc>
              <w:tc>
                <w:tcPr>
                  <w:tcW w:w="361" w:type="pct"/>
                  <w:vAlign w:val="center"/>
                </w:tcPr>
                <w:p w14:paraId="6AC5B841" w14:textId="77777777" w:rsidR="00EE23FB" w:rsidRPr="0081454D" w:rsidRDefault="00EE23FB" w:rsidP="00F21339">
                  <w:pPr>
                    <w:widowControl/>
                    <w:jc w:val="center"/>
                    <w:rPr>
                      <w:kern w:val="0"/>
                      <w:szCs w:val="21"/>
                    </w:rPr>
                  </w:pPr>
                  <w:r w:rsidRPr="0081454D">
                    <w:rPr>
                      <w:kern w:val="0"/>
                      <w:szCs w:val="21"/>
                    </w:rPr>
                    <w:t>污染</w:t>
                  </w:r>
                  <w:r w:rsidRPr="0081454D">
                    <w:rPr>
                      <w:rFonts w:hint="eastAsia"/>
                      <w:kern w:val="0"/>
                      <w:szCs w:val="21"/>
                    </w:rPr>
                    <w:t>物</w:t>
                  </w:r>
                </w:p>
              </w:tc>
              <w:tc>
                <w:tcPr>
                  <w:tcW w:w="1096" w:type="pct"/>
                  <w:gridSpan w:val="3"/>
                  <w:vAlign w:val="center"/>
                </w:tcPr>
                <w:p w14:paraId="3E3A966A" w14:textId="77777777" w:rsidR="00EE23FB" w:rsidRPr="0081454D" w:rsidRDefault="00EE23FB" w:rsidP="00F21339">
                  <w:pPr>
                    <w:widowControl/>
                    <w:jc w:val="center"/>
                    <w:rPr>
                      <w:kern w:val="0"/>
                      <w:szCs w:val="21"/>
                    </w:rPr>
                  </w:pPr>
                  <w:r w:rsidRPr="0081454D">
                    <w:rPr>
                      <w:kern w:val="0"/>
                      <w:szCs w:val="21"/>
                    </w:rPr>
                    <w:t>产生情况</w:t>
                  </w:r>
                </w:p>
              </w:tc>
              <w:tc>
                <w:tcPr>
                  <w:tcW w:w="1023" w:type="pct"/>
                  <w:vMerge w:val="restart"/>
                  <w:vAlign w:val="center"/>
                </w:tcPr>
                <w:p w14:paraId="68A943A3" w14:textId="77777777" w:rsidR="00EE23FB" w:rsidRPr="0081454D" w:rsidRDefault="00EE23FB" w:rsidP="00F21339">
                  <w:pPr>
                    <w:widowControl/>
                    <w:jc w:val="center"/>
                    <w:rPr>
                      <w:kern w:val="0"/>
                      <w:szCs w:val="21"/>
                    </w:rPr>
                  </w:pPr>
                  <w:r w:rsidRPr="0081454D">
                    <w:rPr>
                      <w:rFonts w:hint="eastAsia"/>
                      <w:kern w:val="0"/>
                      <w:szCs w:val="21"/>
                    </w:rPr>
                    <w:t>处理措施</w:t>
                  </w:r>
                </w:p>
              </w:tc>
              <w:tc>
                <w:tcPr>
                  <w:tcW w:w="383" w:type="pct"/>
                  <w:vMerge w:val="restart"/>
                  <w:vAlign w:val="center"/>
                </w:tcPr>
                <w:p w14:paraId="5CDC71D8" w14:textId="2DD1A779" w:rsidR="00EE23FB" w:rsidRPr="0081454D" w:rsidRDefault="00EE23FB" w:rsidP="00EE23FB">
                  <w:pPr>
                    <w:widowControl/>
                    <w:jc w:val="center"/>
                    <w:rPr>
                      <w:kern w:val="0"/>
                      <w:szCs w:val="21"/>
                    </w:rPr>
                  </w:pPr>
                  <w:r w:rsidRPr="0081454D">
                    <w:rPr>
                      <w:rFonts w:hint="eastAsia"/>
                      <w:kern w:val="0"/>
                      <w:szCs w:val="21"/>
                    </w:rPr>
                    <w:t>是否为可行技术</w:t>
                  </w:r>
                </w:p>
              </w:tc>
              <w:tc>
                <w:tcPr>
                  <w:tcW w:w="290" w:type="pct"/>
                  <w:vMerge w:val="restart"/>
                  <w:vAlign w:val="center"/>
                </w:tcPr>
                <w:p w14:paraId="1521B6EE" w14:textId="1957EAEE" w:rsidR="00EE23FB" w:rsidRPr="0081454D" w:rsidRDefault="00EE23FB" w:rsidP="00EE23FB">
                  <w:pPr>
                    <w:widowControl/>
                    <w:jc w:val="center"/>
                    <w:rPr>
                      <w:kern w:val="0"/>
                      <w:szCs w:val="21"/>
                    </w:rPr>
                  </w:pPr>
                  <w:r w:rsidRPr="0081454D">
                    <w:rPr>
                      <w:rFonts w:hint="eastAsia"/>
                      <w:kern w:val="0"/>
                      <w:szCs w:val="21"/>
                    </w:rPr>
                    <w:t>排放形式</w:t>
                  </w:r>
                </w:p>
              </w:tc>
              <w:tc>
                <w:tcPr>
                  <w:tcW w:w="1399" w:type="pct"/>
                  <w:gridSpan w:val="3"/>
                  <w:vAlign w:val="center"/>
                </w:tcPr>
                <w:p w14:paraId="4094A9F8" w14:textId="768CDDB1" w:rsidR="00EE23FB" w:rsidRPr="0081454D" w:rsidRDefault="00EE23FB" w:rsidP="00F21339">
                  <w:pPr>
                    <w:widowControl/>
                    <w:jc w:val="center"/>
                    <w:rPr>
                      <w:kern w:val="0"/>
                      <w:szCs w:val="21"/>
                    </w:rPr>
                  </w:pPr>
                  <w:r w:rsidRPr="0081454D">
                    <w:rPr>
                      <w:kern w:val="0"/>
                      <w:szCs w:val="21"/>
                    </w:rPr>
                    <w:t>排放情况</w:t>
                  </w:r>
                </w:p>
              </w:tc>
            </w:tr>
            <w:tr w:rsidR="00054AD8" w:rsidRPr="0081454D" w14:paraId="0933B2F4" w14:textId="77777777" w:rsidTr="00EE23FB">
              <w:trPr>
                <w:trHeight w:val="351"/>
                <w:jc w:val="center"/>
              </w:trPr>
              <w:tc>
                <w:tcPr>
                  <w:tcW w:w="447" w:type="pct"/>
                  <w:vMerge/>
                  <w:vAlign w:val="center"/>
                </w:tcPr>
                <w:p w14:paraId="7362C07B" w14:textId="77777777" w:rsidR="00EE23FB" w:rsidRPr="0081454D" w:rsidRDefault="00EE23FB" w:rsidP="00F21339">
                  <w:pPr>
                    <w:widowControl/>
                    <w:jc w:val="center"/>
                    <w:rPr>
                      <w:kern w:val="0"/>
                      <w:szCs w:val="21"/>
                    </w:rPr>
                  </w:pPr>
                </w:p>
              </w:tc>
              <w:tc>
                <w:tcPr>
                  <w:tcW w:w="361" w:type="pct"/>
                  <w:vAlign w:val="center"/>
                </w:tcPr>
                <w:p w14:paraId="2E7F121D" w14:textId="77777777" w:rsidR="00EE23FB" w:rsidRPr="0081454D" w:rsidRDefault="00EE23FB" w:rsidP="00F21339">
                  <w:pPr>
                    <w:widowControl/>
                    <w:jc w:val="center"/>
                    <w:rPr>
                      <w:kern w:val="0"/>
                      <w:szCs w:val="21"/>
                    </w:rPr>
                  </w:pPr>
                  <w:r w:rsidRPr="0081454D">
                    <w:rPr>
                      <w:kern w:val="0"/>
                      <w:szCs w:val="21"/>
                    </w:rPr>
                    <w:t>名称</w:t>
                  </w:r>
                </w:p>
              </w:tc>
              <w:tc>
                <w:tcPr>
                  <w:tcW w:w="365" w:type="pct"/>
                  <w:vAlign w:val="center"/>
                </w:tcPr>
                <w:p w14:paraId="5BE6BDDF" w14:textId="77777777" w:rsidR="00EE23FB" w:rsidRPr="0081454D" w:rsidRDefault="00EE23FB" w:rsidP="00F21339">
                  <w:pPr>
                    <w:widowControl/>
                    <w:jc w:val="center"/>
                    <w:rPr>
                      <w:kern w:val="0"/>
                      <w:szCs w:val="21"/>
                    </w:rPr>
                  </w:pPr>
                  <w:r w:rsidRPr="0081454D">
                    <w:rPr>
                      <w:kern w:val="0"/>
                      <w:szCs w:val="21"/>
                    </w:rPr>
                    <w:t>浓度</w:t>
                  </w:r>
                  <w:r w:rsidRPr="0081454D">
                    <w:rPr>
                      <w:kern w:val="0"/>
                      <w:szCs w:val="21"/>
                    </w:rPr>
                    <w:t>mg/m</w:t>
                  </w:r>
                  <w:r w:rsidRPr="0081454D">
                    <w:rPr>
                      <w:kern w:val="0"/>
                      <w:szCs w:val="21"/>
                      <w:vertAlign w:val="superscript"/>
                    </w:rPr>
                    <w:t>3</w:t>
                  </w:r>
                </w:p>
              </w:tc>
              <w:tc>
                <w:tcPr>
                  <w:tcW w:w="365" w:type="pct"/>
                  <w:vAlign w:val="center"/>
                </w:tcPr>
                <w:p w14:paraId="3E0EFDF6" w14:textId="77777777" w:rsidR="00EE23FB" w:rsidRPr="0081454D" w:rsidRDefault="00EE23FB" w:rsidP="00F21339">
                  <w:pPr>
                    <w:widowControl/>
                    <w:jc w:val="center"/>
                    <w:rPr>
                      <w:kern w:val="0"/>
                      <w:szCs w:val="21"/>
                    </w:rPr>
                  </w:pPr>
                  <w:r w:rsidRPr="0081454D">
                    <w:rPr>
                      <w:kern w:val="0"/>
                      <w:szCs w:val="21"/>
                    </w:rPr>
                    <w:t>速率</w:t>
                  </w:r>
                </w:p>
                <w:p w14:paraId="60319A0F" w14:textId="77777777" w:rsidR="00EE23FB" w:rsidRPr="0081454D" w:rsidRDefault="00EE23FB" w:rsidP="00F21339">
                  <w:pPr>
                    <w:jc w:val="center"/>
                    <w:rPr>
                      <w:kern w:val="0"/>
                      <w:szCs w:val="21"/>
                    </w:rPr>
                  </w:pPr>
                  <w:r w:rsidRPr="0081454D">
                    <w:rPr>
                      <w:kern w:val="0"/>
                      <w:szCs w:val="21"/>
                    </w:rPr>
                    <w:t>kg/h</w:t>
                  </w:r>
                </w:p>
              </w:tc>
              <w:tc>
                <w:tcPr>
                  <w:tcW w:w="365" w:type="pct"/>
                  <w:vAlign w:val="center"/>
                </w:tcPr>
                <w:p w14:paraId="69F02D87" w14:textId="77777777" w:rsidR="00EE23FB" w:rsidRPr="0081454D" w:rsidRDefault="00EE23FB" w:rsidP="00F21339">
                  <w:pPr>
                    <w:widowControl/>
                    <w:jc w:val="center"/>
                    <w:rPr>
                      <w:kern w:val="0"/>
                      <w:szCs w:val="21"/>
                    </w:rPr>
                  </w:pPr>
                  <w:r w:rsidRPr="0081454D">
                    <w:rPr>
                      <w:kern w:val="0"/>
                      <w:szCs w:val="21"/>
                    </w:rPr>
                    <w:t>产生量</w:t>
                  </w:r>
                </w:p>
                <w:p w14:paraId="3E0F8C74" w14:textId="77777777" w:rsidR="00EE23FB" w:rsidRPr="0081454D" w:rsidRDefault="00EE23FB" w:rsidP="00F21339">
                  <w:pPr>
                    <w:widowControl/>
                    <w:jc w:val="center"/>
                    <w:rPr>
                      <w:kern w:val="0"/>
                      <w:szCs w:val="21"/>
                    </w:rPr>
                  </w:pPr>
                  <w:r w:rsidRPr="0081454D">
                    <w:rPr>
                      <w:kern w:val="0"/>
                      <w:szCs w:val="21"/>
                    </w:rPr>
                    <w:t>t/a</w:t>
                  </w:r>
                </w:p>
              </w:tc>
              <w:tc>
                <w:tcPr>
                  <w:tcW w:w="1023" w:type="pct"/>
                  <w:vMerge/>
                  <w:vAlign w:val="center"/>
                </w:tcPr>
                <w:p w14:paraId="758C1401" w14:textId="77777777" w:rsidR="00EE23FB" w:rsidRPr="0081454D" w:rsidRDefault="00EE23FB" w:rsidP="00F21339">
                  <w:pPr>
                    <w:jc w:val="center"/>
                    <w:rPr>
                      <w:kern w:val="0"/>
                      <w:szCs w:val="21"/>
                    </w:rPr>
                  </w:pPr>
                </w:p>
              </w:tc>
              <w:tc>
                <w:tcPr>
                  <w:tcW w:w="383" w:type="pct"/>
                  <w:vMerge/>
                  <w:vAlign w:val="center"/>
                </w:tcPr>
                <w:p w14:paraId="297CEC2E" w14:textId="77777777" w:rsidR="00EE23FB" w:rsidRPr="0081454D" w:rsidRDefault="00EE23FB" w:rsidP="00EE23FB">
                  <w:pPr>
                    <w:widowControl/>
                    <w:jc w:val="center"/>
                    <w:rPr>
                      <w:kern w:val="0"/>
                      <w:szCs w:val="21"/>
                    </w:rPr>
                  </w:pPr>
                </w:p>
              </w:tc>
              <w:tc>
                <w:tcPr>
                  <w:tcW w:w="290" w:type="pct"/>
                  <w:vMerge/>
                  <w:vAlign w:val="center"/>
                </w:tcPr>
                <w:p w14:paraId="6F9CE9E4" w14:textId="10084CF4" w:rsidR="00EE23FB" w:rsidRPr="0081454D" w:rsidRDefault="00EE23FB" w:rsidP="00EE23FB">
                  <w:pPr>
                    <w:widowControl/>
                    <w:jc w:val="center"/>
                    <w:rPr>
                      <w:kern w:val="0"/>
                      <w:szCs w:val="21"/>
                    </w:rPr>
                  </w:pPr>
                </w:p>
              </w:tc>
              <w:tc>
                <w:tcPr>
                  <w:tcW w:w="466" w:type="pct"/>
                  <w:vAlign w:val="center"/>
                </w:tcPr>
                <w:p w14:paraId="19E870B6" w14:textId="49738407" w:rsidR="00EE23FB" w:rsidRPr="0081454D" w:rsidRDefault="00EE23FB" w:rsidP="00F21339">
                  <w:pPr>
                    <w:widowControl/>
                    <w:jc w:val="center"/>
                    <w:rPr>
                      <w:kern w:val="0"/>
                      <w:szCs w:val="21"/>
                    </w:rPr>
                  </w:pPr>
                  <w:r w:rsidRPr="0081454D">
                    <w:rPr>
                      <w:kern w:val="0"/>
                      <w:szCs w:val="21"/>
                    </w:rPr>
                    <w:t>浓度</w:t>
                  </w:r>
                  <w:r w:rsidRPr="0081454D">
                    <w:rPr>
                      <w:kern w:val="0"/>
                      <w:szCs w:val="21"/>
                    </w:rPr>
                    <w:t>mg/m</w:t>
                  </w:r>
                  <w:r w:rsidRPr="0081454D">
                    <w:rPr>
                      <w:kern w:val="0"/>
                      <w:szCs w:val="21"/>
                      <w:vertAlign w:val="superscript"/>
                    </w:rPr>
                    <w:t>3</w:t>
                  </w:r>
                </w:p>
              </w:tc>
              <w:tc>
                <w:tcPr>
                  <w:tcW w:w="466" w:type="pct"/>
                  <w:vAlign w:val="center"/>
                </w:tcPr>
                <w:p w14:paraId="0538C3D2" w14:textId="77777777" w:rsidR="00EE23FB" w:rsidRPr="0081454D" w:rsidRDefault="00EE23FB" w:rsidP="00F21339">
                  <w:pPr>
                    <w:widowControl/>
                    <w:jc w:val="center"/>
                    <w:rPr>
                      <w:kern w:val="0"/>
                      <w:szCs w:val="21"/>
                    </w:rPr>
                  </w:pPr>
                  <w:r w:rsidRPr="0081454D">
                    <w:rPr>
                      <w:kern w:val="0"/>
                      <w:szCs w:val="21"/>
                    </w:rPr>
                    <w:t>速率</w:t>
                  </w:r>
                  <w:r w:rsidRPr="0081454D">
                    <w:rPr>
                      <w:kern w:val="0"/>
                      <w:szCs w:val="21"/>
                    </w:rPr>
                    <w:t>kg/h</w:t>
                  </w:r>
                </w:p>
              </w:tc>
              <w:tc>
                <w:tcPr>
                  <w:tcW w:w="467" w:type="pct"/>
                  <w:vAlign w:val="center"/>
                </w:tcPr>
                <w:p w14:paraId="6DBD10A0" w14:textId="77777777" w:rsidR="00EE23FB" w:rsidRPr="0081454D" w:rsidRDefault="00EE23FB" w:rsidP="00F21339">
                  <w:pPr>
                    <w:widowControl/>
                    <w:jc w:val="center"/>
                    <w:rPr>
                      <w:kern w:val="0"/>
                      <w:szCs w:val="21"/>
                    </w:rPr>
                  </w:pPr>
                  <w:r w:rsidRPr="0081454D">
                    <w:rPr>
                      <w:kern w:val="0"/>
                      <w:szCs w:val="21"/>
                    </w:rPr>
                    <w:t>排放量</w:t>
                  </w:r>
                  <w:r w:rsidRPr="0081454D">
                    <w:rPr>
                      <w:kern w:val="0"/>
                      <w:szCs w:val="21"/>
                    </w:rPr>
                    <w:t>t/a</w:t>
                  </w:r>
                </w:p>
              </w:tc>
            </w:tr>
            <w:tr w:rsidR="00054AD8" w:rsidRPr="0081454D" w14:paraId="522B1601" w14:textId="77777777" w:rsidTr="00EE23FB">
              <w:trPr>
                <w:trHeight w:val="440"/>
                <w:jc w:val="center"/>
              </w:trPr>
              <w:tc>
                <w:tcPr>
                  <w:tcW w:w="447" w:type="pct"/>
                  <w:vMerge w:val="restart"/>
                  <w:vAlign w:val="center"/>
                </w:tcPr>
                <w:p w14:paraId="1F64F29D" w14:textId="77777777" w:rsidR="00EE23FB" w:rsidRPr="0081454D" w:rsidRDefault="00EE23FB" w:rsidP="00F21339">
                  <w:pPr>
                    <w:widowControl/>
                    <w:jc w:val="center"/>
                    <w:rPr>
                      <w:kern w:val="0"/>
                      <w:szCs w:val="21"/>
                    </w:rPr>
                  </w:pPr>
                  <w:r w:rsidRPr="0081454D">
                    <w:rPr>
                      <w:rFonts w:hint="eastAsia"/>
                      <w:kern w:val="0"/>
                      <w:szCs w:val="21"/>
                    </w:rPr>
                    <w:t>1</w:t>
                  </w:r>
                  <w:r w:rsidRPr="0081454D">
                    <w:rPr>
                      <w:kern w:val="0"/>
                      <w:szCs w:val="21"/>
                    </w:rPr>
                    <w:t>#</w:t>
                  </w:r>
                  <w:r w:rsidRPr="0081454D">
                    <w:rPr>
                      <w:rFonts w:hint="eastAsia"/>
                      <w:kern w:val="0"/>
                      <w:szCs w:val="21"/>
                    </w:rPr>
                    <w:t>烘干车间</w:t>
                  </w:r>
                </w:p>
              </w:tc>
              <w:tc>
                <w:tcPr>
                  <w:tcW w:w="361" w:type="pct"/>
                  <w:vAlign w:val="center"/>
                </w:tcPr>
                <w:p w14:paraId="7EBC3ECF" w14:textId="77777777" w:rsidR="00EE23FB" w:rsidRPr="0081454D" w:rsidRDefault="00EE23FB" w:rsidP="00F21339">
                  <w:pPr>
                    <w:widowControl/>
                    <w:jc w:val="center"/>
                    <w:rPr>
                      <w:kern w:val="0"/>
                      <w:szCs w:val="21"/>
                    </w:rPr>
                  </w:pPr>
                  <w:r w:rsidRPr="0081454D">
                    <w:rPr>
                      <w:kern w:val="0"/>
                      <w:szCs w:val="21"/>
                    </w:rPr>
                    <w:t>SO</w:t>
                  </w:r>
                  <w:r w:rsidRPr="0081454D">
                    <w:rPr>
                      <w:kern w:val="0"/>
                      <w:szCs w:val="21"/>
                      <w:vertAlign w:val="subscript"/>
                    </w:rPr>
                    <w:t>2</w:t>
                  </w:r>
                </w:p>
              </w:tc>
              <w:tc>
                <w:tcPr>
                  <w:tcW w:w="365" w:type="pct"/>
                  <w:vAlign w:val="center"/>
                </w:tcPr>
                <w:p w14:paraId="16C279DF" w14:textId="77777777" w:rsidR="00EE23FB" w:rsidRPr="0081454D" w:rsidRDefault="00EE23FB" w:rsidP="00F21339">
                  <w:pPr>
                    <w:widowControl/>
                    <w:jc w:val="center"/>
                    <w:rPr>
                      <w:kern w:val="0"/>
                      <w:szCs w:val="21"/>
                    </w:rPr>
                  </w:pPr>
                  <w:r w:rsidRPr="0081454D">
                    <w:rPr>
                      <w:rFonts w:hint="eastAsia"/>
                      <w:kern w:val="0"/>
                      <w:szCs w:val="21"/>
                    </w:rPr>
                    <w:t>/</w:t>
                  </w:r>
                </w:p>
              </w:tc>
              <w:tc>
                <w:tcPr>
                  <w:tcW w:w="365" w:type="pct"/>
                  <w:vAlign w:val="center"/>
                </w:tcPr>
                <w:p w14:paraId="3DCA1E6D"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.008</w:t>
                  </w:r>
                </w:p>
              </w:tc>
              <w:tc>
                <w:tcPr>
                  <w:tcW w:w="365" w:type="pct"/>
                  <w:vAlign w:val="center"/>
                </w:tcPr>
                <w:p w14:paraId="0DFE2134"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.018</w:t>
                  </w:r>
                </w:p>
              </w:tc>
              <w:tc>
                <w:tcPr>
                  <w:tcW w:w="1023" w:type="pct"/>
                  <w:vAlign w:val="center"/>
                </w:tcPr>
                <w:p w14:paraId="694C870E" w14:textId="1ACD1E8B" w:rsidR="00EE23FB" w:rsidRPr="0081454D" w:rsidRDefault="00EE23FB" w:rsidP="00F21339">
                  <w:pPr>
                    <w:jc w:val="center"/>
                    <w:rPr>
                      <w:kern w:val="0"/>
                      <w:szCs w:val="21"/>
                    </w:rPr>
                  </w:pPr>
                  <w:r w:rsidRPr="0081454D">
                    <w:rPr>
                      <w:rFonts w:hint="eastAsia"/>
                      <w:kern w:val="0"/>
                      <w:szCs w:val="21"/>
                    </w:rPr>
                    <w:t>/</w:t>
                  </w:r>
                </w:p>
              </w:tc>
              <w:tc>
                <w:tcPr>
                  <w:tcW w:w="383" w:type="pct"/>
                  <w:vAlign w:val="center"/>
                </w:tcPr>
                <w:p w14:paraId="410142D3" w14:textId="6448E8D4" w:rsidR="00EE23FB" w:rsidRPr="0081454D" w:rsidRDefault="00EE23FB" w:rsidP="00EE23FB">
                  <w:pPr>
                    <w:widowControl/>
                    <w:jc w:val="center"/>
                    <w:rPr>
                      <w:kern w:val="0"/>
                      <w:szCs w:val="21"/>
                    </w:rPr>
                  </w:pPr>
                  <w:r w:rsidRPr="0081454D">
                    <w:rPr>
                      <w:rFonts w:hint="eastAsia"/>
                      <w:kern w:val="0"/>
                      <w:szCs w:val="21"/>
                    </w:rPr>
                    <w:t>/</w:t>
                  </w:r>
                </w:p>
              </w:tc>
              <w:tc>
                <w:tcPr>
                  <w:tcW w:w="290" w:type="pct"/>
                  <w:vMerge w:val="restart"/>
                  <w:vAlign w:val="center"/>
                </w:tcPr>
                <w:p w14:paraId="4943FD43" w14:textId="387D7BC0" w:rsidR="00EE23FB" w:rsidRPr="0081454D" w:rsidRDefault="00EE23FB" w:rsidP="00EE23FB">
                  <w:pPr>
                    <w:widowControl/>
                    <w:jc w:val="center"/>
                    <w:rPr>
                      <w:kern w:val="0"/>
                      <w:szCs w:val="21"/>
                    </w:rPr>
                  </w:pPr>
                  <w:r w:rsidRPr="0081454D">
                    <w:rPr>
                      <w:rFonts w:hint="eastAsia"/>
                      <w:kern w:val="0"/>
                      <w:szCs w:val="21"/>
                    </w:rPr>
                    <w:t>无组织</w:t>
                  </w:r>
                </w:p>
              </w:tc>
              <w:tc>
                <w:tcPr>
                  <w:tcW w:w="466" w:type="pct"/>
                  <w:vAlign w:val="center"/>
                </w:tcPr>
                <w:p w14:paraId="37E602A5" w14:textId="71C5B880" w:rsidR="00EE23FB" w:rsidRPr="0081454D" w:rsidRDefault="00EE23FB" w:rsidP="00F21339">
                  <w:pPr>
                    <w:widowControl/>
                    <w:jc w:val="center"/>
                    <w:rPr>
                      <w:kern w:val="0"/>
                      <w:szCs w:val="21"/>
                    </w:rPr>
                  </w:pPr>
                  <w:r w:rsidRPr="0081454D">
                    <w:rPr>
                      <w:rFonts w:hint="eastAsia"/>
                      <w:kern w:val="0"/>
                      <w:szCs w:val="21"/>
                    </w:rPr>
                    <w:t>/</w:t>
                  </w:r>
                </w:p>
              </w:tc>
              <w:tc>
                <w:tcPr>
                  <w:tcW w:w="466" w:type="pct"/>
                  <w:vAlign w:val="center"/>
                </w:tcPr>
                <w:p w14:paraId="0E0056A0"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.008</w:t>
                  </w:r>
                </w:p>
              </w:tc>
              <w:tc>
                <w:tcPr>
                  <w:tcW w:w="467" w:type="pct"/>
                  <w:vAlign w:val="center"/>
                </w:tcPr>
                <w:p w14:paraId="3E07F411"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.018</w:t>
                  </w:r>
                </w:p>
              </w:tc>
            </w:tr>
            <w:tr w:rsidR="00054AD8" w:rsidRPr="0081454D" w14:paraId="3946B355" w14:textId="77777777" w:rsidTr="00EE23FB">
              <w:trPr>
                <w:trHeight w:val="441"/>
                <w:jc w:val="center"/>
              </w:trPr>
              <w:tc>
                <w:tcPr>
                  <w:tcW w:w="447" w:type="pct"/>
                  <w:vMerge/>
                  <w:vAlign w:val="center"/>
                </w:tcPr>
                <w:p w14:paraId="59F7F86E" w14:textId="77777777" w:rsidR="00EE23FB" w:rsidRPr="0081454D" w:rsidRDefault="00EE23FB" w:rsidP="00F21339">
                  <w:pPr>
                    <w:widowControl/>
                    <w:jc w:val="center"/>
                    <w:rPr>
                      <w:kern w:val="0"/>
                      <w:szCs w:val="21"/>
                    </w:rPr>
                  </w:pPr>
                </w:p>
              </w:tc>
              <w:tc>
                <w:tcPr>
                  <w:tcW w:w="361" w:type="pct"/>
                  <w:vAlign w:val="center"/>
                </w:tcPr>
                <w:p w14:paraId="19028C86" w14:textId="77777777" w:rsidR="00EE23FB" w:rsidRPr="0081454D" w:rsidRDefault="00EE23FB" w:rsidP="00F21339">
                  <w:pPr>
                    <w:widowControl/>
                    <w:jc w:val="center"/>
                    <w:rPr>
                      <w:kern w:val="0"/>
                      <w:szCs w:val="21"/>
                    </w:rPr>
                  </w:pPr>
                  <w:r w:rsidRPr="0081454D">
                    <w:rPr>
                      <w:kern w:val="0"/>
                      <w:szCs w:val="21"/>
                    </w:rPr>
                    <w:t>NO</w:t>
                  </w:r>
                  <w:r w:rsidRPr="0081454D">
                    <w:rPr>
                      <w:rFonts w:hint="eastAsia"/>
                      <w:kern w:val="0"/>
                      <w:szCs w:val="21"/>
                      <w:vertAlign w:val="subscript"/>
                    </w:rPr>
                    <w:t>x</w:t>
                  </w:r>
                </w:p>
              </w:tc>
              <w:tc>
                <w:tcPr>
                  <w:tcW w:w="365" w:type="pct"/>
                  <w:vAlign w:val="center"/>
                </w:tcPr>
                <w:p w14:paraId="11D5AE20" w14:textId="77777777" w:rsidR="00EE23FB" w:rsidRPr="0081454D" w:rsidRDefault="00EE23FB" w:rsidP="00F21339">
                  <w:pPr>
                    <w:widowControl/>
                    <w:jc w:val="center"/>
                    <w:rPr>
                      <w:kern w:val="0"/>
                      <w:szCs w:val="21"/>
                    </w:rPr>
                  </w:pPr>
                  <w:r w:rsidRPr="0081454D">
                    <w:rPr>
                      <w:rFonts w:hint="eastAsia"/>
                      <w:kern w:val="0"/>
                      <w:szCs w:val="21"/>
                    </w:rPr>
                    <w:t>/</w:t>
                  </w:r>
                </w:p>
              </w:tc>
              <w:tc>
                <w:tcPr>
                  <w:tcW w:w="365" w:type="pct"/>
                  <w:vAlign w:val="center"/>
                </w:tcPr>
                <w:p w14:paraId="4D85B301"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.39</w:t>
                  </w:r>
                </w:p>
              </w:tc>
              <w:tc>
                <w:tcPr>
                  <w:tcW w:w="365" w:type="pct"/>
                  <w:vAlign w:val="center"/>
                </w:tcPr>
                <w:p w14:paraId="1D30FBBE"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.842</w:t>
                  </w:r>
                </w:p>
              </w:tc>
              <w:tc>
                <w:tcPr>
                  <w:tcW w:w="1023" w:type="pct"/>
                  <w:vAlign w:val="center"/>
                </w:tcPr>
                <w:p w14:paraId="7B365B59" w14:textId="7BBB1D52" w:rsidR="00EE23FB" w:rsidRPr="0081454D" w:rsidRDefault="00EE23FB" w:rsidP="00F21339">
                  <w:pPr>
                    <w:jc w:val="center"/>
                    <w:rPr>
                      <w:kern w:val="0"/>
                      <w:szCs w:val="21"/>
                    </w:rPr>
                  </w:pPr>
                  <w:r w:rsidRPr="0081454D">
                    <w:rPr>
                      <w:rFonts w:hint="eastAsia"/>
                      <w:kern w:val="0"/>
                      <w:szCs w:val="21"/>
                    </w:rPr>
                    <w:t>天然气燃烧器</w:t>
                  </w:r>
                  <w:r w:rsidRPr="0081454D">
                    <w:rPr>
                      <w:kern w:val="0"/>
                      <w:szCs w:val="21"/>
                    </w:rPr>
                    <w:t>采用</w:t>
                  </w:r>
                  <w:r w:rsidRPr="0081454D">
                    <w:rPr>
                      <w:rFonts w:hint="eastAsia"/>
                      <w:kern w:val="0"/>
                      <w:szCs w:val="21"/>
                    </w:rPr>
                    <w:t>低氮燃烧</w:t>
                  </w:r>
                  <w:r w:rsidRPr="0081454D">
                    <w:rPr>
                      <w:kern w:val="0"/>
                      <w:szCs w:val="21"/>
                    </w:rPr>
                    <w:t>技术</w:t>
                  </w:r>
                  <w:r w:rsidR="00F2522C" w:rsidRPr="0081454D">
                    <w:rPr>
                      <w:rFonts w:hint="eastAsia"/>
                      <w:kern w:val="0"/>
                      <w:szCs w:val="21"/>
                    </w:rPr>
                    <w:t>（处理效率：</w:t>
                  </w:r>
                  <w:r w:rsidR="00F2522C" w:rsidRPr="0081454D">
                    <w:rPr>
                      <w:rFonts w:hint="eastAsia"/>
                      <w:kern w:val="0"/>
                      <w:szCs w:val="21"/>
                    </w:rPr>
                    <w:t>5</w:t>
                  </w:r>
                  <w:r w:rsidR="00F2522C" w:rsidRPr="0081454D">
                    <w:rPr>
                      <w:kern w:val="0"/>
                      <w:szCs w:val="21"/>
                    </w:rPr>
                    <w:t>0%</w:t>
                  </w:r>
                  <w:r w:rsidR="00F2522C" w:rsidRPr="0081454D">
                    <w:rPr>
                      <w:rFonts w:hint="eastAsia"/>
                      <w:kern w:val="0"/>
                      <w:szCs w:val="21"/>
                    </w:rPr>
                    <w:t>）</w:t>
                  </w:r>
                </w:p>
              </w:tc>
              <w:tc>
                <w:tcPr>
                  <w:tcW w:w="383" w:type="pct"/>
                  <w:vAlign w:val="center"/>
                </w:tcPr>
                <w:p w14:paraId="4B5ACB99" w14:textId="50E109FC" w:rsidR="00EE23FB" w:rsidRPr="0081454D" w:rsidRDefault="00EE23FB" w:rsidP="00EE23FB">
                  <w:pPr>
                    <w:widowControl/>
                    <w:jc w:val="center"/>
                    <w:rPr>
                      <w:kern w:val="0"/>
                      <w:szCs w:val="21"/>
                    </w:rPr>
                  </w:pPr>
                  <w:r w:rsidRPr="0081454D">
                    <w:rPr>
                      <w:rFonts w:hint="eastAsia"/>
                      <w:kern w:val="0"/>
                      <w:szCs w:val="21"/>
                    </w:rPr>
                    <w:t>是</w:t>
                  </w:r>
                </w:p>
              </w:tc>
              <w:tc>
                <w:tcPr>
                  <w:tcW w:w="290" w:type="pct"/>
                  <w:vMerge/>
                  <w:vAlign w:val="center"/>
                </w:tcPr>
                <w:p w14:paraId="52D775D9" w14:textId="686D7CD4" w:rsidR="00EE23FB" w:rsidRPr="0081454D" w:rsidRDefault="00EE23FB" w:rsidP="00EE23FB">
                  <w:pPr>
                    <w:widowControl/>
                    <w:jc w:val="center"/>
                    <w:rPr>
                      <w:kern w:val="0"/>
                      <w:szCs w:val="21"/>
                    </w:rPr>
                  </w:pPr>
                </w:p>
              </w:tc>
              <w:tc>
                <w:tcPr>
                  <w:tcW w:w="466" w:type="pct"/>
                  <w:vAlign w:val="center"/>
                </w:tcPr>
                <w:p w14:paraId="6F5B4F6E" w14:textId="5057C96F" w:rsidR="00EE23FB" w:rsidRPr="0081454D" w:rsidRDefault="00EE23FB" w:rsidP="00F21339">
                  <w:pPr>
                    <w:widowControl/>
                    <w:jc w:val="center"/>
                    <w:rPr>
                      <w:kern w:val="0"/>
                      <w:szCs w:val="21"/>
                    </w:rPr>
                  </w:pPr>
                  <w:r w:rsidRPr="0081454D">
                    <w:rPr>
                      <w:rFonts w:hint="eastAsia"/>
                      <w:kern w:val="0"/>
                      <w:szCs w:val="21"/>
                    </w:rPr>
                    <w:t>/</w:t>
                  </w:r>
                </w:p>
              </w:tc>
              <w:tc>
                <w:tcPr>
                  <w:tcW w:w="466" w:type="pct"/>
                  <w:vAlign w:val="center"/>
                </w:tcPr>
                <w:p w14:paraId="1D031098"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.195</w:t>
                  </w:r>
                </w:p>
              </w:tc>
              <w:tc>
                <w:tcPr>
                  <w:tcW w:w="467" w:type="pct"/>
                  <w:vAlign w:val="center"/>
                </w:tcPr>
                <w:p w14:paraId="19A064C6"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.421</w:t>
                  </w:r>
                </w:p>
              </w:tc>
            </w:tr>
            <w:tr w:rsidR="00054AD8" w:rsidRPr="0081454D" w14:paraId="70F6428B" w14:textId="77777777" w:rsidTr="00EE23FB">
              <w:trPr>
                <w:trHeight w:val="441"/>
                <w:jc w:val="center"/>
              </w:trPr>
              <w:tc>
                <w:tcPr>
                  <w:tcW w:w="447" w:type="pct"/>
                  <w:vMerge/>
                  <w:vAlign w:val="center"/>
                </w:tcPr>
                <w:p w14:paraId="685A8E95" w14:textId="77777777" w:rsidR="00EE23FB" w:rsidRPr="0081454D" w:rsidRDefault="00EE23FB" w:rsidP="00F21339">
                  <w:pPr>
                    <w:widowControl/>
                    <w:jc w:val="center"/>
                    <w:rPr>
                      <w:kern w:val="0"/>
                      <w:szCs w:val="21"/>
                    </w:rPr>
                  </w:pPr>
                </w:p>
              </w:tc>
              <w:tc>
                <w:tcPr>
                  <w:tcW w:w="361" w:type="pct"/>
                  <w:vAlign w:val="center"/>
                </w:tcPr>
                <w:p w14:paraId="751CC7A3" w14:textId="77777777" w:rsidR="00EE23FB" w:rsidRPr="0081454D" w:rsidRDefault="00EE23FB" w:rsidP="00F21339">
                  <w:pPr>
                    <w:widowControl/>
                    <w:jc w:val="center"/>
                    <w:rPr>
                      <w:kern w:val="0"/>
                      <w:szCs w:val="21"/>
                    </w:rPr>
                  </w:pPr>
                  <w:r w:rsidRPr="0081454D">
                    <w:rPr>
                      <w:kern w:val="0"/>
                      <w:szCs w:val="21"/>
                    </w:rPr>
                    <w:t>颗粒物</w:t>
                  </w:r>
                </w:p>
              </w:tc>
              <w:tc>
                <w:tcPr>
                  <w:tcW w:w="365" w:type="pct"/>
                  <w:vAlign w:val="center"/>
                </w:tcPr>
                <w:p w14:paraId="6C23AC6D" w14:textId="77777777" w:rsidR="00EE23FB" w:rsidRPr="0081454D" w:rsidRDefault="00EE23FB" w:rsidP="00F21339">
                  <w:pPr>
                    <w:widowControl/>
                    <w:jc w:val="center"/>
                    <w:rPr>
                      <w:kern w:val="0"/>
                      <w:szCs w:val="21"/>
                    </w:rPr>
                  </w:pPr>
                  <w:r w:rsidRPr="0081454D">
                    <w:rPr>
                      <w:rFonts w:hint="eastAsia"/>
                      <w:kern w:val="0"/>
                      <w:szCs w:val="21"/>
                    </w:rPr>
                    <w:t>/</w:t>
                  </w:r>
                </w:p>
              </w:tc>
              <w:tc>
                <w:tcPr>
                  <w:tcW w:w="365" w:type="pct"/>
                  <w:vAlign w:val="center"/>
                </w:tcPr>
                <w:p w14:paraId="2F9AC750"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.537</w:t>
                  </w:r>
                </w:p>
              </w:tc>
              <w:tc>
                <w:tcPr>
                  <w:tcW w:w="365" w:type="pct"/>
                  <w:vAlign w:val="center"/>
                </w:tcPr>
                <w:p w14:paraId="5FDD0953" w14:textId="77777777" w:rsidR="00EE23FB" w:rsidRPr="0081454D" w:rsidRDefault="00EE23FB" w:rsidP="00F21339">
                  <w:pPr>
                    <w:widowControl/>
                    <w:jc w:val="center"/>
                    <w:rPr>
                      <w:kern w:val="0"/>
                      <w:szCs w:val="21"/>
                    </w:rPr>
                  </w:pPr>
                  <w:r w:rsidRPr="0081454D">
                    <w:rPr>
                      <w:rFonts w:hint="eastAsia"/>
                      <w:kern w:val="0"/>
                      <w:szCs w:val="21"/>
                    </w:rPr>
                    <w:t>1</w:t>
                  </w:r>
                  <w:r w:rsidRPr="0081454D">
                    <w:rPr>
                      <w:kern w:val="0"/>
                      <w:szCs w:val="21"/>
                    </w:rPr>
                    <w:t>.159</w:t>
                  </w:r>
                </w:p>
              </w:tc>
              <w:tc>
                <w:tcPr>
                  <w:tcW w:w="1023" w:type="pct"/>
                  <w:vAlign w:val="center"/>
                </w:tcPr>
                <w:p w14:paraId="3DBB9702" w14:textId="4A198A72" w:rsidR="00EE23FB" w:rsidRPr="0081454D" w:rsidRDefault="00EE23FB" w:rsidP="00F21339">
                  <w:pPr>
                    <w:jc w:val="center"/>
                    <w:rPr>
                      <w:kern w:val="0"/>
                      <w:szCs w:val="21"/>
                    </w:rPr>
                  </w:pPr>
                  <w:r w:rsidRPr="0081454D">
                    <w:rPr>
                      <w:rFonts w:hint="eastAsia"/>
                      <w:kern w:val="0"/>
                      <w:szCs w:val="21"/>
                    </w:rPr>
                    <w:t>/</w:t>
                  </w:r>
                </w:p>
              </w:tc>
              <w:tc>
                <w:tcPr>
                  <w:tcW w:w="383" w:type="pct"/>
                  <w:vAlign w:val="center"/>
                </w:tcPr>
                <w:p w14:paraId="6EC0240A" w14:textId="5C18F683" w:rsidR="00EE23FB" w:rsidRPr="0081454D" w:rsidRDefault="00EE23FB" w:rsidP="00EE23FB">
                  <w:pPr>
                    <w:widowControl/>
                    <w:jc w:val="center"/>
                    <w:rPr>
                      <w:kern w:val="0"/>
                      <w:szCs w:val="21"/>
                    </w:rPr>
                  </w:pPr>
                  <w:r w:rsidRPr="0081454D">
                    <w:rPr>
                      <w:rFonts w:hint="eastAsia"/>
                      <w:kern w:val="0"/>
                      <w:szCs w:val="21"/>
                    </w:rPr>
                    <w:t>/</w:t>
                  </w:r>
                </w:p>
              </w:tc>
              <w:tc>
                <w:tcPr>
                  <w:tcW w:w="290" w:type="pct"/>
                  <w:vMerge/>
                  <w:vAlign w:val="center"/>
                </w:tcPr>
                <w:p w14:paraId="2032835D" w14:textId="75418CB6" w:rsidR="00EE23FB" w:rsidRPr="0081454D" w:rsidRDefault="00EE23FB" w:rsidP="00EE23FB">
                  <w:pPr>
                    <w:widowControl/>
                    <w:jc w:val="center"/>
                    <w:rPr>
                      <w:kern w:val="0"/>
                      <w:szCs w:val="21"/>
                    </w:rPr>
                  </w:pPr>
                </w:p>
              </w:tc>
              <w:tc>
                <w:tcPr>
                  <w:tcW w:w="466" w:type="pct"/>
                  <w:vAlign w:val="center"/>
                </w:tcPr>
                <w:p w14:paraId="609D0A1B" w14:textId="2ED0ED76" w:rsidR="00EE23FB" w:rsidRPr="0081454D" w:rsidRDefault="00EE23FB" w:rsidP="00F21339">
                  <w:pPr>
                    <w:widowControl/>
                    <w:jc w:val="center"/>
                    <w:rPr>
                      <w:kern w:val="0"/>
                      <w:szCs w:val="21"/>
                    </w:rPr>
                  </w:pPr>
                  <w:r w:rsidRPr="0081454D">
                    <w:rPr>
                      <w:rFonts w:hint="eastAsia"/>
                      <w:kern w:val="0"/>
                      <w:szCs w:val="21"/>
                    </w:rPr>
                    <w:t>/</w:t>
                  </w:r>
                </w:p>
              </w:tc>
              <w:tc>
                <w:tcPr>
                  <w:tcW w:w="466" w:type="pct"/>
                  <w:vAlign w:val="center"/>
                </w:tcPr>
                <w:p w14:paraId="03999A9C"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.537</w:t>
                  </w:r>
                </w:p>
              </w:tc>
              <w:tc>
                <w:tcPr>
                  <w:tcW w:w="467" w:type="pct"/>
                  <w:vAlign w:val="center"/>
                </w:tcPr>
                <w:p w14:paraId="36CCFC42" w14:textId="77777777" w:rsidR="00EE23FB" w:rsidRPr="0081454D" w:rsidRDefault="00EE23FB" w:rsidP="00F21339">
                  <w:pPr>
                    <w:widowControl/>
                    <w:jc w:val="center"/>
                    <w:rPr>
                      <w:kern w:val="0"/>
                      <w:szCs w:val="21"/>
                    </w:rPr>
                  </w:pPr>
                  <w:r w:rsidRPr="0081454D">
                    <w:rPr>
                      <w:kern w:val="0"/>
                      <w:szCs w:val="21"/>
                    </w:rPr>
                    <w:t>1.159</w:t>
                  </w:r>
                </w:p>
              </w:tc>
            </w:tr>
            <w:tr w:rsidR="00054AD8" w:rsidRPr="0081454D" w14:paraId="72B920E9" w14:textId="77777777" w:rsidTr="00EE23FB">
              <w:trPr>
                <w:trHeight w:val="440"/>
                <w:jc w:val="center"/>
              </w:trPr>
              <w:tc>
                <w:tcPr>
                  <w:tcW w:w="447" w:type="pct"/>
                  <w:vMerge w:val="restart"/>
                  <w:vAlign w:val="center"/>
                </w:tcPr>
                <w:p w14:paraId="3263D525" w14:textId="77777777" w:rsidR="00EE23FB" w:rsidRPr="0081454D" w:rsidRDefault="00EE23FB" w:rsidP="00F21339">
                  <w:pPr>
                    <w:widowControl/>
                    <w:jc w:val="center"/>
                    <w:rPr>
                      <w:kern w:val="0"/>
                      <w:szCs w:val="21"/>
                    </w:rPr>
                  </w:pPr>
                  <w:r w:rsidRPr="0081454D">
                    <w:rPr>
                      <w:kern w:val="0"/>
                      <w:szCs w:val="21"/>
                    </w:rPr>
                    <w:t>2#</w:t>
                  </w:r>
                  <w:r w:rsidRPr="0081454D">
                    <w:rPr>
                      <w:rFonts w:hint="eastAsia"/>
                      <w:kern w:val="0"/>
                      <w:szCs w:val="21"/>
                    </w:rPr>
                    <w:t>烘干车间</w:t>
                  </w:r>
                </w:p>
              </w:tc>
              <w:tc>
                <w:tcPr>
                  <w:tcW w:w="361" w:type="pct"/>
                  <w:vAlign w:val="center"/>
                </w:tcPr>
                <w:p w14:paraId="3AF4AFA7" w14:textId="77777777" w:rsidR="00EE23FB" w:rsidRPr="0081454D" w:rsidRDefault="00EE23FB" w:rsidP="00F21339">
                  <w:pPr>
                    <w:widowControl/>
                    <w:jc w:val="center"/>
                    <w:rPr>
                      <w:kern w:val="0"/>
                      <w:szCs w:val="21"/>
                    </w:rPr>
                  </w:pPr>
                  <w:r w:rsidRPr="0081454D">
                    <w:rPr>
                      <w:kern w:val="0"/>
                      <w:szCs w:val="21"/>
                    </w:rPr>
                    <w:t>SO</w:t>
                  </w:r>
                  <w:r w:rsidRPr="0081454D">
                    <w:rPr>
                      <w:kern w:val="0"/>
                      <w:szCs w:val="21"/>
                      <w:vertAlign w:val="subscript"/>
                    </w:rPr>
                    <w:t>2</w:t>
                  </w:r>
                </w:p>
              </w:tc>
              <w:tc>
                <w:tcPr>
                  <w:tcW w:w="365" w:type="pct"/>
                  <w:vAlign w:val="center"/>
                </w:tcPr>
                <w:p w14:paraId="580370E2" w14:textId="77777777" w:rsidR="00EE23FB" w:rsidRPr="0081454D" w:rsidRDefault="00EE23FB" w:rsidP="00F21339">
                  <w:pPr>
                    <w:widowControl/>
                    <w:jc w:val="center"/>
                    <w:rPr>
                      <w:kern w:val="0"/>
                      <w:szCs w:val="21"/>
                    </w:rPr>
                  </w:pPr>
                  <w:r w:rsidRPr="0081454D">
                    <w:rPr>
                      <w:rFonts w:hint="eastAsia"/>
                      <w:kern w:val="0"/>
                      <w:szCs w:val="21"/>
                    </w:rPr>
                    <w:t>/</w:t>
                  </w:r>
                </w:p>
              </w:tc>
              <w:tc>
                <w:tcPr>
                  <w:tcW w:w="365" w:type="pct"/>
                  <w:vAlign w:val="center"/>
                </w:tcPr>
                <w:p w14:paraId="170E786D"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.008</w:t>
                  </w:r>
                </w:p>
              </w:tc>
              <w:tc>
                <w:tcPr>
                  <w:tcW w:w="365" w:type="pct"/>
                  <w:vAlign w:val="center"/>
                </w:tcPr>
                <w:p w14:paraId="212EBDC6"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.018</w:t>
                  </w:r>
                </w:p>
              </w:tc>
              <w:tc>
                <w:tcPr>
                  <w:tcW w:w="1023" w:type="pct"/>
                  <w:vAlign w:val="center"/>
                </w:tcPr>
                <w:p w14:paraId="1933160C" w14:textId="2C74A38C" w:rsidR="00EE23FB" w:rsidRPr="0081454D" w:rsidRDefault="00EE23FB" w:rsidP="00F21339">
                  <w:pPr>
                    <w:jc w:val="center"/>
                    <w:rPr>
                      <w:kern w:val="0"/>
                      <w:szCs w:val="21"/>
                    </w:rPr>
                  </w:pPr>
                  <w:r w:rsidRPr="0081454D">
                    <w:rPr>
                      <w:rFonts w:hint="eastAsia"/>
                      <w:kern w:val="0"/>
                      <w:szCs w:val="21"/>
                    </w:rPr>
                    <w:t>/</w:t>
                  </w:r>
                </w:p>
              </w:tc>
              <w:tc>
                <w:tcPr>
                  <w:tcW w:w="383" w:type="pct"/>
                  <w:vAlign w:val="center"/>
                </w:tcPr>
                <w:p w14:paraId="418D4C8F" w14:textId="71EE96AF" w:rsidR="00EE23FB" w:rsidRPr="0081454D" w:rsidRDefault="00EE23FB" w:rsidP="00EE23FB">
                  <w:pPr>
                    <w:widowControl/>
                    <w:jc w:val="center"/>
                    <w:rPr>
                      <w:kern w:val="0"/>
                      <w:szCs w:val="21"/>
                    </w:rPr>
                  </w:pPr>
                  <w:r w:rsidRPr="0081454D">
                    <w:rPr>
                      <w:rFonts w:hint="eastAsia"/>
                      <w:kern w:val="0"/>
                      <w:szCs w:val="21"/>
                    </w:rPr>
                    <w:t>/</w:t>
                  </w:r>
                </w:p>
              </w:tc>
              <w:tc>
                <w:tcPr>
                  <w:tcW w:w="290" w:type="pct"/>
                  <w:vMerge w:val="restart"/>
                  <w:vAlign w:val="center"/>
                </w:tcPr>
                <w:p w14:paraId="389D9F45" w14:textId="5C3392A3" w:rsidR="00EE23FB" w:rsidRPr="0081454D" w:rsidRDefault="00EE23FB" w:rsidP="00EE23FB">
                  <w:pPr>
                    <w:widowControl/>
                    <w:jc w:val="center"/>
                    <w:rPr>
                      <w:kern w:val="0"/>
                      <w:szCs w:val="21"/>
                    </w:rPr>
                  </w:pPr>
                  <w:r w:rsidRPr="0081454D">
                    <w:rPr>
                      <w:rFonts w:hint="eastAsia"/>
                      <w:kern w:val="0"/>
                      <w:szCs w:val="21"/>
                    </w:rPr>
                    <w:t>无组织</w:t>
                  </w:r>
                </w:p>
              </w:tc>
              <w:tc>
                <w:tcPr>
                  <w:tcW w:w="466" w:type="pct"/>
                  <w:vAlign w:val="center"/>
                </w:tcPr>
                <w:p w14:paraId="57E177EA" w14:textId="4CE642CD" w:rsidR="00EE23FB" w:rsidRPr="0081454D" w:rsidRDefault="00EE23FB" w:rsidP="00F21339">
                  <w:pPr>
                    <w:widowControl/>
                    <w:jc w:val="center"/>
                    <w:rPr>
                      <w:kern w:val="0"/>
                      <w:szCs w:val="21"/>
                    </w:rPr>
                  </w:pPr>
                  <w:r w:rsidRPr="0081454D">
                    <w:rPr>
                      <w:rFonts w:hint="eastAsia"/>
                      <w:kern w:val="0"/>
                      <w:szCs w:val="21"/>
                    </w:rPr>
                    <w:t>/</w:t>
                  </w:r>
                </w:p>
              </w:tc>
              <w:tc>
                <w:tcPr>
                  <w:tcW w:w="466" w:type="pct"/>
                  <w:vAlign w:val="center"/>
                </w:tcPr>
                <w:p w14:paraId="7FC236A1"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.008</w:t>
                  </w:r>
                </w:p>
              </w:tc>
              <w:tc>
                <w:tcPr>
                  <w:tcW w:w="467" w:type="pct"/>
                  <w:vAlign w:val="center"/>
                </w:tcPr>
                <w:p w14:paraId="58B6AA89"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.018</w:t>
                  </w:r>
                </w:p>
              </w:tc>
            </w:tr>
            <w:tr w:rsidR="00054AD8" w:rsidRPr="0081454D" w14:paraId="7D814131" w14:textId="77777777" w:rsidTr="00EE23FB">
              <w:trPr>
                <w:trHeight w:val="441"/>
                <w:jc w:val="center"/>
              </w:trPr>
              <w:tc>
                <w:tcPr>
                  <w:tcW w:w="447" w:type="pct"/>
                  <w:vMerge/>
                  <w:vAlign w:val="center"/>
                </w:tcPr>
                <w:p w14:paraId="43306E00" w14:textId="77777777" w:rsidR="00EE23FB" w:rsidRPr="0081454D" w:rsidRDefault="00EE23FB" w:rsidP="00F21339">
                  <w:pPr>
                    <w:widowControl/>
                    <w:jc w:val="center"/>
                    <w:rPr>
                      <w:kern w:val="0"/>
                      <w:szCs w:val="21"/>
                    </w:rPr>
                  </w:pPr>
                </w:p>
              </w:tc>
              <w:tc>
                <w:tcPr>
                  <w:tcW w:w="361" w:type="pct"/>
                  <w:vAlign w:val="center"/>
                </w:tcPr>
                <w:p w14:paraId="33F8CA72" w14:textId="77777777" w:rsidR="00EE23FB" w:rsidRPr="0081454D" w:rsidRDefault="00EE23FB" w:rsidP="00F21339">
                  <w:pPr>
                    <w:widowControl/>
                    <w:jc w:val="center"/>
                    <w:rPr>
                      <w:kern w:val="0"/>
                      <w:szCs w:val="21"/>
                    </w:rPr>
                  </w:pPr>
                  <w:r w:rsidRPr="0081454D">
                    <w:rPr>
                      <w:kern w:val="0"/>
                      <w:szCs w:val="21"/>
                    </w:rPr>
                    <w:t>NO</w:t>
                  </w:r>
                  <w:r w:rsidRPr="0081454D">
                    <w:rPr>
                      <w:rFonts w:hint="eastAsia"/>
                      <w:kern w:val="0"/>
                      <w:szCs w:val="21"/>
                      <w:vertAlign w:val="subscript"/>
                    </w:rPr>
                    <w:t>x</w:t>
                  </w:r>
                </w:p>
              </w:tc>
              <w:tc>
                <w:tcPr>
                  <w:tcW w:w="365" w:type="pct"/>
                  <w:vAlign w:val="center"/>
                </w:tcPr>
                <w:p w14:paraId="6A7B4616" w14:textId="77777777" w:rsidR="00EE23FB" w:rsidRPr="0081454D" w:rsidRDefault="00EE23FB" w:rsidP="00F21339">
                  <w:pPr>
                    <w:widowControl/>
                    <w:jc w:val="center"/>
                    <w:rPr>
                      <w:kern w:val="0"/>
                      <w:szCs w:val="21"/>
                    </w:rPr>
                  </w:pPr>
                  <w:r w:rsidRPr="0081454D">
                    <w:rPr>
                      <w:rFonts w:hint="eastAsia"/>
                      <w:kern w:val="0"/>
                      <w:szCs w:val="21"/>
                    </w:rPr>
                    <w:t>/</w:t>
                  </w:r>
                </w:p>
              </w:tc>
              <w:tc>
                <w:tcPr>
                  <w:tcW w:w="365" w:type="pct"/>
                  <w:vAlign w:val="center"/>
                </w:tcPr>
                <w:p w14:paraId="163CAF8F"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.39</w:t>
                  </w:r>
                </w:p>
              </w:tc>
              <w:tc>
                <w:tcPr>
                  <w:tcW w:w="365" w:type="pct"/>
                  <w:vAlign w:val="center"/>
                </w:tcPr>
                <w:p w14:paraId="3127B434"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.842</w:t>
                  </w:r>
                </w:p>
              </w:tc>
              <w:tc>
                <w:tcPr>
                  <w:tcW w:w="1023" w:type="pct"/>
                  <w:vAlign w:val="center"/>
                </w:tcPr>
                <w:p w14:paraId="5B38EBA8" w14:textId="2EA19C3B" w:rsidR="00EE23FB" w:rsidRPr="0081454D" w:rsidRDefault="00EE23FB" w:rsidP="00F21339">
                  <w:pPr>
                    <w:jc w:val="center"/>
                    <w:rPr>
                      <w:kern w:val="0"/>
                      <w:szCs w:val="21"/>
                    </w:rPr>
                  </w:pPr>
                  <w:r w:rsidRPr="0081454D">
                    <w:rPr>
                      <w:rFonts w:hint="eastAsia"/>
                      <w:kern w:val="0"/>
                      <w:szCs w:val="21"/>
                    </w:rPr>
                    <w:t>天然气燃烧器</w:t>
                  </w:r>
                  <w:r w:rsidRPr="0081454D">
                    <w:rPr>
                      <w:kern w:val="0"/>
                      <w:szCs w:val="21"/>
                    </w:rPr>
                    <w:t>采用</w:t>
                  </w:r>
                  <w:r w:rsidRPr="0081454D">
                    <w:rPr>
                      <w:rFonts w:hint="eastAsia"/>
                      <w:kern w:val="0"/>
                      <w:szCs w:val="21"/>
                    </w:rPr>
                    <w:t>低氮燃烧</w:t>
                  </w:r>
                  <w:r w:rsidRPr="0081454D">
                    <w:rPr>
                      <w:kern w:val="0"/>
                      <w:szCs w:val="21"/>
                    </w:rPr>
                    <w:t>技术</w:t>
                  </w:r>
                  <w:r w:rsidR="00F2522C" w:rsidRPr="0081454D">
                    <w:rPr>
                      <w:rFonts w:hint="eastAsia"/>
                      <w:kern w:val="0"/>
                      <w:szCs w:val="21"/>
                    </w:rPr>
                    <w:t>（处理效率：</w:t>
                  </w:r>
                  <w:r w:rsidR="00F2522C" w:rsidRPr="0081454D">
                    <w:rPr>
                      <w:rFonts w:hint="eastAsia"/>
                      <w:kern w:val="0"/>
                      <w:szCs w:val="21"/>
                    </w:rPr>
                    <w:t>5</w:t>
                  </w:r>
                  <w:r w:rsidR="00F2522C" w:rsidRPr="0081454D">
                    <w:rPr>
                      <w:kern w:val="0"/>
                      <w:szCs w:val="21"/>
                    </w:rPr>
                    <w:t>0%</w:t>
                  </w:r>
                  <w:r w:rsidR="00F2522C" w:rsidRPr="0081454D">
                    <w:rPr>
                      <w:rFonts w:hint="eastAsia"/>
                      <w:kern w:val="0"/>
                      <w:szCs w:val="21"/>
                    </w:rPr>
                    <w:t>）</w:t>
                  </w:r>
                </w:p>
              </w:tc>
              <w:tc>
                <w:tcPr>
                  <w:tcW w:w="383" w:type="pct"/>
                  <w:vAlign w:val="center"/>
                </w:tcPr>
                <w:p w14:paraId="0991B56E" w14:textId="199E88B0" w:rsidR="00EE23FB" w:rsidRPr="0081454D" w:rsidRDefault="00EE23FB" w:rsidP="00EE23FB">
                  <w:pPr>
                    <w:widowControl/>
                    <w:jc w:val="center"/>
                    <w:rPr>
                      <w:kern w:val="0"/>
                      <w:szCs w:val="21"/>
                    </w:rPr>
                  </w:pPr>
                  <w:r w:rsidRPr="0081454D">
                    <w:rPr>
                      <w:rFonts w:hint="eastAsia"/>
                      <w:kern w:val="0"/>
                      <w:szCs w:val="21"/>
                    </w:rPr>
                    <w:t>是</w:t>
                  </w:r>
                </w:p>
              </w:tc>
              <w:tc>
                <w:tcPr>
                  <w:tcW w:w="290" w:type="pct"/>
                  <w:vMerge/>
                  <w:vAlign w:val="center"/>
                </w:tcPr>
                <w:p w14:paraId="55656E06" w14:textId="64BEDF84" w:rsidR="00EE23FB" w:rsidRPr="0081454D" w:rsidRDefault="00EE23FB" w:rsidP="00EE23FB">
                  <w:pPr>
                    <w:widowControl/>
                    <w:jc w:val="center"/>
                    <w:rPr>
                      <w:kern w:val="0"/>
                      <w:szCs w:val="21"/>
                    </w:rPr>
                  </w:pPr>
                </w:p>
              </w:tc>
              <w:tc>
                <w:tcPr>
                  <w:tcW w:w="466" w:type="pct"/>
                  <w:vAlign w:val="center"/>
                </w:tcPr>
                <w:p w14:paraId="31B571C9" w14:textId="11F3EA05" w:rsidR="00EE23FB" w:rsidRPr="0081454D" w:rsidRDefault="00EE23FB" w:rsidP="00F21339">
                  <w:pPr>
                    <w:widowControl/>
                    <w:jc w:val="center"/>
                    <w:rPr>
                      <w:kern w:val="0"/>
                      <w:szCs w:val="21"/>
                    </w:rPr>
                  </w:pPr>
                  <w:r w:rsidRPr="0081454D">
                    <w:rPr>
                      <w:rFonts w:hint="eastAsia"/>
                      <w:kern w:val="0"/>
                      <w:szCs w:val="21"/>
                    </w:rPr>
                    <w:t>/</w:t>
                  </w:r>
                </w:p>
              </w:tc>
              <w:tc>
                <w:tcPr>
                  <w:tcW w:w="466" w:type="pct"/>
                  <w:vAlign w:val="center"/>
                </w:tcPr>
                <w:p w14:paraId="18DAF920"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.195</w:t>
                  </w:r>
                </w:p>
              </w:tc>
              <w:tc>
                <w:tcPr>
                  <w:tcW w:w="467" w:type="pct"/>
                  <w:vAlign w:val="center"/>
                </w:tcPr>
                <w:p w14:paraId="2393F095"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.421</w:t>
                  </w:r>
                </w:p>
              </w:tc>
            </w:tr>
            <w:tr w:rsidR="00054AD8" w:rsidRPr="0081454D" w14:paraId="58694A02" w14:textId="77777777" w:rsidTr="00EE23FB">
              <w:trPr>
                <w:trHeight w:val="441"/>
                <w:jc w:val="center"/>
              </w:trPr>
              <w:tc>
                <w:tcPr>
                  <w:tcW w:w="447" w:type="pct"/>
                  <w:vMerge/>
                  <w:vAlign w:val="center"/>
                </w:tcPr>
                <w:p w14:paraId="62AEF66D" w14:textId="77777777" w:rsidR="00EE23FB" w:rsidRPr="0081454D" w:rsidRDefault="00EE23FB" w:rsidP="00F21339">
                  <w:pPr>
                    <w:widowControl/>
                    <w:jc w:val="center"/>
                    <w:rPr>
                      <w:kern w:val="0"/>
                      <w:szCs w:val="21"/>
                    </w:rPr>
                  </w:pPr>
                </w:p>
              </w:tc>
              <w:tc>
                <w:tcPr>
                  <w:tcW w:w="361" w:type="pct"/>
                  <w:vAlign w:val="center"/>
                </w:tcPr>
                <w:p w14:paraId="6D3096BA" w14:textId="77777777" w:rsidR="00EE23FB" w:rsidRPr="0081454D" w:rsidRDefault="00EE23FB" w:rsidP="00F21339">
                  <w:pPr>
                    <w:widowControl/>
                    <w:jc w:val="center"/>
                    <w:rPr>
                      <w:kern w:val="0"/>
                      <w:szCs w:val="21"/>
                    </w:rPr>
                  </w:pPr>
                  <w:r w:rsidRPr="0081454D">
                    <w:rPr>
                      <w:kern w:val="0"/>
                      <w:szCs w:val="21"/>
                    </w:rPr>
                    <w:t>颗粒物</w:t>
                  </w:r>
                </w:p>
              </w:tc>
              <w:tc>
                <w:tcPr>
                  <w:tcW w:w="365" w:type="pct"/>
                  <w:vAlign w:val="center"/>
                </w:tcPr>
                <w:p w14:paraId="7C134352" w14:textId="77777777" w:rsidR="00EE23FB" w:rsidRPr="0081454D" w:rsidRDefault="00EE23FB" w:rsidP="00F21339">
                  <w:pPr>
                    <w:widowControl/>
                    <w:jc w:val="center"/>
                    <w:rPr>
                      <w:kern w:val="0"/>
                      <w:szCs w:val="21"/>
                    </w:rPr>
                  </w:pPr>
                  <w:r w:rsidRPr="0081454D">
                    <w:rPr>
                      <w:rFonts w:hint="eastAsia"/>
                      <w:kern w:val="0"/>
                      <w:szCs w:val="21"/>
                    </w:rPr>
                    <w:t>/</w:t>
                  </w:r>
                </w:p>
              </w:tc>
              <w:tc>
                <w:tcPr>
                  <w:tcW w:w="365" w:type="pct"/>
                  <w:vAlign w:val="center"/>
                </w:tcPr>
                <w:p w14:paraId="0A0A9468"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.619</w:t>
                  </w:r>
                </w:p>
              </w:tc>
              <w:tc>
                <w:tcPr>
                  <w:tcW w:w="365" w:type="pct"/>
                  <w:vAlign w:val="center"/>
                </w:tcPr>
                <w:p w14:paraId="52EC17BF" w14:textId="77777777" w:rsidR="00EE23FB" w:rsidRPr="0081454D" w:rsidRDefault="00EE23FB" w:rsidP="00F21339">
                  <w:pPr>
                    <w:widowControl/>
                    <w:jc w:val="center"/>
                    <w:rPr>
                      <w:kern w:val="0"/>
                      <w:szCs w:val="21"/>
                    </w:rPr>
                  </w:pPr>
                  <w:r w:rsidRPr="0081454D">
                    <w:rPr>
                      <w:rFonts w:hint="eastAsia"/>
                      <w:kern w:val="0"/>
                      <w:szCs w:val="21"/>
                    </w:rPr>
                    <w:t>1</w:t>
                  </w:r>
                  <w:r w:rsidRPr="0081454D">
                    <w:rPr>
                      <w:kern w:val="0"/>
                      <w:szCs w:val="21"/>
                    </w:rPr>
                    <w:t>.338</w:t>
                  </w:r>
                </w:p>
              </w:tc>
              <w:tc>
                <w:tcPr>
                  <w:tcW w:w="1023" w:type="pct"/>
                  <w:vAlign w:val="center"/>
                </w:tcPr>
                <w:p w14:paraId="4657DC8B" w14:textId="11B2F646" w:rsidR="00EE23FB" w:rsidRPr="0081454D" w:rsidRDefault="00EE23FB" w:rsidP="00F21339">
                  <w:pPr>
                    <w:jc w:val="center"/>
                    <w:rPr>
                      <w:kern w:val="0"/>
                      <w:szCs w:val="21"/>
                    </w:rPr>
                  </w:pPr>
                  <w:r w:rsidRPr="0081454D">
                    <w:rPr>
                      <w:rFonts w:hint="eastAsia"/>
                      <w:kern w:val="0"/>
                      <w:szCs w:val="21"/>
                    </w:rPr>
                    <w:t>/</w:t>
                  </w:r>
                </w:p>
              </w:tc>
              <w:tc>
                <w:tcPr>
                  <w:tcW w:w="383" w:type="pct"/>
                  <w:vAlign w:val="center"/>
                </w:tcPr>
                <w:p w14:paraId="6B5DA2FC" w14:textId="6917B41A" w:rsidR="00EE23FB" w:rsidRPr="0081454D" w:rsidRDefault="00EE23FB" w:rsidP="00EE23FB">
                  <w:pPr>
                    <w:widowControl/>
                    <w:jc w:val="center"/>
                    <w:rPr>
                      <w:kern w:val="0"/>
                      <w:szCs w:val="21"/>
                    </w:rPr>
                  </w:pPr>
                  <w:r w:rsidRPr="0081454D">
                    <w:rPr>
                      <w:rFonts w:hint="eastAsia"/>
                      <w:kern w:val="0"/>
                      <w:szCs w:val="21"/>
                    </w:rPr>
                    <w:t>/</w:t>
                  </w:r>
                </w:p>
              </w:tc>
              <w:tc>
                <w:tcPr>
                  <w:tcW w:w="290" w:type="pct"/>
                  <w:vMerge/>
                  <w:vAlign w:val="center"/>
                </w:tcPr>
                <w:p w14:paraId="7B5CE45D" w14:textId="35E9F4B5" w:rsidR="00EE23FB" w:rsidRPr="0081454D" w:rsidRDefault="00EE23FB" w:rsidP="00EE23FB">
                  <w:pPr>
                    <w:widowControl/>
                    <w:jc w:val="center"/>
                    <w:rPr>
                      <w:kern w:val="0"/>
                      <w:szCs w:val="21"/>
                    </w:rPr>
                  </w:pPr>
                </w:p>
              </w:tc>
              <w:tc>
                <w:tcPr>
                  <w:tcW w:w="466" w:type="pct"/>
                  <w:vAlign w:val="center"/>
                </w:tcPr>
                <w:p w14:paraId="33B49863" w14:textId="2F3ABC77" w:rsidR="00EE23FB" w:rsidRPr="0081454D" w:rsidRDefault="00EE23FB" w:rsidP="00F21339">
                  <w:pPr>
                    <w:widowControl/>
                    <w:jc w:val="center"/>
                    <w:rPr>
                      <w:kern w:val="0"/>
                      <w:szCs w:val="21"/>
                    </w:rPr>
                  </w:pPr>
                  <w:r w:rsidRPr="0081454D">
                    <w:rPr>
                      <w:rFonts w:hint="eastAsia"/>
                      <w:kern w:val="0"/>
                      <w:szCs w:val="21"/>
                    </w:rPr>
                    <w:t>/</w:t>
                  </w:r>
                </w:p>
              </w:tc>
              <w:tc>
                <w:tcPr>
                  <w:tcW w:w="466" w:type="pct"/>
                  <w:vAlign w:val="center"/>
                </w:tcPr>
                <w:p w14:paraId="3246EA47"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.619</w:t>
                  </w:r>
                </w:p>
              </w:tc>
              <w:tc>
                <w:tcPr>
                  <w:tcW w:w="467" w:type="pct"/>
                  <w:vAlign w:val="center"/>
                </w:tcPr>
                <w:p w14:paraId="6596773D" w14:textId="77777777" w:rsidR="00EE23FB" w:rsidRPr="0081454D" w:rsidRDefault="00EE23FB" w:rsidP="00F21339">
                  <w:pPr>
                    <w:widowControl/>
                    <w:jc w:val="center"/>
                    <w:rPr>
                      <w:kern w:val="0"/>
                      <w:szCs w:val="21"/>
                    </w:rPr>
                  </w:pPr>
                  <w:r w:rsidRPr="0081454D">
                    <w:rPr>
                      <w:kern w:val="0"/>
                      <w:szCs w:val="21"/>
                    </w:rPr>
                    <w:t>1.338</w:t>
                  </w:r>
                </w:p>
              </w:tc>
            </w:tr>
            <w:tr w:rsidR="00054AD8" w:rsidRPr="0081454D" w14:paraId="1B6E983C" w14:textId="77777777" w:rsidTr="00EE23FB">
              <w:trPr>
                <w:trHeight w:val="708"/>
                <w:jc w:val="center"/>
              </w:trPr>
              <w:tc>
                <w:tcPr>
                  <w:tcW w:w="447" w:type="pct"/>
                  <w:vAlign w:val="center"/>
                </w:tcPr>
                <w:p w14:paraId="5A490950" w14:textId="77777777" w:rsidR="00EE23FB" w:rsidRPr="0081454D" w:rsidRDefault="00EE23FB" w:rsidP="00F21339">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脱粒车间</w:t>
                  </w:r>
                  <w:r w:rsidRPr="0081454D">
                    <w:rPr>
                      <w:rFonts w:hint="eastAsia"/>
                      <w:kern w:val="0"/>
                      <w:szCs w:val="21"/>
                    </w:rPr>
                    <w:t>排气筒</w:t>
                  </w:r>
                  <w:r w:rsidRPr="0081454D">
                    <w:rPr>
                      <w:kern w:val="0"/>
                      <w:szCs w:val="21"/>
                    </w:rPr>
                    <w:t>DA001</w:t>
                  </w:r>
                </w:p>
              </w:tc>
              <w:tc>
                <w:tcPr>
                  <w:tcW w:w="361" w:type="pct"/>
                  <w:vAlign w:val="center"/>
                </w:tcPr>
                <w:p w14:paraId="3EF7330E" w14:textId="77777777" w:rsidR="00EE23FB" w:rsidRPr="0081454D" w:rsidRDefault="00EE23FB" w:rsidP="00F21339">
                  <w:pPr>
                    <w:widowControl/>
                    <w:jc w:val="center"/>
                    <w:rPr>
                      <w:kern w:val="0"/>
                      <w:szCs w:val="21"/>
                    </w:rPr>
                  </w:pPr>
                  <w:r w:rsidRPr="0081454D">
                    <w:rPr>
                      <w:kern w:val="0"/>
                      <w:szCs w:val="21"/>
                    </w:rPr>
                    <w:t>颗粒物</w:t>
                  </w:r>
                </w:p>
              </w:tc>
              <w:tc>
                <w:tcPr>
                  <w:tcW w:w="365" w:type="pct"/>
                  <w:vAlign w:val="center"/>
                </w:tcPr>
                <w:p w14:paraId="2C6E76A1" w14:textId="77777777" w:rsidR="00EE23FB" w:rsidRPr="0081454D" w:rsidRDefault="00EE23FB" w:rsidP="00F21339">
                  <w:pPr>
                    <w:widowControl/>
                    <w:jc w:val="center"/>
                    <w:rPr>
                      <w:kern w:val="0"/>
                      <w:szCs w:val="21"/>
                    </w:rPr>
                  </w:pPr>
                  <w:r w:rsidRPr="0081454D">
                    <w:rPr>
                      <w:kern w:val="0"/>
                      <w:szCs w:val="21"/>
                    </w:rPr>
                    <w:t>96</w:t>
                  </w:r>
                </w:p>
              </w:tc>
              <w:tc>
                <w:tcPr>
                  <w:tcW w:w="365" w:type="pct"/>
                  <w:vAlign w:val="center"/>
                </w:tcPr>
                <w:p w14:paraId="24C9D076"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.096</w:t>
                  </w:r>
                </w:p>
              </w:tc>
              <w:tc>
                <w:tcPr>
                  <w:tcW w:w="365" w:type="pct"/>
                  <w:vAlign w:val="center"/>
                </w:tcPr>
                <w:p w14:paraId="6D4F0DC4"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.208</w:t>
                  </w:r>
                </w:p>
              </w:tc>
              <w:tc>
                <w:tcPr>
                  <w:tcW w:w="1023" w:type="pct"/>
                  <w:vAlign w:val="center"/>
                </w:tcPr>
                <w:p w14:paraId="0CCFFC50" w14:textId="689B34C6" w:rsidR="00EE23FB" w:rsidRPr="0081454D" w:rsidRDefault="00EE23FB" w:rsidP="00F21339">
                  <w:pPr>
                    <w:widowControl/>
                    <w:jc w:val="center"/>
                    <w:rPr>
                      <w:kern w:val="0"/>
                      <w:szCs w:val="21"/>
                    </w:rPr>
                  </w:pPr>
                  <w:r w:rsidRPr="0081454D">
                    <w:rPr>
                      <w:rFonts w:hint="eastAsia"/>
                      <w:kern w:val="0"/>
                      <w:szCs w:val="21"/>
                    </w:rPr>
                    <w:t>集气罩</w:t>
                  </w:r>
                  <w:r w:rsidRPr="0081454D">
                    <w:rPr>
                      <w:rFonts w:hint="eastAsia"/>
                      <w:kern w:val="0"/>
                      <w:szCs w:val="21"/>
                    </w:rPr>
                    <w:t>+</w:t>
                  </w:r>
                  <w:r w:rsidRPr="0081454D">
                    <w:rPr>
                      <w:rFonts w:hint="eastAsia"/>
                      <w:kern w:val="0"/>
                      <w:szCs w:val="21"/>
                    </w:rPr>
                    <w:t>旋风除尘器</w:t>
                  </w:r>
                  <w:r w:rsidRPr="0081454D">
                    <w:rPr>
                      <w:rFonts w:hint="eastAsia"/>
                      <w:kern w:val="0"/>
                      <w:szCs w:val="21"/>
                    </w:rPr>
                    <w:t>+</w:t>
                  </w:r>
                  <w:r w:rsidRPr="0081454D">
                    <w:rPr>
                      <w:rFonts w:hint="eastAsia"/>
                      <w:kern w:val="0"/>
                      <w:szCs w:val="21"/>
                    </w:rPr>
                    <w:t>布袋除尘器</w:t>
                  </w:r>
                  <w:r w:rsidRPr="0081454D">
                    <w:rPr>
                      <w:rFonts w:hint="eastAsia"/>
                      <w:kern w:val="0"/>
                      <w:szCs w:val="21"/>
                    </w:rPr>
                    <w:t>+</w:t>
                  </w:r>
                  <w:r w:rsidR="008E4831">
                    <w:rPr>
                      <w:kern w:val="0"/>
                      <w:szCs w:val="21"/>
                    </w:rPr>
                    <w:t>3</w:t>
                  </w:r>
                  <w:r w:rsidRPr="0081454D">
                    <w:rPr>
                      <w:kern w:val="0"/>
                      <w:szCs w:val="21"/>
                    </w:rPr>
                    <w:t>0</w:t>
                  </w:r>
                  <w:r w:rsidRPr="0081454D">
                    <w:rPr>
                      <w:rFonts w:hint="eastAsia"/>
                      <w:kern w:val="0"/>
                      <w:szCs w:val="21"/>
                    </w:rPr>
                    <w:t>m</w:t>
                  </w:r>
                  <w:r w:rsidRPr="0081454D">
                    <w:rPr>
                      <w:rFonts w:hint="eastAsia"/>
                      <w:kern w:val="0"/>
                      <w:szCs w:val="21"/>
                    </w:rPr>
                    <w:t>高排气筒（收集效率：</w:t>
                  </w:r>
                  <w:r w:rsidRPr="0081454D">
                    <w:rPr>
                      <w:rFonts w:hint="eastAsia"/>
                      <w:kern w:val="0"/>
                      <w:szCs w:val="21"/>
                    </w:rPr>
                    <w:t>9</w:t>
                  </w:r>
                  <w:r w:rsidRPr="0081454D">
                    <w:rPr>
                      <w:kern w:val="0"/>
                      <w:szCs w:val="21"/>
                    </w:rPr>
                    <w:t>0%</w:t>
                  </w:r>
                  <w:r w:rsidRPr="0081454D">
                    <w:rPr>
                      <w:rFonts w:hint="eastAsia"/>
                      <w:kern w:val="0"/>
                      <w:szCs w:val="21"/>
                    </w:rPr>
                    <w:t>，处理效率：</w:t>
                  </w:r>
                  <w:r w:rsidRPr="0081454D">
                    <w:rPr>
                      <w:rFonts w:hint="eastAsia"/>
                      <w:kern w:val="0"/>
                      <w:szCs w:val="21"/>
                    </w:rPr>
                    <w:t>9</w:t>
                  </w:r>
                  <w:r w:rsidRPr="0081454D">
                    <w:rPr>
                      <w:kern w:val="0"/>
                      <w:szCs w:val="21"/>
                    </w:rPr>
                    <w:t>9%</w:t>
                  </w:r>
                  <w:r w:rsidRPr="0081454D">
                    <w:rPr>
                      <w:rFonts w:hint="eastAsia"/>
                      <w:kern w:val="0"/>
                      <w:szCs w:val="21"/>
                    </w:rPr>
                    <w:t>）</w:t>
                  </w:r>
                </w:p>
              </w:tc>
              <w:tc>
                <w:tcPr>
                  <w:tcW w:w="383" w:type="pct"/>
                  <w:vAlign w:val="center"/>
                </w:tcPr>
                <w:p w14:paraId="4FE4497F" w14:textId="4D654573" w:rsidR="00EE23FB" w:rsidRPr="0081454D" w:rsidRDefault="00EE23FB" w:rsidP="00EE23FB">
                  <w:pPr>
                    <w:widowControl/>
                    <w:jc w:val="center"/>
                    <w:rPr>
                      <w:kern w:val="0"/>
                      <w:szCs w:val="21"/>
                    </w:rPr>
                  </w:pPr>
                  <w:r w:rsidRPr="0081454D">
                    <w:rPr>
                      <w:rFonts w:hint="eastAsia"/>
                      <w:kern w:val="0"/>
                      <w:szCs w:val="21"/>
                    </w:rPr>
                    <w:t>是</w:t>
                  </w:r>
                </w:p>
              </w:tc>
              <w:tc>
                <w:tcPr>
                  <w:tcW w:w="290" w:type="pct"/>
                  <w:vAlign w:val="center"/>
                </w:tcPr>
                <w:p w14:paraId="7E48A335" w14:textId="3DD1D07D" w:rsidR="00EE23FB" w:rsidRPr="0081454D" w:rsidRDefault="00EE23FB" w:rsidP="00EE23FB">
                  <w:pPr>
                    <w:widowControl/>
                    <w:jc w:val="center"/>
                    <w:rPr>
                      <w:kern w:val="0"/>
                      <w:szCs w:val="21"/>
                    </w:rPr>
                  </w:pPr>
                  <w:r w:rsidRPr="0081454D">
                    <w:rPr>
                      <w:rFonts w:hint="eastAsia"/>
                      <w:kern w:val="0"/>
                      <w:szCs w:val="21"/>
                    </w:rPr>
                    <w:t>有组织</w:t>
                  </w:r>
                </w:p>
              </w:tc>
              <w:tc>
                <w:tcPr>
                  <w:tcW w:w="466" w:type="pct"/>
                  <w:vAlign w:val="center"/>
                </w:tcPr>
                <w:p w14:paraId="220F2FF4" w14:textId="35B1BA66"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.926</w:t>
                  </w:r>
                </w:p>
              </w:tc>
              <w:tc>
                <w:tcPr>
                  <w:tcW w:w="466" w:type="pct"/>
                  <w:vAlign w:val="center"/>
                </w:tcPr>
                <w:p w14:paraId="3BAF6188"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.0009</w:t>
                  </w:r>
                </w:p>
              </w:tc>
              <w:tc>
                <w:tcPr>
                  <w:tcW w:w="467" w:type="pct"/>
                  <w:vAlign w:val="center"/>
                </w:tcPr>
                <w:p w14:paraId="523D7998"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.002</w:t>
                  </w:r>
                </w:p>
              </w:tc>
            </w:tr>
            <w:tr w:rsidR="00054AD8" w:rsidRPr="0081454D" w14:paraId="74E85A61" w14:textId="77777777" w:rsidTr="00EE23FB">
              <w:trPr>
                <w:trHeight w:val="691"/>
                <w:jc w:val="center"/>
              </w:trPr>
              <w:tc>
                <w:tcPr>
                  <w:tcW w:w="447" w:type="pct"/>
                  <w:vAlign w:val="center"/>
                </w:tcPr>
                <w:p w14:paraId="7CD2EB5E" w14:textId="77777777" w:rsidR="00EE23FB" w:rsidRPr="0081454D" w:rsidRDefault="00EE23FB" w:rsidP="00F21339">
                  <w:pPr>
                    <w:widowControl/>
                    <w:jc w:val="center"/>
                    <w:rPr>
                      <w:kern w:val="0"/>
                      <w:szCs w:val="21"/>
                    </w:rPr>
                  </w:pPr>
                  <w:r w:rsidRPr="0081454D">
                    <w:rPr>
                      <w:kern w:val="0"/>
                      <w:szCs w:val="21"/>
                    </w:rPr>
                    <w:t>2#</w:t>
                  </w:r>
                  <w:r w:rsidRPr="0081454D">
                    <w:rPr>
                      <w:kern w:val="0"/>
                      <w:szCs w:val="21"/>
                    </w:rPr>
                    <w:t>脱粒车间</w:t>
                  </w:r>
                  <w:r w:rsidRPr="0081454D">
                    <w:rPr>
                      <w:rFonts w:hint="eastAsia"/>
                      <w:kern w:val="0"/>
                      <w:szCs w:val="21"/>
                    </w:rPr>
                    <w:t>排气筒</w:t>
                  </w:r>
                  <w:r w:rsidRPr="0081454D">
                    <w:rPr>
                      <w:rFonts w:hint="eastAsia"/>
                      <w:kern w:val="0"/>
                      <w:szCs w:val="21"/>
                    </w:rPr>
                    <w:t>D</w:t>
                  </w:r>
                  <w:r w:rsidRPr="0081454D">
                    <w:rPr>
                      <w:kern w:val="0"/>
                      <w:szCs w:val="21"/>
                    </w:rPr>
                    <w:t>A002</w:t>
                  </w:r>
                </w:p>
              </w:tc>
              <w:tc>
                <w:tcPr>
                  <w:tcW w:w="361" w:type="pct"/>
                  <w:vAlign w:val="center"/>
                </w:tcPr>
                <w:p w14:paraId="429C707B" w14:textId="77777777" w:rsidR="00EE23FB" w:rsidRPr="0081454D" w:rsidRDefault="00EE23FB" w:rsidP="00F21339">
                  <w:pPr>
                    <w:widowControl/>
                    <w:jc w:val="center"/>
                    <w:rPr>
                      <w:kern w:val="0"/>
                      <w:szCs w:val="21"/>
                    </w:rPr>
                  </w:pPr>
                  <w:r w:rsidRPr="0081454D">
                    <w:rPr>
                      <w:kern w:val="0"/>
                      <w:szCs w:val="21"/>
                    </w:rPr>
                    <w:t>颗粒物</w:t>
                  </w:r>
                </w:p>
              </w:tc>
              <w:tc>
                <w:tcPr>
                  <w:tcW w:w="365" w:type="pct"/>
                  <w:vAlign w:val="center"/>
                </w:tcPr>
                <w:p w14:paraId="0693F7ED" w14:textId="77777777" w:rsidR="00EE23FB" w:rsidRPr="0081454D" w:rsidRDefault="00EE23FB" w:rsidP="00F21339">
                  <w:pPr>
                    <w:widowControl/>
                    <w:jc w:val="center"/>
                    <w:rPr>
                      <w:kern w:val="0"/>
                      <w:szCs w:val="21"/>
                    </w:rPr>
                  </w:pPr>
                  <w:r w:rsidRPr="0081454D">
                    <w:rPr>
                      <w:kern w:val="0"/>
                      <w:szCs w:val="21"/>
                    </w:rPr>
                    <w:t>96</w:t>
                  </w:r>
                </w:p>
              </w:tc>
              <w:tc>
                <w:tcPr>
                  <w:tcW w:w="365" w:type="pct"/>
                  <w:vAlign w:val="center"/>
                </w:tcPr>
                <w:p w14:paraId="759AFF62"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.096</w:t>
                  </w:r>
                </w:p>
              </w:tc>
              <w:tc>
                <w:tcPr>
                  <w:tcW w:w="365" w:type="pct"/>
                  <w:vAlign w:val="center"/>
                </w:tcPr>
                <w:p w14:paraId="56444CF5"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.208</w:t>
                  </w:r>
                </w:p>
              </w:tc>
              <w:tc>
                <w:tcPr>
                  <w:tcW w:w="1023" w:type="pct"/>
                  <w:vAlign w:val="center"/>
                </w:tcPr>
                <w:p w14:paraId="154944AC" w14:textId="25B31C95" w:rsidR="00EE23FB" w:rsidRPr="0081454D" w:rsidRDefault="00EE23FB" w:rsidP="00F21339">
                  <w:pPr>
                    <w:widowControl/>
                    <w:jc w:val="center"/>
                    <w:rPr>
                      <w:kern w:val="0"/>
                      <w:szCs w:val="21"/>
                    </w:rPr>
                  </w:pPr>
                  <w:r w:rsidRPr="0081454D">
                    <w:rPr>
                      <w:rFonts w:hint="eastAsia"/>
                      <w:kern w:val="0"/>
                      <w:szCs w:val="21"/>
                    </w:rPr>
                    <w:t>集气罩</w:t>
                  </w:r>
                  <w:r w:rsidRPr="0081454D">
                    <w:rPr>
                      <w:rFonts w:hint="eastAsia"/>
                      <w:kern w:val="0"/>
                      <w:szCs w:val="21"/>
                    </w:rPr>
                    <w:t>+</w:t>
                  </w:r>
                  <w:r w:rsidRPr="0081454D">
                    <w:rPr>
                      <w:rFonts w:hint="eastAsia"/>
                      <w:kern w:val="0"/>
                      <w:szCs w:val="21"/>
                    </w:rPr>
                    <w:t>旋风除尘器</w:t>
                  </w:r>
                  <w:r w:rsidRPr="0081454D">
                    <w:rPr>
                      <w:rFonts w:hint="eastAsia"/>
                      <w:kern w:val="0"/>
                      <w:szCs w:val="21"/>
                    </w:rPr>
                    <w:t>+</w:t>
                  </w:r>
                  <w:r w:rsidRPr="0081454D">
                    <w:rPr>
                      <w:rFonts w:hint="eastAsia"/>
                      <w:kern w:val="0"/>
                      <w:szCs w:val="21"/>
                    </w:rPr>
                    <w:t>布袋除尘器</w:t>
                  </w:r>
                  <w:r w:rsidRPr="0081454D">
                    <w:rPr>
                      <w:rFonts w:hint="eastAsia"/>
                      <w:kern w:val="0"/>
                      <w:szCs w:val="21"/>
                    </w:rPr>
                    <w:t>+</w:t>
                  </w:r>
                  <w:r w:rsidR="008E4831">
                    <w:rPr>
                      <w:kern w:val="0"/>
                      <w:szCs w:val="21"/>
                    </w:rPr>
                    <w:t>3</w:t>
                  </w:r>
                  <w:r w:rsidRPr="0081454D">
                    <w:rPr>
                      <w:kern w:val="0"/>
                      <w:szCs w:val="21"/>
                    </w:rPr>
                    <w:t>0</w:t>
                  </w:r>
                  <w:r w:rsidRPr="0081454D">
                    <w:rPr>
                      <w:rFonts w:hint="eastAsia"/>
                      <w:kern w:val="0"/>
                      <w:szCs w:val="21"/>
                    </w:rPr>
                    <w:t>m</w:t>
                  </w:r>
                  <w:r w:rsidRPr="0081454D">
                    <w:rPr>
                      <w:rFonts w:hint="eastAsia"/>
                      <w:kern w:val="0"/>
                      <w:szCs w:val="21"/>
                    </w:rPr>
                    <w:t>高排气筒（收集效率：</w:t>
                  </w:r>
                  <w:r w:rsidRPr="0081454D">
                    <w:rPr>
                      <w:rFonts w:hint="eastAsia"/>
                      <w:kern w:val="0"/>
                      <w:szCs w:val="21"/>
                    </w:rPr>
                    <w:t>9</w:t>
                  </w:r>
                  <w:r w:rsidRPr="0081454D">
                    <w:rPr>
                      <w:kern w:val="0"/>
                      <w:szCs w:val="21"/>
                    </w:rPr>
                    <w:t>0%</w:t>
                  </w:r>
                  <w:r w:rsidRPr="0081454D">
                    <w:rPr>
                      <w:rFonts w:hint="eastAsia"/>
                      <w:kern w:val="0"/>
                      <w:szCs w:val="21"/>
                    </w:rPr>
                    <w:t>，处理效率：</w:t>
                  </w:r>
                  <w:r w:rsidRPr="0081454D">
                    <w:rPr>
                      <w:rFonts w:hint="eastAsia"/>
                      <w:kern w:val="0"/>
                      <w:szCs w:val="21"/>
                    </w:rPr>
                    <w:t>9</w:t>
                  </w:r>
                  <w:r w:rsidRPr="0081454D">
                    <w:rPr>
                      <w:kern w:val="0"/>
                      <w:szCs w:val="21"/>
                    </w:rPr>
                    <w:t>9%</w:t>
                  </w:r>
                  <w:r w:rsidRPr="0081454D">
                    <w:rPr>
                      <w:rFonts w:hint="eastAsia"/>
                      <w:kern w:val="0"/>
                      <w:szCs w:val="21"/>
                    </w:rPr>
                    <w:t>）</w:t>
                  </w:r>
                </w:p>
              </w:tc>
              <w:tc>
                <w:tcPr>
                  <w:tcW w:w="383" w:type="pct"/>
                  <w:vAlign w:val="center"/>
                </w:tcPr>
                <w:p w14:paraId="6AF39D24" w14:textId="41263E38" w:rsidR="00EE23FB" w:rsidRPr="0081454D" w:rsidRDefault="00EE23FB" w:rsidP="00EE23FB">
                  <w:pPr>
                    <w:widowControl/>
                    <w:jc w:val="center"/>
                    <w:rPr>
                      <w:kern w:val="0"/>
                      <w:szCs w:val="21"/>
                    </w:rPr>
                  </w:pPr>
                  <w:r w:rsidRPr="0081454D">
                    <w:rPr>
                      <w:rFonts w:hint="eastAsia"/>
                      <w:kern w:val="0"/>
                      <w:szCs w:val="21"/>
                    </w:rPr>
                    <w:t>是</w:t>
                  </w:r>
                </w:p>
              </w:tc>
              <w:tc>
                <w:tcPr>
                  <w:tcW w:w="290" w:type="pct"/>
                  <w:vAlign w:val="center"/>
                </w:tcPr>
                <w:p w14:paraId="716907A0" w14:textId="254210CF" w:rsidR="00EE23FB" w:rsidRPr="0081454D" w:rsidRDefault="00EE23FB" w:rsidP="00EE23FB">
                  <w:pPr>
                    <w:widowControl/>
                    <w:jc w:val="center"/>
                    <w:rPr>
                      <w:kern w:val="0"/>
                      <w:szCs w:val="21"/>
                    </w:rPr>
                  </w:pPr>
                  <w:r w:rsidRPr="0081454D">
                    <w:rPr>
                      <w:rFonts w:hint="eastAsia"/>
                      <w:kern w:val="0"/>
                      <w:szCs w:val="21"/>
                    </w:rPr>
                    <w:t>有组织</w:t>
                  </w:r>
                </w:p>
              </w:tc>
              <w:tc>
                <w:tcPr>
                  <w:tcW w:w="466" w:type="pct"/>
                  <w:vAlign w:val="center"/>
                </w:tcPr>
                <w:p w14:paraId="36DC4304" w14:textId="43AA2562"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.926</w:t>
                  </w:r>
                </w:p>
              </w:tc>
              <w:tc>
                <w:tcPr>
                  <w:tcW w:w="466" w:type="pct"/>
                  <w:vAlign w:val="center"/>
                </w:tcPr>
                <w:p w14:paraId="3B03C3B3"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.0009</w:t>
                  </w:r>
                </w:p>
              </w:tc>
              <w:tc>
                <w:tcPr>
                  <w:tcW w:w="467" w:type="pct"/>
                  <w:vAlign w:val="center"/>
                </w:tcPr>
                <w:p w14:paraId="1A777C4D"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.002</w:t>
                  </w:r>
                </w:p>
              </w:tc>
            </w:tr>
            <w:tr w:rsidR="00054AD8" w:rsidRPr="0081454D" w14:paraId="02AA2A1F" w14:textId="77777777" w:rsidTr="00EE23FB">
              <w:trPr>
                <w:trHeight w:val="687"/>
                <w:jc w:val="center"/>
              </w:trPr>
              <w:tc>
                <w:tcPr>
                  <w:tcW w:w="447" w:type="pct"/>
                  <w:vAlign w:val="center"/>
                </w:tcPr>
                <w:p w14:paraId="10E0353A" w14:textId="77777777" w:rsidR="00EE23FB" w:rsidRPr="0081454D" w:rsidRDefault="00EE23FB" w:rsidP="00F21339">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加工</w:t>
                  </w:r>
                  <w:r w:rsidRPr="0081454D">
                    <w:rPr>
                      <w:rFonts w:hint="eastAsia"/>
                      <w:kern w:val="0"/>
                      <w:szCs w:val="21"/>
                    </w:rPr>
                    <w:t>车间排气筒</w:t>
                  </w:r>
                  <w:r w:rsidRPr="0081454D">
                    <w:rPr>
                      <w:rFonts w:hint="eastAsia"/>
                      <w:kern w:val="0"/>
                      <w:szCs w:val="21"/>
                    </w:rPr>
                    <w:t>D</w:t>
                  </w:r>
                  <w:r w:rsidRPr="0081454D">
                    <w:rPr>
                      <w:kern w:val="0"/>
                      <w:szCs w:val="21"/>
                    </w:rPr>
                    <w:t>A003</w:t>
                  </w:r>
                </w:p>
              </w:tc>
              <w:tc>
                <w:tcPr>
                  <w:tcW w:w="361" w:type="pct"/>
                  <w:vAlign w:val="center"/>
                </w:tcPr>
                <w:p w14:paraId="04669A76" w14:textId="77777777" w:rsidR="00EE23FB" w:rsidRPr="0081454D" w:rsidRDefault="00EE23FB" w:rsidP="00F21339">
                  <w:pPr>
                    <w:widowControl/>
                    <w:jc w:val="center"/>
                    <w:rPr>
                      <w:kern w:val="0"/>
                      <w:szCs w:val="21"/>
                    </w:rPr>
                  </w:pPr>
                  <w:r w:rsidRPr="0081454D">
                    <w:rPr>
                      <w:kern w:val="0"/>
                      <w:szCs w:val="21"/>
                    </w:rPr>
                    <w:t>颗粒物</w:t>
                  </w:r>
                </w:p>
              </w:tc>
              <w:tc>
                <w:tcPr>
                  <w:tcW w:w="365" w:type="pct"/>
                  <w:vAlign w:val="center"/>
                </w:tcPr>
                <w:p w14:paraId="6F4050AB" w14:textId="77777777" w:rsidR="00EE23FB" w:rsidRPr="0081454D" w:rsidRDefault="00EE23FB" w:rsidP="00F21339">
                  <w:pPr>
                    <w:widowControl/>
                    <w:jc w:val="center"/>
                    <w:rPr>
                      <w:kern w:val="0"/>
                      <w:szCs w:val="21"/>
                    </w:rPr>
                  </w:pPr>
                  <w:r w:rsidRPr="0081454D">
                    <w:rPr>
                      <w:rFonts w:hint="eastAsia"/>
                      <w:kern w:val="0"/>
                      <w:szCs w:val="21"/>
                    </w:rPr>
                    <w:t>3</w:t>
                  </w:r>
                  <w:r w:rsidRPr="0081454D">
                    <w:rPr>
                      <w:kern w:val="0"/>
                      <w:szCs w:val="21"/>
                    </w:rPr>
                    <w:t>13</w:t>
                  </w:r>
                </w:p>
              </w:tc>
              <w:tc>
                <w:tcPr>
                  <w:tcW w:w="365" w:type="pct"/>
                  <w:vAlign w:val="center"/>
                </w:tcPr>
                <w:p w14:paraId="1163ABFB"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.313</w:t>
                  </w:r>
                </w:p>
              </w:tc>
              <w:tc>
                <w:tcPr>
                  <w:tcW w:w="365" w:type="pct"/>
                  <w:vAlign w:val="center"/>
                </w:tcPr>
                <w:p w14:paraId="37C97967"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.677</w:t>
                  </w:r>
                </w:p>
              </w:tc>
              <w:tc>
                <w:tcPr>
                  <w:tcW w:w="1023" w:type="pct"/>
                  <w:vAlign w:val="center"/>
                </w:tcPr>
                <w:p w14:paraId="47432741" w14:textId="08474DD3" w:rsidR="00EE23FB" w:rsidRPr="0081454D" w:rsidRDefault="00EE23FB" w:rsidP="00F21339">
                  <w:pPr>
                    <w:widowControl/>
                    <w:jc w:val="center"/>
                    <w:rPr>
                      <w:kern w:val="0"/>
                      <w:szCs w:val="21"/>
                    </w:rPr>
                  </w:pPr>
                  <w:r w:rsidRPr="0081454D">
                    <w:rPr>
                      <w:rFonts w:hint="eastAsia"/>
                      <w:kern w:val="0"/>
                      <w:szCs w:val="21"/>
                    </w:rPr>
                    <w:t>集气罩</w:t>
                  </w:r>
                  <w:r w:rsidRPr="0081454D">
                    <w:rPr>
                      <w:rFonts w:hint="eastAsia"/>
                      <w:kern w:val="0"/>
                      <w:szCs w:val="21"/>
                    </w:rPr>
                    <w:t>+</w:t>
                  </w:r>
                  <w:r w:rsidRPr="0081454D">
                    <w:rPr>
                      <w:rFonts w:hint="eastAsia"/>
                      <w:kern w:val="0"/>
                      <w:szCs w:val="21"/>
                    </w:rPr>
                    <w:t>旋风除尘器</w:t>
                  </w:r>
                  <w:r w:rsidRPr="0081454D">
                    <w:rPr>
                      <w:rFonts w:hint="eastAsia"/>
                      <w:kern w:val="0"/>
                      <w:szCs w:val="21"/>
                    </w:rPr>
                    <w:t>+</w:t>
                  </w:r>
                  <w:r w:rsidRPr="0081454D">
                    <w:rPr>
                      <w:rFonts w:hint="eastAsia"/>
                      <w:kern w:val="0"/>
                      <w:szCs w:val="21"/>
                    </w:rPr>
                    <w:t>布袋除尘器</w:t>
                  </w:r>
                  <w:r w:rsidRPr="0081454D">
                    <w:rPr>
                      <w:rFonts w:hint="eastAsia"/>
                      <w:kern w:val="0"/>
                      <w:szCs w:val="21"/>
                    </w:rPr>
                    <w:t>+</w:t>
                  </w:r>
                  <w:r w:rsidR="008E4831">
                    <w:rPr>
                      <w:kern w:val="0"/>
                      <w:szCs w:val="21"/>
                    </w:rPr>
                    <w:t>30</w:t>
                  </w:r>
                  <w:r w:rsidRPr="0081454D">
                    <w:rPr>
                      <w:rFonts w:hint="eastAsia"/>
                      <w:kern w:val="0"/>
                      <w:szCs w:val="21"/>
                    </w:rPr>
                    <w:t>m</w:t>
                  </w:r>
                  <w:r w:rsidRPr="0081454D">
                    <w:rPr>
                      <w:rFonts w:hint="eastAsia"/>
                      <w:kern w:val="0"/>
                      <w:szCs w:val="21"/>
                    </w:rPr>
                    <w:t>高排气筒（收集效率：</w:t>
                  </w:r>
                  <w:r w:rsidRPr="0081454D">
                    <w:rPr>
                      <w:rFonts w:hint="eastAsia"/>
                      <w:kern w:val="0"/>
                      <w:szCs w:val="21"/>
                    </w:rPr>
                    <w:t>9</w:t>
                  </w:r>
                  <w:r w:rsidRPr="0081454D">
                    <w:rPr>
                      <w:kern w:val="0"/>
                      <w:szCs w:val="21"/>
                    </w:rPr>
                    <w:t>0%</w:t>
                  </w:r>
                  <w:r w:rsidRPr="0081454D">
                    <w:rPr>
                      <w:rFonts w:hint="eastAsia"/>
                      <w:kern w:val="0"/>
                      <w:szCs w:val="21"/>
                    </w:rPr>
                    <w:t>，处理效率：</w:t>
                  </w:r>
                  <w:r w:rsidRPr="0081454D">
                    <w:rPr>
                      <w:rFonts w:hint="eastAsia"/>
                      <w:kern w:val="0"/>
                      <w:szCs w:val="21"/>
                    </w:rPr>
                    <w:t>9</w:t>
                  </w:r>
                  <w:r w:rsidRPr="0081454D">
                    <w:rPr>
                      <w:kern w:val="0"/>
                      <w:szCs w:val="21"/>
                    </w:rPr>
                    <w:t>9%</w:t>
                  </w:r>
                  <w:r w:rsidRPr="0081454D">
                    <w:rPr>
                      <w:rFonts w:hint="eastAsia"/>
                      <w:kern w:val="0"/>
                      <w:szCs w:val="21"/>
                    </w:rPr>
                    <w:t>）</w:t>
                  </w:r>
                </w:p>
              </w:tc>
              <w:tc>
                <w:tcPr>
                  <w:tcW w:w="383" w:type="pct"/>
                  <w:vAlign w:val="center"/>
                </w:tcPr>
                <w:p w14:paraId="2183A275" w14:textId="732DC454" w:rsidR="00EE23FB" w:rsidRPr="0081454D" w:rsidRDefault="00EE23FB" w:rsidP="00EE23FB">
                  <w:pPr>
                    <w:widowControl/>
                    <w:jc w:val="center"/>
                    <w:rPr>
                      <w:kern w:val="0"/>
                      <w:szCs w:val="21"/>
                    </w:rPr>
                  </w:pPr>
                  <w:r w:rsidRPr="0081454D">
                    <w:rPr>
                      <w:rFonts w:hint="eastAsia"/>
                      <w:kern w:val="0"/>
                      <w:szCs w:val="21"/>
                    </w:rPr>
                    <w:t>是</w:t>
                  </w:r>
                </w:p>
              </w:tc>
              <w:tc>
                <w:tcPr>
                  <w:tcW w:w="290" w:type="pct"/>
                  <w:vAlign w:val="center"/>
                </w:tcPr>
                <w:p w14:paraId="41DE6981" w14:textId="728B9E54" w:rsidR="00EE23FB" w:rsidRPr="0081454D" w:rsidRDefault="00EE23FB" w:rsidP="00EE23FB">
                  <w:pPr>
                    <w:widowControl/>
                    <w:jc w:val="center"/>
                    <w:rPr>
                      <w:kern w:val="0"/>
                      <w:szCs w:val="21"/>
                    </w:rPr>
                  </w:pPr>
                  <w:r w:rsidRPr="0081454D">
                    <w:rPr>
                      <w:rFonts w:hint="eastAsia"/>
                      <w:kern w:val="0"/>
                      <w:szCs w:val="21"/>
                    </w:rPr>
                    <w:t>有组织</w:t>
                  </w:r>
                </w:p>
              </w:tc>
              <w:tc>
                <w:tcPr>
                  <w:tcW w:w="466" w:type="pct"/>
                  <w:vAlign w:val="center"/>
                </w:tcPr>
                <w:p w14:paraId="7645C359" w14:textId="65567BF6" w:rsidR="00EE23FB" w:rsidRPr="0081454D" w:rsidRDefault="00EE23FB" w:rsidP="00F21339">
                  <w:pPr>
                    <w:widowControl/>
                    <w:jc w:val="center"/>
                    <w:rPr>
                      <w:kern w:val="0"/>
                      <w:szCs w:val="21"/>
                    </w:rPr>
                  </w:pPr>
                  <w:r w:rsidRPr="0081454D">
                    <w:rPr>
                      <w:rFonts w:hint="eastAsia"/>
                      <w:kern w:val="0"/>
                      <w:szCs w:val="21"/>
                    </w:rPr>
                    <w:t>3</w:t>
                  </w:r>
                  <w:r w:rsidRPr="0081454D">
                    <w:rPr>
                      <w:kern w:val="0"/>
                      <w:szCs w:val="21"/>
                    </w:rPr>
                    <w:t>.24</w:t>
                  </w:r>
                </w:p>
              </w:tc>
              <w:tc>
                <w:tcPr>
                  <w:tcW w:w="466" w:type="pct"/>
                  <w:vAlign w:val="center"/>
                </w:tcPr>
                <w:p w14:paraId="6D642C42"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.003</w:t>
                  </w:r>
                </w:p>
              </w:tc>
              <w:tc>
                <w:tcPr>
                  <w:tcW w:w="467" w:type="pct"/>
                  <w:vAlign w:val="center"/>
                </w:tcPr>
                <w:p w14:paraId="3702D4CA"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.007</w:t>
                  </w:r>
                </w:p>
              </w:tc>
            </w:tr>
            <w:tr w:rsidR="00054AD8" w:rsidRPr="0081454D" w14:paraId="2EC3B2A0" w14:textId="77777777" w:rsidTr="00EE23FB">
              <w:trPr>
                <w:trHeight w:val="687"/>
                <w:jc w:val="center"/>
              </w:trPr>
              <w:tc>
                <w:tcPr>
                  <w:tcW w:w="447" w:type="pct"/>
                  <w:vAlign w:val="center"/>
                </w:tcPr>
                <w:p w14:paraId="551E877B" w14:textId="77777777" w:rsidR="00EE23FB" w:rsidRPr="0081454D" w:rsidRDefault="00EE23FB" w:rsidP="00F21339">
                  <w:pPr>
                    <w:widowControl/>
                    <w:jc w:val="center"/>
                    <w:rPr>
                      <w:kern w:val="0"/>
                      <w:szCs w:val="21"/>
                    </w:rPr>
                  </w:pPr>
                  <w:r w:rsidRPr="0081454D">
                    <w:rPr>
                      <w:kern w:val="0"/>
                      <w:szCs w:val="21"/>
                    </w:rPr>
                    <w:lastRenderedPageBreak/>
                    <w:t>2#</w:t>
                  </w:r>
                  <w:r w:rsidRPr="0081454D">
                    <w:rPr>
                      <w:kern w:val="0"/>
                      <w:szCs w:val="21"/>
                    </w:rPr>
                    <w:t>加工</w:t>
                  </w:r>
                  <w:r w:rsidRPr="0081454D">
                    <w:rPr>
                      <w:rFonts w:hint="eastAsia"/>
                      <w:kern w:val="0"/>
                      <w:szCs w:val="21"/>
                    </w:rPr>
                    <w:t>车间排气筒</w:t>
                  </w:r>
                  <w:r w:rsidRPr="0081454D">
                    <w:rPr>
                      <w:rFonts w:hint="eastAsia"/>
                      <w:kern w:val="0"/>
                      <w:szCs w:val="21"/>
                    </w:rPr>
                    <w:t>D</w:t>
                  </w:r>
                  <w:r w:rsidRPr="0081454D">
                    <w:rPr>
                      <w:kern w:val="0"/>
                      <w:szCs w:val="21"/>
                    </w:rPr>
                    <w:t>A004</w:t>
                  </w:r>
                </w:p>
              </w:tc>
              <w:tc>
                <w:tcPr>
                  <w:tcW w:w="361" w:type="pct"/>
                  <w:vAlign w:val="center"/>
                </w:tcPr>
                <w:p w14:paraId="0F405793" w14:textId="77777777" w:rsidR="00EE23FB" w:rsidRPr="0081454D" w:rsidRDefault="00EE23FB" w:rsidP="00F21339">
                  <w:pPr>
                    <w:widowControl/>
                    <w:jc w:val="center"/>
                    <w:rPr>
                      <w:kern w:val="0"/>
                      <w:szCs w:val="21"/>
                    </w:rPr>
                  </w:pPr>
                  <w:r w:rsidRPr="0081454D">
                    <w:rPr>
                      <w:rFonts w:hint="eastAsia"/>
                      <w:kern w:val="0"/>
                      <w:szCs w:val="21"/>
                    </w:rPr>
                    <w:t>颗粒物</w:t>
                  </w:r>
                </w:p>
              </w:tc>
              <w:tc>
                <w:tcPr>
                  <w:tcW w:w="365" w:type="pct"/>
                  <w:vAlign w:val="center"/>
                </w:tcPr>
                <w:p w14:paraId="326C5D5F" w14:textId="77777777" w:rsidR="00EE23FB" w:rsidRPr="0081454D" w:rsidRDefault="00EE23FB" w:rsidP="00F21339">
                  <w:pPr>
                    <w:widowControl/>
                    <w:jc w:val="center"/>
                    <w:rPr>
                      <w:kern w:val="0"/>
                      <w:szCs w:val="21"/>
                    </w:rPr>
                  </w:pPr>
                  <w:r w:rsidRPr="0081454D">
                    <w:rPr>
                      <w:rFonts w:hint="eastAsia"/>
                      <w:kern w:val="0"/>
                      <w:szCs w:val="21"/>
                    </w:rPr>
                    <w:t>3</w:t>
                  </w:r>
                  <w:r w:rsidRPr="0081454D">
                    <w:rPr>
                      <w:kern w:val="0"/>
                      <w:szCs w:val="21"/>
                    </w:rPr>
                    <w:t>13</w:t>
                  </w:r>
                </w:p>
              </w:tc>
              <w:tc>
                <w:tcPr>
                  <w:tcW w:w="365" w:type="pct"/>
                  <w:vAlign w:val="center"/>
                </w:tcPr>
                <w:p w14:paraId="0246DD7B"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.313</w:t>
                  </w:r>
                </w:p>
              </w:tc>
              <w:tc>
                <w:tcPr>
                  <w:tcW w:w="365" w:type="pct"/>
                  <w:vAlign w:val="center"/>
                </w:tcPr>
                <w:p w14:paraId="73AB7499"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.677</w:t>
                  </w:r>
                </w:p>
              </w:tc>
              <w:tc>
                <w:tcPr>
                  <w:tcW w:w="1023" w:type="pct"/>
                  <w:vAlign w:val="center"/>
                </w:tcPr>
                <w:p w14:paraId="13A50547" w14:textId="3BD6F5C6" w:rsidR="00EE23FB" w:rsidRPr="0081454D" w:rsidRDefault="00EE23FB" w:rsidP="00F21339">
                  <w:pPr>
                    <w:widowControl/>
                    <w:jc w:val="center"/>
                    <w:rPr>
                      <w:kern w:val="0"/>
                      <w:szCs w:val="21"/>
                    </w:rPr>
                  </w:pPr>
                  <w:r w:rsidRPr="0081454D">
                    <w:rPr>
                      <w:rFonts w:hint="eastAsia"/>
                      <w:kern w:val="0"/>
                      <w:szCs w:val="21"/>
                    </w:rPr>
                    <w:t>集气罩</w:t>
                  </w:r>
                  <w:r w:rsidRPr="0081454D">
                    <w:rPr>
                      <w:rFonts w:hint="eastAsia"/>
                      <w:kern w:val="0"/>
                      <w:szCs w:val="21"/>
                    </w:rPr>
                    <w:t>+</w:t>
                  </w:r>
                  <w:r w:rsidRPr="0081454D">
                    <w:rPr>
                      <w:rFonts w:hint="eastAsia"/>
                      <w:kern w:val="0"/>
                      <w:szCs w:val="21"/>
                    </w:rPr>
                    <w:t>旋风除尘器</w:t>
                  </w:r>
                  <w:r w:rsidRPr="0081454D">
                    <w:rPr>
                      <w:rFonts w:hint="eastAsia"/>
                      <w:kern w:val="0"/>
                      <w:szCs w:val="21"/>
                    </w:rPr>
                    <w:t>+</w:t>
                  </w:r>
                  <w:r w:rsidRPr="0081454D">
                    <w:rPr>
                      <w:rFonts w:hint="eastAsia"/>
                      <w:kern w:val="0"/>
                      <w:szCs w:val="21"/>
                    </w:rPr>
                    <w:t>布袋除尘器</w:t>
                  </w:r>
                  <w:r w:rsidRPr="0081454D">
                    <w:rPr>
                      <w:rFonts w:hint="eastAsia"/>
                      <w:kern w:val="0"/>
                      <w:szCs w:val="21"/>
                    </w:rPr>
                    <w:t>+</w:t>
                  </w:r>
                  <w:r w:rsidRPr="0081454D">
                    <w:rPr>
                      <w:kern w:val="0"/>
                      <w:szCs w:val="21"/>
                    </w:rPr>
                    <w:t>30</w:t>
                  </w:r>
                  <w:r w:rsidRPr="0081454D">
                    <w:rPr>
                      <w:rFonts w:hint="eastAsia"/>
                      <w:kern w:val="0"/>
                      <w:szCs w:val="21"/>
                    </w:rPr>
                    <w:t>m</w:t>
                  </w:r>
                  <w:r w:rsidRPr="0081454D">
                    <w:rPr>
                      <w:rFonts w:hint="eastAsia"/>
                      <w:kern w:val="0"/>
                      <w:szCs w:val="21"/>
                    </w:rPr>
                    <w:t>高排气筒（收集效率：</w:t>
                  </w:r>
                  <w:r w:rsidRPr="0081454D">
                    <w:rPr>
                      <w:rFonts w:hint="eastAsia"/>
                      <w:kern w:val="0"/>
                      <w:szCs w:val="21"/>
                    </w:rPr>
                    <w:t>9</w:t>
                  </w:r>
                  <w:r w:rsidRPr="0081454D">
                    <w:rPr>
                      <w:kern w:val="0"/>
                      <w:szCs w:val="21"/>
                    </w:rPr>
                    <w:t>0%</w:t>
                  </w:r>
                  <w:r w:rsidRPr="0081454D">
                    <w:rPr>
                      <w:rFonts w:hint="eastAsia"/>
                      <w:kern w:val="0"/>
                      <w:szCs w:val="21"/>
                    </w:rPr>
                    <w:t>，处理效率：</w:t>
                  </w:r>
                  <w:r w:rsidRPr="0081454D">
                    <w:rPr>
                      <w:rFonts w:hint="eastAsia"/>
                      <w:kern w:val="0"/>
                      <w:szCs w:val="21"/>
                    </w:rPr>
                    <w:t>9</w:t>
                  </w:r>
                  <w:r w:rsidRPr="0081454D">
                    <w:rPr>
                      <w:kern w:val="0"/>
                      <w:szCs w:val="21"/>
                    </w:rPr>
                    <w:t>9%</w:t>
                  </w:r>
                  <w:r w:rsidRPr="0081454D">
                    <w:rPr>
                      <w:rFonts w:hint="eastAsia"/>
                      <w:kern w:val="0"/>
                      <w:szCs w:val="21"/>
                    </w:rPr>
                    <w:t>）</w:t>
                  </w:r>
                </w:p>
              </w:tc>
              <w:tc>
                <w:tcPr>
                  <w:tcW w:w="383" w:type="pct"/>
                  <w:vAlign w:val="center"/>
                </w:tcPr>
                <w:p w14:paraId="542DF2F1" w14:textId="5638EA56" w:rsidR="00EE23FB" w:rsidRPr="0081454D" w:rsidRDefault="00EE23FB" w:rsidP="00EE23FB">
                  <w:pPr>
                    <w:widowControl/>
                    <w:jc w:val="center"/>
                    <w:rPr>
                      <w:kern w:val="0"/>
                      <w:szCs w:val="21"/>
                    </w:rPr>
                  </w:pPr>
                  <w:r w:rsidRPr="0081454D">
                    <w:rPr>
                      <w:rFonts w:hint="eastAsia"/>
                      <w:kern w:val="0"/>
                      <w:szCs w:val="21"/>
                    </w:rPr>
                    <w:t>是</w:t>
                  </w:r>
                </w:p>
              </w:tc>
              <w:tc>
                <w:tcPr>
                  <w:tcW w:w="290" w:type="pct"/>
                  <w:vAlign w:val="center"/>
                </w:tcPr>
                <w:p w14:paraId="7D8D20AC" w14:textId="7145E124" w:rsidR="00EE23FB" w:rsidRPr="0081454D" w:rsidRDefault="00EE23FB" w:rsidP="00EE23FB">
                  <w:pPr>
                    <w:widowControl/>
                    <w:jc w:val="center"/>
                    <w:rPr>
                      <w:kern w:val="0"/>
                      <w:szCs w:val="21"/>
                    </w:rPr>
                  </w:pPr>
                  <w:r w:rsidRPr="0081454D">
                    <w:rPr>
                      <w:rFonts w:hint="eastAsia"/>
                      <w:kern w:val="0"/>
                      <w:szCs w:val="21"/>
                    </w:rPr>
                    <w:t>有组织</w:t>
                  </w:r>
                </w:p>
              </w:tc>
              <w:tc>
                <w:tcPr>
                  <w:tcW w:w="466" w:type="pct"/>
                  <w:vAlign w:val="center"/>
                </w:tcPr>
                <w:p w14:paraId="3CC82A5E" w14:textId="0C824B3D" w:rsidR="00EE23FB" w:rsidRPr="0081454D" w:rsidRDefault="00EE23FB" w:rsidP="00F21339">
                  <w:pPr>
                    <w:widowControl/>
                    <w:jc w:val="center"/>
                    <w:rPr>
                      <w:kern w:val="0"/>
                      <w:szCs w:val="21"/>
                    </w:rPr>
                  </w:pPr>
                  <w:r w:rsidRPr="0081454D">
                    <w:rPr>
                      <w:rFonts w:hint="eastAsia"/>
                      <w:kern w:val="0"/>
                      <w:szCs w:val="21"/>
                    </w:rPr>
                    <w:t>3</w:t>
                  </w:r>
                  <w:r w:rsidRPr="0081454D">
                    <w:rPr>
                      <w:kern w:val="0"/>
                      <w:szCs w:val="21"/>
                    </w:rPr>
                    <w:t>.24</w:t>
                  </w:r>
                </w:p>
              </w:tc>
              <w:tc>
                <w:tcPr>
                  <w:tcW w:w="466" w:type="pct"/>
                  <w:vAlign w:val="center"/>
                </w:tcPr>
                <w:p w14:paraId="660E2D1D"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.003</w:t>
                  </w:r>
                </w:p>
              </w:tc>
              <w:tc>
                <w:tcPr>
                  <w:tcW w:w="467" w:type="pct"/>
                  <w:vAlign w:val="center"/>
                </w:tcPr>
                <w:p w14:paraId="48E5B0FD"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.007</w:t>
                  </w:r>
                </w:p>
              </w:tc>
            </w:tr>
            <w:tr w:rsidR="00054AD8" w:rsidRPr="0081454D" w14:paraId="7799CDA5" w14:textId="77777777" w:rsidTr="00EE23FB">
              <w:trPr>
                <w:trHeight w:val="687"/>
                <w:jc w:val="center"/>
              </w:trPr>
              <w:tc>
                <w:tcPr>
                  <w:tcW w:w="447" w:type="pct"/>
                  <w:vAlign w:val="center"/>
                </w:tcPr>
                <w:p w14:paraId="24A8805D" w14:textId="77777777" w:rsidR="00EE23FB" w:rsidRPr="0081454D" w:rsidRDefault="00EE23FB" w:rsidP="00F21339">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棉种加工</w:t>
                  </w:r>
                  <w:r w:rsidRPr="0081454D">
                    <w:rPr>
                      <w:rFonts w:hint="eastAsia"/>
                      <w:kern w:val="0"/>
                      <w:szCs w:val="21"/>
                    </w:rPr>
                    <w:t>车间排气筒</w:t>
                  </w:r>
                  <w:r w:rsidRPr="0081454D">
                    <w:rPr>
                      <w:rFonts w:hint="eastAsia"/>
                      <w:kern w:val="0"/>
                      <w:szCs w:val="21"/>
                    </w:rPr>
                    <w:t>D</w:t>
                  </w:r>
                  <w:r w:rsidRPr="0081454D">
                    <w:rPr>
                      <w:kern w:val="0"/>
                      <w:szCs w:val="21"/>
                    </w:rPr>
                    <w:t>A005</w:t>
                  </w:r>
                </w:p>
              </w:tc>
              <w:tc>
                <w:tcPr>
                  <w:tcW w:w="361" w:type="pct"/>
                  <w:vAlign w:val="center"/>
                </w:tcPr>
                <w:p w14:paraId="6F513A43" w14:textId="77777777" w:rsidR="00EE23FB" w:rsidRPr="0081454D" w:rsidRDefault="00EE23FB" w:rsidP="00F21339">
                  <w:pPr>
                    <w:widowControl/>
                    <w:jc w:val="center"/>
                    <w:rPr>
                      <w:kern w:val="0"/>
                      <w:szCs w:val="21"/>
                    </w:rPr>
                  </w:pPr>
                  <w:r w:rsidRPr="0081454D">
                    <w:rPr>
                      <w:rFonts w:hint="eastAsia"/>
                      <w:kern w:val="0"/>
                      <w:szCs w:val="21"/>
                    </w:rPr>
                    <w:t>颗粒物</w:t>
                  </w:r>
                </w:p>
              </w:tc>
              <w:tc>
                <w:tcPr>
                  <w:tcW w:w="365" w:type="pct"/>
                  <w:vAlign w:val="center"/>
                </w:tcPr>
                <w:p w14:paraId="1A350B50" w14:textId="77777777" w:rsidR="00EE23FB" w:rsidRPr="0081454D" w:rsidRDefault="00EE23FB" w:rsidP="00F21339">
                  <w:pPr>
                    <w:widowControl/>
                    <w:jc w:val="center"/>
                    <w:rPr>
                      <w:kern w:val="0"/>
                      <w:szCs w:val="21"/>
                    </w:rPr>
                  </w:pPr>
                  <w:r w:rsidRPr="0081454D">
                    <w:rPr>
                      <w:rFonts w:hint="eastAsia"/>
                      <w:kern w:val="0"/>
                      <w:szCs w:val="21"/>
                    </w:rPr>
                    <w:t>3</w:t>
                  </w:r>
                  <w:r w:rsidRPr="0081454D">
                    <w:rPr>
                      <w:kern w:val="0"/>
                      <w:szCs w:val="21"/>
                    </w:rPr>
                    <w:t>08.33</w:t>
                  </w:r>
                </w:p>
              </w:tc>
              <w:tc>
                <w:tcPr>
                  <w:tcW w:w="365" w:type="pct"/>
                  <w:vAlign w:val="center"/>
                </w:tcPr>
                <w:p w14:paraId="7FFFAFFC"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.308</w:t>
                  </w:r>
                </w:p>
              </w:tc>
              <w:tc>
                <w:tcPr>
                  <w:tcW w:w="365" w:type="pct"/>
                  <w:vAlign w:val="center"/>
                </w:tcPr>
                <w:p w14:paraId="0F0F5208"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.444</w:t>
                  </w:r>
                </w:p>
              </w:tc>
              <w:tc>
                <w:tcPr>
                  <w:tcW w:w="1023" w:type="pct"/>
                  <w:vAlign w:val="center"/>
                </w:tcPr>
                <w:p w14:paraId="59CABD91" w14:textId="3300C5A9" w:rsidR="00EE23FB" w:rsidRPr="0081454D" w:rsidRDefault="00EE23FB" w:rsidP="008E4831">
                  <w:pPr>
                    <w:widowControl/>
                    <w:jc w:val="center"/>
                    <w:rPr>
                      <w:kern w:val="0"/>
                      <w:szCs w:val="21"/>
                    </w:rPr>
                  </w:pPr>
                  <w:r w:rsidRPr="0081454D">
                    <w:rPr>
                      <w:rFonts w:hint="eastAsia"/>
                      <w:kern w:val="0"/>
                      <w:szCs w:val="21"/>
                    </w:rPr>
                    <w:t>集气罩</w:t>
                  </w:r>
                  <w:r w:rsidRPr="0081454D">
                    <w:rPr>
                      <w:rFonts w:hint="eastAsia"/>
                      <w:kern w:val="0"/>
                      <w:szCs w:val="21"/>
                    </w:rPr>
                    <w:t>+</w:t>
                  </w:r>
                  <w:r w:rsidRPr="0081454D">
                    <w:rPr>
                      <w:rFonts w:hint="eastAsia"/>
                      <w:kern w:val="0"/>
                      <w:szCs w:val="21"/>
                    </w:rPr>
                    <w:t>旋风除尘器</w:t>
                  </w:r>
                  <w:r w:rsidRPr="0081454D">
                    <w:rPr>
                      <w:rFonts w:hint="eastAsia"/>
                      <w:kern w:val="0"/>
                      <w:szCs w:val="21"/>
                    </w:rPr>
                    <w:t>+</w:t>
                  </w:r>
                  <w:r w:rsidRPr="0081454D">
                    <w:rPr>
                      <w:rFonts w:hint="eastAsia"/>
                      <w:kern w:val="0"/>
                      <w:szCs w:val="21"/>
                    </w:rPr>
                    <w:t>布袋除尘器</w:t>
                  </w:r>
                  <w:r w:rsidRPr="0081454D">
                    <w:rPr>
                      <w:rFonts w:hint="eastAsia"/>
                      <w:kern w:val="0"/>
                      <w:szCs w:val="21"/>
                    </w:rPr>
                    <w:t>+</w:t>
                  </w:r>
                  <w:r w:rsidR="008E4831">
                    <w:rPr>
                      <w:kern w:val="0"/>
                      <w:szCs w:val="21"/>
                    </w:rPr>
                    <w:t>3</w:t>
                  </w:r>
                  <w:r w:rsidR="008E4831">
                    <w:rPr>
                      <w:rFonts w:hint="eastAsia"/>
                      <w:kern w:val="0"/>
                      <w:szCs w:val="21"/>
                    </w:rPr>
                    <w:t>0</w:t>
                  </w:r>
                  <w:r w:rsidRPr="0081454D">
                    <w:rPr>
                      <w:rFonts w:hint="eastAsia"/>
                      <w:kern w:val="0"/>
                      <w:szCs w:val="21"/>
                    </w:rPr>
                    <w:t>m</w:t>
                  </w:r>
                  <w:r w:rsidRPr="0081454D">
                    <w:rPr>
                      <w:rFonts w:hint="eastAsia"/>
                      <w:kern w:val="0"/>
                      <w:szCs w:val="21"/>
                    </w:rPr>
                    <w:t>高排气筒（收集效率：</w:t>
                  </w:r>
                  <w:r w:rsidRPr="0081454D">
                    <w:rPr>
                      <w:rFonts w:hint="eastAsia"/>
                      <w:kern w:val="0"/>
                      <w:szCs w:val="21"/>
                    </w:rPr>
                    <w:t>9</w:t>
                  </w:r>
                  <w:r w:rsidRPr="0081454D">
                    <w:rPr>
                      <w:kern w:val="0"/>
                      <w:szCs w:val="21"/>
                    </w:rPr>
                    <w:t>0%</w:t>
                  </w:r>
                  <w:r w:rsidRPr="0081454D">
                    <w:rPr>
                      <w:rFonts w:hint="eastAsia"/>
                      <w:kern w:val="0"/>
                      <w:szCs w:val="21"/>
                    </w:rPr>
                    <w:t>，处理效率：</w:t>
                  </w:r>
                  <w:r w:rsidRPr="0081454D">
                    <w:rPr>
                      <w:rFonts w:hint="eastAsia"/>
                      <w:kern w:val="0"/>
                      <w:szCs w:val="21"/>
                    </w:rPr>
                    <w:t>9</w:t>
                  </w:r>
                  <w:r w:rsidRPr="0081454D">
                    <w:rPr>
                      <w:kern w:val="0"/>
                      <w:szCs w:val="21"/>
                    </w:rPr>
                    <w:t>9%</w:t>
                  </w:r>
                  <w:r w:rsidRPr="0081454D">
                    <w:rPr>
                      <w:rFonts w:hint="eastAsia"/>
                      <w:kern w:val="0"/>
                      <w:szCs w:val="21"/>
                    </w:rPr>
                    <w:t>）</w:t>
                  </w:r>
                </w:p>
              </w:tc>
              <w:tc>
                <w:tcPr>
                  <w:tcW w:w="383" w:type="pct"/>
                  <w:vAlign w:val="center"/>
                </w:tcPr>
                <w:p w14:paraId="548E5101" w14:textId="6082CB38" w:rsidR="00EE23FB" w:rsidRPr="0081454D" w:rsidRDefault="00EE23FB" w:rsidP="00EE23FB">
                  <w:pPr>
                    <w:widowControl/>
                    <w:jc w:val="center"/>
                    <w:rPr>
                      <w:kern w:val="0"/>
                      <w:szCs w:val="21"/>
                    </w:rPr>
                  </w:pPr>
                  <w:r w:rsidRPr="0081454D">
                    <w:rPr>
                      <w:rFonts w:hint="eastAsia"/>
                      <w:kern w:val="0"/>
                      <w:szCs w:val="21"/>
                    </w:rPr>
                    <w:t>是</w:t>
                  </w:r>
                </w:p>
              </w:tc>
              <w:tc>
                <w:tcPr>
                  <w:tcW w:w="290" w:type="pct"/>
                  <w:vAlign w:val="center"/>
                </w:tcPr>
                <w:p w14:paraId="5ECA1734" w14:textId="20DB202F" w:rsidR="00EE23FB" w:rsidRPr="0081454D" w:rsidRDefault="00EE23FB" w:rsidP="00EE23FB">
                  <w:pPr>
                    <w:widowControl/>
                    <w:jc w:val="center"/>
                    <w:rPr>
                      <w:kern w:val="0"/>
                      <w:szCs w:val="21"/>
                    </w:rPr>
                  </w:pPr>
                  <w:r w:rsidRPr="0081454D">
                    <w:rPr>
                      <w:rFonts w:hint="eastAsia"/>
                      <w:kern w:val="0"/>
                      <w:szCs w:val="21"/>
                    </w:rPr>
                    <w:t>有组织</w:t>
                  </w:r>
                </w:p>
              </w:tc>
              <w:tc>
                <w:tcPr>
                  <w:tcW w:w="466" w:type="pct"/>
                  <w:vAlign w:val="center"/>
                </w:tcPr>
                <w:p w14:paraId="51D75A83" w14:textId="2A2B6B8F" w:rsidR="00EE23FB" w:rsidRPr="0081454D" w:rsidRDefault="00EE23FB" w:rsidP="00F21339">
                  <w:pPr>
                    <w:widowControl/>
                    <w:jc w:val="center"/>
                    <w:rPr>
                      <w:kern w:val="0"/>
                      <w:szCs w:val="21"/>
                    </w:rPr>
                  </w:pPr>
                  <w:r w:rsidRPr="0081454D">
                    <w:rPr>
                      <w:rFonts w:hint="eastAsia"/>
                      <w:kern w:val="0"/>
                      <w:szCs w:val="21"/>
                    </w:rPr>
                    <w:t>3</w:t>
                  </w:r>
                </w:p>
              </w:tc>
              <w:tc>
                <w:tcPr>
                  <w:tcW w:w="466" w:type="pct"/>
                  <w:vAlign w:val="center"/>
                </w:tcPr>
                <w:p w14:paraId="4DB83093"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.003</w:t>
                  </w:r>
                </w:p>
              </w:tc>
              <w:tc>
                <w:tcPr>
                  <w:tcW w:w="467" w:type="pct"/>
                  <w:vAlign w:val="center"/>
                </w:tcPr>
                <w:p w14:paraId="2E2C6134"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.004</w:t>
                  </w:r>
                </w:p>
              </w:tc>
            </w:tr>
            <w:tr w:rsidR="00054AD8" w:rsidRPr="0081454D" w14:paraId="4D325FAA" w14:textId="77777777" w:rsidTr="00EE23FB">
              <w:trPr>
                <w:trHeight w:val="687"/>
                <w:jc w:val="center"/>
              </w:trPr>
              <w:tc>
                <w:tcPr>
                  <w:tcW w:w="447" w:type="pct"/>
                  <w:vAlign w:val="center"/>
                </w:tcPr>
                <w:p w14:paraId="62733743" w14:textId="77777777" w:rsidR="00EE23FB" w:rsidRPr="0081454D" w:rsidRDefault="00EE23FB" w:rsidP="00F21339">
                  <w:pPr>
                    <w:widowControl/>
                    <w:jc w:val="center"/>
                    <w:rPr>
                      <w:kern w:val="0"/>
                      <w:szCs w:val="21"/>
                    </w:rPr>
                  </w:pPr>
                  <w:r w:rsidRPr="0081454D">
                    <w:rPr>
                      <w:kern w:val="0"/>
                      <w:szCs w:val="21"/>
                    </w:rPr>
                    <w:t>2#</w:t>
                  </w:r>
                  <w:r w:rsidRPr="0081454D">
                    <w:rPr>
                      <w:kern w:val="0"/>
                      <w:szCs w:val="21"/>
                    </w:rPr>
                    <w:t>棉种加工</w:t>
                  </w:r>
                  <w:r w:rsidRPr="0081454D">
                    <w:rPr>
                      <w:rFonts w:hint="eastAsia"/>
                      <w:kern w:val="0"/>
                      <w:szCs w:val="21"/>
                    </w:rPr>
                    <w:t>车间排气筒</w:t>
                  </w:r>
                  <w:r w:rsidRPr="0081454D">
                    <w:rPr>
                      <w:rFonts w:hint="eastAsia"/>
                      <w:kern w:val="0"/>
                      <w:szCs w:val="21"/>
                    </w:rPr>
                    <w:t>D</w:t>
                  </w:r>
                  <w:r w:rsidRPr="0081454D">
                    <w:rPr>
                      <w:kern w:val="0"/>
                      <w:szCs w:val="21"/>
                    </w:rPr>
                    <w:t>A006</w:t>
                  </w:r>
                </w:p>
              </w:tc>
              <w:tc>
                <w:tcPr>
                  <w:tcW w:w="361" w:type="pct"/>
                  <w:vAlign w:val="center"/>
                </w:tcPr>
                <w:p w14:paraId="791BFD26" w14:textId="77777777" w:rsidR="00EE23FB" w:rsidRPr="0081454D" w:rsidRDefault="00EE23FB" w:rsidP="00F21339">
                  <w:pPr>
                    <w:widowControl/>
                    <w:jc w:val="center"/>
                    <w:rPr>
                      <w:kern w:val="0"/>
                      <w:szCs w:val="21"/>
                    </w:rPr>
                  </w:pPr>
                  <w:r w:rsidRPr="0081454D">
                    <w:rPr>
                      <w:rFonts w:hint="eastAsia"/>
                      <w:kern w:val="0"/>
                      <w:szCs w:val="21"/>
                    </w:rPr>
                    <w:t>颗粒物</w:t>
                  </w:r>
                </w:p>
              </w:tc>
              <w:tc>
                <w:tcPr>
                  <w:tcW w:w="365" w:type="pct"/>
                  <w:vAlign w:val="center"/>
                </w:tcPr>
                <w:p w14:paraId="41CB85A7" w14:textId="77777777" w:rsidR="00EE23FB" w:rsidRPr="0081454D" w:rsidRDefault="00EE23FB" w:rsidP="00F21339">
                  <w:pPr>
                    <w:widowControl/>
                    <w:jc w:val="center"/>
                    <w:rPr>
                      <w:kern w:val="0"/>
                      <w:szCs w:val="21"/>
                    </w:rPr>
                  </w:pPr>
                  <w:r w:rsidRPr="0081454D">
                    <w:rPr>
                      <w:rFonts w:hint="eastAsia"/>
                      <w:kern w:val="0"/>
                      <w:szCs w:val="21"/>
                    </w:rPr>
                    <w:t>3</w:t>
                  </w:r>
                  <w:r w:rsidRPr="0081454D">
                    <w:rPr>
                      <w:kern w:val="0"/>
                      <w:szCs w:val="21"/>
                    </w:rPr>
                    <w:t>08.33</w:t>
                  </w:r>
                </w:p>
              </w:tc>
              <w:tc>
                <w:tcPr>
                  <w:tcW w:w="365" w:type="pct"/>
                  <w:vAlign w:val="center"/>
                </w:tcPr>
                <w:p w14:paraId="37D33268"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.308</w:t>
                  </w:r>
                </w:p>
              </w:tc>
              <w:tc>
                <w:tcPr>
                  <w:tcW w:w="365" w:type="pct"/>
                  <w:vAlign w:val="center"/>
                </w:tcPr>
                <w:p w14:paraId="3C419859"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.444</w:t>
                  </w:r>
                </w:p>
              </w:tc>
              <w:tc>
                <w:tcPr>
                  <w:tcW w:w="1023" w:type="pct"/>
                  <w:vAlign w:val="center"/>
                </w:tcPr>
                <w:p w14:paraId="3B7E5CA2" w14:textId="2BC257A4" w:rsidR="00EE23FB" w:rsidRPr="0081454D" w:rsidRDefault="00EE23FB" w:rsidP="00F21339">
                  <w:pPr>
                    <w:widowControl/>
                    <w:jc w:val="center"/>
                    <w:rPr>
                      <w:kern w:val="0"/>
                      <w:szCs w:val="21"/>
                    </w:rPr>
                  </w:pPr>
                  <w:r w:rsidRPr="0081454D">
                    <w:rPr>
                      <w:rFonts w:hint="eastAsia"/>
                      <w:kern w:val="0"/>
                      <w:szCs w:val="21"/>
                    </w:rPr>
                    <w:t>集气罩</w:t>
                  </w:r>
                  <w:r w:rsidRPr="0081454D">
                    <w:rPr>
                      <w:rFonts w:hint="eastAsia"/>
                      <w:kern w:val="0"/>
                      <w:szCs w:val="21"/>
                    </w:rPr>
                    <w:t>+</w:t>
                  </w:r>
                  <w:r w:rsidRPr="0081454D">
                    <w:rPr>
                      <w:rFonts w:hint="eastAsia"/>
                      <w:kern w:val="0"/>
                      <w:szCs w:val="21"/>
                    </w:rPr>
                    <w:t>旋风除尘器</w:t>
                  </w:r>
                  <w:r w:rsidRPr="0081454D">
                    <w:rPr>
                      <w:rFonts w:hint="eastAsia"/>
                      <w:kern w:val="0"/>
                      <w:szCs w:val="21"/>
                    </w:rPr>
                    <w:t>+</w:t>
                  </w:r>
                  <w:r w:rsidRPr="0081454D">
                    <w:rPr>
                      <w:rFonts w:hint="eastAsia"/>
                      <w:kern w:val="0"/>
                      <w:szCs w:val="21"/>
                    </w:rPr>
                    <w:t>布袋除尘器</w:t>
                  </w:r>
                  <w:r w:rsidRPr="0081454D">
                    <w:rPr>
                      <w:rFonts w:hint="eastAsia"/>
                      <w:kern w:val="0"/>
                      <w:szCs w:val="21"/>
                    </w:rPr>
                    <w:t>+</w:t>
                  </w:r>
                  <w:r w:rsidR="008E4831">
                    <w:rPr>
                      <w:kern w:val="0"/>
                      <w:szCs w:val="21"/>
                    </w:rPr>
                    <w:t>30</w:t>
                  </w:r>
                  <w:r w:rsidRPr="0081454D">
                    <w:rPr>
                      <w:rFonts w:hint="eastAsia"/>
                      <w:kern w:val="0"/>
                      <w:szCs w:val="21"/>
                    </w:rPr>
                    <w:t>m</w:t>
                  </w:r>
                  <w:r w:rsidRPr="0081454D">
                    <w:rPr>
                      <w:rFonts w:hint="eastAsia"/>
                      <w:kern w:val="0"/>
                      <w:szCs w:val="21"/>
                    </w:rPr>
                    <w:t>高排气筒（收集效率：</w:t>
                  </w:r>
                  <w:r w:rsidRPr="0081454D">
                    <w:rPr>
                      <w:rFonts w:hint="eastAsia"/>
                      <w:kern w:val="0"/>
                      <w:szCs w:val="21"/>
                    </w:rPr>
                    <w:t>9</w:t>
                  </w:r>
                  <w:r w:rsidRPr="0081454D">
                    <w:rPr>
                      <w:kern w:val="0"/>
                      <w:szCs w:val="21"/>
                    </w:rPr>
                    <w:t>0%</w:t>
                  </w:r>
                  <w:r w:rsidRPr="0081454D">
                    <w:rPr>
                      <w:rFonts w:hint="eastAsia"/>
                      <w:kern w:val="0"/>
                      <w:szCs w:val="21"/>
                    </w:rPr>
                    <w:t>，处理效率：</w:t>
                  </w:r>
                  <w:r w:rsidRPr="0081454D">
                    <w:rPr>
                      <w:rFonts w:hint="eastAsia"/>
                      <w:kern w:val="0"/>
                      <w:szCs w:val="21"/>
                    </w:rPr>
                    <w:t>9</w:t>
                  </w:r>
                  <w:r w:rsidRPr="0081454D">
                    <w:rPr>
                      <w:kern w:val="0"/>
                      <w:szCs w:val="21"/>
                    </w:rPr>
                    <w:t>9%</w:t>
                  </w:r>
                  <w:r w:rsidRPr="0081454D">
                    <w:rPr>
                      <w:rFonts w:hint="eastAsia"/>
                      <w:kern w:val="0"/>
                      <w:szCs w:val="21"/>
                    </w:rPr>
                    <w:t>）</w:t>
                  </w:r>
                </w:p>
              </w:tc>
              <w:tc>
                <w:tcPr>
                  <w:tcW w:w="383" w:type="pct"/>
                  <w:vAlign w:val="center"/>
                </w:tcPr>
                <w:p w14:paraId="439FD250" w14:textId="14BB055A" w:rsidR="00EE23FB" w:rsidRPr="0081454D" w:rsidRDefault="00EE23FB" w:rsidP="00EE23FB">
                  <w:pPr>
                    <w:widowControl/>
                    <w:jc w:val="center"/>
                    <w:rPr>
                      <w:kern w:val="0"/>
                      <w:szCs w:val="21"/>
                    </w:rPr>
                  </w:pPr>
                  <w:r w:rsidRPr="0081454D">
                    <w:rPr>
                      <w:rFonts w:hint="eastAsia"/>
                      <w:kern w:val="0"/>
                      <w:szCs w:val="21"/>
                    </w:rPr>
                    <w:t>是</w:t>
                  </w:r>
                </w:p>
              </w:tc>
              <w:tc>
                <w:tcPr>
                  <w:tcW w:w="290" w:type="pct"/>
                  <w:vAlign w:val="center"/>
                </w:tcPr>
                <w:p w14:paraId="4AB01A38" w14:textId="116E7987" w:rsidR="00EE23FB" w:rsidRPr="0081454D" w:rsidRDefault="00EE23FB" w:rsidP="00EE23FB">
                  <w:pPr>
                    <w:widowControl/>
                    <w:jc w:val="center"/>
                    <w:rPr>
                      <w:kern w:val="0"/>
                      <w:szCs w:val="21"/>
                    </w:rPr>
                  </w:pPr>
                  <w:r w:rsidRPr="0081454D">
                    <w:rPr>
                      <w:rFonts w:hint="eastAsia"/>
                      <w:kern w:val="0"/>
                      <w:szCs w:val="21"/>
                    </w:rPr>
                    <w:t>有组织</w:t>
                  </w:r>
                </w:p>
              </w:tc>
              <w:tc>
                <w:tcPr>
                  <w:tcW w:w="466" w:type="pct"/>
                  <w:vAlign w:val="center"/>
                </w:tcPr>
                <w:p w14:paraId="79B48592" w14:textId="09E8FFF5" w:rsidR="00EE23FB" w:rsidRPr="0081454D" w:rsidRDefault="00EE23FB" w:rsidP="00F21339">
                  <w:pPr>
                    <w:widowControl/>
                    <w:jc w:val="center"/>
                    <w:rPr>
                      <w:kern w:val="0"/>
                      <w:szCs w:val="21"/>
                    </w:rPr>
                  </w:pPr>
                  <w:r w:rsidRPr="0081454D">
                    <w:rPr>
                      <w:rFonts w:hint="eastAsia"/>
                      <w:kern w:val="0"/>
                      <w:szCs w:val="21"/>
                    </w:rPr>
                    <w:t>3</w:t>
                  </w:r>
                </w:p>
              </w:tc>
              <w:tc>
                <w:tcPr>
                  <w:tcW w:w="466" w:type="pct"/>
                  <w:vAlign w:val="center"/>
                </w:tcPr>
                <w:p w14:paraId="1D752043"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.003</w:t>
                  </w:r>
                </w:p>
              </w:tc>
              <w:tc>
                <w:tcPr>
                  <w:tcW w:w="467" w:type="pct"/>
                  <w:vAlign w:val="center"/>
                </w:tcPr>
                <w:p w14:paraId="3163654F" w14:textId="77777777" w:rsidR="00EE23FB" w:rsidRPr="0081454D" w:rsidRDefault="00EE23FB" w:rsidP="00F21339">
                  <w:pPr>
                    <w:widowControl/>
                    <w:jc w:val="center"/>
                    <w:rPr>
                      <w:kern w:val="0"/>
                      <w:szCs w:val="21"/>
                    </w:rPr>
                  </w:pPr>
                  <w:r w:rsidRPr="0081454D">
                    <w:rPr>
                      <w:rFonts w:hint="eastAsia"/>
                      <w:kern w:val="0"/>
                      <w:szCs w:val="21"/>
                    </w:rPr>
                    <w:t>0</w:t>
                  </w:r>
                  <w:r w:rsidRPr="0081454D">
                    <w:rPr>
                      <w:kern w:val="0"/>
                      <w:szCs w:val="21"/>
                    </w:rPr>
                    <w:t>.004</w:t>
                  </w:r>
                </w:p>
              </w:tc>
            </w:tr>
            <w:tr w:rsidR="00054AD8" w:rsidRPr="0081454D" w14:paraId="14CF994A" w14:textId="77777777" w:rsidTr="00EE23FB">
              <w:trPr>
                <w:trHeight w:val="687"/>
                <w:jc w:val="center"/>
              </w:trPr>
              <w:tc>
                <w:tcPr>
                  <w:tcW w:w="447" w:type="pct"/>
                  <w:vAlign w:val="center"/>
                </w:tcPr>
                <w:p w14:paraId="208CE00A" w14:textId="77777777" w:rsidR="00EE23FB" w:rsidRPr="0081454D" w:rsidRDefault="00EE23FB" w:rsidP="00EE23FB">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脱粒车间</w:t>
                  </w:r>
                </w:p>
              </w:tc>
              <w:tc>
                <w:tcPr>
                  <w:tcW w:w="361" w:type="pct"/>
                  <w:vAlign w:val="center"/>
                </w:tcPr>
                <w:p w14:paraId="577BACF5" w14:textId="77777777" w:rsidR="00EE23FB" w:rsidRPr="0081454D" w:rsidRDefault="00EE23FB" w:rsidP="00EE23FB">
                  <w:pPr>
                    <w:widowControl/>
                    <w:jc w:val="center"/>
                    <w:rPr>
                      <w:kern w:val="0"/>
                      <w:szCs w:val="21"/>
                    </w:rPr>
                  </w:pPr>
                  <w:r w:rsidRPr="0081454D">
                    <w:rPr>
                      <w:rFonts w:hint="eastAsia"/>
                      <w:kern w:val="0"/>
                      <w:szCs w:val="21"/>
                    </w:rPr>
                    <w:t>颗粒物</w:t>
                  </w:r>
                </w:p>
              </w:tc>
              <w:tc>
                <w:tcPr>
                  <w:tcW w:w="365" w:type="pct"/>
                  <w:vAlign w:val="center"/>
                </w:tcPr>
                <w:p w14:paraId="3EA71E3A" w14:textId="77777777" w:rsidR="00EE23FB" w:rsidRPr="0081454D" w:rsidRDefault="00EE23FB" w:rsidP="00EE23FB">
                  <w:pPr>
                    <w:widowControl/>
                    <w:jc w:val="center"/>
                    <w:rPr>
                      <w:kern w:val="0"/>
                      <w:szCs w:val="21"/>
                    </w:rPr>
                  </w:pPr>
                  <w:r w:rsidRPr="0081454D">
                    <w:rPr>
                      <w:rFonts w:hint="eastAsia"/>
                      <w:kern w:val="0"/>
                      <w:szCs w:val="21"/>
                    </w:rPr>
                    <w:t>/</w:t>
                  </w:r>
                </w:p>
              </w:tc>
              <w:tc>
                <w:tcPr>
                  <w:tcW w:w="365" w:type="pct"/>
                  <w:vAlign w:val="center"/>
                </w:tcPr>
                <w:p w14:paraId="2C3F6E23"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.011</w:t>
                  </w:r>
                </w:p>
              </w:tc>
              <w:tc>
                <w:tcPr>
                  <w:tcW w:w="365" w:type="pct"/>
                  <w:vAlign w:val="center"/>
                </w:tcPr>
                <w:p w14:paraId="1871111B"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.023</w:t>
                  </w:r>
                </w:p>
              </w:tc>
              <w:tc>
                <w:tcPr>
                  <w:tcW w:w="1023" w:type="pct"/>
                  <w:vAlign w:val="center"/>
                </w:tcPr>
                <w:p w14:paraId="44A9EADC" w14:textId="77777777" w:rsidR="00EE23FB" w:rsidRPr="0081454D" w:rsidRDefault="00EE23FB" w:rsidP="00EE23FB">
                  <w:pPr>
                    <w:widowControl/>
                    <w:jc w:val="center"/>
                    <w:rPr>
                      <w:kern w:val="0"/>
                      <w:szCs w:val="21"/>
                    </w:rPr>
                  </w:pPr>
                  <w:r w:rsidRPr="0081454D">
                    <w:rPr>
                      <w:rFonts w:hint="eastAsia"/>
                      <w:kern w:val="0"/>
                      <w:szCs w:val="21"/>
                    </w:rPr>
                    <w:t>/</w:t>
                  </w:r>
                </w:p>
              </w:tc>
              <w:tc>
                <w:tcPr>
                  <w:tcW w:w="383" w:type="pct"/>
                  <w:vAlign w:val="center"/>
                </w:tcPr>
                <w:p w14:paraId="672E9335" w14:textId="65C917A6" w:rsidR="00EE23FB" w:rsidRPr="0081454D" w:rsidRDefault="00EE23FB" w:rsidP="00EE23FB">
                  <w:pPr>
                    <w:widowControl/>
                    <w:jc w:val="center"/>
                    <w:rPr>
                      <w:kern w:val="0"/>
                      <w:szCs w:val="21"/>
                    </w:rPr>
                  </w:pPr>
                  <w:r w:rsidRPr="0081454D">
                    <w:rPr>
                      <w:rFonts w:hint="eastAsia"/>
                      <w:kern w:val="0"/>
                      <w:szCs w:val="21"/>
                    </w:rPr>
                    <w:t>/</w:t>
                  </w:r>
                </w:p>
              </w:tc>
              <w:tc>
                <w:tcPr>
                  <w:tcW w:w="290" w:type="pct"/>
                  <w:vAlign w:val="center"/>
                </w:tcPr>
                <w:p w14:paraId="248A42DD" w14:textId="6FE09D10" w:rsidR="00EE23FB" w:rsidRPr="0081454D" w:rsidRDefault="00EE23FB" w:rsidP="00EE23FB">
                  <w:pPr>
                    <w:widowControl/>
                    <w:jc w:val="center"/>
                    <w:rPr>
                      <w:kern w:val="0"/>
                      <w:szCs w:val="21"/>
                    </w:rPr>
                  </w:pPr>
                  <w:r w:rsidRPr="0081454D">
                    <w:rPr>
                      <w:rFonts w:hint="eastAsia"/>
                      <w:kern w:val="0"/>
                      <w:szCs w:val="21"/>
                    </w:rPr>
                    <w:t>无组织</w:t>
                  </w:r>
                </w:p>
              </w:tc>
              <w:tc>
                <w:tcPr>
                  <w:tcW w:w="466" w:type="pct"/>
                  <w:vAlign w:val="center"/>
                </w:tcPr>
                <w:p w14:paraId="45A3E0A6" w14:textId="60EAA35E" w:rsidR="00EE23FB" w:rsidRPr="0081454D" w:rsidRDefault="00EE23FB" w:rsidP="00EE23FB">
                  <w:pPr>
                    <w:widowControl/>
                    <w:jc w:val="center"/>
                    <w:rPr>
                      <w:kern w:val="0"/>
                      <w:szCs w:val="21"/>
                    </w:rPr>
                  </w:pPr>
                  <w:r w:rsidRPr="0081454D">
                    <w:rPr>
                      <w:rFonts w:hint="eastAsia"/>
                      <w:kern w:val="0"/>
                      <w:szCs w:val="21"/>
                    </w:rPr>
                    <w:t>/</w:t>
                  </w:r>
                </w:p>
              </w:tc>
              <w:tc>
                <w:tcPr>
                  <w:tcW w:w="466" w:type="pct"/>
                  <w:vAlign w:val="center"/>
                </w:tcPr>
                <w:p w14:paraId="3AEE1B45"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.011</w:t>
                  </w:r>
                </w:p>
              </w:tc>
              <w:tc>
                <w:tcPr>
                  <w:tcW w:w="467" w:type="pct"/>
                  <w:vAlign w:val="center"/>
                </w:tcPr>
                <w:p w14:paraId="5B98ED2C"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.023</w:t>
                  </w:r>
                </w:p>
              </w:tc>
            </w:tr>
            <w:tr w:rsidR="00054AD8" w:rsidRPr="0081454D" w14:paraId="4CACB827" w14:textId="77777777" w:rsidTr="00EE23FB">
              <w:trPr>
                <w:trHeight w:val="687"/>
                <w:jc w:val="center"/>
              </w:trPr>
              <w:tc>
                <w:tcPr>
                  <w:tcW w:w="447" w:type="pct"/>
                  <w:vAlign w:val="center"/>
                </w:tcPr>
                <w:p w14:paraId="7B38595C" w14:textId="77777777" w:rsidR="00EE23FB" w:rsidRPr="0081454D" w:rsidRDefault="00EE23FB" w:rsidP="00EE23FB">
                  <w:pPr>
                    <w:widowControl/>
                    <w:jc w:val="center"/>
                    <w:rPr>
                      <w:kern w:val="0"/>
                      <w:szCs w:val="21"/>
                    </w:rPr>
                  </w:pPr>
                  <w:r w:rsidRPr="0081454D">
                    <w:rPr>
                      <w:kern w:val="0"/>
                      <w:szCs w:val="21"/>
                    </w:rPr>
                    <w:t>2#</w:t>
                  </w:r>
                  <w:r w:rsidRPr="0081454D">
                    <w:rPr>
                      <w:kern w:val="0"/>
                      <w:szCs w:val="21"/>
                    </w:rPr>
                    <w:t>脱粒车间</w:t>
                  </w:r>
                </w:p>
              </w:tc>
              <w:tc>
                <w:tcPr>
                  <w:tcW w:w="361" w:type="pct"/>
                  <w:vAlign w:val="center"/>
                </w:tcPr>
                <w:p w14:paraId="3BC92871" w14:textId="77777777" w:rsidR="00EE23FB" w:rsidRPr="0081454D" w:rsidRDefault="00EE23FB" w:rsidP="00EE23FB">
                  <w:pPr>
                    <w:widowControl/>
                    <w:jc w:val="center"/>
                    <w:rPr>
                      <w:kern w:val="0"/>
                      <w:szCs w:val="21"/>
                    </w:rPr>
                  </w:pPr>
                  <w:r w:rsidRPr="0081454D">
                    <w:rPr>
                      <w:rFonts w:hint="eastAsia"/>
                      <w:kern w:val="0"/>
                      <w:szCs w:val="21"/>
                    </w:rPr>
                    <w:t>颗粒物</w:t>
                  </w:r>
                </w:p>
              </w:tc>
              <w:tc>
                <w:tcPr>
                  <w:tcW w:w="365" w:type="pct"/>
                  <w:vAlign w:val="center"/>
                </w:tcPr>
                <w:p w14:paraId="2F214102" w14:textId="77777777" w:rsidR="00EE23FB" w:rsidRPr="0081454D" w:rsidRDefault="00EE23FB" w:rsidP="00EE23FB">
                  <w:pPr>
                    <w:widowControl/>
                    <w:jc w:val="center"/>
                    <w:rPr>
                      <w:kern w:val="0"/>
                      <w:szCs w:val="21"/>
                    </w:rPr>
                  </w:pPr>
                  <w:r w:rsidRPr="0081454D">
                    <w:rPr>
                      <w:rFonts w:hint="eastAsia"/>
                      <w:kern w:val="0"/>
                      <w:szCs w:val="21"/>
                    </w:rPr>
                    <w:t>/</w:t>
                  </w:r>
                </w:p>
              </w:tc>
              <w:tc>
                <w:tcPr>
                  <w:tcW w:w="365" w:type="pct"/>
                  <w:vAlign w:val="center"/>
                </w:tcPr>
                <w:p w14:paraId="29C7A7EB"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.011</w:t>
                  </w:r>
                </w:p>
              </w:tc>
              <w:tc>
                <w:tcPr>
                  <w:tcW w:w="365" w:type="pct"/>
                  <w:vAlign w:val="center"/>
                </w:tcPr>
                <w:p w14:paraId="6B81B311"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.023</w:t>
                  </w:r>
                </w:p>
              </w:tc>
              <w:tc>
                <w:tcPr>
                  <w:tcW w:w="1023" w:type="pct"/>
                  <w:vAlign w:val="center"/>
                </w:tcPr>
                <w:p w14:paraId="69BF8511" w14:textId="77777777" w:rsidR="00EE23FB" w:rsidRPr="0081454D" w:rsidRDefault="00EE23FB" w:rsidP="00EE23FB">
                  <w:pPr>
                    <w:widowControl/>
                    <w:jc w:val="center"/>
                    <w:rPr>
                      <w:kern w:val="0"/>
                      <w:szCs w:val="21"/>
                    </w:rPr>
                  </w:pPr>
                  <w:r w:rsidRPr="0081454D">
                    <w:rPr>
                      <w:rFonts w:hint="eastAsia"/>
                      <w:kern w:val="0"/>
                      <w:szCs w:val="21"/>
                    </w:rPr>
                    <w:t>/</w:t>
                  </w:r>
                </w:p>
              </w:tc>
              <w:tc>
                <w:tcPr>
                  <w:tcW w:w="383" w:type="pct"/>
                  <w:vAlign w:val="center"/>
                </w:tcPr>
                <w:p w14:paraId="20929270" w14:textId="6E9D1FDB" w:rsidR="00EE23FB" w:rsidRPr="0081454D" w:rsidRDefault="00EE23FB" w:rsidP="00EE23FB">
                  <w:pPr>
                    <w:widowControl/>
                    <w:jc w:val="center"/>
                    <w:rPr>
                      <w:kern w:val="0"/>
                      <w:szCs w:val="21"/>
                    </w:rPr>
                  </w:pPr>
                  <w:r w:rsidRPr="0081454D">
                    <w:rPr>
                      <w:rFonts w:hint="eastAsia"/>
                      <w:kern w:val="0"/>
                      <w:szCs w:val="21"/>
                    </w:rPr>
                    <w:t>/</w:t>
                  </w:r>
                </w:p>
              </w:tc>
              <w:tc>
                <w:tcPr>
                  <w:tcW w:w="290" w:type="pct"/>
                  <w:vAlign w:val="center"/>
                </w:tcPr>
                <w:p w14:paraId="4B2AD1D8" w14:textId="5DFBC49B" w:rsidR="00EE23FB" w:rsidRPr="0081454D" w:rsidRDefault="00EE23FB" w:rsidP="00EE23FB">
                  <w:pPr>
                    <w:widowControl/>
                    <w:jc w:val="center"/>
                    <w:rPr>
                      <w:kern w:val="0"/>
                      <w:szCs w:val="21"/>
                    </w:rPr>
                  </w:pPr>
                  <w:r w:rsidRPr="0081454D">
                    <w:rPr>
                      <w:rFonts w:hint="eastAsia"/>
                      <w:kern w:val="0"/>
                      <w:szCs w:val="21"/>
                    </w:rPr>
                    <w:t>无组织</w:t>
                  </w:r>
                </w:p>
              </w:tc>
              <w:tc>
                <w:tcPr>
                  <w:tcW w:w="466" w:type="pct"/>
                  <w:vAlign w:val="center"/>
                </w:tcPr>
                <w:p w14:paraId="7360BA9C" w14:textId="6733D979" w:rsidR="00EE23FB" w:rsidRPr="0081454D" w:rsidRDefault="00EE23FB" w:rsidP="00EE23FB">
                  <w:pPr>
                    <w:widowControl/>
                    <w:jc w:val="center"/>
                    <w:rPr>
                      <w:kern w:val="0"/>
                      <w:szCs w:val="21"/>
                    </w:rPr>
                  </w:pPr>
                  <w:r w:rsidRPr="0081454D">
                    <w:rPr>
                      <w:rFonts w:hint="eastAsia"/>
                      <w:kern w:val="0"/>
                      <w:szCs w:val="21"/>
                    </w:rPr>
                    <w:t>/</w:t>
                  </w:r>
                </w:p>
              </w:tc>
              <w:tc>
                <w:tcPr>
                  <w:tcW w:w="466" w:type="pct"/>
                  <w:vAlign w:val="center"/>
                </w:tcPr>
                <w:p w14:paraId="60E3DFEA"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.011</w:t>
                  </w:r>
                </w:p>
              </w:tc>
              <w:tc>
                <w:tcPr>
                  <w:tcW w:w="467" w:type="pct"/>
                  <w:vAlign w:val="center"/>
                </w:tcPr>
                <w:p w14:paraId="21120DEB"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.023</w:t>
                  </w:r>
                </w:p>
              </w:tc>
            </w:tr>
            <w:tr w:rsidR="00054AD8" w:rsidRPr="0081454D" w14:paraId="2D9A0FB0" w14:textId="77777777" w:rsidTr="00EE23FB">
              <w:trPr>
                <w:trHeight w:val="687"/>
                <w:jc w:val="center"/>
              </w:trPr>
              <w:tc>
                <w:tcPr>
                  <w:tcW w:w="447" w:type="pct"/>
                  <w:vAlign w:val="center"/>
                </w:tcPr>
                <w:p w14:paraId="19218A76" w14:textId="77777777" w:rsidR="00EE23FB" w:rsidRPr="0081454D" w:rsidRDefault="00EE23FB" w:rsidP="00EE23FB">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加工</w:t>
                  </w:r>
                  <w:r w:rsidRPr="0081454D">
                    <w:rPr>
                      <w:rFonts w:hint="eastAsia"/>
                      <w:kern w:val="0"/>
                      <w:szCs w:val="21"/>
                    </w:rPr>
                    <w:t>车间</w:t>
                  </w:r>
                </w:p>
              </w:tc>
              <w:tc>
                <w:tcPr>
                  <w:tcW w:w="361" w:type="pct"/>
                  <w:vAlign w:val="center"/>
                </w:tcPr>
                <w:p w14:paraId="36C97FA0" w14:textId="77777777" w:rsidR="00EE23FB" w:rsidRPr="0081454D" w:rsidRDefault="00EE23FB" w:rsidP="00EE23FB">
                  <w:pPr>
                    <w:widowControl/>
                    <w:jc w:val="center"/>
                    <w:rPr>
                      <w:kern w:val="0"/>
                      <w:szCs w:val="21"/>
                    </w:rPr>
                  </w:pPr>
                  <w:r w:rsidRPr="0081454D">
                    <w:rPr>
                      <w:rFonts w:hint="eastAsia"/>
                      <w:kern w:val="0"/>
                      <w:szCs w:val="21"/>
                    </w:rPr>
                    <w:t>颗粒物</w:t>
                  </w:r>
                </w:p>
              </w:tc>
              <w:tc>
                <w:tcPr>
                  <w:tcW w:w="365" w:type="pct"/>
                  <w:vAlign w:val="center"/>
                </w:tcPr>
                <w:p w14:paraId="6B31DDC9" w14:textId="77777777" w:rsidR="00EE23FB" w:rsidRPr="0081454D" w:rsidRDefault="00EE23FB" w:rsidP="00EE23FB">
                  <w:pPr>
                    <w:widowControl/>
                    <w:jc w:val="center"/>
                    <w:rPr>
                      <w:kern w:val="0"/>
                      <w:szCs w:val="21"/>
                    </w:rPr>
                  </w:pPr>
                  <w:r w:rsidRPr="0081454D">
                    <w:rPr>
                      <w:rFonts w:hint="eastAsia"/>
                      <w:kern w:val="0"/>
                      <w:szCs w:val="21"/>
                    </w:rPr>
                    <w:t>/</w:t>
                  </w:r>
                </w:p>
              </w:tc>
              <w:tc>
                <w:tcPr>
                  <w:tcW w:w="365" w:type="pct"/>
                  <w:vAlign w:val="center"/>
                </w:tcPr>
                <w:p w14:paraId="73165EDA"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.035</w:t>
                  </w:r>
                </w:p>
              </w:tc>
              <w:tc>
                <w:tcPr>
                  <w:tcW w:w="365" w:type="pct"/>
                  <w:vAlign w:val="center"/>
                </w:tcPr>
                <w:p w14:paraId="3C41D4B2"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.075</w:t>
                  </w:r>
                </w:p>
              </w:tc>
              <w:tc>
                <w:tcPr>
                  <w:tcW w:w="1023" w:type="pct"/>
                  <w:vAlign w:val="center"/>
                </w:tcPr>
                <w:p w14:paraId="4489821C" w14:textId="77777777" w:rsidR="00EE23FB" w:rsidRPr="0081454D" w:rsidRDefault="00EE23FB" w:rsidP="00EE23FB">
                  <w:pPr>
                    <w:widowControl/>
                    <w:jc w:val="center"/>
                    <w:rPr>
                      <w:kern w:val="0"/>
                      <w:szCs w:val="21"/>
                    </w:rPr>
                  </w:pPr>
                  <w:r w:rsidRPr="0081454D">
                    <w:rPr>
                      <w:rFonts w:hint="eastAsia"/>
                      <w:kern w:val="0"/>
                      <w:szCs w:val="21"/>
                    </w:rPr>
                    <w:t>/</w:t>
                  </w:r>
                </w:p>
              </w:tc>
              <w:tc>
                <w:tcPr>
                  <w:tcW w:w="383" w:type="pct"/>
                  <w:vAlign w:val="center"/>
                </w:tcPr>
                <w:p w14:paraId="0D3AC8FC" w14:textId="1CDC0B9F" w:rsidR="00EE23FB" w:rsidRPr="0081454D" w:rsidRDefault="00EE23FB" w:rsidP="00EE23FB">
                  <w:pPr>
                    <w:widowControl/>
                    <w:jc w:val="center"/>
                    <w:rPr>
                      <w:kern w:val="0"/>
                      <w:szCs w:val="21"/>
                    </w:rPr>
                  </w:pPr>
                  <w:r w:rsidRPr="0081454D">
                    <w:rPr>
                      <w:rFonts w:hint="eastAsia"/>
                      <w:kern w:val="0"/>
                      <w:szCs w:val="21"/>
                    </w:rPr>
                    <w:t>/</w:t>
                  </w:r>
                </w:p>
              </w:tc>
              <w:tc>
                <w:tcPr>
                  <w:tcW w:w="290" w:type="pct"/>
                  <w:vAlign w:val="center"/>
                </w:tcPr>
                <w:p w14:paraId="42A6E384" w14:textId="7B378279" w:rsidR="00EE23FB" w:rsidRPr="0081454D" w:rsidRDefault="00EE23FB" w:rsidP="00EE23FB">
                  <w:pPr>
                    <w:widowControl/>
                    <w:jc w:val="center"/>
                    <w:rPr>
                      <w:kern w:val="0"/>
                      <w:szCs w:val="21"/>
                    </w:rPr>
                  </w:pPr>
                  <w:r w:rsidRPr="0081454D">
                    <w:rPr>
                      <w:rFonts w:hint="eastAsia"/>
                      <w:kern w:val="0"/>
                      <w:szCs w:val="21"/>
                    </w:rPr>
                    <w:t>无组织</w:t>
                  </w:r>
                </w:p>
              </w:tc>
              <w:tc>
                <w:tcPr>
                  <w:tcW w:w="466" w:type="pct"/>
                  <w:vAlign w:val="center"/>
                </w:tcPr>
                <w:p w14:paraId="6A515704" w14:textId="44C131F8" w:rsidR="00EE23FB" w:rsidRPr="0081454D" w:rsidRDefault="00EE23FB" w:rsidP="00EE23FB">
                  <w:pPr>
                    <w:widowControl/>
                    <w:jc w:val="center"/>
                    <w:rPr>
                      <w:kern w:val="0"/>
                      <w:szCs w:val="21"/>
                    </w:rPr>
                  </w:pPr>
                  <w:r w:rsidRPr="0081454D">
                    <w:rPr>
                      <w:rFonts w:hint="eastAsia"/>
                      <w:kern w:val="0"/>
                      <w:szCs w:val="21"/>
                    </w:rPr>
                    <w:t>/</w:t>
                  </w:r>
                </w:p>
              </w:tc>
              <w:tc>
                <w:tcPr>
                  <w:tcW w:w="466" w:type="pct"/>
                  <w:vAlign w:val="center"/>
                </w:tcPr>
                <w:p w14:paraId="4D843567"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.035</w:t>
                  </w:r>
                </w:p>
              </w:tc>
              <w:tc>
                <w:tcPr>
                  <w:tcW w:w="467" w:type="pct"/>
                  <w:vAlign w:val="center"/>
                </w:tcPr>
                <w:p w14:paraId="6401A168"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.075</w:t>
                  </w:r>
                </w:p>
              </w:tc>
            </w:tr>
            <w:tr w:rsidR="00054AD8" w:rsidRPr="0081454D" w14:paraId="460D3ED5" w14:textId="77777777" w:rsidTr="00EE23FB">
              <w:trPr>
                <w:trHeight w:val="687"/>
                <w:jc w:val="center"/>
              </w:trPr>
              <w:tc>
                <w:tcPr>
                  <w:tcW w:w="447" w:type="pct"/>
                  <w:vAlign w:val="center"/>
                </w:tcPr>
                <w:p w14:paraId="0A58A4EA" w14:textId="77777777" w:rsidR="00EE23FB" w:rsidRPr="0081454D" w:rsidRDefault="00EE23FB" w:rsidP="00EE23FB">
                  <w:pPr>
                    <w:widowControl/>
                    <w:jc w:val="center"/>
                    <w:rPr>
                      <w:kern w:val="0"/>
                      <w:szCs w:val="21"/>
                    </w:rPr>
                  </w:pPr>
                  <w:r w:rsidRPr="0081454D">
                    <w:rPr>
                      <w:kern w:val="0"/>
                      <w:szCs w:val="21"/>
                    </w:rPr>
                    <w:t>2#</w:t>
                  </w:r>
                  <w:r w:rsidRPr="0081454D">
                    <w:rPr>
                      <w:kern w:val="0"/>
                      <w:szCs w:val="21"/>
                    </w:rPr>
                    <w:t>加工</w:t>
                  </w:r>
                  <w:r w:rsidRPr="0081454D">
                    <w:rPr>
                      <w:rFonts w:hint="eastAsia"/>
                      <w:kern w:val="0"/>
                      <w:szCs w:val="21"/>
                    </w:rPr>
                    <w:t>车间</w:t>
                  </w:r>
                </w:p>
              </w:tc>
              <w:tc>
                <w:tcPr>
                  <w:tcW w:w="361" w:type="pct"/>
                  <w:vAlign w:val="center"/>
                </w:tcPr>
                <w:p w14:paraId="05BB4D8C" w14:textId="77777777" w:rsidR="00EE23FB" w:rsidRPr="0081454D" w:rsidRDefault="00EE23FB" w:rsidP="00EE23FB">
                  <w:pPr>
                    <w:widowControl/>
                    <w:jc w:val="center"/>
                    <w:rPr>
                      <w:kern w:val="0"/>
                      <w:szCs w:val="21"/>
                    </w:rPr>
                  </w:pPr>
                  <w:r w:rsidRPr="0081454D">
                    <w:rPr>
                      <w:rFonts w:hint="eastAsia"/>
                      <w:kern w:val="0"/>
                      <w:szCs w:val="21"/>
                    </w:rPr>
                    <w:t>颗粒物</w:t>
                  </w:r>
                </w:p>
              </w:tc>
              <w:tc>
                <w:tcPr>
                  <w:tcW w:w="365" w:type="pct"/>
                  <w:vAlign w:val="center"/>
                </w:tcPr>
                <w:p w14:paraId="7D9AB199" w14:textId="77777777" w:rsidR="00EE23FB" w:rsidRPr="0081454D" w:rsidRDefault="00EE23FB" w:rsidP="00EE23FB">
                  <w:pPr>
                    <w:widowControl/>
                    <w:jc w:val="center"/>
                    <w:rPr>
                      <w:kern w:val="0"/>
                      <w:szCs w:val="21"/>
                    </w:rPr>
                  </w:pPr>
                  <w:r w:rsidRPr="0081454D">
                    <w:rPr>
                      <w:rFonts w:hint="eastAsia"/>
                      <w:kern w:val="0"/>
                      <w:szCs w:val="21"/>
                    </w:rPr>
                    <w:t>/</w:t>
                  </w:r>
                </w:p>
              </w:tc>
              <w:tc>
                <w:tcPr>
                  <w:tcW w:w="365" w:type="pct"/>
                  <w:vAlign w:val="center"/>
                </w:tcPr>
                <w:p w14:paraId="329C2E33"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.035</w:t>
                  </w:r>
                </w:p>
              </w:tc>
              <w:tc>
                <w:tcPr>
                  <w:tcW w:w="365" w:type="pct"/>
                  <w:vAlign w:val="center"/>
                </w:tcPr>
                <w:p w14:paraId="2CA5187F"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.075</w:t>
                  </w:r>
                </w:p>
              </w:tc>
              <w:tc>
                <w:tcPr>
                  <w:tcW w:w="1023" w:type="pct"/>
                  <w:vAlign w:val="center"/>
                </w:tcPr>
                <w:p w14:paraId="54A97BEE" w14:textId="77777777" w:rsidR="00EE23FB" w:rsidRPr="0081454D" w:rsidRDefault="00EE23FB" w:rsidP="00EE23FB">
                  <w:pPr>
                    <w:widowControl/>
                    <w:jc w:val="center"/>
                    <w:rPr>
                      <w:kern w:val="0"/>
                      <w:szCs w:val="21"/>
                    </w:rPr>
                  </w:pPr>
                  <w:r w:rsidRPr="0081454D">
                    <w:rPr>
                      <w:rFonts w:hint="eastAsia"/>
                      <w:kern w:val="0"/>
                      <w:szCs w:val="21"/>
                    </w:rPr>
                    <w:t>/</w:t>
                  </w:r>
                </w:p>
              </w:tc>
              <w:tc>
                <w:tcPr>
                  <w:tcW w:w="383" w:type="pct"/>
                  <w:vAlign w:val="center"/>
                </w:tcPr>
                <w:p w14:paraId="7BFFBDB9" w14:textId="40B69E5D" w:rsidR="00EE23FB" w:rsidRPr="0081454D" w:rsidRDefault="00EE23FB" w:rsidP="00EE23FB">
                  <w:pPr>
                    <w:widowControl/>
                    <w:jc w:val="center"/>
                    <w:rPr>
                      <w:kern w:val="0"/>
                      <w:szCs w:val="21"/>
                    </w:rPr>
                  </w:pPr>
                  <w:r w:rsidRPr="0081454D">
                    <w:rPr>
                      <w:rFonts w:hint="eastAsia"/>
                      <w:kern w:val="0"/>
                      <w:szCs w:val="21"/>
                    </w:rPr>
                    <w:t>/</w:t>
                  </w:r>
                </w:p>
              </w:tc>
              <w:tc>
                <w:tcPr>
                  <w:tcW w:w="290" w:type="pct"/>
                  <w:vAlign w:val="center"/>
                </w:tcPr>
                <w:p w14:paraId="3496A069" w14:textId="703DE39B" w:rsidR="00EE23FB" w:rsidRPr="0081454D" w:rsidRDefault="00EE23FB" w:rsidP="00EE23FB">
                  <w:pPr>
                    <w:widowControl/>
                    <w:jc w:val="center"/>
                    <w:rPr>
                      <w:kern w:val="0"/>
                      <w:szCs w:val="21"/>
                    </w:rPr>
                  </w:pPr>
                  <w:r w:rsidRPr="0081454D">
                    <w:rPr>
                      <w:rFonts w:hint="eastAsia"/>
                      <w:kern w:val="0"/>
                      <w:szCs w:val="21"/>
                    </w:rPr>
                    <w:t>无组织</w:t>
                  </w:r>
                </w:p>
              </w:tc>
              <w:tc>
                <w:tcPr>
                  <w:tcW w:w="466" w:type="pct"/>
                  <w:vAlign w:val="center"/>
                </w:tcPr>
                <w:p w14:paraId="0504315B" w14:textId="1773126D" w:rsidR="00EE23FB" w:rsidRPr="0081454D" w:rsidRDefault="00EE23FB" w:rsidP="00EE23FB">
                  <w:pPr>
                    <w:widowControl/>
                    <w:jc w:val="center"/>
                    <w:rPr>
                      <w:kern w:val="0"/>
                      <w:szCs w:val="21"/>
                    </w:rPr>
                  </w:pPr>
                  <w:r w:rsidRPr="0081454D">
                    <w:rPr>
                      <w:rFonts w:hint="eastAsia"/>
                      <w:kern w:val="0"/>
                      <w:szCs w:val="21"/>
                    </w:rPr>
                    <w:t>/</w:t>
                  </w:r>
                </w:p>
              </w:tc>
              <w:tc>
                <w:tcPr>
                  <w:tcW w:w="466" w:type="pct"/>
                  <w:vAlign w:val="center"/>
                </w:tcPr>
                <w:p w14:paraId="0CE62603"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.035</w:t>
                  </w:r>
                </w:p>
              </w:tc>
              <w:tc>
                <w:tcPr>
                  <w:tcW w:w="467" w:type="pct"/>
                  <w:vAlign w:val="center"/>
                </w:tcPr>
                <w:p w14:paraId="744CEC2C"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.075</w:t>
                  </w:r>
                </w:p>
              </w:tc>
            </w:tr>
            <w:tr w:rsidR="00054AD8" w:rsidRPr="0081454D" w14:paraId="35B2BC18" w14:textId="77777777" w:rsidTr="00EE23FB">
              <w:trPr>
                <w:trHeight w:val="687"/>
                <w:jc w:val="center"/>
              </w:trPr>
              <w:tc>
                <w:tcPr>
                  <w:tcW w:w="447" w:type="pct"/>
                  <w:vAlign w:val="center"/>
                </w:tcPr>
                <w:p w14:paraId="05304C1F" w14:textId="77777777" w:rsidR="00EE23FB" w:rsidRPr="0081454D" w:rsidRDefault="00EE23FB" w:rsidP="00EE23FB">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棉种加工</w:t>
                  </w:r>
                  <w:r w:rsidRPr="0081454D">
                    <w:rPr>
                      <w:rFonts w:hint="eastAsia"/>
                      <w:kern w:val="0"/>
                      <w:szCs w:val="21"/>
                    </w:rPr>
                    <w:t>车间</w:t>
                  </w:r>
                </w:p>
              </w:tc>
              <w:tc>
                <w:tcPr>
                  <w:tcW w:w="361" w:type="pct"/>
                  <w:vAlign w:val="center"/>
                </w:tcPr>
                <w:p w14:paraId="28E4F377" w14:textId="77777777" w:rsidR="00EE23FB" w:rsidRPr="0081454D" w:rsidRDefault="00EE23FB" w:rsidP="00EE23FB">
                  <w:pPr>
                    <w:widowControl/>
                    <w:jc w:val="center"/>
                    <w:rPr>
                      <w:kern w:val="0"/>
                      <w:szCs w:val="21"/>
                    </w:rPr>
                  </w:pPr>
                  <w:r w:rsidRPr="0081454D">
                    <w:rPr>
                      <w:rFonts w:hint="eastAsia"/>
                      <w:kern w:val="0"/>
                      <w:szCs w:val="21"/>
                    </w:rPr>
                    <w:t>颗粒物</w:t>
                  </w:r>
                </w:p>
              </w:tc>
              <w:tc>
                <w:tcPr>
                  <w:tcW w:w="365" w:type="pct"/>
                  <w:vAlign w:val="center"/>
                </w:tcPr>
                <w:p w14:paraId="725CEA87" w14:textId="77777777" w:rsidR="00EE23FB" w:rsidRPr="0081454D" w:rsidRDefault="00EE23FB" w:rsidP="00EE23FB">
                  <w:pPr>
                    <w:widowControl/>
                    <w:jc w:val="center"/>
                    <w:rPr>
                      <w:kern w:val="0"/>
                      <w:szCs w:val="21"/>
                    </w:rPr>
                  </w:pPr>
                  <w:r w:rsidRPr="0081454D">
                    <w:rPr>
                      <w:rFonts w:hint="eastAsia"/>
                      <w:kern w:val="0"/>
                      <w:szCs w:val="21"/>
                    </w:rPr>
                    <w:t>/</w:t>
                  </w:r>
                </w:p>
              </w:tc>
              <w:tc>
                <w:tcPr>
                  <w:tcW w:w="365" w:type="pct"/>
                  <w:vAlign w:val="center"/>
                </w:tcPr>
                <w:p w14:paraId="719E3620"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.034</w:t>
                  </w:r>
                </w:p>
              </w:tc>
              <w:tc>
                <w:tcPr>
                  <w:tcW w:w="365" w:type="pct"/>
                  <w:vAlign w:val="center"/>
                </w:tcPr>
                <w:p w14:paraId="5D8F57D8"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.049</w:t>
                  </w:r>
                </w:p>
              </w:tc>
              <w:tc>
                <w:tcPr>
                  <w:tcW w:w="1023" w:type="pct"/>
                  <w:vAlign w:val="center"/>
                </w:tcPr>
                <w:p w14:paraId="5F29DACD" w14:textId="77777777" w:rsidR="00EE23FB" w:rsidRPr="0081454D" w:rsidRDefault="00EE23FB" w:rsidP="00EE23FB">
                  <w:pPr>
                    <w:widowControl/>
                    <w:jc w:val="center"/>
                    <w:rPr>
                      <w:kern w:val="0"/>
                      <w:szCs w:val="21"/>
                    </w:rPr>
                  </w:pPr>
                  <w:r w:rsidRPr="0081454D">
                    <w:rPr>
                      <w:rFonts w:hint="eastAsia"/>
                      <w:kern w:val="0"/>
                      <w:szCs w:val="21"/>
                    </w:rPr>
                    <w:t>/</w:t>
                  </w:r>
                </w:p>
              </w:tc>
              <w:tc>
                <w:tcPr>
                  <w:tcW w:w="383" w:type="pct"/>
                  <w:vAlign w:val="center"/>
                </w:tcPr>
                <w:p w14:paraId="2F4F5369" w14:textId="38E63A31" w:rsidR="00EE23FB" w:rsidRPr="0081454D" w:rsidRDefault="00EE23FB" w:rsidP="00EE23FB">
                  <w:pPr>
                    <w:widowControl/>
                    <w:jc w:val="center"/>
                    <w:rPr>
                      <w:kern w:val="0"/>
                      <w:szCs w:val="21"/>
                    </w:rPr>
                  </w:pPr>
                  <w:r w:rsidRPr="0081454D">
                    <w:rPr>
                      <w:rFonts w:hint="eastAsia"/>
                      <w:kern w:val="0"/>
                      <w:szCs w:val="21"/>
                    </w:rPr>
                    <w:t>/</w:t>
                  </w:r>
                </w:p>
              </w:tc>
              <w:tc>
                <w:tcPr>
                  <w:tcW w:w="290" w:type="pct"/>
                  <w:vAlign w:val="center"/>
                </w:tcPr>
                <w:p w14:paraId="11C5AE55" w14:textId="62C8B1E6" w:rsidR="00EE23FB" w:rsidRPr="0081454D" w:rsidRDefault="00EE23FB" w:rsidP="00EE23FB">
                  <w:pPr>
                    <w:widowControl/>
                    <w:jc w:val="center"/>
                    <w:rPr>
                      <w:kern w:val="0"/>
                      <w:szCs w:val="21"/>
                    </w:rPr>
                  </w:pPr>
                  <w:r w:rsidRPr="0081454D">
                    <w:rPr>
                      <w:rFonts w:hint="eastAsia"/>
                      <w:kern w:val="0"/>
                      <w:szCs w:val="21"/>
                    </w:rPr>
                    <w:t>无组织</w:t>
                  </w:r>
                </w:p>
              </w:tc>
              <w:tc>
                <w:tcPr>
                  <w:tcW w:w="466" w:type="pct"/>
                  <w:vAlign w:val="center"/>
                </w:tcPr>
                <w:p w14:paraId="63BBC270" w14:textId="1194BA8F" w:rsidR="00EE23FB" w:rsidRPr="0081454D" w:rsidRDefault="00EE23FB" w:rsidP="00EE23FB">
                  <w:pPr>
                    <w:widowControl/>
                    <w:jc w:val="center"/>
                    <w:rPr>
                      <w:kern w:val="0"/>
                      <w:szCs w:val="21"/>
                    </w:rPr>
                  </w:pPr>
                  <w:r w:rsidRPr="0081454D">
                    <w:rPr>
                      <w:rFonts w:hint="eastAsia"/>
                      <w:kern w:val="0"/>
                      <w:szCs w:val="21"/>
                    </w:rPr>
                    <w:t>/</w:t>
                  </w:r>
                </w:p>
              </w:tc>
              <w:tc>
                <w:tcPr>
                  <w:tcW w:w="466" w:type="pct"/>
                  <w:vAlign w:val="center"/>
                </w:tcPr>
                <w:p w14:paraId="351F25F8"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.034</w:t>
                  </w:r>
                </w:p>
              </w:tc>
              <w:tc>
                <w:tcPr>
                  <w:tcW w:w="467" w:type="pct"/>
                  <w:vAlign w:val="center"/>
                </w:tcPr>
                <w:p w14:paraId="0700686C"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.049</w:t>
                  </w:r>
                </w:p>
              </w:tc>
            </w:tr>
            <w:tr w:rsidR="00054AD8" w:rsidRPr="0081454D" w14:paraId="77919ADA" w14:textId="77777777" w:rsidTr="00EE23FB">
              <w:trPr>
                <w:trHeight w:val="687"/>
                <w:jc w:val="center"/>
              </w:trPr>
              <w:tc>
                <w:tcPr>
                  <w:tcW w:w="447" w:type="pct"/>
                  <w:vAlign w:val="center"/>
                </w:tcPr>
                <w:p w14:paraId="24E6BBCA" w14:textId="77777777" w:rsidR="00EE23FB" w:rsidRPr="0081454D" w:rsidRDefault="00EE23FB" w:rsidP="00EE23FB">
                  <w:pPr>
                    <w:widowControl/>
                    <w:jc w:val="center"/>
                    <w:rPr>
                      <w:kern w:val="0"/>
                      <w:szCs w:val="21"/>
                    </w:rPr>
                  </w:pPr>
                  <w:r w:rsidRPr="0081454D">
                    <w:rPr>
                      <w:kern w:val="0"/>
                      <w:szCs w:val="21"/>
                    </w:rPr>
                    <w:t>2#</w:t>
                  </w:r>
                  <w:r w:rsidRPr="0081454D">
                    <w:rPr>
                      <w:kern w:val="0"/>
                      <w:szCs w:val="21"/>
                    </w:rPr>
                    <w:t>棉种加工</w:t>
                  </w:r>
                  <w:r w:rsidRPr="0081454D">
                    <w:rPr>
                      <w:rFonts w:hint="eastAsia"/>
                      <w:kern w:val="0"/>
                      <w:szCs w:val="21"/>
                    </w:rPr>
                    <w:t>车间</w:t>
                  </w:r>
                </w:p>
              </w:tc>
              <w:tc>
                <w:tcPr>
                  <w:tcW w:w="361" w:type="pct"/>
                  <w:vAlign w:val="center"/>
                </w:tcPr>
                <w:p w14:paraId="42BEEA68" w14:textId="77777777" w:rsidR="00EE23FB" w:rsidRPr="0081454D" w:rsidRDefault="00EE23FB" w:rsidP="00EE23FB">
                  <w:pPr>
                    <w:widowControl/>
                    <w:jc w:val="center"/>
                    <w:rPr>
                      <w:kern w:val="0"/>
                      <w:szCs w:val="21"/>
                    </w:rPr>
                  </w:pPr>
                  <w:r w:rsidRPr="0081454D">
                    <w:rPr>
                      <w:rFonts w:hint="eastAsia"/>
                      <w:kern w:val="0"/>
                      <w:szCs w:val="21"/>
                    </w:rPr>
                    <w:t>颗粒物</w:t>
                  </w:r>
                </w:p>
              </w:tc>
              <w:tc>
                <w:tcPr>
                  <w:tcW w:w="365" w:type="pct"/>
                  <w:vAlign w:val="center"/>
                </w:tcPr>
                <w:p w14:paraId="31337033" w14:textId="77777777" w:rsidR="00EE23FB" w:rsidRPr="0081454D" w:rsidRDefault="00EE23FB" w:rsidP="00EE23FB">
                  <w:pPr>
                    <w:widowControl/>
                    <w:jc w:val="center"/>
                    <w:rPr>
                      <w:kern w:val="0"/>
                      <w:szCs w:val="21"/>
                    </w:rPr>
                  </w:pPr>
                  <w:r w:rsidRPr="0081454D">
                    <w:rPr>
                      <w:rFonts w:hint="eastAsia"/>
                      <w:kern w:val="0"/>
                      <w:szCs w:val="21"/>
                    </w:rPr>
                    <w:t>/</w:t>
                  </w:r>
                </w:p>
              </w:tc>
              <w:tc>
                <w:tcPr>
                  <w:tcW w:w="365" w:type="pct"/>
                  <w:vAlign w:val="center"/>
                </w:tcPr>
                <w:p w14:paraId="1D6414E5"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.034</w:t>
                  </w:r>
                </w:p>
              </w:tc>
              <w:tc>
                <w:tcPr>
                  <w:tcW w:w="365" w:type="pct"/>
                  <w:vAlign w:val="center"/>
                </w:tcPr>
                <w:p w14:paraId="238249CB"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.049</w:t>
                  </w:r>
                </w:p>
              </w:tc>
              <w:tc>
                <w:tcPr>
                  <w:tcW w:w="1023" w:type="pct"/>
                  <w:vAlign w:val="center"/>
                </w:tcPr>
                <w:p w14:paraId="5855B7DA" w14:textId="77777777" w:rsidR="00EE23FB" w:rsidRPr="0081454D" w:rsidRDefault="00EE23FB" w:rsidP="00EE23FB">
                  <w:pPr>
                    <w:widowControl/>
                    <w:jc w:val="center"/>
                    <w:rPr>
                      <w:kern w:val="0"/>
                      <w:szCs w:val="21"/>
                    </w:rPr>
                  </w:pPr>
                  <w:r w:rsidRPr="0081454D">
                    <w:rPr>
                      <w:rFonts w:hint="eastAsia"/>
                      <w:kern w:val="0"/>
                      <w:szCs w:val="21"/>
                    </w:rPr>
                    <w:t>/</w:t>
                  </w:r>
                </w:p>
              </w:tc>
              <w:tc>
                <w:tcPr>
                  <w:tcW w:w="383" w:type="pct"/>
                  <w:vAlign w:val="center"/>
                </w:tcPr>
                <w:p w14:paraId="55C33B66" w14:textId="73532C8F" w:rsidR="00EE23FB" w:rsidRPr="0081454D" w:rsidRDefault="00EE23FB" w:rsidP="00EE23FB">
                  <w:pPr>
                    <w:widowControl/>
                    <w:jc w:val="center"/>
                    <w:rPr>
                      <w:kern w:val="0"/>
                      <w:szCs w:val="21"/>
                    </w:rPr>
                  </w:pPr>
                  <w:r w:rsidRPr="0081454D">
                    <w:rPr>
                      <w:rFonts w:hint="eastAsia"/>
                      <w:kern w:val="0"/>
                      <w:szCs w:val="21"/>
                    </w:rPr>
                    <w:t>/</w:t>
                  </w:r>
                </w:p>
              </w:tc>
              <w:tc>
                <w:tcPr>
                  <w:tcW w:w="290" w:type="pct"/>
                  <w:vAlign w:val="center"/>
                </w:tcPr>
                <w:p w14:paraId="7424C5E3" w14:textId="7F619679" w:rsidR="00EE23FB" w:rsidRPr="0081454D" w:rsidRDefault="00EE23FB" w:rsidP="00EE23FB">
                  <w:pPr>
                    <w:widowControl/>
                    <w:jc w:val="center"/>
                    <w:rPr>
                      <w:kern w:val="0"/>
                      <w:szCs w:val="21"/>
                    </w:rPr>
                  </w:pPr>
                  <w:r w:rsidRPr="0081454D">
                    <w:rPr>
                      <w:rFonts w:hint="eastAsia"/>
                      <w:kern w:val="0"/>
                      <w:szCs w:val="21"/>
                    </w:rPr>
                    <w:t>无组织</w:t>
                  </w:r>
                </w:p>
              </w:tc>
              <w:tc>
                <w:tcPr>
                  <w:tcW w:w="466" w:type="pct"/>
                  <w:vAlign w:val="center"/>
                </w:tcPr>
                <w:p w14:paraId="6B7B0E7E" w14:textId="67BDB710" w:rsidR="00EE23FB" w:rsidRPr="0081454D" w:rsidRDefault="00EE23FB" w:rsidP="00EE23FB">
                  <w:pPr>
                    <w:widowControl/>
                    <w:jc w:val="center"/>
                    <w:rPr>
                      <w:kern w:val="0"/>
                      <w:szCs w:val="21"/>
                    </w:rPr>
                  </w:pPr>
                  <w:r w:rsidRPr="0081454D">
                    <w:rPr>
                      <w:rFonts w:hint="eastAsia"/>
                      <w:kern w:val="0"/>
                      <w:szCs w:val="21"/>
                    </w:rPr>
                    <w:t>/</w:t>
                  </w:r>
                </w:p>
              </w:tc>
              <w:tc>
                <w:tcPr>
                  <w:tcW w:w="466" w:type="pct"/>
                  <w:vAlign w:val="center"/>
                </w:tcPr>
                <w:p w14:paraId="6AE7F1FB"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.034</w:t>
                  </w:r>
                </w:p>
              </w:tc>
              <w:tc>
                <w:tcPr>
                  <w:tcW w:w="467" w:type="pct"/>
                  <w:vAlign w:val="center"/>
                </w:tcPr>
                <w:p w14:paraId="5F3B0DE9" w14:textId="77777777" w:rsidR="00EE23FB" w:rsidRPr="0081454D" w:rsidRDefault="00EE23FB" w:rsidP="00EE23FB">
                  <w:pPr>
                    <w:widowControl/>
                    <w:jc w:val="center"/>
                    <w:rPr>
                      <w:kern w:val="0"/>
                      <w:szCs w:val="21"/>
                    </w:rPr>
                  </w:pPr>
                  <w:r w:rsidRPr="0081454D">
                    <w:rPr>
                      <w:rFonts w:hint="eastAsia"/>
                      <w:kern w:val="0"/>
                      <w:szCs w:val="21"/>
                    </w:rPr>
                    <w:t>0</w:t>
                  </w:r>
                  <w:r w:rsidRPr="0081454D">
                    <w:rPr>
                      <w:kern w:val="0"/>
                      <w:szCs w:val="21"/>
                    </w:rPr>
                    <w:t>.049</w:t>
                  </w:r>
                </w:p>
              </w:tc>
            </w:tr>
          </w:tbl>
          <w:p w14:paraId="42A4A5F7" w14:textId="77777777" w:rsidR="00F21339" w:rsidRPr="0081454D" w:rsidRDefault="00F21339" w:rsidP="00F21339">
            <w:pPr>
              <w:adjustRightInd w:val="0"/>
              <w:snapToGrid w:val="0"/>
              <w:spacing w:line="460" w:lineRule="exact"/>
              <w:ind w:firstLineChars="200" w:firstLine="442"/>
              <w:rPr>
                <w:rFonts w:ascii="宋体" w:hAnsi="宋体" w:cs="宋体"/>
                <w:b/>
                <w:bCs/>
                <w:spacing w:val="-10"/>
                <w:sz w:val="24"/>
                <w:szCs w:val="21"/>
              </w:rPr>
            </w:pPr>
          </w:p>
        </w:tc>
      </w:tr>
    </w:tbl>
    <w:p w14:paraId="79BFB86D" w14:textId="77777777" w:rsidR="00F21339" w:rsidRPr="0081454D" w:rsidRDefault="00F21339">
      <w:pPr>
        <w:sectPr w:rsidR="00F21339" w:rsidRPr="0081454D" w:rsidSect="00F21339">
          <w:pgSz w:w="16838" w:h="11906" w:orient="landscape"/>
          <w:pgMar w:top="1531" w:right="1701" w:bottom="1531" w:left="1701" w:header="851" w:footer="851" w:gutter="0"/>
          <w:cols w:space="720"/>
          <w:docGrid w:linePitch="312"/>
        </w:sectPr>
      </w:pPr>
    </w:p>
    <w:p w14:paraId="4084A704" w14:textId="77777777" w:rsidR="00F21339" w:rsidRPr="0081454D" w:rsidRDefault="00F21339"/>
    <w:tbl>
      <w:tblPr>
        <w:tblW w:w="89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6"/>
        <w:gridCol w:w="8674"/>
      </w:tblGrid>
      <w:tr w:rsidR="00203A14" w:rsidRPr="0081454D" w14:paraId="23FCD942" w14:textId="77777777" w:rsidTr="00F05009">
        <w:trPr>
          <w:trHeight w:val="10191"/>
          <w:jc w:val="center"/>
        </w:trPr>
        <w:tc>
          <w:tcPr>
            <w:tcW w:w="296" w:type="dxa"/>
            <w:tcMar>
              <w:left w:w="28" w:type="dxa"/>
              <w:right w:w="28" w:type="dxa"/>
            </w:tcMar>
            <w:vAlign w:val="center"/>
          </w:tcPr>
          <w:p w14:paraId="33614FA5" w14:textId="77777777" w:rsidR="0037388F" w:rsidRPr="0081454D" w:rsidRDefault="0037388F" w:rsidP="004D3893">
            <w:pPr>
              <w:adjustRightInd w:val="0"/>
              <w:snapToGrid w:val="0"/>
              <w:jc w:val="center"/>
              <w:rPr>
                <w:bCs/>
                <w:sz w:val="24"/>
                <w:szCs w:val="21"/>
              </w:rPr>
            </w:pPr>
            <w:r w:rsidRPr="0081454D">
              <w:rPr>
                <w:bCs/>
                <w:sz w:val="24"/>
                <w:szCs w:val="21"/>
              </w:rPr>
              <w:t>运营</w:t>
            </w:r>
          </w:p>
          <w:p w14:paraId="37392EBB" w14:textId="77777777" w:rsidR="0037388F" w:rsidRPr="0081454D" w:rsidRDefault="0037388F" w:rsidP="004D3893">
            <w:pPr>
              <w:adjustRightInd w:val="0"/>
              <w:snapToGrid w:val="0"/>
              <w:jc w:val="center"/>
              <w:rPr>
                <w:bCs/>
                <w:sz w:val="24"/>
                <w:szCs w:val="21"/>
              </w:rPr>
            </w:pPr>
            <w:r w:rsidRPr="0081454D">
              <w:rPr>
                <w:bCs/>
                <w:sz w:val="24"/>
                <w:szCs w:val="21"/>
              </w:rPr>
              <w:t>期环</w:t>
            </w:r>
          </w:p>
          <w:p w14:paraId="27C281D8" w14:textId="77777777" w:rsidR="0037388F" w:rsidRPr="0081454D" w:rsidRDefault="0037388F" w:rsidP="004D3893">
            <w:pPr>
              <w:adjustRightInd w:val="0"/>
              <w:snapToGrid w:val="0"/>
              <w:jc w:val="center"/>
              <w:rPr>
                <w:bCs/>
                <w:sz w:val="24"/>
                <w:szCs w:val="21"/>
              </w:rPr>
            </w:pPr>
            <w:r w:rsidRPr="0081454D">
              <w:rPr>
                <w:bCs/>
                <w:sz w:val="24"/>
                <w:szCs w:val="21"/>
              </w:rPr>
              <w:t>境影</w:t>
            </w:r>
          </w:p>
          <w:p w14:paraId="6BFC0100" w14:textId="77777777" w:rsidR="0037388F" w:rsidRPr="0081454D" w:rsidRDefault="0037388F" w:rsidP="004D3893">
            <w:pPr>
              <w:adjustRightInd w:val="0"/>
              <w:snapToGrid w:val="0"/>
              <w:jc w:val="center"/>
              <w:rPr>
                <w:bCs/>
                <w:sz w:val="24"/>
                <w:szCs w:val="21"/>
              </w:rPr>
            </w:pPr>
            <w:r w:rsidRPr="0081454D">
              <w:rPr>
                <w:bCs/>
                <w:sz w:val="24"/>
                <w:szCs w:val="21"/>
              </w:rPr>
              <w:t>响和</w:t>
            </w:r>
          </w:p>
          <w:p w14:paraId="3DBF4C6B" w14:textId="77777777" w:rsidR="0037388F" w:rsidRPr="0081454D" w:rsidRDefault="0037388F" w:rsidP="004D3893">
            <w:pPr>
              <w:adjustRightInd w:val="0"/>
              <w:snapToGrid w:val="0"/>
              <w:jc w:val="center"/>
              <w:rPr>
                <w:bCs/>
                <w:sz w:val="24"/>
                <w:szCs w:val="21"/>
              </w:rPr>
            </w:pPr>
            <w:r w:rsidRPr="0081454D">
              <w:rPr>
                <w:bCs/>
                <w:sz w:val="24"/>
                <w:szCs w:val="21"/>
              </w:rPr>
              <w:t>保护</w:t>
            </w:r>
          </w:p>
          <w:p w14:paraId="6EE3829B" w14:textId="77777777" w:rsidR="0037388F" w:rsidRPr="0081454D" w:rsidRDefault="0037388F" w:rsidP="004D3893">
            <w:pPr>
              <w:adjustRightInd w:val="0"/>
              <w:snapToGrid w:val="0"/>
              <w:jc w:val="center"/>
              <w:rPr>
                <w:bCs/>
                <w:szCs w:val="21"/>
              </w:rPr>
            </w:pPr>
            <w:r w:rsidRPr="0081454D">
              <w:rPr>
                <w:bCs/>
                <w:sz w:val="24"/>
                <w:szCs w:val="21"/>
              </w:rPr>
              <w:t>措施</w:t>
            </w:r>
          </w:p>
        </w:tc>
        <w:tc>
          <w:tcPr>
            <w:tcW w:w="8674" w:type="dxa"/>
            <w:vAlign w:val="center"/>
          </w:tcPr>
          <w:p w14:paraId="4431A2C7" w14:textId="57EB5E5E" w:rsidR="004A5C23" w:rsidRPr="0081454D" w:rsidRDefault="004A5C23" w:rsidP="004A5C23">
            <w:pPr>
              <w:adjustRightInd w:val="0"/>
              <w:snapToGrid w:val="0"/>
              <w:spacing w:line="460" w:lineRule="exact"/>
              <w:ind w:firstLineChars="200" w:firstLine="480"/>
              <w:rPr>
                <w:sz w:val="24"/>
              </w:rPr>
            </w:pPr>
            <w:r w:rsidRPr="0081454D">
              <w:rPr>
                <w:rFonts w:hint="eastAsia"/>
                <w:sz w:val="24"/>
              </w:rPr>
              <w:t>有组织废气排气筒设置情况见下表。</w:t>
            </w:r>
          </w:p>
          <w:p w14:paraId="3F3E88AE" w14:textId="77777777" w:rsidR="004A5C23" w:rsidRPr="0081454D" w:rsidRDefault="004A5C23" w:rsidP="004A5C23">
            <w:pPr>
              <w:pStyle w:val="1c"/>
              <w:rPr>
                <w:rFonts w:ascii="Times New Roman" w:hAnsi="Times New Roman"/>
                <w:color w:val="auto"/>
              </w:rPr>
            </w:pPr>
            <w:r w:rsidRPr="0081454D">
              <w:rPr>
                <w:rFonts w:ascii="Times New Roman" w:hAnsi="Times New Roman"/>
                <w:color w:val="auto"/>
                <w:szCs w:val="22"/>
              </w:rPr>
              <w:t>表</w:t>
            </w:r>
            <w:r w:rsidRPr="0081454D">
              <w:rPr>
                <w:rFonts w:ascii="Times New Roman" w:hAnsi="Times New Roman" w:hint="eastAsia"/>
                <w:color w:val="auto"/>
                <w:szCs w:val="22"/>
              </w:rPr>
              <w:t>4</w:t>
            </w:r>
            <w:r w:rsidRPr="0081454D">
              <w:rPr>
                <w:rFonts w:ascii="Times New Roman" w:hAnsi="Times New Roman"/>
                <w:color w:val="auto"/>
                <w:szCs w:val="22"/>
              </w:rPr>
              <w:t xml:space="preserve">-4                </w:t>
            </w:r>
            <w:r w:rsidRPr="0081454D">
              <w:rPr>
                <w:rFonts w:ascii="Times New Roman" w:hAnsi="Times New Roman" w:hint="eastAsia"/>
                <w:color w:val="auto"/>
                <w:szCs w:val="22"/>
              </w:rPr>
              <w:t>排气筒设置情况</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firstRow="1" w:lastRow="0" w:firstColumn="1" w:lastColumn="0" w:noHBand="0" w:noVBand="1"/>
            </w:tblPr>
            <w:tblGrid>
              <w:gridCol w:w="1098"/>
              <w:gridCol w:w="1455"/>
              <w:gridCol w:w="1500"/>
              <w:gridCol w:w="961"/>
              <w:gridCol w:w="961"/>
              <w:gridCol w:w="962"/>
              <w:gridCol w:w="637"/>
              <w:gridCol w:w="884"/>
            </w:tblGrid>
            <w:tr w:rsidR="00054AD8" w:rsidRPr="0081454D" w14:paraId="43BD1E72" w14:textId="77777777" w:rsidTr="0053637C">
              <w:trPr>
                <w:trHeight w:val="382"/>
                <w:jc w:val="center"/>
              </w:trPr>
              <w:tc>
                <w:tcPr>
                  <w:tcW w:w="653" w:type="pct"/>
                  <w:vMerge w:val="restart"/>
                  <w:tcMar>
                    <w:top w:w="15" w:type="dxa"/>
                    <w:left w:w="15" w:type="dxa"/>
                    <w:bottom w:w="15" w:type="dxa"/>
                    <w:right w:w="15" w:type="dxa"/>
                  </w:tcMar>
                  <w:vAlign w:val="center"/>
                  <w:hideMark/>
                </w:tcPr>
                <w:p w14:paraId="5D0E53A0" w14:textId="77777777" w:rsidR="004A5C23" w:rsidRPr="0081454D" w:rsidRDefault="004A5C23" w:rsidP="004A5C23">
                  <w:pPr>
                    <w:widowControl/>
                    <w:snapToGrid w:val="0"/>
                    <w:jc w:val="center"/>
                    <w:textAlignment w:val="center"/>
                    <w:rPr>
                      <w:szCs w:val="21"/>
                    </w:rPr>
                  </w:pPr>
                  <w:r w:rsidRPr="0081454D">
                    <w:rPr>
                      <w:kern w:val="0"/>
                      <w:szCs w:val="21"/>
                    </w:rPr>
                    <w:t>排放口编号</w:t>
                  </w:r>
                </w:p>
              </w:tc>
              <w:tc>
                <w:tcPr>
                  <w:tcW w:w="1725" w:type="pct"/>
                  <w:gridSpan w:val="2"/>
                  <w:tcMar>
                    <w:top w:w="15" w:type="dxa"/>
                    <w:left w:w="15" w:type="dxa"/>
                    <w:bottom w:w="15" w:type="dxa"/>
                    <w:right w:w="15" w:type="dxa"/>
                  </w:tcMar>
                  <w:vAlign w:val="center"/>
                  <w:hideMark/>
                </w:tcPr>
                <w:p w14:paraId="0159112A" w14:textId="7793BF1C" w:rsidR="004A5C23" w:rsidRPr="0081454D" w:rsidRDefault="004A5C23" w:rsidP="00861ABC">
                  <w:pPr>
                    <w:widowControl/>
                    <w:snapToGrid w:val="0"/>
                    <w:jc w:val="center"/>
                    <w:textAlignment w:val="center"/>
                    <w:rPr>
                      <w:kern w:val="0"/>
                      <w:szCs w:val="21"/>
                    </w:rPr>
                  </w:pPr>
                  <w:r w:rsidRPr="0081454D">
                    <w:rPr>
                      <w:kern w:val="0"/>
                      <w:szCs w:val="21"/>
                    </w:rPr>
                    <w:t>排气筒底部中心坐标</w:t>
                  </w:r>
                </w:p>
              </w:tc>
              <w:tc>
                <w:tcPr>
                  <w:tcW w:w="572" w:type="pct"/>
                  <w:vMerge w:val="restart"/>
                  <w:tcMar>
                    <w:top w:w="15" w:type="dxa"/>
                    <w:left w:w="15" w:type="dxa"/>
                    <w:bottom w:w="15" w:type="dxa"/>
                    <w:right w:w="15" w:type="dxa"/>
                  </w:tcMar>
                  <w:vAlign w:val="center"/>
                  <w:hideMark/>
                </w:tcPr>
                <w:p w14:paraId="50F41900" w14:textId="77777777" w:rsidR="004A5C23" w:rsidRPr="0081454D" w:rsidRDefault="004A5C23" w:rsidP="004A5C23">
                  <w:pPr>
                    <w:widowControl/>
                    <w:snapToGrid w:val="0"/>
                    <w:jc w:val="center"/>
                    <w:textAlignment w:val="center"/>
                    <w:rPr>
                      <w:kern w:val="0"/>
                      <w:szCs w:val="21"/>
                    </w:rPr>
                  </w:pPr>
                  <w:r w:rsidRPr="0081454D">
                    <w:rPr>
                      <w:kern w:val="0"/>
                      <w:szCs w:val="21"/>
                    </w:rPr>
                    <w:t>排气筒</w:t>
                  </w:r>
                </w:p>
                <w:p w14:paraId="3F6FFD4D" w14:textId="77777777" w:rsidR="004A5C23" w:rsidRPr="0081454D" w:rsidRDefault="004A5C23" w:rsidP="004A5C23">
                  <w:pPr>
                    <w:widowControl/>
                    <w:snapToGrid w:val="0"/>
                    <w:jc w:val="center"/>
                    <w:textAlignment w:val="center"/>
                    <w:rPr>
                      <w:szCs w:val="21"/>
                    </w:rPr>
                  </w:pPr>
                  <w:r w:rsidRPr="0081454D">
                    <w:rPr>
                      <w:kern w:val="0"/>
                      <w:szCs w:val="21"/>
                    </w:rPr>
                    <w:t>高度</w:t>
                  </w:r>
                  <w:r w:rsidRPr="0081454D">
                    <w:rPr>
                      <w:kern w:val="0"/>
                      <w:szCs w:val="21"/>
                    </w:rPr>
                    <w:t>/m</w:t>
                  </w:r>
                </w:p>
              </w:tc>
              <w:tc>
                <w:tcPr>
                  <w:tcW w:w="572" w:type="pct"/>
                  <w:vMerge w:val="restart"/>
                  <w:tcMar>
                    <w:top w:w="15" w:type="dxa"/>
                    <w:left w:w="15" w:type="dxa"/>
                    <w:bottom w:w="15" w:type="dxa"/>
                    <w:right w:w="15" w:type="dxa"/>
                  </w:tcMar>
                  <w:vAlign w:val="center"/>
                  <w:hideMark/>
                </w:tcPr>
                <w:p w14:paraId="46555248" w14:textId="77777777" w:rsidR="004A5C23" w:rsidRPr="0081454D" w:rsidRDefault="004A5C23" w:rsidP="004A5C23">
                  <w:pPr>
                    <w:widowControl/>
                    <w:snapToGrid w:val="0"/>
                    <w:jc w:val="center"/>
                    <w:textAlignment w:val="center"/>
                    <w:rPr>
                      <w:szCs w:val="21"/>
                    </w:rPr>
                  </w:pPr>
                  <w:r w:rsidRPr="0081454D">
                    <w:rPr>
                      <w:kern w:val="0"/>
                      <w:szCs w:val="21"/>
                    </w:rPr>
                    <w:t>排气筒出口内径</w:t>
                  </w:r>
                  <w:r w:rsidRPr="0081454D">
                    <w:rPr>
                      <w:kern w:val="0"/>
                      <w:szCs w:val="21"/>
                    </w:rPr>
                    <w:t>/m</w:t>
                  </w:r>
                </w:p>
              </w:tc>
              <w:tc>
                <w:tcPr>
                  <w:tcW w:w="572" w:type="pct"/>
                  <w:vMerge w:val="restart"/>
                  <w:tcMar>
                    <w:top w:w="15" w:type="dxa"/>
                    <w:left w:w="15" w:type="dxa"/>
                    <w:bottom w:w="15" w:type="dxa"/>
                    <w:right w:w="15" w:type="dxa"/>
                  </w:tcMar>
                  <w:vAlign w:val="center"/>
                  <w:hideMark/>
                </w:tcPr>
                <w:p w14:paraId="52426FCB" w14:textId="77777777" w:rsidR="004A5C23" w:rsidRPr="0081454D" w:rsidRDefault="004A5C23" w:rsidP="004A5C23">
                  <w:pPr>
                    <w:widowControl/>
                    <w:snapToGrid w:val="0"/>
                    <w:jc w:val="center"/>
                    <w:textAlignment w:val="center"/>
                    <w:rPr>
                      <w:szCs w:val="21"/>
                    </w:rPr>
                  </w:pPr>
                  <w:r w:rsidRPr="0081454D">
                    <w:rPr>
                      <w:kern w:val="0"/>
                      <w:szCs w:val="21"/>
                    </w:rPr>
                    <w:t>烟气温度</w:t>
                  </w:r>
                  <w:r w:rsidRPr="0081454D">
                    <w:rPr>
                      <w:kern w:val="0"/>
                      <w:szCs w:val="21"/>
                    </w:rPr>
                    <w:t>/</w:t>
                  </w:r>
                  <w:r w:rsidRPr="0081454D">
                    <w:rPr>
                      <w:rFonts w:ascii="宋体" w:hAnsi="宋体" w:cs="宋体" w:hint="eastAsia"/>
                      <w:kern w:val="0"/>
                      <w:szCs w:val="21"/>
                    </w:rPr>
                    <w:t>℃</w:t>
                  </w:r>
                </w:p>
              </w:tc>
              <w:tc>
                <w:tcPr>
                  <w:tcW w:w="380" w:type="pct"/>
                  <w:vMerge w:val="restart"/>
                  <w:tcMar>
                    <w:top w:w="15" w:type="dxa"/>
                    <w:left w:w="15" w:type="dxa"/>
                    <w:bottom w:w="15" w:type="dxa"/>
                    <w:right w:w="15" w:type="dxa"/>
                  </w:tcMar>
                  <w:vAlign w:val="center"/>
                  <w:hideMark/>
                </w:tcPr>
                <w:p w14:paraId="59C79E34" w14:textId="77777777" w:rsidR="004A5C23" w:rsidRPr="0081454D" w:rsidRDefault="004A5C23" w:rsidP="004A5C23">
                  <w:pPr>
                    <w:widowControl/>
                    <w:snapToGrid w:val="0"/>
                    <w:jc w:val="center"/>
                    <w:textAlignment w:val="center"/>
                    <w:rPr>
                      <w:szCs w:val="21"/>
                    </w:rPr>
                  </w:pPr>
                  <w:r w:rsidRPr="0081454D">
                    <w:rPr>
                      <w:kern w:val="0"/>
                      <w:szCs w:val="21"/>
                    </w:rPr>
                    <w:t>年排放小时数</w:t>
                  </w:r>
                  <w:r w:rsidRPr="0081454D">
                    <w:rPr>
                      <w:kern w:val="0"/>
                      <w:szCs w:val="21"/>
                    </w:rPr>
                    <w:t>/h</w:t>
                  </w:r>
                </w:p>
              </w:tc>
              <w:tc>
                <w:tcPr>
                  <w:tcW w:w="526" w:type="pct"/>
                  <w:vMerge w:val="restart"/>
                  <w:tcMar>
                    <w:top w:w="15" w:type="dxa"/>
                    <w:left w:w="15" w:type="dxa"/>
                    <w:bottom w:w="15" w:type="dxa"/>
                    <w:right w:w="15" w:type="dxa"/>
                  </w:tcMar>
                  <w:vAlign w:val="center"/>
                  <w:hideMark/>
                </w:tcPr>
                <w:p w14:paraId="5A0D1A77" w14:textId="77777777" w:rsidR="004A5C23" w:rsidRPr="0081454D" w:rsidRDefault="004A5C23" w:rsidP="004A5C23">
                  <w:pPr>
                    <w:widowControl/>
                    <w:snapToGrid w:val="0"/>
                    <w:jc w:val="center"/>
                    <w:textAlignment w:val="center"/>
                    <w:rPr>
                      <w:szCs w:val="21"/>
                    </w:rPr>
                  </w:pPr>
                  <w:r w:rsidRPr="0081454D">
                    <w:rPr>
                      <w:kern w:val="0"/>
                      <w:szCs w:val="21"/>
                    </w:rPr>
                    <w:t>排放口类型</w:t>
                  </w:r>
                </w:p>
              </w:tc>
            </w:tr>
            <w:tr w:rsidR="00054AD8" w:rsidRPr="0081454D" w14:paraId="649F861A" w14:textId="77777777" w:rsidTr="0053637C">
              <w:trPr>
                <w:trHeight w:val="293"/>
                <w:jc w:val="center"/>
              </w:trPr>
              <w:tc>
                <w:tcPr>
                  <w:tcW w:w="653" w:type="pct"/>
                  <w:vMerge/>
                  <w:vAlign w:val="center"/>
                  <w:hideMark/>
                </w:tcPr>
                <w:p w14:paraId="4945E5BD" w14:textId="77777777" w:rsidR="004A5C23" w:rsidRPr="0081454D" w:rsidRDefault="004A5C23" w:rsidP="004A5C23">
                  <w:pPr>
                    <w:widowControl/>
                    <w:jc w:val="center"/>
                    <w:rPr>
                      <w:szCs w:val="21"/>
                    </w:rPr>
                  </w:pPr>
                </w:p>
              </w:tc>
              <w:tc>
                <w:tcPr>
                  <w:tcW w:w="834" w:type="pct"/>
                  <w:tcMar>
                    <w:top w:w="15" w:type="dxa"/>
                    <w:left w:w="15" w:type="dxa"/>
                    <w:bottom w:w="15" w:type="dxa"/>
                    <w:right w:w="15" w:type="dxa"/>
                  </w:tcMar>
                  <w:vAlign w:val="center"/>
                  <w:hideMark/>
                </w:tcPr>
                <w:p w14:paraId="198B53D6" w14:textId="77777777" w:rsidR="004A5C23" w:rsidRPr="0081454D" w:rsidRDefault="004A5C23" w:rsidP="004A5C23">
                  <w:pPr>
                    <w:widowControl/>
                    <w:snapToGrid w:val="0"/>
                    <w:jc w:val="center"/>
                    <w:textAlignment w:val="center"/>
                    <w:rPr>
                      <w:kern w:val="0"/>
                      <w:szCs w:val="21"/>
                    </w:rPr>
                  </w:pPr>
                  <w:r w:rsidRPr="0081454D">
                    <w:rPr>
                      <w:kern w:val="0"/>
                      <w:szCs w:val="21"/>
                    </w:rPr>
                    <w:t>东经</w:t>
                  </w:r>
                </w:p>
              </w:tc>
              <w:tc>
                <w:tcPr>
                  <w:tcW w:w="891" w:type="pct"/>
                  <w:tcMar>
                    <w:top w:w="15" w:type="dxa"/>
                    <w:left w:w="15" w:type="dxa"/>
                    <w:bottom w:w="15" w:type="dxa"/>
                    <w:right w:w="15" w:type="dxa"/>
                  </w:tcMar>
                  <w:vAlign w:val="center"/>
                  <w:hideMark/>
                </w:tcPr>
                <w:p w14:paraId="111BF9DC" w14:textId="77777777" w:rsidR="004A5C23" w:rsidRPr="0081454D" w:rsidRDefault="004A5C23" w:rsidP="004A5C23">
                  <w:pPr>
                    <w:widowControl/>
                    <w:snapToGrid w:val="0"/>
                    <w:jc w:val="center"/>
                    <w:textAlignment w:val="center"/>
                    <w:rPr>
                      <w:kern w:val="0"/>
                      <w:szCs w:val="21"/>
                    </w:rPr>
                  </w:pPr>
                  <w:r w:rsidRPr="0081454D">
                    <w:rPr>
                      <w:kern w:val="0"/>
                      <w:szCs w:val="21"/>
                    </w:rPr>
                    <w:t>北纬</w:t>
                  </w:r>
                </w:p>
              </w:tc>
              <w:tc>
                <w:tcPr>
                  <w:tcW w:w="572" w:type="pct"/>
                  <w:vMerge/>
                  <w:vAlign w:val="center"/>
                  <w:hideMark/>
                </w:tcPr>
                <w:p w14:paraId="794D1A7A" w14:textId="77777777" w:rsidR="004A5C23" w:rsidRPr="0081454D" w:rsidRDefault="004A5C23" w:rsidP="004A5C23">
                  <w:pPr>
                    <w:widowControl/>
                    <w:jc w:val="center"/>
                    <w:rPr>
                      <w:b/>
                      <w:bCs/>
                      <w:szCs w:val="21"/>
                    </w:rPr>
                  </w:pPr>
                </w:p>
              </w:tc>
              <w:tc>
                <w:tcPr>
                  <w:tcW w:w="572" w:type="pct"/>
                  <w:vMerge/>
                  <w:vAlign w:val="center"/>
                  <w:hideMark/>
                </w:tcPr>
                <w:p w14:paraId="1DFDA4F2" w14:textId="77777777" w:rsidR="004A5C23" w:rsidRPr="0081454D" w:rsidRDefault="004A5C23" w:rsidP="004A5C23">
                  <w:pPr>
                    <w:widowControl/>
                    <w:jc w:val="center"/>
                    <w:rPr>
                      <w:b/>
                      <w:bCs/>
                      <w:szCs w:val="21"/>
                    </w:rPr>
                  </w:pPr>
                </w:p>
              </w:tc>
              <w:tc>
                <w:tcPr>
                  <w:tcW w:w="572" w:type="pct"/>
                  <w:vMerge/>
                  <w:vAlign w:val="center"/>
                  <w:hideMark/>
                </w:tcPr>
                <w:p w14:paraId="26AD9DAD" w14:textId="77777777" w:rsidR="004A5C23" w:rsidRPr="0081454D" w:rsidRDefault="004A5C23" w:rsidP="004A5C23">
                  <w:pPr>
                    <w:widowControl/>
                    <w:jc w:val="center"/>
                    <w:rPr>
                      <w:b/>
                      <w:bCs/>
                      <w:szCs w:val="21"/>
                    </w:rPr>
                  </w:pPr>
                </w:p>
              </w:tc>
              <w:tc>
                <w:tcPr>
                  <w:tcW w:w="380" w:type="pct"/>
                  <w:vMerge/>
                  <w:vAlign w:val="center"/>
                  <w:hideMark/>
                </w:tcPr>
                <w:p w14:paraId="6D86AD71" w14:textId="77777777" w:rsidR="004A5C23" w:rsidRPr="0081454D" w:rsidRDefault="004A5C23" w:rsidP="004A5C23">
                  <w:pPr>
                    <w:widowControl/>
                    <w:jc w:val="center"/>
                    <w:rPr>
                      <w:b/>
                      <w:bCs/>
                      <w:szCs w:val="21"/>
                    </w:rPr>
                  </w:pPr>
                </w:p>
              </w:tc>
              <w:tc>
                <w:tcPr>
                  <w:tcW w:w="526" w:type="pct"/>
                  <w:vMerge/>
                  <w:vAlign w:val="center"/>
                  <w:hideMark/>
                </w:tcPr>
                <w:p w14:paraId="62B8BFB6" w14:textId="77777777" w:rsidR="004A5C23" w:rsidRPr="0081454D" w:rsidRDefault="004A5C23" w:rsidP="004A5C23">
                  <w:pPr>
                    <w:widowControl/>
                    <w:jc w:val="center"/>
                    <w:rPr>
                      <w:b/>
                      <w:bCs/>
                      <w:szCs w:val="21"/>
                    </w:rPr>
                  </w:pPr>
                </w:p>
              </w:tc>
            </w:tr>
            <w:tr w:rsidR="00054AD8" w:rsidRPr="0081454D" w14:paraId="4D194A45" w14:textId="77777777" w:rsidTr="0053637C">
              <w:trPr>
                <w:trHeight w:val="622"/>
                <w:jc w:val="center"/>
              </w:trPr>
              <w:tc>
                <w:tcPr>
                  <w:tcW w:w="653" w:type="pct"/>
                  <w:tcMar>
                    <w:top w:w="15" w:type="dxa"/>
                    <w:left w:w="15" w:type="dxa"/>
                    <w:bottom w:w="15" w:type="dxa"/>
                    <w:right w:w="15" w:type="dxa"/>
                  </w:tcMar>
                  <w:vAlign w:val="center"/>
                  <w:hideMark/>
                </w:tcPr>
                <w:p w14:paraId="56E87D3E" w14:textId="77777777" w:rsidR="004A5C23" w:rsidRPr="0081454D" w:rsidRDefault="004A5C23" w:rsidP="004A5C23">
                  <w:pPr>
                    <w:widowControl/>
                    <w:snapToGrid w:val="0"/>
                    <w:jc w:val="center"/>
                    <w:textAlignment w:val="center"/>
                    <w:rPr>
                      <w:szCs w:val="21"/>
                    </w:rPr>
                  </w:pPr>
                  <w:r w:rsidRPr="0081454D">
                    <w:rPr>
                      <w:kern w:val="0"/>
                      <w:szCs w:val="21"/>
                    </w:rPr>
                    <w:t>DA001</w:t>
                  </w:r>
                </w:p>
              </w:tc>
              <w:tc>
                <w:tcPr>
                  <w:tcW w:w="834" w:type="pct"/>
                  <w:tcMar>
                    <w:top w:w="15" w:type="dxa"/>
                    <w:left w:w="15" w:type="dxa"/>
                    <w:bottom w:w="15" w:type="dxa"/>
                    <w:right w:w="15" w:type="dxa"/>
                  </w:tcMar>
                  <w:vAlign w:val="center"/>
                </w:tcPr>
                <w:p w14:paraId="30199FA5" w14:textId="6D66F20F" w:rsidR="004A5C23" w:rsidRPr="0081454D" w:rsidRDefault="000F0AD6" w:rsidP="004A5C23">
                  <w:pPr>
                    <w:snapToGrid w:val="0"/>
                    <w:jc w:val="center"/>
                    <w:rPr>
                      <w:kern w:val="0"/>
                      <w:szCs w:val="21"/>
                    </w:rPr>
                  </w:pPr>
                  <w:r w:rsidRPr="0081454D">
                    <w:rPr>
                      <w:kern w:val="0"/>
                      <w:szCs w:val="21"/>
                    </w:rPr>
                    <w:t>86°14′58.83468″</w:t>
                  </w:r>
                </w:p>
              </w:tc>
              <w:tc>
                <w:tcPr>
                  <w:tcW w:w="891" w:type="pct"/>
                  <w:tcMar>
                    <w:top w:w="15" w:type="dxa"/>
                    <w:left w:w="15" w:type="dxa"/>
                    <w:bottom w:w="15" w:type="dxa"/>
                    <w:right w:w="15" w:type="dxa"/>
                  </w:tcMar>
                  <w:vAlign w:val="center"/>
                </w:tcPr>
                <w:p w14:paraId="620E5AE6" w14:textId="4109D552" w:rsidR="004A5C23" w:rsidRPr="0081454D" w:rsidRDefault="000F0AD6" w:rsidP="004A5C23">
                  <w:pPr>
                    <w:snapToGrid w:val="0"/>
                    <w:jc w:val="center"/>
                    <w:rPr>
                      <w:kern w:val="0"/>
                      <w:szCs w:val="21"/>
                    </w:rPr>
                  </w:pPr>
                  <w:r w:rsidRPr="0081454D">
                    <w:rPr>
                      <w:kern w:val="0"/>
                      <w:szCs w:val="21"/>
                    </w:rPr>
                    <w:t>44°16′5.64884″</w:t>
                  </w:r>
                </w:p>
              </w:tc>
              <w:tc>
                <w:tcPr>
                  <w:tcW w:w="572" w:type="pct"/>
                  <w:tcMar>
                    <w:top w:w="15" w:type="dxa"/>
                    <w:left w:w="15" w:type="dxa"/>
                    <w:bottom w:w="15" w:type="dxa"/>
                    <w:right w:w="15" w:type="dxa"/>
                  </w:tcMar>
                  <w:vAlign w:val="center"/>
                </w:tcPr>
                <w:p w14:paraId="5BC22137" w14:textId="25FA5C8D" w:rsidR="004A5C23" w:rsidRPr="0081454D" w:rsidRDefault="009C3508" w:rsidP="004A5C23">
                  <w:pPr>
                    <w:widowControl/>
                    <w:snapToGrid w:val="0"/>
                    <w:jc w:val="center"/>
                    <w:textAlignment w:val="center"/>
                    <w:rPr>
                      <w:szCs w:val="21"/>
                    </w:rPr>
                  </w:pPr>
                  <w:r>
                    <w:rPr>
                      <w:szCs w:val="21"/>
                    </w:rPr>
                    <w:t>30</w:t>
                  </w:r>
                </w:p>
              </w:tc>
              <w:tc>
                <w:tcPr>
                  <w:tcW w:w="572" w:type="pct"/>
                  <w:tcMar>
                    <w:top w:w="15" w:type="dxa"/>
                    <w:left w:w="15" w:type="dxa"/>
                    <w:bottom w:w="15" w:type="dxa"/>
                    <w:right w:w="15" w:type="dxa"/>
                  </w:tcMar>
                  <w:vAlign w:val="center"/>
                  <w:hideMark/>
                </w:tcPr>
                <w:p w14:paraId="418117E4" w14:textId="088A5F22" w:rsidR="004A5C23" w:rsidRPr="0081454D" w:rsidRDefault="004A5C23" w:rsidP="004A5C23">
                  <w:pPr>
                    <w:widowControl/>
                    <w:snapToGrid w:val="0"/>
                    <w:jc w:val="center"/>
                    <w:textAlignment w:val="center"/>
                    <w:rPr>
                      <w:szCs w:val="21"/>
                    </w:rPr>
                  </w:pPr>
                  <w:r w:rsidRPr="0081454D">
                    <w:rPr>
                      <w:szCs w:val="21"/>
                    </w:rPr>
                    <w:t>0.</w:t>
                  </w:r>
                  <w:r w:rsidR="000F0AD6" w:rsidRPr="0081454D">
                    <w:rPr>
                      <w:szCs w:val="21"/>
                    </w:rPr>
                    <w:t>3</w:t>
                  </w:r>
                </w:p>
              </w:tc>
              <w:tc>
                <w:tcPr>
                  <w:tcW w:w="572" w:type="pct"/>
                  <w:tcMar>
                    <w:top w:w="15" w:type="dxa"/>
                    <w:left w:w="15" w:type="dxa"/>
                    <w:bottom w:w="15" w:type="dxa"/>
                    <w:right w:w="15" w:type="dxa"/>
                  </w:tcMar>
                  <w:vAlign w:val="center"/>
                  <w:hideMark/>
                </w:tcPr>
                <w:p w14:paraId="107E68A9" w14:textId="476DBC81" w:rsidR="004A5C23" w:rsidRPr="0081454D" w:rsidRDefault="00861ABC" w:rsidP="004A5C23">
                  <w:pPr>
                    <w:widowControl/>
                    <w:snapToGrid w:val="0"/>
                    <w:jc w:val="center"/>
                    <w:textAlignment w:val="center"/>
                    <w:rPr>
                      <w:szCs w:val="21"/>
                    </w:rPr>
                  </w:pPr>
                  <w:r w:rsidRPr="0081454D">
                    <w:rPr>
                      <w:rFonts w:hint="eastAsia"/>
                      <w:kern w:val="0"/>
                      <w:szCs w:val="21"/>
                    </w:rPr>
                    <w:t>环境温度</w:t>
                  </w:r>
                </w:p>
              </w:tc>
              <w:tc>
                <w:tcPr>
                  <w:tcW w:w="380" w:type="pct"/>
                  <w:tcMar>
                    <w:top w:w="15" w:type="dxa"/>
                    <w:left w:w="15" w:type="dxa"/>
                    <w:bottom w:w="15" w:type="dxa"/>
                    <w:right w:w="15" w:type="dxa"/>
                  </w:tcMar>
                  <w:vAlign w:val="center"/>
                  <w:hideMark/>
                </w:tcPr>
                <w:p w14:paraId="5C81E546" w14:textId="44A4F51A" w:rsidR="004A5C23" w:rsidRPr="0081454D" w:rsidRDefault="00861ABC" w:rsidP="004A5C23">
                  <w:pPr>
                    <w:widowControl/>
                    <w:snapToGrid w:val="0"/>
                    <w:jc w:val="center"/>
                    <w:textAlignment w:val="center"/>
                    <w:rPr>
                      <w:szCs w:val="21"/>
                    </w:rPr>
                  </w:pPr>
                  <w:r w:rsidRPr="0081454D">
                    <w:rPr>
                      <w:szCs w:val="21"/>
                    </w:rPr>
                    <w:t>2160</w:t>
                  </w:r>
                </w:p>
              </w:tc>
              <w:tc>
                <w:tcPr>
                  <w:tcW w:w="526" w:type="pct"/>
                  <w:tcMar>
                    <w:top w:w="15" w:type="dxa"/>
                    <w:left w:w="15" w:type="dxa"/>
                    <w:bottom w:w="15" w:type="dxa"/>
                    <w:right w:w="15" w:type="dxa"/>
                  </w:tcMar>
                  <w:vAlign w:val="center"/>
                  <w:hideMark/>
                </w:tcPr>
                <w:p w14:paraId="7E458C03" w14:textId="77777777" w:rsidR="004A5C23" w:rsidRPr="0081454D" w:rsidRDefault="004A5C23" w:rsidP="004A5C23">
                  <w:pPr>
                    <w:widowControl/>
                    <w:snapToGrid w:val="0"/>
                    <w:jc w:val="center"/>
                    <w:textAlignment w:val="center"/>
                    <w:rPr>
                      <w:szCs w:val="21"/>
                    </w:rPr>
                  </w:pPr>
                  <w:r w:rsidRPr="0081454D">
                    <w:rPr>
                      <w:kern w:val="0"/>
                      <w:szCs w:val="21"/>
                    </w:rPr>
                    <w:t>一般排放口</w:t>
                  </w:r>
                </w:p>
              </w:tc>
            </w:tr>
            <w:tr w:rsidR="00054AD8" w:rsidRPr="0081454D" w14:paraId="5E46910D" w14:textId="77777777" w:rsidTr="0053637C">
              <w:trPr>
                <w:trHeight w:val="622"/>
                <w:jc w:val="center"/>
              </w:trPr>
              <w:tc>
                <w:tcPr>
                  <w:tcW w:w="653" w:type="pct"/>
                  <w:tcMar>
                    <w:top w:w="15" w:type="dxa"/>
                    <w:left w:w="15" w:type="dxa"/>
                    <w:bottom w:w="15" w:type="dxa"/>
                    <w:right w:w="15" w:type="dxa"/>
                  </w:tcMar>
                  <w:vAlign w:val="center"/>
                </w:tcPr>
                <w:p w14:paraId="203467BD" w14:textId="5C261ACB" w:rsidR="00861ABC" w:rsidRPr="0081454D" w:rsidRDefault="00861ABC" w:rsidP="004A5C23">
                  <w:pPr>
                    <w:widowControl/>
                    <w:snapToGrid w:val="0"/>
                    <w:jc w:val="center"/>
                    <w:textAlignment w:val="center"/>
                    <w:rPr>
                      <w:kern w:val="0"/>
                      <w:szCs w:val="21"/>
                    </w:rPr>
                  </w:pPr>
                  <w:r w:rsidRPr="0081454D">
                    <w:rPr>
                      <w:rFonts w:hint="eastAsia"/>
                      <w:kern w:val="0"/>
                      <w:szCs w:val="21"/>
                    </w:rPr>
                    <w:t>D</w:t>
                  </w:r>
                  <w:r w:rsidRPr="0081454D">
                    <w:rPr>
                      <w:kern w:val="0"/>
                      <w:szCs w:val="21"/>
                    </w:rPr>
                    <w:t>A002</w:t>
                  </w:r>
                </w:p>
              </w:tc>
              <w:tc>
                <w:tcPr>
                  <w:tcW w:w="834" w:type="pct"/>
                  <w:tcMar>
                    <w:top w:w="15" w:type="dxa"/>
                    <w:left w:w="15" w:type="dxa"/>
                    <w:bottom w:w="15" w:type="dxa"/>
                    <w:right w:w="15" w:type="dxa"/>
                  </w:tcMar>
                  <w:vAlign w:val="center"/>
                </w:tcPr>
                <w:p w14:paraId="157C81EC" w14:textId="62A4A5E0" w:rsidR="00861ABC" w:rsidRPr="0081454D" w:rsidRDefault="000F0AD6" w:rsidP="004A5C23">
                  <w:pPr>
                    <w:snapToGrid w:val="0"/>
                    <w:jc w:val="center"/>
                    <w:rPr>
                      <w:kern w:val="0"/>
                      <w:szCs w:val="21"/>
                    </w:rPr>
                  </w:pPr>
                  <w:r w:rsidRPr="0081454D">
                    <w:rPr>
                      <w:kern w:val="0"/>
                      <w:szCs w:val="21"/>
                    </w:rPr>
                    <w:t>86°14′57.59871″</w:t>
                  </w:r>
                </w:p>
              </w:tc>
              <w:tc>
                <w:tcPr>
                  <w:tcW w:w="891" w:type="pct"/>
                  <w:tcMar>
                    <w:top w:w="15" w:type="dxa"/>
                    <w:left w:w="15" w:type="dxa"/>
                    <w:bottom w:w="15" w:type="dxa"/>
                    <w:right w:w="15" w:type="dxa"/>
                  </w:tcMar>
                  <w:vAlign w:val="center"/>
                </w:tcPr>
                <w:p w14:paraId="6491006A" w14:textId="295023E4" w:rsidR="00861ABC" w:rsidRPr="0081454D" w:rsidRDefault="000F0AD6" w:rsidP="004A5C23">
                  <w:pPr>
                    <w:snapToGrid w:val="0"/>
                    <w:jc w:val="center"/>
                    <w:rPr>
                      <w:kern w:val="0"/>
                      <w:szCs w:val="21"/>
                    </w:rPr>
                  </w:pPr>
                  <w:r w:rsidRPr="0081454D">
                    <w:rPr>
                      <w:kern w:val="0"/>
                      <w:szCs w:val="21"/>
                    </w:rPr>
                    <w:t>44°16′4.10389″</w:t>
                  </w:r>
                </w:p>
              </w:tc>
              <w:tc>
                <w:tcPr>
                  <w:tcW w:w="572" w:type="pct"/>
                  <w:tcMar>
                    <w:top w:w="15" w:type="dxa"/>
                    <w:left w:w="15" w:type="dxa"/>
                    <w:bottom w:w="15" w:type="dxa"/>
                    <w:right w:w="15" w:type="dxa"/>
                  </w:tcMar>
                  <w:vAlign w:val="center"/>
                </w:tcPr>
                <w:p w14:paraId="29C9DFDD" w14:textId="42D6990A" w:rsidR="00861ABC" w:rsidRPr="0081454D" w:rsidRDefault="009C3508" w:rsidP="004A5C23">
                  <w:pPr>
                    <w:widowControl/>
                    <w:snapToGrid w:val="0"/>
                    <w:jc w:val="center"/>
                    <w:textAlignment w:val="center"/>
                    <w:rPr>
                      <w:szCs w:val="21"/>
                    </w:rPr>
                  </w:pPr>
                  <w:r>
                    <w:rPr>
                      <w:szCs w:val="21"/>
                    </w:rPr>
                    <w:t>30</w:t>
                  </w:r>
                </w:p>
              </w:tc>
              <w:tc>
                <w:tcPr>
                  <w:tcW w:w="572" w:type="pct"/>
                  <w:tcMar>
                    <w:top w:w="15" w:type="dxa"/>
                    <w:left w:w="15" w:type="dxa"/>
                    <w:bottom w:w="15" w:type="dxa"/>
                    <w:right w:w="15" w:type="dxa"/>
                  </w:tcMar>
                  <w:vAlign w:val="center"/>
                </w:tcPr>
                <w:p w14:paraId="409DF6B4" w14:textId="2A82CC91" w:rsidR="00861ABC" w:rsidRPr="0081454D" w:rsidRDefault="000F0AD6" w:rsidP="004A5C23">
                  <w:pPr>
                    <w:widowControl/>
                    <w:snapToGrid w:val="0"/>
                    <w:jc w:val="center"/>
                    <w:textAlignment w:val="center"/>
                    <w:rPr>
                      <w:szCs w:val="21"/>
                    </w:rPr>
                  </w:pPr>
                  <w:r w:rsidRPr="0081454D">
                    <w:rPr>
                      <w:rFonts w:hint="eastAsia"/>
                      <w:szCs w:val="21"/>
                    </w:rPr>
                    <w:t>0</w:t>
                  </w:r>
                  <w:r w:rsidRPr="0081454D">
                    <w:rPr>
                      <w:szCs w:val="21"/>
                    </w:rPr>
                    <w:t>.3</w:t>
                  </w:r>
                </w:p>
              </w:tc>
              <w:tc>
                <w:tcPr>
                  <w:tcW w:w="572" w:type="pct"/>
                  <w:tcMar>
                    <w:top w:w="15" w:type="dxa"/>
                    <w:left w:w="15" w:type="dxa"/>
                    <w:bottom w:w="15" w:type="dxa"/>
                    <w:right w:w="15" w:type="dxa"/>
                  </w:tcMar>
                  <w:vAlign w:val="center"/>
                </w:tcPr>
                <w:p w14:paraId="070E33EE" w14:textId="09516264" w:rsidR="00861ABC" w:rsidRPr="0081454D" w:rsidRDefault="00861ABC" w:rsidP="004A5C23">
                  <w:pPr>
                    <w:widowControl/>
                    <w:snapToGrid w:val="0"/>
                    <w:jc w:val="center"/>
                    <w:textAlignment w:val="center"/>
                    <w:rPr>
                      <w:kern w:val="0"/>
                      <w:szCs w:val="21"/>
                    </w:rPr>
                  </w:pPr>
                  <w:r w:rsidRPr="0081454D">
                    <w:rPr>
                      <w:rFonts w:hint="eastAsia"/>
                      <w:kern w:val="0"/>
                      <w:szCs w:val="21"/>
                    </w:rPr>
                    <w:t>环境温度</w:t>
                  </w:r>
                </w:p>
              </w:tc>
              <w:tc>
                <w:tcPr>
                  <w:tcW w:w="380" w:type="pct"/>
                  <w:tcMar>
                    <w:top w:w="15" w:type="dxa"/>
                    <w:left w:w="15" w:type="dxa"/>
                    <w:bottom w:w="15" w:type="dxa"/>
                    <w:right w:w="15" w:type="dxa"/>
                  </w:tcMar>
                  <w:vAlign w:val="center"/>
                </w:tcPr>
                <w:p w14:paraId="46EAF173" w14:textId="0A982BF6" w:rsidR="00861ABC" w:rsidRPr="0081454D" w:rsidRDefault="00861ABC" w:rsidP="004A5C23">
                  <w:pPr>
                    <w:widowControl/>
                    <w:snapToGrid w:val="0"/>
                    <w:jc w:val="center"/>
                    <w:textAlignment w:val="center"/>
                    <w:rPr>
                      <w:szCs w:val="21"/>
                    </w:rPr>
                  </w:pPr>
                  <w:r w:rsidRPr="0081454D">
                    <w:rPr>
                      <w:rFonts w:hint="eastAsia"/>
                      <w:szCs w:val="21"/>
                    </w:rPr>
                    <w:t>2</w:t>
                  </w:r>
                  <w:r w:rsidRPr="0081454D">
                    <w:rPr>
                      <w:szCs w:val="21"/>
                    </w:rPr>
                    <w:t>160</w:t>
                  </w:r>
                </w:p>
              </w:tc>
              <w:tc>
                <w:tcPr>
                  <w:tcW w:w="526" w:type="pct"/>
                  <w:tcMar>
                    <w:top w:w="15" w:type="dxa"/>
                    <w:left w:w="15" w:type="dxa"/>
                    <w:bottom w:w="15" w:type="dxa"/>
                    <w:right w:w="15" w:type="dxa"/>
                  </w:tcMar>
                  <w:vAlign w:val="center"/>
                </w:tcPr>
                <w:p w14:paraId="3E3DA743" w14:textId="6D219462" w:rsidR="00861ABC" w:rsidRPr="0081454D" w:rsidRDefault="00861ABC" w:rsidP="004A5C23">
                  <w:pPr>
                    <w:widowControl/>
                    <w:snapToGrid w:val="0"/>
                    <w:jc w:val="center"/>
                    <w:textAlignment w:val="center"/>
                    <w:rPr>
                      <w:kern w:val="0"/>
                      <w:szCs w:val="21"/>
                    </w:rPr>
                  </w:pPr>
                  <w:r w:rsidRPr="0081454D">
                    <w:rPr>
                      <w:kern w:val="0"/>
                      <w:szCs w:val="21"/>
                    </w:rPr>
                    <w:t>一般排放口</w:t>
                  </w:r>
                </w:p>
              </w:tc>
            </w:tr>
            <w:tr w:rsidR="00054AD8" w:rsidRPr="0081454D" w14:paraId="7DC31A9E" w14:textId="77777777" w:rsidTr="0053637C">
              <w:trPr>
                <w:trHeight w:val="622"/>
                <w:jc w:val="center"/>
              </w:trPr>
              <w:tc>
                <w:tcPr>
                  <w:tcW w:w="653" w:type="pct"/>
                  <w:tcMar>
                    <w:top w:w="15" w:type="dxa"/>
                    <w:left w:w="15" w:type="dxa"/>
                    <w:bottom w:w="15" w:type="dxa"/>
                    <w:right w:w="15" w:type="dxa"/>
                  </w:tcMar>
                  <w:vAlign w:val="center"/>
                </w:tcPr>
                <w:p w14:paraId="2BECC8EE" w14:textId="617A9262" w:rsidR="00861ABC" w:rsidRPr="0081454D" w:rsidRDefault="00861ABC" w:rsidP="004A5C23">
                  <w:pPr>
                    <w:widowControl/>
                    <w:snapToGrid w:val="0"/>
                    <w:jc w:val="center"/>
                    <w:textAlignment w:val="center"/>
                    <w:rPr>
                      <w:kern w:val="0"/>
                      <w:szCs w:val="21"/>
                    </w:rPr>
                  </w:pPr>
                  <w:r w:rsidRPr="0081454D">
                    <w:rPr>
                      <w:rFonts w:hint="eastAsia"/>
                      <w:kern w:val="0"/>
                      <w:szCs w:val="21"/>
                    </w:rPr>
                    <w:t>D</w:t>
                  </w:r>
                  <w:r w:rsidRPr="0081454D">
                    <w:rPr>
                      <w:kern w:val="0"/>
                      <w:szCs w:val="21"/>
                    </w:rPr>
                    <w:t>A003</w:t>
                  </w:r>
                </w:p>
              </w:tc>
              <w:tc>
                <w:tcPr>
                  <w:tcW w:w="834" w:type="pct"/>
                  <w:tcMar>
                    <w:top w:w="15" w:type="dxa"/>
                    <w:left w:w="15" w:type="dxa"/>
                    <w:bottom w:w="15" w:type="dxa"/>
                    <w:right w:w="15" w:type="dxa"/>
                  </w:tcMar>
                  <w:vAlign w:val="center"/>
                </w:tcPr>
                <w:p w14:paraId="35E52004" w14:textId="10F18792" w:rsidR="00861ABC" w:rsidRPr="0081454D" w:rsidRDefault="000F0AD6" w:rsidP="004A5C23">
                  <w:pPr>
                    <w:snapToGrid w:val="0"/>
                    <w:jc w:val="center"/>
                    <w:rPr>
                      <w:kern w:val="0"/>
                      <w:szCs w:val="21"/>
                    </w:rPr>
                  </w:pPr>
                  <w:r w:rsidRPr="0081454D">
                    <w:rPr>
                      <w:kern w:val="0"/>
                      <w:szCs w:val="21"/>
                    </w:rPr>
                    <w:t>86°14′59.99339″</w:t>
                  </w:r>
                </w:p>
              </w:tc>
              <w:tc>
                <w:tcPr>
                  <w:tcW w:w="891" w:type="pct"/>
                  <w:tcMar>
                    <w:top w:w="15" w:type="dxa"/>
                    <w:left w:w="15" w:type="dxa"/>
                    <w:bottom w:w="15" w:type="dxa"/>
                    <w:right w:w="15" w:type="dxa"/>
                  </w:tcMar>
                  <w:vAlign w:val="center"/>
                </w:tcPr>
                <w:p w14:paraId="320A03DC" w14:textId="0A6CFF81" w:rsidR="00861ABC" w:rsidRPr="0081454D" w:rsidRDefault="000F0AD6" w:rsidP="004A5C23">
                  <w:pPr>
                    <w:snapToGrid w:val="0"/>
                    <w:jc w:val="center"/>
                    <w:rPr>
                      <w:kern w:val="0"/>
                      <w:szCs w:val="21"/>
                    </w:rPr>
                  </w:pPr>
                  <w:r w:rsidRPr="0081454D">
                    <w:rPr>
                      <w:kern w:val="0"/>
                      <w:szCs w:val="21"/>
                    </w:rPr>
                    <w:t>44°16′9.74297″</w:t>
                  </w:r>
                </w:p>
              </w:tc>
              <w:tc>
                <w:tcPr>
                  <w:tcW w:w="572" w:type="pct"/>
                  <w:tcMar>
                    <w:top w:w="15" w:type="dxa"/>
                    <w:left w:w="15" w:type="dxa"/>
                    <w:bottom w:w="15" w:type="dxa"/>
                    <w:right w:w="15" w:type="dxa"/>
                  </w:tcMar>
                  <w:vAlign w:val="center"/>
                </w:tcPr>
                <w:p w14:paraId="4542D08F" w14:textId="1D441B9B" w:rsidR="00861ABC" w:rsidRPr="0081454D" w:rsidRDefault="009C3508" w:rsidP="004A5C23">
                  <w:pPr>
                    <w:widowControl/>
                    <w:snapToGrid w:val="0"/>
                    <w:jc w:val="center"/>
                    <w:textAlignment w:val="center"/>
                    <w:rPr>
                      <w:szCs w:val="21"/>
                    </w:rPr>
                  </w:pPr>
                  <w:r>
                    <w:rPr>
                      <w:szCs w:val="21"/>
                    </w:rPr>
                    <w:t>30</w:t>
                  </w:r>
                </w:p>
              </w:tc>
              <w:tc>
                <w:tcPr>
                  <w:tcW w:w="572" w:type="pct"/>
                  <w:tcMar>
                    <w:top w:w="15" w:type="dxa"/>
                    <w:left w:w="15" w:type="dxa"/>
                    <w:bottom w:w="15" w:type="dxa"/>
                    <w:right w:w="15" w:type="dxa"/>
                  </w:tcMar>
                  <w:vAlign w:val="center"/>
                </w:tcPr>
                <w:p w14:paraId="2F47DC49" w14:textId="064B1533" w:rsidR="00861ABC" w:rsidRPr="0081454D" w:rsidRDefault="000F0AD6" w:rsidP="004A5C23">
                  <w:pPr>
                    <w:widowControl/>
                    <w:snapToGrid w:val="0"/>
                    <w:jc w:val="center"/>
                    <w:textAlignment w:val="center"/>
                    <w:rPr>
                      <w:szCs w:val="21"/>
                    </w:rPr>
                  </w:pPr>
                  <w:r w:rsidRPr="0081454D">
                    <w:rPr>
                      <w:rFonts w:hint="eastAsia"/>
                      <w:szCs w:val="21"/>
                    </w:rPr>
                    <w:t>0</w:t>
                  </w:r>
                  <w:r w:rsidRPr="0081454D">
                    <w:rPr>
                      <w:szCs w:val="21"/>
                    </w:rPr>
                    <w:t>.3</w:t>
                  </w:r>
                </w:p>
              </w:tc>
              <w:tc>
                <w:tcPr>
                  <w:tcW w:w="572" w:type="pct"/>
                  <w:tcMar>
                    <w:top w:w="15" w:type="dxa"/>
                    <w:left w:w="15" w:type="dxa"/>
                    <w:bottom w:w="15" w:type="dxa"/>
                    <w:right w:w="15" w:type="dxa"/>
                  </w:tcMar>
                  <w:vAlign w:val="center"/>
                </w:tcPr>
                <w:p w14:paraId="72DAAA4B" w14:textId="12385653" w:rsidR="00861ABC" w:rsidRPr="0081454D" w:rsidRDefault="00861ABC" w:rsidP="004A5C23">
                  <w:pPr>
                    <w:widowControl/>
                    <w:snapToGrid w:val="0"/>
                    <w:jc w:val="center"/>
                    <w:textAlignment w:val="center"/>
                    <w:rPr>
                      <w:kern w:val="0"/>
                      <w:szCs w:val="21"/>
                    </w:rPr>
                  </w:pPr>
                  <w:r w:rsidRPr="0081454D">
                    <w:rPr>
                      <w:rFonts w:hint="eastAsia"/>
                      <w:kern w:val="0"/>
                      <w:szCs w:val="21"/>
                    </w:rPr>
                    <w:t>环境温度</w:t>
                  </w:r>
                </w:p>
              </w:tc>
              <w:tc>
                <w:tcPr>
                  <w:tcW w:w="380" w:type="pct"/>
                  <w:tcMar>
                    <w:top w:w="15" w:type="dxa"/>
                    <w:left w:w="15" w:type="dxa"/>
                    <w:bottom w:w="15" w:type="dxa"/>
                    <w:right w:w="15" w:type="dxa"/>
                  </w:tcMar>
                  <w:vAlign w:val="center"/>
                </w:tcPr>
                <w:p w14:paraId="49C3EDEA" w14:textId="660F2BA1" w:rsidR="00861ABC" w:rsidRPr="0081454D" w:rsidRDefault="00861ABC" w:rsidP="004A5C23">
                  <w:pPr>
                    <w:widowControl/>
                    <w:snapToGrid w:val="0"/>
                    <w:jc w:val="center"/>
                    <w:textAlignment w:val="center"/>
                    <w:rPr>
                      <w:szCs w:val="21"/>
                    </w:rPr>
                  </w:pPr>
                  <w:r w:rsidRPr="0081454D">
                    <w:rPr>
                      <w:rFonts w:hint="eastAsia"/>
                      <w:szCs w:val="21"/>
                    </w:rPr>
                    <w:t>2</w:t>
                  </w:r>
                  <w:r w:rsidRPr="0081454D">
                    <w:rPr>
                      <w:szCs w:val="21"/>
                    </w:rPr>
                    <w:t>160</w:t>
                  </w:r>
                </w:p>
              </w:tc>
              <w:tc>
                <w:tcPr>
                  <w:tcW w:w="526" w:type="pct"/>
                  <w:tcMar>
                    <w:top w:w="15" w:type="dxa"/>
                    <w:left w:w="15" w:type="dxa"/>
                    <w:bottom w:w="15" w:type="dxa"/>
                    <w:right w:w="15" w:type="dxa"/>
                  </w:tcMar>
                  <w:vAlign w:val="center"/>
                </w:tcPr>
                <w:p w14:paraId="7C8B0EC8" w14:textId="3C4669EA" w:rsidR="00861ABC" w:rsidRPr="0081454D" w:rsidRDefault="00861ABC" w:rsidP="004A5C23">
                  <w:pPr>
                    <w:widowControl/>
                    <w:snapToGrid w:val="0"/>
                    <w:jc w:val="center"/>
                    <w:textAlignment w:val="center"/>
                    <w:rPr>
                      <w:kern w:val="0"/>
                      <w:szCs w:val="21"/>
                    </w:rPr>
                  </w:pPr>
                  <w:r w:rsidRPr="0081454D">
                    <w:rPr>
                      <w:kern w:val="0"/>
                      <w:szCs w:val="21"/>
                    </w:rPr>
                    <w:t>一般排放口</w:t>
                  </w:r>
                </w:p>
              </w:tc>
            </w:tr>
            <w:tr w:rsidR="00054AD8" w:rsidRPr="0081454D" w14:paraId="3BF610D2" w14:textId="77777777" w:rsidTr="0053637C">
              <w:trPr>
                <w:trHeight w:val="622"/>
                <w:jc w:val="center"/>
              </w:trPr>
              <w:tc>
                <w:tcPr>
                  <w:tcW w:w="653" w:type="pct"/>
                  <w:tcMar>
                    <w:top w:w="15" w:type="dxa"/>
                    <w:left w:w="15" w:type="dxa"/>
                    <w:bottom w:w="15" w:type="dxa"/>
                    <w:right w:w="15" w:type="dxa"/>
                  </w:tcMar>
                  <w:vAlign w:val="center"/>
                </w:tcPr>
                <w:p w14:paraId="74850966" w14:textId="1E480C45" w:rsidR="00861ABC" w:rsidRPr="0081454D" w:rsidRDefault="00861ABC" w:rsidP="004A5C23">
                  <w:pPr>
                    <w:widowControl/>
                    <w:snapToGrid w:val="0"/>
                    <w:jc w:val="center"/>
                    <w:textAlignment w:val="center"/>
                    <w:rPr>
                      <w:kern w:val="0"/>
                      <w:szCs w:val="21"/>
                    </w:rPr>
                  </w:pPr>
                  <w:r w:rsidRPr="0081454D">
                    <w:rPr>
                      <w:rFonts w:hint="eastAsia"/>
                      <w:kern w:val="0"/>
                      <w:szCs w:val="21"/>
                    </w:rPr>
                    <w:t>D</w:t>
                  </w:r>
                  <w:r w:rsidRPr="0081454D">
                    <w:rPr>
                      <w:kern w:val="0"/>
                      <w:szCs w:val="21"/>
                    </w:rPr>
                    <w:t>A004</w:t>
                  </w:r>
                </w:p>
              </w:tc>
              <w:tc>
                <w:tcPr>
                  <w:tcW w:w="834" w:type="pct"/>
                  <w:tcMar>
                    <w:top w:w="15" w:type="dxa"/>
                    <w:left w:w="15" w:type="dxa"/>
                    <w:bottom w:w="15" w:type="dxa"/>
                    <w:right w:w="15" w:type="dxa"/>
                  </w:tcMar>
                  <w:vAlign w:val="center"/>
                </w:tcPr>
                <w:p w14:paraId="2EC6869E" w14:textId="2E8284BD" w:rsidR="00861ABC" w:rsidRPr="0081454D" w:rsidRDefault="000F0AD6" w:rsidP="004A5C23">
                  <w:pPr>
                    <w:snapToGrid w:val="0"/>
                    <w:jc w:val="center"/>
                    <w:rPr>
                      <w:kern w:val="0"/>
                      <w:szCs w:val="21"/>
                    </w:rPr>
                  </w:pPr>
                  <w:r w:rsidRPr="0081454D">
                    <w:rPr>
                      <w:kern w:val="0"/>
                      <w:szCs w:val="21"/>
                    </w:rPr>
                    <w:t>86°15′3.93302″</w:t>
                  </w:r>
                </w:p>
              </w:tc>
              <w:tc>
                <w:tcPr>
                  <w:tcW w:w="891" w:type="pct"/>
                  <w:tcMar>
                    <w:top w:w="15" w:type="dxa"/>
                    <w:left w:w="15" w:type="dxa"/>
                    <w:bottom w:w="15" w:type="dxa"/>
                    <w:right w:w="15" w:type="dxa"/>
                  </w:tcMar>
                  <w:vAlign w:val="center"/>
                </w:tcPr>
                <w:p w14:paraId="112718EB" w14:textId="3F530CC6" w:rsidR="00861ABC" w:rsidRPr="0081454D" w:rsidRDefault="000F0AD6" w:rsidP="004A5C23">
                  <w:pPr>
                    <w:snapToGrid w:val="0"/>
                    <w:jc w:val="center"/>
                    <w:rPr>
                      <w:kern w:val="0"/>
                      <w:szCs w:val="21"/>
                    </w:rPr>
                  </w:pPr>
                  <w:r w:rsidRPr="0081454D">
                    <w:rPr>
                      <w:kern w:val="0"/>
                      <w:szCs w:val="21"/>
                    </w:rPr>
                    <w:t>44°16′9.97471″</w:t>
                  </w:r>
                </w:p>
              </w:tc>
              <w:tc>
                <w:tcPr>
                  <w:tcW w:w="572" w:type="pct"/>
                  <w:tcMar>
                    <w:top w:w="15" w:type="dxa"/>
                    <w:left w:w="15" w:type="dxa"/>
                    <w:bottom w:w="15" w:type="dxa"/>
                    <w:right w:w="15" w:type="dxa"/>
                  </w:tcMar>
                  <w:vAlign w:val="center"/>
                </w:tcPr>
                <w:p w14:paraId="23F3A7B8" w14:textId="6E015D3A" w:rsidR="00861ABC" w:rsidRPr="0081454D" w:rsidRDefault="005B4435" w:rsidP="004A5C23">
                  <w:pPr>
                    <w:widowControl/>
                    <w:snapToGrid w:val="0"/>
                    <w:jc w:val="center"/>
                    <w:textAlignment w:val="center"/>
                    <w:rPr>
                      <w:szCs w:val="21"/>
                    </w:rPr>
                  </w:pPr>
                  <w:r w:rsidRPr="0081454D">
                    <w:rPr>
                      <w:szCs w:val="21"/>
                    </w:rPr>
                    <w:t>30</w:t>
                  </w:r>
                </w:p>
              </w:tc>
              <w:tc>
                <w:tcPr>
                  <w:tcW w:w="572" w:type="pct"/>
                  <w:tcMar>
                    <w:top w:w="15" w:type="dxa"/>
                    <w:left w:w="15" w:type="dxa"/>
                    <w:bottom w:w="15" w:type="dxa"/>
                    <w:right w:w="15" w:type="dxa"/>
                  </w:tcMar>
                  <w:vAlign w:val="center"/>
                </w:tcPr>
                <w:p w14:paraId="55760819" w14:textId="0B22B9C9" w:rsidR="00861ABC" w:rsidRPr="0081454D" w:rsidRDefault="000F0AD6" w:rsidP="004A5C23">
                  <w:pPr>
                    <w:widowControl/>
                    <w:snapToGrid w:val="0"/>
                    <w:jc w:val="center"/>
                    <w:textAlignment w:val="center"/>
                    <w:rPr>
                      <w:szCs w:val="21"/>
                    </w:rPr>
                  </w:pPr>
                  <w:r w:rsidRPr="0081454D">
                    <w:rPr>
                      <w:rFonts w:hint="eastAsia"/>
                      <w:szCs w:val="21"/>
                    </w:rPr>
                    <w:t>0</w:t>
                  </w:r>
                  <w:r w:rsidRPr="0081454D">
                    <w:rPr>
                      <w:szCs w:val="21"/>
                    </w:rPr>
                    <w:t>.3</w:t>
                  </w:r>
                </w:p>
              </w:tc>
              <w:tc>
                <w:tcPr>
                  <w:tcW w:w="572" w:type="pct"/>
                  <w:tcMar>
                    <w:top w:w="15" w:type="dxa"/>
                    <w:left w:w="15" w:type="dxa"/>
                    <w:bottom w:w="15" w:type="dxa"/>
                    <w:right w:w="15" w:type="dxa"/>
                  </w:tcMar>
                  <w:vAlign w:val="center"/>
                </w:tcPr>
                <w:p w14:paraId="2C218126" w14:textId="165456E8" w:rsidR="00861ABC" w:rsidRPr="0081454D" w:rsidRDefault="00861ABC" w:rsidP="004A5C23">
                  <w:pPr>
                    <w:widowControl/>
                    <w:snapToGrid w:val="0"/>
                    <w:jc w:val="center"/>
                    <w:textAlignment w:val="center"/>
                    <w:rPr>
                      <w:kern w:val="0"/>
                      <w:szCs w:val="21"/>
                    </w:rPr>
                  </w:pPr>
                  <w:r w:rsidRPr="0081454D">
                    <w:rPr>
                      <w:rFonts w:hint="eastAsia"/>
                      <w:kern w:val="0"/>
                      <w:szCs w:val="21"/>
                    </w:rPr>
                    <w:t>环境温度</w:t>
                  </w:r>
                </w:p>
              </w:tc>
              <w:tc>
                <w:tcPr>
                  <w:tcW w:w="380" w:type="pct"/>
                  <w:tcMar>
                    <w:top w:w="15" w:type="dxa"/>
                    <w:left w:w="15" w:type="dxa"/>
                    <w:bottom w:w="15" w:type="dxa"/>
                    <w:right w:w="15" w:type="dxa"/>
                  </w:tcMar>
                  <w:vAlign w:val="center"/>
                </w:tcPr>
                <w:p w14:paraId="1C644F05" w14:textId="11F33590" w:rsidR="00861ABC" w:rsidRPr="0081454D" w:rsidRDefault="00861ABC" w:rsidP="004A5C23">
                  <w:pPr>
                    <w:widowControl/>
                    <w:snapToGrid w:val="0"/>
                    <w:jc w:val="center"/>
                    <w:textAlignment w:val="center"/>
                    <w:rPr>
                      <w:szCs w:val="21"/>
                    </w:rPr>
                  </w:pPr>
                  <w:r w:rsidRPr="0081454D">
                    <w:rPr>
                      <w:rFonts w:hint="eastAsia"/>
                      <w:szCs w:val="21"/>
                    </w:rPr>
                    <w:t>2</w:t>
                  </w:r>
                  <w:r w:rsidRPr="0081454D">
                    <w:rPr>
                      <w:szCs w:val="21"/>
                    </w:rPr>
                    <w:t>160</w:t>
                  </w:r>
                </w:p>
              </w:tc>
              <w:tc>
                <w:tcPr>
                  <w:tcW w:w="526" w:type="pct"/>
                  <w:tcMar>
                    <w:top w:w="15" w:type="dxa"/>
                    <w:left w:w="15" w:type="dxa"/>
                    <w:bottom w:w="15" w:type="dxa"/>
                    <w:right w:w="15" w:type="dxa"/>
                  </w:tcMar>
                  <w:vAlign w:val="center"/>
                </w:tcPr>
                <w:p w14:paraId="4F383FD8" w14:textId="745A08A7" w:rsidR="00861ABC" w:rsidRPr="0081454D" w:rsidRDefault="00861ABC" w:rsidP="004A5C23">
                  <w:pPr>
                    <w:widowControl/>
                    <w:snapToGrid w:val="0"/>
                    <w:jc w:val="center"/>
                    <w:textAlignment w:val="center"/>
                    <w:rPr>
                      <w:kern w:val="0"/>
                      <w:szCs w:val="21"/>
                    </w:rPr>
                  </w:pPr>
                  <w:r w:rsidRPr="0081454D">
                    <w:rPr>
                      <w:kern w:val="0"/>
                      <w:szCs w:val="21"/>
                    </w:rPr>
                    <w:t>一般排放口</w:t>
                  </w:r>
                </w:p>
              </w:tc>
            </w:tr>
            <w:tr w:rsidR="00054AD8" w:rsidRPr="0081454D" w14:paraId="6D4EA641" w14:textId="77777777" w:rsidTr="0053637C">
              <w:trPr>
                <w:trHeight w:val="622"/>
                <w:jc w:val="center"/>
              </w:trPr>
              <w:tc>
                <w:tcPr>
                  <w:tcW w:w="653" w:type="pct"/>
                  <w:tcMar>
                    <w:top w:w="15" w:type="dxa"/>
                    <w:left w:w="15" w:type="dxa"/>
                    <w:bottom w:w="15" w:type="dxa"/>
                    <w:right w:w="15" w:type="dxa"/>
                  </w:tcMar>
                  <w:vAlign w:val="center"/>
                </w:tcPr>
                <w:p w14:paraId="3E8A602C" w14:textId="537AAAE2" w:rsidR="00861ABC" w:rsidRPr="0081454D" w:rsidRDefault="00861ABC" w:rsidP="004A5C23">
                  <w:pPr>
                    <w:widowControl/>
                    <w:snapToGrid w:val="0"/>
                    <w:jc w:val="center"/>
                    <w:textAlignment w:val="center"/>
                    <w:rPr>
                      <w:kern w:val="0"/>
                      <w:szCs w:val="21"/>
                    </w:rPr>
                  </w:pPr>
                  <w:r w:rsidRPr="0081454D">
                    <w:rPr>
                      <w:rFonts w:hint="eastAsia"/>
                      <w:kern w:val="0"/>
                      <w:szCs w:val="21"/>
                    </w:rPr>
                    <w:t>D</w:t>
                  </w:r>
                  <w:r w:rsidRPr="0081454D">
                    <w:rPr>
                      <w:kern w:val="0"/>
                      <w:szCs w:val="21"/>
                    </w:rPr>
                    <w:t>A005</w:t>
                  </w:r>
                </w:p>
              </w:tc>
              <w:tc>
                <w:tcPr>
                  <w:tcW w:w="834" w:type="pct"/>
                  <w:tcMar>
                    <w:top w:w="15" w:type="dxa"/>
                    <w:left w:w="15" w:type="dxa"/>
                    <w:bottom w:w="15" w:type="dxa"/>
                    <w:right w:w="15" w:type="dxa"/>
                  </w:tcMar>
                  <w:vAlign w:val="center"/>
                </w:tcPr>
                <w:p w14:paraId="5D985CFC" w14:textId="72B1EF4E" w:rsidR="00861ABC" w:rsidRPr="0081454D" w:rsidRDefault="000F0AD6" w:rsidP="004A5C23">
                  <w:pPr>
                    <w:snapToGrid w:val="0"/>
                    <w:jc w:val="center"/>
                    <w:rPr>
                      <w:kern w:val="0"/>
                      <w:szCs w:val="21"/>
                    </w:rPr>
                  </w:pPr>
                  <w:r w:rsidRPr="0081454D">
                    <w:rPr>
                      <w:kern w:val="0"/>
                      <w:szCs w:val="21"/>
                    </w:rPr>
                    <w:t>86°14′54.27707″</w:t>
                  </w:r>
                </w:p>
              </w:tc>
              <w:tc>
                <w:tcPr>
                  <w:tcW w:w="891" w:type="pct"/>
                  <w:tcMar>
                    <w:top w:w="15" w:type="dxa"/>
                    <w:left w:w="15" w:type="dxa"/>
                    <w:bottom w:w="15" w:type="dxa"/>
                    <w:right w:w="15" w:type="dxa"/>
                  </w:tcMar>
                  <w:vAlign w:val="center"/>
                </w:tcPr>
                <w:p w14:paraId="39342A0E" w14:textId="2414C7AE" w:rsidR="00861ABC" w:rsidRPr="0081454D" w:rsidRDefault="000F0AD6" w:rsidP="004A5C23">
                  <w:pPr>
                    <w:snapToGrid w:val="0"/>
                    <w:jc w:val="center"/>
                    <w:rPr>
                      <w:kern w:val="0"/>
                      <w:szCs w:val="21"/>
                    </w:rPr>
                  </w:pPr>
                  <w:r w:rsidRPr="0081454D">
                    <w:rPr>
                      <w:kern w:val="0"/>
                      <w:szCs w:val="21"/>
                    </w:rPr>
                    <w:t>44°16′7.58004″</w:t>
                  </w:r>
                </w:p>
              </w:tc>
              <w:tc>
                <w:tcPr>
                  <w:tcW w:w="572" w:type="pct"/>
                  <w:tcMar>
                    <w:top w:w="15" w:type="dxa"/>
                    <w:left w:w="15" w:type="dxa"/>
                    <w:bottom w:w="15" w:type="dxa"/>
                    <w:right w:w="15" w:type="dxa"/>
                  </w:tcMar>
                  <w:vAlign w:val="center"/>
                </w:tcPr>
                <w:p w14:paraId="213E3441" w14:textId="021D08AE" w:rsidR="00861ABC" w:rsidRPr="0081454D" w:rsidRDefault="009C3508" w:rsidP="004A5C23">
                  <w:pPr>
                    <w:widowControl/>
                    <w:snapToGrid w:val="0"/>
                    <w:jc w:val="center"/>
                    <w:textAlignment w:val="center"/>
                    <w:rPr>
                      <w:szCs w:val="21"/>
                    </w:rPr>
                  </w:pPr>
                  <w:r>
                    <w:rPr>
                      <w:szCs w:val="21"/>
                    </w:rPr>
                    <w:t>30</w:t>
                  </w:r>
                </w:p>
              </w:tc>
              <w:tc>
                <w:tcPr>
                  <w:tcW w:w="572" w:type="pct"/>
                  <w:tcMar>
                    <w:top w:w="15" w:type="dxa"/>
                    <w:left w:w="15" w:type="dxa"/>
                    <w:bottom w:w="15" w:type="dxa"/>
                    <w:right w:w="15" w:type="dxa"/>
                  </w:tcMar>
                  <w:vAlign w:val="center"/>
                </w:tcPr>
                <w:p w14:paraId="6A675AEE" w14:textId="717E3694" w:rsidR="00861ABC" w:rsidRPr="0081454D" w:rsidRDefault="000F0AD6" w:rsidP="004A5C23">
                  <w:pPr>
                    <w:widowControl/>
                    <w:snapToGrid w:val="0"/>
                    <w:jc w:val="center"/>
                    <w:textAlignment w:val="center"/>
                    <w:rPr>
                      <w:szCs w:val="21"/>
                    </w:rPr>
                  </w:pPr>
                  <w:r w:rsidRPr="0081454D">
                    <w:rPr>
                      <w:szCs w:val="21"/>
                    </w:rPr>
                    <w:t>0.3</w:t>
                  </w:r>
                </w:p>
              </w:tc>
              <w:tc>
                <w:tcPr>
                  <w:tcW w:w="572" w:type="pct"/>
                  <w:tcMar>
                    <w:top w:w="15" w:type="dxa"/>
                    <w:left w:w="15" w:type="dxa"/>
                    <w:bottom w:w="15" w:type="dxa"/>
                    <w:right w:w="15" w:type="dxa"/>
                  </w:tcMar>
                  <w:vAlign w:val="center"/>
                </w:tcPr>
                <w:p w14:paraId="1A185AF1" w14:textId="3C96C5AE" w:rsidR="00861ABC" w:rsidRPr="0081454D" w:rsidRDefault="00861ABC" w:rsidP="004A5C23">
                  <w:pPr>
                    <w:widowControl/>
                    <w:snapToGrid w:val="0"/>
                    <w:jc w:val="center"/>
                    <w:textAlignment w:val="center"/>
                    <w:rPr>
                      <w:kern w:val="0"/>
                      <w:szCs w:val="21"/>
                    </w:rPr>
                  </w:pPr>
                  <w:r w:rsidRPr="0081454D">
                    <w:rPr>
                      <w:rFonts w:hint="eastAsia"/>
                      <w:kern w:val="0"/>
                      <w:szCs w:val="21"/>
                    </w:rPr>
                    <w:t>环境温度</w:t>
                  </w:r>
                </w:p>
              </w:tc>
              <w:tc>
                <w:tcPr>
                  <w:tcW w:w="380" w:type="pct"/>
                  <w:tcMar>
                    <w:top w:w="15" w:type="dxa"/>
                    <w:left w:w="15" w:type="dxa"/>
                    <w:bottom w:w="15" w:type="dxa"/>
                    <w:right w:w="15" w:type="dxa"/>
                  </w:tcMar>
                  <w:vAlign w:val="center"/>
                </w:tcPr>
                <w:p w14:paraId="33659A68" w14:textId="7B2B10A6" w:rsidR="00861ABC" w:rsidRPr="0081454D" w:rsidRDefault="00861ABC" w:rsidP="004A5C23">
                  <w:pPr>
                    <w:widowControl/>
                    <w:snapToGrid w:val="0"/>
                    <w:jc w:val="center"/>
                    <w:textAlignment w:val="center"/>
                    <w:rPr>
                      <w:szCs w:val="21"/>
                    </w:rPr>
                  </w:pPr>
                  <w:r w:rsidRPr="0081454D">
                    <w:rPr>
                      <w:rFonts w:hint="eastAsia"/>
                      <w:szCs w:val="21"/>
                    </w:rPr>
                    <w:t>1</w:t>
                  </w:r>
                  <w:r w:rsidRPr="0081454D">
                    <w:rPr>
                      <w:szCs w:val="21"/>
                    </w:rPr>
                    <w:t>440</w:t>
                  </w:r>
                </w:p>
              </w:tc>
              <w:tc>
                <w:tcPr>
                  <w:tcW w:w="526" w:type="pct"/>
                  <w:tcMar>
                    <w:top w:w="15" w:type="dxa"/>
                    <w:left w:w="15" w:type="dxa"/>
                    <w:bottom w:w="15" w:type="dxa"/>
                    <w:right w:w="15" w:type="dxa"/>
                  </w:tcMar>
                  <w:vAlign w:val="center"/>
                </w:tcPr>
                <w:p w14:paraId="5BE14CDD" w14:textId="3D0AD5EB" w:rsidR="00861ABC" w:rsidRPr="0081454D" w:rsidRDefault="00861ABC" w:rsidP="004A5C23">
                  <w:pPr>
                    <w:widowControl/>
                    <w:snapToGrid w:val="0"/>
                    <w:jc w:val="center"/>
                    <w:textAlignment w:val="center"/>
                    <w:rPr>
                      <w:kern w:val="0"/>
                      <w:szCs w:val="21"/>
                    </w:rPr>
                  </w:pPr>
                  <w:r w:rsidRPr="0081454D">
                    <w:rPr>
                      <w:kern w:val="0"/>
                      <w:szCs w:val="21"/>
                    </w:rPr>
                    <w:t>一般排放口</w:t>
                  </w:r>
                </w:p>
              </w:tc>
            </w:tr>
            <w:tr w:rsidR="00054AD8" w:rsidRPr="0081454D" w14:paraId="21A85913" w14:textId="77777777" w:rsidTr="0053637C">
              <w:trPr>
                <w:trHeight w:val="622"/>
                <w:jc w:val="center"/>
              </w:trPr>
              <w:tc>
                <w:tcPr>
                  <w:tcW w:w="653" w:type="pct"/>
                  <w:tcMar>
                    <w:top w:w="15" w:type="dxa"/>
                    <w:left w:w="15" w:type="dxa"/>
                    <w:bottom w:w="15" w:type="dxa"/>
                    <w:right w:w="15" w:type="dxa"/>
                  </w:tcMar>
                  <w:vAlign w:val="center"/>
                </w:tcPr>
                <w:p w14:paraId="2BABCA82" w14:textId="0921BB85" w:rsidR="00861ABC" w:rsidRPr="0081454D" w:rsidRDefault="00861ABC" w:rsidP="004A5C23">
                  <w:pPr>
                    <w:widowControl/>
                    <w:snapToGrid w:val="0"/>
                    <w:jc w:val="center"/>
                    <w:textAlignment w:val="center"/>
                    <w:rPr>
                      <w:kern w:val="0"/>
                      <w:szCs w:val="21"/>
                    </w:rPr>
                  </w:pPr>
                  <w:r w:rsidRPr="0081454D">
                    <w:rPr>
                      <w:rFonts w:hint="eastAsia"/>
                      <w:kern w:val="0"/>
                      <w:szCs w:val="21"/>
                    </w:rPr>
                    <w:t>D</w:t>
                  </w:r>
                  <w:r w:rsidRPr="0081454D">
                    <w:rPr>
                      <w:kern w:val="0"/>
                      <w:szCs w:val="21"/>
                    </w:rPr>
                    <w:t>A006</w:t>
                  </w:r>
                </w:p>
              </w:tc>
              <w:tc>
                <w:tcPr>
                  <w:tcW w:w="834" w:type="pct"/>
                  <w:tcMar>
                    <w:top w:w="15" w:type="dxa"/>
                    <w:left w:w="15" w:type="dxa"/>
                    <w:bottom w:w="15" w:type="dxa"/>
                    <w:right w:w="15" w:type="dxa"/>
                  </w:tcMar>
                  <w:vAlign w:val="center"/>
                </w:tcPr>
                <w:p w14:paraId="7884B4AA" w14:textId="7738624B" w:rsidR="00861ABC" w:rsidRPr="0081454D" w:rsidRDefault="000F0AD6" w:rsidP="004A5C23">
                  <w:pPr>
                    <w:snapToGrid w:val="0"/>
                    <w:jc w:val="center"/>
                    <w:rPr>
                      <w:kern w:val="0"/>
                      <w:szCs w:val="21"/>
                    </w:rPr>
                  </w:pPr>
                  <w:r w:rsidRPr="0081454D">
                    <w:rPr>
                      <w:kern w:val="0"/>
                      <w:szCs w:val="21"/>
                    </w:rPr>
                    <w:t>86°14′53.04110″</w:t>
                  </w:r>
                </w:p>
              </w:tc>
              <w:tc>
                <w:tcPr>
                  <w:tcW w:w="891" w:type="pct"/>
                  <w:tcMar>
                    <w:top w:w="15" w:type="dxa"/>
                    <w:left w:w="15" w:type="dxa"/>
                    <w:bottom w:w="15" w:type="dxa"/>
                    <w:right w:w="15" w:type="dxa"/>
                  </w:tcMar>
                  <w:vAlign w:val="center"/>
                </w:tcPr>
                <w:p w14:paraId="1613DCFD" w14:textId="09202AF3" w:rsidR="00861ABC" w:rsidRPr="0081454D" w:rsidRDefault="000F0AD6" w:rsidP="004A5C23">
                  <w:pPr>
                    <w:snapToGrid w:val="0"/>
                    <w:jc w:val="center"/>
                    <w:rPr>
                      <w:kern w:val="0"/>
                      <w:szCs w:val="21"/>
                    </w:rPr>
                  </w:pPr>
                  <w:r w:rsidRPr="0081454D">
                    <w:rPr>
                      <w:kern w:val="0"/>
                      <w:szCs w:val="21"/>
                    </w:rPr>
                    <w:t>44°16′6.26683″</w:t>
                  </w:r>
                </w:p>
              </w:tc>
              <w:tc>
                <w:tcPr>
                  <w:tcW w:w="572" w:type="pct"/>
                  <w:tcMar>
                    <w:top w:w="15" w:type="dxa"/>
                    <w:left w:w="15" w:type="dxa"/>
                    <w:bottom w:w="15" w:type="dxa"/>
                    <w:right w:w="15" w:type="dxa"/>
                  </w:tcMar>
                  <w:vAlign w:val="center"/>
                </w:tcPr>
                <w:p w14:paraId="131199E0" w14:textId="7002DAE6" w:rsidR="00861ABC" w:rsidRPr="0081454D" w:rsidRDefault="009C3508" w:rsidP="004A5C23">
                  <w:pPr>
                    <w:widowControl/>
                    <w:snapToGrid w:val="0"/>
                    <w:jc w:val="center"/>
                    <w:textAlignment w:val="center"/>
                    <w:rPr>
                      <w:szCs w:val="21"/>
                    </w:rPr>
                  </w:pPr>
                  <w:r>
                    <w:rPr>
                      <w:szCs w:val="21"/>
                    </w:rPr>
                    <w:t>30</w:t>
                  </w:r>
                </w:p>
              </w:tc>
              <w:tc>
                <w:tcPr>
                  <w:tcW w:w="572" w:type="pct"/>
                  <w:tcMar>
                    <w:top w:w="15" w:type="dxa"/>
                    <w:left w:w="15" w:type="dxa"/>
                    <w:bottom w:w="15" w:type="dxa"/>
                    <w:right w:w="15" w:type="dxa"/>
                  </w:tcMar>
                  <w:vAlign w:val="center"/>
                </w:tcPr>
                <w:p w14:paraId="2548D030" w14:textId="11B4C17F" w:rsidR="00861ABC" w:rsidRPr="0081454D" w:rsidRDefault="000F0AD6" w:rsidP="004A5C23">
                  <w:pPr>
                    <w:widowControl/>
                    <w:snapToGrid w:val="0"/>
                    <w:jc w:val="center"/>
                    <w:textAlignment w:val="center"/>
                    <w:rPr>
                      <w:szCs w:val="21"/>
                    </w:rPr>
                  </w:pPr>
                  <w:r w:rsidRPr="0081454D">
                    <w:rPr>
                      <w:rFonts w:hint="eastAsia"/>
                      <w:szCs w:val="21"/>
                    </w:rPr>
                    <w:t>0</w:t>
                  </w:r>
                  <w:r w:rsidRPr="0081454D">
                    <w:rPr>
                      <w:szCs w:val="21"/>
                    </w:rPr>
                    <w:t>.3</w:t>
                  </w:r>
                </w:p>
              </w:tc>
              <w:tc>
                <w:tcPr>
                  <w:tcW w:w="572" w:type="pct"/>
                  <w:tcMar>
                    <w:top w:w="15" w:type="dxa"/>
                    <w:left w:w="15" w:type="dxa"/>
                    <w:bottom w:w="15" w:type="dxa"/>
                    <w:right w:w="15" w:type="dxa"/>
                  </w:tcMar>
                  <w:vAlign w:val="center"/>
                </w:tcPr>
                <w:p w14:paraId="7567828C" w14:textId="7F2A79AA" w:rsidR="00861ABC" w:rsidRPr="0081454D" w:rsidRDefault="00861ABC" w:rsidP="004A5C23">
                  <w:pPr>
                    <w:widowControl/>
                    <w:snapToGrid w:val="0"/>
                    <w:jc w:val="center"/>
                    <w:textAlignment w:val="center"/>
                    <w:rPr>
                      <w:kern w:val="0"/>
                      <w:szCs w:val="21"/>
                    </w:rPr>
                  </w:pPr>
                  <w:r w:rsidRPr="0081454D">
                    <w:rPr>
                      <w:rFonts w:hint="eastAsia"/>
                      <w:kern w:val="0"/>
                      <w:szCs w:val="21"/>
                    </w:rPr>
                    <w:t>环境温度</w:t>
                  </w:r>
                </w:p>
              </w:tc>
              <w:tc>
                <w:tcPr>
                  <w:tcW w:w="380" w:type="pct"/>
                  <w:tcMar>
                    <w:top w:w="15" w:type="dxa"/>
                    <w:left w:w="15" w:type="dxa"/>
                    <w:bottom w:w="15" w:type="dxa"/>
                    <w:right w:w="15" w:type="dxa"/>
                  </w:tcMar>
                  <w:vAlign w:val="center"/>
                </w:tcPr>
                <w:p w14:paraId="1F082F25" w14:textId="48C52E7B" w:rsidR="00861ABC" w:rsidRPr="0081454D" w:rsidRDefault="00861ABC" w:rsidP="004A5C23">
                  <w:pPr>
                    <w:widowControl/>
                    <w:snapToGrid w:val="0"/>
                    <w:jc w:val="center"/>
                    <w:textAlignment w:val="center"/>
                    <w:rPr>
                      <w:szCs w:val="21"/>
                    </w:rPr>
                  </w:pPr>
                  <w:r w:rsidRPr="0081454D">
                    <w:rPr>
                      <w:rFonts w:hint="eastAsia"/>
                      <w:szCs w:val="21"/>
                    </w:rPr>
                    <w:t>1</w:t>
                  </w:r>
                  <w:r w:rsidRPr="0081454D">
                    <w:rPr>
                      <w:szCs w:val="21"/>
                    </w:rPr>
                    <w:t>440</w:t>
                  </w:r>
                </w:p>
              </w:tc>
              <w:tc>
                <w:tcPr>
                  <w:tcW w:w="526" w:type="pct"/>
                  <w:tcMar>
                    <w:top w:w="15" w:type="dxa"/>
                    <w:left w:w="15" w:type="dxa"/>
                    <w:bottom w:w="15" w:type="dxa"/>
                    <w:right w:w="15" w:type="dxa"/>
                  </w:tcMar>
                  <w:vAlign w:val="center"/>
                </w:tcPr>
                <w:p w14:paraId="180562B4" w14:textId="63BD7DE6" w:rsidR="00861ABC" w:rsidRPr="0081454D" w:rsidRDefault="00861ABC" w:rsidP="004A5C23">
                  <w:pPr>
                    <w:widowControl/>
                    <w:snapToGrid w:val="0"/>
                    <w:jc w:val="center"/>
                    <w:textAlignment w:val="center"/>
                    <w:rPr>
                      <w:kern w:val="0"/>
                      <w:szCs w:val="21"/>
                    </w:rPr>
                  </w:pPr>
                  <w:r w:rsidRPr="0081454D">
                    <w:rPr>
                      <w:kern w:val="0"/>
                      <w:szCs w:val="21"/>
                    </w:rPr>
                    <w:t>一般排放口</w:t>
                  </w:r>
                </w:p>
              </w:tc>
            </w:tr>
          </w:tbl>
          <w:p w14:paraId="64A219D4" w14:textId="5B249D62" w:rsidR="007B5D2A" w:rsidRPr="007B5D2A" w:rsidRDefault="007B5D2A" w:rsidP="004A5C23">
            <w:pPr>
              <w:adjustRightInd w:val="0"/>
              <w:snapToGrid w:val="0"/>
              <w:spacing w:line="460" w:lineRule="exact"/>
              <w:ind w:firstLineChars="200" w:firstLine="480"/>
              <w:rPr>
                <w:color w:val="FF0000"/>
                <w:sz w:val="24"/>
              </w:rPr>
            </w:pPr>
            <w:bookmarkStart w:id="26" w:name="_Hlk148004946"/>
            <w:r w:rsidRPr="007B5D2A">
              <w:rPr>
                <w:rFonts w:hint="eastAsia"/>
                <w:color w:val="FF0000"/>
                <w:sz w:val="24"/>
              </w:rPr>
              <w:t>排气筒合理性分析：</w:t>
            </w:r>
          </w:p>
          <w:p w14:paraId="285844FA" w14:textId="10D2387A" w:rsidR="007B5D2A" w:rsidRPr="007B5D2A" w:rsidRDefault="007B5D2A" w:rsidP="004A5C23">
            <w:pPr>
              <w:adjustRightInd w:val="0"/>
              <w:snapToGrid w:val="0"/>
              <w:spacing w:line="460" w:lineRule="exact"/>
              <w:ind w:firstLineChars="200" w:firstLine="480"/>
              <w:rPr>
                <w:color w:val="FF0000"/>
                <w:sz w:val="24"/>
              </w:rPr>
            </w:pPr>
            <w:r w:rsidRPr="007B5D2A">
              <w:rPr>
                <w:rFonts w:hint="eastAsia"/>
                <w:color w:val="FF0000"/>
                <w:sz w:val="24"/>
              </w:rPr>
              <w:t>本项目最高建筑物为</w:t>
            </w:r>
            <w:r w:rsidRPr="007B5D2A">
              <w:rPr>
                <w:rFonts w:hint="eastAsia"/>
                <w:color w:val="FF0000"/>
                <w:sz w:val="24"/>
              </w:rPr>
              <w:t>2</w:t>
            </w:r>
            <w:r w:rsidRPr="007B5D2A">
              <w:rPr>
                <w:color w:val="FF0000"/>
                <w:sz w:val="24"/>
              </w:rPr>
              <w:t>#</w:t>
            </w:r>
            <w:r w:rsidRPr="007B5D2A">
              <w:rPr>
                <w:rFonts w:hint="eastAsia"/>
                <w:color w:val="FF0000"/>
                <w:sz w:val="24"/>
              </w:rPr>
              <w:t>加工车间，高度为</w:t>
            </w:r>
            <w:r w:rsidRPr="007B5D2A">
              <w:rPr>
                <w:rFonts w:hint="eastAsia"/>
                <w:color w:val="FF0000"/>
                <w:sz w:val="24"/>
              </w:rPr>
              <w:t>2</w:t>
            </w:r>
            <w:r w:rsidRPr="007B5D2A">
              <w:rPr>
                <w:color w:val="FF0000"/>
                <w:sz w:val="24"/>
              </w:rPr>
              <w:t>3.5</w:t>
            </w:r>
            <w:r w:rsidRPr="007B5D2A">
              <w:rPr>
                <w:rFonts w:hint="eastAsia"/>
                <w:color w:val="FF0000"/>
                <w:sz w:val="24"/>
              </w:rPr>
              <w:t>m</w:t>
            </w:r>
            <w:r w:rsidRPr="007B5D2A">
              <w:rPr>
                <w:rFonts w:hint="eastAsia"/>
                <w:color w:val="FF0000"/>
                <w:sz w:val="24"/>
              </w:rPr>
              <w:t>，因此本项目排气筒均设置为</w:t>
            </w:r>
            <w:r w:rsidRPr="007B5D2A">
              <w:rPr>
                <w:rFonts w:hint="eastAsia"/>
                <w:color w:val="FF0000"/>
                <w:sz w:val="24"/>
              </w:rPr>
              <w:t>3</w:t>
            </w:r>
            <w:r w:rsidRPr="007B5D2A">
              <w:rPr>
                <w:color w:val="FF0000"/>
                <w:sz w:val="24"/>
              </w:rPr>
              <w:t>0</w:t>
            </w:r>
            <w:r w:rsidRPr="007B5D2A">
              <w:rPr>
                <w:rFonts w:hint="eastAsia"/>
                <w:color w:val="FF0000"/>
                <w:sz w:val="24"/>
              </w:rPr>
              <w:t>m</w:t>
            </w:r>
            <w:r w:rsidRPr="007B5D2A">
              <w:rPr>
                <w:rFonts w:hint="eastAsia"/>
                <w:color w:val="FF0000"/>
                <w:sz w:val="24"/>
              </w:rPr>
              <w:t>高，满足根据</w:t>
            </w:r>
            <w:r w:rsidRPr="007B5D2A">
              <w:rPr>
                <w:rFonts w:hAnsi="宋体"/>
                <w:color w:val="FF0000"/>
                <w:sz w:val="24"/>
              </w:rPr>
              <w:t>《大气污染物</w:t>
            </w:r>
            <w:r w:rsidRPr="007B5D2A">
              <w:rPr>
                <w:rFonts w:hAnsi="宋体" w:hint="eastAsia"/>
                <w:color w:val="FF0000"/>
                <w:sz w:val="24"/>
              </w:rPr>
              <w:t>综合</w:t>
            </w:r>
            <w:r w:rsidRPr="007B5D2A">
              <w:rPr>
                <w:rFonts w:hAnsi="宋体"/>
                <w:color w:val="FF0000"/>
                <w:sz w:val="24"/>
              </w:rPr>
              <w:t>排放标准》（</w:t>
            </w:r>
            <w:r w:rsidRPr="007B5D2A">
              <w:rPr>
                <w:rFonts w:hAnsi="宋体"/>
                <w:color w:val="FF0000"/>
                <w:sz w:val="24"/>
              </w:rPr>
              <w:t>GB16297-1996</w:t>
            </w:r>
            <w:r w:rsidRPr="007B5D2A">
              <w:rPr>
                <w:rFonts w:hAnsi="宋体"/>
                <w:color w:val="FF0000"/>
                <w:sz w:val="24"/>
              </w:rPr>
              <w:t>）</w:t>
            </w:r>
            <w:r w:rsidRPr="007B5D2A">
              <w:rPr>
                <w:rFonts w:hAnsi="宋体" w:hint="eastAsia"/>
                <w:color w:val="FF0000"/>
                <w:sz w:val="24"/>
              </w:rPr>
              <w:t>中“高出周围</w:t>
            </w:r>
            <w:r w:rsidRPr="007B5D2A">
              <w:rPr>
                <w:rFonts w:hAnsi="宋体" w:hint="eastAsia"/>
                <w:color w:val="FF0000"/>
                <w:sz w:val="24"/>
              </w:rPr>
              <w:t xml:space="preserve">200m </w:t>
            </w:r>
            <w:r w:rsidRPr="007B5D2A">
              <w:rPr>
                <w:rFonts w:hAnsi="宋体" w:hint="eastAsia"/>
                <w:color w:val="FF0000"/>
                <w:sz w:val="24"/>
              </w:rPr>
              <w:t>半径范围的建筑</w:t>
            </w:r>
            <w:r w:rsidRPr="007B5D2A">
              <w:rPr>
                <w:rFonts w:hAnsi="宋体" w:hint="eastAsia"/>
                <w:color w:val="FF0000"/>
                <w:sz w:val="24"/>
              </w:rPr>
              <w:t xml:space="preserve">5m </w:t>
            </w:r>
            <w:r w:rsidRPr="007B5D2A">
              <w:rPr>
                <w:rFonts w:hAnsi="宋体" w:hint="eastAsia"/>
                <w:color w:val="FF0000"/>
                <w:sz w:val="24"/>
              </w:rPr>
              <w:t>以上”的要求。</w:t>
            </w:r>
          </w:p>
          <w:bookmarkEnd w:id="26"/>
          <w:p w14:paraId="4EA5FC56" w14:textId="31A52A65" w:rsidR="004A5C23" w:rsidRPr="0081454D" w:rsidRDefault="004A5C23" w:rsidP="004A5C23">
            <w:pPr>
              <w:adjustRightInd w:val="0"/>
              <w:snapToGrid w:val="0"/>
              <w:spacing w:line="460" w:lineRule="exact"/>
              <w:ind w:firstLineChars="200" w:firstLine="480"/>
              <w:rPr>
                <w:sz w:val="24"/>
              </w:rPr>
            </w:pPr>
            <w:r w:rsidRPr="0081454D">
              <w:rPr>
                <w:rFonts w:hint="eastAsia"/>
                <w:sz w:val="24"/>
              </w:rPr>
              <w:t>（</w:t>
            </w:r>
            <w:r w:rsidRPr="0081454D">
              <w:rPr>
                <w:rFonts w:hint="eastAsia"/>
                <w:sz w:val="24"/>
              </w:rPr>
              <w:t>2</w:t>
            </w:r>
            <w:r w:rsidRPr="0081454D">
              <w:rPr>
                <w:rFonts w:hint="eastAsia"/>
                <w:sz w:val="24"/>
              </w:rPr>
              <w:t>）废气环境影响分析</w:t>
            </w:r>
          </w:p>
          <w:p w14:paraId="2E1B2F68" w14:textId="4AA79EAE" w:rsidR="004A5C23" w:rsidRPr="0081454D" w:rsidRDefault="004A5C23" w:rsidP="00EB1042">
            <w:pPr>
              <w:adjustRightInd w:val="0"/>
              <w:snapToGrid w:val="0"/>
              <w:spacing w:line="460" w:lineRule="exact"/>
              <w:ind w:firstLineChars="200" w:firstLine="480"/>
              <w:rPr>
                <w:rFonts w:hAnsi="宋体"/>
                <w:sz w:val="24"/>
              </w:rPr>
            </w:pPr>
            <w:r w:rsidRPr="0081454D">
              <w:rPr>
                <w:rFonts w:hAnsi="宋体" w:hint="eastAsia"/>
                <w:sz w:val="24"/>
              </w:rPr>
              <w:t>1</w:t>
            </w:r>
            <w:r w:rsidRPr="0081454D">
              <w:rPr>
                <w:rFonts w:hAnsi="宋体" w:hint="eastAsia"/>
                <w:sz w:val="24"/>
              </w:rPr>
              <w:t>）有组织废气环境影响分析</w:t>
            </w:r>
          </w:p>
          <w:p w14:paraId="65863DF2" w14:textId="1905A5A4" w:rsidR="00803513" w:rsidRPr="0081454D" w:rsidRDefault="00803513" w:rsidP="00EB1042">
            <w:pPr>
              <w:adjustRightInd w:val="0"/>
              <w:snapToGrid w:val="0"/>
              <w:spacing w:line="460" w:lineRule="exact"/>
              <w:ind w:firstLineChars="200" w:firstLine="480"/>
              <w:rPr>
                <w:rFonts w:hAnsi="宋体"/>
                <w:sz w:val="24"/>
              </w:rPr>
            </w:pPr>
            <w:r w:rsidRPr="0081454D">
              <w:rPr>
                <w:rFonts w:hAnsi="宋体" w:hint="eastAsia"/>
                <w:sz w:val="24"/>
              </w:rPr>
              <w:t>由表</w:t>
            </w:r>
            <w:r w:rsidR="007F0C0F" w:rsidRPr="0081454D">
              <w:rPr>
                <w:rFonts w:hAnsi="宋体" w:hint="eastAsia"/>
                <w:sz w:val="24"/>
              </w:rPr>
              <w:t>4</w:t>
            </w:r>
            <w:r w:rsidR="007F0C0F" w:rsidRPr="0081454D">
              <w:rPr>
                <w:rFonts w:hAnsi="宋体"/>
                <w:sz w:val="24"/>
              </w:rPr>
              <w:t>-3</w:t>
            </w:r>
            <w:r w:rsidRPr="0081454D">
              <w:rPr>
                <w:rFonts w:hAnsi="宋体" w:hint="eastAsia"/>
                <w:sz w:val="24"/>
              </w:rPr>
              <w:t>可知，</w:t>
            </w:r>
            <w:r w:rsidR="00F454FD" w:rsidRPr="0081454D">
              <w:rPr>
                <w:rFonts w:hAnsi="宋体" w:hint="eastAsia"/>
                <w:sz w:val="24"/>
              </w:rPr>
              <w:t>项目</w:t>
            </w:r>
            <w:r w:rsidR="007F0C0F" w:rsidRPr="0081454D">
              <w:rPr>
                <w:rFonts w:hAnsi="宋体" w:hint="eastAsia"/>
                <w:sz w:val="24"/>
              </w:rPr>
              <w:t>1</w:t>
            </w:r>
            <w:r w:rsidR="007F0C0F" w:rsidRPr="0081454D">
              <w:rPr>
                <w:rFonts w:hAnsi="宋体"/>
                <w:sz w:val="24"/>
              </w:rPr>
              <w:t>#</w:t>
            </w:r>
            <w:r w:rsidR="007F0C0F" w:rsidRPr="0081454D">
              <w:rPr>
                <w:rFonts w:hAnsi="宋体" w:hint="eastAsia"/>
                <w:sz w:val="24"/>
              </w:rPr>
              <w:t>脱粒车间及</w:t>
            </w:r>
            <w:r w:rsidR="007F0C0F" w:rsidRPr="0081454D">
              <w:rPr>
                <w:rFonts w:hAnsi="宋体" w:hint="eastAsia"/>
                <w:sz w:val="24"/>
              </w:rPr>
              <w:t>2</w:t>
            </w:r>
            <w:r w:rsidR="007F0C0F" w:rsidRPr="0081454D">
              <w:rPr>
                <w:rFonts w:hAnsi="宋体"/>
                <w:sz w:val="24"/>
              </w:rPr>
              <w:t>#</w:t>
            </w:r>
            <w:r w:rsidR="007F0C0F" w:rsidRPr="0081454D">
              <w:rPr>
                <w:rFonts w:hAnsi="宋体" w:hint="eastAsia"/>
                <w:sz w:val="24"/>
              </w:rPr>
              <w:t>脱粒车间的脱粒</w:t>
            </w:r>
            <w:r w:rsidR="00F454FD" w:rsidRPr="0081454D">
              <w:rPr>
                <w:rFonts w:hAnsi="宋体" w:hint="eastAsia"/>
                <w:sz w:val="24"/>
              </w:rPr>
              <w:t>工序</w:t>
            </w:r>
            <w:r w:rsidR="00BE3E75" w:rsidRPr="0081454D">
              <w:rPr>
                <w:rFonts w:hAnsi="宋体" w:hint="eastAsia"/>
                <w:sz w:val="24"/>
              </w:rPr>
              <w:t>采取“集气罩收集</w:t>
            </w:r>
            <w:r w:rsidR="00BE3E75" w:rsidRPr="0081454D">
              <w:rPr>
                <w:rFonts w:hAnsi="宋体" w:hint="eastAsia"/>
                <w:sz w:val="24"/>
              </w:rPr>
              <w:t>+</w:t>
            </w:r>
            <w:r w:rsidR="00BE3E75" w:rsidRPr="0081454D">
              <w:rPr>
                <w:rFonts w:hAnsi="宋体" w:hint="eastAsia"/>
                <w:sz w:val="24"/>
              </w:rPr>
              <w:t>旋风出尘器</w:t>
            </w:r>
            <w:r w:rsidR="00BE3E75" w:rsidRPr="0081454D">
              <w:rPr>
                <w:rFonts w:hAnsi="宋体" w:hint="eastAsia"/>
                <w:sz w:val="24"/>
              </w:rPr>
              <w:t>+</w:t>
            </w:r>
            <w:r w:rsidR="00BE3E75" w:rsidRPr="0081454D">
              <w:rPr>
                <w:rFonts w:hAnsi="宋体" w:hint="eastAsia"/>
                <w:sz w:val="24"/>
              </w:rPr>
              <w:t>布袋除尘器</w:t>
            </w:r>
            <w:r w:rsidR="00BE3E75" w:rsidRPr="0081454D">
              <w:rPr>
                <w:rFonts w:hAnsi="宋体" w:hint="eastAsia"/>
                <w:sz w:val="24"/>
              </w:rPr>
              <w:t>+</w:t>
            </w:r>
            <w:r w:rsidR="00BE3E75" w:rsidRPr="0081454D">
              <w:rPr>
                <w:rFonts w:hAnsi="宋体"/>
                <w:sz w:val="24"/>
              </w:rPr>
              <w:t>20</w:t>
            </w:r>
            <w:r w:rsidR="00BE3E75" w:rsidRPr="0081454D">
              <w:rPr>
                <w:rFonts w:hAnsi="宋体" w:hint="eastAsia"/>
                <w:sz w:val="24"/>
              </w:rPr>
              <w:t>m</w:t>
            </w:r>
            <w:r w:rsidR="00BE3E75" w:rsidRPr="0081454D">
              <w:rPr>
                <w:rFonts w:hAnsi="宋体" w:hint="eastAsia"/>
                <w:sz w:val="24"/>
              </w:rPr>
              <w:t>高排气筒”处置后，</w:t>
            </w:r>
            <w:r w:rsidR="007F0C0F" w:rsidRPr="0081454D">
              <w:rPr>
                <w:rFonts w:hAnsi="宋体" w:hint="eastAsia"/>
                <w:sz w:val="24"/>
              </w:rPr>
              <w:t>颗粒物</w:t>
            </w:r>
            <w:r w:rsidRPr="0081454D">
              <w:rPr>
                <w:rFonts w:hAnsi="宋体" w:hint="eastAsia"/>
                <w:sz w:val="24"/>
              </w:rPr>
              <w:t>排放浓度满足</w:t>
            </w:r>
            <w:r w:rsidRPr="0081454D">
              <w:rPr>
                <w:rFonts w:hAnsi="宋体"/>
                <w:sz w:val="24"/>
              </w:rPr>
              <w:t>《大气污染物</w:t>
            </w:r>
            <w:r w:rsidR="0053649B" w:rsidRPr="0081454D">
              <w:rPr>
                <w:rFonts w:hAnsi="宋体" w:hint="eastAsia"/>
                <w:sz w:val="24"/>
              </w:rPr>
              <w:t>综合</w:t>
            </w:r>
            <w:r w:rsidRPr="0081454D">
              <w:rPr>
                <w:rFonts w:hAnsi="宋体"/>
                <w:sz w:val="24"/>
              </w:rPr>
              <w:t>排放标准》（</w:t>
            </w:r>
            <w:r w:rsidRPr="0081454D">
              <w:rPr>
                <w:rFonts w:hAnsi="宋体"/>
                <w:sz w:val="24"/>
              </w:rPr>
              <w:t>GB</w:t>
            </w:r>
            <w:r w:rsidR="0053649B" w:rsidRPr="0081454D">
              <w:rPr>
                <w:rFonts w:hAnsi="宋体"/>
                <w:sz w:val="24"/>
              </w:rPr>
              <w:t>16297</w:t>
            </w:r>
            <w:r w:rsidRPr="0081454D">
              <w:rPr>
                <w:rFonts w:hAnsi="宋体"/>
                <w:sz w:val="24"/>
              </w:rPr>
              <w:t>-</w:t>
            </w:r>
            <w:r w:rsidR="0053649B" w:rsidRPr="0081454D">
              <w:rPr>
                <w:rFonts w:hAnsi="宋体"/>
                <w:sz w:val="24"/>
              </w:rPr>
              <w:t>1996</w:t>
            </w:r>
            <w:r w:rsidRPr="0081454D">
              <w:rPr>
                <w:rFonts w:hAnsi="宋体"/>
                <w:sz w:val="24"/>
              </w:rPr>
              <w:t>）中表</w:t>
            </w:r>
            <w:r w:rsidRPr="0081454D">
              <w:rPr>
                <w:rFonts w:hAnsi="宋体"/>
                <w:sz w:val="24"/>
              </w:rPr>
              <w:t>2</w:t>
            </w:r>
            <w:r w:rsidR="0053649B" w:rsidRPr="0081454D">
              <w:rPr>
                <w:rFonts w:hAnsi="宋体" w:hint="eastAsia"/>
                <w:sz w:val="24"/>
              </w:rPr>
              <w:t>新污染源</w:t>
            </w:r>
            <w:r w:rsidR="007F0C0F" w:rsidRPr="0081454D">
              <w:rPr>
                <w:rFonts w:hAnsi="宋体" w:hint="eastAsia"/>
                <w:sz w:val="24"/>
              </w:rPr>
              <w:t>有</w:t>
            </w:r>
            <w:r w:rsidR="00F454FD" w:rsidRPr="0081454D">
              <w:rPr>
                <w:rFonts w:hAnsi="宋体" w:hint="eastAsia"/>
                <w:sz w:val="24"/>
              </w:rPr>
              <w:t>组织</w:t>
            </w:r>
            <w:r w:rsidRPr="0081454D">
              <w:rPr>
                <w:rFonts w:hAnsi="宋体"/>
                <w:sz w:val="24"/>
              </w:rPr>
              <w:t>排放浓度限值</w:t>
            </w:r>
            <w:r w:rsidRPr="0081454D">
              <w:rPr>
                <w:rFonts w:hAnsi="宋体" w:hint="eastAsia"/>
                <w:sz w:val="24"/>
              </w:rPr>
              <w:t>（颗粒物：</w:t>
            </w:r>
            <w:r w:rsidR="001A1E1C" w:rsidRPr="0081454D">
              <w:rPr>
                <w:rFonts w:hAnsi="宋体"/>
                <w:sz w:val="24"/>
              </w:rPr>
              <w:t>1</w:t>
            </w:r>
            <w:r w:rsidR="00915DF2" w:rsidRPr="0081454D">
              <w:rPr>
                <w:rFonts w:hAnsi="宋体"/>
                <w:sz w:val="24"/>
              </w:rPr>
              <w:t>2</w:t>
            </w:r>
            <w:r w:rsidR="001A1E1C" w:rsidRPr="0081454D">
              <w:rPr>
                <w:rFonts w:hAnsi="宋体"/>
                <w:sz w:val="24"/>
              </w:rPr>
              <w:t>0</w:t>
            </w:r>
            <w:r w:rsidRPr="0081454D">
              <w:rPr>
                <w:rFonts w:hAnsi="宋体" w:hint="eastAsia"/>
                <w:sz w:val="24"/>
              </w:rPr>
              <w:t>mg</w:t>
            </w:r>
            <w:r w:rsidRPr="0081454D">
              <w:rPr>
                <w:rFonts w:hAnsi="宋体"/>
                <w:sz w:val="24"/>
              </w:rPr>
              <w:t>/</w:t>
            </w:r>
            <w:r w:rsidRPr="0081454D">
              <w:rPr>
                <w:rFonts w:hAnsi="宋体" w:hint="eastAsia"/>
                <w:sz w:val="24"/>
              </w:rPr>
              <w:t>m</w:t>
            </w:r>
            <w:r w:rsidRPr="0081454D">
              <w:rPr>
                <w:rFonts w:hAnsi="宋体" w:hint="eastAsia"/>
                <w:sz w:val="24"/>
              </w:rPr>
              <w:t>³</w:t>
            </w:r>
            <w:r w:rsidR="00D3036E" w:rsidRPr="0081454D">
              <w:rPr>
                <w:rFonts w:hAnsi="宋体" w:hint="eastAsia"/>
                <w:sz w:val="24"/>
              </w:rPr>
              <w:t>，</w:t>
            </w:r>
            <w:r w:rsidR="00D3036E" w:rsidRPr="0081454D">
              <w:rPr>
                <w:rFonts w:hAnsi="宋体" w:hint="eastAsia"/>
                <w:sz w:val="24"/>
              </w:rPr>
              <w:t>2</w:t>
            </w:r>
            <w:r w:rsidR="00D3036E" w:rsidRPr="0081454D">
              <w:rPr>
                <w:rFonts w:hAnsi="宋体"/>
                <w:sz w:val="24"/>
              </w:rPr>
              <w:t>.95</w:t>
            </w:r>
            <w:r w:rsidR="00D3036E" w:rsidRPr="0081454D">
              <w:rPr>
                <w:rFonts w:hAnsi="宋体" w:hint="eastAsia"/>
                <w:sz w:val="24"/>
              </w:rPr>
              <w:t>kg/h</w:t>
            </w:r>
            <w:r w:rsidRPr="0081454D">
              <w:rPr>
                <w:rFonts w:hAnsi="宋体" w:hint="eastAsia"/>
                <w:sz w:val="24"/>
              </w:rPr>
              <w:t>），</w:t>
            </w:r>
            <w:r w:rsidR="007F0C0F" w:rsidRPr="0081454D">
              <w:rPr>
                <w:rFonts w:hAnsi="宋体" w:hint="eastAsia"/>
                <w:sz w:val="24"/>
              </w:rPr>
              <w:t>项目</w:t>
            </w:r>
            <w:r w:rsidR="007F0C0F" w:rsidRPr="0081454D">
              <w:rPr>
                <w:rFonts w:hAnsi="宋体" w:hint="eastAsia"/>
                <w:sz w:val="24"/>
              </w:rPr>
              <w:t>1</w:t>
            </w:r>
            <w:r w:rsidR="007F0C0F" w:rsidRPr="0081454D">
              <w:rPr>
                <w:rFonts w:hAnsi="宋体"/>
                <w:sz w:val="24"/>
              </w:rPr>
              <w:t>#</w:t>
            </w:r>
            <w:r w:rsidR="007F0C0F" w:rsidRPr="0081454D">
              <w:rPr>
                <w:rFonts w:hAnsi="宋体" w:hint="eastAsia"/>
                <w:sz w:val="24"/>
              </w:rPr>
              <w:t>加工车间</w:t>
            </w:r>
            <w:r w:rsidR="007F0C0F" w:rsidRPr="0081454D">
              <w:rPr>
                <w:rFonts w:cs="宋体" w:hint="eastAsia"/>
                <w:sz w:val="24"/>
                <w:lang w:bidi="ar"/>
              </w:rPr>
              <w:t>清选及精选</w:t>
            </w:r>
            <w:r w:rsidR="007F0C0F" w:rsidRPr="0081454D">
              <w:rPr>
                <w:rFonts w:hAnsi="宋体" w:hint="eastAsia"/>
                <w:sz w:val="24"/>
              </w:rPr>
              <w:t>工序</w:t>
            </w:r>
            <w:r w:rsidR="00BE3E75" w:rsidRPr="0081454D">
              <w:rPr>
                <w:rFonts w:hAnsi="宋体" w:hint="eastAsia"/>
                <w:sz w:val="24"/>
              </w:rPr>
              <w:t>采取“集气罩收集</w:t>
            </w:r>
            <w:r w:rsidR="00BE3E75" w:rsidRPr="0081454D">
              <w:rPr>
                <w:rFonts w:hAnsi="宋体" w:hint="eastAsia"/>
                <w:sz w:val="24"/>
              </w:rPr>
              <w:t>+</w:t>
            </w:r>
            <w:r w:rsidR="00BE3E75" w:rsidRPr="0081454D">
              <w:rPr>
                <w:rFonts w:hAnsi="宋体" w:hint="eastAsia"/>
                <w:sz w:val="24"/>
              </w:rPr>
              <w:t>旋风出尘器</w:t>
            </w:r>
            <w:r w:rsidR="00BE3E75" w:rsidRPr="0081454D">
              <w:rPr>
                <w:rFonts w:hAnsi="宋体" w:hint="eastAsia"/>
                <w:sz w:val="24"/>
              </w:rPr>
              <w:t>+</w:t>
            </w:r>
            <w:r w:rsidR="00BE3E75" w:rsidRPr="0081454D">
              <w:rPr>
                <w:rFonts w:hAnsi="宋体" w:hint="eastAsia"/>
                <w:sz w:val="24"/>
              </w:rPr>
              <w:t>布袋除尘器</w:t>
            </w:r>
            <w:r w:rsidR="00BE3E75" w:rsidRPr="0081454D">
              <w:rPr>
                <w:rFonts w:hAnsi="宋体" w:hint="eastAsia"/>
                <w:sz w:val="24"/>
              </w:rPr>
              <w:t>+</w:t>
            </w:r>
            <w:r w:rsidR="008E4831">
              <w:rPr>
                <w:rFonts w:hAnsi="宋体"/>
                <w:sz w:val="24"/>
              </w:rPr>
              <w:t>30</w:t>
            </w:r>
            <w:r w:rsidR="00BE3E75" w:rsidRPr="0081454D">
              <w:rPr>
                <w:rFonts w:hAnsi="宋体" w:hint="eastAsia"/>
                <w:sz w:val="24"/>
              </w:rPr>
              <w:t>m</w:t>
            </w:r>
            <w:r w:rsidR="00BE3E75" w:rsidRPr="0081454D">
              <w:rPr>
                <w:rFonts w:hAnsi="宋体" w:hint="eastAsia"/>
                <w:sz w:val="24"/>
              </w:rPr>
              <w:t>高排气筒”处置后，</w:t>
            </w:r>
            <w:r w:rsidR="007F0C0F" w:rsidRPr="0081454D">
              <w:rPr>
                <w:rFonts w:hAnsi="宋体" w:hint="eastAsia"/>
                <w:sz w:val="24"/>
              </w:rPr>
              <w:t>颗粒物排放浓度满足</w:t>
            </w:r>
            <w:r w:rsidR="007F0C0F" w:rsidRPr="0081454D">
              <w:rPr>
                <w:rFonts w:hAnsi="宋体"/>
                <w:sz w:val="24"/>
              </w:rPr>
              <w:t>《大气污染物</w:t>
            </w:r>
            <w:r w:rsidR="007F0C0F" w:rsidRPr="0081454D">
              <w:rPr>
                <w:rFonts w:hAnsi="宋体" w:hint="eastAsia"/>
                <w:sz w:val="24"/>
              </w:rPr>
              <w:t>综合</w:t>
            </w:r>
            <w:r w:rsidR="007F0C0F" w:rsidRPr="0081454D">
              <w:rPr>
                <w:rFonts w:hAnsi="宋体"/>
                <w:sz w:val="24"/>
              </w:rPr>
              <w:t>排放标准》（</w:t>
            </w:r>
            <w:r w:rsidR="007F0C0F" w:rsidRPr="0081454D">
              <w:rPr>
                <w:rFonts w:hAnsi="宋体"/>
                <w:sz w:val="24"/>
              </w:rPr>
              <w:t>GB16297-1996</w:t>
            </w:r>
            <w:r w:rsidR="007F0C0F" w:rsidRPr="0081454D">
              <w:rPr>
                <w:rFonts w:hAnsi="宋体"/>
                <w:sz w:val="24"/>
              </w:rPr>
              <w:t>）中表</w:t>
            </w:r>
            <w:r w:rsidR="007F0C0F" w:rsidRPr="0081454D">
              <w:rPr>
                <w:rFonts w:hAnsi="宋体"/>
                <w:sz w:val="24"/>
              </w:rPr>
              <w:t>2</w:t>
            </w:r>
            <w:r w:rsidR="007F0C0F" w:rsidRPr="0081454D">
              <w:rPr>
                <w:rFonts w:hAnsi="宋体" w:hint="eastAsia"/>
                <w:sz w:val="24"/>
              </w:rPr>
              <w:t>新污染源有组织</w:t>
            </w:r>
            <w:r w:rsidR="007F0C0F" w:rsidRPr="0081454D">
              <w:rPr>
                <w:rFonts w:hAnsi="宋体"/>
                <w:sz w:val="24"/>
              </w:rPr>
              <w:t>排放浓度限值</w:t>
            </w:r>
            <w:r w:rsidR="007F0C0F" w:rsidRPr="0081454D">
              <w:rPr>
                <w:rFonts w:hAnsi="宋体" w:hint="eastAsia"/>
                <w:sz w:val="24"/>
              </w:rPr>
              <w:t>（颗粒物：</w:t>
            </w:r>
            <w:r w:rsidR="007F0C0F" w:rsidRPr="0081454D">
              <w:rPr>
                <w:rFonts w:hAnsi="宋体"/>
                <w:sz w:val="24"/>
              </w:rPr>
              <w:t>120</w:t>
            </w:r>
            <w:r w:rsidR="007F0C0F" w:rsidRPr="0081454D">
              <w:rPr>
                <w:rFonts w:hAnsi="宋体" w:hint="eastAsia"/>
                <w:sz w:val="24"/>
              </w:rPr>
              <w:t>mg</w:t>
            </w:r>
            <w:r w:rsidR="007F0C0F" w:rsidRPr="0081454D">
              <w:rPr>
                <w:rFonts w:hAnsi="宋体"/>
                <w:sz w:val="24"/>
              </w:rPr>
              <w:t>/</w:t>
            </w:r>
            <w:r w:rsidR="007F0C0F" w:rsidRPr="0081454D">
              <w:rPr>
                <w:rFonts w:hAnsi="宋体" w:hint="eastAsia"/>
                <w:sz w:val="24"/>
              </w:rPr>
              <w:t>m</w:t>
            </w:r>
            <w:r w:rsidR="007F0C0F" w:rsidRPr="0081454D">
              <w:rPr>
                <w:rFonts w:hAnsi="宋体" w:hint="eastAsia"/>
                <w:sz w:val="24"/>
              </w:rPr>
              <w:t>³</w:t>
            </w:r>
            <w:r w:rsidR="00D3036E" w:rsidRPr="0081454D">
              <w:rPr>
                <w:rFonts w:hAnsi="宋体" w:hint="eastAsia"/>
                <w:sz w:val="24"/>
              </w:rPr>
              <w:t>，</w:t>
            </w:r>
            <w:r w:rsidR="00D3036E" w:rsidRPr="0081454D">
              <w:rPr>
                <w:rFonts w:hAnsi="宋体"/>
                <w:sz w:val="24"/>
              </w:rPr>
              <w:t>1.75</w:t>
            </w:r>
            <w:r w:rsidR="00D3036E" w:rsidRPr="0081454D">
              <w:rPr>
                <w:rFonts w:hAnsi="宋体" w:hint="eastAsia"/>
                <w:sz w:val="24"/>
              </w:rPr>
              <w:t>kg/h</w:t>
            </w:r>
            <w:r w:rsidR="007F0C0F" w:rsidRPr="0081454D">
              <w:rPr>
                <w:rFonts w:hAnsi="宋体" w:hint="eastAsia"/>
                <w:sz w:val="24"/>
              </w:rPr>
              <w:t>），</w:t>
            </w:r>
            <w:r w:rsidR="00D3036E" w:rsidRPr="0081454D">
              <w:rPr>
                <w:rFonts w:hAnsi="宋体" w:hint="eastAsia"/>
                <w:sz w:val="24"/>
              </w:rPr>
              <w:t>2</w:t>
            </w:r>
            <w:r w:rsidR="00D3036E" w:rsidRPr="0081454D">
              <w:rPr>
                <w:rFonts w:hAnsi="宋体"/>
                <w:sz w:val="24"/>
              </w:rPr>
              <w:t>#</w:t>
            </w:r>
            <w:r w:rsidR="00D3036E" w:rsidRPr="0081454D">
              <w:rPr>
                <w:rFonts w:hAnsi="宋体" w:hint="eastAsia"/>
                <w:sz w:val="24"/>
              </w:rPr>
              <w:t>加工车间</w:t>
            </w:r>
            <w:r w:rsidR="00D3036E" w:rsidRPr="0081454D">
              <w:rPr>
                <w:rFonts w:cs="宋体" w:hint="eastAsia"/>
                <w:sz w:val="24"/>
                <w:lang w:bidi="ar"/>
              </w:rPr>
              <w:t>清选及精选</w:t>
            </w:r>
            <w:r w:rsidR="00D3036E" w:rsidRPr="0081454D">
              <w:rPr>
                <w:rFonts w:hAnsi="宋体" w:hint="eastAsia"/>
                <w:sz w:val="24"/>
              </w:rPr>
              <w:t>工序</w:t>
            </w:r>
            <w:r w:rsidR="00BE3E75" w:rsidRPr="0081454D">
              <w:rPr>
                <w:rFonts w:hAnsi="宋体" w:hint="eastAsia"/>
                <w:sz w:val="24"/>
              </w:rPr>
              <w:t>采取“集气罩收集</w:t>
            </w:r>
            <w:r w:rsidR="00BE3E75" w:rsidRPr="0081454D">
              <w:rPr>
                <w:rFonts w:hAnsi="宋体" w:hint="eastAsia"/>
                <w:sz w:val="24"/>
              </w:rPr>
              <w:t>+</w:t>
            </w:r>
            <w:r w:rsidR="00BE3E75" w:rsidRPr="0081454D">
              <w:rPr>
                <w:rFonts w:hAnsi="宋体" w:hint="eastAsia"/>
                <w:sz w:val="24"/>
              </w:rPr>
              <w:t>旋风出尘器</w:t>
            </w:r>
            <w:r w:rsidR="00BE3E75" w:rsidRPr="0081454D">
              <w:rPr>
                <w:rFonts w:hAnsi="宋体" w:hint="eastAsia"/>
                <w:sz w:val="24"/>
              </w:rPr>
              <w:t>+</w:t>
            </w:r>
            <w:r w:rsidR="00BE3E75" w:rsidRPr="0081454D">
              <w:rPr>
                <w:rFonts w:hAnsi="宋体" w:hint="eastAsia"/>
                <w:sz w:val="24"/>
              </w:rPr>
              <w:t>布袋除尘器</w:t>
            </w:r>
            <w:r w:rsidR="00BE3E75" w:rsidRPr="0081454D">
              <w:rPr>
                <w:rFonts w:hAnsi="宋体" w:hint="eastAsia"/>
                <w:sz w:val="24"/>
              </w:rPr>
              <w:t>+</w:t>
            </w:r>
            <w:r w:rsidR="00BE3E75" w:rsidRPr="0081454D">
              <w:rPr>
                <w:rFonts w:hAnsi="宋体"/>
                <w:sz w:val="24"/>
              </w:rPr>
              <w:t>30</w:t>
            </w:r>
            <w:r w:rsidR="00BE3E75" w:rsidRPr="0081454D">
              <w:rPr>
                <w:rFonts w:hAnsi="宋体" w:hint="eastAsia"/>
                <w:sz w:val="24"/>
              </w:rPr>
              <w:t>m</w:t>
            </w:r>
            <w:r w:rsidR="00BE3E75" w:rsidRPr="0081454D">
              <w:rPr>
                <w:rFonts w:hAnsi="宋体" w:hint="eastAsia"/>
                <w:sz w:val="24"/>
              </w:rPr>
              <w:t>高排气筒”处置后，</w:t>
            </w:r>
            <w:r w:rsidR="00D3036E" w:rsidRPr="0081454D">
              <w:rPr>
                <w:rFonts w:hAnsi="宋体" w:hint="eastAsia"/>
                <w:sz w:val="24"/>
              </w:rPr>
              <w:t>颗粒物排放浓度满足</w:t>
            </w:r>
            <w:r w:rsidR="00D3036E" w:rsidRPr="0081454D">
              <w:rPr>
                <w:rFonts w:hAnsi="宋体"/>
                <w:sz w:val="24"/>
              </w:rPr>
              <w:t>《大气污染物</w:t>
            </w:r>
            <w:r w:rsidR="00D3036E" w:rsidRPr="0081454D">
              <w:rPr>
                <w:rFonts w:hAnsi="宋体" w:hint="eastAsia"/>
                <w:sz w:val="24"/>
              </w:rPr>
              <w:t>综合</w:t>
            </w:r>
            <w:r w:rsidR="00D3036E" w:rsidRPr="0081454D">
              <w:rPr>
                <w:rFonts w:hAnsi="宋体"/>
                <w:sz w:val="24"/>
              </w:rPr>
              <w:t>排放标准》（</w:t>
            </w:r>
            <w:r w:rsidR="00D3036E" w:rsidRPr="0081454D">
              <w:rPr>
                <w:rFonts w:hAnsi="宋体"/>
                <w:sz w:val="24"/>
              </w:rPr>
              <w:t>GB16297-1996</w:t>
            </w:r>
            <w:r w:rsidR="00D3036E" w:rsidRPr="0081454D">
              <w:rPr>
                <w:rFonts w:hAnsi="宋体"/>
                <w:sz w:val="24"/>
              </w:rPr>
              <w:t>）中表</w:t>
            </w:r>
            <w:r w:rsidR="00D3036E" w:rsidRPr="0081454D">
              <w:rPr>
                <w:rFonts w:hAnsi="宋体"/>
                <w:sz w:val="24"/>
              </w:rPr>
              <w:t>2</w:t>
            </w:r>
            <w:r w:rsidR="00D3036E" w:rsidRPr="0081454D">
              <w:rPr>
                <w:rFonts w:hAnsi="宋体" w:hint="eastAsia"/>
                <w:sz w:val="24"/>
              </w:rPr>
              <w:t>新污染源有组织</w:t>
            </w:r>
            <w:r w:rsidR="00D3036E" w:rsidRPr="0081454D">
              <w:rPr>
                <w:rFonts w:hAnsi="宋体"/>
                <w:sz w:val="24"/>
              </w:rPr>
              <w:t>排放浓度限值</w:t>
            </w:r>
            <w:r w:rsidR="00D3036E" w:rsidRPr="0081454D">
              <w:rPr>
                <w:rFonts w:hAnsi="宋体" w:hint="eastAsia"/>
                <w:sz w:val="24"/>
              </w:rPr>
              <w:t>（颗粒物：</w:t>
            </w:r>
            <w:r w:rsidR="00D3036E" w:rsidRPr="0081454D">
              <w:rPr>
                <w:rFonts w:hAnsi="宋体"/>
                <w:sz w:val="24"/>
              </w:rPr>
              <w:t>120</w:t>
            </w:r>
            <w:r w:rsidR="00D3036E" w:rsidRPr="0081454D">
              <w:rPr>
                <w:rFonts w:hAnsi="宋体" w:hint="eastAsia"/>
                <w:sz w:val="24"/>
              </w:rPr>
              <w:t>mg</w:t>
            </w:r>
            <w:r w:rsidR="00D3036E" w:rsidRPr="0081454D">
              <w:rPr>
                <w:rFonts w:hAnsi="宋体"/>
                <w:sz w:val="24"/>
              </w:rPr>
              <w:t>/</w:t>
            </w:r>
            <w:r w:rsidR="00D3036E" w:rsidRPr="0081454D">
              <w:rPr>
                <w:rFonts w:hAnsi="宋体" w:hint="eastAsia"/>
                <w:sz w:val="24"/>
              </w:rPr>
              <w:t>m</w:t>
            </w:r>
            <w:r w:rsidR="00D3036E" w:rsidRPr="0081454D">
              <w:rPr>
                <w:rFonts w:hAnsi="宋体" w:hint="eastAsia"/>
                <w:sz w:val="24"/>
              </w:rPr>
              <w:t>³，</w:t>
            </w:r>
            <w:r w:rsidR="00D3036E" w:rsidRPr="0081454D">
              <w:rPr>
                <w:rFonts w:hAnsi="宋体"/>
                <w:sz w:val="24"/>
              </w:rPr>
              <w:t>23</w:t>
            </w:r>
            <w:r w:rsidR="00D3036E" w:rsidRPr="0081454D">
              <w:rPr>
                <w:rFonts w:hAnsi="宋体" w:hint="eastAsia"/>
                <w:sz w:val="24"/>
              </w:rPr>
              <w:t>kg/h</w:t>
            </w:r>
            <w:r w:rsidR="00D3036E" w:rsidRPr="0081454D">
              <w:rPr>
                <w:rFonts w:hAnsi="宋体" w:hint="eastAsia"/>
                <w:sz w:val="24"/>
              </w:rPr>
              <w:t>）；</w:t>
            </w:r>
            <w:r w:rsidR="007F0C0F" w:rsidRPr="0081454D">
              <w:rPr>
                <w:rFonts w:hAnsi="宋体" w:hint="eastAsia"/>
                <w:sz w:val="24"/>
              </w:rPr>
              <w:t>1</w:t>
            </w:r>
            <w:r w:rsidR="007F0C0F" w:rsidRPr="0081454D">
              <w:rPr>
                <w:rFonts w:hAnsi="宋体"/>
                <w:sz w:val="24"/>
              </w:rPr>
              <w:t>#</w:t>
            </w:r>
            <w:r w:rsidR="007F0C0F" w:rsidRPr="0081454D">
              <w:rPr>
                <w:rFonts w:hAnsi="宋体" w:hint="eastAsia"/>
                <w:sz w:val="24"/>
              </w:rPr>
              <w:t>棉种加工车间及</w:t>
            </w:r>
            <w:r w:rsidR="007F0C0F" w:rsidRPr="0081454D">
              <w:rPr>
                <w:rFonts w:hAnsi="宋体" w:hint="eastAsia"/>
                <w:sz w:val="24"/>
              </w:rPr>
              <w:t>2</w:t>
            </w:r>
            <w:r w:rsidR="007F0C0F" w:rsidRPr="0081454D">
              <w:rPr>
                <w:rFonts w:hAnsi="宋体"/>
                <w:sz w:val="24"/>
              </w:rPr>
              <w:t>#</w:t>
            </w:r>
            <w:r w:rsidR="007F0C0F" w:rsidRPr="0081454D">
              <w:rPr>
                <w:rFonts w:hAnsi="宋体" w:hint="eastAsia"/>
                <w:sz w:val="24"/>
              </w:rPr>
              <w:t>棉种加工车间</w:t>
            </w:r>
            <w:r w:rsidR="007F0C0F" w:rsidRPr="0081454D">
              <w:rPr>
                <w:rFonts w:cs="宋体" w:hint="eastAsia"/>
                <w:sz w:val="24"/>
                <w:lang w:bidi="ar"/>
              </w:rPr>
              <w:t>清选及精选</w:t>
            </w:r>
            <w:r w:rsidR="007F0C0F" w:rsidRPr="0081454D">
              <w:rPr>
                <w:rFonts w:hAnsi="宋体" w:hint="eastAsia"/>
                <w:sz w:val="24"/>
              </w:rPr>
              <w:t>工序</w:t>
            </w:r>
            <w:r w:rsidR="00BE3E75" w:rsidRPr="0081454D">
              <w:rPr>
                <w:rFonts w:hAnsi="宋体" w:hint="eastAsia"/>
                <w:sz w:val="24"/>
              </w:rPr>
              <w:t>分</w:t>
            </w:r>
            <w:r w:rsidR="00BE3E75" w:rsidRPr="0081454D">
              <w:rPr>
                <w:rFonts w:hAnsi="宋体" w:hint="eastAsia"/>
                <w:sz w:val="24"/>
              </w:rPr>
              <w:lastRenderedPageBreak/>
              <w:t>别采取“集气罩收集</w:t>
            </w:r>
            <w:r w:rsidR="00BE3E75" w:rsidRPr="0081454D">
              <w:rPr>
                <w:rFonts w:hAnsi="宋体" w:hint="eastAsia"/>
                <w:sz w:val="24"/>
              </w:rPr>
              <w:t>+</w:t>
            </w:r>
            <w:r w:rsidR="00BE3E75" w:rsidRPr="0081454D">
              <w:rPr>
                <w:rFonts w:hAnsi="宋体" w:hint="eastAsia"/>
                <w:sz w:val="24"/>
              </w:rPr>
              <w:t>旋风出尘器</w:t>
            </w:r>
            <w:r w:rsidR="00BE3E75" w:rsidRPr="0081454D">
              <w:rPr>
                <w:rFonts w:hAnsi="宋体" w:hint="eastAsia"/>
                <w:sz w:val="24"/>
              </w:rPr>
              <w:t>+</w:t>
            </w:r>
            <w:r w:rsidR="00BE3E75" w:rsidRPr="0081454D">
              <w:rPr>
                <w:rFonts w:hAnsi="宋体" w:hint="eastAsia"/>
                <w:sz w:val="24"/>
              </w:rPr>
              <w:t>布袋除尘器</w:t>
            </w:r>
            <w:r w:rsidR="00BE3E75" w:rsidRPr="0081454D">
              <w:rPr>
                <w:rFonts w:hAnsi="宋体" w:hint="eastAsia"/>
                <w:sz w:val="24"/>
              </w:rPr>
              <w:t>+</w:t>
            </w:r>
            <w:r w:rsidR="008E4831">
              <w:rPr>
                <w:rFonts w:hAnsi="宋体"/>
                <w:sz w:val="24"/>
              </w:rPr>
              <w:t>30</w:t>
            </w:r>
            <w:r w:rsidR="00BE3E75" w:rsidRPr="0081454D">
              <w:rPr>
                <w:rFonts w:hAnsi="宋体" w:hint="eastAsia"/>
                <w:sz w:val="24"/>
              </w:rPr>
              <w:t>m</w:t>
            </w:r>
            <w:r w:rsidR="00BE3E75" w:rsidRPr="0081454D">
              <w:rPr>
                <w:rFonts w:hAnsi="宋体" w:hint="eastAsia"/>
                <w:sz w:val="24"/>
              </w:rPr>
              <w:t>高排气筒”处置后，</w:t>
            </w:r>
            <w:r w:rsidR="007F0C0F" w:rsidRPr="0081454D">
              <w:rPr>
                <w:rFonts w:hAnsi="宋体" w:hint="eastAsia"/>
                <w:sz w:val="24"/>
              </w:rPr>
              <w:t>颗粒物排放浓度满足</w:t>
            </w:r>
            <w:r w:rsidR="007F0C0F" w:rsidRPr="0081454D">
              <w:rPr>
                <w:rFonts w:hAnsi="宋体"/>
                <w:sz w:val="24"/>
              </w:rPr>
              <w:t>《大气污染物</w:t>
            </w:r>
            <w:r w:rsidR="007F0C0F" w:rsidRPr="0081454D">
              <w:rPr>
                <w:rFonts w:hAnsi="宋体" w:hint="eastAsia"/>
                <w:sz w:val="24"/>
              </w:rPr>
              <w:t>综合</w:t>
            </w:r>
            <w:r w:rsidR="007F0C0F" w:rsidRPr="0081454D">
              <w:rPr>
                <w:rFonts w:hAnsi="宋体"/>
                <w:sz w:val="24"/>
              </w:rPr>
              <w:t>排放标准》（</w:t>
            </w:r>
            <w:r w:rsidR="007F0C0F" w:rsidRPr="0081454D">
              <w:rPr>
                <w:rFonts w:hAnsi="宋体"/>
                <w:sz w:val="24"/>
              </w:rPr>
              <w:t>GB16297-1996</w:t>
            </w:r>
            <w:r w:rsidR="007F0C0F" w:rsidRPr="0081454D">
              <w:rPr>
                <w:rFonts w:hAnsi="宋体"/>
                <w:sz w:val="24"/>
              </w:rPr>
              <w:t>）中表</w:t>
            </w:r>
            <w:r w:rsidR="007F0C0F" w:rsidRPr="0081454D">
              <w:rPr>
                <w:rFonts w:hAnsi="宋体"/>
                <w:sz w:val="24"/>
              </w:rPr>
              <w:t>2</w:t>
            </w:r>
            <w:r w:rsidR="007F0C0F" w:rsidRPr="0081454D">
              <w:rPr>
                <w:rFonts w:hAnsi="宋体" w:hint="eastAsia"/>
                <w:sz w:val="24"/>
              </w:rPr>
              <w:t>新污染源有组织</w:t>
            </w:r>
            <w:r w:rsidR="007F0C0F" w:rsidRPr="0081454D">
              <w:rPr>
                <w:rFonts w:hAnsi="宋体"/>
                <w:sz w:val="24"/>
              </w:rPr>
              <w:t>排放浓度限值</w:t>
            </w:r>
            <w:r w:rsidR="007F0C0F" w:rsidRPr="0081454D">
              <w:rPr>
                <w:rFonts w:hAnsi="宋体" w:hint="eastAsia"/>
                <w:sz w:val="24"/>
              </w:rPr>
              <w:t>（颗粒物：</w:t>
            </w:r>
            <w:r w:rsidR="007F0C0F" w:rsidRPr="0081454D">
              <w:rPr>
                <w:rFonts w:hAnsi="宋体"/>
                <w:sz w:val="24"/>
              </w:rPr>
              <w:t>120</w:t>
            </w:r>
            <w:r w:rsidR="007F0C0F" w:rsidRPr="0081454D">
              <w:rPr>
                <w:rFonts w:hAnsi="宋体" w:hint="eastAsia"/>
                <w:sz w:val="24"/>
              </w:rPr>
              <w:t>mg</w:t>
            </w:r>
            <w:r w:rsidR="007F0C0F" w:rsidRPr="0081454D">
              <w:rPr>
                <w:rFonts w:hAnsi="宋体"/>
                <w:sz w:val="24"/>
              </w:rPr>
              <w:t>/</w:t>
            </w:r>
            <w:r w:rsidR="007F0C0F" w:rsidRPr="0081454D">
              <w:rPr>
                <w:rFonts w:hAnsi="宋体" w:hint="eastAsia"/>
                <w:sz w:val="24"/>
              </w:rPr>
              <w:t>m</w:t>
            </w:r>
            <w:r w:rsidR="007F0C0F" w:rsidRPr="0081454D">
              <w:rPr>
                <w:rFonts w:hAnsi="宋体" w:hint="eastAsia"/>
                <w:sz w:val="24"/>
              </w:rPr>
              <w:t>³</w:t>
            </w:r>
            <w:r w:rsidR="00D3036E" w:rsidRPr="0081454D">
              <w:rPr>
                <w:rFonts w:hAnsi="宋体" w:hint="eastAsia"/>
                <w:sz w:val="24"/>
              </w:rPr>
              <w:t>，</w:t>
            </w:r>
            <w:r w:rsidR="00D3036E" w:rsidRPr="0081454D">
              <w:rPr>
                <w:rFonts w:hAnsi="宋体"/>
                <w:sz w:val="24"/>
              </w:rPr>
              <w:t>1.75</w:t>
            </w:r>
            <w:r w:rsidR="00D3036E" w:rsidRPr="0081454D">
              <w:rPr>
                <w:rFonts w:hAnsi="宋体" w:hint="eastAsia"/>
                <w:sz w:val="24"/>
              </w:rPr>
              <w:t>kg/h</w:t>
            </w:r>
            <w:r w:rsidR="007F0C0F" w:rsidRPr="0081454D">
              <w:rPr>
                <w:rFonts w:hAnsi="宋体" w:hint="eastAsia"/>
                <w:sz w:val="24"/>
              </w:rPr>
              <w:t>），</w:t>
            </w:r>
            <w:r w:rsidRPr="0081454D">
              <w:rPr>
                <w:rFonts w:hAnsi="宋体" w:hint="eastAsia"/>
                <w:sz w:val="24"/>
              </w:rPr>
              <w:t>可保证污染物达标排放，对周围影响较小。</w:t>
            </w:r>
          </w:p>
          <w:p w14:paraId="019FB79C" w14:textId="3E33A23F" w:rsidR="004A5C23" w:rsidRPr="0081454D" w:rsidRDefault="004A5C23" w:rsidP="004A5C23">
            <w:pPr>
              <w:pStyle w:val="aff"/>
              <w:ind w:firstLine="480"/>
              <w:rPr>
                <w:kern w:val="28"/>
              </w:rPr>
            </w:pPr>
            <w:r w:rsidRPr="0081454D">
              <w:rPr>
                <w:kern w:val="28"/>
              </w:rPr>
              <w:t>2</w:t>
            </w:r>
            <w:r w:rsidRPr="0081454D">
              <w:rPr>
                <w:rFonts w:hint="eastAsia"/>
                <w:kern w:val="28"/>
              </w:rPr>
              <w:t>）无组织环境影响分析</w:t>
            </w:r>
          </w:p>
          <w:p w14:paraId="5E3BE87C" w14:textId="384A96EB" w:rsidR="004A5C23" w:rsidRPr="0081454D" w:rsidRDefault="004A5C23" w:rsidP="004A5C23">
            <w:pPr>
              <w:pStyle w:val="aff"/>
              <w:ind w:firstLine="480"/>
              <w:rPr>
                <w:kern w:val="28"/>
              </w:rPr>
            </w:pPr>
            <w:r w:rsidRPr="0081454D">
              <w:rPr>
                <w:kern w:val="28"/>
              </w:rPr>
              <w:t>本次评价选用《环境影响评价技术导则</w:t>
            </w:r>
            <w:r w:rsidRPr="0081454D">
              <w:rPr>
                <w:kern w:val="28"/>
              </w:rPr>
              <w:t xml:space="preserve"> </w:t>
            </w:r>
            <w:r w:rsidRPr="0081454D">
              <w:rPr>
                <w:kern w:val="28"/>
              </w:rPr>
              <w:t>大气环境》（</w:t>
            </w:r>
            <w:r w:rsidRPr="0081454D">
              <w:rPr>
                <w:kern w:val="28"/>
              </w:rPr>
              <w:t>HJ2.2-2018</w:t>
            </w:r>
            <w:r w:rsidRPr="0081454D">
              <w:rPr>
                <w:kern w:val="28"/>
              </w:rPr>
              <w:t>）推荐的</w:t>
            </w:r>
            <w:r w:rsidRPr="0081454D">
              <w:rPr>
                <w:kern w:val="28"/>
              </w:rPr>
              <w:t>AERSCREEN</w:t>
            </w:r>
            <w:r w:rsidRPr="0081454D">
              <w:rPr>
                <w:kern w:val="28"/>
              </w:rPr>
              <w:t>模型，估算模型参数详见表</w:t>
            </w:r>
            <w:r w:rsidR="00836159" w:rsidRPr="0081454D">
              <w:rPr>
                <w:kern w:val="28"/>
              </w:rPr>
              <w:t>4-5</w:t>
            </w:r>
            <w:r w:rsidR="00836159" w:rsidRPr="0081454D">
              <w:rPr>
                <w:rFonts w:hint="eastAsia"/>
                <w:kern w:val="28"/>
              </w:rPr>
              <w:t>。</w:t>
            </w:r>
          </w:p>
          <w:p w14:paraId="0D5B81AB" w14:textId="66735675" w:rsidR="004A5C23" w:rsidRPr="0081454D" w:rsidRDefault="004A5C23" w:rsidP="004A5C23">
            <w:pPr>
              <w:pStyle w:val="1c"/>
              <w:rPr>
                <w:rFonts w:ascii="Times New Roman" w:hAnsi="Times New Roman"/>
                <w:color w:val="auto"/>
              </w:rPr>
            </w:pPr>
            <w:r w:rsidRPr="0081454D">
              <w:rPr>
                <w:rFonts w:ascii="Times New Roman" w:hAnsi="Times New Roman"/>
                <w:color w:val="auto"/>
                <w:szCs w:val="22"/>
              </w:rPr>
              <w:t>表</w:t>
            </w:r>
            <w:r w:rsidRPr="0081454D">
              <w:rPr>
                <w:rFonts w:ascii="Times New Roman" w:hAnsi="Times New Roman" w:hint="eastAsia"/>
                <w:color w:val="auto"/>
                <w:szCs w:val="22"/>
              </w:rPr>
              <w:t>4</w:t>
            </w:r>
            <w:r w:rsidRPr="0081454D">
              <w:rPr>
                <w:rFonts w:ascii="Times New Roman" w:hAnsi="Times New Roman"/>
                <w:color w:val="auto"/>
                <w:szCs w:val="22"/>
              </w:rPr>
              <w:t>-</w:t>
            </w:r>
            <w:r w:rsidR="00836159" w:rsidRPr="0081454D">
              <w:rPr>
                <w:rFonts w:ascii="Times New Roman" w:hAnsi="Times New Roman"/>
                <w:color w:val="auto"/>
                <w:szCs w:val="22"/>
              </w:rPr>
              <w:t>5</w:t>
            </w:r>
            <w:r w:rsidRPr="0081454D">
              <w:rPr>
                <w:rFonts w:ascii="Times New Roman" w:hAnsi="Times New Roman"/>
                <w:color w:val="auto"/>
                <w:szCs w:val="22"/>
              </w:rPr>
              <w:t xml:space="preserve">              </w:t>
            </w:r>
            <w:r w:rsidR="00836159" w:rsidRPr="0081454D">
              <w:rPr>
                <w:rFonts w:ascii="Times New Roman" w:hAnsi="Times New Roman"/>
                <w:color w:val="auto"/>
                <w:szCs w:val="22"/>
              </w:rPr>
              <w:t>估算模型参数</w:t>
            </w:r>
            <w:r w:rsidRPr="0081454D">
              <w:rPr>
                <w:rFonts w:ascii="Times New Roman" w:hAnsi="Times New Roman" w:hint="eastAsia"/>
                <w:color w:val="auto"/>
                <w:szCs w:val="22"/>
              </w:rPr>
              <w:t>设置情况</w:t>
            </w:r>
          </w:p>
          <w:tbl>
            <w:tblPr>
              <w:tblStyle w:val="afc"/>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385"/>
              <w:gridCol w:w="2571"/>
              <w:gridCol w:w="3502"/>
            </w:tblGrid>
            <w:tr w:rsidR="00054AD8" w:rsidRPr="0081454D" w14:paraId="6B804CC8" w14:textId="77777777" w:rsidTr="00861ABC">
              <w:trPr>
                <w:trHeight w:val="340"/>
                <w:jc w:val="center"/>
              </w:trPr>
              <w:tc>
                <w:tcPr>
                  <w:tcW w:w="2930" w:type="pct"/>
                  <w:gridSpan w:val="2"/>
                  <w:vAlign w:val="center"/>
                </w:tcPr>
                <w:p w14:paraId="36508DEB"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参数</w:t>
                  </w:r>
                </w:p>
              </w:tc>
              <w:tc>
                <w:tcPr>
                  <w:tcW w:w="2070" w:type="pct"/>
                  <w:vAlign w:val="center"/>
                </w:tcPr>
                <w:p w14:paraId="4B6136CE"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取值</w:t>
                  </w:r>
                </w:p>
              </w:tc>
            </w:tr>
            <w:tr w:rsidR="00054AD8" w:rsidRPr="0081454D" w14:paraId="5CB87402" w14:textId="77777777" w:rsidTr="00861ABC">
              <w:trPr>
                <w:trHeight w:val="340"/>
                <w:jc w:val="center"/>
              </w:trPr>
              <w:tc>
                <w:tcPr>
                  <w:tcW w:w="1410" w:type="pct"/>
                  <w:vMerge w:val="restart"/>
                  <w:vAlign w:val="center"/>
                </w:tcPr>
                <w:p w14:paraId="340E8D97"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城市</w:t>
                  </w:r>
                  <w:r w:rsidRPr="0081454D">
                    <w:rPr>
                      <w:color w:val="auto"/>
                      <w:kern w:val="0"/>
                      <w:sz w:val="21"/>
                      <w:szCs w:val="21"/>
                    </w:rPr>
                    <w:t>/</w:t>
                  </w:r>
                  <w:r w:rsidRPr="0081454D">
                    <w:rPr>
                      <w:color w:val="auto"/>
                      <w:kern w:val="0"/>
                      <w:sz w:val="21"/>
                      <w:szCs w:val="21"/>
                    </w:rPr>
                    <w:t>农村选项</w:t>
                  </w:r>
                </w:p>
              </w:tc>
              <w:tc>
                <w:tcPr>
                  <w:tcW w:w="1520" w:type="pct"/>
                  <w:vAlign w:val="center"/>
                </w:tcPr>
                <w:p w14:paraId="2D5ABA4A"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城市</w:t>
                  </w:r>
                  <w:r w:rsidRPr="0081454D">
                    <w:rPr>
                      <w:color w:val="auto"/>
                      <w:kern w:val="0"/>
                      <w:sz w:val="21"/>
                      <w:szCs w:val="21"/>
                    </w:rPr>
                    <w:t>/</w:t>
                  </w:r>
                  <w:r w:rsidRPr="0081454D">
                    <w:rPr>
                      <w:color w:val="auto"/>
                      <w:kern w:val="0"/>
                      <w:sz w:val="21"/>
                      <w:szCs w:val="21"/>
                    </w:rPr>
                    <w:t>农村</w:t>
                  </w:r>
                </w:p>
              </w:tc>
              <w:tc>
                <w:tcPr>
                  <w:tcW w:w="2070" w:type="pct"/>
                  <w:vAlign w:val="center"/>
                </w:tcPr>
                <w:p w14:paraId="0CA979F5"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农村</w:t>
                  </w:r>
                </w:p>
              </w:tc>
            </w:tr>
            <w:tr w:rsidR="00054AD8" w:rsidRPr="0081454D" w14:paraId="4E4B425F" w14:textId="77777777" w:rsidTr="00861ABC">
              <w:trPr>
                <w:trHeight w:val="340"/>
                <w:jc w:val="center"/>
              </w:trPr>
              <w:tc>
                <w:tcPr>
                  <w:tcW w:w="1410" w:type="pct"/>
                  <w:vMerge/>
                  <w:vAlign w:val="center"/>
                </w:tcPr>
                <w:p w14:paraId="2B475FEC"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p>
              </w:tc>
              <w:tc>
                <w:tcPr>
                  <w:tcW w:w="1520" w:type="pct"/>
                  <w:vAlign w:val="center"/>
                </w:tcPr>
                <w:p w14:paraId="6C37A97D"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人口数（城市选项时）</w:t>
                  </w:r>
                </w:p>
              </w:tc>
              <w:tc>
                <w:tcPr>
                  <w:tcW w:w="2070" w:type="pct"/>
                  <w:vAlign w:val="center"/>
                </w:tcPr>
                <w:p w14:paraId="2E6E0890"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w:t>
                  </w:r>
                </w:p>
              </w:tc>
            </w:tr>
            <w:tr w:rsidR="00054AD8" w:rsidRPr="0081454D" w14:paraId="2866ACD5" w14:textId="77777777" w:rsidTr="00861ABC">
              <w:trPr>
                <w:trHeight w:val="340"/>
                <w:jc w:val="center"/>
              </w:trPr>
              <w:tc>
                <w:tcPr>
                  <w:tcW w:w="2930" w:type="pct"/>
                  <w:gridSpan w:val="2"/>
                  <w:vAlign w:val="center"/>
                </w:tcPr>
                <w:p w14:paraId="383E09FC"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最高环境温度</w:t>
                  </w:r>
                  <w:r w:rsidRPr="0081454D">
                    <w:rPr>
                      <w:color w:val="auto"/>
                      <w:kern w:val="0"/>
                      <w:sz w:val="21"/>
                      <w:szCs w:val="21"/>
                    </w:rPr>
                    <w:t>/</w:t>
                  </w:r>
                  <w:r w:rsidRPr="0081454D">
                    <w:rPr>
                      <w:rFonts w:ascii="宋体" w:hAnsi="宋体" w:cs="宋体" w:hint="eastAsia"/>
                      <w:color w:val="auto"/>
                      <w:kern w:val="0"/>
                      <w:sz w:val="21"/>
                      <w:szCs w:val="21"/>
                    </w:rPr>
                    <w:t>℃</w:t>
                  </w:r>
                </w:p>
              </w:tc>
              <w:tc>
                <w:tcPr>
                  <w:tcW w:w="2070" w:type="pct"/>
                  <w:vAlign w:val="center"/>
                </w:tcPr>
                <w:p w14:paraId="3F11C95C"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39.6</w:t>
                  </w:r>
                </w:p>
              </w:tc>
            </w:tr>
            <w:tr w:rsidR="00054AD8" w:rsidRPr="0081454D" w14:paraId="700AF946" w14:textId="77777777" w:rsidTr="00861ABC">
              <w:trPr>
                <w:trHeight w:val="340"/>
                <w:jc w:val="center"/>
              </w:trPr>
              <w:tc>
                <w:tcPr>
                  <w:tcW w:w="2930" w:type="pct"/>
                  <w:gridSpan w:val="2"/>
                  <w:vAlign w:val="center"/>
                </w:tcPr>
                <w:p w14:paraId="06013C20"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最低环境温度</w:t>
                  </w:r>
                  <w:r w:rsidRPr="0081454D">
                    <w:rPr>
                      <w:color w:val="auto"/>
                      <w:kern w:val="0"/>
                      <w:sz w:val="21"/>
                      <w:szCs w:val="21"/>
                    </w:rPr>
                    <w:t>/</w:t>
                  </w:r>
                  <w:r w:rsidRPr="0081454D">
                    <w:rPr>
                      <w:rFonts w:ascii="宋体" w:hAnsi="宋体" w:cs="宋体" w:hint="eastAsia"/>
                      <w:color w:val="auto"/>
                      <w:kern w:val="0"/>
                      <w:sz w:val="21"/>
                      <w:szCs w:val="21"/>
                    </w:rPr>
                    <w:t>℃</w:t>
                  </w:r>
                </w:p>
              </w:tc>
              <w:tc>
                <w:tcPr>
                  <w:tcW w:w="2070" w:type="pct"/>
                  <w:vAlign w:val="center"/>
                </w:tcPr>
                <w:p w14:paraId="786C5BCE"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-37.4</w:t>
                  </w:r>
                </w:p>
              </w:tc>
            </w:tr>
            <w:tr w:rsidR="00054AD8" w:rsidRPr="0081454D" w14:paraId="1799FA0D" w14:textId="77777777" w:rsidTr="00861ABC">
              <w:trPr>
                <w:trHeight w:val="340"/>
                <w:jc w:val="center"/>
              </w:trPr>
              <w:tc>
                <w:tcPr>
                  <w:tcW w:w="2930" w:type="pct"/>
                  <w:gridSpan w:val="2"/>
                  <w:vAlign w:val="center"/>
                </w:tcPr>
                <w:p w14:paraId="7009F3FA"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土地利用类型</w:t>
                  </w:r>
                </w:p>
              </w:tc>
              <w:tc>
                <w:tcPr>
                  <w:tcW w:w="2070" w:type="pct"/>
                  <w:vAlign w:val="center"/>
                </w:tcPr>
                <w:p w14:paraId="48E1C045" w14:textId="20B1CEB2" w:rsidR="004A5C23" w:rsidRPr="0081454D" w:rsidRDefault="002D0566" w:rsidP="004A5C23">
                  <w:pPr>
                    <w:pStyle w:val="altD"/>
                    <w:adjustRightInd w:val="0"/>
                    <w:snapToGrid w:val="0"/>
                    <w:spacing w:before="0" w:after="0" w:line="240" w:lineRule="auto"/>
                    <w:ind w:left="0" w:right="0"/>
                    <w:rPr>
                      <w:color w:val="auto"/>
                      <w:kern w:val="0"/>
                      <w:sz w:val="21"/>
                      <w:szCs w:val="21"/>
                    </w:rPr>
                  </w:pPr>
                  <w:r w:rsidRPr="0081454D">
                    <w:rPr>
                      <w:rFonts w:hint="eastAsia"/>
                      <w:color w:val="auto"/>
                      <w:kern w:val="0"/>
                      <w:sz w:val="21"/>
                      <w:szCs w:val="21"/>
                    </w:rPr>
                    <w:t>沙漠化荒地</w:t>
                  </w:r>
                </w:p>
              </w:tc>
            </w:tr>
            <w:tr w:rsidR="00054AD8" w:rsidRPr="0081454D" w14:paraId="11FA68DF" w14:textId="77777777" w:rsidTr="00861ABC">
              <w:trPr>
                <w:trHeight w:val="340"/>
                <w:jc w:val="center"/>
              </w:trPr>
              <w:tc>
                <w:tcPr>
                  <w:tcW w:w="2930" w:type="pct"/>
                  <w:gridSpan w:val="2"/>
                  <w:vAlign w:val="center"/>
                </w:tcPr>
                <w:p w14:paraId="091A762E"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区域湿度条件</w:t>
                  </w:r>
                </w:p>
              </w:tc>
              <w:tc>
                <w:tcPr>
                  <w:tcW w:w="2070" w:type="pct"/>
                  <w:vAlign w:val="center"/>
                </w:tcPr>
                <w:p w14:paraId="573471B1"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干燥气候</w:t>
                  </w:r>
                </w:p>
              </w:tc>
            </w:tr>
            <w:tr w:rsidR="00054AD8" w:rsidRPr="0081454D" w14:paraId="2C60F10F" w14:textId="77777777" w:rsidTr="00861ABC">
              <w:trPr>
                <w:trHeight w:val="340"/>
                <w:jc w:val="center"/>
              </w:trPr>
              <w:tc>
                <w:tcPr>
                  <w:tcW w:w="1410" w:type="pct"/>
                  <w:vMerge w:val="restart"/>
                  <w:vAlign w:val="center"/>
                </w:tcPr>
                <w:p w14:paraId="4E95F71F"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是否考虑地形</w:t>
                  </w:r>
                </w:p>
              </w:tc>
              <w:tc>
                <w:tcPr>
                  <w:tcW w:w="1520" w:type="pct"/>
                  <w:vAlign w:val="center"/>
                </w:tcPr>
                <w:p w14:paraId="6A363E5F"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考虑地形</w:t>
                  </w:r>
                </w:p>
              </w:tc>
              <w:tc>
                <w:tcPr>
                  <w:tcW w:w="2070" w:type="pct"/>
                  <w:vAlign w:val="center"/>
                </w:tcPr>
                <w:p w14:paraId="3E03A1BF" w14:textId="23CE4B1B"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w:t>
                  </w:r>
                  <w:r w:rsidR="002D0566" w:rsidRPr="0081454D">
                    <w:rPr>
                      <w:color w:val="auto"/>
                      <w:kern w:val="0"/>
                      <w:sz w:val="21"/>
                      <w:szCs w:val="21"/>
                    </w:rPr>
                    <w:t>□</w:t>
                  </w:r>
                  <w:r w:rsidRPr="0081454D">
                    <w:rPr>
                      <w:color w:val="auto"/>
                      <w:kern w:val="0"/>
                      <w:sz w:val="21"/>
                      <w:szCs w:val="21"/>
                    </w:rPr>
                    <w:t>是</w:t>
                  </w:r>
                  <w:r w:rsidRPr="0081454D">
                    <w:rPr>
                      <w:color w:val="auto"/>
                      <w:kern w:val="0"/>
                      <w:sz w:val="21"/>
                      <w:szCs w:val="21"/>
                    </w:rPr>
                    <w:t xml:space="preserve">  </w:t>
                  </w:r>
                  <w:r w:rsidR="002D0566" w:rsidRPr="0081454D">
                    <w:rPr>
                      <w:rFonts w:ascii="Segoe UI Symbol" w:hAnsi="Segoe UI Symbol" w:cs="Segoe UI Symbol"/>
                      <w:color w:val="auto"/>
                      <w:kern w:val="0"/>
                      <w:sz w:val="21"/>
                      <w:szCs w:val="21"/>
                    </w:rPr>
                    <w:t>☑</w:t>
                  </w:r>
                  <w:r w:rsidRPr="0081454D">
                    <w:rPr>
                      <w:color w:val="auto"/>
                      <w:kern w:val="0"/>
                      <w:sz w:val="21"/>
                      <w:szCs w:val="21"/>
                    </w:rPr>
                    <w:t>否</w:t>
                  </w:r>
                </w:p>
              </w:tc>
            </w:tr>
            <w:tr w:rsidR="00054AD8" w:rsidRPr="0081454D" w14:paraId="69749D96" w14:textId="77777777" w:rsidTr="00861ABC">
              <w:trPr>
                <w:trHeight w:val="340"/>
                <w:jc w:val="center"/>
              </w:trPr>
              <w:tc>
                <w:tcPr>
                  <w:tcW w:w="1410" w:type="pct"/>
                  <w:vMerge/>
                  <w:vAlign w:val="center"/>
                </w:tcPr>
                <w:p w14:paraId="1E0C89AB"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p>
              </w:tc>
              <w:tc>
                <w:tcPr>
                  <w:tcW w:w="1520" w:type="pct"/>
                  <w:vAlign w:val="center"/>
                </w:tcPr>
                <w:p w14:paraId="620A27F5"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地形数据分辨率</w:t>
                  </w:r>
                </w:p>
              </w:tc>
              <w:tc>
                <w:tcPr>
                  <w:tcW w:w="2070" w:type="pct"/>
                  <w:vAlign w:val="center"/>
                </w:tcPr>
                <w:p w14:paraId="3AABBCBE"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90m</w:t>
                  </w:r>
                </w:p>
              </w:tc>
            </w:tr>
            <w:tr w:rsidR="00054AD8" w:rsidRPr="0081454D" w14:paraId="35E69EDA" w14:textId="77777777" w:rsidTr="00861ABC">
              <w:trPr>
                <w:trHeight w:val="340"/>
                <w:jc w:val="center"/>
              </w:trPr>
              <w:tc>
                <w:tcPr>
                  <w:tcW w:w="1410" w:type="pct"/>
                  <w:vMerge w:val="restart"/>
                  <w:vAlign w:val="center"/>
                </w:tcPr>
                <w:p w14:paraId="39CE7828"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是否考虑岸线熏烟</w:t>
                  </w:r>
                </w:p>
              </w:tc>
              <w:tc>
                <w:tcPr>
                  <w:tcW w:w="1520" w:type="pct"/>
                  <w:vAlign w:val="center"/>
                </w:tcPr>
                <w:p w14:paraId="40E46941"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考虑岸线熏烟</w:t>
                  </w:r>
                </w:p>
              </w:tc>
              <w:tc>
                <w:tcPr>
                  <w:tcW w:w="2070" w:type="pct"/>
                  <w:vAlign w:val="center"/>
                </w:tcPr>
                <w:p w14:paraId="15A6AA79"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 xml:space="preserve">  □</w:t>
                  </w:r>
                  <w:r w:rsidRPr="0081454D">
                    <w:rPr>
                      <w:color w:val="auto"/>
                      <w:kern w:val="0"/>
                      <w:sz w:val="21"/>
                      <w:szCs w:val="21"/>
                    </w:rPr>
                    <w:t>是</w:t>
                  </w:r>
                  <w:r w:rsidRPr="0081454D">
                    <w:rPr>
                      <w:color w:val="auto"/>
                      <w:kern w:val="0"/>
                      <w:sz w:val="21"/>
                      <w:szCs w:val="21"/>
                    </w:rPr>
                    <w:t xml:space="preserve">  </w:t>
                  </w:r>
                  <w:r w:rsidRPr="0081454D">
                    <w:rPr>
                      <w:rFonts w:ascii="Segoe UI Symbol" w:hAnsi="Segoe UI Symbol" w:cs="Segoe UI Symbol"/>
                      <w:color w:val="auto"/>
                      <w:kern w:val="0"/>
                      <w:sz w:val="21"/>
                      <w:szCs w:val="21"/>
                    </w:rPr>
                    <w:t>☑</w:t>
                  </w:r>
                  <w:r w:rsidRPr="0081454D">
                    <w:rPr>
                      <w:color w:val="auto"/>
                      <w:kern w:val="0"/>
                      <w:sz w:val="21"/>
                      <w:szCs w:val="21"/>
                    </w:rPr>
                    <w:t>否</w:t>
                  </w:r>
                </w:p>
              </w:tc>
            </w:tr>
            <w:tr w:rsidR="00054AD8" w:rsidRPr="0081454D" w14:paraId="0616E2DA" w14:textId="77777777" w:rsidTr="00861ABC">
              <w:trPr>
                <w:trHeight w:val="340"/>
                <w:jc w:val="center"/>
              </w:trPr>
              <w:tc>
                <w:tcPr>
                  <w:tcW w:w="1410" w:type="pct"/>
                  <w:vMerge/>
                  <w:vAlign w:val="center"/>
                </w:tcPr>
                <w:p w14:paraId="6B68E231"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p>
              </w:tc>
              <w:tc>
                <w:tcPr>
                  <w:tcW w:w="1520" w:type="pct"/>
                  <w:vAlign w:val="center"/>
                </w:tcPr>
                <w:p w14:paraId="31BA5934"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岸线距离</w:t>
                  </w:r>
                  <w:r w:rsidRPr="0081454D">
                    <w:rPr>
                      <w:color w:val="auto"/>
                      <w:kern w:val="0"/>
                      <w:sz w:val="21"/>
                      <w:szCs w:val="21"/>
                    </w:rPr>
                    <w:t>/m</w:t>
                  </w:r>
                </w:p>
              </w:tc>
              <w:tc>
                <w:tcPr>
                  <w:tcW w:w="2070" w:type="pct"/>
                  <w:vAlign w:val="center"/>
                </w:tcPr>
                <w:p w14:paraId="54FCECD7"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w:t>
                  </w:r>
                </w:p>
              </w:tc>
            </w:tr>
            <w:tr w:rsidR="00054AD8" w:rsidRPr="0081454D" w14:paraId="66598737" w14:textId="77777777" w:rsidTr="00861ABC">
              <w:trPr>
                <w:trHeight w:val="340"/>
                <w:jc w:val="center"/>
              </w:trPr>
              <w:tc>
                <w:tcPr>
                  <w:tcW w:w="1410" w:type="pct"/>
                  <w:vMerge/>
                  <w:vAlign w:val="center"/>
                </w:tcPr>
                <w:p w14:paraId="37098A81"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p>
              </w:tc>
              <w:tc>
                <w:tcPr>
                  <w:tcW w:w="1520" w:type="pct"/>
                  <w:vAlign w:val="center"/>
                </w:tcPr>
                <w:p w14:paraId="04135161"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岸线方向</w:t>
                  </w:r>
                  <w:r w:rsidRPr="0081454D">
                    <w:rPr>
                      <w:color w:val="auto"/>
                      <w:kern w:val="0"/>
                      <w:sz w:val="21"/>
                      <w:szCs w:val="21"/>
                    </w:rPr>
                    <w:t>/°</w:t>
                  </w:r>
                </w:p>
              </w:tc>
              <w:tc>
                <w:tcPr>
                  <w:tcW w:w="2070" w:type="pct"/>
                  <w:vAlign w:val="center"/>
                </w:tcPr>
                <w:p w14:paraId="7425B9E5" w14:textId="77777777" w:rsidR="004A5C23" w:rsidRPr="0081454D" w:rsidRDefault="004A5C23" w:rsidP="004A5C23">
                  <w:pPr>
                    <w:pStyle w:val="altD"/>
                    <w:adjustRightInd w:val="0"/>
                    <w:snapToGrid w:val="0"/>
                    <w:spacing w:before="0" w:after="0" w:line="240" w:lineRule="auto"/>
                    <w:ind w:left="0" w:right="0"/>
                    <w:rPr>
                      <w:color w:val="auto"/>
                      <w:kern w:val="0"/>
                      <w:sz w:val="21"/>
                      <w:szCs w:val="21"/>
                    </w:rPr>
                  </w:pPr>
                  <w:r w:rsidRPr="0081454D">
                    <w:rPr>
                      <w:color w:val="auto"/>
                      <w:kern w:val="0"/>
                      <w:sz w:val="21"/>
                      <w:szCs w:val="21"/>
                    </w:rPr>
                    <w:t>/</w:t>
                  </w:r>
                </w:p>
              </w:tc>
            </w:tr>
          </w:tbl>
          <w:p w14:paraId="31416F1E" w14:textId="25346460" w:rsidR="004A5C23" w:rsidRPr="0081454D" w:rsidRDefault="004A5C23" w:rsidP="00EB1042">
            <w:pPr>
              <w:adjustRightInd w:val="0"/>
              <w:snapToGrid w:val="0"/>
              <w:spacing w:line="460" w:lineRule="exact"/>
              <w:ind w:firstLineChars="200" w:firstLine="480"/>
              <w:rPr>
                <w:rFonts w:hAnsi="宋体"/>
                <w:sz w:val="24"/>
              </w:rPr>
            </w:pPr>
            <w:r w:rsidRPr="0081454D">
              <w:rPr>
                <w:rFonts w:hAnsi="宋体" w:hint="eastAsia"/>
                <w:sz w:val="24"/>
              </w:rPr>
              <w:t>本项目面源污染物估算参数见下表。</w:t>
            </w:r>
          </w:p>
          <w:p w14:paraId="5C7906CC" w14:textId="2AE7B70C" w:rsidR="0063656E" w:rsidRPr="0081454D" w:rsidRDefault="0063656E" w:rsidP="0063656E">
            <w:pPr>
              <w:pStyle w:val="1c"/>
              <w:rPr>
                <w:rFonts w:ascii="Times New Roman" w:hAnsi="Times New Roman"/>
                <w:color w:val="auto"/>
              </w:rPr>
            </w:pPr>
            <w:r w:rsidRPr="0081454D">
              <w:rPr>
                <w:rFonts w:ascii="Times New Roman" w:hAnsi="Times New Roman"/>
                <w:color w:val="auto"/>
                <w:szCs w:val="22"/>
              </w:rPr>
              <w:t>表</w:t>
            </w:r>
            <w:r w:rsidRPr="0081454D">
              <w:rPr>
                <w:rFonts w:ascii="Times New Roman" w:hAnsi="Times New Roman" w:hint="eastAsia"/>
                <w:color w:val="auto"/>
                <w:szCs w:val="22"/>
              </w:rPr>
              <w:t>4</w:t>
            </w:r>
            <w:r w:rsidRPr="0081454D">
              <w:rPr>
                <w:rFonts w:ascii="Times New Roman" w:hAnsi="Times New Roman"/>
                <w:color w:val="auto"/>
                <w:szCs w:val="22"/>
              </w:rPr>
              <w:t>-</w:t>
            </w:r>
            <w:r w:rsidR="00836159" w:rsidRPr="0081454D">
              <w:rPr>
                <w:rFonts w:ascii="Times New Roman" w:hAnsi="Times New Roman"/>
                <w:color w:val="auto"/>
                <w:szCs w:val="22"/>
              </w:rPr>
              <w:t>6</w:t>
            </w:r>
            <w:r w:rsidRPr="0081454D">
              <w:rPr>
                <w:rFonts w:ascii="Times New Roman" w:hAnsi="Times New Roman"/>
                <w:color w:val="auto"/>
                <w:szCs w:val="22"/>
              </w:rPr>
              <w:t xml:space="preserve">              </w:t>
            </w:r>
            <w:r w:rsidRPr="0081454D">
              <w:rPr>
                <w:rFonts w:ascii="Times New Roman" w:hAnsi="Times New Roman" w:hint="eastAsia"/>
                <w:color w:val="auto"/>
                <w:szCs w:val="22"/>
              </w:rPr>
              <w:t>面源污染物估算参数设置情况</w:t>
            </w:r>
          </w:p>
          <w:tbl>
            <w:tblPr>
              <w:tblW w:w="5000" w:type="pct"/>
              <w:jc w:val="center"/>
              <w:tblBorders>
                <w:top w:val="single" w:sz="12" w:space="0" w:color="000000"/>
                <w:bottom w:val="single" w:sz="12" w:space="0" w:color="000000"/>
                <w:insideH w:val="single" w:sz="8" w:space="0" w:color="000000"/>
                <w:insideV w:val="single" w:sz="8" w:space="0" w:color="000000"/>
              </w:tblBorders>
              <w:tblLook w:val="0000" w:firstRow="0" w:lastRow="0" w:firstColumn="0" w:lastColumn="0" w:noHBand="0" w:noVBand="0"/>
            </w:tblPr>
            <w:tblGrid>
              <w:gridCol w:w="1141"/>
              <w:gridCol w:w="993"/>
              <w:gridCol w:w="1133"/>
              <w:gridCol w:w="1418"/>
              <w:gridCol w:w="1340"/>
              <w:gridCol w:w="927"/>
              <w:gridCol w:w="1506"/>
            </w:tblGrid>
            <w:tr w:rsidR="00054AD8" w:rsidRPr="0081454D" w14:paraId="1EA9FF57" w14:textId="77777777" w:rsidTr="0063656E">
              <w:trPr>
                <w:trHeight w:val="687"/>
                <w:jc w:val="center"/>
              </w:trPr>
              <w:tc>
                <w:tcPr>
                  <w:tcW w:w="675" w:type="pct"/>
                  <w:vAlign w:val="center"/>
                </w:tcPr>
                <w:p w14:paraId="37DDA50A" w14:textId="139A792B" w:rsidR="004A5C23" w:rsidRPr="0081454D" w:rsidRDefault="004A5C23" w:rsidP="004A5C23">
                  <w:pPr>
                    <w:widowControl/>
                    <w:jc w:val="center"/>
                    <w:rPr>
                      <w:kern w:val="0"/>
                      <w:szCs w:val="21"/>
                    </w:rPr>
                  </w:pPr>
                  <w:r w:rsidRPr="0081454D">
                    <w:rPr>
                      <w:rFonts w:hint="eastAsia"/>
                      <w:kern w:val="0"/>
                      <w:szCs w:val="21"/>
                    </w:rPr>
                    <w:t>面源名称</w:t>
                  </w:r>
                </w:p>
              </w:tc>
              <w:tc>
                <w:tcPr>
                  <w:tcW w:w="587" w:type="pct"/>
                  <w:vAlign w:val="center"/>
                </w:tcPr>
                <w:p w14:paraId="4D1150D7" w14:textId="461F6ED8" w:rsidR="004A5C23" w:rsidRPr="0081454D" w:rsidRDefault="004A5C23" w:rsidP="004A5C23">
                  <w:pPr>
                    <w:widowControl/>
                    <w:jc w:val="center"/>
                    <w:rPr>
                      <w:kern w:val="0"/>
                      <w:szCs w:val="21"/>
                    </w:rPr>
                  </w:pPr>
                  <w:r w:rsidRPr="0081454D">
                    <w:rPr>
                      <w:rFonts w:hint="eastAsia"/>
                      <w:kern w:val="0"/>
                      <w:szCs w:val="21"/>
                    </w:rPr>
                    <w:t>面源长度</w:t>
                  </w:r>
                  <w:r w:rsidRPr="0081454D">
                    <w:rPr>
                      <w:rFonts w:hint="eastAsia"/>
                      <w:kern w:val="0"/>
                      <w:szCs w:val="21"/>
                    </w:rPr>
                    <w:t>m</w:t>
                  </w:r>
                </w:p>
              </w:tc>
              <w:tc>
                <w:tcPr>
                  <w:tcW w:w="670" w:type="pct"/>
                  <w:vAlign w:val="center"/>
                </w:tcPr>
                <w:p w14:paraId="2C572AA3" w14:textId="3EEC25FE" w:rsidR="004A5C23" w:rsidRPr="0081454D" w:rsidRDefault="004A5C23" w:rsidP="004A5C23">
                  <w:pPr>
                    <w:widowControl/>
                    <w:jc w:val="center"/>
                    <w:rPr>
                      <w:kern w:val="0"/>
                      <w:szCs w:val="21"/>
                    </w:rPr>
                  </w:pPr>
                  <w:r w:rsidRPr="0081454D">
                    <w:rPr>
                      <w:rFonts w:hint="eastAsia"/>
                      <w:kern w:val="0"/>
                      <w:szCs w:val="21"/>
                    </w:rPr>
                    <w:t>面源宽度</w:t>
                  </w:r>
                  <w:r w:rsidRPr="0081454D">
                    <w:rPr>
                      <w:rFonts w:hint="eastAsia"/>
                      <w:kern w:val="0"/>
                      <w:szCs w:val="21"/>
                    </w:rPr>
                    <w:t>m</w:t>
                  </w:r>
                </w:p>
              </w:tc>
              <w:tc>
                <w:tcPr>
                  <w:tcW w:w="838" w:type="pct"/>
                  <w:vAlign w:val="center"/>
                </w:tcPr>
                <w:p w14:paraId="270B8396" w14:textId="047A4CBB" w:rsidR="004A5C23" w:rsidRPr="0081454D" w:rsidRDefault="004A5C23" w:rsidP="004A5C23">
                  <w:pPr>
                    <w:widowControl/>
                    <w:jc w:val="center"/>
                    <w:rPr>
                      <w:kern w:val="0"/>
                      <w:szCs w:val="21"/>
                    </w:rPr>
                  </w:pPr>
                  <w:r w:rsidRPr="0081454D">
                    <w:rPr>
                      <w:rFonts w:hint="eastAsia"/>
                      <w:kern w:val="0"/>
                      <w:szCs w:val="21"/>
                    </w:rPr>
                    <w:t>排放高度</w:t>
                  </w:r>
                  <w:r w:rsidRPr="0081454D">
                    <w:rPr>
                      <w:rFonts w:hint="eastAsia"/>
                      <w:kern w:val="0"/>
                      <w:szCs w:val="21"/>
                    </w:rPr>
                    <w:t>m</w:t>
                  </w:r>
                </w:p>
              </w:tc>
              <w:tc>
                <w:tcPr>
                  <w:tcW w:w="792" w:type="pct"/>
                  <w:vAlign w:val="center"/>
                </w:tcPr>
                <w:p w14:paraId="7FC3D932" w14:textId="62DE5209" w:rsidR="004A5C23" w:rsidRPr="0081454D" w:rsidRDefault="004A5C23" w:rsidP="004A5C23">
                  <w:pPr>
                    <w:widowControl/>
                    <w:jc w:val="center"/>
                    <w:rPr>
                      <w:kern w:val="0"/>
                      <w:szCs w:val="21"/>
                    </w:rPr>
                  </w:pPr>
                  <w:r w:rsidRPr="0081454D">
                    <w:rPr>
                      <w:rFonts w:hint="eastAsia"/>
                      <w:kern w:val="0"/>
                      <w:szCs w:val="21"/>
                    </w:rPr>
                    <w:t>年排放小时数</w:t>
                  </w:r>
                  <w:r w:rsidRPr="0081454D">
                    <w:rPr>
                      <w:rFonts w:hint="eastAsia"/>
                      <w:kern w:val="0"/>
                      <w:szCs w:val="21"/>
                    </w:rPr>
                    <w:t>h</w:t>
                  </w:r>
                </w:p>
              </w:tc>
              <w:tc>
                <w:tcPr>
                  <w:tcW w:w="548" w:type="pct"/>
                  <w:vAlign w:val="center"/>
                </w:tcPr>
                <w:p w14:paraId="17704CDA" w14:textId="0397E009" w:rsidR="004A5C23" w:rsidRPr="0081454D" w:rsidRDefault="004A5C23" w:rsidP="004A5C23">
                  <w:pPr>
                    <w:widowControl/>
                    <w:jc w:val="center"/>
                    <w:rPr>
                      <w:kern w:val="0"/>
                      <w:szCs w:val="21"/>
                    </w:rPr>
                  </w:pPr>
                  <w:r w:rsidRPr="0081454D">
                    <w:rPr>
                      <w:rFonts w:hint="eastAsia"/>
                      <w:kern w:val="0"/>
                      <w:szCs w:val="21"/>
                    </w:rPr>
                    <w:t>排放工况</w:t>
                  </w:r>
                </w:p>
              </w:tc>
              <w:tc>
                <w:tcPr>
                  <w:tcW w:w="890" w:type="pct"/>
                  <w:vAlign w:val="center"/>
                </w:tcPr>
                <w:p w14:paraId="4A40FA12" w14:textId="0936F3A6" w:rsidR="004A5C23" w:rsidRPr="0081454D" w:rsidRDefault="004A5C23" w:rsidP="004A5C23">
                  <w:pPr>
                    <w:widowControl/>
                    <w:jc w:val="center"/>
                    <w:rPr>
                      <w:kern w:val="0"/>
                      <w:szCs w:val="21"/>
                    </w:rPr>
                  </w:pPr>
                  <w:r w:rsidRPr="0081454D">
                    <w:rPr>
                      <w:rFonts w:hint="eastAsia"/>
                      <w:kern w:val="0"/>
                      <w:szCs w:val="21"/>
                    </w:rPr>
                    <w:t>评价因子源强</w:t>
                  </w:r>
                  <w:r w:rsidRPr="0081454D">
                    <w:rPr>
                      <w:rFonts w:hint="eastAsia"/>
                      <w:kern w:val="0"/>
                      <w:szCs w:val="21"/>
                    </w:rPr>
                    <w:t>kg/h</w:t>
                  </w:r>
                </w:p>
              </w:tc>
            </w:tr>
            <w:tr w:rsidR="00054AD8" w:rsidRPr="0081454D" w14:paraId="318B30A6" w14:textId="77777777" w:rsidTr="0063656E">
              <w:trPr>
                <w:trHeight w:val="687"/>
                <w:jc w:val="center"/>
              </w:trPr>
              <w:tc>
                <w:tcPr>
                  <w:tcW w:w="675" w:type="pct"/>
                  <w:vAlign w:val="center"/>
                </w:tcPr>
                <w:p w14:paraId="01EFD6F0" w14:textId="2C2EDEDC" w:rsidR="00AD0400" w:rsidRPr="0081454D" w:rsidRDefault="00AD0400" w:rsidP="00AD0400">
                  <w:pPr>
                    <w:widowControl/>
                    <w:jc w:val="center"/>
                    <w:rPr>
                      <w:kern w:val="0"/>
                      <w:szCs w:val="21"/>
                    </w:rPr>
                  </w:pPr>
                  <w:r w:rsidRPr="0081454D">
                    <w:rPr>
                      <w:rFonts w:hint="eastAsia"/>
                      <w:kern w:val="0"/>
                      <w:szCs w:val="21"/>
                    </w:rPr>
                    <w:t>1</w:t>
                  </w:r>
                  <w:r w:rsidRPr="0081454D">
                    <w:rPr>
                      <w:kern w:val="0"/>
                      <w:szCs w:val="21"/>
                    </w:rPr>
                    <w:t>#</w:t>
                  </w:r>
                  <w:r w:rsidRPr="0081454D">
                    <w:rPr>
                      <w:rFonts w:hint="eastAsia"/>
                      <w:kern w:val="0"/>
                      <w:szCs w:val="21"/>
                    </w:rPr>
                    <w:t>烘干车间</w:t>
                  </w:r>
                </w:p>
              </w:tc>
              <w:tc>
                <w:tcPr>
                  <w:tcW w:w="587" w:type="pct"/>
                  <w:vAlign w:val="center"/>
                </w:tcPr>
                <w:p w14:paraId="69156836" w14:textId="650ED4A3" w:rsidR="00AD0400" w:rsidRPr="0081454D" w:rsidRDefault="009A4214" w:rsidP="00AD0400">
                  <w:pPr>
                    <w:widowControl/>
                    <w:jc w:val="center"/>
                    <w:rPr>
                      <w:kern w:val="0"/>
                      <w:szCs w:val="21"/>
                    </w:rPr>
                  </w:pPr>
                  <w:r w:rsidRPr="0081454D">
                    <w:rPr>
                      <w:rFonts w:hint="eastAsia"/>
                      <w:kern w:val="0"/>
                      <w:szCs w:val="21"/>
                    </w:rPr>
                    <w:t>1</w:t>
                  </w:r>
                  <w:r w:rsidRPr="0081454D">
                    <w:rPr>
                      <w:kern w:val="0"/>
                      <w:szCs w:val="21"/>
                    </w:rPr>
                    <w:t>06.52</w:t>
                  </w:r>
                </w:p>
              </w:tc>
              <w:tc>
                <w:tcPr>
                  <w:tcW w:w="670" w:type="pct"/>
                  <w:vAlign w:val="center"/>
                </w:tcPr>
                <w:p w14:paraId="754BD434" w14:textId="1E013165" w:rsidR="00AD0400" w:rsidRPr="0081454D" w:rsidRDefault="009A4214" w:rsidP="00AD0400">
                  <w:pPr>
                    <w:widowControl/>
                    <w:jc w:val="center"/>
                    <w:rPr>
                      <w:kern w:val="0"/>
                      <w:szCs w:val="21"/>
                    </w:rPr>
                  </w:pPr>
                  <w:r w:rsidRPr="0081454D">
                    <w:rPr>
                      <w:rFonts w:hint="eastAsia"/>
                      <w:kern w:val="0"/>
                      <w:szCs w:val="21"/>
                    </w:rPr>
                    <w:t>1</w:t>
                  </w:r>
                  <w:r w:rsidRPr="0081454D">
                    <w:rPr>
                      <w:kern w:val="0"/>
                      <w:szCs w:val="21"/>
                    </w:rPr>
                    <w:t>8.01</w:t>
                  </w:r>
                </w:p>
              </w:tc>
              <w:tc>
                <w:tcPr>
                  <w:tcW w:w="838" w:type="pct"/>
                  <w:vAlign w:val="center"/>
                </w:tcPr>
                <w:p w14:paraId="7918D802" w14:textId="5E9DC2D8" w:rsidR="00AD0400" w:rsidRPr="0081454D" w:rsidRDefault="009A4214" w:rsidP="00AD0400">
                  <w:pPr>
                    <w:widowControl/>
                    <w:jc w:val="center"/>
                    <w:rPr>
                      <w:kern w:val="0"/>
                      <w:szCs w:val="21"/>
                    </w:rPr>
                  </w:pPr>
                  <w:r w:rsidRPr="0081454D">
                    <w:rPr>
                      <w:rFonts w:hint="eastAsia"/>
                      <w:kern w:val="0"/>
                      <w:szCs w:val="21"/>
                    </w:rPr>
                    <w:t>1</w:t>
                  </w:r>
                  <w:r w:rsidRPr="0081454D">
                    <w:rPr>
                      <w:kern w:val="0"/>
                      <w:szCs w:val="21"/>
                    </w:rPr>
                    <w:t>0</w:t>
                  </w:r>
                </w:p>
              </w:tc>
              <w:tc>
                <w:tcPr>
                  <w:tcW w:w="792" w:type="pct"/>
                  <w:vAlign w:val="center"/>
                </w:tcPr>
                <w:p w14:paraId="4923AE27" w14:textId="2E1FD4D2" w:rsidR="00AD0400" w:rsidRPr="0081454D" w:rsidRDefault="00AD0400" w:rsidP="00AD0400">
                  <w:pPr>
                    <w:widowControl/>
                    <w:jc w:val="center"/>
                    <w:rPr>
                      <w:kern w:val="0"/>
                      <w:szCs w:val="21"/>
                    </w:rPr>
                  </w:pPr>
                  <w:r w:rsidRPr="0081454D">
                    <w:rPr>
                      <w:rFonts w:hint="eastAsia"/>
                      <w:kern w:val="0"/>
                      <w:szCs w:val="21"/>
                    </w:rPr>
                    <w:t>2</w:t>
                  </w:r>
                  <w:r w:rsidRPr="0081454D">
                    <w:rPr>
                      <w:kern w:val="0"/>
                      <w:szCs w:val="21"/>
                    </w:rPr>
                    <w:t>160</w:t>
                  </w:r>
                </w:p>
              </w:tc>
              <w:tc>
                <w:tcPr>
                  <w:tcW w:w="548" w:type="pct"/>
                  <w:vAlign w:val="center"/>
                </w:tcPr>
                <w:p w14:paraId="78DCD785" w14:textId="1D8F62C3" w:rsidR="00AD0400" w:rsidRPr="0081454D" w:rsidRDefault="00AD0400" w:rsidP="00AD0400">
                  <w:pPr>
                    <w:widowControl/>
                    <w:jc w:val="center"/>
                    <w:rPr>
                      <w:kern w:val="0"/>
                      <w:szCs w:val="21"/>
                    </w:rPr>
                  </w:pPr>
                  <w:r w:rsidRPr="0081454D">
                    <w:rPr>
                      <w:rFonts w:hint="eastAsia"/>
                      <w:kern w:val="0"/>
                      <w:szCs w:val="21"/>
                    </w:rPr>
                    <w:t>正常</w:t>
                  </w:r>
                </w:p>
              </w:tc>
              <w:tc>
                <w:tcPr>
                  <w:tcW w:w="890" w:type="pct"/>
                  <w:vAlign w:val="center"/>
                </w:tcPr>
                <w:p w14:paraId="41EFFAC8" w14:textId="044F2AC2" w:rsidR="00AD0400" w:rsidRPr="0081454D" w:rsidRDefault="00AD0400" w:rsidP="00AD0400">
                  <w:pPr>
                    <w:widowControl/>
                    <w:jc w:val="center"/>
                    <w:rPr>
                      <w:kern w:val="0"/>
                      <w:szCs w:val="21"/>
                    </w:rPr>
                  </w:pPr>
                  <w:r w:rsidRPr="0081454D">
                    <w:rPr>
                      <w:kern w:val="0"/>
                      <w:szCs w:val="21"/>
                    </w:rPr>
                    <w:t>SO</w:t>
                  </w:r>
                  <w:r w:rsidRPr="0081454D">
                    <w:rPr>
                      <w:kern w:val="0"/>
                      <w:szCs w:val="21"/>
                      <w:vertAlign w:val="subscript"/>
                    </w:rPr>
                    <w:t>2</w:t>
                  </w:r>
                  <w:r w:rsidRPr="0081454D">
                    <w:rPr>
                      <w:rFonts w:hint="eastAsia"/>
                      <w:kern w:val="0"/>
                      <w:szCs w:val="21"/>
                    </w:rPr>
                    <w:t>：</w:t>
                  </w:r>
                  <w:r w:rsidR="007A2585" w:rsidRPr="0081454D">
                    <w:rPr>
                      <w:rFonts w:hint="eastAsia"/>
                      <w:kern w:val="0"/>
                      <w:szCs w:val="21"/>
                    </w:rPr>
                    <w:t>0</w:t>
                  </w:r>
                  <w:r w:rsidR="007A2585" w:rsidRPr="0081454D">
                    <w:rPr>
                      <w:kern w:val="0"/>
                      <w:szCs w:val="21"/>
                    </w:rPr>
                    <w:t>.008</w:t>
                  </w:r>
                </w:p>
                <w:p w14:paraId="53756E2D" w14:textId="70C54D69" w:rsidR="00AD0400" w:rsidRPr="0081454D" w:rsidRDefault="00AD0400" w:rsidP="00AD0400">
                  <w:pPr>
                    <w:widowControl/>
                    <w:jc w:val="center"/>
                    <w:rPr>
                      <w:kern w:val="0"/>
                      <w:szCs w:val="21"/>
                    </w:rPr>
                  </w:pPr>
                  <w:r w:rsidRPr="0081454D">
                    <w:rPr>
                      <w:kern w:val="0"/>
                      <w:szCs w:val="21"/>
                    </w:rPr>
                    <w:t>NO</w:t>
                  </w:r>
                  <w:r w:rsidRPr="0081454D">
                    <w:rPr>
                      <w:rFonts w:hint="eastAsia"/>
                      <w:kern w:val="0"/>
                      <w:szCs w:val="21"/>
                    </w:rPr>
                    <w:t>x</w:t>
                  </w:r>
                  <w:r w:rsidRPr="0081454D">
                    <w:rPr>
                      <w:rFonts w:hint="eastAsia"/>
                      <w:kern w:val="0"/>
                      <w:szCs w:val="21"/>
                    </w:rPr>
                    <w:t>：</w:t>
                  </w:r>
                  <w:r w:rsidR="007A2585" w:rsidRPr="0081454D">
                    <w:rPr>
                      <w:rFonts w:hint="eastAsia"/>
                      <w:kern w:val="0"/>
                      <w:szCs w:val="21"/>
                    </w:rPr>
                    <w:t>0</w:t>
                  </w:r>
                  <w:r w:rsidR="007A2585" w:rsidRPr="0081454D">
                    <w:rPr>
                      <w:kern w:val="0"/>
                      <w:szCs w:val="21"/>
                    </w:rPr>
                    <w:t>.195</w:t>
                  </w:r>
                </w:p>
                <w:p w14:paraId="4B4502DA" w14:textId="7261D96E" w:rsidR="00AD0400" w:rsidRPr="0081454D" w:rsidRDefault="00AD0400" w:rsidP="00AD0400">
                  <w:pPr>
                    <w:widowControl/>
                    <w:jc w:val="center"/>
                    <w:rPr>
                      <w:kern w:val="0"/>
                      <w:szCs w:val="21"/>
                    </w:rPr>
                  </w:pPr>
                  <w:r w:rsidRPr="0081454D">
                    <w:rPr>
                      <w:kern w:val="0"/>
                      <w:szCs w:val="21"/>
                    </w:rPr>
                    <w:t>TSP</w:t>
                  </w:r>
                  <w:r w:rsidRPr="0081454D">
                    <w:rPr>
                      <w:rFonts w:hint="eastAsia"/>
                      <w:kern w:val="0"/>
                      <w:szCs w:val="21"/>
                    </w:rPr>
                    <w:t>：</w:t>
                  </w:r>
                  <w:r w:rsidR="007A2585" w:rsidRPr="0081454D">
                    <w:rPr>
                      <w:rFonts w:hint="eastAsia"/>
                      <w:kern w:val="0"/>
                      <w:szCs w:val="21"/>
                    </w:rPr>
                    <w:t>0</w:t>
                  </w:r>
                  <w:r w:rsidR="007A2585" w:rsidRPr="0081454D">
                    <w:rPr>
                      <w:kern w:val="0"/>
                      <w:szCs w:val="21"/>
                    </w:rPr>
                    <w:t>.537</w:t>
                  </w:r>
                </w:p>
              </w:tc>
            </w:tr>
            <w:tr w:rsidR="00054AD8" w:rsidRPr="0081454D" w14:paraId="2CE491A8" w14:textId="77777777" w:rsidTr="0063656E">
              <w:trPr>
                <w:trHeight w:val="687"/>
                <w:jc w:val="center"/>
              </w:trPr>
              <w:tc>
                <w:tcPr>
                  <w:tcW w:w="675" w:type="pct"/>
                  <w:vAlign w:val="center"/>
                </w:tcPr>
                <w:p w14:paraId="528DF81A" w14:textId="64470D2D" w:rsidR="009A4214" w:rsidRPr="0081454D" w:rsidRDefault="009A4214" w:rsidP="009A4214">
                  <w:pPr>
                    <w:widowControl/>
                    <w:jc w:val="center"/>
                    <w:rPr>
                      <w:kern w:val="0"/>
                      <w:szCs w:val="21"/>
                    </w:rPr>
                  </w:pPr>
                  <w:r w:rsidRPr="0081454D">
                    <w:rPr>
                      <w:rFonts w:hint="eastAsia"/>
                      <w:kern w:val="0"/>
                      <w:szCs w:val="21"/>
                    </w:rPr>
                    <w:t>2</w:t>
                  </w:r>
                  <w:r w:rsidRPr="0081454D">
                    <w:rPr>
                      <w:kern w:val="0"/>
                      <w:szCs w:val="21"/>
                    </w:rPr>
                    <w:t>#</w:t>
                  </w:r>
                  <w:r w:rsidRPr="0081454D">
                    <w:rPr>
                      <w:rFonts w:hint="eastAsia"/>
                      <w:kern w:val="0"/>
                      <w:szCs w:val="21"/>
                    </w:rPr>
                    <w:t>烘干车间</w:t>
                  </w:r>
                </w:p>
              </w:tc>
              <w:tc>
                <w:tcPr>
                  <w:tcW w:w="587" w:type="pct"/>
                  <w:vAlign w:val="center"/>
                </w:tcPr>
                <w:p w14:paraId="2B73F029" w14:textId="39439360" w:rsidR="009A4214" w:rsidRPr="0081454D" w:rsidRDefault="009A4214" w:rsidP="009A4214">
                  <w:pPr>
                    <w:widowControl/>
                    <w:jc w:val="center"/>
                    <w:rPr>
                      <w:kern w:val="0"/>
                      <w:szCs w:val="21"/>
                    </w:rPr>
                  </w:pPr>
                  <w:r w:rsidRPr="0081454D">
                    <w:rPr>
                      <w:rFonts w:hint="eastAsia"/>
                      <w:kern w:val="0"/>
                      <w:szCs w:val="21"/>
                    </w:rPr>
                    <w:t>1</w:t>
                  </w:r>
                  <w:r w:rsidRPr="0081454D">
                    <w:rPr>
                      <w:kern w:val="0"/>
                      <w:szCs w:val="21"/>
                    </w:rPr>
                    <w:t>06.52</w:t>
                  </w:r>
                </w:p>
              </w:tc>
              <w:tc>
                <w:tcPr>
                  <w:tcW w:w="670" w:type="pct"/>
                  <w:vAlign w:val="center"/>
                </w:tcPr>
                <w:p w14:paraId="19D13242" w14:textId="70798B23" w:rsidR="009A4214" w:rsidRPr="0081454D" w:rsidRDefault="009A4214" w:rsidP="009A4214">
                  <w:pPr>
                    <w:widowControl/>
                    <w:jc w:val="center"/>
                    <w:rPr>
                      <w:kern w:val="0"/>
                      <w:szCs w:val="21"/>
                    </w:rPr>
                  </w:pPr>
                  <w:r w:rsidRPr="0081454D">
                    <w:rPr>
                      <w:rFonts w:hint="eastAsia"/>
                      <w:kern w:val="0"/>
                      <w:szCs w:val="21"/>
                    </w:rPr>
                    <w:t>1</w:t>
                  </w:r>
                  <w:r w:rsidRPr="0081454D">
                    <w:rPr>
                      <w:kern w:val="0"/>
                      <w:szCs w:val="21"/>
                    </w:rPr>
                    <w:t>8.01</w:t>
                  </w:r>
                </w:p>
              </w:tc>
              <w:tc>
                <w:tcPr>
                  <w:tcW w:w="838" w:type="pct"/>
                  <w:vAlign w:val="center"/>
                </w:tcPr>
                <w:p w14:paraId="0981CDE5" w14:textId="3573BE41" w:rsidR="009A4214" w:rsidRPr="0081454D" w:rsidRDefault="009A4214" w:rsidP="009A4214">
                  <w:pPr>
                    <w:widowControl/>
                    <w:jc w:val="center"/>
                    <w:rPr>
                      <w:kern w:val="0"/>
                      <w:szCs w:val="21"/>
                    </w:rPr>
                  </w:pPr>
                  <w:r w:rsidRPr="0081454D">
                    <w:rPr>
                      <w:rFonts w:hint="eastAsia"/>
                      <w:kern w:val="0"/>
                      <w:szCs w:val="21"/>
                    </w:rPr>
                    <w:t>1</w:t>
                  </w:r>
                  <w:r w:rsidRPr="0081454D">
                    <w:rPr>
                      <w:kern w:val="0"/>
                      <w:szCs w:val="21"/>
                    </w:rPr>
                    <w:t>0</w:t>
                  </w:r>
                </w:p>
              </w:tc>
              <w:tc>
                <w:tcPr>
                  <w:tcW w:w="792" w:type="pct"/>
                  <w:vAlign w:val="center"/>
                </w:tcPr>
                <w:p w14:paraId="53C47B58" w14:textId="73D12F09" w:rsidR="009A4214" w:rsidRPr="0081454D" w:rsidRDefault="009A4214" w:rsidP="009A4214">
                  <w:pPr>
                    <w:widowControl/>
                    <w:jc w:val="center"/>
                    <w:rPr>
                      <w:kern w:val="0"/>
                      <w:szCs w:val="21"/>
                    </w:rPr>
                  </w:pPr>
                  <w:r w:rsidRPr="0081454D">
                    <w:rPr>
                      <w:rFonts w:hint="eastAsia"/>
                      <w:kern w:val="0"/>
                      <w:szCs w:val="21"/>
                    </w:rPr>
                    <w:t>2</w:t>
                  </w:r>
                  <w:r w:rsidRPr="0081454D">
                    <w:rPr>
                      <w:kern w:val="0"/>
                      <w:szCs w:val="21"/>
                    </w:rPr>
                    <w:t>160</w:t>
                  </w:r>
                </w:p>
              </w:tc>
              <w:tc>
                <w:tcPr>
                  <w:tcW w:w="548" w:type="pct"/>
                  <w:vAlign w:val="center"/>
                </w:tcPr>
                <w:p w14:paraId="33BCBECE" w14:textId="20CCA078" w:rsidR="009A4214" w:rsidRPr="0081454D" w:rsidRDefault="009A4214" w:rsidP="009A4214">
                  <w:pPr>
                    <w:widowControl/>
                    <w:jc w:val="center"/>
                    <w:rPr>
                      <w:kern w:val="0"/>
                      <w:szCs w:val="21"/>
                    </w:rPr>
                  </w:pPr>
                  <w:r w:rsidRPr="0081454D">
                    <w:rPr>
                      <w:rFonts w:hint="eastAsia"/>
                      <w:kern w:val="0"/>
                      <w:szCs w:val="21"/>
                    </w:rPr>
                    <w:t>正常</w:t>
                  </w:r>
                </w:p>
              </w:tc>
              <w:tc>
                <w:tcPr>
                  <w:tcW w:w="890" w:type="pct"/>
                  <w:vAlign w:val="center"/>
                </w:tcPr>
                <w:p w14:paraId="2A339BEA" w14:textId="77C914B8" w:rsidR="009A4214" w:rsidRPr="0081454D" w:rsidRDefault="009A4214" w:rsidP="009A4214">
                  <w:pPr>
                    <w:widowControl/>
                    <w:jc w:val="center"/>
                    <w:rPr>
                      <w:kern w:val="0"/>
                      <w:szCs w:val="21"/>
                    </w:rPr>
                  </w:pPr>
                  <w:r w:rsidRPr="0081454D">
                    <w:rPr>
                      <w:kern w:val="0"/>
                      <w:szCs w:val="21"/>
                    </w:rPr>
                    <w:t>SO</w:t>
                  </w:r>
                  <w:r w:rsidRPr="0081454D">
                    <w:rPr>
                      <w:kern w:val="0"/>
                      <w:szCs w:val="21"/>
                      <w:vertAlign w:val="subscript"/>
                    </w:rPr>
                    <w:t>2</w:t>
                  </w:r>
                  <w:r w:rsidRPr="0081454D">
                    <w:rPr>
                      <w:rFonts w:hint="eastAsia"/>
                      <w:kern w:val="0"/>
                      <w:szCs w:val="21"/>
                    </w:rPr>
                    <w:t>：</w:t>
                  </w:r>
                  <w:r w:rsidR="007A2585" w:rsidRPr="0081454D">
                    <w:rPr>
                      <w:rFonts w:hint="eastAsia"/>
                      <w:kern w:val="0"/>
                      <w:szCs w:val="21"/>
                    </w:rPr>
                    <w:t>0</w:t>
                  </w:r>
                  <w:r w:rsidR="007A2585" w:rsidRPr="0081454D">
                    <w:rPr>
                      <w:kern w:val="0"/>
                      <w:szCs w:val="21"/>
                    </w:rPr>
                    <w:t>.008</w:t>
                  </w:r>
                </w:p>
                <w:p w14:paraId="18F1314F" w14:textId="51ED0440" w:rsidR="009A4214" w:rsidRPr="0081454D" w:rsidRDefault="009A4214" w:rsidP="009A4214">
                  <w:pPr>
                    <w:widowControl/>
                    <w:jc w:val="center"/>
                    <w:rPr>
                      <w:kern w:val="0"/>
                      <w:szCs w:val="21"/>
                    </w:rPr>
                  </w:pPr>
                  <w:r w:rsidRPr="0081454D">
                    <w:rPr>
                      <w:kern w:val="0"/>
                      <w:szCs w:val="21"/>
                    </w:rPr>
                    <w:t>NO</w:t>
                  </w:r>
                  <w:r w:rsidRPr="0081454D">
                    <w:rPr>
                      <w:rFonts w:hint="eastAsia"/>
                      <w:kern w:val="0"/>
                      <w:szCs w:val="21"/>
                    </w:rPr>
                    <w:t>x</w:t>
                  </w:r>
                  <w:r w:rsidRPr="0081454D">
                    <w:rPr>
                      <w:rFonts w:hint="eastAsia"/>
                      <w:kern w:val="0"/>
                      <w:szCs w:val="21"/>
                    </w:rPr>
                    <w:t>：</w:t>
                  </w:r>
                  <w:r w:rsidR="007A2585" w:rsidRPr="0081454D">
                    <w:rPr>
                      <w:rFonts w:hint="eastAsia"/>
                      <w:kern w:val="0"/>
                      <w:szCs w:val="21"/>
                    </w:rPr>
                    <w:t>0</w:t>
                  </w:r>
                  <w:r w:rsidR="007A2585" w:rsidRPr="0081454D">
                    <w:rPr>
                      <w:kern w:val="0"/>
                      <w:szCs w:val="21"/>
                    </w:rPr>
                    <w:t>.195</w:t>
                  </w:r>
                </w:p>
                <w:p w14:paraId="6AF0A486" w14:textId="50D62192" w:rsidR="009A4214" w:rsidRPr="0081454D" w:rsidRDefault="009A4214" w:rsidP="009A4214">
                  <w:pPr>
                    <w:widowControl/>
                    <w:jc w:val="center"/>
                    <w:rPr>
                      <w:kern w:val="0"/>
                      <w:szCs w:val="21"/>
                    </w:rPr>
                  </w:pPr>
                  <w:r w:rsidRPr="0081454D">
                    <w:rPr>
                      <w:kern w:val="0"/>
                      <w:szCs w:val="21"/>
                    </w:rPr>
                    <w:t>TSP</w:t>
                  </w:r>
                  <w:r w:rsidRPr="0081454D">
                    <w:rPr>
                      <w:rFonts w:hint="eastAsia"/>
                      <w:kern w:val="0"/>
                      <w:szCs w:val="21"/>
                    </w:rPr>
                    <w:t>：</w:t>
                  </w:r>
                  <w:r w:rsidR="007A2585" w:rsidRPr="0081454D">
                    <w:rPr>
                      <w:rFonts w:hint="eastAsia"/>
                      <w:kern w:val="0"/>
                      <w:szCs w:val="21"/>
                    </w:rPr>
                    <w:t>0</w:t>
                  </w:r>
                  <w:r w:rsidR="007A2585" w:rsidRPr="0081454D">
                    <w:rPr>
                      <w:kern w:val="0"/>
                      <w:szCs w:val="21"/>
                    </w:rPr>
                    <w:t>.537</w:t>
                  </w:r>
                </w:p>
              </w:tc>
            </w:tr>
            <w:tr w:rsidR="00054AD8" w:rsidRPr="0081454D" w14:paraId="3D01E755" w14:textId="77777777" w:rsidTr="0063656E">
              <w:trPr>
                <w:trHeight w:val="687"/>
                <w:jc w:val="center"/>
              </w:trPr>
              <w:tc>
                <w:tcPr>
                  <w:tcW w:w="675" w:type="pct"/>
                  <w:vAlign w:val="center"/>
                </w:tcPr>
                <w:p w14:paraId="7DAD222F" w14:textId="77777777" w:rsidR="009A4214" w:rsidRPr="0081454D" w:rsidRDefault="009A4214" w:rsidP="009A4214">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脱粒车间</w:t>
                  </w:r>
                </w:p>
              </w:tc>
              <w:tc>
                <w:tcPr>
                  <w:tcW w:w="587" w:type="pct"/>
                  <w:vAlign w:val="center"/>
                </w:tcPr>
                <w:p w14:paraId="76056AE5" w14:textId="212B39B4" w:rsidR="009A4214" w:rsidRPr="0081454D" w:rsidRDefault="009A4214" w:rsidP="009A4214">
                  <w:pPr>
                    <w:widowControl/>
                    <w:jc w:val="center"/>
                    <w:rPr>
                      <w:kern w:val="0"/>
                      <w:szCs w:val="21"/>
                    </w:rPr>
                  </w:pPr>
                  <w:r w:rsidRPr="0081454D">
                    <w:rPr>
                      <w:rFonts w:hint="eastAsia"/>
                      <w:kern w:val="0"/>
                      <w:szCs w:val="21"/>
                    </w:rPr>
                    <w:t>3</w:t>
                  </w:r>
                  <w:r w:rsidRPr="0081454D">
                    <w:rPr>
                      <w:kern w:val="0"/>
                      <w:szCs w:val="21"/>
                    </w:rPr>
                    <w:t>2.23</w:t>
                  </w:r>
                </w:p>
              </w:tc>
              <w:tc>
                <w:tcPr>
                  <w:tcW w:w="670" w:type="pct"/>
                  <w:vAlign w:val="center"/>
                </w:tcPr>
                <w:p w14:paraId="48E2BCEA" w14:textId="61858691" w:rsidR="009A4214" w:rsidRPr="0081454D" w:rsidRDefault="009A4214" w:rsidP="009A4214">
                  <w:pPr>
                    <w:widowControl/>
                    <w:jc w:val="center"/>
                    <w:rPr>
                      <w:kern w:val="0"/>
                      <w:szCs w:val="21"/>
                    </w:rPr>
                  </w:pPr>
                  <w:r w:rsidRPr="0081454D">
                    <w:rPr>
                      <w:rFonts w:hint="eastAsia"/>
                      <w:kern w:val="0"/>
                      <w:szCs w:val="21"/>
                    </w:rPr>
                    <w:t>3</w:t>
                  </w:r>
                  <w:r w:rsidRPr="0081454D">
                    <w:rPr>
                      <w:kern w:val="0"/>
                      <w:szCs w:val="21"/>
                    </w:rPr>
                    <w:t>0</w:t>
                  </w:r>
                </w:p>
              </w:tc>
              <w:tc>
                <w:tcPr>
                  <w:tcW w:w="838" w:type="pct"/>
                  <w:vAlign w:val="center"/>
                </w:tcPr>
                <w:p w14:paraId="3D76423D" w14:textId="7825B0DB" w:rsidR="009A4214" w:rsidRPr="0081454D" w:rsidRDefault="009A4214" w:rsidP="009A4214">
                  <w:pPr>
                    <w:widowControl/>
                    <w:jc w:val="center"/>
                    <w:rPr>
                      <w:kern w:val="0"/>
                      <w:szCs w:val="21"/>
                    </w:rPr>
                  </w:pPr>
                  <w:r w:rsidRPr="0081454D">
                    <w:rPr>
                      <w:rFonts w:hint="eastAsia"/>
                      <w:kern w:val="0"/>
                      <w:szCs w:val="21"/>
                    </w:rPr>
                    <w:t>1</w:t>
                  </w:r>
                  <w:r w:rsidRPr="0081454D">
                    <w:rPr>
                      <w:kern w:val="0"/>
                      <w:szCs w:val="21"/>
                    </w:rPr>
                    <w:t>6</w:t>
                  </w:r>
                </w:p>
              </w:tc>
              <w:tc>
                <w:tcPr>
                  <w:tcW w:w="792" w:type="pct"/>
                  <w:vAlign w:val="center"/>
                </w:tcPr>
                <w:p w14:paraId="7CD7E0D8" w14:textId="0AD58FCC" w:rsidR="009A4214" w:rsidRPr="0081454D" w:rsidRDefault="009A4214" w:rsidP="009A4214">
                  <w:pPr>
                    <w:widowControl/>
                    <w:jc w:val="center"/>
                    <w:rPr>
                      <w:kern w:val="0"/>
                      <w:szCs w:val="21"/>
                    </w:rPr>
                  </w:pPr>
                  <w:r w:rsidRPr="0081454D">
                    <w:rPr>
                      <w:rFonts w:hint="eastAsia"/>
                      <w:kern w:val="0"/>
                      <w:szCs w:val="21"/>
                    </w:rPr>
                    <w:t>2</w:t>
                  </w:r>
                  <w:r w:rsidRPr="0081454D">
                    <w:rPr>
                      <w:kern w:val="0"/>
                      <w:szCs w:val="21"/>
                    </w:rPr>
                    <w:t>160</w:t>
                  </w:r>
                </w:p>
              </w:tc>
              <w:tc>
                <w:tcPr>
                  <w:tcW w:w="548" w:type="pct"/>
                  <w:vAlign w:val="center"/>
                </w:tcPr>
                <w:p w14:paraId="00D9B1A3" w14:textId="14BC6ED1" w:rsidR="009A4214" w:rsidRPr="0081454D" w:rsidRDefault="009A4214" w:rsidP="009A4214">
                  <w:pPr>
                    <w:widowControl/>
                    <w:jc w:val="center"/>
                    <w:rPr>
                      <w:kern w:val="0"/>
                      <w:szCs w:val="21"/>
                    </w:rPr>
                  </w:pPr>
                  <w:r w:rsidRPr="0081454D">
                    <w:rPr>
                      <w:rFonts w:hint="eastAsia"/>
                      <w:kern w:val="0"/>
                      <w:szCs w:val="21"/>
                    </w:rPr>
                    <w:t>正常</w:t>
                  </w:r>
                </w:p>
              </w:tc>
              <w:tc>
                <w:tcPr>
                  <w:tcW w:w="890" w:type="pct"/>
                  <w:vAlign w:val="center"/>
                </w:tcPr>
                <w:p w14:paraId="3A8074BC" w14:textId="47BBFCF8" w:rsidR="009A4214" w:rsidRPr="0081454D" w:rsidRDefault="009A4214" w:rsidP="009A4214">
                  <w:pPr>
                    <w:widowControl/>
                    <w:jc w:val="center"/>
                    <w:rPr>
                      <w:kern w:val="0"/>
                      <w:szCs w:val="21"/>
                    </w:rPr>
                  </w:pPr>
                  <w:r w:rsidRPr="0081454D">
                    <w:rPr>
                      <w:kern w:val="0"/>
                      <w:szCs w:val="21"/>
                    </w:rPr>
                    <w:t>TSP</w:t>
                  </w:r>
                  <w:r w:rsidRPr="0081454D">
                    <w:rPr>
                      <w:rFonts w:hint="eastAsia"/>
                      <w:kern w:val="0"/>
                      <w:szCs w:val="21"/>
                    </w:rPr>
                    <w:t>：</w:t>
                  </w:r>
                  <w:r w:rsidRPr="0081454D">
                    <w:rPr>
                      <w:rFonts w:hint="eastAsia"/>
                      <w:kern w:val="0"/>
                      <w:szCs w:val="21"/>
                    </w:rPr>
                    <w:t>0</w:t>
                  </w:r>
                  <w:r w:rsidRPr="0081454D">
                    <w:rPr>
                      <w:kern w:val="0"/>
                      <w:szCs w:val="21"/>
                    </w:rPr>
                    <w:t>.011</w:t>
                  </w:r>
                </w:p>
              </w:tc>
            </w:tr>
            <w:tr w:rsidR="00054AD8" w:rsidRPr="0081454D" w14:paraId="54FC1340" w14:textId="77777777" w:rsidTr="0063656E">
              <w:trPr>
                <w:trHeight w:val="687"/>
                <w:jc w:val="center"/>
              </w:trPr>
              <w:tc>
                <w:tcPr>
                  <w:tcW w:w="675" w:type="pct"/>
                  <w:vAlign w:val="center"/>
                </w:tcPr>
                <w:p w14:paraId="0D14712A" w14:textId="77777777" w:rsidR="009A4214" w:rsidRPr="0081454D" w:rsidRDefault="009A4214" w:rsidP="009A4214">
                  <w:pPr>
                    <w:widowControl/>
                    <w:jc w:val="center"/>
                    <w:rPr>
                      <w:kern w:val="0"/>
                      <w:szCs w:val="21"/>
                    </w:rPr>
                  </w:pPr>
                  <w:r w:rsidRPr="0081454D">
                    <w:rPr>
                      <w:kern w:val="0"/>
                      <w:szCs w:val="21"/>
                    </w:rPr>
                    <w:t>2#</w:t>
                  </w:r>
                  <w:r w:rsidRPr="0081454D">
                    <w:rPr>
                      <w:kern w:val="0"/>
                      <w:szCs w:val="21"/>
                    </w:rPr>
                    <w:t>脱粒车间</w:t>
                  </w:r>
                </w:p>
              </w:tc>
              <w:tc>
                <w:tcPr>
                  <w:tcW w:w="587" w:type="pct"/>
                  <w:vAlign w:val="center"/>
                </w:tcPr>
                <w:p w14:paraId="6445FE18" w14:textId="28C53F4A" w:rsidR="009A4214" w:rsidRPr="0081454D" w:rsidRDefault="009A4214" w:rsidP="009A4214">
                  <w:pPr>
                    <w:widowControl/>
                    <w:jc w:val="center"/>
                    <w:rPr>
                      <w:kern w:val="0"/>
                      <w:szCs w:val="21"/>
                    </w:rPr>
                  </w:pPr>
                  <w:r w:rsidRPr="0081454D">
                    <w:rPr>
                      <w:rFonts w:hint="eastAsia"/>
                      <w:kern w:val="0"/>
                      <w:szCs w:val="21"/>
                    </w:rPr>
                    <w:t>3</w:t>
                  </w:r>
                  <w:r w:rsidRPr="0081454D">
                    <w:rPr>
                      <w:kern w:val="0"/>
                      <w:szCs w:val="21"/>
                    </w:rPr>
                    <w:t>1.75</w:t>
                  </w:r>
                </w:p>
              </w:tc>
              <w:tc>
                <w:tcPr>
                  <w:tcW w:w="670" w:type="pct"/>
                  <w:vAlign w:val="center"/>
                </w:tcPr>
                <w:p w14:paraId="6C31D481" w14:textId="1FE57F88" w:rsidR="009A4214" w:rsidRPr="0081454D" w:rsidRDefault="009A4214" w:rsidP="009A4214">
                  <w:pPr>
                    <w:widowControl/>
                    <w:jc w:val="center"/>
                    <w:rPr>
                      <w:kern w:val="0"/>
                      <w:szCs w:val="21"/>
                    </w:rPr>
                  </w:pPr>
                  <w:r w:rsidRPr="0081454D">
                    <w:rPr>
                      <w:rFonts w:hint="eastAsia"/>
                      <w:kern w:val="0"/>
                      <w:szCs w:val="21"/>
                    </w:rPr>
                    <w:t>3</w:t>
                  </w:r>
                  <w:r w:rsidRPr="0081454D">
                    <w:rPr>
                      <w:kern w:val="0"/>
                      <w:szCs w:val="21"/>
                    </w:rPr>
                    <w:t>0</w:t>
                  </w:r>
                </w:p>
              </w:tc>
              <w:tc>
                <w:tcPr>
                  <w:tcW w:w="838" w:type="pct"/>
                  <w:vAlign w:val="center"/>
                </w:tcPr>
                <w:p w14:paraId="4EB24762" w14:textId="3E485F96" w:rsidR="009A4214" w:rsidRPr="0081454D" w:rsidRDefault="009A4214" w:rsidP="009A4214">
                  <w:pPr>
                    <w:widowControl/>
                    <w:jc w:val="center"/>
                    <w:rPr>
                      <w:kern w:val="0"/>
                      <w:szCs w:val="21"/>
                    </w:rPr>
                  </w:pPr>
                  <w:r w:rsidRPr="0081454D">
                    <w:rPr>
                      <w:rFonts w:hint="eastAsia"/>
                      <w:kern w:val="0"/>
                      <w:szCs w:val="21"/>
                    </w:rPr>
                    <w:t>1</w:t>
                  </w:r>
                  <w:r w:rsidRPr="0081454D">
                    <w:rPr>
                      <w:kern w:val="0"/>
                      <w:szCs w:val="21"/>
                    </w:rPr>
                    <w:t>6</w:t>
                  </w:r>
                </w:p>
              </w:tc>
              <w:tc>
                <w:tcPr>
                  <w:tcW w:w="792" w:type="pct"/>
                  <w:vAlign w:val="center"/>
                </w:tcPr>
                <w:p w14:paraId="28695172" w14:textId="582EF8C2" w:rsidR="009A4214" w:rsidRPr="0081454D" w:rsidRDefault="009A4214" w:rsidP="009A4214">
                  <w:pPr>
                    <w:widowControl/>
                    <w:jc w:val="center"/>
                    <w:rPr>
                      <w:kern w:val="0"/>
                      <w:szCs w:val="21"/>
                    </w:rPr>
                  </w:pPr>
                  <w:r w:rsidRPr="0081454D">
                    <w:rPr>
                      <w:rFonts w:hint="eastAsia"/>
                      <w:kern w:val="0"/>
                      <w:szCs w:val="21"/>
                    </w:rPr>
                    <w:t>2</w:t>
                  </w:r>
                  <w:r w:rsidRPr="0081454D">
                    <w:rPr>
                      <w:kern w:val="0"/>
                      <w:szCs w:val="21"/>
                    </w:rPr>
                    <w:t>160</w:t>
                  </w:r>
                </w:p>
              </w:tc>
              <w:tc>
                <w:tcPr>
                  <w:tcW w:w="548" w:type="pct"/>
                  <w:vAlign w:val="center"/>
                </w:tcPr>
                <w:p w14:paraId="6B6649E5" w14:textId="05B2C638" w:rsidR="009A4214" w:rsidRPr="0081454D" w:rsidRDefault="009A4214" w:rsidP="009A4214">
                  <w:pPr>
                    <w:widowControl/>
                    <w:jc w:val="center"/>
                    <w:rPr>
                      <w:kern w:val="0"/>
                      <w:szCs w:val="21"/>
                    </w:rPr>
                  </w:pPr>
                  <w:r w:rsidRPr="0081454D">
                    <w:rPr>
                      <w:rFonts w:hint="eastAsia"/>
                      <w:kern w:val="0"/>
                      <w:szCs w:val="21"/>
                    </w:rPr>
                    <w:t>正常</w:t>
                  </w:r>
                </w:p>
              </w:tc>
              <w:tc>
                <w:tcPr>
                  <w:tcW w:w="890" w:type="pct"/>
                  <w:vAlign w:val="center"/>
                </w:tcPr>
                <w:p w14:paraId="4E2DBAF8" w14:textId="3FF85312" w:rsidR="009A4214" w:rsidRPr="0081454D" w:rsidRDefault="009A4214" w:rsidP="009A4214">
                  <w:pPr>
                    <w:widowControl/>
                    <w:jc w:val="center"/>
                    <w:rPr>
                      <w:kern w:val="0"/>
                      <w:szCs w:val="21"/>
                    </w:rPr>
                  </w:pPr>
                  <w:r w:rsidRPr="0081454D">
                    <w:rPr>
                      <w:kern w:val="0"/>
                      <w:szCs w:val="21"/>
                    </w:rPr>
                    <w:t>TSP</w:t>
                  </w:r>
                  <w:r w:rsidRPr="0081454D">
                    <w:rPr>
                      <w:rFonts w:hint="eastAsia"/>
                      <w:kern w:val="0"/>
                      <w:szCs w:val="21"/>
                    </w:rPr>
                    <w:t>：</w:t>
                  </w:r>
                  <w:r w:rsidRPr="0081454D">
                    <w:rPr>
                      <w:rFonts w:hint="eastAsia"/>
                      <w:kern w:val="0"/>
                      <w:szCs w:val="21"/>
                    </w:rPr>
                    <w:t>0</w:t>
                  </w:r>
                  <w:r w:rsidRPr="0081454D">
                    <w:rPr>
                      <w:kern w:val="0"/>
                      <w:szCs w:val="21"/>
                    </w:rPr>
                    <w:t>.011</w:t>
                  </w:r>
                </w:p>
              </w:tc>
            </w:tr>
            <w:tr w:rsidR="00054AD8" w:rsidRPr="0081454D" w14:paraId="6D8F5820" w14:textId="77777777" w:rsidTr="0063656E">
              <w:trPr>
                <w:trHeight w:val="687"/>
                <w:jc w:val="center"/>
              </w:trPr>
              <w:tc>
                <w:tcPr>
                  <w:tcW w:w="675" w:type="pct"/>
                  <w:vAlign w:val="center"/>
                </w:tcPr>
                <w:p w14:paraId="657B614E" w14:textId="77777777" w:rsidR="009A4214" w:rsidRPr="0081454D" w:rsidRDefault="009A4214" w:rsidP="009A4214">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加工</w:t>
                  </w:r>
                  <w:r w:rsidRPr="0081454D">
                    <w:rPr>
                      <w:rFonts w:hint="eastAsia"/>
                      <w:kern w:val="0"/>
                      <w:szCs w:val="21"/>
                    </w:rPr>
                    <w:t>车间</w:t>
                  </w:r>
                </w:p>
              </w:tc>
              <w:tc>
                <w:tcPr>
                  <w:tcW w:w="587" w:type="pct"/>
                  <w:vAlign w:val="center"/>
                </w:tcPr>
                <w:p w14:paraId="4950CC1F" w14:textId="0E04C5ED" w:rsidR="009A4214" w:rsidRPr="0081454D" w:rsidRDefault="007A2585" w:rsidP="009A4214">
                  <w:pPr>
                    <w:widowControl/>
                    <w:jc w:val="center"/>
                    <w:rPr>
                      <w:kern w:val="0"/>
                      <w:szCs w:val="21"/>
                    </w:rPr>
                  </w:pPr>
                  <w:r w:rsidRPr="0081454D">
                    <w:rPr>
                      <w:rFonts w:hint="eastAsia"/>
                      <w:kern w:val="0"/>
                      <w:szCs w:val="21"/>
                    </w:rPr>
                    <w:t>1</w:t>
                  </w:r>
                  <w:r w:rsidRPr="0081454D">
                    <w:rPr>
                      <w:kern w:val="0"/>
                      <w:szCs w:val="21"/>
                    </w:rPr>
                    <w:t>45.48</w:t>
                  </w:r>
                </w:p>
              </w:tc>
              <w:tc>
                <w:tcPr>
                  <w:tcW w:w="670" w:type="pct"/>
                  <w:vAlign w:val="center"/>
                </w:tcPr>
                <w:p w14:paraId="3BB3927C" w14:textId="24A1D0DB" w:rsidR="009A4214" w:rsidRPr="0081454D" w:rsidRDefault="007A2585" w:rsidP="009A4214">
                  <w:pPr>
                    <w:widowControl/>
                    <w:jc w:val="center"/>
                    <w:rPr>
                      <w:kern w:val="0"/>
                      <w:szCs w:val="21"/>
                    </w:rPr>
                  </w:pPr>
                  <w:r w:rsidRPr="0081454D">
                    <w:rPr>
                      <w:rFonts w:hint="eastAsia"/>
                      <w:kern w:val="0"/>
                      <w:szCs w:val="21"/>
                    </w:rPr>
                    <w:t>6</w:t>
                  </w:r>
                  <w:r w:rsidRPr="0081454D">
                    <w:rPr>
                      <w:kern w:val="0"/>
                      <w:szCs w:val="21"/>
                    </w:rPr>
                    <w:t>0</w:t>
                  </w:r>
                </w:p>
              </w:tc>
              <w:tc>
                <w:tcPr>
                  <w:tcW w:w="838" w:type="pct"/>
                  <w:vAlign w:val="center"/>
                </w:tcPr>
                <w:p w14:paraId="730774FD" w14:textId="6682F11C" w:rsidR="009A4214" w:rsidRPr="0081454D" w:rsidRDefault="009A4214" w:rsidP="009A4214">
                  <w:pPr>
                    <w:widowControl/>
                    <w:jc w:val="center"/>
                    <w:rPr>
                      <w:kern w:val="0"/>
                      <w:szCs w:val="21"/>
                    </w:rPr>
                  </w:pPr>
                  <w:r w:rsidRPr="0081454D">
                    <w:rPr>
                      <w:rFonts w:hint="eastAsia"/>
                      <w:kern w:val="0"/>
                      <w:szCs w:val="21"/>
                    </w:rPr>
                    <w:t>8</w:t>
                  </w:r>
                  <w:r w:rsidRPr="0081454D">
                    <w:rPr>
                      <w:kern w:val="0"/>
                      <w:szCs w:val="21"/>
                    </w:rPr>
                    <w:t>.5</w:t>
                  </w:r>
                </w:p>
              </w:tc>
              <w:tc>
                <w:tcPr>
                  <w:tcW w:w="792" w:type="pct"/>
                  <w:vAlign w:val="center"/>
                </w:tcPr>
                <w:p w14:paraId="001FF4DE" w14:textId="5248CF26" w:rsidR="009A4214" w:rsidRPr="0081454D" w:rsidRDefault="009A4214" w:rsidP="009A4214">
                  <w:pPr>
                    <w:widowControl/>
                    <w:jc w:val="center"/>
                    <w:rPr>
                      <w:kern w:val="0"/>
                      <w:szCs w:val="21"/>
                    </w:rPr>
                  </w:pPr>
                  <w:r w:rsidRPr="0081454D">
                    <w:rPr>
                      <w:rFonts w:hint="eastAsia"/>
                      <w:kern w:val="0"/>
                      <w:szCs w:val="21"/>
                    </w:rPr>
                    <w:t>2</w:t>
                  </w:r>
                  <w:r w:rsidRPr="0081454D">
                    <w:rPr>
                      <w:kern w:val="0"/>
                      <w:szCs w:val="21"/>
                    </w:rPr>
                    <w:t>160</w:t>
                  </w:r>
                </w:p>
              </w:tc>
              <w:tc>
                <w:tcPr>
                  <w:tcW w:w="548" w:type="pct"/>
                  <w:vAlign w:val="center"/>
                </w:tcPr>
                <w:p w14:paraId="65018BF0" w14:textId="41D9A5D3" w:rsidR="009A4214" w:rsidRPr="0081454D" w:rsidRDefault="009A4214" w:rsidP="009A4214">
                  <w:pPr>
                    <w:widowControl/>
                    <w:jc w:val="center"/>
                    <w:rPr>
                      <w:kern w:val="0"/>
                      <w:szCs w:val="21"/>
                    </w:rPr>
                  </w:pPr>
                  <w:r w:rsidRPr="0081454D">
                    <w:rPr>
                      <w:rFonts w:hint="eastAsia"/>
                      <w:kern w:val="0"/>
                      <w:szCs w:val="21"/>
                    </w:rPr>
                    <w:t>正常</w:t>
                  </w:r>
                </w:p>
              </w:tc>
              <w:tc>
                <w:tcPr>
                  <w:tcW w:w="890" w:type="pct"/>
                  <w:vAlign w:val="center"/>
                </w:tcPr>
                <w:p w14:paraId="0762653D" w14:textId="1DCBC1F7" w:rsidR="009A4214" w:rsidRPr="0081454D" w:rsidRDefault="009A4214" w:rsidP="009A4214">
                  <w:pPr>
                    <w:widowControl/>
                    <w:jc w:val="center"/>
                    <w:rPr>
                      <w:kern w:val="0"/>
                      <w:szCs w:val="21"/>
                    </w:rPr>
                  </w:pPr>
                  <w:r w:rsidRPr="0081454D">
                    <w:rPr>
                      <w:kern w:val="0"/>
                      <w:szCs w:val="21"/>
                    </w:rPr>
                    <w:t>TSP</w:t>
                  </w:r>
                  <w:r w:rsidRPr="0081454D">
                    <w:rPr>
                      <w:rFonts w:hint="eastAsia"/>
                      <w:kern w:val="0"/>
                      <w:szCs w:val="21"/>
                    </w:rPr>
                    <w:t>：</w:t>
                  </w:r>
                  <w:r w:rsidRPr="0081454D">
                    <w:rPr>
                      <w:rFonts w:hint="eastAsia"/>
                      <w:kern w:val="0"/>
                      <w:szCs w:val="21"/>
                    </w:rPr>
                    <w:t>0</w:t>
                  </w:r>
                  <w:r w:rsidRPr="0081454D">
                    <w:rPr>
                      <w:kern w:val="0"/>
                      <w:szCs w:val="21"/>
                    </w:rPr>
                    <w:t>.03</w:t>
                  </w:r>
                  <w:r w:rsidR="00331A1F" w:rsidRPr="0081454D">
                    <w:rPr>
                      <w:kern w:val="0"/>
                      <w:szCs w:val="21"/>
                    </w:rPr>
                    <w:t>5</w:t>
                  </w:r>
                </w:p>
              </w:tc>
            </w:tr>
            <w:tr w:rsidR="00054AD8" w:rsidRPr="0081454D" w14:paraId="09DD572C" w14:textId="77777777" w:rsidTr="0063656E">
              <w:trPr>
                <w:trHeight w:val="687"/>
                <w:jc w:val="center"/>
              </w:trPr>
              <w:tc>
                <w:tcPr>
                  <w:tcW w:w="675" w:type="pct"/>
                  <w:vAlign w:val="center"/>
                </w:tcPr>
                <w:p w14:paraId="2F34B1D9" w14:textId="77777777" w:rsidR="009A4214" w:rsidRPr="0081454D" w:rsidRDefault="009A4214" w:rsidP="009A4214">
                  <w:pPr>
                    <w:widowControl/>
                    <w:jc w:val="center"/>
                    <w:rPr>
                      <w:kern w:val="0"/>
                      <w:szCs w:val="21"/>
                    </w:rPr>
                  </w:pPr>
                  <w:r w:rsidRPr="0081454D">
                    <w:rPr>
                      <w:kern w:val="0"/>
                      <w:szCs w:val="21"/>
                    </w:rPr>
                    <w:lastRenderedPageBreak/>
                    <w:t>2#</w:t>
                  </w:r>
                  <w:r w:rsidRPr="0081454D">
                    <w:rPr>
                      <w:kern w:val="0"/>
                      <w:szCs w:val="21"/>
                    </w:rPr>
                    <w:t>加工</w:t>
                  </w:r>
                  <w:r w:rsidRPr="0081454D">
                    <w:rPr>
                      <w:rFonts w:hint="eastAsia"/>
                      <w:kern w:val="0"/>
                      <w:szCs w:val="21"/>
                    </w:rPr>
                    <w:t>车间</w:t>
                  </w:r>
                </w:p>
              </w:tc>
              <w:tc>
                <w:tcPr>
                  <w:tcW w:w="587" w:type="pct"/>
                  <w:vAlign w:val="center"/>
                </w:tcPr>
                <w:p w14:paraId="13978CCE" w14:textId="0731F010" w:rsidR="009A4214" w:rsidRPr="0081454D" w:rsidRDefault="007A2585" w:rsidP="009A4214">
                  <w:pPr>
                    <w:widowControl/>
                    <w:jc w:val="center"/>
                    <w:rPr>
                      <w:kern w:val="0"/>
                      <w:szCs w:val="21"/>
                    </w:rPr>
                  </w:pPr>
                  <w:r w:rsidRPr="0081454D">
                    <w:rPr>
                      <w:rFonts w:hint="eastAsia"/>
                      <w:kern w:val="0"/>
                      <w:szCs w:val="21"/>
                    </w:rPr>
                    <w:t>1</w:t>
                  </w:r>
                  <w:r w:rsidRPr="0081454D">
                    <w:rPr>
                      <w:kern w:val="0"/>
                      <w:szCs w:val="21"/>
                    </w:rPr>
                    <w:t>22</w:t>
                  </w:r>
                </w:p>
              </w:tc>
              <w:tc>
                <w:tcPr>
                  <w:tcW w:w="670" w:type="pct"/>
                  <w:vAlign w:val="center"/>
                </w:tcPr>
                <w:p w14:paraId="38016C70" w14:textId="218A7641" w:rsidR="009A4214" w:rsidRPr="0081454D" w:rsidRDefault="007A2585" w:rsidP="009A4214">
                  <w:pPr>
                    <w:widowControl/>
                    <w:jc w:val="center"/>
                    <w:rPr>
                      <w:kern w:val="0"/>
                      <w:szCs w:val="21"/>
                    </w:rPr>
                  </w:pPr>
                  <w:r w:rsidRPr="0081454D">
                    <w:rPr>
                      <w:rFonts w:hint="eastAsia"/>
                      <w:kern w:val="0"/>
                      <w:szCs w:val="21"/>
                    </w:rPr>
                    <w:t>2</w:t>
                  </w:r>
                  <w:r w:rsidRPr="0081454D">
                    <w:rPr>
                      <w:kern w:val="0"/>
                      <w:szCs w:val="21"/>
                    </w:rPr>
                    <w:t>6.5</w:t>
                  </w:r>
                </w:p>
              </w:tc>
              <w:tc>
                <w:tcPr>
                  <w:tcW w:w="838" w:type="pct"/>
                  <w:vAlign w:val="center"/>
                </w:tcPr>
                <w:p w14:paraId="29A9E7F8" w14:textId="587498F4" w:rsidR="009A4214" w:rsidRPr="0081454D" w:rsidRDefault="009A4214" w:rsidP="009A4214">
                  <w:pPr>
                    <w:widowControl/>
                    <w:jc w:val="center"/>
                    <w:rPr>
                      <w:kern w:val="0"/>
                      <w:szCs w:val="21"/>
                    </w:rPr>
                  </w:pPr>
                  <w:r w:rsidRPr="0081454D">
                    <w:rPr>
                      <w:rFonts w:hint="eastAsia"/>
                      <w:kern w:val="0"/>
                      <w:szCs w:val="21"/>
                    </w:rPr>
                    <w:t>2</w:t>
                  </w:r>
                  <w:r w:rsidRPr="0081454D">
                    <w:rPr>
                      <w:kern w:val="0"/>
                      <w:szCs w:val="21"/>
                    </w:rPr>
                    <w:t>3.5</w:t>
                  </w:r>
                </w:p>
              </w:tc>
              <w:tc>
                <w:tcPr>
                  <w:tcW w:w="792" w:type="pct"/>
                  <w:vAlign w:val="center"/>
                </w:tcPr>
                <w:p w14:paraId="7634E26B" w14:textId="72B15408" w:rsidR="009A4214" w:rsidRPr="0081454D" w:rsidRDefault="009A4214" w:rsidP="009A4214">
                  <w:pPr>
                    <w:widowControl/>
                    <w:jc w:val="center"/>
                    <w:rPr>
                      <w:kern w:val="0"/>
                      <w:szCs w:val="21"/>
                    </w:rPr>
                  </w:pPr>
                  <w:r w:rsidRPr="0081454D">
                    <w:rPr>
                      <w:rFonts w:hint="eastAsia"/>
                      <w:kern w:val="0"/>
                      <w:szCs w:val="21"/>
                    </w:rPr>
                    <w:t>2</w:t>
                  </w:r>
                  <w:r w:rsidRPr="0081454D">
                    <w:rPr>
                      <w:kern w:val="0"/>
                      <w:szCs w:val="21"/>
                    </w:rPr>
                    <w:t>160</w:t>
                  </w:r>
                </w:p>
              </w:tc>
              <w:tc>
                <w:tcPr>
                  <w:tcW w:w="548" w:type="pct"/>
                  <w:vAlign w:val="center"/>
                </w:tcPr>
                <w:p w14:paraId="65DF0E17" w14:textId="11DC17AC" w:rsidR="009A4214" w:rsidRPr="0081454D" w:rsidRDefault="009A4214" w:rsidP="009A4214">
                  <w:pPr>
                    <w:widowControl/>
                    <w:jc w:val="center"/>
                    <w:rPr>
                      <w:kern w:val="0"/>
                      <w:szCs w:val="21"/>
                    </w:rPr>
                  </w:pPr>
                  <w:r w:rsidRPr="0081454D">
                    <w:rPr>
                      <w:rFonts w:hint="eastAsia"/>
                      <w:kern w:val="0"/>
                      <w:szCs w:val="21"/>
                    </w:rPr>
                    <w:t>正常</w:t>
                  </w:r>
                </w:p>
              </w:tc>
              <w:tc>
                <w:tcPr>
                  <w:tcW w:w="890" w:type="pct"/>
                  <w:vAlign w:val="center"/>
                </w:tcPr>
                <w:p w14:paraId="392C85DC" w14:textId="305B14B1" w:rsidR="009A4214" w:rsidRPr="0081454D" w:rsidRDefault="009A4214" w:rsidP="009A4214">
                  <w:pPr>
                    <w:widowControl/>
                    <w:jc w:val="center"/>
                    <w:rPr>
                      <w:kern w:val="0"/>
                      <w:szCs w:val="21"/>
                    </w:rPr>
                  </w:pPr>
                  <w:r w:rsidRPr="0081454D">
                    <w:rPr>
                      <w:kern w:val="0"/>
                      <w:szCs w:val="21"/>
                    </w:rPr>
                    <w:t>TSP</w:t>
                  </w:r>
                  <w:r w:rsidRPr="0081454D">
                    <w:rPr>
                      <w:rFonts w:hint="eastAsia"/>
                      <w:kern w:val="0"/>
                      <w:szCs w:val="21"/>
                    </w:rPr>
                    <w:t>：</w:t>
                  </w:r>
                  <w:r w:rsidRPr="0081454D">
                    <w:rPr>
                      <w:rFonts w:hint="eastAsia"/>
                      <w:kern w:val="0"/>
                      <w:szCs w:val="21"/>
                    </w:rPr>
                    <w:t>0</w:t>
                  </w:r>
                  <w:r w:rsidRPr="0081454D">
                    <w:rPr>
                      <w:kern w:val="0"/>
                      <w:szCs w:val="21"/>
                    </w:rPr>
                    <w:t>.03</w:t>
                  </w:r>
                  <w:r w:rsidR="00331A1F" w:rsidRPr="0081454D">
                    <w:rPr>
                      <w:kern w:val="0"/>
                      <w:szCs w:val="21"/>
                    </w:rPr>
                    <w:t>5</w:t>
                  </w:r>
                </w:p>
              </w:tc>
            </w:tr>
            <w:tr w:rsidR="00054AD8" w:rsidRPr="0081454D" w14:paraId="50A7A54B" w14:textId="77777777" w:rsidTr="0063656E">
              <w:trPr>
                <w:trHeight w:val="687"/>
                <w:jc w:val="center"/>
              </w:trPr>
              <w:tc>
                <w:tcPr>
                  <w:tcW w:w="675" w:type="pct"/>
                  <w:vAlign w:val="center"/>
                </w:tcPr>
                <w:p w14:paraId="0B65EB09" w14:textId="77777777"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w:t>
                  </w:r>
                  <w:r w:rsidRPr="0081454D">
                    <w:rPr>
                      <w:kern w:val="0"/>
                      <w:szCs w:val="21"/>
                    </w:rPr>
                    <w:t>棉种加工</w:t>
                  </w:r>
                  <w:r w:rsidRPr="0081454D">
                    <w:rPr>
                      <w:rFonts w:hint="eastAsia"/>
                      <w:kern w:val="0"/>
                      <w:szCs w:val="21"/>
                    </w:rPr>
                    <w:t>车间</w:t>
                  </w:r>
                </w:p>
              </w:tc>
              <w:tc>
                <w:tcPr>
                  <w:tcW w:w="587" w:type="pct"/>
                  <w:vAlign w:val="center"/>
                </w:tcPr>
                <w:p w14:paraId="5FF666A6" w14:textId="4B2D0505"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06.52</w:t>
                  </w:r>
                </w:p>
              </w:tc>
              <w:tc>
                <w:tcPr>
                  <w:tcW w:w="670" w:type="pct"/>
                  <w:vAlign w:val="center"/>
                </w:tcPr>
                <w:p w14:paraId="0ACCD8DB" w14:textId="19266902"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8.01</w:t>
                  </w:r>
                </w:p>
              </w:tc>
              <w:tc>
                <w:tcPr>
                  <w:tcW w:w="838" w:type="pct"/>
                  <w:vAlign w:val="center"/>
                </w:tcPr>
                <w:p w14:paraId="6FA80845" w14:textId="45329095"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0</w:t>
                  </w:r>
                </w:p>
              </w:tc>
              <w:tc>
                <w:tcPr>
                  <w:tcW w:w="792" w:type="pct"/>
                  <w:vAlign w:val="center"/>
                </w:tcPr>
                <w:p w14:paraId="1C52408C" w14:textId="09C628EC"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440</w:t>
                  </w:r>
                </w:p>
              </w:tc>
              <w:tc>
                <w:tcPr>
                  <w:tcW w:w="548" w:type="pct"/>
                  <w:vAlign w:val="center"/>
                </w:tcPr>
                <w:p w14:paraId="1A82E98B" w14:textId="5BE49C47" w:rsidR="007A2585" w:rsidRPr="0081454D" w:rsidRDefault="007A2585" w:rsidP="007A2585">
                  <w:pPr>
                    <w:widowControl/>
                    <w:jc w:val="center"/>
                    <w:rPr>
                      <w:kern w:val="0"/>
                      <w:szCs w:val="21"/>
                    </w:rPr>
                  </w:pPr>
                  <w:r w:rsidRPr="0081454D">
                    <w:rPr>
                      <w:rFonts w:hint="eastAsia"/>
                      <w:kern w:val="0"/>
                      <w:szCs w:val="21"/>
                    </w:rPr>
                    <w:t>正常</w:t>
                  </w:r>
                </w:p>
              </w:tc>
              <w:tc>
                <w:tcPr>
                  <w:tcW w:w="890" w:type="pct"/>
                  <w:vAlign w:val="center"/>
                </w:tcPr>
                <w:p w14:paraId="2B463331" w14:textId="0DE4C232" w:rsidR="007A2585" w:rsidRPr="0081454D" w:rsidRDefault="007A2585" w:rsidP="007A2585">
                  <w:pPr>
                    <w:widowControl/>
                    <w:jc w:val="center"/>
                    <w:rPr>
                      <w:kern w:val="0"/>
                      <w:szCs w:val="21"/>
                    </w:rPr>
                  </w:pPr>
                  <w:r w:rsidRPr="0081454D">
                    <w:rPr>
                      <w:kern w:val="0"/>
                      <w:szCs w:val="21"/>
                    </w:rPr>
                    <w:t>TSP</w:t>
                  </w:r>
                  <w:r w:rsidRPr="0081454D">
                    <w:rPr>
                      <w:rFonts w:hint="eastAsia"/>
                      <w:kern w:val="0"/>
                      <w:szCs w:val="21"/>
                    </w:rPr>
                    <w:t>：</w:t>
                  </w:r>
                  <w:r w:rsidRPr="0081454D">
                    <w:rPr>
                      <w:rFonts w:hint="eastAsia"/>
                      <w:kern w:val="0"/>
                      <w:szCs w:val="21"/>
                    </w:rPr>
                    <w:t>0</w:t>
                  </w:r>
                  <w:r w:rsidRPr="0081454D">
                    <w:rPr>
                      <w:kern w:val="0"/>
                      <w:szCs w:val="21"/>
                    </w:rPr>
                    <w:t>.034</w:t>
                  </w:r>
                </w:p>
              </w:tc>
            </w:tr>
            <w:tr w:rsidR="00054AD8" w:rsidRPr="0081454D" w14:paraId="146CEEC0" w14:textId="77777777" w:rsidTr="0063656E">
              <w:trPr>
                <w:trHeight w:val="687"/>
                <w:jc w:val="center"/>
              </w:trPr>
              <w:tc>
                <w:tcPr>
                  <w:tcW w:w="675" w:type="pct"/>
                  <w:vAlign w:val="center"/>
                </w:tcPr>
                <w:p w14:paraId="4A7D089C" w14:textId="77777777" w:rsidR="007A2585" w:rsidRPr="0081454D" w:rsidRDefault="007A2585" w:rsidP="007A2585">
                  <w:pPr>
                    <w:widowControl/>
                    <w:jc w:val="center"/>
                    <w:rPr>
                      <w:kern w:val="0"/>
                      <w:szCs w:val="21"/>
                    </w:rPr>
                  </w:pPr>
                  <w:r w:rsidRPr="0081454D">
                    <w:rPr>
                      <w:kern w:val="0"/>
                      <w:szCs w:val="21"/>
                    </w:rPr>
                    <w:t>2#</w:t>
                  </w:r>
                  <w:r w:rsidRPr="0081454D">
                    <w:rPr>
                      <w:kern w:val="0"/>
                      <w:szCs w:val="21"/>
                    </w:rPr>
                    <w:t>棉种加工</w:t>
                  </w:r>
                  <w:r w:rsidRPr="0081454D">
                    <w:rPr>
                      <w:rFonts w:hint="eastAsia"/>
                      <w:kern w:val="0"/>
                      <w:szCs w:val="21"/>
                    </w:rPr>
                    <w:t>车间</w:t>
                  </w:r>
                </w:p>
              </w:tc>
              <w:tc>
                <w:tcPr>
                  <w:tcW w:w="587" w:type="pct"/>
                  <w:vAlign w:val="center"/>
                </w:tcPr>
                <w:p w14:paraId="39C024C2" w14:textId="1007BF89"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06.52</w:t>
                  </w:r>
                </w:p>
              </w:tc>
              <w:tc>
                <w:tcPr>
                  <w:tcW w:w="670" w:type="pct"/>
                  <w:vAlign w:val="center"/>
                </w:tcPr>
                <w:p w14:paraId="1B4F0962" w14:textId="144BA01F"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8.01</w:t>
                  </w:r>
                </w:p>
              </w:tc>
              <w:tc>
                <w:tcPr>
                  <w:tcW w:w="838" w:type="pct"/>
                  <w:vAlign w:val="center"/>
                </w:tcPr>
                <w:p w14:paraId="4227C573" w14:textId="4A56B17F"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0</w:t>
                  </w:r>
                </w:p>
              </w:tc>
              <w:tc>
                <w:tcPr>
                  <w:tcW w:w="792" w:type="pct"/>
                  <w:vAlign w:val="center"/>
                </w:tcPr>
                <w:p w14:paraId="0ACEA63F" w14:textId="6315CA3A" w:rsidR="007A2585" w:rsidRPr="0081454D" w:rsidRDefault="007A2585" w:rsidP="007A2585">
                  <w:pPr>
                    <w:widowControl/>
                    <w:jc w:val="center"/>
                    <w:rPr>
                      <w:kern w:val="0"/>
                      <w:szCs w:val="21"/>
                    </w:rPr>
                  </w:pPr>
                  <w:r w:rsidRPr="0081454D">
                    <w:rPr>
                      <w:rFonts w:hint="eastAsia"/>
                      <w:kern w:val="0"/>
                      <w:szCs w:val="21"/>
                    </w:rPr>
                    <w:t>1</w:t>
                  </w:r>
                  <w:r w:rsidRPr="0081454D">
                    <w:rPr>
                      <w:kern w:val="0"/>
                      <w:szCs w:val="21"/>
                    </w:rPr>
                    <w:t>440</w:t>
                  </w:r>
                </w:p>
              </w:tc>
              <w:tc>
                <w:tcPr>
                  <w:tcW w:w="548" w:type="pct"/>
                  <w:vAlign w:val="center"/>
                </w:tcPr>
                <w:p w14:paraId="34CC6DB8" w14:textId="415EB818" w:rsidR="007A2585" w:rsidRPr="0081454D" w:rsidRDefault="007A2585" w:rsidP="007A2585">
                  <w:pPr>
                    <w:widowControl/>
                    <w:jc w:val="center"/>
                    <w:rPr>
                      <w:kern w:val="0"/>
                      <w:szCs w:val="21"/>
                    </w:rPr>
                  </w:pPr>
                  <w:r w:rsidRPr="0081454D">
                    <w:rPr>
                      <w:rFonts w:hint="eastAsia"/>
                      <w:kern w:val="0"/>
                      <w:szCs w:val="21"/>
                    </w:rPr>
                    <w:t>正常</w:t>
                  </w:r>
                </w:p>
              </w:tc>
              <w:tc>
                <w:tcPr>
                  <w:tcW w:w="890" w:type="pct"/>
                  <w:vAlign w:val="center"/>
                </w:tcPr>
                <w:p w14:paraId="2199F37A" w14:textId="1BFAA9C5" w:rsidR="007A2585" w:rsidRPr="0081454D" w:rsidRDefault="007A2585" w:rsidP="007A2585">
                  <w:pPr>
                    <w:widowControl/>
                    <w:jc w:val="center"/>
                    <w:rPr>
                      <w:kern w:val="0"/>
                      <w:szCs w:val="21"/>
                    </w:rPr>
                  </w:pPr>
                  <w:r w:rsidRPr="0081454D">
                    <w:rPr>
                      <w:kern w:val="0"/>
                      <w:szCs w:val="21"/>
                    </w:rPr>
                    <w:t>TSP</w:t>
                  </w:r>
                  <w:r w:rsidRPr="0081454D">
                    <w:rPr>
                      <w:rFonts w:hint="eastAsia"/>
                      <w:kern w:val="0"/>
                      <w:szCs w:val="21"/>
                    </w:rPr>
                    <w:t>：</w:t>
                  </w:r>
                  <w:r w:rsidRPr="0081454D">
                    <w:rPr>
                      <w:rFonts w:hint="eastAsia"/>
                      <w:kern w:val="0"/>
                      <w:szCs w:val="21"/>
                    </w:rPr>
                    <w:t>0</w:t>
                  </w:r>
                  <w:r w:rsidRPr="0081454D">
                    <w:rPr>
                      <w:kern w:val="0"/>
                      <w:szCs w:val="21"/>
                    </w:rPr>
                    <w:t>.034</w:t>
                  </w:r>
                </w:p>
              </w:tc>
            </w:tr>
          </w:tbl>
          <w:p w14:paraId="45EA096C" w14:textId="77777777" w:rsidR="00836159" w:rsidRPr="0081454D" w:rsidRDefault="00AD0400" w:rsidP="00EB1042">
            <w:pPr>
              <w:adjustRightInd w:val="0"/>
              <w:snapToGrid w:val="0"/>
              <w:spacing w:line="460" w:lineRule="exact"/>
              <w:ind w:firstLineChars="200" w:firstLine="480"/>
              <w:rPr>
                <w:rFonts w:hAnsi="宋体"/>
                <w:sz w:val="24"/>
              </w:rPr>
            </w:pPr>
            <w:r w:rsidRPr="0081454D">
              <w:rPr>
                <w:rFonts w:hAnsi="宋体" w:hint="eastAsia"/>
                <w:sz w:val="24"/>
              </w:rPr>
              <w:t>估算结果见下表。</w:t>
            </w:r>
          </w:p>
          <w:p w14:paraId="7E1F7755" w14:textId="5F74D87B" w:rsidR="004A5C23" w:rsidRPr="0081454D" w:rsidRDefault="00836159" w:rsidP="00836159">
            <w:pPr>
              <w:adjustRightInd w:val="0"/>
              <w:snapToGrid w:val="0"/>
              <w:ind w:firstLineChars="200" w:firstLine="420"/>
              <w:rPr>
                <w:rFonts w:ascii="黑体" w:eastAsia="黑体" w:hAnsi="黑体"/>
                <w:sz w:val="24"/>
              </w:rPr>
            </w:pPr>
            <w:r w:rsidRPr="0081454D">
              <w:rPr>
                <w:rFonts w:ascii="黑体" w:eastAsia="黑体" w:hAnsi="黑体"/>
                <w:szCs w:val="22"/>
              </w:rPr>
              <w:t>表</w:t>
            </w:r>
            <w:r w:rsidRPr="0081454D">
              <w:rPr>
                <w:rFonts w:ascii="黑体" w:eastAsia="黑体" w:hAnsi="黑体" w:hint="eastAsia"/>
                <w:szCs w:val="22"/>
              </w:rPr>
              <w:t>4</w:t>
            </w:r>
            <w:r w:rsidRPr="0081454D">
              <w:rPr>
                <w:rFonts w:ascii="黑体" w:eastAsia="黑体" w:hAnsi="黑体"/>
                <w:szCs w:val="22"/>
              </w:rPr>
              <w:t xml:space="preserve">-7               </w:t>
            </w:r>
            <w:r w:rsidRPr="0081454D">
              <w:rPr>
                <w:rFonts w:ascii="黑体" w:eastAsia="黑体" w:hAnsi="黑体" w:hint="eastAsia"/>
                <w:szCs w:val="22"/>
              </w:rPr>
              <w:t xml:space="preserve"> </w:t>
            </w:r>
            <w:r w:rsidRPr="0081454D">
              <w:rPr>
                <w:rFonts w:ascii="黑体" w:eastAsia="黑体" w:hAnsi="黑体"/>
                <w:szCs w:val="22"/>
              </w:rPr>
              <w:t xml:space="preserve">     </w:t>
            </w:r>
            <w:r w:rsidRPr="0081454D">
              <w:rPr>
                <w:rFonts w:ascii="黑体" w:eastAsia="黑体" w:hAnsi="黑体" w:hint="eastAsia"/>
                <w:szCs w:val="22"/>
              </w:rPr>
              <w:t>估算结果一览表</w:t>
            </w:r>
          </w:p>
          <w:tbl>
            <w:tblPr>
              <w:tblStyle w:val="afc"/>
              <w:tblW w:w="5000" w:type="pct"/>
              <w:tblBorders>
                <w:left w:val="none" w:sz="0" w:space="0" w:color="auto"/>
                <w:right w:val="none" w:sz="0" w:space="0" w:color="auto"/>
              </w:tblBorders>
              <w:tblLook w:val="04A0" w:firstRow="1" w:lastRow="0" w:firstColumn="1" w:lastColumn="0" w:noHBand="0" w:noVBand="1"/>
            </w:tblPr>
            <w:tblGrid>
              <w:gridCol w:w="1850"/>
              <w:gridCol w:w="1487"/>
              <w:gridCol w:w="1347"/>
              <w:gridCol w:w="1844"/>
              <w:gridCol w:w="1930"/>
            </w:tblGrid>
            <w:tr w:rsidR="00054AD8" w:rsidRPr="0081454D" w14:paraId="32514414" w14:textId="77777777" w:rsidTr="00450139">
              <w:tc>
                <w:tcPr>
                  <w:tcW w:w="1094" w:type="pct"/>
                  <w:tcBorders>
                    <w:top w:val="single" w:sz="12" w:space="0" w:color="auto"/>
                  </w:tcBorders>
                  <w:vAlign w:val="center"/>
                </w:tcPr>
                <w:p w14:paraId="63CC2747" w14:textId="5C2FC06E" w:rsidR="00B96EFF" w:rsidRPr="0081454D" w:rsidRDefault="00B96EFF" w:rsidP="00AD0400">
                  <w:pPr>
                    <w:adjustRightInd w:val="0"/>
                    <w:snapToGrid w:val="0"/>
                    <w:jc w:val="center"/>
                    <w:rPr>
                      <w:rFonts w:hAnsi="宋体"/>
                      <w:szCs w:val="21"/>
                    </w:rPr>
                  </w:pPr>
                  <w:r w:rsidRPr="0081454D">
                    <w:rPr>
                      <w:rFonts w:hAnsi="宋体" w:hint="eastAsia"/>
                      <w:szCs w:val="21"/>
                    </w:rPr>
                    <w:t>污染源</w:t>
                  </w:r>
                </w:p>
              </w:tc>
              <w:tc>
                <w:tcPr>
                  <w:tcW w:w="879" w:type="pct"/>
                  <w:tcBorders>
                    <w:top w:val="single" w:sz="12" w:space="0" w:color="auto"/>
                  </w:tcBorders>
                  <w:vAlign w:val="center"/>
                </w:tcPr>
                <w:p w14:paraId="2A0BC3AF" w14:textId="2EF610C8" w:rsidR="00B96EFF" w:rsidRPr="0081454D" w:rsidRDefault="00B96EFF" w:rsidP="00AD0400">
                  <w:pPr>
                    <w:adjustRightInd w:val="0"/>
                    <w:snapToGrid w:val="0"/>
                    <w:jc w:val="center"/>
                    <w:rPr>
                      <w:rFonts w:hAnsi="宋体"/>
                      <w:szCs w:val="21"/>
                    </w:rPr>
                  </w:pPr>
                  <w:r w:rsidRPr="0081454D">
                    <w:rPr>
                      <w:rFonts w:hAnsi="宋体" w:hint="eastAsia"/>
                      <w:szCs w:val="21"/>
                    </w:rPr>
                    <w:t>污染物</w:t>
                  </w:r>
                </w:p>
              </w:tc>
              <w:tc>
                <w:tcPr>
                  <w:tcW w:w="796" w:type="pct"/>
                  <w:tcBorders>
                    <w:top w:val="single" w:sz="12" w:space="0" w:color="auto"/>
                  </w:tcBorders>
                  <w:vAlign w:val="center"/>
                </w:tcPr>
                <w:p w14:paraId="10CBE3DC" w14:textId="4AA056C8" w:rsidR="00B96EFF" w:rsidRPr="0081454D" w:rsidRDefault="00B96EFF" w:rsidP="00B96EFF">
                  <w:pPr>
                    <w:adjustRightInd w:val="0"/>
                    <w:snapToGrid w:val="0"/>
                    <w:jc w:val="center"/>
                    <w:rPr>
                      <w:rFonts w:hAnsi="宋体"/>
                      <w:szCs w:val="21"/>
                    </w:rPr>
                  </w:pPr>
                  <w:r w:rsidRPr="0081454D">
                    <w:rPr>
                      <w:rFonts w:hAnsi="宋体" w:hint="eastAsia"/>
                      <w:szCs w:val="21"/>
                    </w:rPr>
                    <w:t>距离</w:t>
                  </w:r>
                  <w:r w:rsidRPr="0081454D">
                    <w:rPr>
                      <w:rFonts w:hAnsi="宋体" w:hint="eastAsia"/>
                      <w:szCs w:val="21"/>
                    </w:rPr>
                    <w:t>m</w:t>
                  </w:r>
                </w:p>
              </w:tc>
              <w:tc>
                <w:tcPr>
                  <w:tcW w:w="1090" w:type="pct"/>
                  <w:tcBorders>
                    <w:top w:val="single" w:sz="12" w:space="0" w:color="auto"/>
                  </w:tcBorders>
                  <w:vAlign w:val="center"/>
                </w:tcPr>
                <w:p w14:paraId="205ED1D7" w14:textId="4E36363F" w:rsidR="00B96EFF" w:rsidRPr="0081454D" w:rsidRDefault="00B96EFF" w:rsidP="00AD0400">
                  <w:pPr>
                    <w:adjustRightInd w:val="0"/>
                    <w:snapToGrid w:val="0"/>
                    <w:jc w:val="center"/>
                    <w:rPr>
                      <w:rFonts w:hAnsi="宋体"/>
                      <w:szCs w:val="21"/>
                    </w:rPr>
                  </w:pPr>
                  <w:r w:rsidRPr="0081454D">
                    <w:rPr>
                      <w:rFonts w:hAnsi="宋体" w:hint="eastAsia"/>
                      <w:szCs w:val="21"/>
                    </w:rPr>
                    <w:t>最大落地浓度</w:t>
                  </w:r>
                  <w:r w:rsidRPr="0081454D">
                    <w:rPr>
                      <w:szCs w:val="21"/>
                    </w:rPr>
                    <w:t>μg/m</w:t>
                  </w:r>
                  <w:r w:rsidRPr="0081454D">
                    <w:rPr>
                      <w:szCs w:val="21"/>
                      <w:vertAlign w:val="superscript"/>
                    </w:rPr>
                    <w:t>3</w:t>
                  </w:r>
                </w:p>
              </w:tc>
              <w:tc>
                <w:tcPr>
                  <w:tcW w:w="1141" w:type="pct"/>
                  <w:tcBorders>
                    <w:top w:val="single" w:sz="12" w:space="0" w:color="auto"/>
                  </w:tcBorders>
                  <w:vAlign w:val="center"/>
                </w:tcPr>
                <w:p w14:paraId="70A4E099" w14:textId="6F17E5BD" w:rsidR="00B96EFF" w:rsidRPr="0081454D" w:rsidRDefault="00B96EFF" w:rsidP="00AD0400">
                  <w:pPr>
                    <w:adjustRightInd w:val="0"/>
                    <w:snapToGrid w:val="0"/>
                    <w:jc w:val="center"/>
                    <w:rPr>
                      <w:rFonts w:hAnsi="宋体"/>
                      <w:szCs w:val="21"/>
                    </w:rPr>
                  </w:pPr>
                  <w:r w:rsidRPr="0081454D">
                    <w:rPr>
                      <w:rFonts w:hAnsi="宋体" w:hint="eastAsia"/>
                      <w:szCs w:val="21"/>
                    </w:rPr>
                    <w:t>排放浓度标准限值</w:t>
                  </w:r>
                  <w:r w:rsidRPr="0081454D">
                    <w:rPr>
                      <w:szCs w:val="21"/>
                    </w:rPr>
                    <w:t>μg/m</w:t>
                  </w:r>
                  <w:r w:rsidRPr="0081454D">
                    <w:rPr>
                      <w:szCs w:val="21"/>
                      <w:vertAlign w:val="superscript"/>
                    </w:rPr>
                    <w:t>3</w:t>
                  </w:r>
                </w:p>
              </w:tc>
            </w:tr>
            <w:tr w:rsidR="00054AD8" w:rsidRPr="0081454D" w14:paraId="0632D1E7" w14:textId="77777777" w:rsidTr="00B34C4A">
              <w:tc>
                <w:tcPr>
                  <w:tcW w:w="1094" w:type="pct"/>
                  <w:vMerge w:val="restart"/>
                  <w:vAlign w:val="center"/>
                </w:tcPr>
                <w:p w14:paraId="72AD9015" w14:textId="37C37E39" w:rsidR="00B96EFF" w:rsidRPr="0081454D" w:rsidRDefault="00B96EFF" w:rsidP="007A2585">
                  <w:pPr>
                    <w:adjustRightInd w:val="0"/>
                    <w:snapToGrid w:val="0"/>
                    <w:jc w:val="center"/>
                    <w:rPr>
                      <w:rFonts w:hAnsi="宋体"/>
                      <w:szCs w:val="21"/>
                    </w:rPr>
                  </w:pPr>
                  <w:r w:rsidRPr="0081454D">
                    <w:rPr>
                      <w:rFonts w:hint="eastAsia"/>
                      <w:kern w:val="0"/>
                      <w:szCs w:val="21"/>
                    </w:rPr>
                    <w:t>1</w:t>
                  </w:r>
                  <w:r w:rsidRPr="0081454D">
                    <w:rPr>
                      <w:kern w:val="0"/>
                      <w:szCs w:val="21"/>
                    </w:rPr>
                    <w:t>#</w:t>
                  </w:r>
                  <w:r w:rsidRPr="0081454D">
                    <w:rPr>
                      <w:rFonts w:hint="eastAsia"/>
                      <w:kern w:val="0"/>
                      <w:szCs w:val="21"/>
                    </w:rPr>
                    <w:t>烘干车间</w:t>
                  </w:r>
                </w:p>
              </w:tc>
              <w:tc>
                <w:tcPr>
                  <w:tcW w:w="879" w:type="pct"/>
                  <w:vAlign w:val="center"/>
                </w:tcPr>
                <w:p w14:paraId="077D595D" w14:textId="3EAE1F54" w:rsidR="00B96EFF" w:rsidRPr="0081454D" w:rsidRDefault="00B96EFF" w:rsidP="007A2585">
                  <w:pPr>
                    <w:adjustRightInd w:val="0"/>
                    <w:snapToGrid w:val="0"/>
                    <w:jc w:val="center"/>
                    <w:rPr>
                      <w:rFonts w:hAnsi="宋体"/>
                      <w:szCs w:val="21"/>
                    </w:rPr>
                  </w:pPr>
                  <w:r w:rsidRPr="0081454D">
                    <w:rPr>
                      <w:kern w:val="0"/>
                      <w:szCs w:val="21"/>
                    </w:rPr>
                    <w:t>SO</w:t>
                  </w:r>
                  <w:r w:rsidRPr="0081454D">
                    <w:rPr>
                      <w:kern w:val="0"/>
                      <w:szCs w:val="21"/>
                      <w:vertAlign w:val="subscript"/>
                    </w:rPr>
                    <w:t>2</w:t>
                  </w:r>
                </w:p>
              </w:tc>
              <w:tc>
                <w:tcPr>
                  <w:tcW w:w="796" w:type="pct"/>
                  <w:vAlign w:val="center"/>
                </w:tcPr>
                <w:p w14:paraId="55A4B605" w14:textId="74C03AE0" w:rsidR="00B96EFF" w:rsidRPr="0081454D" w:rsidRDefault="00B96EFF" w:rsidP="00B96EFF">
                  <w:pPr>
                    <w:adjustRightInd w:val="0"/>
                    <w:snapToGrid w:val="0"/>
                    <w:jc w:val="center"/>
                    <w:rPr>
                      <w:rFonts w:hAnsi="宋体"/>
                      <w:szCs w:val="21"/>
                    </w:rPr>
                  </w:pPr>
                  <w:r w:rsidRPr="0081454D">
                    <w:rPr>
                      <w:rFonts w:hAnsi="宋体" w:hint="eastAsia"/>
                      <w:szCs w:val="21"/>
                    </w:rPr>
                    <w:t>5</w:t>
                  </w:r>
                  <w:r w:rsidRPr="0081454D">
                    <w:rPr>
                      <w:rFonts w:hAnsi="宋体"/>
                      <w:szCs w:val="21"/>
                    </w:rPr>
                    <w:t>5</w:t>
                  </w:r>
                </w:p>
              </w:tc>
              <w:tc>
                <w:tcPr>
                  <w:tcW w:w="1090" w:type="pct"/>
                  <w:vAlign w:val="center"/>
                </w:tcPr>
                <w:p w14:paraId="6ED9EF44" w14:textId="78F121A5" w:rsidR="00B96EFF" w:rsidRPr="0081454D" w:rsidRDefault="00B96EFF" w:rsidP="007A2585">
                  <w:pPr>
                    <w:adjustRightInd w:val="0"/>
                    <w:snapToGrid w:val="0"/>
                    <w:jc w:val="center"/>
                    <w:rPr>
                      <w:rFonts w:hAnsi="宋体"/>
                      <w:szCs w:val="21"/>
                    </w:rPr>
                  </w:pPr>
                  <w:r w:rsidRPr="0081454D">
                    <w:rPr>
                      <w:rFonts w:hAnsi="宋体" w:hint="eastAsia"/>
                      <w:szCs w:val="21"/>
                    </w:rPr>
                    <w:t>0</w:t>
                  </w:r>
                  <w:r w:rsidRPr="0081454D">
                    <w:rPr>
                      <w:rFonts w:hAnsi="宋体"/>
                      <w:szCs w:val="21"/>
                    </w:rPr>
                    <w:t>.97</w:t>
                  </w:r>
                </w:p>
              </w:tc>
              <w:tc>
                <w:tcPr>
                  <w:tcW w:w="1141" w:type="pct"/>
                  <w:vAlign w:val="center"/>
                </w:tcPr>
                <w:p w14:paraId="39BD0388" w14:textId="7E4457CA" w:rsidR="00B96EFF" w:rsidRPr="0081454D" w:rsidRDefault="00B96EFF" w:rsidP="007A2585">
                  <w:pPr>
                    <w:adjustRightInd w:val="0"/>
                    <w:snapToGrid w:val="0"/>
                    <w:jc w:val="center"/>
                    <w:rPr>
                      <w:rFonts w:hAnsi="宋体"/>
                      <w:szCs w:val="21"/>
                    </w:rPr>
                  </w:pPr>
                  <w:r w:rsidRPr="0081454D">
                    <w:rPr>
                      <w:rFonts w:hAnsi="宋体"/>
                      <w:szCs w:val="21"/>
                    </w:rPr>
                    <w:t>400</w:t>
                  </w:r>
                </w:p>
              </w:tc>
            </w:tr>
            <w:tr w:rsidR="00054AD8" w:rsidRPr="0081454D" w14:paraId="2885957E" w14:textId="77777777" w:rsidTr="00B34C4A">
              <w:tc>
                <w:tcPr>
                  <w:tcW w:w="1094" w:type="pct"/>
                  <w:vMerge/>
                  <w:vAlign w:val="center"/>
                </w:tcPr>
                <w:p w14:paraId="05E9BBF3" w14:textId="77777777" w:rsidR="00B96EFF" w:rsidRPr="0081454D" w:rsidRDefault="00B96EFF" w:rsidP="007A2585">
                  <w:pPr>
                    <w:adjustRightInd w:val="0"/>
                    <w:snapToGrid w:val="0"/>
                    <w:jc w:val="center"/>
                    <w:rPr>
                      <w:kern w:val="0"/>
                      <w:szCs w:val="21"/>
                    </w:rPr>
                  </w:pPr>
                </w:p>
              </w:tc>
              <w:tc>
                <w:tcPr>
                  <w:tcW w:w="879" w:type="pct"/>
                  <w:vAlign w:val="center"/>
                </w:tcPr>
                <w:p w14:paraId="72DC0389" w14:textId="38F4A02C" w:rsidR="00B96EFF" w:rsidRPr="0081454D" w:rsidRDefault="00B96EFF" w:rsidP="007A2585">
                  <w:pPr>
                    <w:adjustRightInd w:val="0"/>
                    <w:snapToGrid w:val="0"/>
                    <w:jc w:val="center"/>
                    <w:rPr>
                      <w:rFonts w:hAnsi="宋体"/>
                      <w:szCs w:val="21"/>
                    </w:rPr>
                  </w:pPr>
                  <w:r w:rsidRPr="0081454D">
                    <w:rPr>
                      <w:kern w:val="0"/>
                      <w:szCs w:val="21"/>
                    </w:rPr>
                    <w:t>NO</w:t>
                  </w:r>
                  <w:r w:rsidRPr="0081454D">
                    <w:rPr>
                      <w:rFonts w:hint="eastAsia"/>
                      <w:kern w:val="0"/>
                      <w:szCs w:val="21"/>
                      <w:vertAlign w:val="subscript"/>
                    </w:rPr>
                    <w:t>x</w:t>
                  </w:r>
                </w:p>
              </w:tc>
              <w:tc>
                <w:tcPr>
                  <w:tcW w:w="796" w:type="pct"/>
                  <w:vAlign w:val="center"/>
                </w:tcPr>
                <w:p w14:paraId="16D97591" w14:textId="414A6B64" w:rsidR="00B96EFF" w:rsidRPr="0081454D" w:rsidRDefault="00B96EFF" w:rsidP="00B96EFF">
                  <w:pPr>
                    <w:adjustRightInd w:val="0"/>
                    <w:snapToGrid w:val="0"/>
                    <w:jc w:val="center"/>
                    <w:rPr>
                      <w:rFonts w:hAnsi="宋体"/>
                      <w:szCs w:val="21"/>
                    </w:rPr>
                  </w:pPr>
                  <w:r w:rsidRPr="0081454D">
                    <w:rPr>
                      <w:rFonts w:hAnsi="宋体" w:hint="eastAsia"/>
                      <w:szCs w:val="21"/>
                    </w:rPr>
                    <w:t>5</w:t>
                  </w:r>
                  <w:r w:rsidRPr="0081454D">
                    <w:rPr>
                      <w:rFonts w:hAnsi="宋体"/>
                      <w:szCs w:val="21"/>
                    </w:rPr>
                    <w:t>5</w:t>
                  </w:r>
                </w:p>
              </w:tc>
              <w:tc>
                <w:tcPr>
                  <w:tcW w:w="1090" w:type="pct"/>
                  <w:vAlign w:val="center"/>
                </w:tcPr>
                <w:p w14:paraId="7D80A0AF" w14:textId="2AE7BA0E" w:rsidR="00B96EFF" w:rsidRPr="0081454D" w:rsidRDefault="00B96EFF" w:rsidP="007A2585">
                  <w:pPr>
                    <w:adjustRightInd w:val="0"/>
                    <w:snapToGrid w:val="0"/>
                    <w:jc w:val="center"/>
                    <w:rPr>
                      <w:rFonts w:hAnsi="宋体"/>
                      <w:szCs w:val="21"/>
                    </w:rPr>
                  </w:pPr>
                  <w:r w:rsidRPr="0081454D">
                    <w:rPr>
                      <w:rFonts w:hAnsi="宋体" w:hint="eastAsia"/>
                      <w:szCs w:val="21"/>
                    </w:rPr>
                    <w:t>2</w:t>
                  </w:r>
                  <w:r w:rsidRPr="0081454D">
                    <w:rPr>
                      <w:rFonts w:hAnsi="宋体"/>
                      <w:szCs w:val="21"/>
                    </w:rPr>
                    <w:t>3.56</w:t>
                  </w:r>
                </w:p>
              </w:tc>
              <w:tc>
                <w:tcPr>
                  <w:tcW w:w="1141" w:type="pct"/>
                  <w:vAlign w:val="center"/>
                </w:tcPr>
                <w:p w14:paraId="4AA1494B" w14:textId="6636553C" w:rsidR="00B96EFF" w:rsidRPr="0081454D" w:rsidRDefault="00B96EFF" w:rsidP="007A2585">
                  <w:pPr>
                    <w:adjustRightInd w:val="0"/>
                    <w:snapToGrid w:val="0"/>
                    <w:jc w:val="center"/>
                    <w:rPr>
                      <w:rFonts w:hAnsi="宋体"/>
                      <w:szCs w:val="21"/>
                    </w:rPr>
                  </w:pPr>
                  <w:r w:rsidRPr="0081454D">
                    <w:rPr>
                      <w:rFonts w:hAnsi="宋体" w:hint="eastAsia"/>
                      <w:szCs w:val="21"/>
                    </w:rPr>
                    <w:t>1</w:t>
                  </w:r>
                  <w:r w:rsidRPr="0081454D">
                    <w:rPr>
                      <w:rFonts w:hAnsi="宋体"/>
                      <w:szCs w:val="21"/>
                    </w:rPr>
                    <w:t>20</w:t>
                  </w:r>
                </w:p>
              </w:tc>
            </w:tr>
            <w:tr w:rsidR="00054AD8" w:rsidRPr="0081454D" w14:paraId="23EC5195" w14:textId="77777777" w:rsidTr="00B34C4A">
              <w:tc>
                <w:tcPr>
                  <w:tcW w:w="1094" w:type="pct"/>
                  <w:vMerge/>
                  <w:vAlign w:val="center"/>
                </w:tcPr>
                <w:p w14:paraId="497A9D9B" w14:textId="77777777" w:rsidR="00B96EFF" w:rsidRPr="0081454D" w:rsidRDefault="00B96EFF" w:rsidP="007A2585">
                  <w:pPr>
                    <w:adjustRightInd w:val="0"/>
                    <w:snapToGrid w:val="0"/>
                    <w:jc w:val="center"/>
                    <w:rPr>
                      <w:kern w:val="0"/>
                      <w:szCs w:val="21"/>
                    </w:rPr>
                  </w:pPr>
                </w:p>
              </w:tc>
              <w:tc>
                <w:tcPr>
                  <w:tcW w:w="879" w:type="pct"/>
                  <w:vAlign w:val="center"/>
                </w:tcPr>
                <w:p w14:paraId="7FFD18CC" w14:textId="1ABD1DC9" w:rsidR="00B96EFF" w:rsidRPr="0081454D" w:rsidRDefault="00B96EFF" w:rsidP="007A2585">
                  <w:pPr>
                    <w:adjustRightInd w:val="0"/>
                    <w:snapToGrid w:val="0"/>
                    <w:jc w:val="center"/>
                    <w:rPr>
                      <w:rFonts w:hAnsi="宋体"/>
                      <w:szCs w:val="21"/>
                    </w:rPr>
                  </w:pPr>
                  <w:r w:rsidRPr="0081454D">
                    <w:rPr>
                      <w:rFonts w:hint="eastAsia"/>
                      <w:kern w:val="0"/>
                      <w:szCs w:val="21"/>
                    </w:rPr>
                    <w:t>T</w:t>
                  </w:r>
                  <w:r w:rsidRPr="0081454D">
                    <w:rPr>
                      <w:kern w:val="0"/>
                      <w:szCs w:val="21"/>
                    </w:rPr>
                    <w:t>SP</w:t>
                  </w:r>
                </w:p>
              </w:tc>
              <w:tc>
                <w:tcPr>
                  <w:tcW w:w="796" w:type="pct"/>
                  <w:vAlign w:val="center"/>
                </w:tcPr>
                <w:p w14:paraId="5D31185E" w14:textId="1EFC68D2" w:rsidR="00B96EFF" w:rsidRPr="0081454D" w:rsidRDefault="00B96EFF" w:rsidP="00B96EFF">
                  <w:pPr>
                    <w:adjustRightInd w:val="0"/>
                    <w:snapToGrid w:val="0"/>
                    <w:jc w:val="center"/>
                    <w:rPr>
                      <w:rFonts w:hAnsi="宋体"/>
                      <w:szCs w:val="21"/>
                    </w:rPr>
                  </w:pPr>
                  <w:r w:rsidRPr="0081454D">
                    <w:rPr>
                      <w:rFonts w:hAnsi="宋体" w:hint="eastAsia"/>
                      <w:szCs w:val="21"/>
                    </w:rPr>
                    <w:t>5</w:t>
                  </w:r>
                  <w:r w:rsidRPr="0081454D">
                    <w:rPr>
                      <w:rFonts w:hAnsi="宋体"/>
                      <w:szCs w:val="21"/>
                    </w:rPr>
                    <w:t>5</w:t>
                  </w:r>
                </w:p>
              </w:tc>
              <w:tc>
                <w:tcPr>
                  <w:tcW w:w="1090" w:type="pct"/>
                  <w:vAlign w:val="center"/>
                </w:tcPr>
                <w:p w14:paraId="2BAD53FB" w14:textId="2F800448" w:rsidR="00B96EFF" w:rsidRPr="0081454D" w:rsidRDefault="00B96EFF" w:rsidP="007A2585">
                  <w:pPr>
                    <w:adjustRightInd w:val="0"/>
                    <w:snapToGrid w:val="0"/>
                    <w:jc w:val="center"/>
                    <w:rPr>
                      <w:rFonts w:hAnsi="宋体"/>
                      <w:szCs w:val="21"/>
                    </w:rPr>
                  </w:pPr>
                  <w:r w:rsidRPr="0081454D">
                    <w:rPr>
                      <w:rFonts w:hAnsi="宋体" w:hint="eastAsia"/>
                      <w:szCs w:val="21"/>
                    </w:rPr>
                    <w:t>6</w:t>
                  </w:r>
                  <w:r w:rsidRPr="0081454D">
                    <w:rPr>
                      <w:rFonts w:hAnsi="宋体"/>
                      <w:szCs w:val="21"/>
                    </w:rPr>
                    <w:t>4.87</w:t>
                  </w:r>
                </w:p>
              </w:tc>
              <w:tc>
                <w:tcPr>
                  <w:tcW w:w="1141" w:type="pct"/>
                  <w:vAlign w:val="center"/>
                </w:tcPr>
                <w:p w14:paraId="337B800D" w14:textId="7ACCD5E2" w:rsidR="00B96EFF" w:rsidRPr="0081454D" w:rsidRDefault="00B96EFF" w:rsidP="007A2585">
                  <w:pPr>
                    <w:adjustRightInd w:val="0"/>
                    <w:snapToGrid w:val="0"/>
                    <w:jc w:val="center"/>
                    <w:rPr>
                      <w:rFonts w:hAnsi="宋体"/>
                      <w:szCs w:val="21"/>
                    </w:rPr>
                  </w:pPr>
                  <w:r w:rsidRPr="0081454D">
                    <w:rPr>
                      <w:rFonts w:hAnsi="宋体" w:hint="eastAsia"/>
                      <w:szCs w:val="21"/>
                    </w:rPr>
                    <w:t>1</w:t>
                  </w:r>
                  <w:r w:rsidRPr="0081454D">
                    <w:rPr>
                      <w:rFonts w:hAnsi="宋体"/>
                      <w:szCs w:val="21"/>
                    </w:rPr>
                    <w:t>000</w:t>
                  </w:r>
                </w:p>
              </w:tc>
            </w:tr>
            <w:tr w:rsidR="00054AD8" w:rsidRPr="0081454D" w14:paraId="2A6F1C11" w14:textId="77777777" w:rsidTr="00B34C4A">
              <w:tc>
                <w:tcPr>
                  <w:tcW w:w="1094" w:type="pct"/>
                  <w:vMerge w:val="restart"/>
                  <w:vAlign w:val="center"/>
                </w:tcPr>
                <w:p w14:paraId="66AB42AA" w14:textId="61CE2513" w:rsidR="00B96EFF" w:rsidRPr="0081454D" w:rsidRDefault="00B96EFF" w:rsidP="00B96EFF">
                  <w:pPr>
                    <w:adjustRightInd w:val="0"/>
                    <w:snapToGrid w:val="0"/>
                    <w:jc w:val="center"/>
                    <w:rPr>
                      <w:rFonts w:hAnsi="宋体"/>
                      <w:szCs w:val="21"/>
                    </w:rPr>
                  </w:pPr>
                  <w:r w:rsidRPr="0081454D">
                    <w:rPr>
                      <w:rFonts w:hint="eastAsia"/>
                      <w:kern w:val="0"/>
                      <w:szCs w:val="21"/>
                    </w:rPr>
                    <w:t>2</w:t>
                  </w:r>
                  <w:r w:rsidRPr="0081454D">
                    <w:rPr>
                      <w:kern w:val="0"/>
                      <w:szCs w:val="21"/>
                    </w:rPr>
                    <w:t>#</w:t>
                  </w:r>
                  <w:r w:rsidRPr="0081454D">
                    <w:rPr>
                      <w:rFonts w:hint="eastAsia"/>
                      <w:kern w:val="0"/>
                      <w:szCs w:val="21"/>
                    </w:rPr>
                    <w:t>烘干车间</w:t>
                  </w:r>
                </w:p>
              </w:tc>
              <w:tc>
                <w:tcPr>
                  <w:tcW w:w="879" w:type="pct"/>
                  <w:vAlign w:val="center"/>
                </w:tcPr>
                <w:p w14:paraId="532969FC" w14:textId="28757673" w:rsidR="00B96EFF" w:rsidRPr="0081454D" w:rsidRDefault="00B96EFF" w:rsidP="00B96EFF">
                  <w:pPr>
                    <w:adjustRightInd w:val="0"/>
                    <w:snapToGrid w:val="0"/>
                    <w:jc w:val="center"/>
                    <w:rPr>
                      <w:rFonts w:hAnsi="宋体"/>
                      <w:szCs w:val="21"/>
                    </w:rPr>
                  </w:pPr>
                  <w:r w:rsidRPr="0081454D">
                    <w:rPr>
                      <w:kern w:val="0"/>
                      <w:szCs w:val="21"/>
                    </w:rPr>
                    <w:t>SO</w:t>
                  </w:r>
                  <w:r w:rsidRPr="0081454D">
                    <w:rPr>
                      <w:kern w:val="0"/>
                      <w:szCs w:val="21"/>
                      <w:vertAlign w:val="subscript"/>
                    </w:rPr>
                    <w:t>2</w:t>
                  </w:r>
                </w:p>
              </w:tc>
              <w:tc>
                <w:tcPr>
                  <w:tcW w:w="796" w:type="pct"/>
                  <w:vAlign w:val="center"/>
                </w:tcPr>
                <w:p w14:paraId="49B8B88B" w14:textId="51DA6658" w:rsidR="00B96EFF" w:rsidRPr="0081454D" w:rsidRDefault="00B96EFF" w:rsidP="00B96EFF">
                  <w:pPr>
                    <w:adjustRightInd w:val="0"/>
                    <w:snapToGrid w:val="0"/>
                    <w:jc w:val="center"/>
                    <w:rPr>
                      <w:rFonts w:hAnsi="宋体"/>
                      <w:szCs w:val="21"/>
                    </w:rPr>
                  </w:pPr>
                  <w:r w:rsidRPr="0081454D">
                    <w:rPr>
                      <w:rFonts w:hAnsi="宋体" w:hint="eastAsia"/>
                      <w:szCs w:val="21"/>
                    </w:rPr>
                    <w:t>5</w:t>
                  </w:r>
                  <w:r w:rsidRPr="0081454D">
                    <w:rPr>
                      <w:rFonts w:hAnsi="宋体"/>
                      <w:szCs w:val="21"/>
                    </w:rPr>
                    <w:t>5</w:t>
                  </w:r>
                </w:p>
              </w:tc>
              <w:tc>
                <w:tcPr>
                  <w:tcW w:w="1090" w:type="pct"/>
                  <w:vAlign w:val="center"/>
                </w:tcPr>
                <w:p w14:paraId="76D3CB39" w14:textId="3F80C2AA" w:rsidR="00B96EFF" w:rsidRPr="0081454D" w:rsidRDefault="00B96EFF" w:rsidP="00B96EFF">
                  <w:pPr>
                    <w:adjustRightInd w:val="0"/>
                    <w:snapToGrid w:val="0"/>
                    <w:jc w:val="center"/>
                    <w:rPr>
                      <w:rFonts w:hAnsi="宋体"/>
                      <w:szCs w:val="21"/>
                    </w:rPr>
                  </w:pPr>
                  <w:r w:rsidRPr="0081454D">
                    <w:rPr>
                      <w:rFonts w:hAnsi="宋体" w:hint="eastAsia"/>
                      <w:szCs w:val="21"/>
                    </w:rPr>
                    <w:t>0</w:t>
                  </w:r>
                  <w:r w:rsidRPr="0081454D">
                    <w:rPr>
                      <w:rFonts w:hAnsi="宋体"/>
                      <w:szCs w:val="21"/>
                    </w:rPr>
                    <w:t>.97</w:t>
                  </w:r>
                </w:p>
              </w:tc>
              <w:tc>
                <w:tcPr>
                  <w:tcW w:w="1141" w:type="pct"/>
                  <w:vAlign w:val="center"/>
                </w:tcPr>
                <w:p w14:paraId="36285261" w14:textId="71174E55" w:rsidR="00B96EFF" w:rsidRPr="0081454D" w:rsidRDefault="00B96EFF" w:rsidP="00B96EFF">
                  <w:pPr>
                    <w:adjustRightInd w:val="0"/>
                    <w:snapToGrid w:val="0"/>
                    <w:jc w:val="center"/>
                    <w:rPr>
                      <w:rFonts w:hAnsi="宋体"/>
                      <w:szCs w:val="21"/>
                    </w:rPr>
                  </w:pPr>
                  <w:r w:rsidRPr="0081454D">
                    <w:rPr>
                      <w:rFonts w:hAnsi="宋体"/>
                      <w:szCs w:val="21"/>
                    </w:rPr>
                    <w:t>400</w:t>
                  </w:r>
                </w:p>
              </w:tc>
            </w:tr>
            <w:tr w:rsidR="00054AD8" w:rsidRPr="0081454D" w14:paraId="53B4AE64" w14:textId="77777777" w:rsidTr="00B34C4A">
              <w:tc>
                <w:tcPr>
                  <w:tcW w:w="1094" w:type="pct"/>
                  <w:vMerge/>
                  <w:vAlign w:val="center"/>
                </w:tcPr>
                <w:p w14:paraId="0D2BAD50" w14:textId="77777777" w:rsidR="00B96EFF" w:rsidRPr="0081454D" w:rsidRDefault="00B96EFF" w:rsidP="00B96EFF">
                  <w:pPr>
                    <w:adjustRightInd w:val="0"/>
                    <w:snapToGrid w:val="0"/>
                    <w:jc w:val="center"/>
                    <w:rPr>
                      <w:kern w:val="0"/>
                      <w:szCs w:val="21"/>
                    </w:rPr>
                  </w:pPr>
                </w:p>
              </w:tc>
              <w:tc>
                <w:tcPr>
                  <w:tcW w:w="879" w:type="pct"/>
                  <w:vAlign w:val="center"/>
                </w:tcPr>
                <w:p w14:paraId="5FA49C6B" w14:textId="3D4DDC9D" w:rsidR="00B96EFF" w:rsidRPr="0081454D" w:rsidRDefault="00B96EFF" w:rsidP="00B96EFF">
                  <w:pPr>
                    <w:adjustRightInd w:val="0"/>
                    <w:snapToGrid w:val="0"/>
                    <w:jc w:val="center"/>
                    <w:rPr>
                      <w:rFonts w:hAnsi="宋体"/>
                      <w:szCs w:val="21"/>
                    </w:rPr>
                  </w:pPr>
                  <w:r w:rsidRPr="0081454D">
                    <w:rPr>
                      <w:kern w:val="0"/>
                      <w:szCs w:val="21"/>
                    </w:rPr>
                    <w:t>NO</w:t>
                  </w:r>
                  <w:r w:rsidRPr="0081454D">
                    <w:rPr>
                      <w:rFonts w:hint="eastAsia"/>
                      <w:kern w:val="0"/>
                      <w:szCs w:val="21"/>
                      <w:vertAlign w:val="subscript"/>
                    </w:rPr>
                    <w:t>x</w:t>
                  </w:r>
                </w:p>
              </w:tc>
              <w:tc>
                <w:tcPr>
                  <w:tcW w:w="796" w:type="pct"/>
                  <w:vAlign w:val="center"/>
                </w:tcPr>
                <w:p w14:paraId="7E94B3B9" w14:textId="6BDC1C16" w:rsidR="00B96EFF" w:rsidRPr="0081454D" w:rsidRDefault="00B96EFF" w:rsidP="00B96EFF">
                  <w:pPr>
                    <w:adjustRightInd w:val="0"/>
                    <w:snapToGrid w:val="0"/>
                    <w:jc w:val="center"/>
                    <w:rPr>
                      <w:rFonts w:hAnsi="宋体"/>
                      <w:szCs w:val="21"/>
                    </w:rPr>
                  </w:pPr>
                  <w:r w:rsidRPr="0081454D">
                    <w:rPr>
                      <w:rFonts w:hAnsi="宋体" w:hint="eastAsia"/>
                      <w:szCs w:val="21"/>
                    </w:rPr>
                    <w:t>5</w:t>
                  </w:r>
                  <w:r w:rsidRPr="0081454D">
                    <w:rPr>
                      <w:rFonts w:hAnsi="宋体"/>
                      <w:szCs w:val="21"/>
                    </w:rPr>
                    <w:t>5</w:t>
                  </w:r>
                </w:p>
              </w:tc>
              <w:tc>
                <w:tcPr>
                  <w:tcW w:w="1090" w:type="pct"/>
                  <w:vAlign w:val="center"/>
                </w:tcPr>
                <w:p w14:paraId="4911A437" w14:textId="4E8C7C98" w:rsidR="00B96EFF" w:rsidRPr="0081454D" w:rsidRDefault="00B96EFF" w:rsidP="00B96EFF">
                  <w:pPr>
                    <w:adjustRightInd w:val="0"/>
                    <w:snapToGrid w:val="0"/>
                    <w:jc w:val="center"/>
                    <w:rPr>
                      <w:rFonts w:hAnsi="宋体"/>
                      <w:szCs w:val="21"/>
                    </w:rPr>
                  </w:pPr>
                  <w:r w:rsidRPr="0081454D">
                    <w:rPr>
                      <w:rFonts w:hAnsi="宋体" w:hint="eastAsia"/>
                      <w:szCs w:val="21"/>
                    </w:rPr>
                    <w:t>2</w:t>
                  </w:r>
                  <w:r w:rsidRPr="0081454D">
                    <w:rPr>
                      <w:rFonts w:hAnsi="宋体"/>
                      <w:szCs w:val="21"/>
                    </w:rPr>
                    <w:t>3.56</w:t>
                  </w:r>
                </w:p>
              </w:tc>
              <w:tc>
                <w:tcPr>
                  <w:tcW w:w="1141" w:type="pct"/>
                  <w:vAlign w:val="center"/>
                </w:tcPr>
                <w:p w14:paraId="44D5A8AC" w14:textId="262502D3" w:rsidR="00B96EFF" w:rsidRPr="0081454D" w:rsidRDefault="00B96EFF" w:rsidP="00B96EFF">
                  <w:pPr>
                    <w:adjustRightInd w:val="0"/>
                    <w:snapToGrid w:val="0"/>
                    <w:jc w:val="center"/>
                    <w:rPr>
                      <w:rFonts w:hAnsi="宋体"/>
                      <w:szCs w:val="21"/>
                    </w:rPr>
                  </w:pPr>
                  <w:r w:rsidRPr="0081454D">
                    <w:rPr>
                      <w:rFonts w:hAnsi="宋体" w:hint="eastAsia"/>
                      <w:szCs w:val="21"/>
                    </w:rPr>
                    <w:t>1</w:t>
                  </w:r>
                  <w:r w:rsidRPr="0081454D">
                    <w:rPr>
                      <w:rFonts w:hAnsi="宋体"/>
                      <w:szCs w:val="21"/>
                    </w:rPr>
                    <w:t>20</w:t>
                  </w:r>
                </w:p>
              </w:tc>
            </w:tr>
            <w:tr w:rsidR="00054AD8" w:rsidRPr="0081454D" w14:paraId="7B2F537D" w14:textId="77777777" w:rsidTr="00B34C4A">
              <w:tc>
                <w:tcPr>
                  <w:tcW w:w="1094" w:type="pct"/>
                  <w:vMerge/>
                  <w:vAlign w:val="center"/>
                </w:tcPr>
                <w:p w14:paraId="6AFDE944" w14:textId="77777777" w:rsidR="00B96EFF" w:rsidRPr="0081454D" w:rsidRDefault="00B96EFF" w:rsidP="00B96EFF">
                  <w:pPr>
                    <w:adjustRightInd w:val="0"/>
                    <w:snapToGrid w:val="0"/>
                    <w:jc w:val="center"/>
                    <w:rPr>
                      <w:kern w:val="0"/>
                      <w:szCs w:val="21"/>
                    </w:rPr>
                  </w:pPr>
                </w:p>
              </w:tc>
              <w:tc>
                <w:tcPr>
                  <w:tcW w:w="879" w:type="pct"/>
                  <w:vAlign w:val="center"/>
                </w:tcPr>
                <w:p w14:paraId="29EAB4DD" w14:textId="707D4A40" w:rsidR="00B96EFF" w:rsidRPr="0081454D" w:rsidRDefault="00B96EFF" w:rsidP="00B96EFF">
                  <w:pPr>
                    <w:adjustRightInd w:val="0"/>
                    <w:snapToGrid w:val="0"/>
                    <w:jc w:val="center"/>
                    <w:rPr>
                      <w:rFonts w:hAnsi="宋体"/>
                      <w:szCs w:val="21"/>
                    </w:rPr>
                  </w:pPr>
                  <w:r w:rsidRPr="0081454D">
                    <w:rPr>
                      <w:rFonts w:hint="eastAsia"/>
                      <w:kern w:val="0"/>
                      <w:szCs w:val="21"/>
                    </w:rPr>
                    <w:t>T</w:t>
                  </w:r>
                  <w:r w:rsidRPr="0081454D">
                    <w:rPr>
                      <w:kern w:val="0"/>
                      <w:szCs w:val="21"/>
                    </w:rPr>
                    <w:t>SP</w:t>
                  </w:r>
                </w:p>
              </w:tc>
              <w:tc>
                <w:tcPr>
                  <w:tcW w:w="796" w:type="pct"/>
                  <w:vAlign w:val="center"/>
                </w:tcPr>
                <w:p w14:paraId="3C0050FF" w14:textId="6CC0AAC6" w:rsidR="00B96EFF" w:rsidRPr="0081454D" w:rsidRDefault="00B96EFF" w:rsidP="00B96EFF">
                  <w:pPr>
                    <w:adjustRightInd w:val="0"/>
                    <w:snapToGrid w:val="0"/>
                    <w:jc w:val="center"/>
                    <w:rPr>
                      <w:rFonts w:hAnsi="宋体"/>
                      <w:szCs w:val="21"/>
                    </w:rPr>
                  </w:pPr>
                  <w:r w:rsidRPr="0081454D">
                    <w:rPr>
                      <w:rFonts w:hAnsi="宋体" w:hint="eastAsia"/>
                      <w:szCs w:val="21"/>
                    </w:rPr>
                    <w:t>5</w:t>
                  </w:r>
                  <w:r w:rsidRPr="0081454D">
                    <w:rPr>
                      <w:rFonts w:hAnsi="宋体"/>
                      <w:szCs w:val="21"/>
                    </w:rPr>
                    <w:t>5</w:t>
                  </w:r>
                </w:p>
              </w:tc>
              <w:tc>
                <w:tcPr>
                  <w:tcW w:w="1090" w:type="pct"/>
                  <w:vAlign w:val="center"/>
                </w:tcPr>
                <w:p w14:paraId="2C295023" w14:textId="29BFBE9D" w:rsidR="00B96EFF" w:rsidRPr="0081454D" w:rsidRDefault="00B96EFF" w:rsidP="00B96EFF">
                  <w:pPr>
                    <w:adjustRightInd w:val="0"/>
                    <w:snapToGrid w:val="0"/>
                    <w:jc w:val="center"/>
                    <w:rPr>
                      <w:rFonts w:hAnsi="宋体"/>
                      <w:szCs w:val="21"/>
                    </w:rPr>
                  </w:pPr>
                  <w:r w:rsidRPr="0081454D">
                    <w:rPr>
                      <w:rFonts w:hAnsi="宋体" w:hint="eastAsia"/>
                      <w:szCs w:val="21"/>
                    </w:rPr>
                    <w:t>6</w:t>
                  </w:r>
                  <w:r w:rsidRPr="0081454D">
                    <w:rPr>
                      <w:rFonts w:hAnsi="宋体"/>
                      <w:szCs w:val="21"/>
                    </w:rPr>
                    <w:t>4.87</w:t>
                  </w:r>
                </w:p>
              </w:tc>
              <w:tc>
                <w:tcPr>
                  <w:tcW w:w="1141" w:type="pct"/>
                  <w:vAlign w:val="center"/>
                </w:tcPr>
                <w:p w14:paraId="47F41DFD" w14:textId="74EA1A83" w:rsidR="00B96EFF" w:rsidRPr="0081454D" w:rsidRDefault="00B96EFF" w:rsidP="00B96EFF">
                  <w:pPr>
                    <w:adjustRightInd w:val="0"/>
                    <w:snapToGrid w:val="0"/>
                    <w:jc w:val="center"/>
                    <w:rPr>
                      <w:rFonts w:hAnsi="宋体"/>
                      <w:szCs w:val="21"/>
                    </w:rPr>
                  </w:pPr>
                  <w:r w:rsidRPr="0081454D">
                    <w:rPr>
                      <w:rFonts w:hAnsi="宋体" w:hint="eastAsia"/>
                      <w:szCs w:val="21"/>
                    </w:rPr>
                    <w:t>1</w:t>
                  </w:r>
                  <w:r w:rsidRPr="0081454D">
                    <w:rPr>
                      <w:rFonts w:hAnsi="宋体"/>
                      <w:szCs w:val="21"/>
                    </w:rPr>
                    <w:t>000</w:t>
                  </w:r>
                </w:p>
              </w:tc>
            </w:tr>
            <w:tr w:rsidR="00054AD8" w:rsidRPr="0081454D" w14:paraId="0EB52075" w14:textId="77777777" w:rsidTr="00B34C4A">
              <w:tc>
                <w:tcPr>
                  <w:tcW w:w="1094" w:type="pct"/>
                  <w:vAlign w:val="center"/>
                </w:tcPr>
                <w:p w14:paraId="039475B2" w14:textId="3C7137F9" w:rsidR="00B96EFF" w:rsidRPr="0081454D" w:rsidRDefault="00B96EFF" w:rsidP="00B96EFF">
                  <w:pPr>
                    <w:adjustRightInd w:val="0"/>
                    <w:snapToGrid w:val="0"/>
                    <w:jc w:val="center"/>
                    <w:rPr>
                      <w:rFonts w:hAnsi="宋体"/>
                      <w:szCs w:val="21"/>
                    </w:rPr>
                  </w:pPr>
                  <w:r w:rsidRPr="0081454D">
                    <w:rPr>
                      <w:rFonts w:hint="eastAsia"/>
                      <w:kern w:val="0"/>
                      <w:szCs w:val="21"/>
                    </w:rPr>
                    <w:t>1</w:t>
                  </w:r>
                  <w:r w:rsidRPr="0081454D">
                    <w:rPr>
                      <w:kern w:val="0"/>
                      <w:szCs w:val="21"/>
                    </w:rPr>
                    <w:t>#</w:t>
                  </w:r>
                  <w:r w:rsidRPr="0081454D">
                    <w:rPr>
                      <w:kern w:val="0"/>
                      <w:szCs w:val="21"/>
                    </w:rPr>
                    <w:t>脱粒车间</w:t>
                  </w:r>
                </w:p>
              </w:tc>
              <w:tc>
                <w:tcPr>
                  <w:tcW w:w="879" w:type="pct"/>
                  <w:vAlign w:val="center"/>
                </w:tcPr>
                <w:p w14:paraId="7173E602" w14:textId="5148D0B8" w:rsidR="00B96EFF" w:rsidRPr="0081454D" w:rsidRDefault="00B96EFF" w:rsidP="00B96EFF">
                  <w:pPr>
                    <w:adjustRightInd w:val="0"/>
                    <w:snapToGrid w:val="0"/>
                    <w:jc w:val="center"/>
                    <w:rPr>
                      <w:rFonts w:hAnsi="宋体"/>
                      <w:szCs w:val="21"/>
                    </w:rPr>
                  </w:pPr>
                  <w:r w:rsidRPr="0081454D">
                    <w:rPr>
                      <w:rFonts w:hint="eastAsia"/>
                      <w:kern w:val="0"/>
                      <w:szCs w:val="21"/>
                    </w:rPr>
                    <w:t>T</w:t>
                  </w:r>
                  <w:r w:rsidRPr="0081454D">
                    <w:rPr>
                      <w:kern w:val="0"/>
                      <w:szCs w:val="21"/>
                    </w:rPr>
                    <w:t>SP</w:t>
                  </w:r>
                </w:p>
              </w:tc>
              <w:tc>
                <w:tcPr>
                  <w:tcW w:w="796" w:type="pct"/>
                  <w:vAlign w:val="center"/>
                </w:tcPr>
                <w:p w14:paraId="16E7EAAE" w14:textId="419211C2" w:rsidR="00B96EFF" w:rsidRPr="0081454D" w:rsidRDefault="00B96EFF" w:rsidP="00B96EFF">
                  <w:pPr>
                    <w:adjustRightInd w:val="0"/>
                    <w:snapToGrid w:val="0"/>
                    <w:jc w:val="center"/>
                    <w:rPr>
                      <w:rFonts w:hAnsi="宋体"/>
                      <w:szCs w:val="21"/>
                    </w:rPr>
                  </w:pPr>
                  <w:r w:rsidRPr="0081454D">
                    <w:rPr>
                      <w:rFonts w:hAnsi="宋体" w:hint="eastAsia"/>
                      <w:szCs w:val="21"/>
                    </w:rPr>
                    <w:t>4</w:t>
                  </w:r>
                  <w:r w:rsidRPr="0081454D">
                    <w:rPr>
                      <w:rFonts w:hAnsi="宋体"/>
                      <w:szCs w:val="21"/>
                    </w:rPr>
                    <w:t>7</w:t>
                  </w:r>
                </w:p>
              </w:tc>
              <w:tc>
                <w:tcPr>
                  <w:tcW w:w="1090" w:type="pct"/>
                  <w:vAlign w:val="center"/>
                </w:tcPr>
                <w:p w14:paraId="064BCB59" w14:textId="733016CF" w:rsidR="00B96EFF" w:rsidRPr="0081454D" w:rsidRDefault="00B96EFF" w:rsidP="00B96EFF">
                  <w:pPr>
                    <w:adjustRightInd w:val="0"/>
                    <w:snapToGrid w:val="0"/>
                    <w:jc w:val="center"/>
                    <w:rPr>
                      <w:rFonts w:hAnsi="宋体"/>
                      <w:szCs w:val="21"/>
                    </w:rPr>
                  </w:pPr>
                  <w:r w:rsidRPr="0081454D">
                    <w:rPr>
                      <w:rFonts w:hAnsi="宋体" w:hint="eastAsia"/>
                      <w:szCs w:val="21"/>
                    </w:rPr>
                    <w:t>0</w:t>
                  </w:r>
                  <w:r w:rsidRPr="0081454D">
                    <w:rPr>
                      <w:rFonts w:hAnsi="宋体"/>
                      <w:szCs w:val="21"/>
                    </w:rPr>
                    <w:t>.69</w:t>
                  </w:r>
                </w:p>
              </w:tc>
              <w:tc>
                <w:tcPr>
                  <w:tcW w:w="1141" w:type="pct"/>
                  <w:vAlign w:val="center"/>
                </w:tcPr>
                <w:p w14:paraId="24C4C91C" w14:textId="4017D745" w:rsidR="00B96EFF" w:rsidRPr="0081454D" w:rsidRDefault="00B96EFF" w:rsidP="00B96EFF">
                  <w:pPr>
                    <w:adjustRightInd w:val="0"/>
                    <w:snapToGrid w:val="0"/>
                    <w:jc w:val="center"/>
                    <w:rPr>
                      <w:rFonts w:hAnsi="宋体"/>
                      <w:szCs w:val="21"/>
                    </w:rPr>
                  </w:pPr>
                  <w:r w:rsidRPr="0081454D">
                    <w:rPr>
                      <w:rFonts w:hAnsi="宋体" w:hint="eastAsia"/>
                      <w:szCs w:val="21"/>
                    </w:rPr>
                    <w:t>1</w:t>
                  </w:r>
                  <w:r w:rsidRPr="0081454D">
                    <w:rPr>
                      <w:rFonts w:hAnsi="宋体"/>
                      <w:szCs w:val="21"/>
                    </w:rPr>
                    <w:t>000</w:t>
                  </w:r>
                </w:p>
              </w:tc>
            </w:tr>
            <w:tr w:rsidR="00054AD8" w:rsidRPr="0081454D" w14:paraId="0CAB88C4" w14:textId="77777777" w:rsidTr="00B34C4A">
              <w:tc>
                <w:tcPr>
                  <w:tcW w:w="1094" w:type="pct"/>
                  <w:vAlign w:val="center"/>
                </w:tcPr>
                <w:p w14:paraId="55AAE62B" w14:textId="4FA544A3" w:rsidR="00B96EFF" w:rsidRPr="0081454D" w:rsidRDefault="00B96EFF" w:rsidP="00B96EFF">
                  <w:pPr>
                    <w:adjustRightInd w:val="0"/>
                    <w:snapToGrid w:val="0"/>
                    <w:jc w:val="center"/>
                    <w:rPr>
                      <w:rFonts w:hAnsi="宋体"/>
                      <w:szCs w:val="21"/>
                    </w:rPr>
                  </w:pPr>
                  <w:r w:rsidRPr="0081454D">
                    <w:rPr>
                      <w:kern w:val="0"/>
                      <w:szCs w:val="21"/>
                    </w:rPr>
                    <w:t>2#</w:t>
                  </w:r>
                  <w:r w:rsidRPr="0081454D">
                    <w:rPr>
                      <w:kern w:val="0"/>
                      <w:szCs w:val="21"/>
                    </w:rPr>
                    <w:t>脱粒车间</w:t>
                  </w:r>
                </w:p>
              </w:tc>
              <w:tc>
                <w:tcPr>
                  <w:tcW w:w="879" w:type="pct"/>
                  <w:vAlign w:val="center"/>
                </w:tcPr>
                <w:p w14:paraId="184CEC45" w14:textId="717C067F" w:rsidR="00B96EFF" w:rsidRPr="0081454D" w:rsidRDefault="00B96EFF" w:rsidP="00B96EFF">
                  <w:pPr>
                    <w:adjustRightInd w:val="0"/>
                    <w:snapToGrid w:val="0"/>
                    <w:jc w:val="center"/>
                    <w:rPr>
                      <w:rFonts w:hAnsi="宋体"/>
                      <w:szCs w:val="21"/>
                    </w:rPr>
                  </w:pPr>
                  <w:r w:rsidRPr="0081454D">
                    <w:rPr>
                      <w:rFonts w:hint="eastAsia"/>
                      <w:kern w:val="0"/>
                      <w:szCs w:val="21"/>
                    </w:rPr>
                    <w:t>T</w:t>
                  </w:r>
                  <w:r w:rsidRPr="0081454D">
                    <w:rPr>
                      <w:kern w:val="0"/>
                      <w:szCs w:val="21"/>
                    </w:rPr>
                    <w:t>SP</w:t>
                  </w:r>
                </w:p>
              </w:tc>
              <w:tc>
                <w:tcPr>
                  <w:tcW w:w="796" w:type="pct"/>
                  <w:vAlign w:val="center"/>
                </w:tcPr>
                <w:p w14:paraId="0299A3B3" w14:textId="36020E4B" w:rsidR="00B96EFF" w:rsidRPr="0081454D" w:rsidRDefault="00B96EFF" w:rsidP="00B96EFF">
                  <w:pPr>
                    <w:adjustRightInd w:val="0"/>
                    <w:snapToGrid w:val="0"/>
                    <w:jc w:val="center"/>
                    <w:rPr>
                      <w:rFonts w:hAnsi="宋体"/>
                      <w:szCs w:val="21"/>
                    </w:rPr>
                  </w:pPr>
                  <w:r w:rsidRPr="0081454D">
                    <w:rPr>
                      <w:rFonts w:hAnsi="宋体" w:hint="eastAsia"/>
                      <w:szCs w:val="21"/>
                    </w:rPr>
                    <w:t>4</w:t>
                  </w:r>
                  <w:r w:rsidRPr="0081454D">
                    <w:rPr>
                      <w:rFonts w:hAnsi="宋体"/>
                      <w:szCs w:val="21"/>
                    </w:rPr>
                    <w:t>7</w:t>
                  </w:r>
                </w:p>
              </w:tc>
              <w:tc>
                <w:tcPr>
                  <w:tcW w:w="1090" w:type="pct"/>
                  <w:vAlign w:val="center"/>
                </w:tcPr>
                <w:p w14:paraId="5A10D514" w14:textId="5A22C2D7" w:rsidR="00B96EFF" w:rsidRPr="0081454D" w:rsidRDefault="00B96EFF" w:rsidP="00B96EFF">
                  <w:pPr>
                    <w:adjustRightInd w:val="0"/>
                    <w:snapToGrid w:val="0"/>
                    <w:jc w:val="center"/>
                    <w:rPr>
                      <w:rFonts w:hAnsi="宋体"/>
                      <w:szCs w:val="21"/>
                    </w:rPr>
                  </w:pPr>
                  <w:r w:rsidRPr="0081454D">
                    <w:rPr>
                      <w:rFonts w:hAnsi="宋体" w:hint="eastAsia"/>
                      <w:szCs w:val="21"/>
                    </w:rPr>
                    <w:t>0</w:t>
                  </w:r>
                  <w:r w:rsidRPr="0081454D">
                    <w:rPr>
                      <w:rFonts w:hAnsi="宋体"/>
                      <w:szCs w:val="21"/>
                    </w:rPr>
                    <w:t>.69</w:t>
                  </w:r>
                </w:p>
              </w:tc>
              <w:tc>
                <w:tcPr>
                  <w:tcW w:w="1141" w:type="pct"/>
                  <w:vAlign w:val="center"/>
                </w:tcPr>
                <w:p w14:paraId="52CB3B14" w14:textId="394E6A5F" w:rsidR="00B96EFF" w:rsidRPr="0081454D" w:rsidRDefault="00B96EFF" w:rsidP="00B96EFF">
                  <w:pPr>
                    <w:adjustRightInd w:val="0"/>
                    <w:snapToGrid w:val="0"/>
                    <w:jc w:val="center"/>
                    <w:rPr>
                      <w:rFonts w:hAnsi="宋体"/>
                      <w:szCs w:val="21"/>
                    </w:rPr>
                  </w:pPr>
                  <w:r w:rsidRPr="0081454D">
                    <w:rPr>
                      <w:rFonts w:hAnsi="宋体" w:hint="eastAsia"/>
                      <w:szCs w:val="21"/>
                    </w:rPr>
                    <w:t>1</w:t>
                  </w:r>
                  <w:r w:rsidRPr="0081454D">
                    <w:rPr>
                      <w:rFonts w:hAnsi="宋体"/>
                      <w:szCs w:val="21"/>
                    </w:rPr>
                    <w:t>000</w:t>
                  </w:r>
                </w:p>
              </w:tc>
            </w:tr>
            <w:tr w:rsidR="00054AD8" w:rsidRPr="0081454D" w14:paraId="04C945FF" w14:textId="77777777" w:rsidTr="00B34C4A">
              <w:tc>
                <w:tcPr>
                  <w:tcW w:w="1094" w:type="pct"/>
                  <w:vAlign w:val="center"/>
                </w:tcPr>
                <w:p w14:paraId="2BAA8B8A" w14:textId="01129189" w:rsidR="00B96EFF" w:rsidRPr="0081454D" w:rsidRDefault="00B96EFF" w:rsidP="00B96EFF">
                  <w:pPr>
                    <w:adjustRightInd w:val="0"/>
                    <w:snapToGrid w:val="0"/>
                    <w:jc w:val="center"/>
                    <w:rPr>
                      <w:rFonts w:hAnsi="宋体"/>
                      <w:szCs w:val="21"/>
                    </w:rPr>
                  </w:pPr>
                  <w:r w:rsidRPr="0081454D">
                    <w:rPr>
                      <w:rFonts w:hint="eastAsia"/>
                      <w:kern w:val="0"/>
                      <w:szCs w:val="21"/>
                    </w:rPr>
                    <w:t>1</w:t>
                  </w:r>
                  <w:r w:rsidRPr="0081454D">
                    <w:rPr>
                      <w:kern w:val="0"/>
                      <w:szCs w:val="21"/>
                    </w:rPr>
                    <w:t>#</w:t>
                  </w:r>
                  <w:r w:rsidRPr="0081454D">
                    <w:rPr>
                      <w:kern w:val="0"/>
                      <w:szCs w:val="21"/>
                    </w:rPr>
                    <w:t>加工</w:t>
                  </w:r>
                  <w:r w:rsidRPr="0081454D">
                    <w:rPr>
                      <w:rFonts w:hint="eastAsia"/>
                      <w:kern w:val="0"/>
                      <w:szCs w:val="21"/>
                    </w:rPr>
                    <w:t>车间</w:t>
                  </w:r>
                </w:p>
              </w:tc>
              <w:tc>
                <w:tcPr>
                  <w:tcW w:w="879" w:type="pct"/>
                  <w:vAlign w:val="center"/>
                </w:tcPr>
                <w:p w14:paraId="48B7F9C9" w14:textId="6D4518E5" w:rsidR="00B96EFF" w:rsidRPr="0081454D" w:rsidRDefault="00B96EFF" w:rsidP="00B96EFF">
                  <w:pPr>
                    <w:adjustRightInd w:val="0"/>
                    <w:snapToGrid w:val="0"/>
                    <w:jc w:val="center"/>
                    <w:rPr>
                      <w:rFonts w:hAnsi="宋体"/>
                      <w:szCs w:val="21"/>
                    </w:rPr>
                  </w:pPr>
                  <w:r w:rsidRPr="0081454D">
                    <w:rPr>
                      <w:rFonts w:hint="eastAsia"/>
                      <w:kern w:val="0"/>
                      <w:szCs w:val="21"/>
                    </w:rPr>
                    <w:t>T</w:t>
                  </w:r>
                  <w:r w:rsidRPr="0081454D">
                    <w:rPr>
                      <w:kern w:val="0"/>
                      <w:szCs w:val="21"/>
                    </w:rPr>
                    <w:t>SP</w:t>
                  </w:r>
                </w:p>
              </w:tc>
              <w:tc>
                <w:tcPr>
                  <w:tcW w:w="796" w:type="pct"/>
                  <w:vAlign w:val="center"/>
                </w:tcPr>
                <w:p w14:paraId="6D743739" w14:textId="638F5DC6" w:rsidR="00B96EFF" w:rsidRPr="0081454D" w:rsidRDefault="00B96EFF" w:rsidP="00B96EFF">
                  <w:pPr>
                    <w:adjustRightInd w:val="0"/>
                    <w:snapToGrid w:val="0"/>
                    <w:jc w:val="center"/>
                    <w:rPr>
                      <w:rFonts w:hAnsi="宋体"/>
                      <w:szCs w:val="21"/>
                    </w:rPr>
                  </w:pPr>
                  <w:r w:rsidRPr="0081454D">
                    <w:rPr>
                      <w:rFonts w:hAnsi="宋体" w:hint="eastAsia"/>
                      <w:szCs w:val="21"/>
                    </w:rPr>
                    <w:t>7</w:t>
                  </w:r>
                  <w:r w:rsidRPr="0081454D">
                    <w:rPr>
                      <w:rFonts w:hAnsi="宋体"/>
                      <w:szCs w:val="21"/>
                    </w:rPr>
                    <w:t>4</w:t>
                  </w:r>
                </w:p>
              </w:tc>
              <w:tc>
                <w:tcPr>
                  <w:tcW w:w="1090" w:type="pct"/>
                  <w:vAlign w:val="center"/>
                </w:tcPr>
                <w:p w14:paraId="54F666E4" w14:textId="22FC2FE2" w:rsidR="00B96EFF" w:rsidRPr="0081454D" w:rsidRDefault="00B96EFF" w:rsidP="00B96EFF">
                  <w:pPr>
                    <w:adjustRightInd w:val="0"/>
                    <w:snapToGrid w:val="0"/>
                    <w:jc w:val="center"/>
                    <w:rPr>
                      <w:rFonts w:hAnsi="宋体"/>
                      <w:szCs w:val="21"/>
                    </w:rPr>
                  </w:pPr>
                  <w:r w:rsidRPr="0081454D">
                    <w:rPr>
                      <w:rFonts w:hAnsi="宋体" w:hint="eastAsia"/>
                      <w:szCs w:val="21"/>
                    </w:rPr>
                    <w:t>2</w:t>
                  </w:r>
                  <w:r w:rsidRPr="0081454D">
                    <w:rPr>
                      <w:rFonts w:hAnsi="宋体"/>
                      <w:szCs w:val="21"/>
                    </w:rPr>
                    <w:t>.</w:t>
                  </w:r>
                  <w:r w:rsidR="00331A1F" w:rsidRPr="0081454D">
                    <w:rPr>
                      <w:rFonts w:hAnsi="宋体"/>
                      <w:szCs w:val="21"/>
                    </w:rPr>
                    <w:t>68</w:t>
                  </w:r>
                </w:p>
              </w:tc>
              <w:tc>
                <w:tcPr>
                  <w:tcW w:w="1141" w:type="pct"/>
                  <w:vAlign w:val="center"/>
                </w:tcPr>
                <w:p w14:paraId="0BD60EA0" w14:textId="25931085" w:rsidR="00B96EFF" w:rsidRPr="0081454D" w:rsidRDefault="00B96EFF" w:rsidP="00B96EFF">
                  <w:pPr>
                    <w:adjustRightInd w:val="0"/>
                    <w:snapToGrid w:val="0"/>
                    <w:jc w:val="center"/>
                    <w:rPr>
                      <w:rFonts w:hAnsi="宋体"/>
                      <w:szCs w:val="21"/>
                    </w:rPr>
                  </w:pPr>
                  <w:r w:rsidRPr="0081454D">
                    <w:rPr>
                      <w:rFonts w:hAnsi="宋体" w:hint="eastAsia"/>
                      <w:szCs w:val="21"/>
                    </w:rPr>
                    <w:t>1</w:t>
                  </w:r>
                  <w:r w:rsidRPr="0081454D">
                    <w:rPr>
                      <w:rFonts w:hAnsi="宋体"/>
                      <w:szCs w:val="21"/>
                    </w:rPr>
                    <w:t>000</w:t>
                  </w:r>
                </w:p>
              </w:tc>
            </w:tr>
            <w:tr w:rsidR="00054AD8" w:rsidRPr="0081454D" w14:paraId="1E725E93" w14:textId="77777777" w:rsidTr="00B34C4A">
              <w:tc>
                <w:tcPr>
                  <w:tcW w:w="1094" w:type="pct"/>
                  <w:vAlign w:val="center"/>
                </w:tcPr>
                <w:p w14:paraId="18DD6881" w14:textId="24A2DE2F" w:rsidR="00B96EFF" w:rsidRPr="0081454D" w:rsidRDefault="00B96EFF" w:rsidP="00B96EFF">
                  <w:pPr>
                    <w:adjustRightInd w:val="0"/>
                    <w:snapToGrid w:val="0"/>
                    <w:jc w:val="center"/>
                    <w:rPr>
                      <w:kern w:val="0"/>
                      <w:szCs w:val="21"/>
                    </w:rPr>
                  </w:pPr>
                  <w:r w:rsidRPr="0081454D">
                    <w:rPr>
                      <w:kern w:val="0"/>
                      <w:szCs w:val="21"/>
                    </w:rPr>
                    <w:t>2#</w:t>
                  </w:r>
                  <w:r w:rsidRPr="0081454D">
                    <w:rPr>
                      <w:kern w:val="0"/>
                      <w:szCs w:val="21"/>
                    </w:rPr>
                    <w:t>加工</w:t>
                  </w:r>
                  <w:r w:rsidRPr="0081454D">
                    <w:rPr>
                      <w:rFonts w:hint="eastAsia"/>
                      <w:kern w:val="0"/>
                      <w:szCs w:val="21"/>
                    </w:rPr>
                    <w:t>车间</w:t>
                  </w:r>
                </w:p>
              </w:tc>
              <w:tc>
                <w:tcPr>
                  <w:tcW w:w="879" w:type="pct"/>
                  <w:vAlign w:val="center"/>
                </w:tcPr>
                <w:p w14:paraId="00FEDB5C" w14:textId="0ED90820" w:rsidR="00B96EFF" w:rsidRPr="0081454D" w:rsidRDefault="00B96EFF" w:rsidP="00B96EFF">
                  <w:pPr>
                    <w:adjustRightInd w:val="0"/>
                    <w:snapToGrid w:val="0"/>
                    <w:jc w:val="center"/>
                    <w:rPr>
                      <w:rFonts w:hAnsi="宋体"/>
                      <w:szCs w:val="21"/>
                    </w:rPr>
                  </w:pPr>
                  <w:r w:rsidRPr="0081454D">
                    <w:rPr>
                      <w:rFonts w:hint="eastAsia"/>
                      <w:kern w:val="0"/>
                      <w:szCs w:val="21"/>
                    </w:rPr>
                    <w:t>T</w:t>
                  </w:r>
                  <w:r w:rsidRPr="0081454D">
                    <w:rPr>
                      <w:kern w:val="0"/>
                      <w:szCs w:val="21"/>
                    </w:rPr>
                    <w:t>SP</w:t>
                  </w:r>
                </w:p>
              </w:tc>
              <w:tc>
                <w:tcPr>
                  <w:tcW w:w="796" w:type="pct"/>
                  <w:vAlign w:val="center"/>
                </w:tcPr>
                <w:p w14:paraId="66DB1589" w14:textId="34BB11E1" w:rsidR="00B96EFF" w:rsidRPr="0081454D" w:rsidRDefault="00B96EFF" w:rsidP="00B96EFF">
                  <w:pPr>
                    <w:adjustRightInd w:val="0"/>
                    <w:snapToGrid w:val="0"/>
                    <w:jc w:val="center"/>
                    <w:rPr>
                      <w:rFonts w:hAnsi="宋体"/>
                      <w:szCs w:val="21"/>
                    </w:rPr>
                  </w:pPr>
                  <w:r w:rsidRPr="0081454D">
                    <w:rPr>
                      <w:rFonts w:hAnsi="宋体" w:hint="eastAsia"/>
                      <w:szCs w:val="21"/>
                    </w:rPr>
                    <w:t>6</w:t>
                  </w:r>
                  <w:r w:rsidRPr="0081454D">
                    <w:rPr>
                      <w:rFonts w:hAnsi="宋体"/>
                      <w:szCs w:val="21"/>
                    </w:rPr>
                    <w:t>2</w:t>
                  </w:r>
                </w:p>
              </w:tc>
              <w:tc>
                <w:tcPr>
                  <w:tcW w:w="1090" w:type="pct"/>
                  <w:vAlign w:val="center"/>
                </w:tcPr>
                <w:p w14:paraId="4C31F844" w14:textId="5414FDDB" w:rsidR="00B96EFF" w:rsidRPr="0081454D" w:rsidRDefault="00331A1F" w:rsidP="00B96EFF">
                  <w:pPr>
                    <w:adjustRightInd w:val="0"/>
                    <w:snapToGrid w:val="0"/>
                    <w:jc w:val="center"/>
                    <w:rPr>
                      <w:rFonts w:hAnsi="宋体"/>
                      <w:szCs w:val="21"/>
                    </w:rPr>
                  </w:pPr>
                  <w:r w:rsidRPr="0081454D">
                    <w:rPr>
                      <w:rFonts w:hAnsi="宋体"/>
                      <w:szCs w:val="21"/>
                    </w:rPr>
                    <w:t>1.06</w:t>
                  </w:r>
                </w:p>
              </w:tc>
              <w:tc>
                <w:tcPr>
                  <w:tcW w:w="1141" w:type="pct"/>
                  <w:vAlign w:val="center"/>
                </w:tcPr>
                <w:p w14:paraId="340E2A1D" w14:textId="15ED856D" w:rsidR="00B96EFF" w:rsidRPr="0081454D" w:rsidRDefault="00B96EFF" w:rsidP="00B96EFF">
                  <w:pPr>
                    <w:adjustRightInd w:val="0"/>
                    <w:snapToGrid w:val="0"/>
                    <w:jc w:val="center"/>
                    <w:rPr>
                      <w:rFonts w:hAnsi="宋体"/>
                      <w:szCs w:val="21"/>
                    </w:rPr>
                  </w:pPr>
                  <w:r w:rsidRPr="0081454D">
                    <w:rPr>
                      <w:rFonts w:hAnsi="宋体" w:hint="eastAsia"/>
                      <w:szCs w:val="21"/>
                    </w:rPr>
                    <w:t>1</w:t>
                  </w:r>
                  <w:r w:rsidRPr="0081454D">
                    <w:rPr>
                      <w:rFonts w:hAnsi="宋体"/>
                      <w:szCs w:val="21"/>
                    </w:rPr>
                    <w:t>000</w:t>
                  </w:r>
                </w:p>
              </w:tc>
            </w:tr>
            <w:tr w:rsidR="00054AD8" w:rsidRPr="0081454D" w14:paraId="27ADF96D" w14:textId="77777777" w:rsidTr="00B34C4A">
              <w:tc>
                <w:tcPr>
                  <w:tcW w:w="1094" w:type="pct"/>
                  <w:vAlign w:val="center"/>
                </w:tcPr>
                <w:p w14:paraId="30D7F8AD" w14:textId="584695E6" w:rsidR="00B96EFF" w:rsidRPr="0081454D" w:rsidRDefault="00B96EFF" w:rsidP="00B96EFF">
                  <w:pPr>
                    <w:adjustRightInd w:val="0"/>
                    <w:snapToGrid w:val="0"/>
                    <w:jc w:val="center"/>
                    <w:rPr>
                      <w:kern w:val="0"/>
                      <w:szCs w:val="21"/>
                    </w:rPr>
                  </w:pPr>
                  <w:r w:rsidRPr="0081454D">
                    <w:rPr>
                      <w:rFonts w:hint="eastAsia"/>
                      <w:kern w:val="0"/>
                      <w:szCs w:val="21"/>
                    </w:rPr>
                    <w:t>1</w:t>
                  </w:r>
                  <w:r w:rsidRPr="0081454D">
                    <w:rPr>
                      <w:kern w:val="0"/>
                      <w:szCs w:val="21"/>
                    </w:rPr>
                    <w:t>#</w:t>
                  </w:r>
                  <w:r w:rsidRPr="0081454D">
                    <w:rPr>
                      <w:kern w:val="0"/>
                      <w:szCs w:val="21"/>
                    </w:rPr>
                    <w:t>棉种加工</w:t>
                  </w:r>
                  <w:r w:rsidRPr="0081454D">
                    <w:rPr>
                      <w:rFonts w:hint="eastAsia"/>
                      <w:kern w:val="0"/>
                      <w:szCs w:val="21"/>
                    </w:rPr>
                    <w:t>车间</w:t>
                  </w:r>
                </w:p>
              </w:tc>
              <w:tc>
                <w:tcPr>
                  <w:tcW w:w="879" w:type="pct"/>
                  <w:vAlign w:val="center"/>
                </w:tcPr>
                <w:p w14:paraId="686BC8A8" w14:textId="388BC65F" w:rsidR="00B96EFF" w:rsidRPr="0081454D" w:rsidRDefault="00B96EFF" w:rsidP="00B96EFF">
                  <w:pPr>
                    <w:adjustRightInd w:val="0"/>
                    <w:snapToGrid w:val="0"/>
                    <w:jc w:val="center"/>
                    <w:rPr>
                      <w:rFonts w:hAnsi="宋体"/>
                      <w:szCs w:val="21"/>
                    </w:rPr>
                  </w:pPr>
                  <w:r w:rsidRPr="0081454D">
                    <w:rPr>
                      <w:rFonts w:hint="eastAsia"/>
                      <w:kern w:val="0"/>
                      <w:szCs w:val="21"/>
                    </w:rPr>
                    <w:t>T</w:t>
                  </w:r>
                  <w:r w:rsidRPr="0081454D">
                    <w:rPr>
                      <w:kern w:val="0"/>
                      <w:szCs w:val="21"/>
                    </w:rPr>
                    <w:t>SP</w:t>
                  </w:r>
                </w:p>
              </w:tc>
              <w:tc>
                <w:tcPr>
                  <w:tcW w:w="796" w:type="pct"/>
                  <w:vAlign w:val="center"/>
                </w:tcPr>
                <w:p w14:paraId="18767218" w14:textId="142C7A85" w:rsidR="00B96EFF" w:rsidRPr="0081454D" w:rsidRDefault="00B96EFF" w:rsidP="00B96EFF">
                  <w:pPr>
                    <w:adjustRightInd w:val="0"/>
                    <w:snapToGrid w:val="0"/>
                    <w:jc w:val="center"/>
                    <w:rPr>
                      <w:rFonts w:hAnsi="宋体"/>
                      <w:szCs w:val="21"/>
                    </w:rPr>
                  </w:pPr>
                  <w:r w:rsidRPr="0081454D">
                    <w:rPr>
                      <w:rFonts w:hAnsi="宋体" w:hint="eastAsia"/>
                      <w:szCs w:val="21"/>
                    </w:rPr>
                    <w:t>5</w:t>
                  </w:r>
                  <w:r w:rsidRPr="0081454D">
                    <w:rPr>
                      <w:rFonts w:hAnsi="宋体"/>
                      <w:szCs w:val="21"/>
                    </w:rPr>
                    <w:t>5</w:t>
                  </w:r>
                </w:p>
              </w:tc>
              <w:tc>
                <w:tcPr>
                  <w:tcW w:w="1090" w:type="pct"/>
                  <w:vAlign w:val="center"/>
                </w:tcPr>
                <w:p w14:paraId="09FDBDA3" w14:textId="7DD611D1" w:rsidR="00B96EFF" w:rsidRPr="0081454D" w:rsidRDefault="00B96EFF" w:rsidP="00B96EFF">
                  <w:pPr>
                    <w:adjustRightInd w:val="0"/>
                    <w:snapToGrid w:val="0"/>
                    <w:jc w:val="center"/>
                    <w:rPr>
                      <w:rFonts w:hAnsi="宋体"/>
                      <w:szCs w:val="21"/>
                    </w:rPr>
                  </w:pPr>
                  <w:r w:rsidRPr="0081454D">
                    <w:rPr>
                      <w:rFonts w:hAnsi="宋体" w:hint="eastAsia"/>
                      <w:szCs w:val="21"/>
                    </w:rPr>
                    <w:t>4</w:t>
                  </w:r>
                  <w:r w:rsidRPr="0081454D">
                    <w:rPr>
                      <w:rFonts w:hAnsi="宋体"/>
                      <w:szCs w:val="21"/>
                    </w:rPr>
                    <w:t>.11</w:t>
                  </w:r>
                </w:p>
              </w:tc>
              <w:tc>
                <w:tcPr>
                  <w:tcW w:w="1141" w:type="pct"/>
                  <w:vAlign w:val="center"/>
                </w:tcPr>
                <w:p w14:paraId="6660B934" w14:textId="162E9D7C" w:rsidR="00B96EFF" w:rsidRPr="0081454D" w:rsidRDefault="00B96EFF" w:rsidP="00B96EFF">
                  <w:pPr>
                    <w:adjustRightInd w:val="0"/>
                    <w:snapToGrid w:val="0"/>
                    <w:jc w:val="center"/>
                    <w:rPr>
                      <w:rFonts w:hAnsi="宋体"/>
                      <w:szCs w:val="21"/>
                    </w:rPr>
                  </w:pPr>
                  <w:r w:rsidRPr="0081454D">
                    <w:rPr>
                      <w:rFonts w:hAnsi="宋体" w:hint="eastAsia"/>
                      <w:szCs w:val="21"/>
                    </w:rPr>
                    <w:t>1</w:t>
                  </w:r>
                  <w:r w:rsidRPr="0081454D">
                    <w:rPr>
                      <w:rFonts w:hAnsi="宋体"/>
                      <w:szCs w:val="21"/>
                    </w:rPr>
                    <w:t>000</w:t>
                  </w:r>
                </w:p>
              </w:tc>
            </w:tr>
            <w:tr w:rsidR="00054AD8" w:rsidRPr="0081454D" w14:paraId="627E2B22" w14:textId="77777777" w:rsidTr="00450139">
              <w:tc>
                <w:tcPr>
                  <w:tcW w:w="1094" w:type="pct"/>
                  <w:tcBorders>
                    <w:bottom w:val="single" w:sz="12" w:space="0" w:color="auto"/>
                  </w:tcBorders>
                  <w:vAlign w:val="center"/>
                </w:tcPr>
                <w:p w14:paraId="4E25BCD8" w14:textId="1D499996" w:rsidR="00B96EFF" w:rsidRPr="0081454D" w:rsidRDefault="00B96EFF" w:rsidP="00B96EFF">
                  <w:pPr>
                    <w:adjustRightInd w:val="0"/>
                    <w:snapToGrid w:val="0"/>
                    <w:jc w:val="center"/>
                    <w:rPr>
                      <w:kern w:val="0"/>
                      <w:szCs w:val="21"/>
                    </w:rPr>
                  </w:pPr>
                  <w:r w:rsidRPr="0081454D">
                    <w:rPr>
                      <w:kern w:val="0"/>
                      <w:szCs w:val="21"/>
                    </w:rPr>
                    <w:t>2#</w:t>
                  </w:r>
                  <w:r w:rsidRPr="0081454D">
                    <w:rPr>
                      <w:kern w:val="0"/>
                      <w:szCs w:val="21"/>
                    </w:rPr>
                    <w:t>棉种加工</w:t>
                  </w:r>
                  <w:r w:rsidRPr="0081454D">
                    <w:rPr>
                      <w:rFonts w:hint="eastAsia"/>
                      <w:kern w:val="0"/>
                      <w:szCs w:val="21"/>
                    </w:rPr>
                    <w:t>车间</w:t>
                  </w:r>
                </w:p>
              </w:tc>
              <w:tc>
                <w:tcPr>
                  <w:tcW w:w="879" w:type="pct"/>
                  <w:tcBorders>
                    <w:bottom w:val="single" w:sz="12" w:space="0" w:color="auto"/>
                  </w:tcBorders>
                  <w:vAlign w:val="center"/>
                </w:tcPr>
                <w:p w14:paraId="18CA7939" w14:textId="6546022D" w:rsidR="00B96EFF" w:rsidRPr="0081454D" w:rsidRDefault="00B96EFF" w:rsidP="00B96EFF">
                  <w:pPr>
                    <w:adjustRightInd w:val="0"/>
                    <w:snapToGrid w:val="0"/>
                    <w:jc w:val="center"/>
                    <w:rPr>
                      <w:rFonts w:hAnsi="宋体"/>
                      <w:szCs w:val="21"/>
                    </w:rPr>
                  </w:pPr>
                  <w:r w:rsidRPr="0081454D">
                    <w:rPr>
                      <w:rFonts w:hint="eastAsia"/>
                      <w:kern w:val="0"/>
                      <w:szCs w:val="21"/>
                    </w:rPr>
                    <w:t>T</w:t>
                  </w:r>
                  <w:r w:rsidRPr="0081454D">
                    <w:rPr>
                      <w:kern w:val="0"/>
                      <w:szCs w:val="21"/>
                    </w:rPr>
                    <w:t>SP</w:t>
                  </w:r>
                </w:p>
              </w:tc>
              <w:tc>
                <w:tcPr>
                  <w:tcW w:w="796" w:type="pct"/>
                  <w:tcBorders>
                    <w:bottom w:val="single" w:sz="12" w:space="0" w:color="auto"/>
                  </w:tcBorders>
                  <w:vAlign w:val="center"/>
                </w:tcPr>
                <w:p w14:paraId="117FA1AF" w14:textId="03C68372" w:rsidR="00B96EFF" w:rsidRPr="0081454D" w:rsidRDefault="00B96EFF" w:rsidP="00B96EFF">
                  <w:pPr>
                    <w:adjustRightInd w:val="0"/>
                    <w:snapToGrid w:val="0"/>
                    <w:jc w:val="center"/>
                    <w:rPr>
                      <w:rFonts w:hAnsi="宋体"/>
                      <w:szCs w:val="21"/>
                    </w:rPr>
                  </w:pPr>
                  <w:r w:rsidRPr="0081454D">
                    <w:rPr>
                      <w:rFonts w:hAnsi="宋体" w:hint="eastAsia"/>
                      <w:szCs w:val="21"/>
                    </w:rPr>
                    <w:t>5</w:t>
                  </w:r>
                  <w:r w:rsidRPr="0081454D">
                    <w:rPr>
                      <w:rFonts w:hAnsi="宋体"/>
                      <w:szCs w:val="21"/>
                    </w:rPr>
                    <w:t>5</w:t>
                  </w:r>
                </w:p>
              </w:tc>
              <w:tc>
                <w:tcPr>
                  <w:tcW w:w="1090" w:type="pct"/>
                  <w:tcBorders>
                    <w:bottom w:val="single" w:sz="12" w:space="0" w:color="auto"/>
                  </w:tcBorders>
                  <w:vAlign w:val="center"/>
                </w:tcPr>
                <w:p w14:paraId="2A992F83" w14:textId="1303BD3E" w:rsidR="00B96EFF" w:rsidRPr="0081454D" w:rsidRDefault="00B96EFF" w:rsidP="00B96EFF">
                  <w:pPr>
                    <w:adjustRightInd w:val="0"/>
                    <w:snapToGrid w:val="0"/>
                    <w:jc w:val="center"/>
                    <w:rPr>
                      <w:rFonts w:hAnsi="宋体"/>
                      <w:szCs w:val="21"/>
                    </w:rPr>
                  </w:pPr>
                  <w:r w:rsidRPr="0081454D">
                    <w:rPr>
                      <w:rFonts w:hAnsi="宋体" w:hint="eastAsia"/>
                      <w:szCs w:val="21"/>
                    </w:rPr>
                    <w:t>4</w:t>
                  </w:r>
                  <w:r w:rsidRPr="0081454D">
                    <w:rPr>
                      <w:rFonts w:hAnsi="宋体"/>
                      <w:szCs w:val="21"/>
                    </w:rPr>
                    <w:t>.11</w:t>
                  </w:r>
                </w:p>
              </w:tc>
              <w:tc>
                <w:tcPr>
                  <w:tcW w:w="1141" w:type="pct"/>
                  <w:tcBorders>
                    <w:bottom w:val="single" w:sz="12" w:space="0" w:color="auto"/>
                  </w:tcBorders>
                  <w:vAlign w:val="center"/>
                </w:tcPr>
                <w:p w14:paraId="51C08A15" w14:textId="155C6BAD" w:rsidR="00B96EFF" w:rsidRPr="0081454D" w:rsidRDefault="00B96EFF" w:rsidP="00B96EFF">
                  <w:pPr>
                    <w:adjustRightInd w:val="0"/>
                    <w:snapToGrid w:val="0"/>
                    <w:jc w:val="center"/>
                    <w:rPr>
                      <w:rFonts w:hAnsi="宋体"/>
                      <w:szCs w:val="21"/>
                    </w:rPr>
                  </w:pPr>
                  <w:r w:rsidRPr="0081454D">
                    <w:rPr>
                      <w:rFonts w:hAnsi="宋体" w:hint="eastAsia"/>
                      <w:szCs w:val="21"/>
                    </w:rPr>
                    <w:t>1</w:t>
                  </w:r>
                  <w:r w:rsidRPr="0081454D">
                    <w:rPr>
                      <w:rFonts w:hAnsi="宋体"/>
                      <w:szCs w:val="21"/>
                    </w:rPr>
                    <w:t>000</w:t>
                  </w:r>
                </w:p>
              </w:tc>
            </w:tr>
          </w:tbl>
          <w:p w14:paraId="0A78D8EE" w14:textId="1FC3EDB5" w:rsidR="00B96EFF" w:rsidRPr="006059FA" w:rsidRDefault="00B96EFF" w:rsidP="00EB1042">
            <w:pPr>
              <w:adjustRightInd w:val="0"/>
              <w:snapToGrid w:val="0"/>
              <w:spacing w:line="460" w:lineRule="exact"/>
              <w:ind w:firstLineChars="200" w:firstLine="480"/>
              <w:rPr>
                <w:color w:val="FF0000"/>
                <w:sz w:val="24"/>
              </w:rPr>
            </w:pPr>
            <w:r w:rsidRPr="006059FA">
              <w:rPr>
                <w:color w:val="FF0000"/>
                <w:sz w:val="24"/>
              </w:rPr>
              <w:t>根据上表可看出，项目无组织</w:t>
            </w:r>
            <w:r w:rsidR="00B34C4A" w:rsidRPr="006059FA">
              <w:rPr>
                <w:color w:val="FF0000"/>
                <w:sz w:val="24"/>
              </w:rPr>
              <w:t>颗粒物最大落地浓度为</w:t>
            </w:r>
            <w:r w:rsidR="00B34C4A" w:rsidRPr="006059FA">
              <w:rPr>
                <w:color w:val="FF0000"/>
                <w:sz w:val="24"/>
              </w:rPr>
              <w:t>64.87μg/m</w:t>
            </w:r>
            <w:r w:rsidR="00B34C4A" w:rsidRPr="006059FA">
              <w:rPr>
                <w:color w:val="FF0000"/>
                <w:sz w:val="24"/>
                <w:vertAlign w:val="superscript"/>
              </w:rPr>
              <w:t>3</w:t>
            </w:r>
            <w:r w:rsidR="00B34C4A" w:rsidRPr="006059FA">
              <w:rPr>
                <w:color w:val="FF0000"/>
                <w:sz w:val="24"/>
              </w:rPr>
              <w:t>，无组织</w:t>
            </w:r>
            <w:r w:rsidR="00B34C4A" w:rsidRPr="006059FA">
              <w:rPr>
                <w:rFonts w:hint="eastAsia"/>
                <w:color w:val="FF0000"/>
                <w:sz w:val="24"/>
              </w:rPr>
              <w:t>S</w:t>
            </w:r>
            <w:r w:rsidR="00B34C4A" w:rsidRPr="006059FA">
              <w:rPr>
                <w:color w:val="FF0000"/>
                <w:sz w:val="24"/>
              </w:rPr>
              <w:t>O</w:t>
            </w:r>
            <w:r w:rsidR="00B34C4A" w:rsidRPr="006059FA">
              <w:rPr>
                <w:color w:val="FF0000"/>
                <w:sz w:val="24"/>
                <w:vertAlign w:val="subscript"/>
              </w:rPr>
              <w:t>2</w:t>
            </w:r>
            <w:r w:rsidR="00B34C4A" w:rsidRPr="006059FA">
              <w:rPr>
                <w:color w:val="FF0000"/>
                <w:sz w:val="24"/>
              </w:rPr>
              <w:t>最大落地浓度为</w:t>
            </w:r>
            <w:r w:rsidR="00B34C4A" w:rsidRPr="006059FA">
              <w:rPr>
                <w:color w:val="FF0000"/>
                <w:sz w:val="24"/>
              </w:rPr>
              <w:t>0.97μg/m</w:t>
            </w:r>
            <w:r w:rsidR="00B34C4A" w:rsidRPr="006059FA">
              <w:rPr>
                <w:color w:val="FF0000"/>
                <w:sz w:val="24"/>
                <w:vertAlign w:val="superscript"/>
              </w:rPr>
              <w:t>3</w:t>
            </w:r>
            <w:r w:rsidR="00B34C4A" w:rsidRPr="006059FA">
              <w:rPr>
                <w:color w:val="FF0000"/>
                <w:sz w:val="24"/>
              </w:rPr>
              <w:t>，无组织</w:t>
            </w:r>
            <w:r w:rsidR="00B34C4A" w:rsidRPr="006059FA">
              <w:rPr>
                <w:rFonts w:hint="eastAsia"/>
                <w:color w:val="FF0000"/>
                <w:sz w:val="24"/>
              </w:rPr>
              <w:t>N</w:t>
            </w:r>
            <w:r w:rsidR="00B34C4A" w:rsidRPr="006059FA">
              <w:rPr>
                <w:color w:val="FF0000"/>
                <w:sz w:val="24"/>
              </w:rPr>
              <w:t>O</w:t>
            </w:r>
            <w:r w:rsidR="00B34C4A" w:rsidRPr="006059FA">
              <w:rPr>
                <w:rFonts w:hint="eastAsia"/>
                <w:color w:val="FF0000"/>
                <w:sz w:val="24"/>
              </w:rPr>
              <w:t>x</w:t>
            </w:r>
            <w:r w:rsidR="00B34C4A" w:rsidRPr="006059FA">
              <w:rPr>
                <w:color w:val="FF0000"/>
                <w:sz w:val="24"/>
              </w:rPr>
              <w:t>最大落地浓度</w:t>
            </w:r>
            <w:r w:rsidR="00B34C4A" w:rsidRPr="006059FA">
              <w:rPr>
                <w:rFonts w:hint="eastAsia"/>
                <w:color w:val="FF0000"/>
                <w:sz w:val="24"/>
              </w:rPr>
              <w:t>为</w:t>
            </w:r>
            <w:r w:rsidR="00B34C4A" w:rsidRPr="006059FA">
              <w:rPr>
                <w:rFonts w:hint="eastAsia"/>
                <w:color w:val="FF0000"/>
                <w:sz w:val="24"/>
              </w:rPr>
              <w:t>2</w:t>
            </w:r>
            <w:r w:rsidR="00B34C4A" w:rsidRPr="006059FA">
              <w:rPr>
                <w:color w:val="FF0000"/>
                <w:sz w:val="24"/>
              </w:rPr>
              <w:t>3.56μg/m</w:t>
            </w:r>
            <w:r w:rsidR="00B34C4A" w:rsidRPr="006059FA">
              <w:rPr>
                <w:color w:val="FF0000"/>
                <w:sz w:val="24"/>
                <w:vertAlign w:val="superscript"/>
              </w:rPr>
              <w:t>3</w:t>
            </w:r>
            <w:r w:rsidR="00B34C4A" w:rsidRPr="006059FA">
              <w:rPr>
                <w:color w:val="FF0000"/>
                <w:sz w:val="24"/>
              </w:rPr>
              <w:t>，</w:t>
            </w:r>
            <w:r w:rsidR="00B34C4A" w:rsidRPr="006059FA">
              <w:rPr>
                <w:rFonts w:hint="eastAsia"/>
                <w:color w:val="FF0000"/>
                <w:sz w:val="24"/>
              </w:rPr>
              <w:t>均满足《大气污染物综合排放标准》（</w:t>
            </w:r>
            <w:r w:rsidR="00B34C4A" w:rsidRPr="006059FA">
              <w:rPr>
                <w:rFonts w:hint="eastAsia"/>
                <w:color w:val="FF0000"/>
                <w:sz w:val="24"/>
              </w:rPr>
              <w:t>G</w:t>
            </w:r>
            <w:r w:rsidR="00B34C4A" w:rsidRPr="006059FA">
              <w:rPr>
                <w:color w:val="FF0000"/>
                <w:sz w:val="24"/>
              </w:rPr>
              <w:t>B16297-1996</w:t>
            </w:r>
            <w:r w:rsidR="00B34C4A" w:rsidRPr="006059FA">
              <w:rPr>
                <w:rFonts w:hint="eastAsia"/>
                <w:color w:val="FF0000"/>
                <w:sz w:val="24"/>
              </w:rPr>
              <w:t>）中表</w:t>
            </w:r>
            <w:r w:rsidR="00B34C4A" w:rsidRPr="006059FA">
              <w:rPr>
                <w:rFonts w:hint="eastAsia"/>
                <w:color w:val="FF0000"/>
                <w:sz w:val="24"/>
              </w:rPr>
              <w:t>2</w:t>
            </w:r>
            <w:r w:rsidR="00B34C4A" w:rsidRPr="006059FA">
              <w:rPr>
                <w:rFonts w:hint="eastAsia"/>
                <w:color w:val="FF0000"/>
                <w:sz w:val="24"/>
              </w:rPr>
              <w:t>无组织排放标准限值要求</w:t>
            </w:r>
            <w:r w:rsidR="00B34C4A" w:rsidRPr="006059FA">
              <w:rPr>
                <w:rFonts w:hAnsi="宋体" w:hint="eastAsia"/>
                <w:color w:val="FF0000"/>
                <w:sz w:val="24"/>
              </w:rPr>
              <w:t>（</w:t>
            </w:r>
            <w:r w:rsidR="00B34C4A" w:rsidRPr="006059FA">
              <w:rPr>
                <w:color w:val="FF0000"/>
                <w:kern w:val="0"/>
                <w:sz w:val="24"/>
              </w:rPr>
              <w:t>SO</w:t>
            </w:r>
            <w:r w:rsidR="00B34C4A" w:rsidRPr="006059FA">
              <w:rPr>
                <w:color w:val="FF0000"/>
                <w:kern w:val="0"/>
                <w:sz w:val="24"/>
                <w:vertAlign w:val="subscript"/>
              </w:rPr>
              <w:t>2</w:t>
            </w:r>
            <w:r w:rsidR="00B34C4A" w:rsidRPr="006059FA">
              <w:rPr>
                <w:rFonts w:hAnsi="宋体" w:hint="eastAsia"/>
                <w:color w:val="FF0000"/>
                <w:sz w:val="24"/>
              </w:rPr>
              <w:t>：</w:t>
            </w:r>
            <w:r w:rsidR="00915DF2" w:rsidRPr="006059FA">
              <w:rPr>
                <w:rFonts w:hAnsi="宋体"/>
                <w:color w:val="FF0000"/>
                <w:sz w:val="24"/>
              </w:rPr>
              <w:t>0.4</w:t>
            </w:r>
            <w:r w:rsidR="00B34C4A" w:rsidRPr="006059FA">
              <w:rPr>
                <w:rFonts w:hAnsi="宋体" w:hint="eastAsia"/>
                <w:color w:val="FF0000"/>
                <w:sz w:val="24"/>
              </w:rPr>
              <w:t>mg</w:t>
            </w:r>
            <w:r w:rsidR="00B34C4A" w:rsidRPr="006059FA">
              <w:rPr>
                <w:rFonts w:hAnsi="宋体"/>
                <w:color w:val="FF0000"/>
                <w:sz w:val="24"/>
              </w:rPr>
              <w:t>/</w:t>
            </w:r>
            <w:r w:rsidR="00B34C4A" w:rsidRPr="006059FA">
              <w:rPr>
                <w:rFonts w:hAnsi="宋体" w:hint="eastAsia"/>
                <w:color w:val="FF0000"/>
                <w:sz w:val="24"/>
              </w:rPr>
              <w:t>m</w:t>
            </w:r>
            <w:r w:rsidR="00B34C4A" w:rsidRPr="006059FA">
              <w:rPr>
                <w:rFonts w:hAnsi="宋体" w:hint="eastAsia"/>
                <w:color w:val="FF0000"/>
                <w:sz w:val="24"/>
              </w:rPr>
              <w:t>³，</w:t>
            </w:r>
            <w:r w:rsidR="00B34C4A" w:rsidRPr="006059FA">
              <w:rPr>
                <w:color w:val="FF0000"/>
                <w:kern w:val="0"/>
                <w:sz w:val="24"/>
              </w:rPr>
              <w:t>NO</w:t>
            </w:r>
            <w:r w:rsidR="00B34C4A" w:rsidRPr="006059FA">
              <w:rPr>
                <w:color w:val="FF0000"/>
                <w:kern w:val="0"/>
                <w:sz w:val="24"/>
                <w:vertAlign w:val="subscript"/>
              </w:rPr>
              <w:t>X</w:t>
            </w:r>
            <w:r w:rsidR="00B34C4A" w:rsidRPr="006059FA">
              <w:rPr>
                <w:rFonts w:hAnsi="宋体" w:hint="eastAsia"/>
                <w:color w:val="FF0000"/>
                <w:sz w:val="24"/>
              </w:rPr>
              <w:t>：</w:t>
            </w:r>
            <w:r w:rsidR="00915DF2" w:rsidRPr="006059FA">
              <w:rPr>
                <w:rFonts w:hAnsi="宋体"/>
                <w:color w:val="FF0000"/>
                <w:sz w:val="24"/>
              </w:rPr>
              <w:t>0.12</w:t>
            </w:r>
            <w:r w:rsidR="00B34C4A" w:rsidRPr="006059FA">
              <w:rPr>
                <w:rFonts w:hAnsi="宋体" w:hint="eastAsia"/>
                <w:color w:val="FF0000"/>
                <w:sz w:val="24"/>
              </w:rPr>
              <w:t>mg</w:t>
            </w:r>
            <w:r w:rsidR="00B34C4A" w:rsidRPr="006059FA">
              <w:rPr>
                <w:rFonts w:hAnsi="宋体"/>
                <w:color w:val="FF0000"/>
                <w:sz w:val="24"/>
              </w:rPr>
              <w:t>/</w:t>
            </w:r>
            <w:r w:rsidR="00B34C4A" w:rsidRPr="006059FA">
              <w:rPr>
                <w:rFonts w:hAnsi="宋体" w:hint="eastAsia"/>
                <w:color w:val="FF0000"/>
                <w:sz w:val="24"/>
              </w:rPr>
              <w:t>m</w:t>
            </w:r>
            <w:r w:rsidR="00B34C4A" w:rsidRPr="006059FA">
              <w:rPr>
                <w:rFonts w:hAnsi="宋体" w:hint="eastAsia"/>
                <w:color w:val="FF0000"/>
                <w:sz w:val="24"/>
              </w:rPr>
              <w:t>³，颗粒物：</w:t>
            </w:r>
            <w:r w:rsidR="00B34C4A" w:rsidRPr="006059FA">
              <w:rPr>
                <w:rFonts w:hAnsi="宋体"/>
                <w:color w:val="FF0000"/>
                <w:sz w:val="24"/>
              </w:rPr>
              <w:t>1.0</w:t>
            </w:r>
            <w:r w:rsidR="00B34C4A" w:rsidRPr="006059FA">
              <w:rPr>
                <w:rFonts w:hAnsi="宋体" w:hint="eastAsia"/>
                <w:color w:val="FF0000"/>
                <w:sz w:val="24"/>
              </w:rPr>
              <w:t>mg</w:t>
            </w:r>
            <w:r w:rsidR="00B34C4A" w:rsidRPr="006059FA">
              <w:rPr>
                <w:rFonts w:hAnsi="宋体"/>
                <w:color w:val="FF0000"/>
                <w:sz w:val="24"/>
              </w:rPr>
              <w:t>/</w:t>
            </w:r>
            <w:r w:rsidR="00B34C4A" w:rsidRPr="006059FA">
              <w:rPr>
                <w:rFonts w:hAnsi="宋体" w:hint="eastAsia"/>
                <w:color w:val="FF0000"/>
                <w:sz w:val="24"/>
              </w:rPr>
              <w:t>m</w:t>
            </w:r>
            <w:r w:rsidR="00B34C4A" w:rsidRPr="006059FA">
              <w:rPr>
                <w:rFonts w:hAnsi="宋体" w:hint="eastAsia"/>
                <w:color w:val="FF0000"/>
                <w:sz w:val="24"/>
              </w:rPr>
              <w:t>³）。</w:t>
            </w:r>
          </w:p>
          <w:p w14:paraId="4D4CC27A" w14:textId="14CDA0CF" w:rsidR="00B9186F" w:rsidRPr="0081454D" w:rsidRDefault="00B25BD5" w:rsidP="00EB1042">
            <w:pPr>
              <w:adjustRightInd w:val="0"/>
              <w:snapToGrid w:val="0"/>
              <w:spacing w:line="460" w:lineRule="exact"/>
              <w:ind w:firstLineChars="200" w:firstLine="480"/>
              <w:rPr>
                <w:sz w:val="24"/>
              </w:rPr>
            </w:pPr>
            <w:r w:rsidRPr="0081454D">
              <w:rPr>
                <w:rFonts w:hint="eastAsia"/>
                <w:sz w:val="24"/>
              </w:rPr>
              <w:t>（</w:t>
            </w:r>
            <w:r w:rsidRPr="0081454D">
              <w:rPr>
                <w:rFonts w:hint="eastAsia"/>
                <w:sz w:val="24"/>
              </w:rPr>
              <w:t>3</w:t>
            </w:r>
            <w:r w:rsidRPr="0081454D">
              <w:rPr>
                <w:rFonts w:hint="eastAsia"/>
                <w:sz w:val="24"/>
              </w:rPr>
              <w:t>）非正常工况</w:t>
            </w:r>
            <w:r w:rsidR="00AD0400" w:rsidRPr="0081454D">
              <w:rPr>
                <w:rFonts w:hint="eastAsia"/>
                <w:sz w:val="24"/>
              </w:rPr>
              <w:t>废气源强</w:t>
            </w:r>
            <w:r w:rsidR="00B9186F" w:rsidRPr="0081454D">
              <w:rPr>
                <w:rFonts w:hint="eastAsia"/>
                <w:sz w:val="24"/>
              </w:rPr>
              <w:t>核算</w:t>
            </w:r>
          </w:p>
          <w:p w14:paraId="026E3817" w14:textId="5BA4D17A" w:rsidR="00B25BD5" w:rsidRPr="0081454D" w:rsidRDefault="00B9186F" w:rsidP="00EB1042">
            <w:pPr>
              <w:adjustRightInd w:val="0"/>
              <w:snapToGrid w:val="0"/>
              <w:spacing w:line="460" w:lineRule="exact"/>
              <w:ind w:firstLineChars="200" w:firstLine="480"/>
              <w:rPr>
                <w:sz w:val="24"/>
              </w:rPr>
            </w:pPr>
            <w:r w:rsidRPr="0081454D">
              <w:rPr>
                <w:rFonts w:hint="eastAsia"/>
                <w:sz w:val="24"/>
              </w:rPr>
              <w:t>本项目非正常工况下位“旋风除尘器</w:t>
            </w:r>
            <w:r w:rsidRPr="0081454D">
              <w:rPr>
                <w:rFonts w:hint="eastAsia"/>
                <w:sz w:val="24"/>
              </w:rPr>
              <w:t>+</w:t>
            </w:r>
            <w:r w:rsidRPr="0081454D">
              <w:rPr>
                <w:rFonts w:hint="eastAsia"/>
                <w:sz w:val="24"/>
              </w:rPr>
              <w:t>布袋除尘器”失效未能有效处理粉尘，污染物排放量会增加的情况，非正常工况下废气污染物</w:t>
            </w:r>
            <w:r w:rsidR="00AD0400" w:rsidRPr="0081454D">
              <w:rPr>
                <w:rFonts w:hint="eastAsia"/>
                <w:sz w:val="24"/>
              </w:rPr>
              <w:t>核算</w:t>
            </w:r>
            <w:r w:rsidRPr="0081454D">
              <w:rPr>
                <w:rFonts w:hint="eastAsia"/>
                <w:sz w:val="24"/>
              </w:rPr>
              <w:t>情况见下表。</w:t>
            </w:r>
          </w:p>
          <w:p w14:paraId="7F3436E6" w14:textId="01B0ECDE" w:rsidR="00B25BD5" w:rsidRPr="0081454D" w:rsidRDefault="00B25BD5" w:rsidP="00B25BD5">
            <w:pPr>
              <w:pStyle w:val="1c"/>
              <w:rPr>
                <w:rFonts w:ascii="Times New Roman" w:hAnsi="Times New Roman"/>
                <w:color w:val="auto"/>
              </w:rPr>
            </w:pPr>
            <w:r w:rsidRPr="0081454D">
              <w:rPr>
                <w:rFonts w:ascii="Times New Roman" w:hAnsi="Times New Roman"/>
                <w:color w:val="auto"/>
                <w:szCs w:val="22"/>
              </w:rPr>
              <w:t>表</w:t>
            </w:r>
            <w:r w:rsidR="0034037B" w:rsidRPr="0081454D">
              <w:rPr>
                <w:rFonts w:ascii="Times New Roman" w:hAnsi="Times New Roman" w:hint="eastAsia"/>
                <w:color w:val="auto"/>
                <w:szCs w:val="22"/>
              </w:rPr>
              <w:t>4</w:t>
            </w:r>
            <w:r w:rsidR="0034037B" w:rsidRPr="0081454D">
              <w:rPr>
                <w:rFonts w:ascii="Times New Roman" w:hAnsi="Times New Roman"/>
                <w:color w:val="auto"/>
                <w:szCs w:val="22"/>
              </w:rPr>
              <w:t>-</w:t>
            </w:r>
            <w:r w:rsidR="00836159" w:rsidRPr="0081454D">
              <w:rPr>
                <w:rFonts w:ascii="Times New Roman" w:hAnsi="Times New Roman"/>
                <w:color w:val="auto"/>
                <w:szCs w:val="22"/>
              </w:rPr>
              <w:t>8</w:t>
            </w:r>
            <w:r w:rsidRPr="0081454D">
              <w:rPr>
                <w:rFonts w:ascii="Times New Roman" w:hAnsi="Times New Roman"/>
                <w:color w:val="auto"/>
                <w:szCs w:val="22"/>
              </w:rPr>
              <w:t xml:space="preserve">              </w:t>
            </w:r>
            <w:r w:rsidRPr="0081454D">
              <w:rPr>
                <w:rFonts w:ascii="Times New Roman" w:hAnsi="Times New Roman"/>
                <w:color w:val="auto"/>
                <w:szCs w:val="22"/>
              </w:rPr>
              <w:t>污染源非正常排放量核算表</w:t>
            </w:r>
          </w:p>
          <w:tbl>
            <w:tblPr>
              <w:tblStyle w:val="afc"/>
              <w:tblW w:w="5000" w:type="pct"/>
              <w:jc w:val="center"/>
              <w:tblBorders>
                <w:left w:val="none" w:sz="0" w:space="0" w:color="auto"/>
                <w:right w:val="none" w:sz="0" w:space="0" w:color="auto"/>
              </w:tblBorders>
              <w:tblLook w:val="04A0" w:firstRow="1" w:lastRow="0" w:firstColumn="1" w:lastColumn="0" w:noHBand="0" w:noVBand="1"/>
            </w:tblPr>
            <w:tblGrid>
              <w:gridCol w:w="506"/>
              <w:gridCol w:w="861"/>
              <w:gridCol w:w="1122"/>
              <w:gridCol w:w="919"/>
              <w:gridCol w:w="1330"/>
              <w:gridCol w:w="1042"/>
              <w:gridCol w:w="700"/>
              <w:gridCol w:w="704"/>
              <w:gridCol w:w="1274"/>
            </w:tblGrid>
            <w:tr w:rsidR="00054AD8" w:rsidRPr="0081454D" w14:paraId="71B3D737" w14:textId="77777777" w:rsidTr="00F12847">
              <w:trPr>
                <w:trHeight w:val="520"/>
                <w:jc w:val="center"/>
              </w:trPr>
              <w:tc>
                <w:tcPr>
                  <w:tcW w:w="299" w:type="pct"/>
                  <w:tcBorders>
                    <w:top w:val="single" w:sz="12" w:space="0" w:color="auto"/>
                  </w:tcBorders>
                  <w:vAlign w:val="center"/>
                </w:tcPr>
                <w:p w14:paraId="112B134A" w14:textId="77777777" w:rsidR="00B25BD5" w:rsidRPr="0081454D" w:rsidRDefault="00B25BD5" w:rsidP="00B25BD5">
                  <w:pPr>
                    <w:pStyle w:val="1f0"/>
                  </w:pPr>
                  <w:r w:rsidRPr="0081454D">
                    <w:t>序号</w:t>
                  </w:r>
                </w:p>
              </w:tc>
              <w:tc>
                <w:tcPr>
                  <w:tcW w:w="509" w:type="pct"/>
                  <w:tcBorders>
                    <w:top w:val="single" w:sz="12" w:space="0" w:color="auto"/>
                  </w:tcBorders>
                  <w:vAlign w:val="center"/>
                </w:tcPr>
                <w:p w14:paraId="3C8FA991" w14:textId="77777777" w:rsidR="00B25BD5" w:rsidRPr="0081454D" w:rsidRDefault="00B25BD5" w:rsidP="00B25BD5">
                  <w:pPr>
                    <w:pStyle w:val="1f0"/>
                  </w:pPr>
                  <w:r w:rsidRPr="0081454D">
                    <w:t>污染源</w:t>
                  </w:r>
                </w:p>
              </w:tc>
              <w:tc>
                <w:tcPr>
                  <w:tcW w:w="663" w:type="pct"/>
                  <w:tcBorders>
                    <w:top w:val="single" w:sz="12" w:space="0" w:color="auto"/>
                  </w:tcBorders>
                  <w:vAlign w:val="center"/>
                </w:tcPr>
                <w:p w14:paraId="6E68F58B" w14:textId="77777777" w:rsidR="00B25BD5" w:rsidRPr="0081454D" w:rsidRDefault="00B25BD5" w:rsidP="00B25BD5">
                  <w:pPr>
                    <w:pStyle w:val="1f0"/>
                  </w:pPr>
                  <w:r w:rsidRPr="0081454D">
                    <w:t>非正常排放原因</w:t>
                  </w:r>
                </w:p>
              </w:tc>
              <w:tc>
                <w:tcPr>
                  <w:tcW w:w="543" w:type="pct"/>
                  <w:tcBorders>
                    <w:top w:val="single" w:sz="12" w:space="0" w:color="auto"/>
                  </w:tcBorders>
                  <w:vAlign w:val="center"/>
                </w:tcPr>
                <w:p w14:paraId="4BA0B57B" w14:textId="77777777" w:rsidR="00B25BD5" w:rsidRPr="0081454D" w:rsidRDefault="00B25BD5" w:rsidP="00B25BD5">
                  <w:pPr>
                    <w:pStyle w:val="1f0"/>
                  </w:pPr>
                  <w:r w:rsidRPr="0081454D">
                    <w:t>污染物</w:t>
                  </w:r>
                </w:p>
              </w:tc>
              <w:tc>
                <w:tcPr>
                  <w:tcW w:w="786" w:type="pct"/>
                  <w:tcBorders>
                    <w:top w:val="single" w:sz="12" w:space="0" w:color="auto"/>
                  </w:tcBorders>
                  <w:vAlign w:val="center"/>
                </w:tcPr>
                <w:p w14:paraId="6F5EFD62" w14:textId="77777777" w:rsidR="00B25BD5" w:rsidRPr="0081454D" w:rsidRDefault="00B25BD5" w:rsidP="00B25BD5">
                  <w:pPr>
                    <w:pStyle w:val="1f0"/>
                  </w:pPr>
                  <w:r w:rsidRPr="0081454D">
                    <w:t>非正常排放浓度</w:t>
                  </w:r>
                  <w:r w:rsidRPr="0081454D">
                    <w:t>/</w:t>
                  </w:r>
                  <w:r w:rsidRPr="0081454D">
                    <w:t>（</w:t>
                  </w:r>
                  <w:r w:rsidRPr="0081454D">
                    <w:t>mg/m</w:t>
                  </w:r>
                  <w:r w:rsidRPr="0081454D">
                    <w:rPr>
                      <w:vertAlign w:val="superscript"/>
                    </w:rPr>
                    <w:t>3</w:t>
                  </w:r>
                  <w:r w:rsidRPr="0081454D">
                    <w:t>）</w:t>
                  </w:r>
                </w:p>
              </w:tc>
              <w:tc>
                <w:tcPr>
                  <w:tcW w:w="616" w:type="pct"/>
                  <w:tcBorders>
                    <w:top w:val="single" w:sz="12" w:space="0" w:color="auto"/>
                  </w:tcBorders>
                  <w:vAlign w:val="center"/>
                </w:tcPr>
                <w:p w14:paraId="2A2B804E" w14:textId="77777777" w:rsidR="00B25BD5" w:rsidRPr="0081454D" w:rsidRDefault="00B25BD5" w:rsidP="00B25BD5">
                  <w:pPr>
                    <w:pStyle w:val="1f0"/>
                  </w:pPr>
                  <w:r w:rsidRPr="0081454D">
                    <w:t>非正常排放速率</w:t>
                  </w:r>
                  <w:r w:rsidRPr="0081454D">
                    <w:t>/</w:t>
                  </w:r>
                  <w:r w:rsidRPr="0081454D">
                    <w:t>（</w:t>
                  </w:r>
                  <w:r w:rsidRPr="0081454D">
                    <w:t>kg/h</w:t>
                  </w:r>
                  <w:r w:rsidRPr="0081454D">
                    <w:t>）</w:t>
                  </w:r>
                </w:p>
              </w:tc>
              <w:tc>
                <w:tcPr>
                  <w:tcW w:w="414" w:type="pct"/>
                  <w:tcBorders>
                    <w:top w:val="single" w:sz="12" w:space="0" w:color="auto"/>
                  </w:tcBorders>
                  <w:vAlign w:val="center"/>
                </w:tcPr>
                <w:p w14:paraId="61E5F2CC" w14:textId="77777777" w:rsidR="00B25BD5" w:rsidRPr="0081454D" w:rsidRDefault="00B25BD5" w:rsidP="00B25BD5">
                  <w:pPr>
                    <w:pStyle w:val="1f0"/>
                  </w:pPr>
                  <w:r w:rsidRPr="0081454D">
                    <w:t>单次持续时间</w:t>
                  </w:r>
                  <w:r w:rsidRPr="0081454D">
                    <w:t>/h</w:t>
                  </w:r>
                </w:p>
              </w:tc>
              <w:tc>
                <w:tcPr>
                  <w:tcW w:w="416" w:type="pct"/>
                  <w:tcBorders>
                    <w:top w:val="single" w:sz="12" w:space="0" w:color="auto"/>
                  </w:tcBorders>
                  <w:vAlign w:val="center"/>
                </w:tcPr>
                <w:p w14:paraId="4DA05A5E" w14:textId="77777777" w:rsidR="00B25BD5" w:rsidRPr="0081454D" w:rsidRDefault="00B25BD5" w:rsidP="00B25BD5">
                  <w:pPr>
                    <w:pStyle w:val="1f0"/>
                  </w:pPr>
                  <w:r w:rsidRPr="0081454D">
                    <w:t>年发生频次</w:t>
                  </w:r>
                  <w:r w:rsidRPr="0081454D">
                    <w:t>/</w:t>
                  </w:r>
                  <w:r w:rsidRPr="0081454D">
                    <w:t>次</w:t>
                  </w:r>
                </w:p>
              </w:tc>
              <w:tc>
                <w:tcPr>
                  <w:tcW w:w="753" w:type="pct"/>
                  <w:tcBorders>
                    <w:top w:val="single" w:sz="12" w:space="0" w:color="auto"/>
                  </w:tcBorders>
                  <w:vAlign w:val="center"/>
                </w:tcPr>
                <w:p w14:paraId="1BB7B552" w14:textId="77777777" w:rsidR="00B25BD5" w:rsidRPr="0081454D" w:rsidRDefault="00B25BD5" w:rsidP="00B25BD5">
                  <w:pPr>
                    <w:pStyle w:val="1f0"/>
                  </w:pPr>
                  <w:r w:rsidRPr="0081454D">
                    <w:t>应对措施</w:t>
                  </w:r>
                </w:p>
              </w:tc>
            </w:tr>
            <w:tr w:rsidR="00054AD8" w:rsidRPr="0081454D" w14:paraId="240B615B" w14:textId="77777777" w:rsidTr="00F60874">
              <w:trPr>
                <w:trHeight w:val="356"/>
                <w:jc w:val="center"/>
              </w:trPr>
              <w:tc>
                <w:tcPr>
                  <w:tcW w:w="299" w:type="pct"/>
                  <w:vAlign w:val="center"/>
                </w:tcPr>
                <w:p w14:paraId="1B543D50" w14:textId="77777777" w:rsidR="004B0109" w:rsidRPr="0081454D" w:rsidRDefault="004B0109" w:rsidP="004B0109">
                  <w:pPr>
                    <w:pStyle w:val="1f0"/>
                  </w:pPr>
                  <w:r w:rsidRPr="0081454D">
                    <w:t>1</w:t>
                  </w:r>
                </w:p>
              </w:tc>
              <w:tc>
                <w:tcPr>
                  <w:tcW w:w="509" w:type="pct"/>
                  <w:vAlign w:val="center"/>
                </w:tcPr>
                <w:p w14:paraId="09C0E1EF" w14:textId="5E7B3AF6" w:rsidR="004B0109" w:rsidRPr="0081454D" w:rsidRDefault="004B0109" w:rsidP="004B0109">
                  <w:pPr>
                    <w:pStyle w:val="1f0"/>
                  </w:pPr>
                  <w:r w:rsidRPr="0081454D">
                    <w:rPr>
                      <w:kern w:val="0"/>
                    </w:rPr>
                    <w:t>排气筒</w:t>
                  </w:r>
                  <w:r w:rsidRPr="0081454D">
                    <w:rPr>
                      <w:rFonts w:hint="eastAsia"/>
                      <w:kern w:val="0"/>
                    </w:rPr>
                    <w:t>D</w:t>
                  </w:r>
                  <w:r w:rsidRPr="0081454D">
                    <w:rPr>
                      <w:kern w:val="0"/>
                    </w:rPr>
                    <w:t>A001</w:t>
                  </w:r>
                </w:p>
              </w:tc>
              <w:tc>
                <w:tcPr>
                  <w:tcW w:w="663" w:type="pct"/>
                  <w:vAlign w:val="center"/>
                </w:tcPr>
                <w:p w14:paraId="47A84652" w14:textId="77777777" w:rsidR="004B0109" w:rsidRPr="0081454D" w:rsidRDefault="004B0109" w:rsidP="004B0109">
                  <w:pPr>
                    <w:pStyle w:val="1f0"/>
                  </w:pPr>
                  <w:r w:rsidRPr="0081454D">
                    <w:t>废气处理设施故障</w:t>
                  </w:r>
                </w:p>
              </w:tc>
              <w:tc>
                <w:tcPr>
                  <w:tcW w:w="543" w:type="pct"/>
                  <w:vAlign w:val="center"/>
                </w:tcPr>
                <w:p w14:paraId="1D9E8FFB" w14:textId="17D4D0A7" w:rsidR="004B0109" w:rsidRPr="0081454D" w:rsidRDefault="004B0109" w:rsidP="004B0109">
                  <w:pPr>
                    <w:pStyle w:val="1f0"/>
                  </w:pPr>
                  <w:r w:rsidRPr="0081454D">
                    <w:rPr>
                      <w:rFonts w:hint="eastAsia"/>
                      <w:kern w:val="0"/>
                    </w:rPr>
                    <w:t>颗粒物</w:t>
                  </w:r>
                </w:p>
              </w:tc>
              <w:tc>
                <w:tcPr>
                  <w:tcW w:w="786" w:type="pct"/>
                  <w:vAlign w:val="center"/>
                </w:tcPr>
                <w:p w14:paraId="67066201" w14:textId="5F8A8316" w:rsidR="004B0109" w:rsidRPr="0081454D" w:rsidRDefault="004B0109" w:rsidP="004B0109">
                  <w:pPr>
                    <w:pStyle w:val="1f0"/>
                  </w:pPr>
                  <w:r w:rsidRPr="0081454D">
                    <w:rPr>
                      <w:kern w:val="0"/>
                    </w:rPr>
                    <w:t>96</w:t>
                  </w:r>
                </w:p>
              </w:tc>
              <w:tc>
                <w:tcPr>
                  <w:tcW w:w="616" w:type="pct"/>
                  <w:vAlign w:val="center"/>
                </w:tcPr>
                <w:p w14:paraId="7AEAA7B0" w14:textId="598FC295" w:rsidR="004B0109" w:rsidRPr="0081454D" w:rsidRDefault="004B0109" w:rsidP="004B0109">
                  <w:pPr>
                    <w:pStyle w:val="1f0"/>
                  </w:pPr>
                  <w:r w:rsidRPr="0081454D">
                    <w:rPr>
                      <w:rFonts w:hint="eastAsia"/>
                      <w:kern w:val="0"/>
                    </w:rPr>
                    <w:t>0</w:t>
                  </w:r>
                  <w:r w:rsidRPr="0081454D">
                    <w:rPr>
                      <w:kern w:val="0"/>
                    </w:rPr>
                    <w:t>.096</w:t>
                  </w:r>
                </w:p>
              </w:tc>
              <w:tc>
                <w:tcPr>
                  <w:tcW w:w="414" w:type="pct"/>
                  <w:vAlign w:val="center"/>
                </w:tcPr>
                <w:p w14:paraId="172FF749" w14:textId="51D8A3E3" w:rsidR="004B0109" w:rsidRPr="0081454D" w:rsidRDefault="004B0109" w:rsidP="004B0109">
                  <w:pPr>
                    <w:pStyle w:val="1f0"/>
                  </w:pPr>
                  <w:r w:rsidRPr="0081454D">
                    <w:t>1</w:t>
                  </w:r>
                </w:p>
              </w:tc>
              <w:tc>
                <w:tcPr>
                  <w:tcW w:w="416" w:type="pct"/>
                  <w:vAlign w:val="center"/>
                </w:tcPr>
                <w:p w14:paraId="262E782C" w14:textId="77777777" w:rsidR="004B0109" w:rsidRPr="0081454D" w:rsidRDefault="004B0109" w:rsidP="004B0109">
                  <w:pPr>
                    <w:pStyle w:val="1f0"/>
                  </w:pPr>
                  <w:r w:rsidRPr="0081454D">
                    <w:t>1</w:t>
                  </w:r>
                </w:p>
              </w:tc>
              <w:tc>
                <w:tcPr>
                  <w:tcW w:w="753" w:type="pct"/>
                  <w:vMerge w:val="restart"/>
                  <w:vAlign w:val="center"/>
                </w:tcPr>
                <w:p w14:paraId="5FC502DA" w14:textId="77777777" w:rsidR="004B0109" w:rsidRPr="0081454D" w:rsidRDefault="004B0109" w:rsidP="004B0109">
                  <w:pPr>
                    <w:pStyle w:val="1f0"/>
                  </w:pPr>
                  <w:r w:rsidRPr="0081454D">
                    <w:t>停止生产，联系厂家修理设备</w:t>
                  </w:r>
                </w:p>
              </w:tc>
            </w:tr>
            <w:tr w:rsidR="00054AD8" w:rsidRPr="0081454D" w14:paraId="0643BE89" w14:textId="77777777" w:rsidTr="00F60874">
              <w:trPr>
                <w:trHeight w:val="356"/>
                <w:jc w:val="center"/>
              </w:trPr>
              <w:tc>
                <w:tcPr>
                  <w:tcW w:w="299" w:type="pct"/>
                  <w:vAlign w:val="center"/>
                </w:tcPr>
                <w:p w14:paraId="51D7FBF4" w14:textId="098598E3" w:rsidR="004B0109" w:rsidRPr="0081454D" w:rsidRDefault="004B0109" w:rsidP="004B0109">
                  <w:pPr>
                    <w:pStyle w:val="1f0"/>
                  </w:pPr>
                  <w:r w:rsidRPr="0081454D">
                    <w:rPr>
                      <w:rFonts w:hint="eastAsia"/>
                    </w:rPr>
                    <w:t>2</w:t>
                  </w:r>
                </w:p>
              </w:tc>
              <w:tc>
                <w:tcPr>
                  <w:tcW w:w="509" w:type="pct"/>
                  <w:vAlign w:val="center"/>
                </w:tcPr>
                <w:p w14:paraId="65E9AED5" w14:textId="26E4A746" w:rsidR="004B0109" w:rsidRPr="0081454D" w:rsidRDefault="004B0109" w:rsidP="004B0109">
                  <w:pPr>
                    <w:pStyle w:val="1f0"/>
                    <w:rPr>
                      <w:kern w:val="0"/>
                      <w:szCs w:val="20"/>
                    </w:rPr>
                  </w:pPr>
                  <w:r w:rsidRPr="0081454D">
                    <w:rPr>
                      <w:rFonts w:hint="eastAsia"/>
                      <w:szCs w:val="20"/>
                    </w:rPr>
                    <w:t>排气筒</w:t>
                  </w:r>
                  <w:r w:rsidRPr="0081454D">
                    <w:rPr>
                      <w:rFonts w:hint="eastAsia"/>
                      <w:szCs w:val="20"/>
                    </w:rPr>
                    <w:t>DA00</w:t>
                  </w:r>
                  <w:r w:rsidRPr="0081454D">
                    <w:rPr>
                      <w:szCs w:val="20"/>
                    </w:rPr>
                    <w:t>2</w:t>
                  </w:r>
                </w:p>
              </w:tc>
              <w:tc>
                <w:tcPr>
                  <w:tcW w:w="663" w:type="pct"/>
                  <w:vAlign w:val="center"/>
                </w:tcPr>
                <w:p w14:paraId="50E5107F" w14:textId="163295D8" w:rsidR="004B0109" w:rsidRPr="0081454D" w:rsidRDefault="004B0109" w:rsidP="004B0109">
                  <w:pPr>
                    <w:pStyle w:val="1f0"/>
                  </w:pPr>
                  <w:r w:rsidRPr="0081454D">
                    <w:t>废气处理设施故障</w:t>
                  </w:r>
                </w:p>
              </w:tc>
              <w:tc>
                <w:tcPr>
                  <w:tcW w:w="543" w:type="pct"/>
                  <w:vAlign w:val="center"/>
                </w:tcPr>
                <w:p w14:paraId="7EB6C049" w14:textId="2246CB2F" w:rsidR="004B0109" w:rsidRPr="0081454D" w:rsidRDefault="004B0109" w:rsidP="004B0109">
                  <w:pPr>
                    <w:pStyle w:val="1f0"/>
                    <w:rPr>
                      <w:kern w:val="0"/>
                    </w:rPr>
                  </w:pPr>
                  <w:r w:rsidRPr="0081454D">
                    <w:rPr>
                      <w:rFonts w:hint="eastAsia"/>
                      <w:kern w:val="0"/>
                    </w:rPr>
                    <w:t>颗粒物</w:t>
                  </w:r>
                </w:p>
              </w:tc>
              <w:tc>
                <w:tcPr>
                  <w:tcW w:w="786" w:type="pct"/>
                  <w:vAlign w:val="center"/>
                </w:tcPr>
                <w:p w14:paraId="43FB9CCA" w14:textId="654CFDE6" w:rsidR="004B0109" w:rsidRPr="0081454D" w:rsidRDefault="004B0109" w:rsidP="004B0109">
                  <w:pPr>
                    <w:pStyle w:val="1f0"/>
                    <w:rPr>
                      <w:kern w:val="0"/>
                    </w:rPr>
                  </w:pPr>
                  <w:r w:rsidRPr="0081454D">
                    <w:rPr>
                      <w:kern w:val="0"/>
                    </w:rPr>
                    <w:t>96</w:t>
                  </w:r>
                </w:p>
              </w:tc>
              <w:tc>
                <w:tcPr>
                  <w:tcW w:w="616" w:type="pct"/>
                  <w:vAlign w:val="center"/>
                </w:tcPr>
                <w:p w14:paraId="26BADD5B" w14:textId="24D30343" w:rsidR="004B0109" w:rsidRPr="0081454D" w:rsidRDefault="004B0109" w:rsidP="004B0109">
                  <w:pPr>
                    <w:pStyle w:val="1f0"/>
                    <w:rPr>
                      <w:kern w:val="0"/>
                    </w:rPr>
                  </w:pPr>
                  <w:r w:rsidRPr="0081454D">
                    <w:rPr>
                      <w:rFonts w:hint="eastAsia"/>
                      <w:kern w:val="0"/>
                    </w:rPr>
                    <w:t>0</w:t>
                  </w:r>
                  <w:r w:rsidRPr="0081454D">
                    <w:rPr>
                      <w:kern w:val="0"/>
                    </w:rPr>
                    <w:t>.096</w:t>
                  </w:r>
                </w:p>
              </w:tc>
              <w:tc>
                <w:tcPr>
                  <w:tcW w:w="414" w:type="pct"/>
                  <w:vAlign w:val="center"/>
                </w:tcPr>
                <w:p w14:paraId="69CABC14" w14:textId="2F33C54D" w:rsidR="004B0109" w:rsidRPr="0081454D" w:rsidRDefault="004B0109" w:rsidP="004B0109">
                  <w:pPr>
                    <w:pStyle w:val="1f0"/>
                  </w:pPr>
                  <w:r w:rsidRPr="0081454D">
                    <w:t>1</w:t>
                  </w:r>
                </w:p>
              </w:tc>
              <w:tc>
                <w:tcPr>
                  <w:tcW w:w="416" w:type="pct"/>
                  <w:vAlign w:val="center"/>
                </w:tcPr>
                <w:p w14:paraId="219E4B2C" w14:textId="7024E48D" w:rsidR="004B0109" w:rsidRPr="0081454D" w:rsidRDefault="004B0109" w:rsidP="004B0109">
                  <w:pPr>
                    <w:pStyle w:val="1f0"/>
                  </w:pPr>
                  <w:r w:rsidRPr="0081454D">
                    <w:t>1</w:t>
                  </w:r>
                </w:p>
              </w:tc>
              <w:tc>
                <w:tcPr>
                  <w:tcW w:w="753" w:type="pct"/>
                  <w:vMerge/>
                  <w:vAlign w:val="center"/>
                </w:tcPr>
                <w:p w14:paraId="50B68CC8" w14:textId="77777777" w:rsidR="004B0109" w:rsidRPr="0081454D" w:rsidRDefault="004B0109" w:rsidP="004B0109">
                  <w:pPr>
                    <w:pStyle w:val="1f0"/>
                  </w:pPr>
                </w:p>
              </w:tc>
            </w:tr>
            <w:tr w:rsidR="00054AD8" w:rsidRPr="0081454D" w14:paraId="6B893365" w14:textId="77777777" w:rsidTr="00F60874">
              <w:trPr>
                <w:trHeight w:val="356"/>
                <w:jc w:val="center"/>
              </w:trPr>
              <w:tc>
                <w:tcPr>
                  <w:tcW w:w="299" w:type="pct"/>
                  <w:vAlign w:val="center"/>
                </w:tcPr>
                <w:p w14:paraId="3655ED72" w14:textId="65470538" w:rsidR="004B0109" w:rsidRPr="0081454D" w:rsidRDefault="004B0109" w:rsidP="004B0109">
                  <w:pPr>
                    <w:pStyle w:val="1f0"/>
                  </w:pPr>
                  <w:r w:rsidRPr="0081454D">
                    <w:rPr>
                      <w:rFonts w:hint="eastAsia"/>
                    </w:rPr>
                    <w:t>3</w:t>
                  </w:r>
                </w:p>
              </w:tc>
              <w:tc>
                <w:tcPr>
                  <w:tcW w:w="509" w:type="pct"/>
                  <w:vAlign w:val="center"/>
                </w:tcPr>
                <w:p w14:paraId="1982EFAE" w14:textId="2CF1F0D0" w:rsidR="004B0109" w:rsidRPr="0081454D" w:rsidRDefault="004B0109" w:rsidP="004B0109">
                  <w:pPr>
                    <w:pStyle w:val="1f0"/>
                    <w:rPr>
                      <w:kern w:val="0"/>
                      <w:szCs w:val="20"/>
                    </w:rPr>
                  </w:pPr>
                  <w:r w:rsidRPr="0081454D">
                    <w:rPr>
                      <w:rFonts w:hint="eastAsia"/>
                      <w:szCs w:val="20"/>
                    </w:rPr>
                    <w:t>排气筒</w:t>
                  </w:r>
                  <w:r w:rsidRPr="0081454D">
                    <w:rPr>
                      <w:rFonts w:hint="eastAsia"/>
                      <w:szCs w:val="20"/>
                    </w:rPr>
                    <w:t>DA00</w:t>
                  </w:r>
                  <w:r w:rsidRPr="0081454D">
                    <w:rPr>
                      <w:szCs w:val="20"/>
                    </w:rPr>
                    <w:t>3</w:t>
                  </w:r>
                </w:p>
              </w:tc>
              <w:tc>
                <w:tcPr>
                  <w:tcW w:w="663" w:type="pct"/>
                  <w:vAlign w:val="center"/>
                </w:tcPr>
                <w:p w14:paraId="4F31A1B4" w14:textId="2DAB4348" w:rsidR="004B0109" w:rsidRPr="0081454D" w:rsidRDefault="004B0109" w:rsidP="004B0109">
                  <w:pPr>
                    <w:pStyle w:val="1f0"/>
                  </w:pPr>
                  <w:r w:rsidRPr="0081454D">
                    <w:t>废气处理设施故障</w:t>
                  </w:r>
                </w:p>
              </w:tc>
              <w:tc>
                <w:tcPr>
                  <w:tcW w:w="543" w:type="pct"/>
                  <w:vAlign w:val="center"/>
                </w:tcPr>
                <w:p w14:paraId="3E1558C6" w14:textId="10ED851F" w:rsidR="004B0109" w:rsidRPr="0081454D" w:rsidRDefault="004B0109" w:rsidP="004B0109">
                  <w:pPr>
                    <w:pStyle w:val="1f0"/>
                    <w:rPr>
                      <w:kern w:val="0"/>
                    </w:rPr>
                  </w:pPr>
                  <w:r w:rsidRPr="0081454D">
                    <w:rPr>
                      <w:rFonts w:hint="eastAsia"/>
                      <w:kern w:val="0"/>
                    </w:rPr>
                    <w:t>颗粒物</w:t>
                  </w:r>
                </w:p>
              </w:tc>
              <w:tc>
                <w:tcPr>
                  <w:tcW w:w="786" w:type="pct"/>
                  <w:vAlign w:val="center"/>
                </w:tcPr>
                <w:p w14:paraId="53FB6A5D" w14:textId="44BCCC70" w:rsidR="004B0109" w:rsidRPr="0081454D" w:rsidRDefault="004B0109" w:rsidP="004B0109">
                  <w:pPr>
                    <w:pStyle w:val="1f0"/>
                    <w:rPr>
                      <w:kern w:val="0"/>
                    </w:rPr>
                  </w:pPr>
                  <w:r w:rsidRPr="0081454D">
                    <w:rPr>
                      <w:rFonts w:hint="eastAsia"/>
                      <w:kern w:val="0"/>
                    </w:rPr>
                    <w:t>3</w:t>
                  </w:r>
                  <w:r w:rsidRPr="0081454D">
                    <w:rPr>
                      <w:kern w:val="0"/>
                    </w:rPr>
                    <w:t>13</w:t>
                  </w:r>
                </w:p>
              </w:tc>
              <w:tc>
                <w:tcPr>
                  <w:tcW w:w="616" w:type="pct"/>
                  <w:vAlign w:val="center"/>
                </w:tcPr>
                <w:p w14:paraId="6F2C41BB" w14:textId="6C417643" w:rsidR="004B0109" w:rsidRPr="0081454D" w:rsidRDefault="004B0109" w:rsidP="004B0109">
                  <w:pPr>
                    <w:pStyle w:val="1f0"/>
                    <w:rPr>
                      <w:kern w:val="0"/>
                    </w:rPr>
                  </w:pPr>
                  <w:r w:rsidRPr="0081454D">
                    <w:rPr>
                      <w:rFonts w:hint="eastAsia"/>
                      <w:kern w:val="0"/>
                    </w:rPr>
                    <w:t>0</w:t>
                  </w:r>
                  <w:r w:rsidRPr="0081454D">
                    <w:rPr>
                      <w:kern w:val="0"/>
                    </w:rPr>
                    <w:t>.313</w:t>
                  </w:r>
                </w:p>
              </w:tc>
              <w:tc>
                <w:tcPr>
                  <w:tcW w:w="414" w:type="pct"/>
                  <w:vAlign w:val="center"/>
                </w:tcPr>
                <w:p w14:paraId="0FE29BDF" w14:textId="4871E669" w:rsidR="004B0109" w:rsidRPr="0081454D" w:rsidRDefault="004B0109" w:rsidP="004B0109">
                  <w:pPr>
                    <w:pStyle w:val="1f0"/>
                  </w:pPr>
                  <w:r w:rsidRPr="0081454D">
                    <w:t>1</w:t>
                  </w:r>
                </w:p>
              </w:tc>
              <w:tc>
                <w:tcPr>
                  <w:tcW w:w="416" w:type="pct"/>
                  <w:vAlign w:val="center"/>
                </w:tcPr>
                <w:p w14:paraId="03827416" w14:textId="54A1210F" w:rsidR="004B0109" w:rsidRPr="0081454D" w:rsidRDefault="004B0109" w:rsidP="004B0109">
                  <w:pPr>
                    <w:pStyle w:val="1f0"/>
                  </w:pPr>
                  <w:r w:rsidRPr="0081454D">
                    <w:t>1</w:t>
                  </w:r>
                </w:p>
              </w:tc>
              <w:tc>
                <w:tcPr>
                  <w:tcW w:w="753" w:type="pct"/>
                  <w:vMerge/>
                  <w:vAlign w:val="center"/>
                </w:tcPr>
                <w:p w14:paraId="3EAC1AB4" w14:textId="77777777" w:rsidR="004B0109" w:rsidRPr="0081454D" w:rsidRDefault="004B0109" w:rsidP="004B0109">
                  <w:pPr>
                    <w:pStyle w:val="1f0"/>
                  </w:pPr>
                </w:p>
              </w:tc>
            </w:tr>
            <w:tr w:rsidR="00054AD8" w:rsidRPr="0081454D" w14:paraId="4960F4C7" w14:textId="77777777" w:rsidTr="00F60874">
              <w:trPr>
                <w:trHeight w:val="356"/>
                <w:jc w:val="center"/>
              </w:trPr>
              <w:tc>
                <w:tcPr>
                  <w:tcW w:w="299" w:type="pct"/>
                  <w:vAlign w:val="center"/>
                </w:tcPr>
                <w:p w14:paraId="280D5589" w14:textId="70A01D7E" w:rsidR="004B0109" w:rsidRPr="0081454D" w:rsidRDefault="004B0109" w:rsidP="004B0109">
                  <w:pPr>
                    <w:pStyle w:val="1f0"/>
                  </w:pPr>
                  <w:r w:rsidRPr="0081454D">
                    <w:rPr>
                      <w:rFonts w:hint="eastAsia"/>
                    </w:rPr>
                    <w:t>4</w:t>
                  </w:r>
                </w:p>
              </w:tc>
              <w:tc>
                <w:tcPr>
                  <w:tcW w:w="509" w:type="pct"/>
                  <w:vAlign w:val="center"/>
                </w:tcPr>
                <w:p w14:paraId="22972B4F" w14:textId="58B020DF" w:rsidR="004B0109" w:rsidRPr="0081454D" w:rsidRDefault="004B0109" w:rsidP="004B0109">
                  <w:pPr>
                    <w:pStyle w:val="1f0"/>
                    <w:rPr>
                      <w:kern w:val="0"/>
                      <w:szCs w:val="20"/>
                    </w:rPr>
                  </w:pPr>
                  <w:r w:rsidRPr="0081454D">
                    <w:rPr>
                      <w:rFonts w:hint="eastAsia"/>
                      <w:szCs w:val="20"/>
                    </w:rPr>
                    <w:t>排气筒</w:t>
                  </w:r>
                  <w:r w:rsidRPr="0081454D">
                    <w:rPr>
                      <w:rFonts w:hint="eastAsia"/>
                      <w:szCs w:val="20"/>
                    </w:rPr>
                    <w:lastRenderedPageBreak/>
                    <w:t>DA00</w:t>
                  </w:r>
                  <w:r w:rsidRPr="0081454D">
                    <w:rPr>
                      <w:szCs w:val="20"/>
                    </w:rPr>
                    <w:t>4</w:t>
                  </w:r>
                </w:p>
              </w:tc>
              <w:tc>
                <w:tcPr>
                  <w:tcW w:w="663" w:type="pct"/>
                  <w:vAlign w:val="center"/>
                </w:tcPr>
                <w:p w14:paraId="1C653491" w14:textId="1E40E365" w:rsidR="004B0109" w:rsidRPr="0081454D" w:rsidRDefault="004B0109" w:rsidP="004B0109">
                  <w:pPr>
                    <w:pStyle w:val="1f0"/>
                  </w:pPr>
                  <w:r w:rsidRPr="0081454D">
                    <w:lastRenderedPageBreak/>
                    <w:t>废气处理</w:t>
                  </w:r>
                  <w:r w:rsidRPr="0081454D">
                    <w:lastRenderedPageBreak/>
                    <w:t>设施故障</w:t>
                  </w:r>
                </w:p>
              </w:tc>
              <w:tc>
                <w:tcPr>
                  <w:tcW w:w="543" w:type="pct"/>
                  <w:vAlign w:val="center"/>
                </w:tcPr>
                <w:p w14:paraId="719E615C" w14:textId="0318AED6" w:rsidR="004B0109" w:rsidRPr="0081454D" w:rsidRDefault="004B0109" w:rsidP="004B0109">
                  <w:pPr>
                    <w:pStyle w:val="1f0"/>
                    <w:rPr>
                      <w:kern w:val="0"/>
                    </w:rPr>
                  </w:pPr>
                  <w:r w:rsidRPr="0081454D">
                    <w:rPr>
                      <w:rFonts w:hint="eastAsia"/>
                      <w:kern w:val="0"/>
                    </w:rPr>
                    <w:lastRenderedPageBreak/>
                    <w:t>颗粒物</w:t>
                  </w:r>
                </w:p>
              </w:tc>
              <w:tc>
                <w:tcPr>
                  <w:tcW w:w="786" w:type="pct"/>
                  <w:vAlign w:val="center"/>
                </w:tcPr>
                <w:p w14:paraId="6409F996" w14:textId="37CB58EC" w:rsidR="004B0109" w:rsidRPr="0081454D" w:rsidRDefault="004B0109" w:rsidP="004B0109">
                  <w:pPr>
                    <w:pStyle w:val="1f0"/>
                    <w:rPr>
                      <w:kern w:val="0"/>
                    </w:rPr>
                  </w:pPr>
                  <w:r w:rsidRPr="0081454D">
                    <w:rPr>
                      <w:rFonts w:hint="eastAsia"/>
                      <w:kern w:val="0"/>
                    </w:rPr>
                    <w:t>3</w:t>
                  </w:r>
                  <w:r w:rsidRPr="0081454D">
                    <w:rPr>
                      <w:kern w:val="0"/>
                    </w:rPr>
                    <w:t>13</w:t>
                  </w:r>
                </w:p>
              </w:tc>
              <w:tc>
                <w:tcPr>
                  <w:tcW w:w="616" w:type="pct"/>
                  <w:vAlign w:val="center"/>
                </w:tcPr>
                <w:p w14:paraId="6DB8D05F" w14:textId="3840654B" w:rsidR="004B0109" w:rsidRPr="0081454D" w:rsidRDefault="004B0109" w:rsidP="004B0109">
                  <w:pPr>
                    <w:pStyle w:val="1f0"/>
                    <w:rPr>
                      <w:kern w:val="0"/>
                    </w:rPr>
                  </w:pPr>
                  <w:r w:rsidRPr="0081454D">
                    <w:rPr>
                      <w:rFonts w:hint="eastAsia"/>
                      <w:kern w:val="0"/>
                    </w:rPr>
                    <w:t>0</w:t>
                  </w:r>
                  <w:r w:rsidRPr="0081454D">
                    <w:rPr>
                      <w:kern w:val="0"/>
                    </w:rPr>
                    <w:t>.313</w:t>
                  </w:r>
                </w:p>
              </w:tc>
              <w:tc>
                <w:tcPr>
                  <w:tcW w:w="414" w:type="pct"/>
                  <w:vAlign w:val="center"/>
                </w:tcPr>
                <w:p w14:paraId="661EC764" w14:textId="1E8F05D5" w:rsidR="004B0109" w:rsidRPr="0081454D" w:rsidRDefault="004B0109" w:rsidP="004B0109">
                  <w:pPr>
                    <w:pStyle w:val="1f0"/>
                  </w:pPr>
                  <w:r w:rsidRPr="0081454D">
                    <w:t>1</w:t>
                  </w:r>
                </w:p>
              </w:tc>
              <w:tc>
                <w:tcPr>
                  <w:tcW w:w="416" w:type="pct"/>
                  <w:vAlign w:val="center"/>
                </w:tcPr>
                <w:p w14:paraId="45D44356" w14:textId="6FDF8D39" w:rsidR="004B0109" w:rsidRPr="0081454D" w:rsidRDefault="004B0109" w:rsidP="004B0109">
                  <w:pPr>
                    <w:pStyle w:val="1f0"/>
                  </w:pPr>
                  <w:r w:rsidRPr="0081454D">
                    <w:t>1</w:t>
                  </w:r>
                </w:p>
              </w:tc>
              <w:tc>
                <w:tcPr>
                  <w:tcW w:w="753" w:type="pct"/>
                  <w:vMerge/>
                  <w:vAlign w:val="center"/>
                </w:tcPr>
                <w:p w14:paraId="7B280551" w14:textId="77777777" w:rsidR="004B0109" w:rsidRPr="0081454D" w:rsidRDefault="004B0109" w:rsidP="004B0109">
                  <w:pPr>
                    <w:pStyle w:val="1f0"/>
                  </w:pPr>
                </w:p>
              </w:tc>
            </w:tr>
            <w:tr w:rsidR="00054AD8" w:rsidRPr="0081454D" w14:paraId="0F01D594" w14:textId="77777777" w:rsidTr="00F60874">
              <w:trPr>
                <w:trHeight w:val="356"/>
                <w:jc w:val="center"/>
              </w:trPr>
              <w:tc>
                <w:tcPr>
                  <w:tcW w:w="299" w:type="pct"/>
                  <w:vAlign w:val="center"/>
                </w:tcPr>
                <w:p w14:paraId="467CB21A" w14:textId="753AC2D9" w:rsidR="004B0109" w:rsidRPr="0081454D" w:rsidRDefault="004B0109" w:rsidP="004B0109">
                  <w:pPr>
                    <w:pStyle w:val="1f0"/>
                  </w:pPr>
                  <w:r w:rsidRPr="0081454D">
                    <w:t>5</w:t>
                  </w:r>
                </w:p>
              </w:tc>
              <w:tc>
                <w:tcPr>
                  <w:tcW w:w="509" w:type="pct"/>
                  <w:vAlign w:val="center"/>
                </w:tcPr>
                <w:p w14:paraId="38C9610B" w14:textId="77E9E586" w:rsidR="004B0109" w:rsidRPr="0081454D" w:rsidRDefault="004B0109" w:rsidP="004B0109">
                  <w:pPr>
                    <w:pStyle w:val="1f0"/>
                    <w:rPr>
                      <w:kern w:val="0"/>
                      <w:szCs w:val="20"/>
                    </w:rPr>
                  </w:pPr>
                  <w:r w:rsidRPr="0081454D">
                    <w:rPr>
                      <w:rFonts w:hint="eastAsia"/>
                      <w:szCs w:val="20"/>
                    </w:rPr>
                    <w:t>排气筒</w:t>
                  </w:r>
                  <w:r w:rsidRPr="0081454D">
                    <w:rPr>
                      <w:rFonts w:hint="eastAsia"/>
                      <w:szCs w:val="20"/>
                    </w:rPr>
                    <w:t>DA00</w:t>
                  </w:r>
                  <w:r w:rsidRPr="0081454D">
                    <w:rPr>
                      <w:szCs w:val="20"/>
                    </w:rPr>
                    <w:t>5</w:t>
                  </w:r>
                </w:p>
              </w:tc>
              <w:tc>
                <w:tcPr>
                  <w:tcW w:w="663" w:type="pct"/>
                  <w:vAlign w:val="center"/>
                </w:tcPr>
                <w:p w14:paraId="209CB56B" w14:textId="3A60630C" w:rsidR="004B0109" w:rsidRPr="0081454D" w:rsidRDefault="004B0109" w:rsidP="004B0109">
                  <w:pPr>
                    <w:pStyle w:val="1f0"/>
                  </w:pPr>
                  <w:r w:rsidRPr="0081454D">
                    <w:t>废气处理设施故障</w:t>
                  </w:r>
                </w:p>
              </w:tc>
              <w:tc>
                <w:tcPr>
                  <w:tcW w:w="543" w:type="pct"/>
                  <w:vAlign w:val="center"/>
                </w:tcPr>
                <w:p w14:paraId="36E89C38" w14:textId="64F80089" w:rsidR="004B0109" w:rsidRPr="0081454D" w:rsidRDefault="004B0109" w:rsidP="004B0109">
                  <w:pPr>
                    <w:pStyle w:val="1f0"/>
                    <w:rPr>
                      <w:kern w:val="0"/>
                    </w:rPr>
                  </w:pPr>
                  <w:r w:rsidRPr="0081454D">
                    <w:rPr>
                      <w:rFonts w:hint="eastAsia"/>
                      <w:kern w:val="0"/>
                    </w:rPr>
                    <w:t>颗粒物</w:t>
                  </w:r>
                </w:p>
              </w:tc>
              <w:tc>
                <w:tcPr>
                  <w:tcW w:w="786" w:type="pct"/>
                  <w:vAlign w:val="center"/>
                </w:tcPr>
                <w:p w14:paraId="14BDDBB9" w14:textId="15FBE9EF" w:rsidR="004B0109" w:rsidRPr="0081454D" w:rsidRDefault="004B0109" w:rsidP="004B0109">
                  <w:pPr>
                    <w:pStyle w:val="1f0"/>
                    <w:rPr>
                      <w:kern w:val="0"/>
                    </w:rPr>
                  </w:pPr>
                  <w:r w:rsidRPr="0081454D">
                    <w:rPr>
                      <w:rFonts w:hint="eastAsia"/>
                      <w:kern w:val="0"/>
                    </w:rPr>
                    <w:t>3</w:t>
                  </w:r>
                  <w:r w:rsidRPr="0081454D">
                    <w:rPr>
                      <w:kern w:val="0"/>
                    </w:rPr>
                    <w:t>08.33</w:t>
                  </w:r>
                </w:p>
              </w:tc>
              <w:tc>
                <w:tcPr>
                  <w:tcW w:w="616" w:type="pct"/>
                  <w:vAlign w:val="center"/>
                </w:tcPr>
                <w:p w14:paraId="52A317B5" w14:textId="472FFD57" w:rsidR="004B0109" w:rsidRPr="0081454D" w:rsidRDefault="004B0109" w:rsidP="004B0109">
                  <w:pPr>
                    <w:pStyle w:val="1f0"/>
                    <w:rPr>
                      <w:kern w:val="0"/>
                    </w:rPr>
                  </w:pPr>
                  <w:r w:rsidRPr="0081454D">
                    <w:rPr>
                      <w:rFonts w:hint="eastAsia"/>
                      <w:kern w:val="0"/>
                    </w:rPr>
                    <w:t>0</w:t>
                  </w:r>
                  <w:r w:rsidRPr="0081454D">
                    <w:rPr>
                      <w:kern w:val="0"/>
                    </w:rPr>
                    <w:t>.308</w:t>
                  </w:r>
                </w:p>
              </w:tc>
              <w:tc>
                <w:tcPr>
                  <w:tcW w:w="414" w:type="pct"/>
                  <w:vAlign w:val="center"/>
                </w:tcPr>
                <w:p w14:paraId="55D149E1" w14:textId="4CA2201F" w:rsidR="004B0109" w:rsidRPr="0081454D" w:rsidRDefault="004B0109" w:rsidP="004B0109">
                  <w:pPr>
                    <w:pStyle w:val="1f0"/>
                  </w:pPr>
                  <w:r w:rsidRPr="0081454D">
                    <w:t>1</w:t>
                  </w:r>
                </w:p>
              </w:tc>
              <w:tc>
                <w:tcPr>
                  <w:tcW w:w="416" w:type="pct"/>
                  <w:vAlign w:val="center"/>
                </w:tcPr>
                <w:p w14:paraId="590C0F62" w14:textId="02B7166A" w:rsidR="004B0109" w:rsidRPr="0081454D" w:rsidRDefault="004B0109" w:rsidP="004B0109">
                  <w:pPr>
                    <w:pStyle w:val="1f0"/>
                  </w:pPr>
                  <w:r w:rsidRPr="0081454D">
                    <w:t>1</w:t>
                  </w:r>
                </w:p>
              </w:tc>
              <w:tc>
                <w:tcPr>
                  <w:tcW w:w="753" w:type="pct"/>
                  <w:vMerge/>
                  <w:vAlign w:val="center"/>
                </w:tcPr>
                <w:p w14:paraId="3EB709DA" w14:textId="77777777" w:rsidR="004B0109" w:rsidRPr="0081454D" w:rsidRDefault="004B0109" w:rsidP="004B0109">
                  <w:pPr>
                    <w:pStyle w:val="1f0"/>
                  </w:pPr>
                </w:p>
              </w:tc>
            </w:tr>
            <w:tr w:rsidR="00054AD8" w:rsidRPr="0081454D" w14:paraId="6322B5B9" w14:textId="77777777" w:rsidTr="00450139">
              <w:trPr>
                <w:trHeight w:val="356"/>
                <w:jc w:val="center"/>
              </w:trPr>
              <w:tc>
                <w:tcPr>
                  <w:tcW w:w="299" w:type="pct"/>
                  <w:tcBorders>
                    <w:bottom w:val="single" w:sz="12" w:space="0" w:color="auto"/>
                  </w:tcBorders>
                  <w:vAlign w:val="center"/>
                </w:tcPr>
                <w:p w14:paraId="78C78161" w14:textId="6A51E8B4" w:rsidR="004B0109" w:rsidRPr="0081454D" w:rsidRDefault="004B0109" w:rsidP="004B0109">
                  <w:pPr>
                    <w:pStyle w:val="1f0"/>
                  </w:pPr>
                  <w:r w:rsidRPr="0081454D">
                    <w:rPr>
                      <w:rFonts w:hint="eastAsia"/>
                    </w:rPr>
                    <w:t>6</w:t>
                  </w:r>
                </w:p>
              </w:tc>
              <w:tc>
                <w:tcPr>
                  <w:tcW w:w="509" w:type="pct"/>
                  <w:tcBorders>
                    <w:bottom w:val="single" w:sz="12" w:space="0" w:color="auto"/>
                  </w:tcBorders>
                  <w:vAlign w:val="center"/>
                </w:tcPr>
                <w:p w14:paraId="18BB4CAB" w14:textId="63172FB4" w:rsidR="004B0109" w:rsidRPr="0081454D" w:rsidRDefault="004B0109" w:rsidP="004B0109">
                  <w:pPr>
                    <w:pStyle w:val="1f0"/>
                    <w:rPr>
                      <w:kern w:val="0"/>
                      <w:szCs w:val="20"/>
                    </w:rPr>
                  </w:pPr>
                  <w:r w:rsidRPr="0081454D">
                    <w:rPr>
                      <w:rFonts w:hint="eastAsia"/>
                      <w:szCs w:val="20"/>
                    </w:rPr>
                    <w:t>排气筒</w:t>
                  </w:r>
                  <w:r w:rsidRPr="0081454D">
                    <w:rPr>
                      <w:rFonts w:hint="eastAsia"/>
                      <w:szCs w:val="20"/>
                    </w:rPr>
                    <w:t>DA00</w:t>
                  </w:r>
                  <w:r w:rsidRPr="0081454D">
                    <w:rPr>
                      <w:szCs w:val="20"/>
                    </w:rPr>
                    <w:t>6</w:t>
                  </w:r>
                </w:p>
              </w:tc>
              <w:tc>
                <w:tcPr>
                  <w:tcW w:w="663" w:type="pct"/>
                  <w:tcBorders>
                    <w:bottom w:val="single" w:sz="12" w:space="0" w:color="auto"/>
                  </w:tcBorders>
                  <w:vAlign w:val="center"/>
                </w:tcPr>
                <w:p w14:paraId="6478FB49" w14:textId="1EC49688" w:rsidR="004B0109" w:rsidRPr="0081454D" w:rsidRDefault="004B0109" w:rsidP="004B0109">
                  <w:pPr>
                    <w:pStyle w:val="1f0"/>
                  </w:pPr>
                  <w:r w:rsidRPr="0081454D">
                    <w:t>废气处理设施故障</w:t>
                  </w:r>
                </w:p>
              </w:tc>
              <w:tc>
                <w:tcPr>
                  <w:tcW w:w="543" w:type="pct"/>
                  <w:tcBorders>
                    <w:bottom w:val="single" w:sz="12" w:space="0" w:color="auto"/>
                  </w:tcBorders>
                  <w:vAlign w:val="center"/>
                </w:tcPr>
                <w:p w14:paraId="104CFE15" w14:textId="19397BD7" w:rsidR="004B0109" w:rsidRPr="0081454D" w:rsidRDefault="004B0109" w:rsidP="004B0109">
                  <w:pPr>
                    <w:pStyle w:val="1f0"/>
                    <w:rPr>
                      <w:kern w:val="0"/>
                    </w:rPr>
                  </w:pPr>
                  <w:r w:rsidRPr="0081454D">
                    <w:rPr>
                      <w:rFonts w:hint="eastAsia"/>
                      <w:kern w:val="0"/>
                    </w:rPr>
                    <w:t>颗粒物</w:t>
                  </w:r>
                </w:p>
              </w:tc>
              <w:tc>
                <w:tcPr>
                  <w:tcW w:w="786" w:type="pct"/>
                  <w:tcBorders>
                    <w:bottom w:val="single" w:sz="12" w:space="0" w:color="auto"/>
                  </w:tcBorders>
                  <w:vAlign w:val="center"/>
                </w:tcPr>
                <w:p w14:paraId="74BC27F1" w14:textId="5EBF9954" w:rsidR="004B0109" w:rsidRPr="0081454D" w:rsidRDefault="004B0109" w:rsidP="004B0109">
                  <w:pPr>
                    <w:pStyle w:val="1f0"/>
                    <w:rPr>
                      <w:kern w:val="0"/>
                    </w:rPr>
                  </w:pPr>
                  <w:r w:rsidRPr="0081454D">
                    <w:rPr>
                      <w:rFonts w:hint="eastAsia"/>
                      <w:kern w:val="0"/>
                    </w:rPr>
                    <w:t>3</w:t>
                  </w:r>
                  <w:r w:rsidRPr="0081454D">
                    <w:rPr>
                      <w:kern w:val="0"/>
                    </w:rPr>
                    <w:t>08.33</w:t>
                  </w:r>
                </w:p>
              </w:tc>
              <w:tc>
                <w:tcPr>
                  <w:tcW w:w="616" w:type="pct"/>
                  <w:tcBorders>
                    <w:bottom w:val="single" w:sz="12" w:space="0" w:color="auto"/>
                  </w:tcBorders>
                  <w:vAlign w:val="center"/>
                </w:tcPr>
                <w:p w14:paraId="71555138" w14:textId="3C0866F4" w:rsidR="004B0109" w:rsidRPr="0081454D" w:rsidRDefault="004B0109" w:rsidP="004B0109">
                  <w:pPr>
                    <w:pStyle w:val="1f0"/>
                    <w:rPr>
                      <w:kern w:val="0"/>
                    </w:rPr>
                  </w:pPr>
                  <w:r w:rsidRPr="0081454D">
                    <w:rPr>
                      <w:rFonts w:hint="eastAsia"/>
                      <w:kern w:val="0"/>
                    </w:rPr>
                    <w:t>0</w:t>
                  </w:r>
                  <w:r w:rsidRPr="0081454D">
                    <w:rPr>
                      <w:kern w:val="0"/>
                    </w:rPr>
                    <w:t>.308</w:t>
                  </w:r>
                </w:p>
              </w:tc>
              <w:tc>
                <w:tcPr>
                  <w:tcW w:w="414" w:type="pct"/>
                  <w:tcBorders>
                    <w:bottom w:val="single" w:sz="12" w:space="0" w:color="auto"/>
                  </w:tcBorders>
                  <w:vAlign w:val="center"/>
                </w:tcPr>
                <w:p w14:paraId="7119B72B" w14:textId="48994E1E" w:rsidR="004B0109" w:rsidRPr="0081454D" w:rsidRDefault="004B0109" w:rsidP="004B0109">
                  <w:pPr>
                    <w:pStyle w:val="1f0"/>
                  </w:pPr>
                  <w:r w:rsidRPr="0081454D">
                    <w:t>1</w:t>
                  </w:r>
                </w:p>
              </w:tc>
              <w:tc>
                <w:tcPr>
                  <w:tcW w:w="416" w:type="pct"/>
                  <w:tcBorders>
                    <w:bottom w:val="single" w:sz="12" w:space="0" w:color="auto"/>
                  </w:tcBorders>
                  <w:vAlign w:val="center"/>
                </w:tcPr>
                <w:p w14:paraId="0294E722" w14:textId="3C56ABBE" w:rsidR="004B0109" w:rsidRPr="0081454D" w:rsidRDefault="004B0109" w:rsidP="004B0109">
                  <w:pPr>
                    <w:pStyle w:val="1f0"/>
                  </w:pPr>
                  <w:r w:rsidRPr="0081454D">
                    <w:t>1</w:t>
                  </w:r>
                </w:p>
              </w:tc>
              <w:tc>
                <w:tcPr>
                  <w:tcW w:w="753" w:type="pct"/>
                  <w:vMerge/>
                  <w:tcBorders>
                    <w:bottom w:val="single" w:sz="12" w:space="0" w:color="auto"/>
                  </w:tcBorders>
                  <w:vAlign w:val="center"/>
                </w:tcPr>
                <w:p w14:paraId="2573B63B" w14:textId="77777777" w:rsidR="004B0109" w:rsidRPr="0081454D" w:rsidRDefault="004B0109" w:rsidP="004B0109">
                  <w:pPr>
                    <w:pStyle w:val="1f0"/>
                  </w:pPr>
                </w:p>
              </w:tc>
            </w:tr>
          </w:tbl>
          <w:p w14:paraId="741AAF17" w14:textId="4BCE9D43" w:rsidR="007F0C0F" w:rsidRPr="0081454D" w:rsidRDefault="007F0C0F" w:rsidP="007F0C0F">
            <w:pPr>
              <w:adjustRightInd w:val="0"/>
              <w:snapToGrid w:val="0"/>
              <w:spacing w:line="460" w:lineRule="exact"/>
              <w:ind w:firstLineChars="200" w:firstLine="480"/>
              <w:rPr>
                <w:sz w:val="24"/>
              </w:rPr>
            </w:pPr>
            <w:r w:rsidRPr="0081454D">
              <w:rPr>
                <w:rFonts w:hint="eastAsia"/>
                <w:sz w:val="24"/>
              </w:rPr>
              <w:t>由上表可知废气处理设施失效情况下会导致污染物排放量骤然增加，加重周边环境污染，参考同类企业运行情况，非正常工况出现的概率极低，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14:paraId="4D145D5F" w14:textId="123A0834" w:rsidR="007F0C0F" w:rsidRPr="0081454D" w:rsidRDefault="007F0C0F" w:rsidP="007F0C0F">
            <w:pPr>
              <w:adjustRightInd w:val="0"/>
              <w:snapToGrid w:val="0"/>
              <w:spacing w:line="460" w:lineRule="exact"/>
              <w:ind w:firstLineChars="200" w:firstLine="480"/>
              <w:rPr>
                <w:sz w:val="24"/>
              </w:rPr>
            </w:pPr>
            <w:r w:rsidRPr="0081454D">
              <w:rPr>
                <w:rFonts w:hint="eastAsia"/>
                <w:sz w:val="24"/>
              </w:rPr>
              <w:t>①安排专人负责环保设备的日常维护和管理，每个固定时间检查、汇报情况，及时发现废气处理设备的隐患，确保废气处理系统正常运行；</w:t>
            </w:r>
          </w:p>
          <w:p w14:paraId="214ED3BD" w14:textId="2E51C688" w:rsidR="007F0C0F" w:rsidRPr="0081454D" w:rsidRDefault="007F0C0F" w:rsidP="007F0C0F">
            <w:pPr>
              <w:adjustRightInd w:val="0"/>
              <w:snapToGrid w:val="0"/>
              <w:spacing w:line="460" w:lineRule="exact"/>
              <w:ind w:firstLineChars="200" w:firstLine="480"/>
              <w:rPr>
                <w:sz w:val="24"/>
              </w:rPr>
            </w:pPr>
            <w:r w:rsidRPr="0081454D">
              <w:rPr>
                <w:rFonts w:hint="eastAsia"/>
                <w:sz w:val="24"/>
              </w:rPr>
              <w:t>②定期更换除尘器中的布袋；</w:t>
            </w:r>
          </w:p>
          <w:p w14:paraId="592B3F7C" w14:textId="4177DC78" w:rsidR="007F0C0F" w:rsidRPr="0081454D" w:rsidRDefault="007F0C0F" w:rsidP="007F0C0F">
            <w:pPr>
              <w:adjustRightInd w:val="0"/>
              <w:snapToGrid w:val="0"/>
              <w:spacing w:line="460" w:lineRule="exact"/>
              <w:ind w:firstLineChars="200" w:firstLine="480"/>
              <w:rPr>
                <w:sz w:val="24"/>
              </w:rPr>
            </w:pPr>
            <w:r w:rsidRPr="0081454D">
              <w:rPr>
                <w:rFonts w:hint="eastAsia"/>
                <w:sz w:val="24"/>
              </w:rPr>
              <w:t>③建立健全的环保管理机构，对环保管理人员和技术人员进行岗位培训；</w:t>
            </w:r>
          </w:p>
          <w:p w14:paraId="1740D1DC" w14:textId="782F164F" w:rsidR="007F0C0F" w:rsidRPr="0081454D" w:rsidRDefault="007F0C0F" w:rsidP="007F0C0F">
            <w:pPr>
              <w:adjustRightInd w:val="0"/>
              <w:snapToGrid w:val="0"/>
              <w:spacing w:line="460" w:lineRule="exact"/>
              <w:ind w:firstLineChars="200" w:firstLine="480"/>
              <w:rPr>
                <w:sz w:val="24"/>
              </w:rPr>
            </w:pPr>
            <w:r w:rsidRPr="0081454D">
              <w:rPr>
                <w:rFonts w:hint="eastAsia"/>
                <w:sz w:val="24"/>
              </w:rPr>
              <w:t>④应定期维护、检修除尘器，以保持除尘器的正常运行。</w:t>
            </w:r>
          </w:p>
          <w:p w14:paraId="62E98F99" w14:textId="4FEE9589" w:rsidR="00F2522C" w:rsidRPr="0081454D" w:rsidRDefault="00F2522C" w:rsidP="007F0C0F">
            <w:pPr>
              <w:adjustRightInd w:val="0"/>
              <w:snapToGrid w:val="0"/>
              <w:spacing w:line="460" w:lineRule="exact"/>
              <w:ind w:firstLineChars="200" w:firstLine="480"/>
              <w:rPr>
                <w:sz w:val="24"/>
              </w:rPr>
            </w:pPr>
            <w:r w:rsidRPr="0081454D">
              <w:rPr>
                <w:rFonts w:hint="eastAsia"/>
                <w:sz w:val="24"/>
              </w:rPr>
              <w:t>（</w:t>
            </w:r>
            <w:r w:rsidRPr="0081454D">
              <w:rPr>
                <w:rFonts w:hint="eastAsia"/>
                <w:sz w:val="24"/>
              </w:rPr>
              <w:t>4</w:t>
            </w:r>
            <w:r w:rsidRPr="0081454D">
              <w:rPr>
                <w:rFonts w:hint="eastAsia"/>
                <w:sz w:val="24"/>
              </w:rPr>
              <w:t>）治理措施可行性分析</w:t>
            </w:r>
          </w:p>
          <w:p w14:paraId="1497379E" w14:textId="76714E67" w:rsidR="00FC2FE2" w:rsidRPr="0081454D" w:rsidRDefault="00FC2FE2" w:rsidP="007F0C0F">
            <w:pPr>
              <w:adjustRightInd w:val="0"/>
              <w:snapToGrid w:val="0"/>
              <w:spacing w:line="460" w:lineRule="exact"/>
              <w:ind w:firstLineChars="200" w:firstLine="480"/>
              <w:rPr>
                <w:sz w:val="24"/>
              </w:rPr>
            </w:pPr>
            <w:r w:rsidRPr="0081454D">
              <w:rPr>
                <w:rFonts w:hint="eastAsia"/>
                <w:sz w:val="24"/>
              </w:rPr>
              <w:t>①</w:t>
            </w:r>
            <w:r w:rsidR="005B3EA7" w:rsidRPr="0081454D">
              <w:rPr>
                <w:rFonts w:hint="eastAsia"/>
                <w:sz w:val="24"/>
              </w:rPr>
              <w:t>旋风除尘器是除尘装置的一类。除尘机理是使含尘气流作旋转运动，借助于离心力将尘粒从气流中分离并捕集于器壁，再借助重力作用使尘粒落入灰斗。旋风除尘器是由进气管、排气管、圆筒体、圆锥体和灰斗组成。旋风除尘器结构简单，易于制造、安装和维护管理，设备投资和操作费用都较低，已广泛用于从气流中分离固体和液体粒子，或从液体中分离固体粒子。在普通操作条件下，作用于粒子上的离心力是重力的</w:t>
            </w:r>
            <w:r w:rsidR="005B3EA7" w:rsidRPr="0081454D">
              <w:rPr>
                <w:rFonts w:hint="eastAsia"/>
                <w:sz w:val="24"/>
              </w:rPr>
              <w:t xml:space="preserve"> 5~2500 </w:t>
            </w:r>
            <w:r w:rsidR="005B3EA7" w:rsidRPr="0081454D">
              <w:rPr>
                <w:rFonts w:hint="eastAsia"/>
                <w:sz w:val="24"/>
              </w:rPr>
              <w:t>倍，所以旋风除尘器的效率显著高于重力沉降室</w:t>
            </w:r>
            <w:r w:rsidRPr="0081454D">
              <w:rPr>
                <w:rFonts w:hint="eastAsia"/>
                <w:sz w:val="24"/>
              </w:rPr>
              <w:t>。</w:t>
            </w:r>
          </w:p>
          <w:p w14:paraId="30238D33" w14:textId="7209EE17" w:rsidR="005B3EA7" w:rsidRPr="0081454D" w:rsidRDefault="00FC2FE2" w:rsidP="005B3EA7">
            <w:pPr>
              <w:spacing w:line="460" w:lineRule="exact"/>
              <w:ind w:firstLineChars="200" w:firstLine="480"/>
              <w:rPr>
                <w:sz w:val="24"/>
              </w:rPr>
            </w:pPr>
            <w:r w:rsidRPr="0081454D">
              <w:rPr>
                <w:rFonts w:hint="eastAsia"/>
                <w:sz w:val="24"/>
              </w:rPr>
              <w:t>②</w:t>
            </w:r>
            <w:r w:rsidR="005B3EA7" w:rsidRPr="0081454D">
              <w:rPr>
                <w:rFonts w:hint="eastAsia"/>
                <w:sz w:val="24"/>
              </w:rPr>
              <w:t>袋式除尘器通常包含多组密闭集尘单元，其中包含多个由龙骨支撑的滤袋。烟气由袋式除尘器下半部进入，然后由下向上流动，当含尘烟气流经过滤袋时，粒状污染物被滤布过滤，并附着在滤布上。滤袋清灰方法通常有下列三种方式：反冲洗空气清除法、摇动清除法及脉冲喷射清除法，清除的粉尘掉落至灰斗并被运走。在袋式除尘器的设计上，气布比对投资费用及去除效率有决定性的影响。</w:t>
            </w:r>
          </w:p>
          <w:p w14:paraId="3716D9BC" w14:textId="5195072E" w:rsidR="00FC2FE2" w:rsidRPr="0081454D" w:rsidRDefault="005B3EA7" w:rsidP="005B3EA7">
            <w:pPr>
              <w:adjustRightInd w:val="0"/>
              <w:snapToGrid w:val="0"/>
              <w:spacing w:line="460" w:lineRule="exact"/>
              <w:ind w:firstLineChars="200" w:firstLine="480"/>
              <w:rPr>
                <w:sz w:val="24"/>
              </w:rPr>
            </w:pPr>
            <w:r w:rsidRPr="0081454D">
              <w:rPr>
                <w:rFonts w:hint="eastAsia"/>
                <w:sz w:val="24"/>
              </w:rPr>
              <w:t>袋式除尘器是利用粘附在纤维上的粉尘层（初层）通过扩散、惯性、过滤等作</w:t>
            </w:r>
            <w:r w:rsidRPr="0081454D">
              <w:rPr>
                <w:rFonts w:hint="eastAsia"/>
                <w:sz w:val="24"/>
              </w:rPr>
              <w:lastRenderedPageBreak/>
              <w:t>用除掉含尘气体中的粉尘的除尘装置。由于它具有效率高、性能稳定可靠、操作简单等特点，因而获得越来越广泛的应用。</w:t>
            </w:r>
          </w:p>
          <w:p w14:paraId="4BA5604C" w14:textId="77945C4D" w:rsidR="00FC2FE2" w:rsidRPr="0081454D" w:rsidRDefault="00FC2FE2" w:rsidP="007F0C0F">
            <w:pPr>
              <w:adjustRightInd w:val="0"/>
              <w:snapToGrid w:val="0"/>
              <w:spacing w:line="460" w:lineRule="exact"/>
              <w:ind w:firstLineChars="200" w:firstLine="480"/>
              <w:rPr>
                <w:sz w:val="24"/>
              </w:rPr>
            </w:pPr>
            <w:r w:rsidRPr="0081454D">
              <w:rPr>
                <w:rFonts w:hint="eastAsia"/>
                <w:sz w:val="24"/>
              </w:rPr>
              <w:t>③无组织粉尘措施</w:t>
            </w:r>
          </w:p>
          <w:p w14:paraId="23781569" w14:textId="340494E8" w:rsidR="00FC2FE2" w:rsidRPr="0081454D" w:rsidRDefault="00FC2FE2" w:rsidP="007F0C0F">
            <w:pPr>
              <w:adjustRightInd w:val="0"/>
              <w:snapToGrid w:val="0"/>
              <w:spacing w:line="460" w:lineRule="exact"/>
              <w:ind w:firstLineChars="200" w:firstLine="480"/>
              <w:rPr>
                <w:sz w:val="24"/>
              </w:rPr>
            </w:pPr>
            <w:r w:rsidRPr="0081454D">
              <w:rPr>
                <w:rFonts w:hint="eastAsia"/>
                <w:sz w:val="24"/>
              </w:rPr>
              <w:t>本项目烘干后玉米暂存于粮食平房仓，禁止设置露天堆场。</w:t>
            </w:r>
          </w:p>
          <w:p w14:paraId="43F97331" w14:textId="11A5DF66" w:rsidR="00803513" w:rsidRPr="0081454D" w:rsidRDefault="00803513" w:rsidP="007F0C0F">
            <w:pPr>
              <w:adjustRightInd w:val="0"/>
              <w:snapToGrid w:val="0"/>
              <w:spacing w:line="460" w:lineRule="exact"/>
              <w:ind w:firstLineChars="200" w:firstLine="480"/>
              <w:rPr>
                <w:sz w:val="24"/>
              </w:rPr>
            </w:pPr>
            <w:r w:rsidRPr="0081454D">
              <w:rPr>
                <w:sz w:val="24"/>
              </w:rPr>
              <w:t>（</w:t>
            </w:r>
            <w:r w:rsidR="00F2522C" w:rsidRPr="0081454D">
              <w:rPr>
                <w:sz w:val="24"/>
              </w:rPr>
              <w:t>5</w:t>
            </w:r>
            <w:r w:rsidRPr="0081454D">
              <w:rPr>
                <w:sz w:val="24"/>
              </w:rPr>
              <w:t>）监测计划</w:t>
            </w:r>
          </w:p>
          <w:p w14:paraId="53C4F9B0" w14:textId="765186D8" w:rsidR="00803513" w:rsidRPr="0081454D" w:rsidRDefault="00553AA2" w:rsidP="00EB1042">
            <w:pPr>
              <w:adjustRightInd w:val="0"/>
              <w:snapToGrid w:val="0"/>
              <w:spacing w:line="460" w:lineRule="exact"/>
              <w:ind w:firstLineChars="200" w:firstLine="480"/>
              <w:rPr>
                <w:rFonts w:hAnsi="宋体"/>
                <w:sz w:val="24"/>
              </w:rPr>
            </w:pPr>
            <w:r w:rsidRPr="0081454D">
              <w:rPr>
                <w:rFonts w:hAnsi="宋体"/>
                <w:sz w:val="24"/>
              </w:rPr>
              <w:t>环境监测是为了控制项目实施后的污染源及环境质量状况，防止污染事故发生，为环境管理提供依据。监测工作应委托有资质的单位进行，</w:t>
            </w:r>
            <w:r w:rsidR="00011A9C" w:rsidRPr="0081454D">
              <w:rPr>
                <w:rFonts w:hAnsi="宋体" w:hint="eastAsia"/>
                <w:sz w:val="24"/>
              </w:rPr>
              <w:t>根据《排污单位自行监测技术指南</w:t>
            </w:r>
            <w:r w:rsidR="00011A9C" w:rsidRPr="0081454D">
              <w:rPr>
                <w:rFonts w:hAnsi="宋体" w:hint="eastAsia"/>
                <w:sz w:val="24"/>
              </w:rPr>
              <w:t xml:space="preserve"> </w:t>
            </w:r>
            <w:r w:rsidR="00915DF2" w:rsidRPr="0081454D">
              <w:rPr>
                <w:rFonts w:hAnsi="宋体" w:hint="eastAsia"/>
                <w:sz w:val="24"/>
              </w:rPr>
              <w:t>总则</w:t>
            </w:r>
            <w:r w:rsidR="00011A9C" w:rsidRPr="0081454D">
              <w:rPr>
                <w:rFonts w:hAnsi="宋体" w:hint="eastAsia"/>
                <w:sz w:val="24"/>
              </w:rPr>
              <w:t>》（</w:t>
            </w:r>
            <w:r w:rsidR="00011A9C" w:rsidRPr="0081454D">
              <w:rPr>
                <w:rFonts w:hAnsi="宋体" w:hint="eastAsia"/>
                <w:sz w:val="24"/>
              </w:rPr>
              <w:t>H</w:t>
            </w:r>
            <w:r w:rsidR="00011A9C" w:rsidRPr="0081454D">
              <w:rPr>
                <w:rFonts w:hAnsi="宋体"/>
                <w:sz w:val="24"/>
              </w:rPr>
              <w:t>J 8</w:t>
            </w:r>
            <w:r w:rsidR="004905C6" w:rsidRPr="0081454D">
              <w:rPr>
                <w:rFonts w:hAnsi="宋体"/>
                <w:sz w:val="24"/>
              </w:rPr>
              <w:t>19</w:t>
            </w:r>
            <w:r w:rsidR="00011A9C" w:rsidRPr="0081454D">
              <w:rPr>
                <w:rFonts w:hAnsi="宋体"/>
                <w:sz w:val="24"/>
              </w:rPr>
              <w:t>-2017</w:t>
            </w:r>
            <w:r w:rsidR="00011A9C" w:rsidRPr="0081454D">
              <w:rPr>
                <w:rFonts w:hAnsi="宋体" w:hint="eastAsia"/>
                <w:sz w:val="24"/>
              </w:rPr>
              <w:t>）</w:t>
            </w:r>
            <w:r w:rsidR="004905C6" w:rsidRPr="0081454D">
              <w:rPr>
                <w:rFonts w:hAnsi="宋体" w:hint="eastAsia"/>
                <w:sz w:val="24"/>
              </w:rPr>
              <w:t>相关要求</w:t>
            </w:r>
            <w:r w:rsidR="00011A9C" w:rsidRPr="0081454D">
              <w:rPr>
                <w:rFonts w:hAnsi="宋体" w:hint="eastAsia"/>
                <w:sz w:val="24"/>
              </w:rPr>
              <w:t>，</w:t>
            </w:r>
            <w:r w:rsidRPr="0081454D">
              <w:rPr>
                <w:rFonts w:hAnsi="宋体"/>
                <w:sz w:val="24"/>
              </w:rPr>
              <w:t>具体监测计划</w:t>
            </w:r>
            <w:r w:rsidR="00803513" w:rsidRPr="0081454D">
              <w:rPr>
                <w:rFonts w:hAnsi="宋体" w:hint="eastAsia"/>
                <w:sz w:val="24"/>
              </w:rPr>
              <w:t>如下：</w:t>
            </w:r>
          </w:p>
          <w:p w14:paraId="46ABBB70" w14:textId="57598097" w:rsidR="00803513" w:rsidRPr="0081454D" w:rsidRDefault="00803513" w:rsidP="008027F6">
            <w:pPr>
              <w:ind w:firstLineChars="200" w:firstLine="420"/>
              <w:rPr>
                <w:rFonts w:ascii="黑体" w:eastAsia="黑体" w:hAnsi="黑体"/>
                <w:bCs/>
                <w:szCs w:val="20"/>
              </w:rPr>
            </w:pPr>
            <w:r w:rsidRPr="0081454D">
              <w:rPr>
                <w:rFonts w:ascii="黑体" w:eastAsia="黑体" w:hAnsi="黑体" w:hint="eastAsia"/>
                <w:bCs/>
                <w:szCs w:val="22"/>
              </w:rPr>
              <w:t>表</w:t>
            </w:r>
            <w:r w:rsidR="0034037B" w:rsidRPr="0081454D">
              <w:rPr>
                <w:rFonts w:ascii="黑体" w:eastAsia="黑体" w:hAnsi="黑体" w:hint="eastAsia"/>
                <w:bCs/>
                <w:szCs w:val="22"/>
              </w:rPr>
              <w:t>4</w:t>
            </w:r>
            <w:r w:rsidR="0034037B" w:rsidRPr="0081454D">
              <w:rPr>
                <w:rFonts w:ascii="黑体" w:eastAsia="黑体" w:hAnsi="黑体"/>
                <w:bCs/>
                <w:szCs w:val="22"/>
              </w:rPr>
              <w:t>-</w:t>
            </w:r>
            <w:r w:rsidR="00836159" w:rsidRPr="0081454D">
              <w:rPr>
                <w:rFonts w:ascii="黑体" w:eastAsia="黑体" w:hAnsi="黑体"/>
                <w:bCs/>
                <w:szCs w:val="22"/>
              </w:rPr>
              <w:t>9</w:t>
            </w:r>
            <w:r w:rsidRPr="0081454D">
              <w:rPr>
                <w:rFonts w:ascii="黑体" w:eastAsia="黑体" w:hAnsi="黑体"/>
                <w:bCs/>
                <w:szCs w:val="22"/>
              </w:rPr>
              <w:t xml:space="preserve">  </w:t>
            </w:r>
            <w:r w:rsidR="008027F6" w:rsidRPr="0081454D">
              <w:rPr>
                <w:rFonts w:ascii="黑体" w:eastAsia="黑体" w:hAnsi="黑体"/>
                <w:bCs/>
                <w:szCs w:val="22"/>
              </w:rPr>
              <w:t xml:space="preserve">       </w:t>
            </w:r>
            <w:r w:rsidR="0034037B" w:rsidRPr="0081454D">
              <w:rPr>
                <w:rFonts w:ascii="黑体" w:eastAsia="黑体" w:hAnsi="黑体"/>
                <w:bCs/>
                <w:szCs w:val="22"/>
              </w:rPr>
              <w:t xml:space="preserve">   </w:t>
            </w:r>
            <w:r w:rsidR="008027F6" w:rsidRPr="0081454D">
              <w:rPr>
                <w:rFonts w:ascii="黑体" w:eastAsia="黑体" w:hAnsi="黑体"/>
                <w:bCs/>
                <w:szCs w:val="22"/>
              </w:rPr>
              <w:t xml:space="preserve">  </w:t>
            </w:r>
            <w:r w:rsidR="0034037B" w:rsidRPr="0081454D">
              <w:rPr>
                <w:rFonts w:ascii="黑体" w:eastAsia="黑体" w:hAnsi="黑体" w:hint="eastAsia"/>
                <w:bCs/>
                <w:szCs w:val="22"/>
              </w:rPr>
              <w:t>项目</w:t>
            </w:r>
            <w:r w:rsidRPr="0081454D">
              <w:rPr>
                <w:rFonts w:ascii="黑体" w:eastAsia="黑体" w:hAnsi="黑体" w:hint="eastAsia"/>
                <w:bCs/>
                <w:szCs w:val="22"/>
              </w:rPr>
              <w:t>大气污染物监测计划表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2422"/>
              <w:gridCol w:w="2121"/>
              <w:gridCol w:w="1137"/>
              <w:gridCol w:w="2778"/>
            </w:tblGrid>
            <w:tr w:rsidR="00054AD8" w:rsidRPr="0081454D" w14:paraId="32AEA3C9" w14:textId="77777777" w:rsidTr="007F0C0F">
              <w:trPr>
                <w:trHeight w:val="397"/>
                <w:tblHeader/>
                <w:jc w:val="center"/>
              </w:trPr>
              <w:tc>
                <w:tcPr>
                  <w:tcW w:w="1432" w:type="pct"/>
                  <w:vAlign w:val="center"/>
                  <w:hideMark/>
                </w:tcPr>
                <w:p w14:paraId="4542A41C" w14:textId="77777777" w:rsidR="00E6212B" w:rsidRPr="0081454D" w:rsidRDefault="00E6212B" w:rsidP="00803513">
                  <w:pPr>
                    <w:pStyle w:val="affb"/>
                    <w:rPr>
                      <w:szCs w:val="20"/>
                    </w:rPr>
                  </w:pPr>
                  <w:r w:rsidRPr="0081454D">
                    <w:rPr>
                      <w:rFonts w:hint="eastAsia"/>
                      <w:szCs w:val="20"/>
                    </w:rPr>
                    <w:t>监测点位</w:t>
                  </w:r>
                </w:p>
              </w:tc>
              <w:tc>
                <w:tcPr>
                  <w:tcW w:w="1254" w:type="pct"/>
                  <w:vAlign w:val="center"/>
                  <w:hideMark/>
                </w:tcPr>
                <w:p w14:paraId="67790FC1" w14:textId="77777777" w:rsidR="00E6212B" w:rsidRPr="0081454D" w:rsidRDefault="00E6212B" w:rsidP="00803513">
                  <w:pPr>
                    <w:pStyle w:val="affb"/>
                    <w:rPr>
                      <w:szCs w:val="20"/>
                    </w:rPr>
                  </w:pPr>
                  <w:r w:rsidRPr="0081454D">
                    <w:rPr>
                      <w:rFonts w:hint="eastAsia"/>
                      <w:szCs w:val="20"/>
                    </w:rPr>
                    <w:t>监测</w:t>
                  </w:r>
                  <w:r w:rsidRPr="0081454D">
                    <w:rPr>
                      <w:rFonts w:hint="eastAsia"/>
                      <w:szCs w:val="20"/>
                      <w:lang w:eastAsia="zh-CN"/>
                    </w:rPr>
                    <w:t>因子</w:t>
                  </w:r>
                </w:p>
              </w:tc>
              <w:tc>
                <w:tcPr>
                  <w:tcW w:w="672" w:type="pct"/>
                  <w:vAlign w:val="center"/>
                  <w:hideMark/>
                </w:tcPr>
                <w:p w14:paraId="2A5E3D86" w14:textId="77777777" w:rsidR="00E6212B" w:rsidRPr="0081454D" w:rsidRDefault="00E6212B" w:rsidP="00803513">
                  <w:pPr>
                    <w:pStyle w:val="affb"/>
                    <w:rPr>
                      <w:szCs w:val="20"/>
                    </w:rPr>
                  </w:pPr>
                  <w:r w:rsidRPr="0081454D">
                    <w:rPr>
                      <w:rFonts w:hint="eastAsia"/>
                      <w:szCs w:val="20"/>
                    </w:rPr>
                    <w:t>监测频次</w:t>
                  </w:r>
                </w:p>
              </w:tc>
              <w:tc>
                <w:tcPr>
                  <w:tcW w:w="1642" w:type="pct"/>
                  <w:vAlign w:val="center"/>
                  <w:hideMark/>
                </w:tcPr>
                <w:p w14:paraId="7C6B126C" w14:textId="77777777" w:rsidR="00E6212B" w:rsidRPr="0081454D" w:rsidRDefault="00E6212B" w:rsidP="00803513">
                  <w:pPr>
                    <w:pStyle w:val="affb"/>
                    <w:rPr>
                      <w:szCs w:val="20"/>
                    </w:rPr>
                  </w:pPr>
                  <w:r w:rsidRPr="0081454D">
                    <w:rPr>
                      <w:rFonts w:hint="eastAsia"/>
                      <w:szCs w:val="20"/>
                    </w:rPr>
                    <w:t>执行排放标准</w:t>
                  </w:r>
                </w:p>
              </w:tc>
            </w:tr>
            <w:tr w:rsidR="00054AD8" w:rsidRPr="0081454D" w14:paraId="51B65DC3" w14:textId="77777777" w:rsidTr="007F0C0F">
              <w:trPr>
                <w:trHeight w:val="404"/>
                <w:jc w:val="center"/>
              </w:trPr>
              <w:tc>
                <w:tcPr>
                  <w:tcW w:w="1432" w:type="pct"/>
                  <w:vAlign w:val="center"/>
                  <w:hideMark/>
                </w:tcPr>
                <w:p w14:paraId="70CE14E2" w14:textId="2020A4D9" w:rsidR="00836159" w:rsidRPr="0081454D" w:rsidRDefault="00836159" w:rsidP="00803513">
                  <w:pPr>
                    <w:pStyle w:val="affb"/>
                    <w:rPr>
                      <w:szCs w:val="20"/>
                      <w:lang w:eastAsia="zh-CN"/>
                    </w:rPr>
                  </w:pPr>
                  <w:r w:rsidRPr="0081454D">
                    <w:rPr>
                      <w:rFonts w:hint="eastAsia"/>
                      <w:szCs w:val="20"/>
                      <w:lang w:eastAsia="zh-CN"/>
                    </w:rPr>
                    <w:t>排气筒</w:t>
                  </w:r>
                  <w:r w:rsidRPr="0081454D">
                    <w:rPr>
                      <w:rFonts w:hint="eastAsia"/>
                      <w:szCs w:val="20"/>
                      <w:lang w:eastAsia="zh-CN"/>
                    </w:rPr>
                    <w:t>DA001</w:t>
                  </w:r>
                </w:p>
              </w:tc>
              <w:tc>
                <w:tcPr>
                  <w:tcW w:w="1254" w:type="pct"/>
                  <w:vAlign w:val="center"/>
                  <w:hideMark/>
                </w:tcPr>
                <w:p w14:paraId="0F2CA41F" w14:textId="59C9463D" w:rsidR="00836159" w:rsidRPr="0081454D" w:rsidRDefault="00836159" w:rsidP="00803513">
                  <w:pPr>
                    <w:pStyle w:val="affb"/>
                    <w:rPr>
                      <w:szCs w:val="20"/>
                    </w:rPr>
                  </w:pPr>
                  <w:r w:rsidRPr="0081454D">
                    <w:rPr>
                      <w:rFonts w:hint="eastAsia"/>
                      <w:szCs w:val="20"/>
                      <w:lang w:eastAsia="zh-CN"/>
                    </w:rPr>
                    <w:t>颗粒物</w:t>
                  </w:r>
                </w:p>
              </w:tc>
              <w:tc>
                <w:tcPr>
                  <w:tcW w:w="672" w:type="pct"/>
                  <w:vAlign w:val="center"/>
                  <w:hideMark/>
                </w:tcPr>
                <w:p w14:paraId="3EA101A5" w14:textId="1F83F4B4" w:rsidR="00836159" w:rsidRPr="0081454D" w:rsidRDefault="00836159" w:rsidP="00803513">
                  <w:pPr>
                    <w:pStyle w:val="affb"/>
                    <w:rPr>
                      <w:szCs w:val="20"/>
                      <w:lang w:eastAsia="zh-CN"/>
                    </w:rPr>
                  </w:pPr>
                  <w:r w:rsidRPr="0081454D">
                    <w:rPr>
                      <w:rFonts w:hint="eastAsia"/>
                      <w:szCs w:val="20"/>
                      <w:lang w:eastAsia="zh-CN"/>
                    </w:rPr>
                    <w:t>1</w:t>
                  </w:r>
                  <w:r w:rsidRPr="0081454D">
                    <w:rPr>
                      <w:rFonts w:hint="eastAsia"/>
                      <w:szCs w:val="20"/>
                      <w:lang w:eastAsia="zh-CN"/>
                    </w:rPr>
                    <w:t>次</w:t>
                  </w:r>
                  <w:r w:rsidRPr="0081454D">
                    <w:rPr>
                      <w:rFonts w:hint="eastAsia"/>
                      <w:szCs w:val="20"/>
                      <w:lang w:eastAsia="zh-CN"/>
                    </w:rPr>
                    <w:t>/</w:t>
                  </w:r>
                  <w:r w:rsidRPr="0081454D">
                    <w:rPr>
                      <w:rFonts w:hint="eastAsia"/>
                      <w:szCs w:val="20"/>
                      <w:lang w:eastAsia="zh-CN"/>
                    </w:rPr>
                    <w:t>年</w:t>
                  </w:r>
                </w:p>
              </w:tc>
              <w:tc>
                <w:tcPr>
                  <w:tcW w:w="1642" w:type="pct"/>
                  <w:vMerge w:val="restart"/>
                  <w:vAlign w:val="center"/>
                  <w:hideMark/>
                </w:tcPr>
                <w:p w14:paraId="41C8DC40" w14:textId="0934A657" w:rsidR="00836159" w:rsidRPr="0081454D" w:rsidRDefault="00836159" w:rsidP="00803513">
                  <w:pPr>
                    <w:pStyle w:val="affb"/>
                    <w:rPr>
                      <w:szCs w:val="20"/>
                      <w:lang w:eastAsia="zh-CN"/>
                    </w:rPr>
                  </w:pPr>
                  <w:r w:rsidRPr="0081454D">
                    <w:rPr>
                      <w:rFonts w:hAnsi="宋体" w:hint="eastAsia"/>
                      <w:szCs w:val="20"/>
                      <w:lang w:eastAsia="zh-CN"/>
                    </w:rPr>
                    <w:t>《大气污染物综合排放标准》（</w:t>
                  </w:r>
                  <w:r w:rsidRPr="0081454D">
                    <w:rPr>
                      <w:rFonts w:hAnsi="宋体" w:hint="eastAsia"/>
                      <w:szCs w:val="20"/>
                      <w:lang w:eastAsia="zh-CN"/>
                    </w:rPr>
                    <w:t>G</w:t>
                  </w:r>
                  <w:r w:rsidRPr="0081454D">
                    <w:rPr>
                      <w:rFonts w:hAnsi="宋体"/>
                      <w:szCs w:val="20"/>
                      <w:lang w:eastAsia="zh-CN"/>
                    </w:rPr>
                    <w:t>B16297-1996</w:t>
                  </w:r>
                  <w:r w:rsidRPr="0081454D">
                    <w:rPr>
                      <w:rFonts w:hAnsi="宋体" w:hint="eastAsia"/>
                      <w:szCs w:val="20"/>
                      <w:lang w:eastAsia="zh-CN"/>
                    </w:rPr>
                    <w:t>）中有组织排放限值</w:t>
                  </w:r>
                </w:p>
              </w:tc>
            </w:tr>
            <w:tr w:rsidR="00054AD8" w:rsidRPr="0081454D" w14:paraId="5991B8D0" w14:textId="77777777" w:rsidTr="007F0C0F">
              <w:trPr>
                <w:trHeight w:val="404"/>
                <w:jc w:val="center"/>
              </w:trPr>
              <w:tc>
                <w:tcPr>
                  <w:tcW w:w="1432" w:type="pct"/>
                  <w:vAlign w:val="center"/>
                </w:tcPr>
                <w:p w14:paraId="75ECEB3B" w14:textId="08E33252" w:rsidR="00836159" w:rsidRPr="0081454D" w:rsidRDefault="00836159" w:rsidP="00803513">
                  <w:pPr>
                    <w:pStyle w:val="affb"/>
                    <w:rPr>
                      <w:szCs w:val="20"/>
                      <w:lang w:eastAsia="zh-CN"/>
                    </w:rPr>
                  </w:pPr>
                  <w:r w:rsidRPr="0081454D">
                    <w:rPr>
                      <w:rFonts w:hint="eastAsia"/>
                      <w:szCs w:val="20"/>
                      <w:lang w:eastAsia="zh-CN"/>
                    </w:rPr>
                    <w:t>排气筒</w:t>
                  </w:r>
                  <w:r w:rsidRPr="0081454D">
                    <w:rPr>
                      <w:rFonts w:hint="eastAsia"/>
                      <w:szCs w:val="20"/>
                      <w:lang w:eastAsia="zh-CN"/>
                    </w:rPr>
                    <w:t>DA00</w:t>
                  </w:r>
                  <w:r w:rsidRPr="0081454D">
                    <w:rPr>
                      <w:szCs w:val="20"/>
                      <w:lang w:eastAsia="zh-CN"/>
                    </w:rPr>
                    <w:t>2</w:t>
                  </w:r>
                </w:p>
              </w:tc>
              <w:tc>
                <w:tcPr>
                  <w:tcW w:w="1254" w:type="pct"/>
                  <w:vAlign w:val="center"/>
                </w:tcPr>
                <w:p w14:paraId="1D093A63" w14:textId="44FFAA49" w:rsidR="00836159" w:rsidRPr="0081454D" w:rsidRDefault="00836159" w:rsidP="00803513">
                  <w:pPr>
                    <w:pStyle w:val="affb"/>
                    <w:rPr>
                      <w:szCs w:val="20"/>
                      <w:lang w:eastAsia="zh-CN"/>
                    </w:rPr>
                  </w:pPr>
                  <w:r w:rsidRPr="0081454D">
                    <w:rPr>
                      <w:rFonts w:hint="eastAsia"/>
                      <w:szCs w:val="20"/>
                      <w:lang w:eastAsia="zh-CN"/>
                    </w:rPr>
                    <w:t>颗粒物</w:t>
                  </w:r>
                </w:p>
              </w:tc>
              <w:tc>
                <w:tcPr>
                  <w:tcW w:w="672" w:type="pct"/>
                  <w:vAlign w:val="center"/>
                </w:tcPr>
                <w:p w14:paraId="06119680" w14:textId="797994ED" w:rsidR="00836159" w:rsidRPr="0081454D" w:rsidRDefault="00836159" w:rsidP="00803513">
                  <w:pPr>
                    <w:pStyle w:val="affb"/>
                    <w:rPr>
                      <w:szCs w:val="20"/>
                      <w:lang w:eastAsia="zh-CN"/>
                    </w:rPr>
                  </w:pPr>
                  <w:r w:rsidRPr="0081454D">
                    <w:rPr>
                      <w:rFonts w:hint="eastAsia"/>
                      <w:szCs w:val="20"/>
                      <w:lang w:eastAsia="zh-CN"/>
                    </w:rPr>
                    <w:t>1</w:t>
                  </w:r>
                  <w:r w:rsidRPr="0081454D">
                    <w:rPr>
                      <w:rFonts w:hint="eastAsia"/>
                      <w:szCs w:val="20"/>
                      <w:lang w:eastAsia="zh-CN"/>
                    </w:rPr>
                    <w:t>次</w:t>
                  </w:r>
                  <w:r w:rsidRPr="0081454D">
                    <w:rPr>
                      <w:rFonts w:hint="eastAsia"/>
                      <w:szCs w:val="20"/>
                      <w:lang w:eastAsia="zh-CN"/>
                    </w:rPr>
                    <w:t>/</w:t>
                  </w:r>
                  <w:r w:rsidRPr="0081454D">
                    <w:rPr>
                      <w:rFonts w:hint="eastAsia"/>
                      <w:szCs w:val="20"/>
                      <w:lang w:eastAsia="zh-CN"/>
                    </w:rPr>
                    <w:t>年</w:t>
                  </w:r>
                </w:p>
              </w:tc>
              <w:tc>
                <w:tcPr>
                  <w:tcW w:w="1642" w:type="pct"/>
                  <w:vMerge/>
                  <w:vAlign w:val="center"/>
                </w:tcPr>
                <w:p w14:paraId="6BC75841" w14:textId="77777777" w:rsidR="00836159" w:rsidRPr="0081454D" w:rsidRDefault="00836159" w:rsidP="00803513">
                  <w:pPr>
                    <w:pStyle w:val="affb"/>
                    <w:rPr>
                      <w:rFonts w:hAnsi="宋体"/>
                      <w:szCs w:val="20"/>
                      <w:lang w:eastAsia="zh-CN"/>
                    </w:rPr>
                  </w:pPr>
                </w:p>
              </w:tc>
            </w:tr>
            <w:tr w:rsidR="00054AD8" w:rsidRPr="0081454D" w14:paraId="56A80C8A" w14:textId="77777777" w:rsidTr="007F0C0F">
              <w:trPr>
                <w:trHeight w:val="404"/>
                <w:jc w:val="center"/>
              </w:trPr>
              <w:tc>
                <w:tcPr>
                  <w:tcW w:w="1432" w:type="pct"/>
                  <w:vAlign w:val="center"/>
                </w:tcPr>
                <w:p w14:paraId="46700F1F" w14:textId="2D27ABD3" w:rsidR="00836159" w:rsidRPr="0081454D" w:rsidRDefault="00836159" w:rsidP="00803513">
                  <w:pPr>
                    <w:pStyle w:val="affb"/>
                    <w:rPr>
                      <w:szCs w:val="20"/>
                      <w:lang w:eastAsia="zh-CN"/>
                    </w:rPr>
                  </w:pPr>
                  <w:r w:rsidRPr="0081454D">
                    <w:rPr>
                      <w:rFonts w:hint="eastAsia"/>
                      <w:szCs w:val="20"/>
                      <w:lang w:eastAsia="zh-CN"/>
                    </w:rPr>
                    <w:t>排气筒</w:t>
                  </w:r>
                  <w:r w:rsidRPr="0081454D">
                    <w:rPr>
                      <w:rFonts w:hint="eastAsia"/>
                      <w:szCs w:val="20"/>
                      <w:lang w:eastAsia="zh-CN"/>
                    </w:rPr>
                    <w:t>DA00</w:t>
                  </w:r>
                  <w:r w:rsidRPr="0081454D">
                    <w:rPr>
                      <w:szCs w:val="20"/>
                      <w:lang w:eastAsia="zh-CN"/>
                    </w:rPr>
                    <w:t>3</w:t>
                  </w:r>
                </w:p>
              </w:tc>
              <w:tc>
                <w:tcPr>
                  <w:tcW w:w="1254" w:type="pct"/>
                  <w:vAlign w:val="center"/>
                </w:tcPr>
                <w:p w14:paraId="5400E2BD" w14:textId="1F349A13" w:rsidR="00836159" w:rsidRPr="0081454D" w:rsidRDefault="00836159" w:rsidP="00803513">
                  <w:pPr>
                    <w:pStyle w:val="affb"/>
                    <w:rPr>
                      <w:szCs w:val="20"/>
                    </w:rPr>
                  </w:pPr>
                  <w:r w:rsidRPr="0081454D">
                    <w:rPr>
                      <w:rFonts w:hint="eastAsia"/>
                      <w:szCs w:val="20"/>
                      <w:lang w:eastAsia="zh-CN"/>
                    </w:rPr>
                    <w:t>颗粒物</w:t>
                  </w:r>
                </w:p>
              </w:tc>
              <w:tc>
                <w:tcPr>
                  <w:tcW w:w="672" w:type="pct"/>
                  <w:vAlign w:val="center"/>
                </w:tcPr>
                <w:p w14:paraId="41075BA1" w14:textId="48533604" w:rsidR="00836159" w:rsidRPr="0081454D" w:rsidRDefault="00836159" w:rsidP="00803513">
                  <w:pPr>
                    <w:pStyle w:val="affb"/>
                    <w:rPr>
                      <w:szCs w:val="20"/>
                      <w:lang w:eastAsia="zh-CN"/>
                    </w:rPr>
                  </w:pPr>
                  <w:r w:rsidRPr="0081454D">
                    <w:rPr>
                      <w:rFonts w:hint="eastAsia"/>
                      <w:szCs w:val="20"/>
                      <w:lang w:eastAsia="zh-CN"/>
                    </w:rPr>
                    <w:t>1</w:t>
                  </w:r>
                  <w:r w:rsidRPr="0081454D">
                    <w:rPr>
                      <w:rFonts w:hint="eastAsia"/>
                      <w:szCs w:val="20"/>
                      <w:lang w:eastAsia="zh-CN"/>
                    </w:rPr>
                    <w:t>次</w:t>
                  </w:r>
                  <w:r w:rsidRPr="0081454D">
                    <w:rPr>
                      <w:rFonts w:hint="eastAsia"/>
                      <w:szCs w:val="20"/>
                      <w:lang w:eastAsia="zh-CN"/>
                    </w:rPr>
                    <w:t>/</w:t>
                  </w:r>
                  <w:r w:rsidRPr="0081454D">
                    <w:rPr>
                      <w:rFonts w:hint="eastAsia"/>
                      <w:szCs w:val="20"/>
                      <w:lang w:eastAsia="zh-CN"/>
                    </w:rPr>
                    <w:t>年</w:t>
                  </w:r>
                </w:p>
              </w:tc>
              <w:tc>
                <w:tcPr>
                  <w:tcW w:w="1642" w:type="pct"/>
                  <w:vMerge/>
                  <w:vAlign w:val="center"/>
                </w:tcPr>
                <w:p w14:paraId="525309B3" w14:textId="77777777" w:rsidR="00836159" w:rsidRPr="0081454D" w:rsidRDefault="00836159" w:rsidP="00803513">
                  <w:pPr>
                    <w:pStyle w:val="affb"/>
                    <w:rPr>
                      <w:rFonts w:hAnsi="宋体"/>
                      <w:szCs w:val="20"/>
                      <w:lang w:eastAsia="zh-CN"/>
                    </w:rPr>
                  </w:pPr>
                </w:p>
              </w:tc>
            </w:tr>
            <w:tr w:rsidR="00054AD8" w:rsidRPr="0081454D" w14:paraId="3F4FDD9A" w14:textId="77777777" w:rsidTr="007F0C0F">
              <w:trPr>
                <w:trHeight w:val="404"/>
                <w:jc w:val="center"/>
              </w:trPr>
              <w:tc>
                <w:tcPr>
                  <w:tcW w:w="1432" w:type="pct"/>
                  <w:vAlign w:val="center"/>
                </w:tcPr>
                <w:p w14:paraId="5D8F0939" w14:textId="64C0E25C" w:rsidR="00836159" w:rsidRPr="0081454D" w:rsidRDefault="00836159" w:rsidP="00803513">
                  <w:pPr>
                    <w:pStyle w:val="affb"/>
                    <w:rPr>
                      <w:szCs w:val="20"/>
                      <w:lang w:eastAsia="zh-CN"/>
                    </w:rPr>
                  </w:pPr>
                  <w:r w:rsidRPr="0081454D">
                    <w:rPr>
                      <w:rFonts w:hint="eastAsia"/>
                      <w:szCs w:val="20"/>
                      <w:lang w:eastAsia="zh-CN"/>
                    </w:rPr>
                    <w:t>排气筒</w:t>
                  </w:r>
                  <w:r w:rsidRPr="0081454D">
                    <w:rPr>
                      <w:rFonts w:hint="eastAsia"/>
                      <w:szCs w:val="20"/>
                      <w:lang w:eastAsia="zh-CN"/>
                    </w:rPr>
                    <w:t>DA00</w:t>
                  </w:r>
                  <w:r w:rsidRPr="0081454D">
                    <w:rPr>
                      <w:szCs w:val="20"/>
                      <w:lang w:eastAsia="zh-CN"/>
                    </w:rPr>
                    <w:t>4</w:t>
                  </w:r>
                </w:p>
              </w:tc>
              <w:tc>
                <w:tcPr>
                  <w:tcW w:w="1254" w:type="pct"/>
                  <w:vAlign w:val="center"/>
                </w:tcPr>
                <w:p w14:paraId="5361B635" w14:textId="40077F6D" w:rsidR="00836159" w:rsidRPr="0081454D" w:rsidRDefault="00836159" w:rsidP="00803513">
                  <w:pPr>
                    <w:pStyle w:val="affb"/>
                    <w:rPr>
                      <w:szCs w:val="20"/>
                    </w:rPr>
                  </w:pPr>
                  <w:r w:rsidRPr="0081454D">
                    <w:rPr>
                      <w:rFonts w:hint="eastAsia"/>
                      <w:szCs w:val="20"/>
                      <w:lang w:eastAsia="zh-CN"/>
                    </w:rPr>
                    <w:t>颗粒物</w:t>
                  </w:r>
                </w:p>
              </w:tc>
              <w:tc>
                <w:tcPr>
                  <w:tcW w:w="672" w:type="pct"/>
                  <w:vAlign w:val="center"/>
                </w:tcPr>
                <w:p w14:paraId="6697FBAC" w14:textId="3B4C2347" w:rsidR="00836159" w:rsidRPr="0081454D" w:rsidRDefault="00836159" w:rsidP="00803513">
                  <w:pPr>
                    <w:pStyle w:val="affb"/>
                    <w:rPr>
                      <w:szCs w:val="20"/>
                      <w:lang w:eastAsia="zh-CN"/>
                    </w:rPr>
                  </w:pPr>
                  <w:r w:rsidRPr="0081454D">
                    <w:rPr>
                      <w:rFonts w:hint="eastAsia"/>
                      <w:szCs w:val="20"/>
                      <w:lang w:eastAsia="zh-CN"/>
                    </w:rPr>
                    <w:t>1</w:t>
                  </w:r>
                  <w:r w:rsidRPr="0081454D">
                    <w:rPr>
                      <w:rFonts w:hint="eastAsia"/>
                      <w:szCs w:val="20"/>
                      <w:lang w:eastAsia="zh-CN"/>
                    </w:rPr>
                    <w:t>次</w:t>
                  </w:r>
                  <w:r w:rsidRPr="0081454D">
                    <w:rPr>
                      <w:rFonts w:hint="eastAsia"/>
                      <w:szCs w:val="20"/>
                      <w:lang w:eastAsia="zh-CN"/>
                    </w:rPr>
                    <w:t>/</w:t>
                  </w:r>
                  <w:r w:rsidRPr="0081454D">
                    <w:rPr>
                      <w:rFonts w:hint="eastAsia"/>
                      <w:szCs w:val="20"/>
                      <w:lang w:eastAsia="zh-CN"/>
                    </w:rPr>
                    <w:t>年</w:t>
                  </w:r>
                </w:p>
              </w:tc>
              <w:tc>
                <w:tcPr>
                  <w:tcW w:w="1642" w:type="pct"/>
                  <w:vMerge/>
                  <w:vAlign w:val="center"/>
                </w:tcPr>
                <w:p w14:paraId="6F9EEF51" w14:textId="77777777" w:rsidR="00836159" w:rsidRPr="0081454D" w:rsidRDefault="00836159" w:rsidP="00803513">
                  <w:pPr>
                    <w:pStyle w:val="affb"/>
                    <w:rPr>
                      <w:rFonts w:hAnsi="宋体"/>
                      <w:szCs w:val="20"/>
                      <w:lang w:eastAsia="zh-CN"/>
                    </w:rPr>
                  </w:pPr>
                </w:p>
              </w:tc>
            </w:tr>
            <w:tr w:rsidR="00054AD8" w:rsidRPr="0081454D" w14:paraId="5A2106E8" w14:textId="77777777" w:rsidTr="007F0C0F">
              <w:trPr>
                <w:trHeight w:val="404"/>
                <w:jc w:val="center"/>
              </w:trPr>
              <w:tc>
                <w:tcPr>
                  <w:tcW w:w="1432" w:type="pct"/>
                  <w:vAlign w:val="center"/>
                </w:tcPr>
                <w:p w14:paraId="472510D3" w14:textId="0B4F61D7" w:rsidR="00836159" w:rsidRPr="0081454D" w:rsidRDefault="00836159" w:rsidP="00803513">
                  <w:pPr>
                    <w:pStyle w:val="affb"/>
                    <w:rPr>
                      <w:szCs w:val="20"/>
                      <w:lang w:eastAsia="zh-CN"/>
                    </w:rPr>
                  </w:pPr>
                  <w:r w:rsidRPr="0081454D">
                    <w:rPr>
                      <w:rFonts w:hint="eastAsia"/>
                      <w:szCs w:val="20"/>
                      <w:lang w:eastAsia="zh-CN"/>
                    </w:rPr>
                    <w:t>排气筒</w:t>
                  </w:r>
                  <w:r w:rsidRPr="0081454D">
                    <w:rPr>
                      <w:rFonts w:hint="eastAsia"/>
                      <w:szCs w:val="20"/>
                      <w:lang w:eastAsia="zh-CN"/>
                    </w:rPr>
                    <w:t>DA00</w:t>
                  </w:r>
                  <w:r w:rsidRPr="0081454D">
                    <w:rPr>
                      <w:szCs w:val="20"/>
                      <w:lang w:eastAsia="zh-CN"/>
                    </w:rPr>
                    <w:t>5</w:t>
                  </w:r>
                </w:p>
              </w:tc>
              <w:tc>
                <w:tcPr>
                  <w:tcW w:w="1254" w:type="pct"/>
                  <w:vAlign w:val="center"/>
                </w:tcPr>
                <w:p w14:paraId="74033D06" w14:textId="7AB05F19" w:rsidR="00836159" w:rsidRPr="0081454D" w:rsidRDefault="00836159" w:rsidP="00803513">
                  <w:pPr>
                    <w:pStyle w:val="affb"/>
                    <w:rPr>
                      <w:szCs w:val="20"/>
                    </w:rPr>
                  </w:pPr>
                  <w:r w:rsidRPr="0081454D">
                    <w:rPr>
                      <w:rFonts w:hint="eastAsia"/>
                      <w:szCs w:val="20"/>
                      <w:lang w:eastAsia="zh-CN"/>
                    </w:rPr>
                    <w:t>颗粒物</w:t>
                  </w:r>
                </w:p>
              </w:tc>
              <w:tc>
                <w:tcPr>
                  <w:tcW w:w="672" w:type="pct"/>
                  <w:vAlign w:val="center"/>
                </w:tcPr>
                <w:p w14:paraId="3B490F3C" w14:textId="72F21CE0" w:rsidR="00836159" w:rsidRPr="0081454D" w:rsidRDefault="00836159" w:rsidP="00803513">
                  <w:pPr>
                    <w:pStyle w:val="affb"/>
                    <w:rPr>
                      <w:szCs w:val="20"/>
                      <w:lang w:eastAsia="zh-CN"/>
                    </w:rPr>
                  </w:pPr>
                  <w:r w:rsidRPr="0081454D">
                    <w:rPr>
                      <w:rFonts w:hint="eastAsia"/>
                      <w:szCs w:val="20"/>
                      <w:lang w:eastAsia="zh-CN"/>
                    </w:rPr>
                    <w:t>1</w:t>
                  </w:r>
                  <w:r w:rsidRPr="0081454D">
                    <w:rPr>
                      <w:rFonts w:hint="eastAsia"/>
                      <w:szCs w:val="20"/>
                      <w:lang w:eastAsia="zh-CN"/>
                    </w:rPr>
                    <w:t>次</w:t>
                  </w:r>
                  <w:r w:rsidRPr="0081454D">
                    <w:rPr>
                      <w:rFonts w:hint="eastAsia"/>
                      <w:szCs w:val="20"/>
                      <w:lang w:eastAsia="zh-CN"/>
                    </w:rPr>
                    <w:t>/</w:t>
                  </w:r>
                  <w:r w:rsidRPr="0081454D">
                    <w:rPr>
                      <w:rFonts w:hint="eastAsia"/>
                      <w:szCs w:val="20"/>
                      <w:lang w:eastAsia="zh-CN"/>
                    </w:rPr>
                    <w:t>年</w:t>
                  </w:r>
                </w:p>
              </w:tc>
              <w:tc>
                <w:tcPr>
                  <w:tcW w:w="1642" w:type="pct"/>
                  <w:vMerge/>
                  <w:vAlign w:val="center"/>
                </w:tcPr>
                <w:p w14:paraId="7CDA349B" w14:textId="77777777" w:rsidR="00836159" w:rsidRPr="0081454D" w:rsidRDefault="00836159" w:rsidP="00803513">
                  <w:pPr>
                    <w:pStyle w:val="affb"/>
                    <w:rPr>
                      <w:rFonts w:hAnsi="宋体"/>
                      <w:szCs w:val="20"/>
                      <w:lang w:eastAsia="zh-CN"/>
                    </w:rPr>
                  </w:pPr>
                </w:p>
              </w:tc>
            </w:tr>
            <w:tr w:rsidR="00054AD8" w:rsidRPr="0081454D" w14:paraId="17D468E4" w14:textId="77777777" w:rsidTr="007F0C0F">
              <w:trPr>
                <w:trHeight w:val="404"/>
                <w:jc w:val="center"/>
              </w:trPr>
              <w:tc>
                <w:tcPr>
                  <w:tcW w:w="1432" w:type="pct"/>
                  <w:vAlign w:val="center"/>
                </w:tcPr>
                <w:p w14:paraId="0AA314C2" w14:textId="7EF37D0F" w:rsidR="00836159" w:rsidRPr="0081454D" w:rsidRDefault="00836159" w:rsidP="00803513">
                  <w:pPr>
                    <w:pStyle w:val="affb"/>
                    <w:rPr>
                      <w:szCs w:val="20"/>
                      <w:lang w:eastAsia="zh-CN"/>
                    </w:rPr>
                  </w:pPr>
                  <w:r w:rsidRPr="0081454D">
                    <w:rPr>
                      <w:rFonts w:hint="eastAsia"/>
                      <w:szCs w:val="20"/>
                      <w:lang w:eastAsia="zh-CN"/>
                    </w:rPr>
                    <w:t>排气筒</w:t>
                  </w:r>
                  <w:r w:rsidRPr="0081454D">
                    <w:rPr>
                      <w:rFonts w:hint="eastAsia"/>
                      <w:szCs w:val="20"/>
                      <w:lang w:eastAsia="zh-CN"/>
                    </w:rPr>
                    <w:t>DA00</w:t>
                  </w:r>
                  <w:r w:rsidRPr="0081454D">
                    <w:rPr>
                      <w:szCs w:val="20"/>
                      <w:lang w:eastAsia="zh-CN"/>
                    </w:rPr>
                    <w:t>6</w:t>
                  </w:r>
                </w:p>
              </w:tc>
              <w:tc>
                <w:tcPr>
                  <w:tcW w:w="1254" w:type="pct"/>
                  <w:vAlign w:val="center"/>
                </w:tcPr>
                <w:p w14:paraId="2D600263" w14:textId="5B3D2E80" w:rsidR="00836159" w:rsidRPr="0081454D" w:rsidRDefault="00836159" w:rsidP="00803513">
                  <w:pPr>
                    <w:pStyle w:val="affb"/>
                    <w:rPr>
                      <w:szCs w:val="20"/>
                    </w:rPr>
                  </w:pPr>
                  <w:r w:rsidRPr="0081454D">
                    <w:rPr>
                      <w:rFonts w:hint="eastAsia"/>
                      <w:szCs w:val="20"/>
                      <w:lang w:eastAsia="zh-CN"/>
                    </w:rPr>
                    <w:t>颗粒物</w:t>
                  </w:r>
                </w:p>
              </w:tc>
              <w:tc>
                <w:tcPr>
                  <w:tcW w:w="672" w:type="pct"/>
                  <w:vAlign w:val="center"/>
                </w:tcPr>
                <w:p w14:paraId="57485460" w14:textId="4D4AC585" w:rsidR="00836159" w:rsidRPr="0081454D" w:rsidRDefault="00836159" w:rsidP="00803513">
                  <w:pPr>
                    <w:pStyle w:val="affb"/>
                    <w:rPr>
                      <w:szCs w:val="20"/>
                      <w:lang w:eastAsia="zh-CN"/>
                    </w:rPr>
                  </w:pPr>
                  <w:r w:rsidRPr="0081454D">
                    <w:rPr>
                      <w:rFonts w:hint="eastAsia"/>
                      <w:szCs w:val="20"/>
                      <w:lang w:eastAsia="zh-CN"/>
                    </w:rPr>
                    <w:t>1</w:t>
                  </w:r>
                  <w:r w:rsidRPr="0081454D">
                    <w:rPr>
                      <w:rFonts w:hint="eastAsia"/>
                      <w:szCs w:val="20"/>
                      <w:lang w:eastAsia="zh-CN"/>
                    </w:rPr>
                    <w:t>次</w:t>
                  </w:r>
                  <w:r w:rsidRPr="0081454D">
                    <w:rPr>
                      <w:rFonts w:hint="eastAsia"/>
                      <w:szCs w:val="20"/>
                      <w:lang w:eastAsia="zh-CN"/>
                    </w:rPr>
                    <w:t>/</w:t>
                  </w:r>
                  <w:r w:rsidRPr="0081454D">
                    <w:rPr>
                      <w:rFonts w:hint="eastAsia"/>
                      <w:szCs w:val="20"/>
                      <w:lang w:eastAsia="zh-CN"/>
                    </w:rPr>
                    <w:t>年</w:t>
                  </w:r>
                </w:p>
              </w:tc>
              <w:tc>
                <w:tcPr>
                  <w:tcW w:w="1642" w:type="pct"/>
                  <w:vMerge/>
                  <w:vAlign w:val="center"/>
                </w:tcPr>
                <w:p w14:paraId="0CD9BA80" w14:textId="77777777" w:rsidR="00836159" w:rsidRPr="0081454D" w:rsidRDefault="00836159" w:rsidP="00803513">
                  <w:pPr>
                    <w:pStyle w:val="affb"/>
                    <w:rPr>
                      <w:rFonts w:hAnsi="宋体"/>
                      <w:szCs w:val="20"/>
                      <w:lang w:eastAsia="zh-CN"/>
                    </w:rPr>
                  </w:pPr>
                </w:p>
              </w:tc>
            </w:tr>
            <w:tr w:rsidR="002A0CC5" w:rsidRPr="0081454D" w14:paraId="6AF17585" w14:textId="77777777" w:rsidTr="007F0C0F">
              <w:trPr>
                <w:trHeight w:val="404"/>
                <w:jc w:val="center"/>
              </w:trPr>
              <w:tc>
                <w:tcPr>
                  <w:tcW w:w="1432" w:type="pct"/>
                  <w:vMerge w:val="restart"/>
                  <w:vAlign w:val="center"/>
                </w:tcPr>
                <w:p w14:paraId="5EDC454A" w14:textId="73249EB3" w:rsidR="002A0CC5" w:rsidRPr="0081454D" w:rsidRDefault="002A0CC5" w:rsidP="00803513">
                  <w:pPr>
                    <w:pStyle w:val="affb"/>
                    <w:rPr>
                      <w:szCs w:val="20"/>
                      <w:lang w:eastAsia="zh-CN"/>
                    </w:rPr>
                  </w:pPr>
                  <w:r w:rsidRPr="0081454D">
                    <w:rPr>
                      <w:rFonts w:hint="eastAsia"/>
                      <w:szCs w:val="20"/>
                      <w:lang w:eastAsia="zh-CN"/>
                    </w:rPr>
                    <w:t>厂界上风向</w:t>
                  </w:r>
                  <w:r w:rsidRPr="0081454D">
                    <w:rPr>
                      <w:rFonts w:hint="eastAsia"/>
                      <w:szCs w:val="20"/>
                      <w:lang w:eastAsia="zh-CN"/>
                    </w:rPr>
                    <w:t>1</w:t>
                  </w:r>
                  <w:r w:rsidRPr="0081454D">
                    <w:rPr>
                      <w:rFonts w:hint="eastAsia"/>
                      <w:szCs w:val="20"/>
                      <w:lang w:eastAsia="zh-CN"/>
                    </w:rPr>
                    <w:t>个点位，下风向</w:t>
                  </w:r>
                  <w:r w:rsidRPr="0081454D">
                    <w:rPr>
                      <w:rFonts w:hint="eastAsia"/>
                      <w:szCs w:val="20"/>
                      <w:lang w:eastAsia="zh-CN"/>
                    </w:rPr>
                    <w:t>3</w:t>
                  </w:r>
                  <w:r w:rsidRPr="0081454D">
                    <w:rPr>
                      <w:rFonts w:hint="eastAsia"/>
                      <w:szCs w:val="20"/>
                      <w:lang w:eastAsia="zh-CN"/>
                    </w:rPr>
                    <w:t>个点位</w:t>
                  </w:r>
                </w:p>
              </w:tc>
              <w:tc>
                <w:tcPr>
                  <w:tcW w:w="1254" w:type="pct"/>
                  <w:vAlign w:val="center"/>
                </w:tcPr>
                <w:p w14:paraId="435AFF40" w14:textId="4117E91A" w:rsidR="002A0CC5" w:rsidRPr="0081454D" w:rsidRDefault="002A0CC5" w:rsidP="00803513">
                  <w:pPr>
                    <w:pStyle w:val="affb"/>
                    <w:rPr>
                      <w:szCs w:val="20"/>
                      <w:lang w:eastAsia="zh-CN"/>
                    </w:rPr>
                  </w:pPr>
                  <w:r w:rsidRPr="0081454D">
                    <w:rPr>
                      <w:rFonts w:hint="eastAsia"/>
                      <w:szCs w:val="20"/>
                      <w:lang w:eastAsia="zh-CN"/>
                    </w:rPr>
                    <w:t>S</w:t>
                  </w:r>
                  <w:r w:rsidRPr="0081454D">
                    <w:rPr>
                      <w:szCs w:val="20"/>
                      <w:lang w:eastAsia="zh-CN"/>
                    </w:rPr>
                    <w:t>O</w:t>
                  </w:r>
                  <w:r w:rsidRPr="0081454D">
                    <w:rPr>
                      <w:szCs w:val="20"/>
                      <w:vertAlign w:val="subscript"/>
                      <w:lang w:eastAsia="zh-CN"/>
                    </w:rPr>
                    <w:t>2</w:t>
                  </w:r>
                  <w:r w:rsidRPr="0081454D">
                    <w:rPr>
                      <w:rFonts w:hint="eastAsia"/>
                      <w:szCs w:val="20"/>
                      <w:lang w:eastAsia="zh-CN"/>
                    </w:rPr>
                    <w:t>、</w:t>
                  </w:r>
                  <w:r w:rsidRPr="0081454D">
                    <w:rPr>
                      <w:rFonts w:hint="eastAsia"/>
                      <w:szCs w:val="20"/>
                      <w:lang w:eastAsia="zh-CN"/>
                    </w:rPr>
                    <w:t>N</w:t>
                  </w:r>
                  <w:r w:rsidRPr="0081454D">
                    <w:rPr>
                      <w:szCs w:val="20"/>
                      <w:lang w:eastAsia="zh-CN"/>
                    </w:rPr>
                    <w:t>O</w:t>
                  </w:r>
                  <w:r w:rsidRPr="0081454D">
                    <w:rPr>
                      <w:rFonts w:hint="eastAsia"/>
                      <w:szCs w:val="20"/>
                      <w:lang w:eastAsia="zh-CN"/>
                    </w:rPr>
                    <w:t>x</w:t>
                  </w:r>
                  <w:r w:rsidRPr="0081454D">
                    <w:rPr>
                      <w:rFonts w:hint="eastAsia"/>
                      <w:szCs w:val="20"/>
                      <w:lang w:eastAsia="zh-CN"/>
                    </w:rPr>
                    <w:t>、颗粒物</w:t>
                  </w:r>
                </w:p>
              </w:tc>
              <w:tc>
                <w:tcPr>
                  <w:tcW w:w="672" w:type="pct"/>
                  <w:vAlign w:val="center"/>
                </w:tcPr>
                <w:p w14:paraId="14FF0C26" w14:textId="3210625C" w:rsidR="002A0CC5" w:rsidRPr="0081454D" w:rsidRDefault="002A0CC5" w:rsidP="00803513">
                  <w:pPr>
                    <w:pStyle w:val="affb"/>
                    <w:rPr>
                      <w:szCs w:val="20"/>
                      <w:lang w:eastAsia="zh-CN"/>
                    </w:rPr>
                  </w:pPr>
                  <w:r w:rsidRPr="0081454D">
                    <w:rPr>
                      <w:rFonts w:hint="eastAsia"/>
                      <w:szCs w:val="20"/>
                      <w:lang w:eastAsia="zh-CN"/>
                    </w:rPr>
                    <w:t>1</w:t>
                  </w:r>
                  <w:r w:rsidRPr="0081454D">
                    <w:rPr>
                      <w:rFonts w:hint="eastAsia"/>
                      <w:szCs w:val="20"/>
                      <w:lang w:eastAsia="zh-CN"/>
                    </w:rPr>
                    <w:t>次</w:t>
                  </w:r>
                  <w:r w:rsidRPr="0081454D">
                    <w:rPr>
                      <w:rFonts w:hint="eastAsia"/>
                      <w:szCs w:val="20"/>
                      <w:lang w:eastAsia="zh-CN"/>
                    </w:rPr>
                    <w:t>/</w:t>
                  </w:r>
                  <w:r w:rsidRPr="0081454D">
                    <w:rPr>
                      <w:rFonts w:hint="eastAsia"/>
                      <w:szCs w:val="20"/>
                      <w:lang w:eastAsia="zh-CN"/>
                    </w:rPr>
                    <w:t>年</w:t>
                  </w:r>
                </w:p>
              </w:tc>
              <w:tc>
                <w:tcPr>
                  <w:tcW w:w="1642" w:type="pct"/>
                  <w:vAlign w:val="center"/>
                </w:tcPr>
                <w:p w14:paraId="1781D5BD" w14:textId="3484D383" w:rsidR="002A0CC5" w:rsidRPr="0081454D" w:rsidRDefault="002A0CC5" w:rsidP="00803513">
                  <w:pPr>
                    <w:pStyle w:val="affb"/>
                    <w:rPr>
                      <w:rFonts w:hAnsi="宋体"/>
                      <w:szCs w:val="20"/>
                      <w:lang w:eastAsia="zh-CN"/>
                    </w:rPr>
                  </w:pPr>
                  <w:r w:rsidRPr="0081454D">
                    <w:rPr>
                      <w:rFonts w:hAnsi="宋体" w:hint="eastAsia"/>
                      <w:szCs w:val="20"/>
                      <w:lang w:eastAsia="zh-CN"/>
                    </w:rPr>
                    <w:t>《大气污染物综合排放标准》（</w:t>
                  </w:r>
                  <w:r w:rsidRPr="0081454D">
                    <w:rPr>
                      <w:rFonts w:hAnsi="宋体" w:hint="eastAsia"/>
                      <w:szCs w:val="20"/>
                      <w:lang w:eastAsia="zh-CN"/>
                    </w:rPr>
                    <w:t>G</w:t>
                  </w:r>
                  <w:r w:rsidRPr="0081454D">
                    <w:rPr>
                      <w:rFonts w:hAnsi="宋体"/>
                      <w:szCs w:val="20"/>
                      <w:lang w:eastAsia="zh-CN"/>
                    </w:rPr>
                    <w:t>B16297-1996</w:t>
                  </w:r>
                  <w:r w:rsidRPr="0081454D">
                    <w:rPr>
                      <w:rFonts w:hAnsi="宋体" w:hint="eastAsia"/>
                      <w:szCs w:val="20"/>
                      <w:lang w:eastAsia="zh-CN"/>
                    </w:rPr>
                    <w:t>）中无组织排放限值</w:t>
                  </w:r>
                </w:p>
              </w:tc>
            </w:tr>
            <w:tr w:rsidR="002A0CC5" w:rsidRPr="0081454D" w14:paraId="61020187" w14:textId="77777777" w:rsidTr="007F0C0F">
              <w:trPr>
                <w:trHeight w:val="404"/>
                <w:jc w:val="center"/>
              </w:trPr>
              <w:tc>
                <w:tcPr>
                  <w:tcW w:w="1432" w:type="pct"/>
                  <w:vMerge/>
                  <w:vAlign w:val="center"/>
                </w:tcPr>
                <w:p w14:paraId="268645A1" w14:textId="77777777" w:rsidR="002A0CC5" w:rsidRPr="0081454D" w:rsidRDefault="002A0CC5" w:rsidP="00803513">
                  <w:pPr>
                    <w:pStyle w:val="affb"/>
                    <w:rPr>
                      <w:szCs w:val="20"/>
                      <w:lang w:eastAsia="zh-CN"/>
                    </w:rPr>
                  </w:pPr>
                </w:p>
              </w:tc>
              <w:tc>
                <w:tcPr>
                  <w:tcW w:w="1254" w:type="pct"/>
                  <w:vAlign w:val="center"/>
                </w:tcPr>
                <w:p w14:paraId="0829F2AE" w14:textId="3B81F448" w:rsidR="002A0CC5" w:rsidRPr="0081454D" w:rsidRDefault="002A0CC5" w:rsidP="00803513">
                  <w:pPr>
                    <w:pStyle w:val="affb"/>
                    <w:rPr>
                      <w:szCs w:val="20"/>
                      <w:lang w:eastAsia="zh-CN"/>
                    </w:rPr>
                  </w:pPr>
                  <w:r>
                    <w:rPr>
                      <w:rFonts w:hint="eastAsia"/>
                      <w:szCs w:val="20"/>
                      <w:lang w:eastAsia="zh-CN"/>
                    </w:rPr>
                    <w:t>臭气浓度</w:t>
                  </w:r>
                </w:p>
              </w:tc>
              <w:tc>
                <w:tcPr>
                  <w:tcW w:w="672" w:type="pct"/>
                  <w:vAlign w:val="center"/>
                </w:tcPr>
                <w:p w14:paraId="4C4FB1BC" w14:textId="2B58B11D" w:rsidR="002A0CC5" w:rsidRPr="0081454D" w:rsidRDefault="002A0CC5" w:rsidP="00803513">
                  <w:pPr>
                    <w:pStyle w:val="affb"/>
                    <w:rPr>
                      <w:szCs w:val="20"/>
                      <w:lang w:eastAsia="zh-CN"/>
                    </w:rPr>
                  </w:pPr>
                  <w:r w:rsidRPr="0081454D">
                    <w:rPr>
                      <w:rFonts w:hint="eastAsia"/>
                      <w:szCs w:val="20"/>
                      <w:lang w:eastAsia="zh-CN"/>
                    </w:rPr>
                    <w:t>1</w:t>
                  </w:r>
                  <w:r w:rsidRPr="0081454D">
                    <w:rPr>
                      <w:rFonts w:hint="eastAsia"/>
                      <w:szCs w:val="20"/>
                      <w:lang w:eastAsia="zh-CN"/>
                    </w:rPr>
                    <w:t>次</w:t>
                  </w:r>
                  <w:r w:rsidRPr="0081454D">
                    <w:rPr>
                      <w:rFonts w:hint="eastAsia"/>
                      <w:szCs w:val="20"/>
                      <w:lang w:eastAsia="zh-CN"/>
                    </w:rPr>
                    <w:t>/</w:t>
                  </w:r>
                  <w:r w:rsidRPr="0081454D">
                    <w:rPr>
                      <w:rFonts w:hint="eastAsia"/>
                      <w:szCs w:val="20"/>
                      <w:lang w:eastAsia="zh-CN"/>
                    </w:rPr>
                    <w:t>年</w:t>
                  </w:r>
                </w:p>
              </w:tc>
              <w:tc>
                <w:tcPr>
                  <w:tcW w:w="1642" w:type="pct"/>
                  <w:vAlign w:val="center"/>
                </w:tcPr>
                <w:p w14:paraId="28625FCD" w14:textId="67FFC81F" w:rsidR="002A0CC5" w:rsidRPr="0081454D" w:rsidRDefault="002A0CC5" w:rsidP="00803513">
                  <w:pPr>
                    <w:pStyle w:val="affb"/>
                    <w:rPr>
                      <w:rFonts w:hAnsi="宋体"/>
                      <w:szCs w:val="20"/>
                      <w:lang w:eastAsia="zh-CN"/>
                    </w:rPr>
                  </w:pPr>
                  <w:r w:rsidRPr="002A0CC5">
                    <w:rPr>
                      <w:rFonts w:hAnsi="宋体" w:hint="eastAsia"/>
                      <w:szCs w:val="20"/>
                      <w:lang w:eastAsia="zh-CN"/>
                    </w:rPr>
                    <w:t>《恶臭污染物排放标准》（</w:t>
                  </w:r>
                  <w:r w:rsidRPr="002A0CC5">
                    <w:rPr>
                      <w:rFonts w:hAnsi="宋体" w:hint="eastAsia"/>
                      <w:szCs w:val="20"/>
                      <w:lang w:eastAsia="zh-CN"/>
                    </w:rPr>
                    <w:t>GB14554-93</w:t>
                  </w:r>
                  <w:r w:rsidRPr="002A0CC5">
                    <w:rPr>
                      <w:rFonts w:hAnsi="宋体" w:hint="eastAsia"/>
                      <w:szCs w:val="20"/>
                      <w:lang w:eastAsia="zh-CN"/>
                    </w:rPr>
                    <w:t>）</w:t>
                  </w:r>
                </w:p>
              </w:tc>
            </w:tr>
          </w:tbl>
          <w:p w14:paraId="30E46A98" w14:textId="38B39882" w:rsidR="0037388F" w:rsidRPr="0081454D" w:rsidRDefault="004F4DBD" w:rsidP="004D3893">
            <w:pPr>
              <w:pStyle w:val="aff"/>
              <w:ind w:firstLine="482"/>
              <w:rPr>
                <w:b/>
                <w:lang w:val="en-GB"/>
              </w:rPr>
            </w:pPr>
            <w:r w:rsidRPr="0081454D">
              <w:rPr>
                <w:rFonts w:hint="eastAsia"/>
                <w:b/>
              </w:rPr>
              <w:t>2</w:t>
            </w:r>
            <w:r w:rsidR="0037388F" w:rsidRPr="0081454D">
              <w:rPr>
                <w:b/>
              </w:rPr>
              <w:t>、</w:t>
            </w:r>
            <w:r w:rsidR="0037388F" w:rsidRPr="0081454D">
              <w:rPr>
                <w:rFonts w:hint="eastAsia"/>
                <w:b/>
              </w:rPr>
              <w:t>废水</w:t>
            </w:r>
          </w:p>
          <w:p w14:paraId="17A54C70" w14:textId="12ED2D65" w:rsidR="0037388F" w:rsidRPr="0081454D" w:rsidRDefault="004F4DBD" w:rsidP="004D3893">
            <w:pPr>
              <w:pStyle w:val="aff"/>
              <w:ind w:firstLine="480"/>
            </w:pPr>
            <w:r w:rsidRPr="0081454D">
              <w:rPr>
                <w:rFonts w:hint="eastAsia"/>
              </w:rPr>
              <w:t>（</w:t>
            </w:r>
            <w:r w:rsidRPr="0081454D">
              <w:rPr>
                <w:rFonts w:hint="eastAsia"/>
              </w:rPr>
              <w:t>1</w:t>
            </w:r>
            <w:r w:rsidRPr="0081454D">
              <w:rPr>
                <w:rFonts w:hint="eastAsia"/>
              </w:rPr>
              <w:t>）</w:t>
            </w:r>
            <w:r w:rsidR="0037388F" w:rsidRPr="0081454D">
              <w:rPr>
                <w:rFonts w:hint="eastAsia"/>
              </w:rPr>
              <w:t>废水来源及产生情况</w:t>
            </w:r>
          </w:p>
          <w:p w14:paraId="6B6638A2" w14:textId="77777777" w:rsidR="001D25CC" w:rsidRPr="0081454D" w:rsidRDefault="001D25CC" w:rsidP="001D25CC">
            <w:pPr>
              <w:pStyle w:val="aff"/>
              <w:spacing w:line="440" w:lineRule="exact"/>
              <w:ind w:firstLine="480"/>
              <w:rPr>
                <w:szCs w:val="22"/>
              </w:rPr>
            </w:pPr>
            <w:r w:rsidRPr="0081454D">
              <w:rPr>
                <w:rFonts w:hint="eastAsia"/>
                <w:szCs w:val="22"/>
              </w:rPr>
              <w:t>本项目劳动定员</w:t>
            </w:r>
            <w:r w:rsidRPr="0081454D">
              <w:rPr>
                <w:szCs w:val="22"/>
              </w:rPr>
              <w:t>20</w:t>
            </w:r>
            <w:r w:rsidRPr="0081454D">
              <w:rPr>
                <w:rFonts w:hint="eastAsia"/>
                <w:szCs w:val="22"/>
              </w:rPr>
              <w:t>人，年工作时间约</w:t>
            </w:r>
            <w:r w:rsidRPr="0081454D">
              <w:rPr>
                <w:szCs w:val="22"/>
              </w:rPr>
              <w:t>120</w:t>
            </w:r>
            <w:r w:rsidRPr="0081454D">
              <w:rPr>
                <w:rFonts w:hint="eastAsia"/>
                <w:szCs w:val="22"/>
              </w:rPr>
              <w:t>天，工作人员不在厂区内食宿，</w:t>
            </w:r>
            <w:r w:rsidRPr="0081454D">
              <w:rPr>
                <w:szCs w:val="22"/>
              </w:rPr>
              <w:t>根据《新疆维吾尔自治区工业和生活用水定额》</w:t>
            </w:r>
            <w:r w:rsidRPr="0081454D">
              <w:rPr>
                <w:rFonts w:hint="eastAsia"/>
                <w:szCs w:val="22"/>
              </w:rPr>
              <w:t>，用水量按每人每天</w:t>
            </w:r>
            <w:r w:rsidRPr="0081454D">
              <w:rPr>
                <w:rFonts w:hint="eastAsia"/>
                <w:szCs w:val="22"/>
              </w:rPr>
              <w:t>5</w:t>
            </w:r>
            <w:r w:rsidRPr="0081454D">
              <w:rPr>
                <w:szCs w:val="22"/>
              </w:rPr>
              <w:t>0L</w:t>
            </w:r>
            <w:r w:rsidRPr="0081454D">
              <w:rPr>
                <w:rFonts w:hint="eastAsia"/>
                <w:szCs w:val="22"/>
              </w:rPr>
              <w:t>计算，则生活用水量为</w:t>
            </w:r>
            <w:r w:rsidRPr="0081454D">
              <w:rPr>
                <w:szCs w:val="22"/>
              </w:rPr>
              <w:t>1m</w:t>
            </w:r>
            <w:r w:rsidRPr="0081454D">
              <w:rPr>
                <w:szCs w:val="22"/>
                <w:vertAlign w:val="superscript"/>
              </w:rPr>
              <w:t>3</w:t>
            </w:r>
            <w:r w:rsidRPr="0081454D">
              <w:rPr>
                <w:szCs w:val="22"/>
              </w:rPr>
              <w:t>/</w:t>
            </w:r>
            <w:r w:rsidRPr="0081454D">
              <w:rPr>
                <w:rFonts w:hint="eastAsia"/>
                <w:szCs w:val="22"/>
              </w:rPr>
              <w:t>d</w:t>
            </w:r>
            <w:r w:rsidRPr="0081454D">
              <w:rPr>
                <w:szCs w:val="22"/>
              </w:rPr>
              <w:t xml:space="preserve"> </w:t>
            </w:r>
            <w:r w:rsidRPr="0081454D">
              <w:rPr>
                <w:rFonts w:hint="eastAsia"/>
                <w:szCs w:val="22"/>
              </w:rPr>
              <w:t>（</w:t>
            </w:r>
            <w:r w:rsidRPr="0081454D">
              <w:rPr>
                <w:szCs w:val="22"/>
              </w:rPr>
              <w:t>120m</w:t>
            </w:r>
            <w:r w:rsidRPr="0081454D">
              <w:rPr>
                <w:szCs w:val="22"/>
                <w:vertAlign w:val="superscript"/>
              </w:rPr>
              <w:t>3</w:t>
            </w:r>
            <w:r w:rsidRPr="0081454D">
              <w:rPr>
                <w:szCs w:val="22"/>
              </w:rPr>
              <w:t>/a</w:t>
            </w:r>
            <w:r w:rsidRPr="0081454D">
              <w:rPr>
                <w:rFonts w:hint="eastAsia"/>
                <w:szCs w:val="22"/>
              </w:rPr>
              <w:t>）。</w:t>
            </w:r>
          </w:p>
          <w:p w14:paraId="4B9799A9" w14:textId="77777777" w:rsidR="001D25CC" w:rsidRPr="0081454D" w:rsidRDefault="001D25CC" w:rsidP="001D25CC">
            <w:pPr>
              <w:pStyle w:val="aff"/>
              <w:spacing w:line="440" w:lineRule="exact"/>
              <w:ind w:firstLine="480"/>
              <w:rPr>
                <w:szCs w:val="22"/>
              </w:rPr>
            </w:pPr>
            <w:r w:rsidRPr="0081454D">
              <w:rPr>
                <w:rFonts w:hint="eastAsia"/>
                <w:szCs w:val="22"/>
              </w:rPr>
              <w:t>生活污水按用水量的</w:t>
            </w:r>
            <w:r w:rsidRPr="0081454D">
              <w:rPr>
                <w:rFonts w:hint="eastAsia"/>
                <w:szCs w:val="22"/>
              </w:rPr>
              <w:t>8</w:t>
            </w:r>
            <w:r w:rsidRPr="0081454D">
              <w:rPr>
                <w:szCs w:val="22"/>
              </w:rPr>
              <w:t>0%</w:t>
            </w:r>
            <w:r w:rsidRPr="0081454D">
              <w:rPr>
                <w:rFonts w:hint="eastAsia"/>
                <w:szCs w:val="22"/>
              </w:rPr>
              <w:t>计，则生活污水排放量为</w:t>
            </w:r>
            <w:r w:rsidRPr="0081454D">
              <w:rPr>
                <w:szCs w:val="22"/>
              </w:rPr>
              <w:t>0.8m</w:t>
            </w:r>
            <w:r w:rsidRPr="0081454D">
              <w:rPr>
                <w:szCs w:val="22"/>
                <w:vertAlign w:val="superscript"/>
              </w:rPr>
              <w:t>3</w:t>
            </w:r>
            <w:r w:rsidRPr="0081454D">
              <w:rPr>
                <w:szCs w:val="22"/>
              </w:rPr>
              <w:t>/</w:t>
            </w:r>
            <w:r w:rsidRPr="0081454D">
              <w:rPr>
                <w:rFonts w:hint="eastAsia"/>
                <w:szCs w:val="22"/>
              </w:rPr>
              <w:t>d</w:t>
            </w:r>
            <w:r w:rsidRPr="0081454D">
              <w:rPr>
                <w:rFonts w:hint="eastAsia"/>
                <w:szCs w:val="22"/>
              </w:rPr>
              <w:t>（</w:t>
            </w:r>
            <w:r w:rsidRPr="0081454D">
              <w:rPr>
                <w:szCs w:val="22"/>
              </w:rPr>
              <w:t>96m</w:t>
            </w:r>
            <w:r w:rsidRPr="0081454D">
              <w:rPr>
                <w:szCs w:val="22"/>
                <w:vertAlign w:val="superscript"/>
              </w:rPr>
              <w:t>3</w:t>
            </w:r>
            <w:r w:rsidRPr="0081454D">
              <w:rPr>
                <w:szCs w:val="22"/>
              </w:rPr>
              <w:t>/a</w:t>
            </w:r>
            <w:r w:rsidRPr="0081454D">
              <w:rPr>
                <w:rFonts w:hint="eastAsia"/>
                <w:szCs w:val="22"/>
              </w:rPr>
              <w:t>）</w:t>
            </w:r>
            <w:r w:rsidRPr="0081454D">
              <w:rPr>
                <w:rFonts w:hint="eastAsia"/>
              </w:rPr>
              <w:t>，生活污水排入污水管网，最终进入玛纳斯县城污水处理厂处置。</w:t>
            </w:r>
          </w:p>
          <w:p w14:paraId="6EC718C3" w14:textId="292F4B5B" w:rsidR="006242C1" w:rsidRPr="0081454D" w:rsidRDefault="006242C1" w:rsidP="006242C1">
            <w:pPr>
              <w:ind w:firstLineChars="200" w:firstLine="420"/>
              <w:rPr>
                <w:rFonts w:ascii="黑体" w:eastAsia="黑体" w:hAnsi="黑体"/>
                <w:bCs/>
                <w:szCs w:val="20"/>
              </w:rPr>
            </w:pPr>
            <w:r w:rsidRPr="0081454D">
              <w:rPr>
                <w:rFonts w:ascii="黑体" w:eastAsia="黑体" w:hAnsi="黑体" w:hint="eastAsia"/>
                <w:bCs/>
                <w:szCs w:val="22"/>
              </w:rPr>
              <w:t>表4</w:t>
            </w:r>
            <w:r w:rsidRPr="0081454D">
              <w:rPr>
                <w:rFonts w:ascii="黑体" w:eastAsia="黑体" w:hAnsi="黑体"/>
                <w:bCs/>
                <w:szCs w:val="22"/>
              </w:rPr>
              <w:t>-</w:t>
            </w:r>
            <w:r w:rsidR="00450139" w:rsidRPr="0081454D">
              <w:rPr>
                <w:rFonts w:ascii="黑体" w:eastAsia="黑体" w:hAnsi="黑体"/>
                <w:bCs/>
                <w:szCs w:val="22"/>
              </w:rPr>
              <w:t>10</w:t>
            </w:r>
            <w:r w:rsidRPr="0081454D">
              <w:rPr>
                <w:rFonts w:ascii="黑体" w:eastAsia="黑体" w:hAnsi="黑体"/>
                <w:bCs/>
                <w:szCs w:val="22"/>
              </w:rPr>
              <w:t xml:space="preserve">               </w:t>
            </w:r>
            <w:r w:rsidRPr="0081454D">
              <w:rPr>
                <w:rFonts w:ascii="黑体" w:eastAsia="黑体" w:hAnsi="黑体" w:hint="eastAsia"/>
                <w:bCs/>
                <w:szCs w:val="22"/>
              </w:rPr>
              <w:t>生活污水污染物</w:t>
            </w:r>
            <w:r w:rsidR="009655D1" w:rsidRPr="0081454D">
              <w:rPr>
                <w:rFonts w:ascii="黑体" w:eastAsia="黑体" w:hAnsi="黑体" w:hint="eastAsia"/>
                <w:bCs/>
                <w:szCs w:val="22"/>
              </w:rPr>
              <w:t>产生</w:t>
            </w:r>
            <w:r w:rsidRPr="0081454D">
              <w:rPr>
                <w:rFonts w:ascii="黑体" w:eastAsia="黑体" w:hAnsi="黑体" w:hint="eastAsia"/>
                <w:bCs/>
                <w:szCs w:val="22"/>
              </w:rPr>
              <w:t>情况一览表</w:t>
            </w:r>
          </w:p>
          <w:tbl>
            <w:tblPr>
              <w:tblStyle w:val="afc"/>
              <w:tblW w:w="0" w:type="auto"/>
              <w:tblBorders>
                <w:left w:val="none" w:sz="0" w:space="0" w:color="auto"/>
                <w:right w:val="none" w:sz="0" w:space="0" w:color="auto"/>
              </w:tblBorders>
              <w:tblLook w:val="04A0" w:firstRow="1" w:lastRow="0" w:firstColumn="1" w:lastColumn="0" w:noHBand="0" w:noVBand="1"/>
            </w:tblPr>
            <w:tblGrid>
              <w:gridCol w:w="3331"/>
              <w:gridCol w:w="1644"/>
              <w:gridCol w:w="868"/>
              <w:gridCol w:w="868"/>
              <w:gridCol w:w="868"/>
              <w:gridCol w:w="869"/>
            </w:tblGrid>
            <w:tr w:rsidR="00054AD8" w:rsidRPr="0081454D" w14:paraId="6A4F7AB9" w14:textId="77777777" w:rsidTr="008E0119">
              <w:tc>
                <w:tcPr>
                  <w:tcW w:w="3331" w:type="dxa"/>
                  <w:tcBorders>
                    <w:top w:val="single" w:sz="12" w:space="0" w:color="auto"/>
                  </w:tcBorders>
                  <w:vAlign w:val="center"/>
                </w:tcPr>
                <w:p w14:paraId="79EA8EF8" w14:textId="4BA5EB77"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项目</w:t>
                  </w:r>
                </w:p>
              </w:tc>
              <w:tc>
                <w:tcPr>
                  <w:tcW w:w="1644" w:type="dxa"/>
                  <w:tcBorders>
                    <w:top w:val="single" w:sz="12" w:space="0" w:color="auto"/>
                  </w:tcBorders>
                  <w:vAlign w:val="center"/>
                </w:tcPr>
                <w:p w14:paraId="62747FF9" w14:textId="3D05F9C3" w:rsidR="00CD0E60" w:rsidRPr="0081454D" w:rsidRDefault="00CD0E60" w:rsidP="00CD0E60">
                  <w:pPr>
                    <w:pStyle w:val="aff"/>
                    <w:spacing w:line="240" w:lineRule="auto"/>
                    <w:ind w:firstLineChars="0" w:firstLine="0"/>
                    <w:jc w:val="center"/>
                    <w:rPr>
                      <w:sz w:val="21"/>
                      <w:szCs w:val="20"/>
                    </w:rPr>
                  </w:pPr>
                  <w:r w:rsidRPr="0081454D">
                    <w:rPr>
                      <w:rFonts w:hint="eastAsia"/>
                      <w:sz w:val="21"/>
                      <w:szCs w:val="20"/>
                    </w:rPr>
                    <w:t>p</w:t>
                  </w:r>
                  <w:r w:rsidRPr="0081454D">
                    <w:rPr>
                      <w:sz w:val="21"/>
                      <w:szCs w:val="20"/>
                    </w:rPr>
                    <w:t>H</w:t>
                  </w:r>
                </w:p>
              </w:tc>
              <w:tc>
                <w:tcPr>
                  <w:tcW w:w="868" w:type="dxa"/>
                  <w:tcBorders>
                    <w:top w:val="single" w:sz="12" w:space="0" w:color="auto"/>
                  </w:tcBorders>
                  <w:vAlign w:val="center"/>
                </w:tcPr>
                <w:p w14:paraId="367BCC6F" w14:textId="63CD9FB3"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C</w:t>
                  </w:r>
                  <w:r w:rsidRPr="0081454D">
                    <w:rPr>
                      <w:sz w:val="21"/>
                      <w:szCs w:val="20"/>
                    </w:rPr>
                    <w:t>OD</w:t>
                  </w:r>
                </w:p>
              </w:tc>
              <w:tc>
                <w:tcPr>
                  <w:tcW w:w="868" w:type="dxa"/>
                  <w:tcBorders>
                    <w:top w:val="single" w:sz="12" w:space="0" w:color="auto"/>
                  </w:tcBorders>
                  <w:vAlign w:val="center"/>
                </w:tcPr>
                <w:p w14:paraId="465EA068" w14:textId="386B115F"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B</w:t>
                  </w:r>
                  <w:r w:rsidRPr="0081454D">
                    <w:rPr>
                      <w:sz w:val="21"/>
                      <w:szCs w:val="20"/>
                    </w:rPr>
                    <w:t>OD</w:t>
                  </w:r>
                  <w:r w:rsidRPr="0081454D">
                    <w:rPr>
                      <w:sz w:val="21"/>
                      <w:szCs w:val="20"/>
                      <w:vertAlign w:val="subscript"/>
                    </w:rPr>
                    <w:t>5</w:t>
                  </w:r>
                </w:p>
              </w:tc>
              <w:tc>
                <w:tcPr>
                  <w:tcW w:w="868" w:type="dxa"/>
                  <w:tcBorders>
                    <w:top w:val="single" w:sz="12" w:space="0" w:color="auto"/>
                  </w:tcBorders>
                  <w:vAlign w:val="center"/>
                </w:tcPr>
                <w:p w14:paraId="373C86B4" w14:textId="7D06E591"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S</w:t>
                  </w:r>
                  <w:r w:rsidRPr="0081454D">
                    <w:rPr>
                      <w:sz w:val="21"/>
                      <w:szCs w:val="20"/>
                    </w:rPr>
                    <w:t>S</w:t>
                  </w:r>
                </w:p>
              </w:tc>
              <w:tc>
                <w:tcPr>
                  <w:tcW w:w="869" w:type="dxa"/>
                  <w:tcBorders>
                    <w:top w:val="single" w:sz="12" w:space="0" w:color="auto"/>
                  </w:tcBorders>
                  <w:vAlign w:val="center"/>
                </w:tcPr>
                <w:p w14:paraId="280887D3" w14:textId="2628FD39"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N</w:t>
                  </w:r>
                  <w:r w:rsidRPr="0081454D">
                    <w:rPr>
                      <w:sz w:val="21"/>
                      <w:szCs w:val="20"/>
                    </w:rPr>
                    <w:t>H</w:t>
                  </w:r>
                  <w:r w:rsidRPr="0081454D">
                    <w:rPr>
                      <w:sz w:val="21"/>
                      <w:szCs w:val="20"/>
                      <w:vertAlign w:val="subscript"/>
                    </w:rPr>
                    <w:t>3</w:t>
                  </w:r>
                  <w:r w:rsidRPr="0081454D">
                    <w:rPr>
                      <w:sz w:val="21"/>
                      <w:szCs w:val="20"/>
                    </w:rPr>
                    <w:t>-N</w:t>
                  </w:r>
                </w:p>
              </w:tc>
            </w:tr>
            <w:tr w:rsidR="00054AD8" w:rsidRPr="0081454D" w14:paraId="20676D7B" w14:textId="77777777" w:rsidTr="00BE7E41">
              <w:tc>
                <w:tcPr>
                  <w:tcW w:w="3331" w:type="dxa"/>
                  <w:vAlign w:val="center"/>
                </w:tcPr>
                <w:p w14:paraId="0623F995" w14:textId="3A640C30"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废水量</w:t>
                  </w:r>
                  <w:r w:rsidRPr="0081454D">
                    <w:rPr>
                      <w:rFonts w:hint="eastAsia"/>
                      <w:sz w:val="21"/>
                      <w:szCs w:val="20"/>
                    </w:rPr>
                    <w:t>m</w:t>
                  </w:r>
                  <w:r w:rsidRPr="0081454D">
                    <w:rPr>
                      <w:rFonts w:hint="eastAsia"/>
                      <w:sz w:val="21"/>
                      <w:szCs w:val="20"/>
                      <w:vertAlign w:val="superscript"/>
                    </w:rPr>
                    <w:t>3</w:t>
                  </w:r>
                  <w:r w:rsidRPr="0081454D">
                    <w:rPr>
                      <w:rFonts w:hint="eastAsia"/>
                      <w:sz w:val="21"/>
                      <w:szCs w:val="20"/>
                    </w:rPr>
                    <w:t>/a</w:t>
                  </w:r>
                </w:p>
              </w:tc>
              <w:tc>
                <w:tcPr>
                  <w:tcW w:w="5117" w:type="dxa"/>
                  <w:gridSpan w:val="5"/>
                  <w:vAlign w:val="center"/>
                </w:tcPr>
                <w:p w14:paraId="7470A499" w14:textId="05C0222B" w:rsidR="00CD0E60" w:rsidRPr="0081454D" w:rsidRDefault="001D25CC" w:rsidP="003A2CC3">
                  <w:pPr>
                    <w:pStyle w:val="aff"/>
                    <w:spacing w:line="240" w:lineRule="auto"/>
                    <w:ind w:firstLineChars="0" w:firstLine="0"/>
                    <w:jc w:val="center"/>
                    <w:rPr>
                      <w:sz w:val="21"/>
                      <w:szCs w:val="20"/>
                    </w:rPr>
                  </w:pPr>
                  <w:r w:rsidRPr="0081454D">
                    <w:rPr>
                      <w:sz w:val="21"/>
                      <w:szCs w:val="20"/>
                    </w:rPr>
                    <w:t>96</w:t>
                  </w:r>
                </w:p>
              </w:tc>
            </w:tr>
            <w:tr w:rsidR="00054AD8" w:rsidRPr="0081454D" w14:paraId="3DD79B04" w14:textId="77777777" w:rsidTr="00BE7E41">
              <w:tc>
                <w:tcPr>
                  <w:tcW w:w="3331" w:type="dxa"/>
                  <w:vAlign w:val="center"/>
                </w:tcPr>
                <w:p w14:paraId="3ADFD0BD" w14:textId="39EB191A"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产生浓度</w:t>
                  </w:r>
                  <w:r w:rsidRPr="0081454D">
                    <w:rPr>
                      <w:rFonts w:hint="eastAsia"/>
                      <w:sz w:val="21"/>
                      <w:szCs w:val="20"/>
                    </w:rPr>
                    <w:t>mg/L</w:t>
                  </w:r>
                </w:p>
              </w:tc>
              <w:tc>
                <w:tcPr>
                  <w:tcW w:w="1644" w:type="dxa"/>
                  <w:vAlign w:val="center"/>
                </w:tcPr>
                <w:p w14:paraId="263AD547" w14:textId="26283EDF" w:rsidR="00CD0E60" w:rsidRPr="0081454D" w:rsidRDefault="00CD0E60" w:rsidP="00CD0E60">
                  <w:pPr>
                    <w:pStyle w:val="aff"/>
                    <w:spacing w:line="240" w:lineRule="auto"/>
                    <w:ind w:firstLineChars="0" w:firstLine="0"/>
                    <w:jc w:val="center"/>
                    <w:rPr>
                      <w:sz w:val="21"/>
                      <w:szCs w:val="20"/>
                    </w:rPr>
                  </w:pPr>
                  <w:r w:rsidRPr="0081454D">
                    <w:rPr>
                      <w:rFonts w:hint="eastAsia"/>
                      <w:sz w:val="21"/>
                      <w:szCs w:val="20"/>
                    </w:rPr>
                    <w:t>6</w:t>
                  </w:r>
                  <w:r w:rsidRPr="0081454D">
                    <w:rPr>
                      <w:sz w:val="21"/>
                      <w:szCs w:val="20"/>
                    </w:rPr>
                    <w:t>-9</w:t>
                  </w:r>
                  <w:r w:rsidR="003B2FFD" w:rsidRPr="0081454D">
                    <w:rPr>
                      <w:rFonts w:hint="eastAsia"/>
                      <w:sz w:val="21"/>
                      <w:szCs w:val="20"/>
                    </w:rPr>
                    <w:t>（无量纲）</w:t>
                  </w:r>
                </w:p>
              </w:tc>
              <w:tc>
                <w:tcPr>
                  <w:tcW w:w="868" w:type="dxa"/>
                  <w:vAlign w:val="center"/>
                </w:tcPr>
                <w:p w14:paraId="3757C052" w14:textId="1AEA3689"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3</w:t>
                  </w:r>
                  <w:r w:rsidRPr="0081454D">
                    <w:rPr>
                      <w:sz w:val="21"/>
                      <w:szCs w:val="20"/>
                    </w:rPr>
                    <w:t>50</w:t>
                  </w:r>
                </w:p>
              </w:tc>
              <w:tc>
                <w:tcPr>
                  <w:tcW w:w="868" w:type="dxa"/>
                  <w:vAlign w:val="center"/>
                </w:tcPr>
                <w:p w14:paraId="3C79E594" w14:textId="3CBE8C4F"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2</w:t>
                  </w:r>
                  <w:r w:rsidRPr="0081454D">
                    <w:rPr>
                      <w:sz w:val="21"/>
                      <w:szCs w:val="20"/>
                    </w:rPr>
                    <w:t>00</w:t>
                  </w:r>
                </w:p>
              </w:tc>
              <w:tc>
                <w:tcPr>
                  <w:tcW w:w="868" w:type="dxa"/>
                  <w:vAlign w:val="center"/>
                </w:tcPr>
                <w:p w14:paraId="2B6925CD" w14:textId="31F39827"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2</w:t>
                  </w:r>
                  <w:r w:rsidRPr="0081454D">
                    <w:rPr>
                      <w:sz w:val="21"/>
                      <w:szCs w:val="20"/>
                    </w:rPr>
                    <w:t>00</w:t>
                  </w:r>
                </w:p>
              </w:tc>
              <w:tc>
                <w:tcPr>
                  <w:tcW w:w="869" w:type="dxa"/>
                  <w:vAlign w:val="center"/>
                </w:tcPr>
                <w:p w14:paraId="7BDBE470" w14:textId="2DF4E974"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3</w:t>
                  </w:r>
                  <w:r w:rsidRPr="0081454D">
                    <w:rPr>
                      <w:sz w:val="21"/>
                      <w:szCs w:val="20"/>
                    </w:rPr>
                    <w:t>5</w:t>
                  </w:r>
                </w:p>
              </w:tc>
            </w:tr>
            <w:tr w:rsidR="00054AD8" w:rsidRPr="0081454D" w14:paraId="23945C77" w14:textId="77777777" w:rsidTr="00BE7E41">
              <w:tc>
                <w:tcPr>
                  <w:tcW w:w="3331" w:type="dxa"/>
                  <w:vAlign w:val="center"/>
                </w:tcPr>
                <w:p w14:paraId="1362CBE3" w14:textId="2047B289"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产生量</w:t>
                  </w:r>
                  <w:r w:rsidRPr="0081454D">
                    <w:rPr>
                      <w:rFonts w:hint="eastAsia"/>
                      <w:sz w:val="21"/>
                      <w:szCs w:val="20"/>
                    </w:rPr>
                    <w:t>t/a</w:t>
                  </w:r>
                </w:p>
              </w:tc>
              <w:tc>
                <w:tcPr>
                  <w:tcW w:w="1644" w:type="dxa"/>
                  <w:vAlign w:val="center"/>
                </w:tcPr>
                <w:p w14:paraId="48D9B622" w14:textId="03E0F6B3" w:rsidR="00CD0E60" w:rsidRPr="0081454D" w:rsidRDefault="00CD0E60" w:rsidP="00CD0E60">
                  <w:pPr>
                    <w:pStyle w:val="aff"/>
                    <w:spacing w:line="240" w:lineRule="auto"/>
                    <w:ind w:firstLineChars="0" w:firstLine="0"/>
                    <w:jc w:val="center"/>
                    <w:rPr>
                      <w:sz w:val="21"/>
                      <w:szCs w:val="20"/>
                    </w:rPr>
                  </w:pPr>
                  <w:r w:rsidRPr="0081454D">
                    <w:rPr>
                      <w:rFonts w:hint="eastAsia"/>
                      <w:sz w:val="21"/>
                      <w:szCs w:val="20"/>
                    </w:rPr>
                    <w:t>/</w:t>
                  </w:r>
                </w:p>
              </w:tc>
              <w:tc>
                <w:tcPr>
                  <w:tcW w:w="868" w:type="dxa"/>
                  <w:vAlign w:val="center"/>
                </w:tcPr>
                <w:p w14:paraId="5034785D" w14:textId="28E39712" w:rsidR="00CD0E60" w:rsidRPr="0081454D" w:rsidRDefault="00513CAC" w:rsidP="003A2CC3">
                  <w:pPr>
                    <w:pStyle w:val="aff"/>
                    <w:spacing w:line="240" w:lineRule="auto"/>
                    <w:ind w:firstLineChars="0" w:firstLine="0"/>
                    <w:jc w:val="center"/>
                    <w:rPr>
                      <w:sz w:val="21"/>
                      <w:szCs w:val="20"/>
                    </w:rPr>
                  </w:pPr>
                  <w:r w:rsidRPr="0081454D">
                    <w:rPr>
                      <w:rFonts w:hint="eastAsia"/>
                      <w:sz w:val="21"/>
                      <w:szCs w:val="20"/>
                    </w:rPr>
                    <w:t>0</w:t>
                  </w:r>
                  <w:r w:rsidRPr="0081454D">
                    <w:rPr>
                      <w:sz w:val="21"/>
                      <w:szCs w:val="20"/>
                    </w:rPr>
                    <w:t>.</w:t>
                  </w:r>
                  <w:r w:rsidR="00450139" w:rsidRPr="0081454D">
                    <w:rPr>
                      <w:sz w:val="21"/>
                      <w:szCs w:val="20"/>
                    </w:rPr>
                    <w:t>0</w:t>
                  </w:r>
                  <w:r w:rsidR="001D25CC" w:rsidRPr="0081454D">
                    <w:rPr>
                      <w:sz w:val="21"/>
                      <w:szCs w:val="20"/>
                    </w:rPr>
                    <w:t>3</w:t>
                  </w:r>
                </w:p>
              </w:tc>
              <w:tc>
                <w:tcPr>
                  <w:tcW w:w="868" w:type="dxa"/>
                  <w:vAlign w:val="center"/>
                </w:tcPr>
                <w:p w14:paraId="07FA6AC5" w14:textId="1F381BA1" w:rsidR="00CD0E60" w:rsidRPr="0081454D" w:rsidRDefault="00450139" w:rsidP="003A2CC3">
                  <w:pPr>
                    <w:pStyle w:val="aff"/>
                    <w:spacing w:line="240" w:lineRule="auto"/>
                    <w:ind w:firstLineChars="0" w:firstLine="0"/>
                    <w:jc w:val="center"/>
                    <w:rPr>
                      <w:sz w:val="21"/>
                      <w:szCs w:val="20"/>
                    </w:rPr>
                  </w:pPr>
                  <w:r w:rsidRPr="0081454D">
                    <w:rPr>
                      <w:sz w:val="21"/>
                      <w:szCs w:val="20"/>
                    </w:rPr>
                    <w:t>0.0</w:t>
                  </w:r>
                  <w:r w:rsidR="001D25CC" w:rsidRPr="0081454D">
                    <w:rPr>
                      <w:sz w:val="21"/>
                      <w:szCs w:val="20"/>
                    </w:rPr>
                    <w:t>2</w:t>
                  </w:r>
                </w:p>
              </w:tc>
              <w:tc>
                <w:tcPr>
                  <w:tcW w:w="868" w:type="dxa"/>
                  <w:vAlign w:val="center"/>
                </w:tcPr>
                <w:p w14:paraId="2CDEB905" w14:textId="4688B878" w:rsidR="00CD0E60" w:rsidRPr="0081454D" w:rsidRDefault="00513CAC" w:rsidP="003A2CC3">
                  <w:pPr>
                    <w:pStyle w:val="aff"/>
                    <w:spacing w:line="240" w:lineRule="auto"/>
                    <w:ind w:firstLineChars="0" w:firstLine="0"/>
                    <w:jc w:val="center"/>
                    <w:rPr>
                      <w:sz w:val="21"/>
                      <w:szCs w:val="20"/>
                    </w:rPr>
                  </w:pPr>
                  <w:r w:rsidRPr="0081454D">
                    <w:rPr>
                      <w:rFonts w:hint="eastAsia"/>
                      <w:sz w:val="21"/>
                      <w:szCs w:val="20"/>
                    </w:rPr>
                    <w:t>0</w:t>
                  </w:r>
                  <w:r w:rsidRPr="0081454D">
                    <w:rPr>
                      <w:sz w:val="21"/>
                      <w:szCs w:val="20"/>
                    </w:rPr>
                    <w:t>.0</w:t>
                  </w:r>
                  <w:r w:rsidR="00450139" w:rsidRPr="0081454D">
                    <w:rPr>
                      <w:sz w:val="21"/>
                      <w:szCs w:val="20"/>
                    </w:rPr>
                    <w:t>2</w:t>
                  </w:r>
                </w:p>
              </w:tc>
              <w:tc>
                <w:tcPr>
                  <w:tcW w:w="869" w:type="dxa"/>
                  <w:vAlign w:val="center"/>
                </w:tcPr>
                <w:p w14:paraId="776CCA28" w14:textId="039700E3" w:rsidR="00CD0E60" w:rsidRPr="0081454D" w:rsidRDefault="00513CAC" w:rsidP="003A2CC3">
                  <w:pPr>
                    <w:pStyle w:val="aff"/>
                    <w:spacing w:line="240" w:lineRule="auto"/>
                    <w:ind w:firstLineChars="0" w:firstLine="0"/>
                    <w:jc w:val="center"/>
                    <w:rPr>
                      <w:sz w:val="21"/>
                      <w:szCs w:val="20"/>
                    </w:rPr>
                  </w:pPr>
                  <w:r w:rsidRPr="0081454D">
                    <w:rPr>
                      <w:rFonts w:hint="eastAsia"/>
                      <w:sz w:val="21"/>
                      <w:szCs w:val="20"/>
                    </w:rPr>
                    <w:t>0</w:t>
                  </w:r>
                  <w:r w:rsidRPr="0081454D">
                    <w:rPr>
                      <w:sz w:val="21"/>
                      <w:szCs w:val="20"/>
                    </w:rPr>
                    <w:t>.0</w:t>
                  </w:r>
                  <w:r w:rsidR="00450139" w:rsidRPr="0081454D">
                    <w:rPr>
                      <w:sz w:val="21"/>
                      <w:szCs w:val="20"/>
                    </w:rPr>
                    <w:t>0</w:t>
                  </w:r>
                  <w:r w:rsidR="001D25CC" w:rsidRPr="0081454D">
                    <w:rPr>
                      <w:sz w:val="21"/>
                      <w:szCs w:val="20"/>
                    </w:rPr>
                    <w:t>3</w:t>
                  </w:r>
                </w:p>
              </w:tc>
            </w:tr>
            <w:tr w:rsidR="00054AD8" w:rsidRPr="0081454D" w14:paraId="6EC2F79D" w14:textId="77777777" w:rsidTr="008E0119">
              <w:tc>
                <w:tcPr>
                  <w:tcW w:w="3331" w:type="dxa"/>
                  <w:tcBorders>
                    <w:bottom w:val="single" w:sz="12" w:space="0" w:color="auto"/>
                  </w:tcBorders>
                  <w:vAlign w:val="center"/>
                </w:tcPr>
                <w:p w14:paraId="0DAC057E" w14:textId="1244928E"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《污水综合排放标准》（</w:t>
                  </w:r>
                  <w:r w:rsidRPr="0081454D">
                    <w:rPr>
                      <w:rFonts w:hint="eastAsia"/>
                      <w:sz w:val="21"/>
                      <w:szCs w:val="20"/>
                    </w:rPr>
                    <w:t>G</w:t>
                  </w:r>
                  <w:r w:rsidRPr="0081454D">
                    <w:rPr>
                      <w:sz w:val="21"/>
                      <w:szCs w:val="20"/>
                    </w:rPr>
                    <w:t>B8978-</w:t>
                  </w:r>
                  <w:r w:rsidRPr="0081454D">
                    <w:rPr>
                      <w:sz w:val="21"/>
                      <w:szCs w:val="20"/>
                    </w:rPr>
                    <w:lastRenderedPageBreak/>
                    <w:t>1996</w:t>
                  </w:r>
                  <w:r w:rsidRPr="0081454D">
                    <w:rPr>
                      <w:rFonts w:hint="eastAsia"/>
                      <w:sz w:val="21"/>
                      <w:szCs w:val="20"/>
                    </w:rPr>
                    <w:t>）表</w:t>
                  </w:r>
                  <w:r w:rsidRPr="0081454D">
                    <w:rPr>
                      <w:rFonts w:hint="eastAsia"/>
                      <w:sz w:val="21"/>
                      <w:szCs w:val="20"/>
                    </w:rPr>
                    <w:t>4</w:t>
                  </w:r>
                  <w:r w:rsidRPr="0081454D">
                    <w:rPr>
                      <w:rFonts w:hint="eastAsia"/>
                      <w:sz w:val="21"/>
                      <w:szCs w:val="20"/>
                    </w:rPr>
                    <w:t>中三级标准</w:t>
                  </w:r>
                </w:p>
              </w:tc>
              <w:tc>
                <w:tcPr>
                  <w:tcW w:w="1644" w:type="dxa"/>
                  <w:tcBorders>
                    <w:bottom w:val="single" w:sz="12" w:space="0" w:color="auto"/>
                  </w:tcBorders>
                  <w:vAlign w:val="center"/>
                </w:tcPr>
                <w:p w14:paraId="53DB6D93" w14:textId="45450C72" w:rsidR="00CD0E60" w:rsidRPr="0081454D" w:rsidRDefault="00CD0E60" w:rsidP="00CD0E60">
                  <w:pPr>
                    <w:pStyle w:val="aff"/>
                    <w:spacing w:line="240" w:lineRule="auto"/>
                    <w:ind w:firstLineChars="0" w:firstLine="0"/>
                    <w:jc w:val="center"/>
                    <w:rPr>
                      <w:sz w:val="21"/>
                      <w:szCs w:val="20"/>
                    </w:rPr>
                  </w:pPr>
                  <w:r w:rsidRPr="0081454D">
                    <w:rPr>
                      <w:rFonts w:hint="eastAsia"/>
                      <w:sz w:val="21"/>
                      <w:szCs w:val="20"/>
                    </w:rPr>
                    <w:lastRenderedPageBreak/>
                    <w:t>6</w:t>
                  </w:r>
                  <w:r w:rsidRPr="0081454D">
                    <w:rPr>
                      <w:sz w:val="21"/>
                      <w:szCs w:val="20"/>
                    </w:rPr>
                    <w:t>-9</w:t>
                  </w:r>
                  <w:r w:rsidR="003B2FFD" w:rsidRPr="0081454D">
                    <w:rPr>
                      <w:rFonts w:hint="eastAsia"/>
                      <w:sz w:val="21"/>
                      <w:szCs w:val="20"/>
                    </w:rPr>
                    <w:t>（无量纲）</w:t>
                  </w:r>
                </w:p>
              </w:tc>
              <w:tc>
                <w:tcPr>
                  <w:tcW w:w="868" w:type="dxa"/>
                  <w:tcBorders>
                    <w:bottom w:val="single" w:sz="12" w:space="0" w:color="auto"/>
                  </w:tcBorders>
                  <w:vAlign w:val="center"/>
                </w:tcPr>
                <w:p w14:paraId="1B5B7876" w14:textId="632D1715"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5</w:t>
                  </w:r>
                  <w:r w:rsidRPr="0081454D">
                    <w:rPr>
                      <w:sz w:val="21"/>
                      <w:szCs w:val="20"/>
                    </w:rPr>
                    <w:t>00</w:t>
                  </w:r>
                </w:p>
              </w:tc>
              <w:tc>
                <w:tcPr>
                  <w:tcW w:w="868" w:type="dxa"/>
                  <w:tcBorders>
                    <w:bottom w:val="single" w:sz="12" w:space="0" w:color="auto"/>
                  </w:tcBorders>
                  <w:vAlign w:val="center"/>
                </w:tcPr>
                <w:p w14:paraId="1F28F77F" w14:textId="6E90B4F3"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3</w:t>
                  </w:r>
                  <w:r w:rsidRPr="0081454D">
                    <w:rPr>
                      <w:sz w:val="21"/>
                      <w:szCs w:val="20"/>
                    </w:rPr>
                    <w:t>00</w:t>
                  </w:r>
                </w:p>
              </w:tc>
              <w:tc>
                <w:tcPr>
                  <w:tcW w:w="868" w:type="dxa"/>
                  <w:tcBorders>
                    <w:bottom w:val="single" w:sz="12" w:space="0" w:color="auto"/>
                  </w:tcBorders>
                  <w:vAlign w:val="center"/>
                </w:tcPr>
                <w:p w14:paraId="01AB988F" w14:textId="606BB519"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4</w:t>
                  </w:r>
                  <w:r w:rsidRPr="0081454D">
                    <w:rPr>
                      <w:sz w:val="21"/>
                      <w:szCs w:val="20"/>
                    </w:rPr>
                    <w:t>00</w:t>
                  </w:r>
                </w:p>
              </w:tc>
              <w:tc>
                <w:tcPr>
                  <w:tcW w:w="869" w:type="dxa"/>
                  <w:tcBorders>
                    <w:bottom w:val="single" w:sz="12" w:space="0" w:color="auto"/>
                  </w:tcBorders>
                  <w:vAlign w:val="center"/>
                </w:tcPr>
                <w:p w14:paraId="2F085C20" w14:textId="4F26140B" w:rsidR="00CD0E60" w:rsidRPr="0081454D" w:rsidRDefault="00CD0E60" w:rsidP="003A2CC3">
                  <w:pPr>
                    <w:pStyle w:val="aff"/>
                    <w:spacing w:line="240" w:lineRule="auto"/>
                    <w:ind w:firstLineChars="0" w:firstLine="0"/>
                    <w:jc w:val="center"/>
                    <w:rPr>
                      <w:sz w:val="21"/>
                      <w:szCs w:val="20"/>
                    </w:rPr>
                  </w:pPr>
                  <w:r w:rsidRPr="0081454D">
                    <w:rPr>
                      <w:rFonts w:hint="eastAsia"/>
                      <w:sz w:val="21"/>
                      <w:szCs w:val="20"/>
                    </w:rPr>
                    <w:t>/</w:t>
                  </w:r>
                </w:p>
              </w:tc>
            </w:tr>
          </w:tbl>
          <w:p w14:paraId="18DA1C22" w14:textId="77777777" w:rsidR="006C031A" w:rsidRPr="0081454D" w:rsidRDefault="006C031A" w:rsidP="006C031A">
            <w:pPr>
              <w:pStyle w:val="aff"/>
              <w:ind w:firstLine="480"/>
              <w:rPr>
                <w:bCs/>
              </w:rPr>
            </w:pPr>
            <w:r w:rsidRPr="0081454D">
              <w:rPr>
                <w:rFonts w:hint="eastAsia"/>
                <w:bCs/>
              </w:rPr>
              <w:t>（</w:t>
            </w:r>
            <w:r w:rsidRPr="0081454D">
              <w:rPr>
                <w:rFonts w:hint="eastAsia"/>
                <w:bCs/>
              </w:rPr>
              <w:t>2</w:t>
            </w:r>
            <w:r w:rsidRPr="0081454D">
              <w:rPr>
                <w:rFonts w:hint="eastAsia"/>
                <w:bCs/>
              </w:rPr>
              <w:t>）污水处理措施依托可行性分析</w:t>
            </w:r>
          </w:p>
          <w:p w14:paraId="2D1AC032" w14:textId="4CB949EF" w:rsidR="00241C65" w:rsidRPr="0081454D" w:rsidRDefault="006C031A" w:rsidP="006C031A">
            <w:pPr>
              <w:pStyle w:val="aff"/>
              <w:ind w:firstLine="480"/>
              <w:rPr>
                <w:bCs/>
              </w:rPr>
            </w:pPr>
            <w:r w:rsidRPr="0081454D">
              <w:rPr>
                <w:bCs/>
              </w:rPr>
              <w:t>玛纳斯县城污水处理厂于</w:t>
            </w:r>
            <w:r w:rsidRPr="0081454D">
              <w:rPr>
                <w:bCs/>
              </w:rPr>
              <w:t>2012</w:t>
            </w:r>
            <w:r w:rsidRPr="0081454D">
              <w:rPr>
                <w:bCs/>
              </w:rPr>
              <w:t>年</w:t>
            </w:r>
            <w:r w:rsidRPr="0081454D">
              <w:rPr>
                <w:bCs/>
              </w:rPr>
              <w:t>10</w:t>
            </w:r>
            <w:r w:rsidRPr="0081454D">
              <w:rPr>
                <w:bCs/>
              </w:rPr>
              <w:t>月正式运行，</w:t>
            </w:r>
            <w:r w:rsidRPr="0081454D">
              <w:rPr>
                <w:bCs/>
              </w:rPr>
              <w:t>2016</w:t>
            </w:r>
            <w:r w:rsidRPr="0081454D">
              <w:rPr>
                <w:bCs/>
              </w:rPr>
              <w:t>年取得原昌吉州环境保护局下发昌州环函〔</w:t>
            </w:r>
            <w:r w:rsidRPr="0081454D">
              <w:rPr>
                <w:bCs/>
              </w:rPr>
              <w:t>2016</w:t>
            </w:r>
            <w:r w:rsidRPr="0081454D">
              <w:rPr>
                <w:bCs/>
              </w:rPr>
              <w:t>〕</w:t>
            </w:r>
            <w:r w:rsidRPr="0081454D">
              <w:rPr>
                <w:bCs/>
              </w:rPr>
              <w:t>86</w:t>
            </w:r>
            <w:r w:rsidRPr="0081454D">
              <w:rPr>
                <w:bCs/>
              </w:rPr>
              <w:t>号文件，同意该项目通过建设项目竣工环境保护验收。由禹源排水有限责任公司开发建设，日处理规模</w:t>
            </w:r>
            <w:r w:rsidRPr="0081454D">
              <w:rPr>
                <w:bCs/>
              </w:rPr>
              <w:t>20000m</w:t>
            </w:r>
            <w:r w:rsidRPr="0081454D">
              <w:rPr>
                <w:bCs/>
                <w:vertAlign w:val="superscript"/>
              </w:rPr>
              <w:t>3</w:t>
            </w:r>
            <w:r w:rsidRPr="0081454D">
              <w:rPr>
                <w:bCs/>
              </w:rPr>
              <w:t>。该污水处理厂采用改良型</w:t>
            </w:r>
            <w:r w:rsidRPr="0081454D">
              <w:rPr>
                <w:bCs/>
              </w:rPr>
              <w:t>A</w:t>
            </w:r>
            <w:r w:rsidRPr="0081454D">
              <w:rPr>
                <w:bCs/>
                <w:vertAlign w:val="superscript"/>
              </w:rPr>
              <w:t>2</w:t>
            </w:r>
            <w:r w:rsidRPr="0081454D">
              <w:rPr>
                <w:bCs/>
              </w:rPr>
              <w:t>O</w:t>
            </w:r>
            <w:r w:rsidRPr="0081454D">
              <w:rPr>
                <w:bCs/>
              </w:rPr>
              <w:t>工艺，出水水质达到《城镇污水处理厂污染物排放标准》一级</w:t>
            </w:r>
            <w:r w:rsidRPr="0081454D">
              <w:rPr>
                <w:bCs/>
              </w:rPr>
              <w:t>A</w:t>
            </w:r>
            <w:r w:rsidRPr="0081454D">
              <w:rPr>
                <w:bCs/>
              </w:rPr>
              <w:t>标准。原污水由管道进入粗格栅去除较大粒径悬浮物，经提升泵进入细格栅后进入改良</w:t>
            </w:r>
            <w:r w:rsidRPr="0081454D">
              <w:rPr>
                <w:bCs/>
              </w:rPr>
              <w:t>A-A-O</w:t>
            </w:r>
            <w:r w:rsidRPr="0081454D">
              <w:rPr>
                <w:bCs/>
              </w:rPr>
              <w:t>池由厌氧菌和好氧菌进一步去除</w:t>
            </w:r>
            <w:r w:rsidRPr="0081454D">
              <w:rPr>
                <w:bCs/>
              </w:rPr>
              <w:t>COD</w:t>
            </w:r>
            <w:r w:rsidRPr="0081454D">
              <w:rPr>
                <w:rFonts w:hint="eastAsia"/>
                <w:bCs/>
              </w:rPr>
              <w:t>、</w:t>
            </w:r>
            <w:r w:rsidRPr="0081454D">
              <w:rPr>
                <w:bCs/>
              </w:rPr>
              <w:t>BOD</w:t>
            </w:r>
            <w:r w:rsidRPr="0081454D">
              <w:rPr>
                <w:bCs/>
              </w:rPr>
              <w:t>、氨氮和少量磷，然后进入二沉池进行污泥分离，部分污泥回流至好氧池。二沉池出水进入除磷池进行脱磷处理，最后经过接触消毒池消毒后达标外排。经污水处理厂处理后中水冬季排至皇公地水库储存，夏季用于绿化及生态林灌溉。目前，该污水处理厂运行状况良好，出水水质达标。本项目废水排水水质符合玛纳斯县城污水处理厂纳污标准。本项目日排水量较小，平时仅为职工生活污水，排水量为</w:t>
            </w:r>
            <w:r w:rsidR="00450139" w:rsidRPr="0081454D">
              <w:rPr>
                <w:bCs/>
              </w:rPr>
              <w:t>0.48</w:t>
            </w:r>
            <w:r w:rsidRPr="0081454D">
              <w:rPr>
                <w:bCs/>
              </w:rPr>
              <w:t>m</w:t>
            </w:r>
            <w:r w:rsidRPr="0081454D">
              <w:rPr>
                <w:bCs/>
                <w:vertAlign w:val="superscript"/>
              </w:rPr>
              <w:t>3</w:t>
            </w:r>
            <w:r w:rsidRPr="0081454D">
              <w:rPr>
                <w:bCs/>
              </w:rPr>
              <w:t>/d</w:t>
            </w:r>
            <w:r w:rsidRPr="0081454D">
              <w:rPr>
                <w:bCs/>
              </w:rPr>
              <w:t>，</w:t>
            </w:r>
            <w:r w:rsidR="00450139" w:rsidRPr="0081454D">
              <w:rPr>
                <w:rFonts w:hint="eastAsia"/>
                <w:bCs/>
              </w:rPr>
              <w:t>仅占污水处理厂负荷的</w:t>
            </w:r>
            <w:r w:rsidR="00450139" w:rsidRPr="0081454D">
              <w:rPr>
                <w:rFonts w:hint="eastAsia"/>
                <w:bCs/>
              </w:rPr>
              <w:t>0</w:t>
            </w:r>
            <w:r w:rsidR="00450139" w:rsidRPr="0081454D">
              <w:rPr>
                <w:bCs/>
              </w:rPr>
              <w:t>.0024%</w:t>
            </w:r>
            <w:r w:rsidR="00450139" w:rsidRPr="0081454D">
              <w:rPr>
                <w:rFonts w:hint="eastAsia"/>
                <w:bCs/>
              </w:rPr>
              <w:t>，</w:t>
            </w:r>
            <w:r w:rsidRPr="0081454D">
              <w:rPr>
                <w:bCs/>
              </w:rPr>
              <w:t>因此符合玛纳斯县城污水处理厂处理负荷。因此，本项目排水方案可行</w:t>
            </w:r>
            <w:r w:rsidR="00241C65" w:rsidRPr="0081454D">
              <w:rPr>
                <w:bCs/>
              </w:rPr>
              <w:t>。</w:t>
            </w:r>
          </w:p>
          <w:p w14:paraId="1A2E52EE" w14:textId="07B7CEDA" w:rsidR="00FC2174" w:rsidRPr="0081454D" w:rsidRDefault="00494784" w:rsidP="00FC2174">
            <w:pPr>
              <w:pStyle w:val="afff1"/>
              <w:spacing w:line="460" w:lineRule="exact"/>
              <w:ind w:firstLineChars="200" w:firstLine="482"/>
              <w:jc w:val="both"/>
              <w:rPr>
                <w:b/>
                <w:szCs w:val="28"/>
              </w:rPr>
            </w:pPr>
            <w:r w:rsidRPr="0081454D">
              <w:rPr>
                <w:rFonts w:hint="eastAsia"/>
                <w:b/>
              </w:rPr>
              <w:t>3</w:t>
            </w:r>
            <w:r w:rsidR="00FC2174" w:rsidRPr="0081454D">
              <w:rPr>
                <w:b/>
              </w:rPr>
              <w:t>、噪声</w:t>
            </w:r>
          </w:p>
          <w:p w14:paraId="72F76745" w14:textId="2A3D2B7A" w:rsidR="00494784" w:rsidRPr="0081454D" w:rsidRDefault="00494784" w:rsidP="00FC2174">
            <w:pPr>
              <w:spacing w:line="460" w:lineRule="exact"/>
              <w:ind w:firstLineChars="200" w:firstLine="480"/>
              <w:rPr>
                <w:sz w:val="24"/>
              </w:rPr>
            </w:pPr>
            <w:r w:rsidRPr="0081454D">
              <w:rPr>
                <w:rFonts w:hint="eastAsia"/>
                <w:sz w:val="24"/>
              </w:rPr>
              <w:t>（</w:t>
            </w:r>
            <w:r w:rsidRPr="0081454D">
              <w:rPr>
                <w:rFonts w:hint="eastAsia"/>
                <w:sz w:val="24"/>
              </w:rPr>
              <w:t>1</w:t>
            </w:r>
            <w:r w:rsidRPr="0081454D">
              <w:rPr>
                <w:rFonts w:hint="eastAsia"/>
                <w:sz w:val="24"/>
              </w:rPr>
              <w:t>）噪声源强</w:t>
            </w:r>
          </w:p>
          <w:p w14:paraId="7E3044DB" w14:textId="78594C88" w:rsidR="00FC2174" w:rsidRPr="0081454D" w:rsidRDefault="00FC2174" w:rsidP="00FC2174">
            <w:pPr>
              <w:spacing w:line="460" w:lineRule="exact"/>
              <w:ind w:firstLineChars="200" w:firstLine="480"/>
              <w:rPr>
                <w:sz w:val="24"/>
              </w:rPr>
            </w:pPr>
            <w:r w:rsidRPr="0081454D">
              <w:rPr>
                <w:sz w:val="24"/>
              </w:rPr>
              <w:t>本项目产生的主要噪声源为</w:t>
            </w:r>
            <w:r w:rsidR="00027709" w:rsidRPr="0081454D">
              <w:rPr>
                <w:rFonts w:hint="eastAsia"/>
                <w:sz w:val="24"/>
              </w:rPr>
              <w:t>扒皮机、</w:t>
            </w:r>
            <w:r w:rsidR="0011183B" w:rsidRPr="0081454D">
              <w:rPr>
                <w:rFonts w:hint="eastAsia"/>
                <w:sz w:val="24"/>
              </w:rPr>
              <w:t>脱粒预清</w:t>
            </w:r>
            <w:r w:rsidR="00027709" w:rsidRPr="0081454D">
              <w:rPr>
                <w:rFonts w:hint="eastAsia"/>
                <w:sz w:val="24"/>
              </w:rPr>
              <w:t>机、</w:t>
            </w:r>
            <w:r w:rsidR="0011183B" w:rsidRPr="0081454D">
              <w:rPr>
                <w:rFonts w:hint="eastAsia"/>
                <w:sz w:val="24"/>
              </w:rPr>
              <w:t>风筛清选</w:t>
            </w:r>
            <w:r w:rsidR="00027709" w:rsidRPr="0081454D">
              <w:rPr>
                <w:rFonts w:hint="eastAsia"/>
                <w:sz w:val="24"/>
              </w:rPr>
              <w:t>机</w:t>
            </w:r>
            <w:r w:rsidR="0011183B" w:rsidRPr="0081454D">
              <w:rPr>
                <w:rFonts w:hint="eastAsia"/>
                <w:sz w:val="24"/>
              </w:rPr>
              <w:t>、比重清选机、色选机</w:t>
            </w:r>
            <w:r w:rsidR="00027709" w:rsidRPr="0081454D">
              <w:rPr>
                <w:rFonts w:hint="eastAsia"/>
                <w:sz w:val="24"/>
              </w:rPr>
              <w:t>及</w:t>
            </w:r>
            <w:r w:rsidRPr="0081454D">
              <w:rPr>
                <w:rFonts w:hint="eastAsia"/>
                <w:sz w:val="24"/>
              </w:rPr>
              <w:t>风机</w:t>
            </w:r>
            <w:r w:rsidR="00FD5C54" w:rsidRPr="0081454D">
              <w:rPr>
                <w:rFonts w:hint="eastAsia"/>
                <w:sz w:val="24"/>
              </w:rPr>
              <w:t>等设备</w:t>
            </w:r>
            <w:r w:rsidRPr="0081454D">
              <w:rPr>
                <w:sz w:val="24"/>
              </w:rPr>
              <w:t>运转时产生的机械噪声，</w:t>
            </w:r>
            <w:r w:rsidR="00FD5C54" w:rsidRPr="0081454D">
              <w:rPr>
                <w:rFonts w:hint="eastAsia"/>
                <w:sz w:val="24"/>
              </w:rPr>
              <w:t>详见表</w:t>
            </w:r>
            <w:r w:rsidR="00FD5C54" w:rsidRPr="0081454D">
              <w:rPr>
                <w:rFonts w:hint="eastAsia"/>
                <w:sz w:val="24"/>
              </w:rPr>
              <w:t>4</w:t>
            </w:r>
            <w:r w:rsidR="00FD5C54" w:rsidRPr="0081454D">
              <w:rPr>
                <w:sz w:val="24"/>
              </w:rPr>
              <w:t>-11</w:t>
            </w:r>
            <w:r w:rsidR="00FD5C54" w:rsidRPr="0081454D">
              <w:rPr>
                <w:rFonts w:hint="eastAsia"/>
                <w:sz w:val="24"/>
              </w:rPr>
              <w:t>和表</w:t>
            </w:r>
            <w:r w:rsidR="00FD5C54" w:rsidRPr="0081454D">
              <w:rPr>
                <w:rFonts w:hint="eastAsia"/>
                <w:sz w:val="24"/>
              </w:rPr>
              <w:t>4</w:t>
            </w:r>
            <w:r w:rsidR="00FD5C54" w:rsidRPr="0081454D">
              <w:rPr>
                <w:sz w:val="24"/>
              </w:rPr>
              <w:t>-12</w:t>
            </w:r>
            <w:r w:rsidRPr="0081454D">
              <w:rPr>
                <w:sz w:val="24"/>
              </w:rPr>
              <w:t>。</w:t>
            </w:r>
          </w:p>
          <w:p w14:paraId="1CCE81F1" w14:textId="3B12F566" w:rsidR="00FC2174" w:rsidRPr="0081454D" w:rsidRDefault="00FC2174" w:rsidP="00FC2174">
            <w:pPr>
              <w:pStyle w:val="4"/>
              <w:keepNext w:val="0"/>
              <w:keepLines w:val="0"/>
              <w:widowControl w:val="0"/>
              <w:spacing w:line="240" w:lineRule="auto"/>
              <w:ind w:firstLine="420"/>
              <w:rPr>
                <w:color w:val="auto"/>
              </w:rPr>
            </w:pPr>
            <w:r w:rsidRPr="0081454D">
              <w:rPr>
                <w:rFonts w:ascii="黑体" w:eastAsia="黑体" w:hAnsi="黑体" w:hint="eastAsia"/>
                <w:b w:val="0"/>
                <w:color w:val="auto"/>
                <w:sz w:val="21"/>
              </w:rPr>
              <w:t>表</w:t>
            </w:r>
            <w:r w:rsidRPr="0081454D">
              <w:rPr>
                <w:rFonts w:ascii="黑体" w:eastAsia="黑体" w:hAnsi="黑体"/>
                <w:b w:val="0"/>
                <w:color w:val="auto"/>
                <w:sz w:val="21"/>
              </w:rPr>
              <w:t>4-</w:t>
            </w:r>
            <w:r w:rsidR="008E0119" w:rsidRPr="0081454D">
              <w:rPr>
                <w:rFonts w:ascii="黑体" w:eastAsia="黑体" w:hAnsi="黑体"/>
                <w:b w:val="0"/>
                <w:color w:val="auto"/>
                <w:sz w:val="21"/>
              </w:rPr>
              <w:t>11</w:t>
            </w:r>
            <w:r w:rsidRPr="0081454D">
              <w:rPr>
                <w:rFonts w:ascii="黑体" w:eastAsia="黑体" w:hAnsi="黑体" w:hint="eastAsia"/>
                <w:b w:val="0"/>
                <w:color w:val="auto"/>
                <w:sz w:val="21"/>
              </w:rPr>
              <w:t xml:space="preserve">   </w:t>
            </w:r>
            <w:r w:rsidRPr="0081454D">
              <w:rPr>
                <w:rFonts w:ascii="黑体" w:eastAsia="黑体" w:hAnsi="黑体"/>
                <w:b w:val="0"/>
                <w:color w:val="auto"/>
                <w:sz w:val="21"/>
              </w:rPr>
              <w:t xml:space="preserve">      </w:t>
            </w:r>
            <w:r w:rsidR="00F05009" w:rsidRPr="0081454D">
              <w:rPr>
                <w:rFonts w:ascii="黑体" w:eastAsia="黑体" w:hAnsi="黑体" w:hint="eastAsia"/>
                <w:b w:val="0"/>
                <w:color w:val="auto"/>
                <w:sz w:val="21"/>
              </w:rPr>
              <w:t>工业企业噪声源强调查清单（室外声源）</w:t>
            </w:r>
            <w:r w:rsidRPr="0081454D">
              <w:rPr>
                <w:rFonts w:ascii="黑体" w:eastAsia="黑体" w:hAnsi="黑体"/>
                <w:b w:val="0"/>
                <w:color w:val="auto"/>
                <w:sz w:val="21"/>
              </w:rPr>
              <w:t xml:space="preserve"> </w:t>
            </w:r>
          </w:p>
          <w:tbl>
            <w:tblPr>
              <w:tblW w:w="5000" w:type="pct"/>
              <w:tblBorders>
                <w:top w:val="single" w:sz="4" w:space="0" w:color="auto"/>
                <w:bottom w:val="single" w:sz="4" w:space="0" w:color="auto"/>
                <w:insideH w:val="single" w:sz="4" w:space="0" w:color="auto"/>
                <w:insideV w:val="single" w:sz="4" w:space="0" w:color="auto"/>
              </w:tblBorders>
              <w:tblLook w:val="0600" w:firstRow="0" w:lastRow="0" w:firstColumn="0" w:lastColumn="0" w:noHBand="1" w:noVBand="1"/>
            </w:tblPr>
            <w:tblGrid>
              <w:gridCol w:w="486"/>
              <w:gridCol w:w="2214"/>
              <w:gridCol w:w="851"/>
              <w:gridCol w:w="853"/>
              <w:gridCol w:w="854"/>
              <w:gridCol w:w="1411"/>
              <w:gridCol w:w="991"/>
              <w:gridCol w:w="798"/>
            </w:tblGrid>
            <w:tr w:rsidR="00054AD8" w:rsidRPr="0081454D" w14:paraId="6F013CFC" w14:textId="77777777" w:rsidTr="00FD5C54">
              <w:tc>
                <w:tcPr>
                  <w:tcW w:w="287" w:type="pct"/>
                  <w:vMerge w:val="restart"/>
                  <w:tcBorders>
                    <w:top w:val="single" w:sz="12" w:space="0" w:color="auto"/>
                  </w:tcBorders>
                  <w:vAlign w:val="center"/>
                </w:tcPr>
                <w:p w14:paraId="503883F5" w14:textId="77777777" w:rsidR="00F05009" w:rsidRPr="0081454D" w:rsidRDefault="00F05009" w:rsidP="00F05009">
                  <w:pPr>
                    <w:jc w:val="center"/>
                    <w:rPr>
                      <w:szCs w:val="21"/>
                    </w:rPr>
                  </w:pPr>
                  <w:r w:rsidRPr="0081454D">
                    <w:rPr>
                      <w:b/>
                      <w:szCs w:val="21"/>
                    </w:rPr>
                    <w:t>序号</w:t>
                  </w:r>
                </w:p>
              </w:tc>
              <w:tc>
                <w:tcPr>
                  <w:tcW w:w="1308" w:type="pct"/>
                  <w:vMerge w:val="restart"/>
                  <w:tcBorders>
                    <w:top w:val="single" w:sz="12" w:space="0" w:color="auto"/>
                  </w:tcBorders>
                  <w:vAlign w:val="center"/>
                </w:tcPr>
                <w:p w14:paraId="232B40B9" w14:textId="77777777" w:rsidR="00F05009" w:rsidRPr="0081454D" w:rsidRDefault="00F05009" w:rsidP="00F05009">
                  <w:pPr>
                    <w:jc w:val="center"/>
                    <w:rPr>
                      <w:szCs w:val="21"/>
                    </w:rPr>
                  </w:pPr>
                  <w:r w:rsidRPr="0081454D">
                    <w:rPr>
                      <w:b/>
                      <w:szCs w:val="21"/>
                    </w:rPr>
                    <w:t>声源名称</w:t>
                  </w:r>
                </w:p>
              </w:tc>
              <w:tc>
                <w:tcPr>
                  <w:tcW w:w="1512" w:type="pct"/>
                  <w:gridSpan w:val="3"/>
                  <w:tcBorders>
                    <w:top w:val="single" w:sz="12" w:space="0" w:color="auto"/>
                  </w:tcBorders>
                  <w:vAlign w:val="center"/>
                </w:tcPr>
                <w:p w14:paraId="4D5EB034" w14:textId="77777777" w:rsidR="00F05009" w:rsidRPr="0081454D" w:rsidRDefault="00F05009" w:rsidP="00F05009">
                  <w:pPr>
                    <w:jc w:val="center"/>
                    <w:rPr>
                      <w:szCs w:val="21"/>
                    </w:rPr>
                  </w:pPr>
                  <w:r w:rsidRPr="0081454D">
                    <w:rPr>
                      <w:b/>
                      <w:szCs w:val="21"/>
                    </w:rPr>
                    <w:t>空间相对位置</w:t>
                  </w:r>
                  <w:r w:rsidRPr="0081454D">
                    <w:rPr>
                      <w:b/>
                      <w:szCs w:val="21"/>
                    </w:rPr>
                    <w:t>/m</w:t>
                  </w:r>
                </w:p>
              </w:tc>
              <w:tc>
                <w:tcPr>
                  <w:tcW w:w="834" w:type="pct"/>
                  <w:tcBorders>
                    <w:top w:val="single" w:sz="12" w:space="0" w:color="auto"/>
                  </w:tcBorders>
                  <w:vAlign w:val="center"/>
                </w:tcPr>
                <w:p w14:paraId="449AA12B" w14:textId="77777777" w:rsidR="00F05009" w:rsidRPr="0081454D" w:rsidRDefault="00F05009" w:rsidP="00F05009">
                  <w:pPr>
                    <w:jc w:val="center"/>
                    <w:rPr>
                      <w:szCs w:val="21"/>
                    </w:rPr>
                  </w:pPr>
                  <w:r w:rsidRPr="0081454D">
                    <w:rPr>
                      <w:b/>
                      <w:szCs w:val="21"/>
                    </w:rPr>
                    <w:t>声源源强</w:t>
                  </w:r>
                </w:p>
              </w:tc>
              <w:tc>
                <w:tcPr>
                  <w:tcW w:w="586" w:type="pct"/>
                  <w:vMerge w:val="restart"/>
                  <w:tcBorders>
                    <w:top w:val="single" w:sz="12" w:space="0" w:color="auto"/>
                  </w:tcBorders>
                  <w:vAlign w:val="center"/>
                </w:tcPr>
                <w:p w14:paraId="7B25C622" w14:textId="77777777" w:rsidR="00F05009" w:rsidRPr="0081454D" w:rsidRDefault="00F05009" w:rsidP="00F05009">
                  <w:pPr>
                    <w:jc w:val="center"/>
                    <w:rPr>
                      <w:szCs w:val="21"/>
                    </w:rPr>
                  </w:pPr>
                  <w:r w:rsidRPr="0081454D">
                    <w:rPr>
                      <w:b/>
                      <w:szCs w:val="21"/>
                    </w:rPr>
                    <w:t>声源控制措施</w:t>
                  </w:r>
                </w:p>
              </w:tc>
              <w:tc>
                <w:tcPr>
                  <w:tcW w:w="472" w:type="pct"/>
                  <w:vMerge w:val="restart"/>
                  <w:tcBorders>
                    <w:top w:val="single" w:sz="12" w:space="0" w:color="auto"/>
                  </w:tcBorders>
                  <w:vAlign w:val="center"/>
                </w:tcPr>
                <w:p w14:paraId="732F0C8C" w14:textId="77777777" w:rsidR="00F05009" w:rsidRPr="0081454D" w:rsidRDefault="00F05009" w:rsidP="00F05009">
                  <w:pPr>
                    <w:jc w:val="center"/>
                    <w:rPr>
                      <w:szCs w:val="21"/>
                    </w:rPr>
                  </w:pPr>
                  <w:r w:rsidRPr="0081454D">
                    <w:rPr>
                      <w:b/>
                      <w:szCs w:val="21"/>
                    </w:rPr>
                    <w:t>运行时段</w:t>
                  </w:r>
                </w:p>
              </w:tc>
            </w:tr>
            <w:tr w:rsidR="00054AD8" w:rsidRPr="0081454D" w14:paraId="3CDAF6CC" w14:textId="77777777" w:rsidTr="00F05009">
              <w:tc>
                <w:tcPr>
                  <w:tcW w:w="287" w:type="pct"/>
                  <w:vMerge/>
                  <w:shd w:val="clear" w:color="auto" w:fill="FFFFFF"/>
                  <w:vAlign w:val="center"/>
                </w:tcPr>
                <w:p w14:paraId="1D8D7F91" w14:textId="77777777" w:rsidR="00F05009" w:rsidRPr="0081454D" w:rsidRDefault="00F05009" w:rsidP="00F05009">
                  <w:pPr>
                    <w:jc w:val="center"/>
                    <w:rPr>
                      <w:szCs w:val="21"/>
                    </w:rPr>
                  </w:pPr>
                </w:p>
              </w:tc>
              <w:tc>
                <w:tcPr>
                  <w:tcW w:w="1308" w:type="pct"/>
                  <w:vMerge/>
                  <w:shd w:val="clear" w:color="auto" w:fill="FFFFFF"/>
                  <w:vAlign w:val="center"/>
                </w:tcPr>
                <w:p w14:paraId="5863A66E" w14:textId="77777777" w:rsidR="00F05009" w:rsidRPr="0081454D" w:rsidRDefault="00F05009" w:rsidP="00F05009">
                  <w:pPr>
                    <w:jc w:val="center"/>
                    <w:rPr>
                      <w:szCs w:val="21"/>
                    </w:rPr>
                  </w:pPr>
                </w:p>
              </w:tc>
              <w:tc>
                <w:tcPr>
                  <w:tcW w:w="503" w:type="pct"/>
                  <w:shd w:val="clear" w:color="auto" w:fill="FFFFFF"/>
                  <w:vAlign w:val="center"/>
                </w:tcPr>
                <w:p w14:paraId="01F4B21E" w14:textId="77777777" w:rsidR="00F05009" w:rsidRPr="0081454D" w:rsidRDefault="00F05009" w:rsidP="00F05009">
                  <w:pPr>
                    <w:jc w:val="center"/>
                    <w:rPr>
                      <w:szCs w:val="21"/>
                    </w:rPr>
                  </w:pPr>
                  <w:r w:rsidRPr="0081454D">
                    <w:rPr>
                      <w:szCs w:val="21"/>
                    </w:rPr>
                    <w:t>X</w:t>
                  </w:r>
                </w:p>
              </w:tc>
              <w:tc>
                <w:tcPr>
                  <w:tcW w:w="504" w:type="pct"/>
                  <w:shd w:val="clear" w:color="auto" w:fill="FFFFFF"/>
                  <w:vAlign w:val="center"/>
                </w:tcPr>
                <w:p w14:paraId="2361C872" w14:textId="77777777" w:rsidR="00F05009" w:rsidRPr="0081454D" w:rsidRDefault="00F05009" w:rsidP="00F05009">
                  <w:pPr>
                    <w:jc w:val="center"/>
                    <w:rPr>
                      <w:szCs w:val="21"/>
                    </w:rPr>
                  </w:pPr>
                  <w:r w:rsidRPr="0081454D">
                    <w:rPr>
                      <w:szCs w:val="21"/>
                    </w:rPr>
                    <w:t>Y</w:t>
                  </w:r>
                </w:p>
              </w:tc>
              <w:tc>
                <w:tcPr>
                  <w:tcW w:w="505" w:type="pct"/>
                  <w:shd w:val="clear" w:color="auto" w:fill="FFFFFF"/>
                  <w:vAlign w:val="center"/>
                </w:tcPr>
                <w:p w14:paraId="795382F2" w14:textId="77777777" w:rsidR="00F05009" w:rsidRPr="0081454D" w:rsidRDefault="00F05009" w:rsidP="00F05009">
                  <w:pPr>
                    <w:jc w:val="center"/>
                    <w:rPr>
                      <w:szCs w:val="21"/>
                    </w:rPr>
                  </w:pPr>
                  <w:r w:rsidRPr="0081454D">
                    <w:rPr>
                      <w:szCs w:val="21"/>
                    </w:rPr>
                    <w:t>Z</w:t>
                  </w:r>
                </w:p>
              </w:tc>
              <w:tc>
                <w:tcPr>
                  <w:tcW w:w="834" w:type="pct"/>
                  <w:shd w:val="clear" w:color="auto" w:fill="FFFFFF"/>
                  <w:vAlign w:val="center"/>
                </w:tcPr>
                <w:p w14:paraId="13D38457" w14:textId="77777777" w:rsidR="00F05009" w:rsidRPr="0081454D" w:rsidRDefault="00F05009" w:rsidP="00F05009">
                  <w:pPr>
                    <w:jc w:val="center"/>
                    <w:rPr>
                      <w:szCs w:val="21"/>
                    </w:rPr>
                  </w:pPr>
                  <w:r w:rsidRPr="0081454D">
                    <w:rPr>
                      <w:szCs w:val="21"/>
                    </w:rPr>
                    <w:t>声功率级</w:t>
                  </w:r>
                  <w:r w:rsidRPr="0081454D">
                    <w:rPr>
                      <w:szCs w:val="21"/>
                    </w:rPr>
                    <w:t>/dB(A)</w:t>
                  </w:r>
                </w:p>
              </w:tc>
              <w:tc>
                <w:tcPr>
                  <w:tcW w:w="586" w:type="pct"/>
                  <w:vMerge/>
                  <w:shd w:val="clear" w:color="auto" w:fill="FFFFFF"/>
                  <w:vAlign w:val="center"/>
                </w:tcPr>
                <w:p w14:paraId="3488ABFD" w14:textId="77777777" w:rsidR="00F05009" w:rsidRPr="0081454D" w:rsidRDefault="00F05009" w:rsidP="00F05009">
                  <w:pPr>
                    <w:jc w:val="center"/>
                    <w:rPr>
                      <w:szCs w:val="21"/>
                    </w:rPr>
                  </w:pPr>
                </w:p>
              </w:tc>
              <w:tc>
                <w:tcPr>
                  <w:tcW w:w="472" w:type="pct"/>
                  <w:vMerge/>
                  <w:shd w:val="clear" w:color="auto" w:fill="FFFFFF"/>
                  <w:vAlign w:val="center"/>
                </w:tcPr>
                <w:p w14:paraId="7A3ACD17" w14:textId="77777777" w:rsidR="00F05009" w:rsidRPr="0081454D" w:rsidRDefault="00F05009" w:rsidP="00F05009">
                  <w:pPr>
                    <w:jc w:val="center"/>
                    <w:rPr>
                      <w:szCs w:val="21"/>
                    </w:rPr>
                  </w:pPr>
                </w:p>
              </w:tc>
            </w:tr>
            <w:tr w:rsidR="00054AD8" w:rsidRPr="0081454D" w14:paraId="1D6BF69D" w14:textId="77777777" w:rsidTr="00F05009">
              <w:tblPrEx>
                <w:shd w:val="clear" w:color="auto" w:fill="FFFFFF"/>
              </w:tblPrEx>
              <w:tc>
                <w:tcPr>
                  <w:tcW w:w="287" w:type="pct"/>
                  <w:shd w:val="clear" w:color="auto" w:fill="FFFFFF"/>
                  <w:vAlign w:val="center"/>
                </w:tcPr>
                <w:p w14:paraId="373ACB4C" w14:textId="77777777" w:rsidR="00F05009" w:rsidRPr="0081454D" w:rsidRDefault="00F05009" w:rsidP="00F05009">
                  <w:pPr>
                    <w:jc w:val="center"/>
                    <w:rPr>
                      <w:szCs w:val="21"/>
                    </w:rPr>
                  </w:pPr>
                  <w:r w:rsidRPr="0081454D">
                    <w:rPr>
                      <w:rFonts w:cs="Arial"/>
                      <w:szCs w:val="21"/>
                    </w:rPr>
                    <w:t>1</w:t>
                  </w:r>
                </w:p>
              </w:tc>
              <w:tc>
                <w:tcPr>
                  <w:tcW w:w="1308" w:type="pct"/>
                  <w:shd w:val="clear" w:color="auto" w:fill="FFFFFF"/>
                  <w:vAlign w:val="center"/>
                </w:tcPr>
                <w:p w14:paraId="6595FE9F" w14:textId="77777777" w:rsidR="00F05009" w:rsidRPr="0081454D" w:rsidRDefault="00F05009" w:rsidP="00F05009">
                  <w:pPr>
                    <w:jc w:val="center"/>
                    <w:rPr>
                      <w:szCs w:val="21"/>
                    </w:rPr>
                  </w:pPr>
                  <w:r w:rsidRPr="0081454D">
                    <w:rPr>
                      <w:rFonts w:cs="Arial"/>
                      <w:szCs w:val="21"/>
                    </w:rPr>
                    <w:t>1#</w:t>
                  </w:r>
                  <w:r w:rsidRPr="0081454D">
                    <w:rPr>
                      <w:rFonts w:cs="Arial"/>
                      <w:szCs w:val="21"/>
                    </w:rPr>
                    <w:t>脱粒车间布袋除尘器风机</w:t>
                  </w:r>
                </w:p>
              </w:tc>
              <w:tc>
                <w:tcPr>
                  <w:tcW w:w="503" w:type="pct"/>
                  <w:shd w:val="clear" w:color="auto" w:fill="FFFFFF"/>
                  <w:vAlign w:val="center"/>
                </w:tcPr>
                <w:p w14:paraId="4655F5B3" w14:textId="77777777" w:rsidR="00F05009" w:rsidRPr="0081454D" w:rsidRDefault="00F05009" w:rsidP="00F05009">
                  <w:pPr>
                    <w:jc w:val="center"/>
                    <w:rPr>
                      <w:szCs w:val="21"/>
                    </w:rPr>
                  </w:pPr>
                  <w:r w:rsidRPr="0081454D">
                    <w:rPr>
                      <w:rFonts w:cs="Arial"/>
                      <w:szCs w:val="21"/>
                    </w:rPr>
                    <w:t>52.6</w:t>
                  </w:r>
                </w:p>
              </w:tc>
              <w:tc>
                <w:tcPr>
                  <w:tcW w:w="504" w:type="pct"/>
                  <w:shd w:val="clear" w:color="auto" w:fill="FFFFFF"/>
                  <w:vAlign w:val="center"/>
                </w:tcPr>
                <w:p w14:paraId="6ABFA8FE" w14:textId="77777777" w:rsidR="00F05009" w:rsidRPr="0081454D" w:rsidRDefault="00F05009" w:rsidP="00F05009">
                  <w:pPr>
                    <w:jc w:val="center"/>
                    <w:rPr>
                      <w:szCs w:val="21"/>
                    </w:rPr>
                  </w:pPr>
                  <w:r w:rsidRPr="0081454D">
                    <w:rPr>
                      <w:rFonts w:cs="Arial"/>
                      <w:szCs w:val="21"/>
                    </w:rPr>
                    <w:t>-99.6</w:t>
                  </w:r>
                </w:p>
              </w:tc>
              <w:tc>
                <w:tcPr>
                  <w:tcW w:w="505" w:type="pct"/>
                  <w:shd w:val="clear" w:color="auto" w:fill="FFFFFF"/>
                  <w:vAlign w:val="center"/>
                </w:tcPr>
                <w:p w14:paraId="55C317BA" w14:textId="77777777" w:rsidR="00F05009" w:rsidRPr="0081454D" w:rsidRDefault="00F05009" w:rsidP="00F05009">
                  <w:pPr>
                    <w:jc w:val="center"/>
                    <w:rPr>
                      <w:szCs w:val="21"/>
                    </w:rPr>
                  </w:pPr>
                  <w:r w:rsidRPr="0081454D">
                    <w:rPr>
                      <w:rFonts w:cs="Arial"/>
                      <w:szCs w:val="21"/>
                    </w:rPr>
                    <w:t>1.2</w:t>
                  </w:r>
                </w:p>
              </w:tc>
              <w:tc>
                <w:tcPr>
                  <w:tcW w:w="834" w:type="pct"/>
                  <w:shd w:val="clear" w:color="auto" w:fill="FFFFFF"/>
                  <w:vAlign w:val="center"/>
                </w:tcPr>
                <w:p w14:paraId="38721349" w14:textId="77777777" w:rsidR="00F05009" w:rsidRPr="0081454D" w:rsidRDefault="00F05009" w:rsidP="00F05009">
                  <w:pPr>
                    <w:jc w:val="center"/>
                    <w:rPr>
                      <w:szCs w:val="21"/>
                    </w:rPr>
                  </w:pPr>
                  <w:r w:rsidRPr="0081454D">
                    <w:rPr>
                      <w:rFonts w:cs="Arial"/>
                      <w:szCs w:val="21"/>
                    </w:rPr>
                    <w:t>90</w:t>
                  </w:r>
                </w:p>
              </w:tc>
              <w:tc>
                <w:tcPr>
                  <w:tcW w:w="586" w:type="pct"/>
                  <w:vMerge w:val="restart"/>
                  <w:shd w:val="clear" w:color="auto" w:fill="FFFFFF"/>
                  <w:vAlign w:val="center"/>
                </w:tcPr>
                <w:p w14:paraId="0B5AB3C3" w14:textId="77777777" w:rsidR="00F05009" w:rsidRPr="0081454D" w:rsidRDefault="00F05009" w:rsidP="00F05009">
                  <w:pPr>
                    <w:jc w:val="center"/>
                    <w:rPr>
                      <w:szCs w:val="21"/>
                    </w:rPr>
                  </w:pPr>
                  <w:r w:rsidRPr="0081454D">
                    <w:rPr>
                      <w:rFonts w:hint="eastAsia"/>
                      <w:szCs w:val="21"/>
                    </w:rPr>
                    <w:t>选用低噪声设备，基础减震，增加消声器</w:t>
                  </w:r>
                </w:p>
              </w:tc>
              <w:tc>
                <w:tcPr>
                  <w:tcW w:w="472" w:type="pct"/>
                  <w:vMerge w:val="restart"/>
                  <w:shd w:val="clear" w:color="auto" w:fill="FFFFFF"/>
                  <w:vAlign w:val="center"/>
                </w:tcPr>
                <w:p w14:paraId="31AEE3F5" w14:textId="77777777" w:rsidR="00F05009" w:rsidRPr="0081454D" w:rsidRDefault="00F05009" w:rsidP="00F05009">
                  <w:pPr>
                    <w:jc w:val="center"/>
                    <w:rPr>
                      <w:szCs w:val="21"/>
                    </w:rPr>
                  </w:pPr>
                  <w:r w:rsidRPr="0081454D">
                    <w:rPr>
                      <w:rFonts w:hint="eastAsia"/>
                      <w:szCs w:val="21"/>
                    </w:rPr>
                    <w:t>全天</w:t>
                  </w:r>
                </w:p>
              </w:tc>
            </w:tr>
            <w:tr w:rsidR="00054AD8" w:rsidRPr="0081454D" w14:paraId="4FF86B0A" w14:textId="77777777" w:rsidTr="00F05009">
              <w:tblPrEx>
                <w:shd w:val="clear" w:color="auto" w:fill="FFFFFF"/>
              </w:tblPrEx>
              <w:tc>
                <w:tcPr>
                  <w:tcW w:w="287" w:type="pct"/>
                  <w:shd w:val="clear" w:color="auto" w:fill="FFFFFF"/>
                  <w:vAlign w:val="center"/>
                </w:tcPr>
                <w:p w14:paraId="51E098E3" w14:textId="77777777" w:rsidR="00F05009" w:rsidRPr="0081454D" w:rsidRDefault="00F05009" w:rsidP="00F05009">
                  <w:pPr>
                    <w:jc w:val="center"/>
                    <w:rPr>
                      <w:szCs w:val="21"/>
                    </w:rPr>
                  </w:pPr>
                  <w:r w:rsidRPr="0081454D">
                    <w:rPr>
                      <w:rFonts w:cs="Arial"/>
                      <w:szCs w:val="21"/>
                    </w:rPr>
                    <w:t>2</w:t>
                  </w:r>
                </w:p>
              </w:tc>
              <w:tc>
                <w:tcPr>
                  <w:tcW w:w="1308" w:type="pct"/>
                  <w:shd w:val="clear" w:color="auto" w:fill="FFFFFF"/>
                  <w:vAlign w:val="center"/>
                </w:tcPr>
                <w:p w14:paraId="30560A9E" w14:textId="77777777" w:rsidR="00F05009" w:rsidRPr="0081454D" w:rsidRDefault="00F05009" w:rsidP="00F05009">
                  <w:pPr>
                    <w:jc w:val="center"/>
                    <w:rPr>
                      <w:szCs w:val="21"/>
                    </w:rPr>
                  </w:pPr>
                  <w:r w:rsidRPr="0081454D">
                    <w:rPr>
                      <w:rFonts w:cs="Arial"/>
                      <w:szCs w:val="21"/>
                    </w:rPr>
                    <w:t>2#</w:t>
                  </w:r>
                  <w:r w:rsidRPr="0081454D">
                    <w:rPr>
                      <w:rFonts w:cs="Arial"/>
                      <w:szCs w:val="21"/>
                    </w:rPr>
                    <w:t>脱粒车间风机</w:t>
                  </w:r>
                </w:p>
              </w:tc>
              <w:tc>
                <w:tcPr>
                  <w:tcW w:w="503" w:type="pct"/>
                  <w:shd w:val="clear" w:color="auto" w:fill="FFFFFF"/>
                  <w:vAlign w:val="center"/>
                </w:tcPr>
                <w:p w14:paraId="6FE2142E" w14:textId="77777777" w:rsidR="00F05009" w:rsidRPr="0081454D" w:rsidRDefault="00F05009" w:rsidP="00F05009">
                  <w:pPr>
                    <w:jc w:val="center"/>
                    <w:rPr>
                      <w:szCs w:val="21"/>
                    </w:rPr>
                  </w:pPr>
                  <w:r w:rsidRPr="0081454D">
                    <w:rPr>
                      <w:rFonts w:cs="Arial"/>
                      <w:szCs w:val="21"/>
                    </w:rPr>
                    <w:t>0.9</w:t>
                  </w:r>
                </w:p>
              </w:tc>
              <w:tc>
                <w:tcPr>
                  <w:tcW w:w="504" w:type="pct"/>
                  <w:shd w:val="clear" w:color="auto" w:fill="FFFFFF"/>
                  <w:vAlign w:val="center"/>
                </w:tcPr>
                <w:p w14:paraId="4F2D1F2C" w14:textId="77777777" w:rsidR="00F05009" w:rsidRPr="0081454D" w:rsidRDefault="00F05009" w:rsidP="00F05009">
                  <w:pPr>
                    <w:jc w:val="center"/>
                    <w:rPr>
                      <w:szCs w:val="21"/>
                    </w:rPr>
                  </w:pPr>
                  <w:r w:rsidRPr="0081454D">
                    <w:rPr>
                      <w:rFonts w:cs="Arial"/>
                      <w:szCs w:val="21"/>
                    </w:rPr>
                    <w:t>-156.5</w:t>
                  </w:r>
                </w:p>
              </w:tc>
              <w:tc>
                <w:tcPr>
                  <w:tcW w:w="505" w:type="pct"/>
                  <w:shd w:val="clear" w:color="auto" w:fill="FFFFFF"/>
                  <w:vAlign w:val="center"/>
                </w:tcPr>
                <w:p w14:paraId="1111BB92" w14:textId="77777777" w:rsidR="00F05009" w:rsidRPr="0081454D" w:rsidRDefault="00F05009" w:rsidP="00F05009">
                  <w:pPr>
                    <w:jc w:val="center"/>
                    <w:rPr>
                      <w:szCs w:val="21"/>
                    </w:rPr>
                  </w:pPr>
                  <w:r w:rsidRPr="0081454D">
                    <w:rPr>
                      <w:rFonts w:cs="Arial"/>
                      <w:szCs w:val="21"/>
                    </w:rPr>
                    <w:t>1.2</w:t>
                  </w:r>
                </w:p>
              </w:tc>
              <w:tc>
                <w:tcPr>
                  <w:tcW w:w="834" w:type="pct"/>
                  <w:shd w:val="clear" w:color="auto" w:fill="FFFFFF"/>
                  <w:vAlign w:val="center"/>
                </w:tcPr>
                <w:p w14:paraId="705588AF" w14:textId="77777777" w:rsidR="00F05009" w:rsidRPr="0081454D" w:rsidRDefault="00F05009" w:rsidP="00F05009">
                  <w:pPr>
                    <w:jc w:val="center"/>
                    <w:rPr>
                      <w:szCs w:val="21"/>
                    </w:rPr>
                  </w:pPr>
                  <w:r w:rsidRPr="0081454D">
                    <w:rPr>
                      <w:rFonts w:cs="Arial"/>
                      <w:szCs w:val="21"/>
                    </w:rPr>
                    <w:t>90</w:t>
                  </w:r>
                </w:p>
              </w:tc>
              <w:tc>
                <w:tcPr>
                  <w:tcW w:w="586" w:type="pct"/>
                  <w:vMerge/>
                  <w:shd w:val="clear" w:color="auto" w:fill="FFFFFF"/>
                  <w:vAlign w:val="center"/>
                </w:tcPr>
                <w:p w14:paraId="1C6987B4" w14:textId="77777777" w:rsidR="00F05009" w:rsidRPr="0081454D" w:rsidRDefault="00F05009" w:rsidP="00F05009">
                  <w:pPr>
                    <w:jc w:val="center"/>
                    <w:rPr>
                      <w:szCs w:val="21"/>
                    </w:rPr>
                  </w:pPr>
                </w:p>
              </w:tc>
              <w:tc>
                <w:tcPr>
                  <w:tcW w:w="472" w:type="pct"/>
                  <w:vMerge/>
                  <w:shd w:val="clear" w:color="auto" w:fill="FFFFFF"/>
                  <w:vAlign w:val="center"/>
                </w:tcPr>
                <w:p w14:paraId="1787CE0C" w14:textId="77777777" w:rsidR="00F05009" w:rsidRPr="0081454D" w:rsidRDefault="00F05009" w:rsidP="00F05009">
                  <w:pPr>
                    <w:jc w:val="center"/>
                    <w:rPr>
                      <w:szCs w:val="21"/>
                    </w:rPr>
                  </w:pPr>
                </w:p>
              </w:tc>
            </w:tr>
            <w:tr w:rsidR="00054AD8" w:rsidRPr="0081454D" w14:paraId="08073895" w14:textId="77777777" w:rsidTr="00F05009">
              <w:tblPrEx>
                <w:shd w:val="clear" w:color="auto" w:fill="FFFFFF"/>
              </w:tblPrEx>
              <w:tc>
                <w:tcPr>
                  <w:tcW w:w="287" w:type="pct"/>
                  <w:shd w:val="clear" w:color="auto" w:fill="FFFFFF"/>
                  <w:vAlign w:val="center"/>
                </w:tcPr>
                <w:p w14:paraId="082F3FD2" w14:textId="77777777" w:rsidR="00F05009" w:rsidRPr="0081454D" w:rsidRDefault="00F05009" w:rsidP="00F05009">
                  <w:pPr>
                    <w:jc w:val="center"/>
                    <w:rPr>
                      <w:szCs w:val="21"/>
                    </w:rPr>
                  </w:pPr>
                  <w:r w:rsidRPr="0081454D">
                    <w:rPr>
                      <w:rFonts w:cs="Arial"/>
                      <w:szCs w:val="21"/>
                    </w:rPr>
                    <w:t>3</w:t>
                  </w:r>
                </w:p>
              </w:tc>
              <w:tc>
                <w:tcPr>
                  <w:tcW w:w="1308" w:type="pct"/>
                  <w:shd w:val="clear" w:color="auto" w:fill="FFFFFF"/>
                  <w:vAlign w:val="center"/>
                </w:tcPr>
                <w:p w14:paraId="17AFFEF5" w14:textId="77777777" w:rsidR="00F05009" w:rsidRPr="0081454D" w:rsidRDefault="00F05009" w:rsidP="00F05009">
                  <w:pPr>
                    <w:jc w:val="center"/>
                    <w:rPr>
                      <w:szCs w:val="21"/>
                    </w:rPr>
                  </w:pPr>
                  <w:r w:rsidRPr="0081454D">
                    <w:rPr>
                      <w:rFonts w:cs="Arial"/>
                      <w:szCs w:val="21"/>
                    </w:rPr>
                    <w:t>1#</w:t>
                  </w:r>
                  <w:r w:rsidRPr="0081454D">
                    <w:rPr>
                      <w:rFonts w:cs="Arial"/>
                      <w:szCs w:val="21"/>
                    </w:rPr>
                    <w:t>加工车间风机</w:t>
                  </w:r>
                </w:p>
              </w:tc>
              <w:tc>
                <w:tcPr>
                  <w:tcW w:w="503" w:type="pct"/>
                  <w:shd w:val="clear" w:color="auto" w:fill="FFFFFF"/>
                  <w:vAlign w:val="center"/>
                </w:tcPr>
                <w:p w14:paraId="55D4C229" w14:textId="77777777" w:rsidR="00F05009" w:rsidRPr="0081454D" w:rsidRDefault="00F05009" w:rsidP="00F05009">
                  <w:pPr>
                    <w:jc w:val="center"/>
                    <w:rPr>
                      <w:szCs w:val="21"/>
                    </w:rPr>
                  </w:pPr>
                  <w:r w:rsidRPr="0081454D">
                    <w:rPr>
                      <w:rFonts w:cs="Arial"/>
                      <w:szCs w:val="21"/>
                    </w:rPr>
                    <w:t>-16.7</w:t>
                  </w:r>
                </w:p>
              </w:tc>
              <w:tc>
                <w:tcPr>
                  <w:tcW w:w="504" w:type="pct"/>
                  <w:shd w:val="clear" w:color="auto" w:fill="FFFFFF"/>
                  <w:vAlign w:val="center"/>
                </w:tcPr>
                <w:p w14:paraId="5E2991D5" w14:textId="77777777" w:rsidR="00F05009" w:rsidRPr="0081454D" w:rsidRDefault="00F05009" w:rsidP="00F05009">
                  <w:pPr>
                    <w:jc w:val="center"/>
                    <w:rPr>
                      <w:szCs w:val="21"/>
                    </w:rPr>
                  </w:pPr>
                  <w:r w:rsidRPr="0081454D">
                    <w:rPr>
                      <w:rFonts w:cs="Arial"/>
                      <w:szCs w:val="21"/>
                    </w:rPr>
                    <w:t>94.9</w:t>
                  </w:r>
                </w:p>
              </w:tc>
              <w:tc>
                <w:tcPr>
                  <w:tcW w:w="505" w:type="pct"/>
                  <w:shd w:val="clear" w:color="auto" w:fill="FFFFFF"/>
                  <w:vAlign w:val="center"/>
                </w:tcPr>
                <w:p w14:paraId="7BCC8AA4" w14:textId="77777777" w:rsidR="00F05009" w:rsidRPr="0081454D" w:rsidRDefault="00F05009" w:rsidP="00F05009">
                  <w:pPr>
                    <w:jc w:val="center"/>
                    <w:rPr>
                      <w:szCs w:val="21"/>
                    </w:rPr>
                  </w:pPr>
                  <w:r w:rsidRPr="0081454D">
                    <w:rPr>
                      <w:rFonts w:cs="Arial"/>
                      <w:szCs w:val="21"/>
                    </w:rPr>
                    <w:t>1.2</w:t>
                  </w:r>
                </w:p>
              </w:tc>
              <w:tc>
                <w:tcPr>
                  <w:tcW w:w="834" w:type="pct"/>
                  <w:shd w:val="clear" w:color="auto" w:fill="FFFFFF"/>
                  <w:vAlign w:val="center"/>
                </w:tcPr>
                <w:p w14:paraId="70EFB5DA" w14:textId="77777777" w:rsidR="00F05009" w:rsidRPr="0081454D" w:rsidRDefault="00F05009" w:rsidP="00F05009">
                  <w:pPr>
                    <w:jc w:val="center"/>
                    <w:rPr>
                      <w:szCs w:val="21"/>
                    </w:rPr>
                  </w:pPr>
                  <w:r w:rsidRPr="0081454D">
                    <w:rPr>
                      <w:rFonts w:cs="Arial"/>
                      <w:szCs w:val="21"/>
                    </w:rPr>
                    <w:t>90</w:t>
                  </w:r>
                </w:p>
              </w:tc>
              <w:tc>
                <w:tcPr>
                  <w:tcW w:w="586" w:type="pct"/>
                  <w:vMerge/>
                  <w:shd w:val="clear" w:color="auto" w:fill="FFFFFF"/>
                  <w:vAlign w:val="center"/>
                </w:tcPr>
                <w:p w14:paraId="37206B33" w14:textId="77777777" w:rsidR="00F05009" w:rsidRPr="0081454D" w:rsidRDefault="00F05009" w:rsidP="00F05009">
                  <w:pPr>
                    <w:jc w:val="center"/>
                    <w:rPr>
                      <w:szCs w:val="21"/>
                    </w:rPr>
                  </w:pPr>
                </w:p>
              </w:tc>
              <w:tc>
                <w:tcPr>
                  <w:tcW w:w="472" w:type="pct"/>
                  <w:vMerge/>
                  <w:shd w:val="clear" w:color="auto" w:fill="FFFFFF"/>
                  <w:vAlign w:val="center"/>
                </w:tcPr>
                <w:p w14:paraId="71BD58DE" w14:textId="77777777" w:rsidR="00F05009" w:rsidRPr="0081454D" w:rsidRDefault="00F05009" w:rsidP="00F05009">
                  <w:pPr>
                    <w:jc w:val="center"/>
                    <w:rPr>
                      <w:szCs w:val="21"/>
                    </w:rPr>
                  </w:pPr>
                </w:p>
              </w:tc>
            </w:tr>
            <w:tr w:rsidR="00054AD8" w:rsidRPr="0081454D" w14:paraId="656FBF9E" w14:textId="77777777" w:rsidTr="00F05009">
              <w:tblPrEx>
                <w:shd w:val="clear" w:color="auto" w:fill="FFFFFF"/>
              </w:tblPrEx>
              <w:tc>
                <w:tcPr>
                  <w:tcW w:w="287" w:type="pct"/>
                  <w:shd w:val="clear" w:color="auto" w:fill="FFFFFF"/>
                  <w:vAlign w:val="center"/>
                </w:tcPr>
                <w:p w14:paraId="18127064" w14:textId="77777777" w:rsidR="00F05009" w:rsidRPr="0081454D" w:rsidRDefault="00F05009" w:rsidP="00F05009">
                  <w:pPr>
                    <w:jc w:val="center"/>
                    <w:rPr>
                      <w:szCs w:val="21"/>
                    </w:rPr>
                  </w:pPr>
                  <w:r w:rsidRPr="0081454D">
                    <w:rPr>
                      <w:rFonts w:cs="Arial"/>
                      <w:szCs w:val="21"/>
                    </w:rPr>
                    <w:t>4</w:t>
                  </w:r>
                </w:p>
              </w:tc>
              <w:tc>
                <w:tcPr>
                  <w:tcW w:w="1308" w:type="pct"/>
                  <w:shd w:val="clear" w:color="auto" w:fill="FFFFFF"/>
                  <w:vAlign w:val="center"/>
                </w:tcPr>
                <w:p w14:paraId="166E7204" w14:textId="77777777" w:rsidR="00F05009" w:rsidRPr="0081454D" w:rsidRDefault="00F05009" w:rsidP="00F05009">
                  <w:pPr>
                    <w:jc w:val="center"/>
                    <w:rPr>
                      <w:szCs w:val="21"/>
                    </w:rPr>
                  </w:pPr>
                  <w:r w:rsidRPr="0081454D">
                    <w:rPr>
                      <w:rFonts w:cs="Arial"/>
                      <w:szCs w:val="21"/>
                    </w:rPr>
                    <w:t>2#</w:t>
                  </w:r>
                  <w:r w:rsidRPr="0081454D">
                    <w:rPr>
                      <w:rFonts w:cs="Arial"/>
                      <w:szCs w:val="21"/>
                    </w:rPr>
                    <w:t>加工车间风机</w:t>
                  </w:r>
                </w:p>
              </w:tc>
              <w:tc>
                <w:tcPr>
                  <w:tcW w:w="503" w:type="pct"/>
                  <w:shd w:val="clear" w:color="auto" w:fill="FFFFFF"/>
                  <w:vAlign w:val="center"/>
                </w:tcPr>
                <w:p w14:paraId="2618B415" w14:textId="77777777" w:rsidR="00F05009" w:rsidRPr="0081454D" w:rsidRDefault="00F05009" w:rsidP="00F05009">
                  <w:pPr>
                    <w:jc w:val="center"/>
                    <w:rPr>
                      <w:szCs w:val="21"/>
                    </w:rPr>
                  </w:pPr>
                  <w:r w:rsidRPr="0081454D">
                    <w:rPr>
                      <w:rFonts w:cs="Arial"/>
                      <w:szCs w:val="21"/>
                    </w:rPr>
                    <w:t>110.3</w:t>
                  </w:r>
                </w:p>
              </w:tc>
              <w:tc>
                <w:tcPr>
                  <w:tcW w:w="504" w:type="pct"/>
                  <w:shd w:val="clear" w:color="auto" w:fill="FFFFFF"/>
                  <w:vAlign w:val="center"/>
                </w:tcPr>
                <w:p w14:paraId="1CC15F0D" w14:textId="77777777" w:rsidR="00F05009" w:rsidRPr="0081454D" w:rsidRDefault="00F05009" w:rsidP="00F05009">
                  <w:pPr>
                    <w:jc w:val="center"/>
                    <w:rPr>
                      <w:szCs w:val="21"/>
                    </w:rPr>
                  </w:pPr>
                  <w:r w:rsidRPr="0081454D">
                    <w:rPr>
                      <w:rFonts w:cs="Arial"/>
                      <w:szCs w:val="21"/>
                    </w:rPr>
                    <w:t>-6.4</w:t>
                  </w:r>
                </w:p>
              </w:tc>
              <w:tc>
                <w:tcPr>
                  <w:tcW w:w="505" w:type="pct"/>
                  <w:shd w:val="clear" w:color="auto" w:fill="FFFFFF"/>
                  <w:vAlign w:val="center"/>
                </w:tcPr>
                <w:p w14:paraId="41682BE5" w14:textId="77777777" w:rsidR="00F05009" w:rsidRPr="0081454D" w:rsidRDefault="00F05009" w:rsidP="00F05009">
                  <w:pPr>
                    <w:jc w:val="center"/>
                    <w:rPr>
                      <w:szCs w:val="21"/>
                    </w:rPr>
                  </w:pPr>
                  <w:r w:rsidRPr="0081454D">
                    <w:rPr>
                      <w:rFonts w:cs="Arial"/>
                      <w:szCs w:val="21"/>
                    </w:rPr>
                    <w:t>1.2</w:t>
                  </w:r>
                </w:p>
              </w:tc>
              <w:tc>
                <w:tcPr>
                  <w:tcW w:w="834" w:type="pct"/>
                  <w:shd w:val="clear" w:color="auto" w:fill="FFFFFF"/>
                  <w:vAlign w:val="center"/>
                </w:tcPr>
                <w:p w14:paraId="5468D68B" w14:textId="77777777" w:rsidR="00F05009" w:rsidRPr="0081454D" w:rsidRDefault="00F05009" w:rsidP="00F05009">
                  <w:pPr>
                    <w:jc w:val="center"/>
                    <w:rPr>
                      <w:szCs w:val="21"/>
                    </w:rPr>
                  </w:pPr>
                  <w:r w:rsidRPr="0081454D">
                    <w:rPr>
                      <w:rFonts w:cs="Arial"/>
                      <w:szCs w:val="21"/>
                    </w:rPr>
                    <w:t>90</w:t>
                  </w:r>
                </w:p>
              </w:tc>
              <w:tc>
                <w:tcPr>
                  <w:tcW w:w="586" w:type="pct"/>
                  <w:vMerge/>
                  <w:shd w:val="clear" w:color="auto" w:fill="FFFFFF"/>
                  <w:vAlign w:val="center"/>
                </w:tcPr>
                <w:p w14:paraId="54FB70FB" w14:textId="77777777" w:rsidR="00F05009" w:rsidRPr="0081454D" w:rsidRDefault="00F05009" w:rsidP="00F05009">
                  <w:pPr>
                    <w:jc w:val="center"/>
                    <w:rPr>
                      <w:szCs w:val="21"/>
                    </w:rPr>
                  </w:pPr>
                </w:p>
              </w:tc>
              <w:tc>
                <w:tcPr>
                  <w:tcW w:w="472" w:type="pct"/>
                  <w:vMerge/>
                  <w:shd w:val="clear" w:color="auto" w:fill="FFFFFF"/>
                  <w:vAlign w:val="center"/>
                </w:tcPr>
                <w:p w14:paraId="4D2A28E5" w14:textId="77777777" w:rsidR="00F05009" w:rsidRPr="0081454D" w:rsidRDefault="00F05009" w:rsidP="00F05009">
                  <w:pPr>
                    <w:jc w:val="center"/>
                    <w:rPr>
                      <w:szCs w:val="21"/>
                    </w:rPr>
                  </w:pPr>
                </w:p>
              </w:tc>
            </w:tr>
            <w:tr w:rsidR="00054AD8" w:rsidRPr="0081454D" w14:paraId="4F8BAF73" w14:textId="77777777" w:rsidTr="00F05009">
              <w:tblPrEx>
                <w:shd w:val="clear" w:color="auto" w:fill="FFFFFF"/>
              </w:tblPrEx>
              <w:tc>
                <w:tcPr>
                  <w:tcW w:w="287" w:type="pct"/>
                  <w:shd w:val="clear" w:color="auto" w:fill="FFFFFF"/>
                  <w:vAlign w:val="center"/>
                </w:tcPr>
                <w:p w14:paraId="0B16F5DB" w14:textId="77777777" w:rsidR="00F05009" w:rsidRPr="0081454D" w:rsidRDefault="00F05009" w:rsidP="00F05009">
                  <w:pPr>
                    <w:jc w:val="center"/>
                    <w:rPr>
                      <w:szCs w:val="21"/>
                    </w:rPr>
                  </w:pPr>
                  <w:r w:rsidRPr="0081454D">
                    <w:rPr>
                      <w:rFonts w:cs="Arial"/>
                      <w:szCs w:val="21"/>
                    </w:rPr>
                    <w:t>5</w:t>
                  </w:r>
                </w:p>
              </w:tc>
              <w:tc>
                <w:tcPr>
                  <w:tcW w:w="1308" w:type="pct"/>
                  <w:shd w:val="clear" w:color="auto" w:fill="FFFFFF"/>
                  <w:vAlign w:val="center"/>
                </w:tcPr>
                <w:p w14:paraId="0AE283CA" w14:textId="77777777" w:rsidR="00F05009" w:rsidRPr="0081454D" w:rsidRDefault="00F05009" w:rsidP="00F05009">
                  <w:pPr>
                    <w:jc w:val="center"/>
                    <w:rPr>
                      <w:szCs w:val="21"/>
                    </w:rPr>
                  </w:pPr>
                  <w:r w:rsidRPr="0081454D">
                    <w:rPr>
                      <w:rFonts w:cs="Arial"/>
                      <w:szCs w:val="21"/>
                    </w:rPr>
                    <w:t>1#</w:t>
                  </w:r>
                  <w:r w:rsidRPr="0081454D">
                    <w:rPr>
                      <w:rFonts w:cs="Arial"/>
                      <w:szCs w:val="21"/>
                    </w:rPr>
                    <w:t>棉种加工车间风机</w:t>
                  </w:r>
                </w:p>
              </w:tc>
              <w:tc>
                <w:tcPr>
                  <w:tcW w:w="503" w:type="pct"/>
                  <w:shd w:val="clear" w:color="auto" w:fill="FFFFFF"/>
                  <w:vAlign w:val="center"/>
                </w:tcPr>
                <w:p w14:paraId="2EE69CD3" w14:textId="77777777" w:rsidR="00F05009" w:rsidRPr="0081454D" w:rsidRDefault="00F05009" w:rsidP="00F05009">
                  <w:pPr>
                    <w:jc w:val="center"/>
                    <w:rPr>
                      <w:szCs w:val="21"/>
                    </w:rPr>
                  </w:pPr>
                  <w:r w:rsidRPr="0081454D">
                    <w:rPr>
                      <w:rFonts w:cs="Arial"/>
                      <w:szCs w:val="21"/>
                    </w:rPr>
                    <w:t>-73.1</w:t>
                  </w:r>
                </w:p>
              </w:tc>
              <w:tc>
                <w:tcPr>
                  <w:tcW w:w="504" w:type="pct"/>
                  <w:shd w:val="clear" w:color="auto" w:fill="FFFFFF"/>
                  <w:vAlign w:val="center"/>
                </w:tcPr>
                <w:p w14:paraId="601B0638" w14:textId="77777777" w:rsidR="00F05009" w:rsidRPr="0081454D" w:rsidRDefault="00F05009" w:rsidP="00F05009">
                  <w:pPr>
                    <w:jc w:val="center"/>
                    <w:rPr>
                      <w:szCs w:val="21"/>
                    </w:rPr>
                  </w:pPr>
                  <w:r w:rsidRPr="0081454D">
                    <w:rPr>
                      <w:rFonts w:cs="Arial"/>
                      <w:szCs w:val="21"/>
                    </w:rPr>
                    <w:t>-79.5</w:t>
                  </w:r>
                </w:p>
              </w:tc>
              <w:tc>
                <w:tcPr>
                  <w:tcW w:w="505" w:type="pct"/>
                  <w:shd w:val="clear" w:color="auto" w:fill="FFFFFF"/>
                  <w:vAlign w:val="center"/>
                </w:tcPr>
                <w:p w14:paraId="07CA7BB2" w14:textId="77777777" w:rsidR="00F05009" w:rsidRPr="0081454D" w:rsidRDefault="00F05009" w:rsidP="00F05009">
                  <w:pPr>
                    <w:jc w:val="center"/>
                    <w:rPr>
                      <w:szCs w:val="21"/>
                    </w:rPr>
                  </w:pPr>
                  <w:r w:rsidRPr="0081454D">
                    <w:rPr>
                      <w:rFonts w:cs="Arial"/>
                      <w:szCs w:val="21"/>
                    </w:rPr>
                    <w:t>1.2</w:t>
                  </w:r>
                </w:p>
              </w:tc>
              <w:tc>
                <w:tcPr>
                  <w:tcW w:w="834" w:type="pct"/>
                  <w:shd w:val="clear" w:color="auto" w:fill="FFFFFF"/>
                  <w:vAlign w:val="center"/>
                </w:tcPr>
                <w:p w14:paraId="7DF81DF9" w14:textId="77777777" w:rsidR="00F05009" w:rsidRPr="0081454D" w:rsidRDefault="00F05009" w:rsidP="00F05009">
                  <w:pPr>
                    <w:jc w:val="center"/>
                    <w:rPr>
                      <w:szCs w:val="21"/>
                    </w:rPr>
                  </w:pPr>
                  <w:r w:rsidRPr="0081454D">
                    <w:rPr>
                      <w:rFonts w:cs="Arial"/>
                      <w:szCs w:val="21"/>
                    </w:rPr>
                    <w:t>90</w:t>
                  </w:r>
                </w:p>
              </w:tc>
              <w:tc>
                <w:tcPr>
                  <w:tcW w:w="586" w:type="pct"/>
                  <w:vMerge/>
                  <w:shd w:val="clear" w:color="auto" w:fill="FFFFFF"/>
                  <w:vAlign w:val="center"/>
                </w:tcPr>
                <w:p w14:paraId="32A2D025" w14:textId="77777777" w:rsidR="00F05009" w:rsidRPr="0081454D" w:rsidRDefault="00F05009" w:rsidP="00F05009">
                  <w:pPr>
                    <w:jc w:val="center"/>
                    <w:rPr>
                      <w:szCs w:val="21"/>
                    </w:rPr>
                  </w:pPr>
                </w:p>
              </w:tc>
              <w:tc>
                <w:tcPr>
                  <w:tcW w:w="472" w:type="pct"/>
                  <w:vMerge/>
                  <w:shd w:val="clear" w:color="auto" w:fill="FFFFFF"/>
                  <w:vAlign w:val="center"/>
                </w:tcPr>
                <w:p w14:paraId="2B17EA7E" w14:textId="77777777" w:rsidR="00F05009" w:rsidRPr="0081454D" w:rsidRDefault="00F05009" w:rsidP="00F05009">
                  <w:pPr>
                    <w:jc w:val="center"/>
                    <w:rPr>
                      <w:szCs w:val="21"/>
                    </w:rPr>
                  </w:pPr>
                </w:p>
              </w:tc>
            </w:tr>
            <w:tr w:rsidR="00054AD8" w:rsidRPr="0081454D" w14:paraId="55282C7B" w14:textId="77777777" w:rsidTr="00FD5C54">
              <w:tblPrEx>
                <w:shd w:val="clear" w:color="auto" w:fill="FFFFFF"/>
              </w:tblPrEx>
              <w:tc>
                <w:tcPr>
                  <w:tcW w:w="287" w:type="pct"/>
                  <w:tcBorders>
                    <w:bottom w:val="single" w:sz="12" w:space="0" w:color="auto"/>
                  </w:tcBorders>
                  <w:shd w:val="clear" w:color="auto" w:fill="FFFFFF"/>
                  <w:vAlign w:val="center"/>
                </w:tcPr>
                <w:p w14:paraId="3CD6BA26" w14:textId="77777777" w:rsidR="00F05009" w:rsidRPr="0081454D" w:rsidRDefault="00F05009" w:rsidP="00F05009">
                  <w:pPr>
                    <w:jc w:val="center"/>
                    <w:rPr>
                      <w:szCs w:val="21"/>
                    </w:rPr>
                  </w:pPr>
                  <w:r w:rsidRPr="0081454D">
                    <w:rPr>
                      <w:rFonts w:cs="Arial"/>
                      <w:szCs w:val="21"/>
                    </w:rPr>
                    <w:t>6</w:t>
                  </w:r>
                </w:p>
              </w:tc>
              <w:tc>
                <w:tcPr>
                  <w:tcW w:w="1308" w:type="pct"/>
                  <w:tcBorders>
                    <w:bottom w:val="single" w:sz="12" w:space="0" w:color="auto"/>
                  </w:tcBorders>
                  <w:shd w:val="clear" w:color="auto" w:fill="FFFFFF"/>
                  <w:vAlign w:val="center"/>
                </w:tcPr>
                <w:p w14:paraId="14B028D0" w14:textId="77777777" w:rsidR="00F05009" w:rsidRPr="0081454D" w:rsidRDefault="00F05009" w:rsidP="00F05009">
                  <w:pPr>
                    <w:jc w:val="center"/>
                    <w:rPr>
                      <w:szCs w:val="21"/>
                    </w:rPr>
                  </w:pPr>
                  <w:r w:rsidRPr="0081454D">
                    <w:rPr>
                      <w:rFonts w:cs="Arial"/>
                      <w:szCs w:val="21"/>
                    </w:rPr>
                    <w:t>2#</w:t>
                  </w:r>
                  <w:r w:rsidRPr="0081454D">
                    <w:rPr>
                      <w:rFonts w:cs="Arial"/>
                      <w:szCs w:val="21"/>
                    </w:rPr>
                    <w:t>棉种加工车间风机</w:t>
                  </w:r>
                </w:p>
              </w:tc>
              <w:tc>
                <w:tcPr>
                  <w:tcW w:w="503" w:type="pct"/>
                  <w:tcBorders>
                    <w:bottom w:val="single" w:sz="12" w:space="0" w:color="auto"/>
                  </w:tcBorders>
                  <w:shd w:val="clear" w:color="auto" w:fill="FFFFFF"/>
                  <w:vAlign w:val="center"/>
                </w:tcPr>
                <w:p w14:paraId="451A6158" w14:textId="77777777" w:rsidR="00F05009" w:rsidRPr="0081454D" w:rsidRDefault="00F05009" w:rsidP="00F05009">
                  <w:pPr>
                    <w:jc w:val="center"/>
                    <w:rPr>
                      <w:szCs w:val="21"/>
                    </w:rPr>
                  </w:pPr>
                  <w:r w:rsidRPr="0081454D">
                    <w:rPr>
                      <w:rFonts w:cs="Arial"/>
                      <w:szCs w:val="21"/>
                    </w:rPr>
                    <w:t>-50</w:t>
                  </w:r>
                </w:p>
              </w:tc>
              <w:tc>
                <w:tcPr>
                  <w:tcW w:w="504" w:type="pct"/>
                  <w:tcBorders>
                    <w:bottom w:val="single" w:sz="12" w:space="0" w:color="auto"/>
                  </w:tcBorders>
                  <w:shd w:val="clear" w:color="auto" w:fill="FFFFFF"/>
                  <w:vAlign w:val="center"/>
                </w:tcPr>
                <w:p w14:paraId="20154623" w14:textId="77777777" w:rsidR="00F05009" w:rsidRPr="0081454D" w:rsidRDefault="00F05009" w:rsidP="00F05009">
                  <w:pPr>
                    <w:jc w:val="center"/>
                    <w:rPr>
                      <w:szCs w:val="21"/>
                    </w:rPr>
                  </w:pPr>
                  <w:r w:rsidRPr="0081454D">
                    <w:rPr>
                      <w:rFonts w:cs="Arial"/>
                      <w:szCs w:val="21"/>
                    </w:rPr>
                    <w:t>-56</w:t>
                  </w:r>
                </w:p>
              </w:tc>
              <w:tc>
                <w:tcPr>
                  <w:tcW w:w="505" w:type="pct"/>
                  <w:tcBorders>
                    <w:bottom w:val="single" w:sz="12" w:space="0" w:color="auto"/>
                  </w:tcBorders>
                  <w:shd w:val="clear" w:color="auto" w:fill="FFFFFF"/>
                  <w:vAlign w:val="center"/>
                </w:tcPr>
                <w:p w14:paraId="6B306608" w14:textId="77777777" w:rsidR="00F05009" w:rsidRPr="0081454D" w:rsidRDefault="00F05009" w:rsidP="00F05009">
                  <w:pPr>
                    <w:jc w:val="center"/>
                    <w:rPr>
                      <w:szCs w:val="21"/>
                    </w:rPr>
                  </w:pPr>
                  <w:r w:rsidRPr="0081454D">
                    <w:rPr>
                      <w:rFonts w:cs="Arial"/>
                      <w:szCs w:val="21"/>
                    </w:rPr>
                    <w:t>1.2</w:t>
                  </w:r>
                </w:p>
              </w:tc>
              <w:tc>
                <w:tcPr>
                  <w:tcW w:w="834" w:type="pct"/>
                  <w:tcBorders>
                    <w:bottom w:val="single" w:sz="12" w:space="0" w:color="auto"/>
                  </w:tcBorders>
                  <w:shd w:val="clear" w:color="auto" w:fill="FFFFFF"/>
                  <w:vAlign w:val="center"/>
                </w:tcPr>
                <w:p w14:paraId="3AC73F63" w14:textId="77777777" w:rsidR="00F05009" w:rsidRPr="0081454D" w:rsidRDefault="00F05009" w:rsidP="00F05009">
                  <w:pPr>
                    <w:jc w:val="center"/>
                    <w:rPr>
                      <w:szCs w:val="21"/>
                    </w:rPr>
                  </w:pPr>
                  <w:r w:rsidRPr="0081454D">
                    <w:rPr>
                      <w:rFonts w:cs="Arial"/>
                      <w:szCs w:val="21"/>
                    </w:rPr>
                    <w:t>90</w:t>
                  </w:r>
                </w:p>
              </w:tc>
              <w:tc>
                <w:tcPr>
                  <w:tcW w:w="586" w:type="pct"/>
                  <w:vMerge/>
                  <w:tcBorders>
                    <w:bottom w:val="single" w:sz="12" w:space="0" w:color="auto"/>
                  </w:tcBorders>
                  <w:shd w:val="clear" w:color="auto" w:fill="FFFFFF"/>
                  <w:vAlign w:val="center"/>
                </w:tcPr>
                <w:p w14:paraId="08D783D2" w14:textId="77777777" w:rsidR="00F05009" w:rsidRPr="0081454D" w:rsidRDefault="00F05009" w:rsidP="00F05009">
                  <w:pPr>
                    <w:jc w:val="center"/>
                    <w:rPr>
                      <w:szCs w:val="21"/>
                    </w:rPr>
                  </w:pPr>
                </w:p>
              </w:tc>
              <w:tc>
                <w:tcPr>
                  <w:tcW w:w="472" w:type="pct"/>
                  <w:vMerge/>
                  <w:tcBorders>
                    <w:bottom w:val="single" w:sz="12" w:space="0" w:color="auto"/>
                  </w:tcBorders>
                  <w:shd w:val="clear" w:color="auto" w:fill="FFFFFF"/>
                  <w:vAlign w:val="center"/>
                </w:tcPr>
                <w:p w14:paraId="4EE8D45F" w14:textId="77777777" w:rsidR="00F05009" w:rsidRPr="0081454D" w:rsidRDefault="00F05009" w:rsidP="00F05009">
                  <w:pPr>
                    <w:jc w:val="center"/>
                    <w:rPr>
                      <w:szCs w:val="21"/>
                    </w:rPr>
                  </w:pPr>
                </w:p>
              </w:tc>
            </w:tr>
          </w:tbl>
          <w:p w14:paraId="1F01E0DD" w14:textId="6C8BE763" w:rsidR="00F05009" w:rsidRPr="0081454D" w:rsidRDefault="00F05009" w:rsidP="00F05009"/>
        </w:tc>
      </w:tr>
    </w:tbl>
    <w:p w14:paraId="47F9F4E5" w14:textId="77777777" w:rsidR="00F05009" w:rsidRPr="0081454D" w:rsidRDefault="00F05009">
      <w:pPr>
        <w:sectPr w:rsidR="00F05009" w:rsidRPr="0081454D">
          <w:pgSz w:w="11906" w:h="16838"/>
          <w:pgMar w:top="1701" w:right="1531" w:bottom="1701"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8"/>
        <w:gridCol w:w="12858"/>
      </w:tblGrid>
      <w:tr w:rsidR="00F05009" w:rsidRPr="0081454D" w14:paraId="4BEB5AD1" w14:textId="77777777" w:rsidTr="00F05009">
        <w:trPr>
          <w:trHeight w:val="8053"/>
          <w:jc w:val="center"/>
        </w:trPr>
        <w:tc>
          <w:tcPr>
            <w:tcW w:w="208" w:type="pct"/>
            <w:tcMar>
              <w:left w:w="28" w:type="dxa"/>
              <w:right w:w="28" w:type="dxa"/>
            </w:tcMar>
            <w:vAlign w:val="center"/>
          </w:tcPr>
          <w:p w14:paraId="158BF6E7" w14:textId="749D6BC5" w:rsidR="00F05009" w:rsidRPr="0081454D" w:rsidRDefault="00F05009" w:rsidP="004D3893">
            <w:pPr>
              <w:adjustRightInd w:val="0"/>
              <w:snapToGrid w:val="0"/>
              <w:jc w:val="center"/>
              <w:rPr>
                <w:bCs/>
                <w:sz w:val="24"/>
                <w:szCs w:val="21"/>
              </w:rPr>
            </w:pPr>
            <w:r w:rsidRPr="0081454D">
              <w:rPr>
                <w:rFonts w:hint="eastAsia"/>
                <w:sz w:val="24"/>
              </w:rPr>
              <w:lastRenderedPageBreak/>
              <w:t>运营期环境影响和保护措施</w:t>
            </w:r>
          </w:p>
        </w:tc>
        <w:tc>
          <w:tcPr>
            <w:tcW w:w="4792" w:type="pct"/>
            <w:vAlign w:val="center"/>
          </w:tcPr>
          <w:p w14:paraId="40BB7221" w14:textId="5DDA662D" w:rsidR="00C82349" w:rsidRPr="0081454D" w:rsidRDefault="00C82349" w:rsidP="00C82349">
            <w:pPr>
              <w:pStyle w:val="4"/>
              <w:keepNext w:val="0"/>
              <w:keepLines w:val="0"/>
              <w:widowControl w:val="0"/>
              <w:spacing w:line="240" w:lineRule="auto"/>
              <w:ind w:firstLine="420"/>
              <w:rPr>
                <w:rFonts w:ascii="黑体" w:eastAsia="黑体" w:hAnsi="黑体"/>
                <w:b w:val="0"/>
                <w:color w:val="auto"/>
                <w:sz w:val="21"/>
              </w:rPr>
            </w:pPr>
            <w:r w:rsidRPr="0081454D">
              <w:rPr>
                <w:rFonts w:ascii="黑体" w:eastAsia="黑体" w:hAnsi="黑体" w:hint="eastAsia"/>
                <w:b w:val="0"/>
                <w:color w:val="auto"/>
                <w:sz w:val="21"/>
              </w:rPr>
              <w:t>表</w:t>
            </w:r>
            <w:r w:rsidRPr="0081454D">
              <w:rPr>
                <w:rFonts w:ascii="黑体" w:eastAsia="黑体" w:hAnsi="黑体"/>
                <w:b w:val="0"/>
                <w:color w:val="auto"/>
                <w:sz w:val="21"/>
              </w:rPr>
              <w:t>4-1</w:t>
            </w:r>
            <w:r w:rsidR="00FD5C54" w:rsidRPr="0081454D">
              <w:rPr>
                <w:rFonts w:ascii="黑体" w:eastAsia="黑体" w:hAnsi="黑体"/>
                <w:b w:val="0"/>
                <w:color w:val="auto"/>
                <w:sz w:val="21"/>
              </w:rPr>
              <w:t>2</w:t>
            </w:r>
            <w:r w:rsidRPr="0081454D">
              <w:rPr>
                <w:rFonts w:ascii="黑体" w:eastAsia="黑体" w:hAnsi="黑体" w:hint="eastAsia"/>
                <w:b w:val="0"/>
                <w:color w:val="auto"/>
                <w:sz w:val="21"/>
              </w:rPr>
              <w:t xml:space="preserve">   </w:t>
            </w:r>
            <w:r w:rsidRPr="0081454D">
              <w:rPr>
                <w:rFonts w:ascii="黑体" w:eastAsia="黑体" w:hAnsi="黑体"/>
                <w:b w:val="0"/>
                <w:color w:val="auto"/>
                <w:sz w:val="21"/>
              </w:rPr>
              <w:t xml:space="preserve">                                   </w:t>
            </w:r>
            <w:r w:rsidRPr="0081454D">
              <w:rPr>
                <w:rFonts w:ascii="黑体" w:eastAsia="黑体" w:hAnsi="黑体" w:hint="eastAsia"/>
                <w:b w:val="0"/>
                <w:color w:val="auto"/>
                <w:sz w:val="21"/>
              </w:rPr>
              <w:t>工业企业噪声源强调查清单（室内声源）</w:t>
            </w:r>
          </w:p>
          <w:tbl>
            <w:tblPr>
              <w:tblW w:w="5000" w:type="pct"/>
              <w:tblBorders>
                <w:top w:val="single" w:sz="4" w:space="0" w:color="auto"/>
                <w:bottom w:val="single" w:sz="4" w:space="0" w:color="auto"/>
                <w:insideH w:val="single" w:sz="4" w:space="0" w:color="auto"/>
                <w:insideV w:val="single" w:sz="4" w:space="0" w:color="auto"/>
              </w:tblBorders>
              <w:tblLook w:val="0600" w:firstRow="0" w:lastRow="0" w:firstColumn="0" w:lastColumn="0" w:noHBand="1" w:noVBand="1"/>
            </w:tblPr>
            <w:tblGrid>
              <w:gridCol w:w="439"/>
              <w:gridCol w:w="720"/>
              <w:gridCol w:w="930"/>
              <w:gridCol w:w="875"/>
              <w:gridCol w:w="728"/>
              <w:gridCol w:w="804"/>
              <w:gridCol w:w="804"/>
              <w:gridCol w:w="809"/>
              <w:gridCol w:w="619"/>
              <w:gridCol w:w="640"/>
              <w:gridCol w:w="640"/>
              <w:gridCol w:w="640"/>
              <w:gridCol w:w="645"/>
              <w:gridCol w:w="731"/>
              <w:gridCol w:w="731"/>
              <w:gridCol w:w="731"/>
              <w:gridCol w:w="731"/>
              <w:gridCol w:w="425"/>
            </w:tblGrid>
            <w:tr w:rsidR="00054AD8" w:rsidRPr="0081454D" w14:paraId="054CB132" w14:textId="77777777" w:rsidTr="00FD5C54">
              <w:tc>
                <w:tcPr>
                  <w:tcW w:w="174" w:type="pct"/>
                  <w:vMerge w:val="restart"/>
                  <w:tcBorders>
                    <w:top w:val="single" w:sz="12" w:space="0" w:color="auto"/>
                  </w:tcBorders>
                  <w:vAlign w:val="center"/>
                </w:tcPr>
                <w:p w14:paraId="72164316" w14:textId="77777777" w:rsidR="00C82349" w:rsidRPr="0081454D" w:rsidRDefault="00C82349" w:rsidP="00C503DD">
                  <w:pPr>
                    <w:adjustRightInd w:val="0"/>
                    <w:snapToGrid w:val="0"/>
                    <w:jc w:val="center"/>
                    <w:rPr>
                      <w:szCs w:val="21"/>
                    </w:rPr>
                  </w:pPr>
                  <w:bookmarkStart w:id="27" w:name="PT_6"/>
                  <w:r w:rsidRPr="0081454D">
                    <w:rPr>
                      <w:b/>
                      <w:szCs w:val="21"/>
                    </w:rPr>
                    <w:t>序号</w:t>
                  </w:r>
                </w:p>
              </w:tc>
              <w:tc>
                <w:tcPr>
                  <w:tcW w:w="285" w:type="pct"/>
                  <w:vMerge w:val="restart"/>
                  <w:tcBorders>
                    <w:top w:val="single" w:sz="12" w:space="0" w:color="auto"/>
                  </w:tcBorders>
                  <w:vAlign w:val="center"/>
                </w:tcPr>
                <w:p w14:paraId="5B18A0CC" w14:textId="77777777" w:rsidR="00C82349" w:rsidRPr="0081454D" w:rsidRDefault="00C82349" w:rsidP="00C503DD">
                  <w:pPr>
                    <w:adjustRightInd w:val="0"/>
                    <w:snapToGrid w:val="0"/>
                    <w:jc w:val="center"/>
                    <w:rPr>
                      <w:szCs w:val="21"/>
                    </w:rPr>
                  </w:pPr>
                  <w:r w:rsidRPr="0081454D">
                    <w:rPr>
                      <w:b/>
                      <w:szCs w:val="21"/>
                    </w:rPr>
                    <w:t>建筑物名称</w:t>
                  </w:r>
                </w:p>
              </w:tc>
              <w:tc>
                <w:tcPr>
                  <w:tcW w:w="368" w:type="pct"/>
                  <w:vMerge w:val="restart"/>
                  <w:tcBorders>
                    <w:top w:val="single" w:sz="12" w:space="0" w:color="auto"/>
                  </w:tcBorders>
                  <w:vAlign w:val="center"/>
                </w:tcPr>
                <w:p w14:paraId="5ADD8B0C" w14:textId="77777777" w:rsidR="00C82349" w:rsidRPr="0081454D" w:rsidRDefault="00C82349" w:rsidP="00C503DD">
                  <w:pPr>
                    <w:adjustRightInd w:val="0"/>
                    <w:snapToGrid w:val="0"/>
                    <w:jc w:val="center"/>
                    <w:rPr>
                      <w:szCs w:val="21"/>
                    </w:rPr>
                  </w:pPr>
                  <w:r w:rsidRPr="0081454D">
                    <w:rPr>
                      <w:b/>
                      <w:szCs w:val="21"/>
                    </w:rPr>
                    <w:t>声源名称</w:t>
                  </w:r>
                </w:p>
              </w:tc>
              <w:tc>
                <w:tcPr>
                  <w:tcW w:w="346" w:type="pct"/>
                  <w:tcBorders>
                    <w:top w:val="single" w:sz="12" w:space="0" w:color="auto"/>
                  </w:tcBorders>
                  <w:vAlign w:val="center"/>
                </w:tcPr>
                <w:p w14:paraId="002C3C81" w14:textId="77777777" w:rsidR="00C82349" w:rsidRPr="0081454D" w:rsidRDefault="00C82349" w:rsidP="00C503DD">
                  <w:pPr>
                    <w:adjustRightInd w:val="0"/>
                    <w:snapToGrid w:val="0"/>
                    <w:jc w:val="center"/>
                    <w:rPr>
                      <w:szCs w:val="21"/>
                    </w:rPr>
                  </w:pPr>
                  <w:r w:rsidRPr="0081454D">
                    <w:rPr>
                      <w:b/>
                      <w:szCs w:val="21"/>
                    </w:rPr>
                    <w:t>声源源强</w:t>
                  </w:r>
                </w:p>
              </w:tc>
              <w:tc>
                <w:tcPr>
                  <w:tcW w:w="288" w:type="pct"/>
                  <w:vMerge w:val="restart"/>
                  <w:tcBorders>
                    <w:top w:val="single" w:sz="12" w:space="0" w:color="auto"/>
                  </w:tcBorders>
                  <w:vAlign w:val="center"/>
                </w:tcPr>
                <w:p w14:paraId="3C19DEFB" w14:textId="77777777" w:rsidR="00C82349" w:rsidRPr="0081454D" w:rsidRDefault="00C82349" w:rsidP="00C503DD">
                  <w:pPr>
                    <w:adjustRightInd w:val="0"/>
                    <w:snapToGrid w:val="0"/>
                    <w:jc w:val="center"/>
                    <w:rPr>
                      <w:szCs w:val="21"/>
                    </w:rPr>
                  </w:pPr>
                  <w:r w:rsidRPr="0081454D">
                    <w:rPr>
                      <w:b/>
                      <w:szCs w:val="21"/>
                    </w:rPr>
                    <w:t>声源控制措施</w:t>
                  </w:r>
                </w:p>
              </w:tc>
              <w:tc>
                <w:tcPr>
                  <w:tcW w:w="956" w:type="pct"/>
                  <w:gridSpan w:val="3"/>
                  <w:tcBorders>
                    <w:top w:val="single" w:sz="12" w:space="0" w:color="auto"/>
                  </w:tcBorders>
                  <w:vAlign w:val="center"/>
                </w:tcPr>
                <w:p w14:paraId="478C0CEA" w14:textId="77777777" w:rsidR="00C82349" w:rsidRPr="0081454D" w:rsidRDefault="00C82349" w:rsidP="00C503DD">
                  <w:pPr>
                    <w:adjustRightInd w:val="0"/>
                    <w:snapToGrid w:val="0"/>
                    <w:jc w:val="center"/>
                    <w:rPr>
                      <w:szCs w:val="21"/>
                    </w:rPr>
                  </w:pPr>
                  <w:r w:rsidRPr="0081454D">
                    <w:rPr>
                      <w:b/>
                      <w:szCs w:val="21"/>
                    </w:rPr>
                    <w:t>空间相对位置</w:t>
                  </w:r>
                  <w:r w:rsidRPr="0081454D">
                    <w:rPr>
                      <w:b/>
                      <w:szCs w:val="21"/>
                    </w:rPr>
                    <w:t>/m</w:t>
                  </w:r>
                </w:p>
              </w:tc>
              <w:tc>
                <w:tcPr>
                  <w:tcW w:w="245" w:type="pct"/>
                  <w:vMerge w:val="restart"/>
                  <w:tcBorders>
                    <w:top w:val="single" w:sz="12" w:space="0" w:color="auto"/>
                  </w:tcBorders>
                  <w:vAlign w:val="center"/>
                </w:tcPr>
                <w:p w14:paraId="62D84B0B" w14:textId="77777777" w:rsidR="00C82349" w:rsidRPr="0081454D" w:rsidRDefault="00C82349" w:rsidP="00C503DD">
                  <w:pPr>
                    <w:adjustRightInd w:val="0"/>
                    <w:snapToGrid w:val="0"/>
                    <w:jc w:val="center"/>
                    <w:rPr>
                      <w:szCs w:val="21"/>
                    </w:rPr>
                  </w:pPr>
                  <w:r w:rsidRPr="0081454D">
                    <w:rPr>
                      <w:b/>
                      <w:szCs w:val="21"/>
                    </w:rPr>
                    <w:t>运行时段</w:t>
                  </w:r>
                </w:p>
              </w:tc>
              <w:tc>
                <w:tcPr>
                  <w:tcW w:w="1014" w:type="pct"/>
                  <w:gridSpan w:val="4"/>
                  <w:tcBorders>
                    <w:top w:val="single" w:sz="12" w:space="0" w:color="auto"/>
                  </w:tcBorders>
                  <w:vAlign w:val="center"/>
                </w:tcPr>
                <w:p w14:paraId="1EC3BD44" w14:textId="77777777" w:rsidR="00C82349" w:rsidRPr="0081454D" w:rsidRDefault="00C82349" w:rsidP="00C503DD">
                  <w:pPr>
                    <w:adjustRightInd w:val="0"/>
                    <w:snapToGrid w:val="0"/>
                    <w:jc w:val="center"/>
                    <w:rPr>
                      <w:b/>
                      <w:szCs w:val="21"/>
                    </w:rPr>
                  </w:pPr>
                  <w:r w:rsidRPr="0081454D">
                    <w:rPr>
                      <w:b/>
                      <w:szCs w:val="21"/>
                    </w:rPr>
                    <w:t>建筑物插入损失</w:t>
                  </w:r>
                  <w:r w:rsidRPr="0081454D">
                    <w:rPr>
                      <w:b/>
                      <w:szCs w:val="21"/>
                    </w:rPr>
                    <w:t xml:space="preserve"> / dB(A)</w:t>
                  </w:r>
                  <w:bookmarkStart w:id="28" w:name="PT_10"/>
                  <w:bookmarkEnd w:id="28"/>
                </w:p>
              </w:tc>
              <w:tc>
                <w:tcPr>
                  <w:tcW w:w="1325" w:type="pct"/>
                  <w:gridSpan w:val="5"/>
                  <w:tcBorders>
                    <w:top w:val="single" w:sz="12" w:space="0" w:color="auto"/>
                  </w:tcBorders>
                  <w:vAlign w:val="center"/>
                </w:tcPr>
                <w:p w14:paraId="56408C21" w14:textId="77777777" w:rsidR="00C82349" w:rsidRPr="0081454D" w:rsidRDefault="00C82349" w:rsidP="00C503DD">
                  <w:pPr>
                    <w:adjustRightInd w:val="0"/>
                    <w:snapToGrid w:val="0"/>
                    <w:jc w:val="center"/>
                    <w:rPr>
                      <w:b/>
                      <w:szCs w:val="21"/>
                    </w:rPr>
                  </w:pPr>
                  <w:r w:rsidRPr="0081454D">
                    <w:rPr>
                      <w:b/>
                      <w:szCs w:val="21"/>
                    </w:rPr>
                    <w:t>建筑物外噪声声压级</w:t>
                  </w:r>
                  <w:r w:rsidRPr="0081454D">
                    <w:rPr>
                      <w:b/>
                      <w:szCs w:val="21"/>
                    </w:rPr>
                    <w:t>/dB(A)</w:t>
                  </w:r>
                </w:p>
              </w:tc>
            </w:tr>
            <w:tr w:rsidR="00054AD8" w:rsidRPr="0081454D" w14:paraId="11B77938" w14:textId="77777777" w:rsidTr="005C25AB">
              <w:tblPrEx>
                <w:shd w:val="clear" w:color="auto" w:fill="FFFFFF"/>
              </w:tblPrEx>
              <w:tc>
                <w:tcPr>
                  <w:tcW w:w="174" w:type="pct"/>
                  <w:vMerge/>
                  <w:shd w:val="clear" w:color="auto" w:fill="FFFFFF"/>
                  <w:tcMar>
                    <w:top w:w="0" w:type="dxa"/>
                    <w:left w:w="0" w:type="dxa"/>
                    <w:bottom w:w="0" w:type="dxa"/>
                    <w:right w:w="0" w:type="dxa"/>
                  </w:tcMar>
                  <w:vAlign w:val="center"/>
                </w:tcPr>
                <w:p w14:paraId="6A369185" w14:textId="77777777" w:rsidR="00C82349" w:rsidRPr="0081454D" w:rsidRDefault="00C82349" w:rsidP="00C503DD">
                  <w:pPr>
                    <w:adjustRightInd w:val="0"/>
                    <w:snapToGrid w:val="0"/>
                    <w:jc w:val="center"/>
                    <w:rPr>
                      <w:szCs w:val="21"/>
                    </w:rPr>
                  </w:pPr>
                </w:p>
              </w:tc>
              <w:tc>
                <w:tcPr>
                  <w:tcW w:w="285" w:type="pct"/>
                  <w:vMerge/>
                  <w:shd w:val="clear" w:color="auto" w:fill="FFFFFF"/>
                  <w:tcMar>
                    <w:top w:w="0" w:type="dxa"/>
                    <w:left w:w="0" w:type="dxa"/>
                    <w:bottom w:w="0" w:type="dxa"/>
                    <w:right w:w="0" w:type="dxa"/>
                  </w:tcMar>
                  <w:vAlign w:val="center"/>
                </w:tcPr>
                <w:p w14:paraId="4A798AA9" w14:textId="77777777" w:rsidR="00C82349" w:rsidRPr="0081454D" w:rsidRDefault="00C82349" w:rsidP="00C503DD">
                  <w:pPr>
                    <w:adjustRightInd w:val="0"/>
                    <w:snapToGrid w:val="0"/>
                    <w:jc w:val="center"/>
                    <w:rPr>
                      <w:szCs w:val="21"/>
                    </w:rPr>
                  </w:pPr>
                </w:p>
              </w:tc>
              <w:tc>
                <w:tcPr>
                  <w:tcW w:w="368" w:type="pct"/>
                  <w:vMerge/>
                  <w:shd w:val="clear" w:color="auto" w:fill="FFFFFF"/>
                  <w:tcMar>
                    <w:top w:w="0" w:type="dxa"/>
                    <w:left w:w="0" w:type="dxa"/>
                    <w:bottom w:w="0" w:type="dxa"/>
                    <w:right w:w="0" w:type="dxa"/>
                  </w:tcMar>
                  <w:vAlign w:val="center"/>
                </w:tcPr>
                <w:p w14:paraId="33C94C16" w14:textId="77777777" w:rsidR="00C82349" w:rsidRPr="0081454D" w:rsidRDefault="00C82349" w:rsidP="00C503DD">
                  <w:pPr>
                    <w:adjustRightInd w:val="0"/>
                    <w:snapToGrid w:val="0"/>
                    <w:jc w:val="center"/>
                    <w:rPr>
                      <w:szCs w:val="21"/>
                    </w:rPr>
                  </w:pPr>
                </w:p>
              </w:tc>
              <w:tc>
                <w:tcPr>
                  <w:tcW w:w="346" w:type="pct"/>
                  <w:shd w:val="clear" w:color="auto" w:fill="FFFFFF"/>
                  <w:tcMar>
                    <w:top w:w="0" w:type="dxa"/>
                    <w:left w:w="0" w:type="dxa"/>
                    <w:bottom w:w="0" w:type="dxa"/>
                    <w:right w:w="0" w:type="dxa"/>
                  </w:tcMar>
                  <w:vAlign w:val="center"/>
                </w:tcPr>
                <w:p w14:paraId="4C78C7E6" w14:textId="77777777" w:rsidR="00C82349" w:rsidRPr="0081454D" w:rsidRDefault="00C82349" w:rsidP="00C503DD">
                  <w:pPr>
                    <w:adjustRightInd w:val="0"/>
                    <w:snapToGrid w:val="0"/>
                    <w:jc w:val="center"/>
                    <w:rPr>
                      <w:szCs w:val="21"/>
                    </w:rPr>
                  </w:pPr>
                  <w:r w:rsidRPr="0081454D">
                    <w:rPr>
                      <w:szCs w:val="21"/>
                    </w:rPr>
                    <w:t>声功率级</w:t>
                  </w:r>
                  <w:r w:rsidRPr="0081454D">
                    <w:rPr>
                      <w:szCs w:val="21"/>
                    </w:rPr>
                    <w:t>/dB(A)</w:t>
                  </w:r>
                </w:p>
              </w:tc>
              <w:tc>
                <w:tcPr>
                  <w:tcW w:w="288" w:type="pct"/>
                  <w:vMerge/>
                  <w:shd w:val="clear" w:color="auto" w:fill="FFFFFF"/>
                  <w:tcMar>
                    <w:top w:w="0" w:type="dxa"/>
                    <w:left w:w="0" w:type="dxa"/>
                    <w:bottom w:w="0" w:type="dxa"/>
                    <w:right w:w="0" w:type="dxa"/>
                  </w:tcMar>
                  <w:vAlign w:val="center"/>
                </w:tcPr>
                <w:p w14:paraId="5099AF93"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32F17F42" w14:textId="77777777" w:rsidR="00C82349" w:rsidRPr="0081454D" w:rsidRDefault="00C82349" w:rsidP="00C503DD">
                  <w:pPr>
                    <w:adjustRightInd w:val="0"/>
                    <w:snapToGrid w:val="0"/>
                    <w:jc w:val="center"/>
                    <w:rPr>
                      <w:szCs w:val="21"/>
                    </w:rPr>
                  </w:pPr>
                  <w:r w:rsidRPr="0081454D">
                    <w:rPr>
                      <w:szCs w:val="21"/>
                    </w:rPr>
                    <w:t>X</w:t>
                  </w:r>
                </w:p>
              </w:tc>
              <w:tc>
                <w:tcPr>
                  <w:tcW w:w="318" w:type="pct"/>
                  <w:shd w:val="clear" w:color="auto" w:fill="FFFFFF"/>
                  <w:tcMar>
                    <w:top w:w="0" w:type="dxa"/>
                    <w:left w:w="0" w:type="dxa"/>
                    <w:bottom w:w="0" w:type="dxa"/>
                    <w:right w:w="0" w:type="dxa"/>
                  </w:tcMar>
                  <w:vAlign w:val="center"/>
                </w:tcPr>
                <w:p w14:paraId="75ABCD2E" w14:textId="77777777" w:rsidR="00C82349" w:rsidRPr="0081454D" w:rsidRDefault="00C82349" w:rsidP="00C503DD">
                  <w:pPr>
                    <w:adjustRightInd w:val="0"/>
                    <w:snapToGrid w:val="0"/>
                    <w:jc w:val="center"/>
                    <w:rPr>
                      <w:szCs w:val="21"/>
                    </w:rPr>
                  </w:pPr>
                  <w:r w:rsidRPr="0081454D">
                    <w:rPr>
                      <w:szCs w:val="21"/>
                    </w:rPr>
                    <w:t>Y</w:t>
                  </w:r>
                </w:p>
              </w:tc>
              <w:tc>
                <w:tcPr>
                  <w:tcW w:w="320" w:type="pct"/>
                  <w:shd w:val="clear" w:color="auto" w:fill="FFFFFF"/>
                  <w:tcMar>
                    <w:top w:w="0" w:type="dxa"/>
                    <w:left w:w="0" w:type="dxa"/>
                    <w:bottom w:w="0" w:type="dxa"/>
                    <w:right w:w="0" w:type="dxa"/>
                  </w:tcMar>
                  <w:vAlign w:val="center"/>
                </w:tcPr>
                <w:p w14:paraId="5AEB657B" w14:textId="77777777" w:rsidR="00C82349" w:rsidRPr="0081454D" w:rsidRDefault="00C82349" w:rsidP="00C503DD">
                  <w:pPr>
                    <w:adjustRightInd w:val="0"/>
                    <w:snapToGrid w:val="0"/>
                    <w:jc w:val="center"/>
                    <w:rPr>
                      <w:szCs w:val="21"/>
                    </w:rPr>
                  </w:pPr>
                  <w:r w:rsidRPr="0081454D">
                    <w:rPr>
                      <w:szCs w:val="21"/>
                    </w:rPr>
                    <w:t>Z</w:t>
                  </w:r>
                </w:p>
              </w:tc>
              <w:tc>
                <w:tcPr>
                  <w:tcW w:w="245" w:type="pct"/>
                  <w:vMerge/>
                  <w:shd w:val="clear" w:color="auto" w:fill="FFFFFF"/>
                  <w:tcMar>
                    <w:top w:w="0" w:type="dxa"/>
                    <w:left w:w="0" w:type="dxa"/>
                    <w:bottom w:w="0" w:type="dxa"/>
                    <w:right w:w="0" w:type="dxa"/>
                  </w:tcMar>
                  <w:vAlign w:val="center"/>
                </w:tcPr>
                <w:p w14:paraId="13A0FE9F" w14:textId="77777777" w:rsidR="00C82349" w:rsidRPr="0081454D" w:rsidRDefault="00C82349" w:rsidP="00C503DD">
                  <w:pPr>
                    <w:adjustRightInd w:val="0"/>
                    <w:snapToGrid w:val="0"/>
                    <w:jc w:val="center"/>
                    <w:rPr>
                      <w:szCs w:val="21"/>
                    </w:rPr>
                  </w:pPr>
                </w:p>
              </w:tc>
              <w:tc>
                <w:tcPr>
                  <w:tcW w:w="253" w:type="pct"/>
                  <w:shd w:val="clear" w:color="auto" w:fill="FFFFFF"/>
                  <w:tcMar>
                    <w:top w:w="0" w:type="dxa"/>
                    <w:left w:w="0" w:type="dxa"/>
                    <w:bottom w:w="0" w:type="dxa"/>
                    <w:right w:w="0" w:type="dxa"/>
                  </w:tcMar>
                  <w:vAlign w:val="center"/>
                </w:tcPr>
                <w:p w14:paraId="2254D28F" w14:textId="77777777" w:rsidR="00C82349" w:rsidRPr="0081454D" w:rsidRDefault="00C82349" w:rsidP="00C503DD">
                  <w:pPr>
                    <w:adjustRightInd w:val="0"/>
                    <w:snapToGrid w:val="0"/>
                    <w:jc w:val="center"/>
                    <w:rPr>
                      <w:szCs w:val="21"/>
                    </w:rPr>
                  </w:pPr>
                  <w:r w:rsidRPr="0081454D">
                    <w:rPr>
                      <w:szCs w:val="21"/>
                    </w:rPr>
                    <w:t>东</w:t>
                  </w:r>
                </w:p>
              </w:tc>
              <w:tc>
                <w:tcPr>
                  <w:tcW w:w="253" w:type="pct"/>
                  <w:shd w:val="clear" w:color="auto" w:fill="FFFFFF"/>
                  <w:tcMar>
                    <w:top w:w="0" w:type="dxa"/>
                    <w:left w:w="0" w:type="dxa"/>
                    <w:bottom w:w="0" w:type="dxa"/>
                    <w:right w:w="0" w:type="dxa"/>
                  </w:tcMar>
                  <w:vAlign w:val="center"/>
                </w:tcPr>
                <w:p w14:paraId="2B1E85A7" w14:textId="77777777" w:rsidR="00C82349" w:rsidRPr="0081454D" w:rsidRDefault="00C82349" w:rsidP="00C503DD">
                  <w:pPr>
                    <w:adjustRightInd w:val="0"/>
                    <w:snapToGrid w:val="0"/>
                    <w:jc w:val="center"/>
                    <w:rPr>
                      <w:szCs w:val="21"/>
                    </w:rPr>
                  </w:pPr>
                  <w:r w:rsidRPr="0081454D">
                    <w:rPr>
                      <w:szCs w:val="21"/>
                    </w:rPr>
                    <w:t>南</w:t>
                  </w:r>
                </w:p>
              </w:tc>
              <w:tc>
                <w:tcPr>
                  <w:tcW w:w="253" w:type="pct"/>
                  <w:shd w:val="clear" w:color="auto" w:fill="FFFFFF"/>
                  <w:tcMar>
                    <w:top w:w="0" w:type="dxa"/>
                    <w:left w:w="0" w:type="dxa"/>
                    <w:bottom w:w="0" w:type="dxa"/>
                    <w:right w:w="0" w:type="dxa"/>
                  </w:tcMar>
                  <w:vAlign w:val="center"/>
                </w:tcPr>
                <w:p w14:paraId="4CFA1901" w14:textId="77777777" w:rsidR="00C82349" w:rsidRPr="0081454D" w:rsidRDefault="00C82349" w:rsidP="00C503DD">
                  <w:pPr>
                    <w:adjustRightInd w:val="0"/>
                    <w:snapToGrid w:val="0"/>
                    <w:jc w:val="center"/>
                    <w:rPr>
                      <w:szCs w:val="21"/>
                    </w:rPr>
                  </w:pPr>
                  <w:r w:rsidRPr="0081454D">
                    <w:rPr>
                      <w:szCs w:val="21"/>
                    </w:rPr>
                    <w:t>西</w:t>
                  </w:r>
                </w:p>
              </w:tc>
              <w:tc>
                <w:tcPr>
                  <w:tcW w:w="255" w:type="pct"/>
                  <w:shd w:val="clear" w:color="auto" w:fill="FFFFFF"/>
                  <w:tcMar>
                    <w:top w:w="0" w:type="dxa"/>
                    <w:left w:w="0" w:type="dxa"/>
                    <w:bottom w:w="0" w:type="dxa"/>
                    <w:right w:w="0" w:type="dxa"/>
                  </w:tcMar>
                  <w:vAlign w:val="center"/>
                </w:tcPr>
                <w:p w14:paraId="319E2430" w14:textId="77777777" w:rsidR="00C82349" w:rsidRPr="0081454D" w:rsidRDefault="00C82349" w:rsidP="00C503DD">
                  <w:pPr>
                    <w:adjustRightInd w:val="0"/>
                    <w:snapToGrid w:val="0"/>
                    <w:jc w:val="center"/>
                    <w:rPr>
                      <w:szCs w:val="21"/>
                    </w:rPr>
                  </w:pPr>
                  <w:r w:rsidRPr="0081454D">
                    <w:rPr>
                      <w:szCs w:val="21"/>
                    </w:rPr>
                    <w:t>北</w:t>
                  </w:r>
                </w:p>
              </w:tc>
              <w:tc>
                <w:tcPr>
                  <w:tcW w:w="289" w:type="pct"/>
                  <w:shd w:val="clear" w:color="auto" w:fill="FFFFFF"/>
                  <w:tcMar>
                    <w:top w:w="0" w:type="dxa"/>
                    <w:left w:w="0" w:type="dxa"/>
                    <w:bottom w:w="0" w:type="dxa"/>
                    <w:right w:w="0" w:type="dxa"/>
                  </w:tcMar>
                  <w:vAlign w:val="center"/>
                </w:tcPr>
                <w:p w14:paraId="1ADF23B3" w14:textId="77777777" w:rsidR="00C82349" w:rsidRPr="0081454D" w:rsidRDefault="00C82349" w:rsidP="00C503DD">
                  <w:pPr>
                    <w:adjustRightInd w:val="0"/>
                    <w:snapToGrid w:val="0"/>
                    <w:jc w:val="center"/>
                    <w:rPr>
                      <w:szCs w:val="21"/>
                    </w:rPr>
                  </w:pPr>
                  <w:r w:rsidRPr="0081454D">
                    <w:rPr>
                      <w:szCs w:val="21"/>
                    </w:rPr>
                    <w:t>东</w:t>
                  </w:r>
                </w:p>
              </w:tc>
              <w:tc>
                <w:tcPr>
                  <w:tcW w:w="289" w:type="pct"/>
                  <w:shd w:val="clear" w:color="auto" w:fill="FFFFFF"/>
                  <w:tcMar>
                    <w:top w:w="0" w:type="dxa"/>
                    <w:left w:w="0" w:type="dxa"/>
                    <w:bottom w:w="0" w:type="dxa"/>
                    <w:right w:w="0" w:type="dxa"/>
                  </w:tcMar>
                  <w:vAlign w:val="center"/>
                </w:tcPr>
                <w:p w14:paraId="7D6950D5" w14:textId="77777777" w:rsidR="00C82349" w:rsidRPr="0081454D" w:rsidRDefault="00C82349" w:rsidP="00C503DD">
                  <w:pPr>
                    <w:adjustRightInd w:val="0"/>
                    <w:snapToGrid w:val="0"/>
                    <w:jc w:val="center"/>
                    <w:rPr>
                      <w:szCs w:val="21"/>
                    </w:rPr>
                  </w:pPr>
                  <w:r w:rsidRPr="0081454D">
                    <w:rPr>
                      <w:szCs w:val="21"/>
                    </w:rPr>
                    <w:t>南</w:t>
                  </w:r>
                </w:p>
              </w:tc>
              <w:tc>
                <w:tcPr>
                  <w:tcW w:w="289" w:type="pct"/>
                  <w:shd w:val="clear" w:color="auto" w:fill="FFFFFF"/>
                  <w:tcMar>
                    <w:top w:w="0" w:type="dxa"/>
                    <w:left w:w="0" w:type="dxa"/>
                    <w:bottom w:w="0" w:type="dxa"/>
                    <w:right w:w="0" w:type="dxa"/>
                  </w:tcMar>
                  <w:vAlign w:val="center"/>
                </w:tcPr>
                <w:p w14:paraId="4C4EEE2B" w14:textId="77777777" w:rsidR="00C82349" w:rsidRPr="0081454D" w:rsidRDefault="00C82349" w:rsidP="00C503DD">
                  <w:pPr>
                    <w:adjustRightInd w:val="0"/>
                    <w:snapToGrid w:val="0"/>
                    <w:jc w:val="center"/>
                    <w:rPr>
                      <w:szCs w:val="21"/>
                    </w:rPr>
                  </w:pPr>
                  <w:r w:rsidRPr="0081454D">
                    <w:rPr>
                      <w:szCs w:val="21"/>
                    </w:rPr>
                    <w:t>西</w:t>
                  </w:r>
                </w:p>
              </w:tc>
              <w:tc>
                <w:tcPr>
                  <w:tcW w:w="289" w:type="pct"/>
                  <w:shd w:val="clear" w:color="auto" w:fill="FFFFFF"/>
                  <w:tcMar>
                    <w:top w:w="0" w:type="dxa"/>
                    <w:left w:w="0" w:type="dxa"/>
                    <w:bottom w:w="0" w:type="dxa"/>
                    <w:right w:w="0" w:type="dxa"/>
                  </w:tcMar>
                  <w:vAlign w:val="center"/>
                </w:tcPr>
                <w:p w14:paraId="0B13CBF4" w14:textId="77777777" w:rsidR="00C82349" w:rsidRPr="0081454D" w:rsidRDefault="00C82349" w:rsidP="00C503DD">
                  <w:pPr>
                    <w:adjustRightInd w:val="0"/>
                    <w:snapToGrid w:val="0"/>
                    <w:jc w:val="center"/>
                    <w:rPr>
                      <w:szCs w:val="21"/>
                    </w:rPr>
                  </w:pPr>
                  <w:r w:rsidRPr="0081454D">
                    <w:rPr>
                      <w:szCs w:val="21"/>
                    </w:rPr>
                    <w:t>北</w:t>
                  </w:r>
                </w:p>
              </w:tc>
              <w:tc>
                <w:tcPr>
                  <w:tcW w:w="168" w:type="pct"/>
                  <w:shd w:val="clear" w:color="auto" w:fill="FFFFFF"/>
                  <w:tcMar>
                    <w:top w:w="0" w:type="dxa"/>
                    <w:left w:w="0" w:type="dxa"/>
                    <w:bottom w:w="0" w:type="dxa"/>
                    <w:right w:w="0" w:type="dxa"/>
                  </w:tcMar>
                  <w:vAlign w:val="center"/>
                </w:tcPr>
                <w:p w14:paraId="11840B70" w14:textId="77777777" w:rsidR="00C82349" w:rsidRPr="0081454D" w:rsidRDefault="00C82349" w:rsidP="00C503DD">
                  <w:pPr>
                    <w:adjustRightInd w:val="0"/>
                    <w:snapToGrid w:val="0"/>
                    <w:jc w:val="center"/>
                    <w:rPr>
                      <w:szCs w:val="21"/>
                    </w:rPr>
                  </w:pPr>
                  <w:r w:rsidRPr="0081454D">
                    <w:rPr>
                      <w:szCs w:val="21"/>
                    </w:rPr>
                    <w:t>建筑物外距离</w:t>
                  </w:r>
                </w:p>
              </w:tc>
            </w:tr>
            <w:tr w:rsidR="00054AD8" w:rsidRPr="0081454D" w14:paraId="6E7BC7F6"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46B20F4B" w14:textId="77777777" w:rsidR="00C82349" w:rsidRPr="0081454D" w:rsidRDefault="00C82349" w:rsidP="00C503DD">
                  <w:pPr>
                    <w:adjustRightInd w:val="0"/>
                    <w:snapToGrid w:val="0"/>
                    <w:jc w:val="center"/>
                    <w:rPr>
                      <w:szCs w:val="21"/>
                    </w:rPr>
                  </w:pPr>
                  <w:r w:rsidRPr="0081454D">
                    <w:rPr>
                      <w:szCs w:val="21"/>
                    </w:rPr>
                    <w:t>1</w:t>
                  </w:r>
                </w:p>
              </w:tc>
              <w:tc>
                <w:tcPr>
                  <w:tcW w:w="285" w:type="pct"/>
                  <w:shd w:val="clear" w:color="auto" w:fill="FFFFFF"/>
                  <w:tcMar>
                    <w:top w:w="0" w:type="dxa"/>
                    <w:left w:w="0" w:type="dxa"/>
                    <w:bottom w:w="0" w:type="dxa"/>
                    <w:right w:w="0" w:type="dxa"/>
                  </w:tcMar>
                  <w:vAlign w:val="center"/>
                </w:tcPr>
                <w:p w14:paraId="380181B2" w14:textId="77777777" w:rsidR="00C82349" w:rsidRPr="0081454D" w:rsidRDefault="00C82349" w:rsidP="00C503DD">
                  <w:pPr>
                    <w:adjustRightInd w:val="0"/>
                    <w:snapToGrid w:val="0"/>
                    <w:jc w:val="center"/>
                    <w:rPr>
                      <w:szCs w:val="21"/>
                    </w:rPr>
                  </w:pPr>
                  <w:r w:rsidRPr="0081454D">
                    <w:rPr>
                      <w:szCs w:val="21"/>
                    </w:rPr>
                    <w:t>1#</w:t>
                  </w:r>
                  <w:r w:rsidRPr="0081454D">
                    <w:rPr>
                      <w:szCs w:val="21"/>
                    </w:rPr>
                    <w:t>脱粒车间</w:t>
                  </w:r>
                </w:p>
              </w:tc>
              <w:tc>
                <w:tcPr>
                  <w:tcW w:w="368" w:type="pct"/>
                  <w:shd w:val="clear" w:color="auto" w:fill="FFFFFF"/>
                  <w:tcMar>
                    <w:top w:w="0" w:type="dxa"/>
                    <w:left w:w="0" w:type="dxa"/>
                    <w:bottom w:w="0" w:type="dxa"/>
                    <w:right w:w="0" w:type="dxa"/>
                  </w:tcMar>
                  <w:vAlign w:val="center"/>
                </w:tcPr>
                <w:p w14:paraId="2CD94E26" w14:textId="77777777" w:rsidR="00C82349" w:rsidRPr="0081454D" w:rsidRDefault="00C82349" w:rsidP="00C503DD">
                  <w:pPr>
                    <w:adjustRightInd w:val="0"/>
                    <w:snapToGrid w:val="0"/>
                    <w:jc w:val="center"/>
                    <w:rPr>
                      <w:szCs w:val="21"/>
                    </w:rPr>
                  </w:pPr>
                  <w:r w:rsidRPr="0081454D">
                    <w:rPr>
                      <w:szCs w:val="21"/>
                    </w:rPr>
                    <w:t>1#</w:t>
                  </w:r>
                  <w:r w:rsidRPr="0081454D">
                    <w:rPr>
                      <w:szCs w:val="21"/>
                    </w:rPr>
                    <w:t>脱粒预清机</w:t>
                  </w:r>
                </w:p>
              </w:tc>
              <w:tc>
                <w:tcPr>
                  <w:tcW w:w="346" w:type="pct"/>
                  <w:shd w:val="clear" w:color="auto" w:fill="FFFFFF"/>
                  <w:tcMar>
                    <w:top w:w="0" w:type="dxa"/>
                    <w:left w:w="0" w:type="dxa"/>
                    <w:bottom w:w="0" w:type="dxa"/>
                    <w:right w:w="0" w:type="dxa"/>
                  </w:tcMar>
                  <w:vAlign w:val="center"/>
                </w:tcPr>
                <w:p w14:paraId="2797E265" w14:textId="77777777" w:rsidR="00C82349" w:rsidRPr="0081454D" w:rsidRDefault="00C82349" w:rsidP="00C503DD">
                  <w:pPr>
                    <w:adjustRightInd w:val="0"/>
                    <w:snapToGrid w:val="0"/>
                    <w:jc w:val="center"/>
                    <w:rPr>
                      <w:szCs w:val="21"/>
                    </w:rPr>
                  </w:pPr>
                  <w:r w:rsidRPr="0081454D">
                    <w:rPr>
                      <w:szCs w:val="21"/>
                    </w:rPr>
                    <w:t>75</w:t>
                  </w:r>
                </w:p>
              </w:tc>
              <w:tc>
                <w:tcPr>
                  <w:tcW w:w="288" w:type="pct"/>
                  <w:vMerge w:val="restart"/>
                  <w:shd w:val="clear" w:color="auto" w:fill="FFFFFF"/>
                  <w:tcMar>
                    <w:top w:w="0" w:type="dxa"/>
                    <w:left w:w="0" w:type="dxa"/>
                    <w:bottom w:w="0" w:type="dxa"/>
                    <w:right w:w="0" w:type="dxa"/>
                  </w:tcMar>
                  <w:vAlign w:val="center"/>
                </w:tcPr>
                <w:p w14:paraId="08D50753" w14:textId="77777777" w:rsidR="00C82349" w:rsidRPr="0081454D" w:rsidRDefault="00C82349" w:rsidP="00C503DD">
                  <w:pPr>
                    <w:adjustRightInd w:val="0"/>
                    <w:snapToGrid w:val="0"/>
                    <w:jc w:val="center"/>
                    <w:rPr>
                      <w:szCs w:val="21"/>
                    </w:rPr>
                  </w:pPr>
                  <w:r w:rsidRPr="0081454D">
                    <w:rPr>
                      <w:rFonts w:hint="eastAsia"/>
                      <w:szCs w:val="21"/>
                    </w:rPr>
                    <w:t>选用低噪声设备，基础减震，厂房隔声</w:t>
                  </w:r>
                </w:p>
              </w:tc>
              <w:tc>
                <w:tcPr>
                  <w:tcW w:w="318" w:type="pct"/>
                  <w:shd w:val="clear" w:color="auto" w:fill="FFFFFF"/>
                  <w:tcMar>
                    <w:top w:w="0" w:type="dxa"/>
                    <w:left w:w="0" w:type="dxa"/>
                    <w:bottom w:w="0" w:type="dxa"/>
                    <w:right w:w="0" w:type="dxa"/>
                  </w:tcMar>
                  <w:vAlign w:val="center"/>
                </w:tcPr>
                <w:p w14:paraId="6F86AB54" w14:textId="77777777" w:rsidR="00C82349" w:rsidRPr="0081454D" w:rsidRDefault="00C82349" w:rsidP="00C503DD">
                  <w:pPr>
                    <w:adjustRightInd w:val="0"/>
                    <w:snapToGrid w:val="0"/>
                    <w:jc w:val="center"/>
                    <w:rPr>
                      <w:szCs w:val="21"/>
                    </w:rPr>
                  </w:pPr>
                  <w:r w:rsidRPr="0081454D">
                    <w:rPr>
                      <w:szCs w:val="21"/>
                    </w:rPr>
                    <w:t>43.6</w:t>
                  </w:r>
                </w:p>
              </w:tc>
              <w:tc>
                <w:tcPr>
                  <w:tcW w:w="318" w:type="pct"/>
                  <w:shd w:val="clear" w:color="auto" w:fill="FFFFFF"/>
                  <w:tcMar>
                    <w:top w:w="0" w:type="dxa"/>
                    <w:left w:w="0" w:type="dxa"/>
                    <w:bottom w:w="0" w:type="dxa"/>
                    <w:right w:w="0" w:type="dxa"/>
                  </w:tcMar>
                  <w:vAlign w:val="center"/>
                </w:tcPr>
                <w:p w14:paraId="1C67ADDA" w14:textId="77777777" w:rsidR="00C82349" w:rsidRPr="0081454D" w:rsidRDefault="00C82349" w:rsidP="00C503DD">
                  <w:pPr>
                    <w:adjustRightInd w:val="0"/>
                    <w:snapToGrid w:val="0"/>
                    <w:jc w:val="center"/>
                    <w:rPr>
                      <w:szCs w:val="21"/>
                    </w:rPr>
                  </w:pPr>
                  <w:r w:rsidRPr="0081454D">
                    <w:rPr>
                      <w:szCs w:val="21"/>
                    </w:rPr>
                    <w:t>-109.9</w:t>
                  </w:r>
                </w:p>
              </w:tc>
              <w:tc>
                <w:tcPr>
                  <w:tcW w:w="320" w:type="pct"/>
                  <w:shd w:val="clear" w:color="auto" w:fill="FFFFFF"/>
                  <w:tcMar>
                    <w:top w:w="0" w:type="dxa"/>
                    <w:left w:w="0" w:type="dxa"/>
                    <w:bottom w:w="0" w:type="dxa"/>
                    <w:right w:w="0" w:type="dxa"/>
                  </w:tcMar>
                  <w:vAlign w:val="center"/>
                </w:tcPr>
                <w:p w14:paraId="5085533E"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25D76391" w14:textId="77777777" w:rsidR="00C82349" w:rsidRPr="0081454D" w:rsidRDefault="00C82349" w:rsidP="00C503DD">
                  <w:pPr>
                    <w:adjustRightInd w:val="0"/>
                    <w:snapToGrid w:val="0"/>
                    <w:jc w:val="center"/>
                    <w:rPr>
                      <w:szCs w:val="21"/>
                    </w:rPr>
                  </w:pPr>
                  <w:r w:rsidRPr="0081454D">
                    <w:rPr>
                      <w:szCs w:val="21"/>
                    </w:rPr>
                    <w:t>全天</w:t>
                  </w:r>
                </w:p>
              </w:tc>
              <w:tc>
                <w:tcPr>
                  <w:tcW w:w="253" w:type="pct"/>
                  <w:shd w:val="clear" w:color="auto" w:fill="FFFFFF"/>
                  <w:tcMar>
                    <w:top w:w="0" w:type="dxa"/>
                    <w:left w:w="0" w:type="dxa"/>
                    <w:bottom w:w="0" w:type="dxa"/>
                    <w:right w:w="0" w:type="dxa"/>
                  </w:tcMar>
                  <w:vAlign w:val="center"/>
                </w:tcPr>
                <w:p w14:paraId="531376AF"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2CBCFC94"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69328DE8"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537AFCCF"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304170E2" w14:textId="77777777" w:rsidR="00C82349" w:rsidRPr="0081454D" w:rsidRDefault="00C82349" w:rsidP="00C503DD">
                  <w:pPr>
                    <w:adjustRightInd w:val="0"/>
                    <w:snapToGrid w:val="0"/>
                    <w:jc w:val="center"/>
                    <w:rPr>
                      <w:szCs w:val="21"/>
                    </w:rPr>
                  </w:pPr>
                  <w:r w:rsidRPr="0081454D">
                    <w:rPr>
                      <w:szCs w:val="21"/>
                    </w:rPr>
                    <w:t>18.3</w:t>
                  </w:r>
                </w:p>
              </w:tc>
              <w:tc>
                <w:tcPr>
                  <w:tcW w:w="289" w:type="pct"/>
                  <w:shd w:val="clear" w:color="auto" w:fill="FFFFFF"/>
                  <w:tcMar>
                    <w:top w:w="0" w:type="dxa"/>
                    <w:left w:w="0" w:type="dxa"/>
                    <w:bottom w:w="0" w:type="dxa"/>
                    <w:right w:w="0" w:type="dxa"/>
                  </w:tcMar>
                  <w:vAlign w:val="center"/>
                </w:tcPr>
                <w:p w14:paraId="59946637" w14:textId="77777777" w:rsidR="00C82349" w:rsidRPr="0081454D" w:rsidRDefault="00C82349" w:rsidP="00C503DD">
                  <w:pPr>
                    <w:adjustRightInd w:val="0"/>
                    <w:snapToGrid w:val="0"/>
                    <w:jc w:val="center"/>
                    <w:rPr>
                      <w:szCs w:val="21"/>
                    </w:rPr>
                  </w:pPr>
                  <w:r w:rsidRPr="0081454D">
                    <w:rPr>
                      <w:szCs w:val="21"/>
                    </w:rPr>
                    <w:t>18.3</w:t>
                  </w:r>
                </w:p>
              </w:tc>
              <w:tc>
                <w:tcPr>
                  <w:tcW w:w="289" w:type="pct"/>
                  <w:shd w:val="clear" w:color="auto" w:fill="FFFFFF"/>
                  <w:tcMar>
                    <w:top w:w="0" w:type="dxa"/>
                    <w:left w:w="0" w:type="dxa"/>
                    <w:bottom w:w="0" w:type="dxa"/>
                    <w:right w:w="0" w:type="dxa"/>
                  </w:tcMar>
                  <w:vAlign w:val="center"/>
                </w:tcPr>
                <w:p w14:paraId="2D223D33" w14:textId="77777777" w:rsidR="00C82349" w:rsidRPr="0081454D" w:rsidRDefault="00C82349" w:rsidP="00C503DD">
                  <w:pPr>
                    <w:adjustRightInd w:val="0"/>
                    <w:snapToGrid w:val="0"/>
                    <w:jc w:val="center"/>
                    <w:rPr>
                      <w:szCs w:val="21"/>
                    </w:rPr>
                  </w:pPr>
                  <w:r w:rsidRPr="0081454D">
                    <w:rPr>
                      <w:szCs w:val="21"/>
                    </w:rPr>
                    <w:t>18.5</w:t>
                  </w:r>
                </w:p>
              </w:tc>
              <w:tc>
                <w:tcPr>
                  <w:tcW w:w="289" w:type="pct"/>
                  <w:shd w:val="clear" w:color="auto" w:fill="FFFFFF"/>
                  <w:tcMar>
                    <w:top w:w="0" w:type="dxa"/>
                    <w:left w:w="0" w:type="dxa"/>
                    <w:bottom w:w="0" w:type="dxa"/>
                    <w:right w:w="0" w:type="dxa"/>
                  </w:tcMar>
                  <w:vAlign w:val="center"/>
                </w:tcPr>
                <w:p w14:paraId="1592929D" w14:textId="77777777" w:rsidR="00C82349" w:rsidRPr="0081454D" w:rsidRDefault="00C82349" w:rsidP="00C503DD">
                  <w:pPr>
                    <w:adjustRightInd w:val="0"/>
                    <w:snapToGrid w:val="0"/>
                    <w:jc w:val="center"/>
                    <w:rPr>
                      <w:szCs w:val="21"/>
                    </w:rPr>
                  </w:pPr>
                  <w:r w:rsidRPr="0081454D">
                    <w:rPr>
                      <w:szCs w:val="21"/>
                    </w:rPr>
                    <w:t>18.3</w:t>
                  </w:r>
                </w:p>
              </w:tc>
              <w:tc>
                <w:tcPr>
                  <w:tcW w:w="168" w:type="pct"/>
                  <w:shd w:val="clear" w:color="auto" w:fill="FFFFFF"/>
                  <w:tcMar>
                    <w:top w:w="0" w:type="dxa"/>
                    <w:left w:w="0" w:type="dxa"/>
                    <w:bottom w:w="0" w:type="dxa"/>
                    <w:right w:w="0" w:type="dxa"/>
                  </w:tcMar>
                  <w:vAlign w:val="center"/>
                </w:tcPr>
                <w:p w14:paraId="330F56A5"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696553DF"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1DB32846" w14:textId="77777777" w:rsidR="00C82349" w:rsidRPr="0081454D" w:rsidRDefault="00C82349" w:rsidP="00C503DD">
                  <w:pPr>
                    <w:adjustRightInd w:val="0"/>
                    <w:snapToGrid w:val="0"/>
                    <w:jc w:val="center"/>
                    <w:rPr>
                      <w:szCs w:val="21"/>
                    </w:rPr>
                  </w:pPr>
                  <w:r w:rsidRPr="0081454D">
                    <w:rPr>
                      <w:szCs w:val="21"/>
                    </w:rPr>
                    <w:t>2</w:t>
                  </w:r>
                </w:p>
              </w:tc>
              <w:tc>
                <w:tcPr>
                  <w:tcW w:w="285" w:type="pct"/>
                  <w:shd w:val="clear" w:color="auto" w:fill="FFFFFF"/>
                  <w:tcMar>
                    <w:top w:w="0" w:type="dxa"/>
                    <w:left w:w="0" w:type="dxa"/>
                    <w:bottom w:w="0" w:type="dxa"/>
                    <w:right w:w="0" w:type="dxa"/>
                  </w:tcMar>
                  <w:vAlign w:val="center"/>
                </w:tcPr>
                <w:p w14:paraId="7D1CBB4D" w14:textId="77777777" w:rsidR="00C82349" w:rsidRPr="0081454D" w:rsidRDefault="00C82349" w:rsidP="00C503DD">
                  <w:pPr>
                    <w:adjustRightInd w:val="0"/>
                    <w:snapToGrid w:val="0"/>
                    <w:jc w:val="center"/>
                    <w:rPr>
                      <w:szCs w:val="21"/>
                    </w:rPr>
                  </w:pPr>
                  <w:r w:rsidRPr="0081454D">
                    <w:rPr>
                      <w:szCs w:val="21"/>
                    </w:rPr>
                    <w:t>2#</w:t>
                  </w:r>
                  <w:r w:rsidRPr="0081454D">
                    <w:rPr>
                      <w:szCs w:val="21"/>
                    </w:rPr>
                    <w:t>脱粒车间</w:t>
                  </w:r>
                </w:p>
              </w:tc>
              <w:tc>
                <w:tcPr>
                  <w:tcW w:w="368" w:type="pct"/>
                  <w:shd w:val="clear" w:color="auto" w:fill="FFFFFF"/>
                  <w:tcMar>
                    <w:top w:w="0" w:type="dxa"/>
                    <w:left w:w="0" w:type="dxa"/>
                    <w:bottom w:w="0" w:type="dxa"/>
                    <w:right w:w="0" w:type="dxa"/>
                  </w:tcMar>
                  <w:vAlign w:val="center"/>
                </w:tcPr>
                <w:p w14:paraId="524A69D0" w14:textId="77777777" w:rsidR="00C82349" w:rsidRPr="0081454D" w:rsidRDefault="00C82349" w:rsidP="00C503DD">
                  <w:pPr>
                    <w:adjustRightInd w:val="0"/>
                    <w:snapToGrid w:val="0"/>
                    <w:jc w:val="center"/>
                    <w:rPr>
                      <w:szCs w:val="21"/>
                    </w:rPr>
                  </w:pPr>
                  <w:r w:rsidRPr="0081454D">
                    <w:rPr>
                      <w:szCs w:val="21"/>
                    </w:rPr>
                    <w:t>2#</w:t>
                  </w:r>
                  <w:r w:rsidRPr="0081454D">
                    <w:rPr>
                      <w:szCs w:val="21"/>
                    </w:rPr>
                    <w:t>脱粒预清机</w:t>
                  </w:r>
                </w:p>
              </w:tc>
              <w:tc>
                <w:tcPr>
                  <w:tcW w:w="346" w:type="pct"/>
                  <w:shd w:val="clear" w:color="auto" w:fill="FFFFFF"/>
                  <w:tcMar>
                    <w:top w:w="0" w:type="dxa"/>
                    <w:left w:w="0" w:type="dxa"/>
                    <w:bottom w:w="0" w:type="dxa"/>
                    <w:right w:w="0" w:type="dxa"/>
                  </w:tcMar>
                  <w:vAlign w:val="center"/>
                </w:tcPr>
                <w:p w14:paraId="0BCA3FAF" w14:textId="77777777" w:rsidR="00C82349" w:rsidRPr="0081454D" w:rsidRDefault="00C82349" w:rsidP="00C503DD">
                  <w:pPr>
                    <w:adjustRightInd w:val="0"/>
                    <w:snapToGrid w:val="0"/>
                    <w:jc w:val="center"/>
                    <w:rPr>
                      <w:szCs w:val="21"/>
                    </w:rPr>
                  </w:pPr>
                  <w:r w:rsidRPr="0081454D">
                    <w:rPr>
                      <w:szCs w:val="21"/>
                    </w:rPr>
                    <w:t>75</w:t>
                  </w:r>
                </w:p>
              </w:tc>
              <w:tc>
                <w:tcPr>
                  <w:tcW w:w="288" w:type="pct"/>
                  <w:vMerge/>
                  <w:shd w:val="clear" w:color="auto" w:fill="FFFFFF"/>
                  <w:tcMar>
                    <w:top w:w="0" w:type="dxa"/>
                    <w:left w:w="0" w:type="dxa"/>
                    <w:bottom w:w="0" w:type="dxa"/>
                    <w:right w:w="0" w:type="dxa"/>
                  </w:tcMar>
                  <w:vAlign w:val="center"/>
                </w:tcPr>
                <w:p w14:paraId="68F9DE5C"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54D45BB1" w14:textId="77777777" w:rsidR="00C82349" w:rsidRPr="0081454D" w:rsidRDefault="00C82349" w:rsidP="00C503DD">
                  <w:pPr>
                    <w:adjustRightInd w:val="0"/>
                    <w:snapToGrid w:val="0"/>
                    <w:jc w:val="center"/>
                    <w:rPr>
                      <w:szCs w:val="21"/>
                    </w:rPr>
                  </w:pPr>
                  <w:r w:rsidRPr="0081454D">
                    <w:rPr>
                      <w:szCs w:val="21"/>
                    </w:rPr>
                    <w:t>21</w:t>
                  </w:r>
                </w:p>
              </w:tc>
              <w:tc>
                <w:tcPr>
                  <w:tcW w:w="318" w:type="pct"/>
                  <w:shd w:val="clear" w:color="auto" w:fill="FFFFFF"/>
                  <w:tcMar>
                    <w:top w:w="0" w:type="dxa"/>
                    <w:left w:w="0" w:type="dxa"/>
                    <w:bottom w:w="0" w:type="dxa"/>
                    <w:right w:w="0" w:type="dxa"/>
                  </w:tcMar>
                  <w:vAlign w:val="center"/>
                </w:tcPr>
                <w:p w14:paraId="71CE8132" w14:textId="77777777" w:rsidR="00C82349" w:rsidRPr="0081454D" w:rsidRDefault="00C82349" w:rsidP="00C503DD">
                  <w:pPr>
                    <w:adjustRightInd w:val="0"/>
                    <w:snapToGrid w:val="0"/>
                    <w:jc w:val="center"/>
                    <w:rPr>
                      <w:szCs w:val="21"/>
                    </w:rPr>
                  </w:pPr>
                  <w:r w:rsidRPr="0081454D">
                    <w:rPr>
                      <w:szCs w:val="21"/>
                    </w:rPr>
                    <w:t>-139.4</w:t>
                  </w:r>
                </w:p>
              </w:tc>
              <w:tc>
                <w:tcPr>
                  <w:tcW w:w="320" w:type="pct"/>
                  <w:shd w:val="clear" w:color="auto" w:fill="FFFFFF"/>
                  <w:tcMar>
                    <w:top w:w="0" w:type="dxa"/>
                    <w:left w:w="0" w:type="dxa"/>
                    <w:bottom w:w="0" w:type="dxa"/>
                    <w:right w:w="0" w:type="dxa"/>
                  </w:tcMar>
                  <w:vAlign w:val="center"/>
                </w:tcPr>
                <w:p w14:paraId="1A3F4A96"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091D13DE" w14:textId="77777777" w:rsidR="00C82349" w:rsidRPr="0081454D" w:rsidRDefault="00C82349" w:rsidP="00C503DD">
                  <w:pPr>
                    <w:adjustRightInd w:val="0"/>
                    <w:snapToGrid w:val="0"/>
                    <w:jc w:val="center"/>
                    <w:rPr>
                      <w:szCs w:val="21"/>
                    </w:rPr>
                  </w:pPr>
                  <w:r w:rsidRPr="0081454D">
                    <w:rPr>
                      <w:szCs w:val="21"/>
                    </w:rPr>
                    <w:t>全天</w:t>
                  </w:r>
                </w:p>
              </w:tc>
              <w:tc>
                <w:tcPr>
                  <w:tcW w:w="253" w:type="pct"/>
                  <w:shd w:val="clear" w:color="auto" w:fill="FFFFFF"/>
                  <w:tcMar>
                    <w:top w:w="0" w:type="dxa"/>
                    <w:left w:w="0" w:type="dxa"/>
                    <w:bottom w:w="0" w:type="dxa"/>
                    <w:right w:w="0" w:type="dxa"/>
                  </w:tcMar>
                  <w:vAlign w:val="center"/>
                </w:tcPr>
                <w:p w14:paraId="3B8FE80B"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1AC5B0E9"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2D2095FD"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5626DF5A"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2C5374BC" w14:textId="77777777" w:rsidR="00C82349" w:rsidRPr="0081454D" w:rsidRDefault="00C82349" w:rsidP="00C503DD">
                  <w:pPr>
                    <w:adjustRightInd w:val="0"/>
                    <w:snapToGrid w:val="0"/>
                    <w:jc w:val="center"/>
                    <w:rPr>
                      <w:szCs w:val="21"/>
                    </w:rPr>
                  </w:pPr>
                  <w:r w:rsidRPr="0081454D">
                    <w:rPr>
                      <w:szCs w:val="21"/>
                    </w:rPr>
                    <w:t>18.2</w:t>
                  </w:r>
                </w:p>
              </w:tc>
              <w:tc>
                <w:tcPr>
                  <w:tcW w:w="289" w:type="pct"/>
                  <w:shd w:val="clear" w:color="auto" w:fill="FFFFFF"/>
                  <w:tcMar>
                    <w:top w:w="0" w:type="dxa"/>
                    <w:left w:w="0" w:type="dxa"/>
                    <w:bottom w:w="0" w:type="dxa"/>
                    <w:right w:w="0" w:type="dxa"/>
                  </w:tcMar>
                  <w:vAlign w:val="center"/>
                </w:tcPr>
                <w:p w14:paraId="18B21F80" w14:textId="77777777" w:rsidR="00C82349" w:rsidRPr="0081454D" w:rsidRDefault="00C82349" w:rsidP="00C503DD">
                  <w:pPr>
                    <w:adjustRightInd w:val="0"/>
                    <w:snapToGrid w:val="0"/>
                    <w:jc w:val="center"/>
                    <w:rPr>
                      <w:szCs w:val="21"/>
                    </w:rPr>
                  </w:pPr>
                  <w:r w:rsidRPr="0081454D">
                    <w:rPr>
                      <w:szCs w:val="21"/>
                    </w:rPr>
                    <w:t>18.2</w:t>
                  </w:r>
                </w:p>
              </w:tc>
              <w:tc>
                <w:tcPr>
                  <w:tcW w:w="289" w:type="pct"/>
                  <w:shd w:val="clear" w:color="auto" w:fill="FFFFFF"/>
                  <w:tcMar>
                    <w:top w:w="0" w:type="dxa"/>
                    <w:left w:w="0" w:type="dxa"/>
                    <w:bottom w:w="0" w:type="dxa"/>
                    <w:right w:w="0" w:type="dxa"/>
                  </w:tcMar>
                  <w:vAlign w:val="center"/>
                </w:tcPr>
                <w:p w14:paraId="046F24C1" w14:textId="77777777" w:rsidR="00C82349" w:rsidRPr="0081454D" w:rsidRDefault="00C82349" w:rsidP="00C503DD">
                  <w:pPr>
                    <w:adjustRightInd w:val="0"/>
                    <w:snapToGrid w:val="0"/>
                    <w:jc w:val="center"/>
                    <w:rPr>
                      <w:szCs w:val="21"/>
                    </w:rPr>
                  </w:pPr>
                  <w:r w:rsidRPr="0081454D">
                    <w:rPr>
                      <w:szCs w:val="21"/>
                    </w:rPr>
                    <w:t>18.4</w:t>
                  </w:r>
                </w:p>
              </w:tc>
              <w:tc>
                <w:tcPr>
                  <w:tcW w:w="289" w:type="pct"/>
                  <w:shd w:val="clear" w:color="auto" w:fill="FFFFFF"/>
                  <w:tcMar>
                    <w:top w:w="0" w:type="dxa"/>
                    <w:left w:w="0" w:type="dxa"/>
                    <w:bottom w:w="0" w:type="dxa"/>
                    <w:right w:w="0" w:type="dxa"/>
                  </w:tcMar>
                  <w:vAlign w:val="center"/>
                </w:tcPr>
                <w:p w14:paraId="36E1BCE2" w14:textId="77777777" w:rsidR="00C82349" w:rsidRPr="0081454D" w:rsidRDefault="00C82349" w:rsidP="00C503DD">
                  <w:pPr>
                    <w:adjustRightInd w:val="0"/>
                    <w:snapToGrid w:val="0"/>
                    <w:jc w:val="center"/>
                    <w:rPr>
                      <w:szCs w:val="21"/>
                    </w:rPr>
                  </w:pPr>
                  <w:r w:rsidRPr="0081454D">
                    <w:rPr>
                      <w:szCs w:val="21"/>
                    </w:rPr>
                    <w:t>18.3</w:t>
                  </w:r>
                </w:p>
              </w:tc>
              <w:tc>
                <w:tcPr>
                  <w:tcW w:w="168" w:type="pct"/>
                  <w:shd w:val="clear" w:color="auto" w:fill="FFFFFF"/>
                  <w:tcMar>
                    <w:top w:w="0" w:type="dxa"/>
                    <w:left w:w="0" w:type="dxa"/>
                    <w:bottom w:w="0" w:type="dxa"/>
                    <w:right w:w="0" w:type="dxa"/>
                  </w:tcMar>
                  <w:vAlign w:val="center"/>
                </w:tcPr>
                <w:p w14:paraId="0D17E97F"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4282DE70"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6F4F8EB1" w14:textId="77777777" w:rsidR="00C82349" w:rsidRPr="0081454D" w:rsidRDefault="00C82349" w:rsidP="00C503DD">
                  <w:pPr>
                    <w:adjustRightInd w:val="0"/>
                    <w:snapToGrid w:val="0"/>
                    <w:jc w:val="center"/>
                    <w:rPr>
                      <w:szCs w:val="21"/>
                    </w:rPr>
                  </w:pPr>
                  <w:r w:rsidRPr="0081454D">
                    <w:rPr>
                      <w:szCs w:val="21"/>
                    </w:rPr>
                    <w:t>3</w:t>
                  </w:r>
                </w:p>
              </w:tc>
              <w:tc>
                <w:tcPr>
                  <w:tcW w:w="285" w:type="pct"/>
                  <w:shd w:val="clear" w:color="auto" w:fill="FFFFFF"/>
                  <w:tcMar>
                    <w:top w:w="0" w:type="dxa"/>
                    <w:left w:w="0" w:type="dxa"/>
                    <w:bottom w:w="0" w:type="dxa"/>
                    <w:right w:w="0" w:type="dxa"/>
                  </w:tcMar>
                  <w:vAlign w:val="center"/>
                </w:tcPr>
                <w:p w14:paraId="5A21FFBB" w14:textId="77777777" w:rsidR="00C82349" w:rsidRPr="0081454D" w:rsidRDefault="00C82349" w:rsidP="00C503DD">
                  <w:pPr>
                    <w:adjustRightInd w:val="0"/>
                    <w:snapToGrid w:val="0"/>
                    <w:jc w:val="center"/>
                    <w:rPr>
                      <w:szCs w:val="21"/>
                    </w:rPr>
                  </w:pPr>
                  <w:r w:rsidRPr="0081454D">
                    <w:rPr>
                      <w:szCs w:val="21"/>
                    </w:rPr>
                    <w:t>1#</w:t>
                  </w:r>
                  <w:r w:rsidRPr="0081454D">
                    <w:rPr>
                      <w:szCs w:val="21"/>
                    </w:rPr>
                    <w:t>加工车间</w:t>
                  </w:r>
                </w:p>
              </w:tc>
              <w:tc>
                <w:tcPr>
                  <w:tcW w:w="368" w:type="pct"/>
                  <w:shd w:val="clear" w:color="auto" w:fill="FFFFFF"/>
                  <w:tcMar>
                    <w:top w:w="0" w:type="dxa"/>
                    <w:left w:w="0" w:type="dxa"/>
                    <w:bottom w:w="0" w:type="dxa"/>
                    <w:right w:w="0" w:type="dxa"/>
                  </w:tcMar>
                  <w:vAlign w:val="center"/>
                </w:tcPr>
                <w:p w14:paraId="655C8445" w14:textId="77777777" w:rsidR="00C82349" w:rsidRPr="0081454D" w:rsidRDefault="00C82349" w:rsidP="00C503DD">
                  <w:pPr>
                    <w:adjustRightInd w:val="0"/>
                    <w:snapToGrid w:val="0"/>
                    <w:jc w:val="center"/>
                    <w:rPr>
                      <w:szCs w:val="21"/>
                    </w:rPr>
                  </w:pPr>
                  <w:r w:rsidRPr="0081454D">
                    <w:rPr>
                      <w:szCs w:val="21"/>
                    </w:rPr>
                    <w:t>1#</w:t>
                  </w:r>
                  <w:r w:rsidRPr="0081454D">
                    <w:rPr>
                      <w:szCs w:val="21"/>
                    </w:rPr>
                    <w:t>风筛清选机</w:t>
                  </w:r>
                </w:p>
              </w:tc>
              <w:tc>
                <w:tcPr>
                  <w:tcW w:w="346" w:type="pct"/>
                  <w:shd w:val="clear" w:color="auto" w:fill="FFFFFF"/>
                  <w:tcMar>
                    <w:top w:w="0" w:type="dxa"/>
                    <w:left w:w="0" w:type="dxa"/>
                    <w:bottom w:w="0" w:type="dxa"/>
                    <w:right w:w="0" w:type="dxa"/>
                  </w:tcMar>
                  <w:vAlign w:val="center"/>
                </w:tcPr>
                <w:p w14:paraId="294B3504"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453DAE26"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6A4EBD85" w14:textId="77777777" w:rsidR="00C82349" w:rsidRPr="0081454D" w:rsidRDefault="00C82349" w:rsidP="00C503DD">
                  <w:pPr>
                    <w:adjustRightInd w:val="0"/>
                    <w:snapToGrid w:val="0"/>
                    <w:jc w:val="center"/>
                    <w:rPr>
                      <w:szCs w:val="21"/>
                    </w:rPr>
                  </w:pPr>
                  <w:r w:rsidRPr="0081454D">
                    <w:rPr>
                      <w:szCs w:val="21"/>
                    </w:rPr>
                    <w:t>-2.1</w:t>
                  </w:r>
                </w:p>
              </w:tc>
              <w:tc>
                <w:tcPr>
                  <w:tcW w:w="318" w:type="pct"/>
                  <w:shd w:val="clear" w:color="auto" w:fill="FFFFFF"/>
                  <w:tcMar>
                    <w:top w:w="0" w:type="dxa"/>
                    <w:left w:w="0" w:type="dxa"/>
                    <w:bottom w:w="0" w:type="dxa"/>
                    <w:right w:w="0" w:type="dxa"/>
                  </w:tcMar>
                  <w:vAlign w:val="center"/>
                </w:tcPr>
                <w:p w14:paraId="69C98FB9" w14:textId="77777777" w:rsidR="00C82349" w:rsidRPr="0081454D" w:rsidRDefault="00C82349" w:rsidP="00C503DD">
                  <w:pPr>
                    <w:adjustRightInd w:val="0"/>
                    <w:snapToGrid w:val="0"/>
                    <w:jc w:val="center"/>
                    <w:rPr>
                      <w:szCs w:val="21"/>
                    </w:rPr>
                  </w:pPr>
                  <w:r w:rsidRPr="0081454D">
                    <w:rPr>
                      <w:szCs w:val="21"/>
                    </w:rPr>
                    <w:t>77</w:t>
                  </w:r>
                </w:p>
              </w:tc>
              <w:tc>
                <w:tcPr>
                  <w:tcW w:w="320" w:type="pct"/>
                  <w:shd w:val="clear" w:color="auto" w:fill="FFFFFF"/>
                  <w:tcMar>
                    <w:top w:w="0" w:type="dxa"/>
                    <w:left w:w="0" w:type="dxa"/>
                    <w:bottom w:w="0" w:type="dxa"/>
                    <w:right w:w="0" w:type="dxa"/>
                  </w:tcMar>
                  <w:vAlign w:val="center"/>
                </w:tcPr>
                <w:p w14:paraId="749BA86F"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1299B0AC" w14:textId="77777777" w:rsidR="00C82349" w:rsidRPr="0081454D" w:rsidRDefault="00C82349" w:rsidP="00C503DD">
                  <w:pPr>
                    <w:adjustRightInd w:val="0"/>
                    <w:snapToGrid w:val="0"/>
                    <w:jc w:val="center"/>
                    <w:rPr>
                      <w:szCs w:val="21"/>
                    </w:rPr>
                  </w:pPr>
                  <w:r w:rsidRPr="0081454D">
                    <w:rPr>
                      <w:szCs w:val="21"/>
                    </w:rPr>
                    <w:t>全天</w:t>
                  </w:r>
                </w:p>
              </w:tc>
              <w:tc>
                <w:tcPr>
                  <w:tcW w:w="253" w:type="pct"/>
                  <w:shd w:val="clear" w:color="auto" w:fill="FFFFFF"/>
                  <w:tcMar>
                    <w:top w:w="0" w:type="dxa"/>
                    <w:left w:w="0" w:type="dxa"/>
                    <w:bottom w:w="0" w:type="dxa"/>
                    <w:right w:w="0" w:type="dxa"/>
                  </w:tcMar>
                  <w:vAlign w:val="center"/>
                </w:tcPr>
                <w:p w14:paraId="2D1B8430"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13AAE6C7"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1E6422C2"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02962461"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54FE3DAE" w14:textId="77777777" w:rsidR="00C82349" w:rsidRPr="0081454D" w:rsidRDefault="00C82349" w:rsidP="00C503DD">
                  <w:pPr>
                    <w:adjustRightInd w:val="0"/>
                    <w:snapToGrid w:val="0"/>
                    <w:jc w:val="center"/>
                    <w:rPr>
                      <w:szCs w:val="21"/>
                    </w:rPr>
                  </w:pPr>
                  <w:r w:rsidRPr="0081454D">
                    <w:rPr>
                      <w:szCs w:val="21"/>
                    </w:rPr>
                    <w:t>21.6</w:t>
                  </w:r>
                </w:p>
              </w:tc>
              <w:tc>
                <w:tcPr>
                  <w:tcW w:w="289" w:type="pct"/>
                  <w:shd w:val="clear" w:color="auto" w:fill="FFFFFF"/>
                  <w:tcMar>
                    <w:top w:w="0" w:type="dxa"/>
                    <w:left w:w="0" w:type="dxa"/>
                    <w:bottom w:w="0" w:type="dxa"/>
                    <w:right w:w="0" w:type="dxa"/>
                  </w:tcMar>
                  <w:vAlign w:val="center"/>
                </w:tcPr>
                <w:p w14:paraId="38912F01" w14:textId="77777777" w:rsidR="00C82349" w:rsidRPr="0081454D" w:rsidRDefault="00C82349" w:rsidP="00C503DD">
                  <w:pPr>
                    <w:adjustRightInd w:val="0"/>
                    <w:snapToGrid w:val="0"/>
                    <w:jc w:val="center"/>
                    <w:rPr>
                      <w:szCs w:val="21"/>
                    </w:rPr>
                  </w:pPr>
                  <w:r w:rsidRPr="0081454D">
                    <w:rPr>
                      <w:szCs w:val="21"/>
                    </w:rPr>
                    <w:t>21.6</w:t>
                  </w:r>
                </w:p>
              </w:tc>
              <w:tc>
                <w:tcPr>
                  <w:tcW w:w="289" w:type="pct"/>
                  <w:shd w:val="clear" w:color="auto" w:fill="FFFFFF"/>
                  <w:tcMar>
                    <w:top w:w="0" w:type="dxa"/>
                    <w:left w:w="0" w:type="dxa"/>
                    <w:bottom w:w="0" w:type="dxa"/>
                    <w:right w:w="0" w:type="dxa"/>
                  </w:tcMar>
                  <w:vAlign w:val="center"/>
                </w:tcPr>
                <w:p w14:paraId="34C50E55" w14:textId="77777777" w:rsidR="00C82349" w:rsidRPr="0081454D" w:rsidRDefault="00C82349" w:rsidP="00C503DD">
                  <w:pPr>
                    <w:adjustRightInd w:val="0"/>
                    <w:snapToGrid w:val="0"/>
                    <w:jc w:val="center"/>
                    <w:rPr>
                      <w:szCs w:val="21"/>
                    </w:rPr>
                  </w:pPr>
                  <w:r w:rsidRPr="0081454D">
                    <w:rPr>
                      <w:szCs w:val="21"/>
                    </w:rPr>
                    <w:t>21.6</w:t>
                  </w:r>
                </w:p>
              </w:tc>
              <w:tc>
                <w:tcPr>
                  <w:tcW w:w="289" w:type="pct"/>
                  <w:shd w:val="clear" w:color="auto" w:fill="FFFFFF"/>
                  <w:tcMar>
                    <w:top w:w="0" w:type="dxa"/>
                    <w:left w:w="0" w:type="dxa"/>
                    <w:bottom w:w="0" w:type="dxa"/>
                    <w:right w:w="0" w:type="dxa"/>
                  </w:tcMar>
                  <w:vAlign w:val="center"/>
                </w:tcPr>
                <w:p w14:paraId="06C3ABF9" w14:textId="77777777" w:rsidR="00C82349" w:rsidRPr="0081454D" w:rsidRDefault="00C82349" w:rsidP="00C503DD">
                  <w:pPr>
                    <w:adjustRightInd w:val="0"/>
                    <w:snapToGrid w:val="0"/>
                    <w:jc w:val="center"/>
                    <w:rPr>
                      <w:szCs w:val="21"/>
                    </w:rPr>
                  </w:pPr>
                  <w:r w:rsidRPr="0081454D">
                    <w:rPr>
                      <w:szCs w:val="21"/>
                    </w:rPr>
                    <w:t>21.6</w:t>
                  </w:r>
                </w:p>
              </w:tc>
              <w:tc>
                <w:tcPr>
                  <w:tcW w:w="168" w:type="pct"/>
                  <w:shd w:val="clear" w:color="auto" w:fill="FFFFFF"/>
                  <w:tcMar>
                    <w:top w:w="0" w:type="dxa"/>
                    <w:left w:w="0" w:type="dxa"/>
                    <w:bottom w:w="0" w:type="dxa"/>
                    <w:right w:w="0" w:type="dxa"/>
                  </w:tcMar>
                  <w:vAlign w:val="center"/>
                </w:tcPr>
                <w:p w14:paraId="1BA921D0"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7589332A"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319C392B" w14:textId="77777777" w:rsidR="00C82349" w:rsidRPr="0081454D" w:rsidRDefault="00C82349" w:rsidP="00C503DD">
                  <w:pPr>
                    <w:adjustRightInd w:val="0"/>
                    <w:snapToGrid w:val="0"/>
                    <w:jc w:val="center"/>
                    <w:rPr>
                      <w:szCs w:val="21"/>
                    </w:rPr>
                  </w:pPr>
                  <w:r w:rsidRPr="0081454D">
                    <w:rPr>
                      <w:szCs w:val="21"/>
                    </w:rPr>
                    <w:t>4</w:t>
                  </w:r>
                </w:p>
              </w:tc>
              <w:tc>
                <w:tcPr>
                  <w:tcW w:w="285" w:type="pct"/>
                  <w:shd w:val="clear" w:color="auto" w:fill="FFFFFF"/>
                  <w:tcMar>
                    <w:top w:w="0" w:type="dxa"/>
                    <w:left w:w="0" w:type="dxa"/>
                    <w:bottom w:w="0" w:type="dxa"/>
                    <w:right w:w="0" w:type="dxa"/>
                  </w:tcMar>
                  <w:vAlign w:val="center"/>
                </w:tcPr>
                <w:p w14:paraId="5149EF3A" w14:textId="77777777" w:rsidR="00C82349" w:rsidRPr="0081454D" w:rsidRDefault="00C82349" w:rsidP="00C503DD">
                  <w:pPr>
                    <w:adjustRightInd w:val="0"/>
                    <w:snapToGrid w:val="0"/>
                    <w:jc w:val="center"/>
                    <w:rPr>
                      <w:szCs w:val="21"/>
                    </w:rPr>
                  </w:pPr>
                  <w:r w:rsidRPr="0081454D">
                    <w:rPr>
                      <w:szCs w:val="21"/>
                    </w:rPr>
                    <w:t>1#</w:t>
                  </w:r>
                  <w:r w:rsidRPr="0081454D">
                    <w:rPr>
                      <w:szCs w:val="21"/>
                    </w:rPr>
                    <w:t>加工车间</w:t>
                  </w:r>
                </w:p>
              </w:tc>
              <w:tc>
                <w:tcPr>
                  <w:tcW w:w="368" w:type="pct"/>
                  <w:shd w:val="clear" w:color="auto" w:fill="FFFFFF"/>
                  <w:tcMar>
                    <w:top w:w="0" w:type="dxa"/>
                    <w:left w:w="0" w:type="dxa"/>
                    <w:bottom w:w="0" w:type="dxa"/>
                    <w:right w:w="0" w:type="dxa"/>
                  </w:tcMar>
                  <w:vAlign w:val="center"/>
                </w:tcPr>
                <w:p w14:paraId="1C6B5E49" w14:textId="77777777" w:rsidR="00C82349" w:rsidRPr="0081454D" w:rsidRDefault="00C82349" w:rsidP="00C503DD">
                  <w:pPr>
                    <w:adjustRightInd w:val="0"/>
                    <w:snapToGrid w:val="0"/>
                    <w:jc w:val="center"/>
                    <w:rPr>
                      <w:szCs w:val="21"/>
                    </w:rPr>
                  </w:pPr>
                  <w:r w:rsidRPr="0081454D">
                    <w:rPr>
                      <w:szCs w:val="21"/>
                    </w:rPr>
                    <w:t>1#</w:t>
                  </w:r>
                  <w:r w:rsidRPr="0081454D">
                    <w:rPr>
                      <w:szCs w:val="21"/>
                    </w:rPr>
                    <w:t>比重清选机</w:t>
                  </w:r>
                </w:p>
              </w:tc>
              <w:tc>
                <w:tcPr>
                  <w:tcW w:w="346" w:type="pct"/>
                  <w:shd w:val="clear" w:color="auto" w:fill="FFFFFF"/>
                  <w:tcMar>
                    <w:top w:w="0" w:type="dxa"/>
                    <w:left w:w="0" w:type="dxa"/>
                    <w:bottom w:w="0" w:type="dxa"/>
                    <w:right w:w="0" w:type="dxa"/>
                  </w:tcMar>
                  <w:vAlign w:val="center"/>
                </w:tcPr>
                <w:p w14:paraId="5E0CE4AB"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2FAD5F45"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292CAA2B" w14:textId="77777777" w:rsidR="00C82349" w:rsidRPr="0081454D" w:rsidRDefault="00C82349" w:rsidP="00C503DD">
                  <w:pPr>
                    <w:adjustRightInd w:val="0"/>
                    <w:snapToGrid w:val="0"/>
                    <w:jc w:val="center"/>
                    <w:rPr>
                      <w:szCs w:val="21"/>
                    </w:rPr>
                  </w:pPr>
                  <w:r w:rsidRPr="0081454D">
                    <w:rPr>
                      <w:szCs w:val="21"/>
                    </w:rPr>
                    <w:t>16.7</w:t>
                  </w:r>
                </w:p>
              </w:tc>
              <w:tc>
                <w:tcPr>
                  <w:tcW w:w="318" w:type="pct"/>
                  <w:shd w:val="clear" w:color="auto" w:fill="FFFFFF"/>
                  <w:tcMar>
                    <w:top w:w="0" w:type="dxa"/>
                    <w:left w:w="0" w:type="dxa"/>
                    <w:bottom w:w="0" w:type="dxa"/>
                    <w:right w:w="0" w:type="dxa"/>
                  </w:tcMar>
                  <w:vAlign w:val="center"/>
                </w:tcPr>
                <w:p w14:paraId="3188EDC4" w14:textId="77777777" w:rsidR="00C82349" w:rsidRPr="0081454D" w:rsidRDefault="00C82349" w:rsidP="00C503DD">
                  <w:pPr>
                    <w:adjustRightInd w:val="0"/>
                    <w:snapToGrid w:val="0"/>
                    <w:jc w:val="center"/>
                    <w:rPr>
                      <w:szCs w:val="21"/>
                    </w:rPr>
                  </w:pPr>
                  <w:r w:rsidRPr="0081454D">
                    <w:rPr>
                      <w:szCs w:val="21"/>
                    </w:rPr>
                    <w:t>62.9</w:t>
                  </w:r>
                </w:p>
              </w:tc>
              <w:tc>
                <w:tcPr>
                  <w:tcW w:w="320" w:type="pct"/>
                  <w:shd w:val="clear" w:color="auto" w:fill="FFFFFF"/>
                  <w:tcMar>
                    <w:top w:w="0" w:type="dxa"/>
                    <w:left w:w="0" w:type="dxa"/>
                    <w:bottom w:w="0" w:type="dxa"/>
                    <w:right w:w="0" w:type="dxa"/>
                  </w:tcMar>
                  <w:vAlign w:val="center"/>
                </w:tcPr>
                <w:p w14:paraId="6D16503E"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0C1144C6" w14:textId="77777777" w:rsidR="00C82349" w:rsidRPr="0081454D" w:rsidRDefault="00C82349" w:rsidP="00C503DD">
                  <w:pPr>
                    <w:adjustRightInd w:val="0"/>
                    <w:snapToGrid w:val="0"/>
                    <w:jc w:val="center"/>
                    <w:rPr>
                      <w:szCs w:val="21"/>
                    </w:rPr>
                  </w:pPr>
                  <w:r w:rsidRPr="0081454D">
                    <w:rPr>
                      <w:szCs w:val="21"/>
                    </w:rPr>
                    <w:t>全天</w:t>
                  </w:r>
                </w:p>
              </w:tc>
              <w:tc>
                <w:tcPr>
                  <w:tcW w:w="253" w:type="pct"/>
                  <w:shd w:val="clear" w:color="auto" w:fill="FFFFFF"/>
                  <w:tcMar>
                    <w:top w:w="0" w:type="dxa"/>
                    <w:left w:w="0" w:type="dxa"/>
                    <w:bottom w:w="0" w:type="dxa"/>
                    <w:right w:w="0" w:type="dxa"/>
                  </w:tcMar>
                  <w:vAlign w:val="center"/>
                </w:tcPr>
                <w:p w14:paraId="0D88294A"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3BA4A8B1"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36E8599B"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0AC257D8"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5CB0A659" w14:textId="77777777" w:rsidR="00C82349" w:rsidRPr="0081454D" w:rsidRDefault="00C82349" w:rsidP="00C503DD">
                  <w:pPr>
                    <w:adjustRightInd w:val="0"/>
                    <w:snapToGrid w:val="0"/>
                    <w:jc w:val="center"/>
                    <w:rPr>
                      <w:szCs w:val="21"/>
                    </w:rPr>
                  </w:pPr>
                  <w:r w:rsidRPr="0081454D">
                    <w:rPr>
                      <w:szCs w:val="21"/>
                    </w:rPr>
                    <w:t>21.6</w:t>
                  </w:r>
                </w:p>
              </w:tc>
              <w:tc>
                <w:tcPr>
                  <w:tcW w:w="289" w:type="pct"/>
                  <w:shd w:val="clear" w:color="auto" w:fill="FFFFFF"/>
                  <w:tcMar>
                    <w:top w:w="0" w:type="dxa"/>
                    <w:left w:w="0" w:type="dxa"/>
                    <w:bottom w:w="0" w:type="dxa"/>
                    <w:right w:w="0" w:type="dxa"/>
                  </w:tcMar>
                  <w:vAlign w:val="center"/>
                </w:tcPr>
                <w:p w14:paraId="7FEA9CF7" w14:textId="77777777" w:rsidR="00C82349" w:rsidRPr="0081454D" w:rsidRDefault="00C82349" w:rsidP="00C503DD">
                  <w:pPr>
                    <w:adjustRightInd w:val="0"/>
                    <w:snapToGrid w:val="0"/>
                    <w:jc w:val="center"/>
                    <w:rPr>
                      <w:szCs w:val="21"/>
                    </w:rPr>
                  </w:pPr>
                  <w:r w:rsidRPr="0081454D">
                    <w:rPr>
                      <w:szCs w:val="21"/>
                    </w:rPr>
                    <w:t>21.6</w:t>
                  </w:r>
                </w:p>
              </w:tc>
              <w:tc>
                <w:tcPr>
                  <w:tcW w:w="289" w:type="pct"/>
                  <w:shd w:val="clear" w:color="auto" w:fill="FFFFFF"/>
                  <w:tcMar>
                    <w:top w:w="0" w:type="dxa"/>
                    <w:left w:w="0" w:type="dxa"/>
                    <w:bottom w:w="0" w:type="dxa"/>
                    <w:right w:w="0" w:type="dxa"/>
                  </w:tcMar>
                  <w:vAlign w:val="center"/>
                </w:tcPr>
                <w:p w14:paraId="66949A80" w14:textId="77777777" w:rsidR="00C82349" w:rsidRPr="0081454D" w:rsidRDefault="00C82349" w:rsidP="00C503DD">
                  <w:pPr>
                    <w:adjustRightInd w:val="0"/>
                    <w:snapToGrid w:val="0"/>
                    <w:jc w:val="center"/>
                    <w:rPr>
                      <w:szCs w:val="21"/>
                    </w:rPr>
                  </w:pPr>
                  <w:r w:rsidRPr="0081454D">
                    <w:rPr>
                      <w:szCs w:val="21"/>
                    </w:rPr>
                    <w:t>21.6</w:t>
                  </w:r>
                </w:p>
              </w:tc>
              <w:tc>
                <w:tcPr>
                  <w:tcW w:w="289" w:type="pct"/>
                  <w:shd w:val="clear" w:color="auto" w:fill="FFFFFF"/>
                  <w:tcMar>
                    <w:top w:w="0" w:type="dxa"/>
                    <w:left w:w="0" w:type="dxa"/>
                    <w:bottom w:w="0" w:type="dxa"/>
                    <w:right w:w="0" w:type="dxa"/>
                  </w:tcMar>
                  <w:vAlign w:val="center"/>
                </w:tcPr>
                <w:p w14:paraId="6DF81A8E" w14:textId="77777777" w:rsidR="00C82349" w:rsidRPr="0081454D" w:rsidRDefault="00C82349" w:rsidP="00C503DD">
                  <w:pPr>
                    <w:adjustRightInd w:val="0"/>
                    <w:snapToGrid w:val="0"/>
                    <w:jc w:val="center"/>
                    <w:rPr>
                      <w:szCs w:val="21"/>
                    </w:rPr>
                  </w:pPr>
                  <w:r w:rsidRPr="0081454D">
                    <w:rPr>
                      <w:szCs w:val="21"/>
                    </w:rPr>
                    <w:t>21.6</w:t>
                  </w:r>
                </w:p>
              </w:tc>
              <w:tc>
                <w:tcPr>
                  <w:tcW w:w="168" w:type="pct"/>
                  <w:shd w:val="clear" w:color="auto" w:fill="FFFFFF"/>
                  <w:tcMar>
                    <w:top w:w="0" w:type="dxa"/>
                    <w:left w:w="0" w:type="dxa"/>
                    <w:bottom w:w="0" w:type="dxa"/>
                    <w:right w:w="0" w:type="dxa"/>
                  </w:tcMar>
                  <w:vAlign w:val="center"/>
                </w:tcPr>
                <w:p w14:paraId="621FB5AA"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6612FA4D"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2B7CCE7E" w14:textId="77777777" w:rsidR="00C82349" w:rsidRPr="0081454D" w:rsidRDefault="00C82349" w:rsidP="00C503DD">
                  <w:pPr>
                    <w:adjustRightInd w:val="0"/>
                    <w:snapToGrid w:val="0"/>
                    <w:jc w:val="center"/>
                    <w:rPr>
                      <w:szCs w:val="21"/>
                    </w:rPr>
                  </w:pPr>
                  <w:r w:rsidRPr="0081454D">
                    <w:rPr>
                      <w:szCs w:val="21"/>
                    </w:rPr>
                    <w:t>5</w:t>
                  </w:r>
                </w:p>
              </w:tc>
              <w:tc>
                <w:tcPr>
                  <w:tcW w:w="285" w:type="pct"/>
                  <w:shd w:val="clear" w:color="auto" w:fill="FFFFFF"/>
                  <w:tcMar>
                    <w:top w:w="0" w:type="dxa"/>
                    <w:left w:w="0" w:type="dxa"/>
                    <w:bottom w:w="0" w:type="dxa"/>
                    <w:right w:w="0" w:type="dxa"/>
                  </w:tcMar>
                  <w:vAlign w:val="center"/>
                </w:tcPr>
                <w:p w14:paraId="6E0A718A" w14:textId="77777777" w:rsidR="00C82349" w:rsidRPr="0081454D" w:rsidRDefault="00C82349" w:rsidP="00C503DD">
                  <w:pPr>
                    <w:adjustRightInd w:val="0"/>
                    <w:snapToGrid w:val="0"/>
                    <w:jc w:val="center"/>
                    <w:rPr>
                      <w:szCs w:val="21"/>
                    </w:rPr>
                  </w:pPr>
                  <w:r w:rsidRPr="0081454D">
                    <w:rPr>
                      <w:szCs w:val="21"/>
                    </w:rPr>
                    <w:t>1#</w:t>
                  </w:r>
                  <w:r w:rsidRPr="0081454D">
                    <w:rPr>
                      <w:szCs w:val="21"/>
                    </w:rPr>
                    <w:t>加工车间</w:t>
                  </w:r>
                </w:p>
              </w:tc>
              <w:tc>
                <w:tcPr>
                  <w:tcW w:w="368" w:type="pct"/>
                  <w:shd w:val="clear" w:color="auto" w:fill="FFFFFF"/>
                  <w:tcMar>
                    <w:top w:w="0" w:type="dxa"/>
                    <w:left w:w="0" w:type="dxa"/>
                    <w:bottom w:w="0" w:type="dxa"/>
                    <w:right w:w="0" w:type="dxa"/>
                  </w:tcMar>
                  <w:vAlign w:val="center"/>
                </w:tcPr>
                <w:p w14:paraId="21B2BD10" w14:textId="77777777" w:rsidR="00C82349" w:rsidRPr="0081454D" w:rsidRDefault="00C82349" w:rsidP="00C503DD">
                  <w:pPr>
                    <w:adjustRightInd w:val="0"/>
                    <w:snapToGrid w:val="0"/>
                    <w:jc w:val="center"/>
                    <w:rPr>
                      <w:szCs w:val="21"/>
                    </w:rPr>
                  </w:pPr>
                  <w:r w:rsidRPr="0081454D">
                    <w:rPr>
                      <w:szCs w:val="21"/>
                    </w:rPr>
                    <w:t>1#</w:t>
                  </w:r>
                  <w:r w:rsidRPr="0081454D">
                    <w:rPr>
                      <w:szCs w:val="21"/>
                    </w:rPr>
                    <w:t>分级机</w:t>
                  </w:r>
                </w:p>
              </w:tc>
              <w:tc>
                <w:tcPr>
                  <w:tcW w:w="346" w:type="pct"/>
                  <w:shd w:val="clear" w:color="auto" w:fill="FFFFFF"/>
                  <w:tcMar>
                    <w:top w:w="0" w:type="dxa"/>
                    <w:left w:w="0" w:type="dxa"/>
                    <w:bottom w:w="0" w:type="dxa"/>
                    <w:right w:w="0" w:type="dxa"/>
                  </w:tcMar>
                  <w:vAlign w:val="center"/>
                </w:tcPr>
                <w:p w14:paraId="610BC116" w14:textId="77777777" w:rsidR="00C82349" w:rsidRPr="0081454D" w:rsidRDefault="00C82349" w:rsidP="00C503DD">
                  <w:pPr>
                    <w:adjustRightInd w:val="0"/>
                    <w:snapToGrid w:val="0"/>
                    <w:jc w:val="center"/>
                    <w:rPr>
                      <w:szCs w:val="21"/>
                    </w:rPr>
                  </w:pPr>
                  <w:r w:rsidRPr="0081454D">
                    <w:rPr>
                      <w:szCs w:val="21"/>
                    </w:rPr>
                    <w:t>75</w:t>
                  </w:r>
                </w:p>
              </w:tc>
              <w:tc>
                <w:tcPr>
                  <w:tcW w:w="288" w:type="pct"/>
                  <w:vMerge/>
                  <w:shd w:val="clear" w:color="auto" w:fill="FFFFFF"/>
                  <w:tcMar>
                    <w:top w:w="0" w:type="dxa"/>
                    <w:left w:w="0" w:type="dxa"/>
                    <w:bottom w:w="0" w:type="dxa"/>
                    <w:right w:w="0" w:type="dxa"/>
                  </w:tcMar>
                  <w:vAlign w:val="center"/>
                </w:tcPr>
                <w:p w14:paraId="1AFB64A0"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39501CBA" w14:textId="77777777" w:rsidR="00C82349" w:rsidRPr="0081454D" w:rsidRDefault="00C82349" w:rsidP="00C503DD">
                  <w:pPr>
                    <w:adjustRightInd w:val="0"/>
                    <w:snapToGrid w:val="0"/>
                    <w:jc w:val="center"/>
                    <w:rPr>
                      <w:szCs w:val="21"/>
                    </w:rPr>
                  </w:pPr>
                  <w:r w:rsidRPr="0081454D">
                    <w:rPr>
                      <w:szCs w:val="21"/>
                    </w:rPr>
                    <w:t>35.1</w:t>
                  </w:r>
                </w:p>
              </w:tc>
              <w:tc>
                <w:tcPr>
                  <w:tcW w:w="318" w:type="pct"/>
                  <w:shd w:val="clear" w:color="auto" w:fill="FFFFFF"/>
                  <w:tcMar>
                    <w:top w:w="0" w:type="dxa"/>
                    <w:left w:w="0" w:type="dxa"/>
                    <w:bottom w:w="0" w:type="dxa"/>
                    <w:right w:w="0" w:type="dxa"/>
                  </w:tcMar>
                  <w:vAlign w:val="center"/>
                </w:tcPr>
                <w:p w14:paraId="516AD3CD" w14:textId="77777777" w:rsidR="00C82349" w:rsidRPr="0081454D" w:rsidRDefault="00C82349" w:rsidP="00C503DD">
                  <w:pPr>
                    <w:adjustRightInd w:val="0"/>
                    <w:snapToGrid w:val="0"/>
                    <w:jc w:val="center"/>
                    <w:rPr>
                      <w:szCs w:val="21"/>
                    </w:rPr>
                  </w:pPr>
                  <w:r w:rsidRPr="0081454D">
                    <w:rPr>
                      <w:szCs w:val="21"/>
                    </w:rPr>
                    <w:t>50.5</w:t>
                  </w:r>
                </w:p>
              </w:tc>
              <w:tc>
                <w:tcPr>
                  <w:tcW w:w="320" w:type="pct"/>
                  <w:shd w:val="clear" w:color="auto" w:fill="FFFFFF"/>
                  <w:tcMar>
                    <w:top w:w="0" w:type="dxa"/>
                    <w:left w:w="0" w:type="dxa"/>
                    <w:bottom w:w="0" w:type="dxa"/>
                    <w:right w:w="0" w:type="dxa"/>
                  </w:tcMar>
                  <w:vAlign w:val="center"/>
                </w:tcPr>
                <w:p w14:paraId="0A4C3D36"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29D4FD03" w14:textId="77777777" w:rsidR="00C82349" w:rsidRPr="0081454D" w:rsidRDefault="00C82349" w:rsidP="00C503DD">
                  <w:pPr>
                    <w:adjustRightInd w:val="0"/>
                    <w:snapToGrid w:val="0"/>
                    <w:jc w:val="center"/>
                    <w:rPr>
                      <w:szCs w:val="21"/>
                    </w:rPr>
                  </w:pPr>
                  <w:r w:rsidRPr="0081454D">
                    <w:rPr>
                      <w:szCs w:val="21"/>
                    </w:rPr>
                    <w:t>全天</w:t>
                  </w:r>
                </w:p>
              </w:tc>
              <w:tc>
                <w:tcPr>
                  <w:tcW w:w="253" w:type="pct"/>
                  <w:shd w:val="clear" w:color="auto" w:fill="FFFFFF"/>
                  <w:tcMar>
                    <w:top w:w="0" w:type="dxa"/>
                    <w:left w:w="0" w:type="dxa"/>
                    <w:bottom w:w="0" w:type="dxa"/>
                    <w:right w:w="0" w:type="dxa"/>
                  </w:tcMar>
                  <w:vAlign w:val="center"/>
                </w:tcPr>
                <w:p w14:paraId="6AFB1F00"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3EE124B5"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5E4A0832"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59295B33"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229CA918" w14:textId="77777777" w:rsidR="00C82349" w:rsidRPr="0081454D" w:rsidRDefault="00C82349" w:rsidP="00C503DD">
                  <w:pPr>
                    <w:adjustRightInd w:val="0"/>
                    <w:snapToGrid w:val="0"/>
                    <w:jc w:val="center"/>
                    <w:rPr>
                      <w:szCs w:val="21"/>
                    </w:rPr>
                  </w:pPr>
                  <w:r w:rsidRPr="0081454D">
                    <w:rPr>
                      <w:szCs w:val="21"/>
                    </w:rPr>
                    <w:t>16.6</w:t>
                  </w:r>
                </w:p>
              </w:tc>
              <w:tc>
                <w:tcPr>
                  <w:tcW w:w="289" w:type="pct"/>
                  <w:shd w:val="clear" w:color="auto" w:fill="FFFFFF"/>
                  <w:tcMar>
                    <w:top w:w="0" w:type="dxa"/>
                    <w:left w:w="0" w:type="dxa"/>
                    <w:bottom w:w="0" w:type="dxa"/>
                    <w:right w:w="0" w:type="dxa"/>
                  </w:tcMar>
                  <w:vAlign w:val="center"/>
                </w:tcPr>
                <w:p w14:paraId="6F0FB0F8" w14:textId="77777777" w:rsidR="00C82349" w:rsidRPr="0081454D" w:rsidRDefault="00C82349" w:rsidP="00C503DD">
                  <w:pPr>
                    <w:adjustRightInd w:val="0"/>
                    <w:snapToGrid w:val="0"/>
                    <w:jc w:val="center"/>
                    <w:rPr>
                      <w:szCs w:val="21"/>
                    </w:rPr>
                  </w:pPr>
                  <w:r w:rsidRPr="0081454D">
                    <w:rPr>
                      <w:szCs w:val="21"/>
                    </w:rPr>
                    <w:t>16.6</w:t>
                  </w:r>
                </w:p>
              </w:tc>
              <w:tc>
                <w:tcPr>
                  <w:tcW w:w="289" w:type="pct"/>
                  <w:shd w:val="clear" w:color="auto" w:fill="FFFFFF"/>
                  <w:tcMar>
                    <w:top w:w="0" w:type="dxa"/>
                    <w:left w:w="0" w:type="dxa"/>
                    <w:bottom w:w="0" w:type="dxa"/>
                    <w:right w:w="0" w:type="dxa"/>
                  </w:tcMar>
                  <w:vAlign w:val="center"/>
                </w:tcPr>
                <w:p w14:paraId="4804FD39" w14:textId="77777777" w:rsidR="00C82349" w:rsidRPr="0081454D" w:rsidRDefault="00C82349" w:rsidP="00C503DD">
                  <w:pPr>
                    <w:adjustRightInd w:val="0"/>
                    <w:snapToGrid w:val="0"/>
                    <w:jc w:val="center"/>
                    <w:rPr>
                      <w:szCs w:val="21"/>
                    </w:rPr>
                  </w:pPr>
                  <w:r w:rsidRPr="0081454D">
                    <w:rPr>
                      <w:szCs w:val="21"/>
                    </w:rPr>
                    <w:t>16.6</w:t>
                  </w:r>
                </w:p>
              </w:tc>
              <w:tc>
                <w:tcPr>
                  <w:tcW w:w="289" w:type="pct"/>
                  <w:shd w:val="clear" w:color="auto" w:fill="FFFFFF"/>
                  <w:tcMar>
                    <w:top w:w="0" w:type="dxa"/>
                    <w:left w:w="0" w:type="dxa"/>
                    <w:bottom w:w="0" w:type="dxa"/>
                    <w:right w:w="0" w:type="dxa"/>
                  </w:tcMar>
                  <w:vAlign w:val="center"/>
                </w:tcPr>
                <w:p w14:paraId="0273598A" w14:textId="77777777" w:rsidR="00C82349" w:rsidRPr="0081454D" w:rsidRDefault="00C82349" w:rsidP="00C503DD">
                  <w:pPr>
                    <w:adjustRightInd w:val="0"/>
                    <w:snapToGrid w:val="0"/>
                    <w:jc w:val="center"/>
                    <w:rPr>
                      <w:szCs w:val="21"/>
                    </w:rPr>
                  </w:pPr>
                  <w:r w:rsidRPr="0081454D">
                    <w:rPr>
                      <w:szCs w:val="21"/>
                    </w:rPr>
                    <w:t>16.6</w:t>
                  </w:r>
                </w:p>
              </w:tc>
              <w:tc>
                <w:tcPr>
                  <w:tcW w:w="168" w:type="pct"/>
                  <w:shd w:val="clear" w:color="auto" w:fill="FFFFFF"/>
                  <w:tcMar>
                    <w:top w:w="0" w:type="dxa"/>
                    <w:left w:w="0" w:type="dxa"/>
                    <w:bottom w:w="0" w:type="dxa"/>
                    <w:right w:w="0" w:type="dxa"/>
                  </w:tcMar>
                  <w:vAlign w:val="center"/>
                </w:tcPr>
                <w:p w14:paraId="1E3EB0D7"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30BAA37C"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011956C9" w14:textId="77777777" w:rsidR="00C82349" w:rsidRPr="0081454D" w:rsidRDefault="00C82349" w:rsidP="00C503DD">
                  <w:pPr>
                    <w:adjustRightInd w:val="0"/>
                    <w:snapToGrid w:val="0"/>
                    <w:jc w:val="center"/>
                    <w:rPr>
                      <w:szCs w:val="21"/>
                    </w:rPr>
                  </w:pPr>
                  <w:r w:rsidRPr="0081454D">
                    <w:rPr>
                      <w:szCs w:val="21"/>
                    </w:rPr>
                    <w:t>6</w:t>
                  </w:r>
                </w:p>
              </w:tc>
              <w:tc>
                <w:tcPr>
                  <w:tcW w:w="285" w:type="pct"/>
                  <w:shd w:val="clear" w:color="auto" w:fill="FFFFFF"/>
                  <w:tcMar>
                    <w:top w:w="0" w:type="dxa"/>
                    <w:left w:w="0" w:type="dxa"/>
                    <w:bottom w:w="0" w:type="dxa"/>
                    <w:right w:w="0" w:type="dxa"/>
                  </w:tcMar>
                  <w:vAlign w:val="center"/>
                </w:tcPr>
                <w:p w14:paraId="44230555" w14:textId="77777777" w:rsidR="00C82349" w:rsidRPr="0081454D" w:rsidRDefault="00C82349" w:rsidP="00C503DD">
                  <w:pPr>
                    <w:adjustRightInd w:val="0"/>
                    <w:snapToGrid w:val="0"/>
                    <w:jc w:val="center"/>
                    <w:rPr>
                      <w:szCs w:val="21"/>
                    </w:rPr>
                  </w:pPr>
                  <w:r w:rsidRPr="0081454D">
                    <w:rPr>
                      <w:szCs w:val="21"/>
                    </w:rPr>
                    <w:t>2#</w:t>
                  </w:r>
                  <w:r w:rsidRPr="0081454D">
                    <w:rPr>
                      <w:szCs w:val="21"/>
                    </w:rPr>
                    <w:t>加工车间</w:t>
                  </w:r>
                </w:p>
              </w:tc>
              <w:tc>
                <w:tcPr>
                  <w:tcW w:w="368" w:type="pct"/>
                  <w:shd w:val="clear" w:color="auto" w:fill="FFFFFF"/>
                  <w:tcMar>
                    <w:top w:w="0" w:type="dxa"/>
                    <w:left w:w="0" w:type="dxa"/>
                    <w:bottom w:w="0" w:type="dxa"/>
                    <w:right w:w="0" w:type="dxa"/>
                  </w:tcMar>
                  <w:vAlign w:val="center"/>
                </w:tcPr>
                <w:p w14:paraId="0E905D15" w14:textId="77777777" w:rsidR="00C82349" w:rsidRPr="0081454D" w:rsidRDefault="00C82349" w:rsidP="00C503DD">
                  <w:pPr>
                    <w:adjustRightInd w:val="0"/>
                    <w:snapToGrid w:val="0"/>
                    <w:jc w:val="center"/>
                    <w:rPr>
                      <w:szCs w:val="21"/>
                    </w:rPr>
                  </w:pPr>
                  <w:r w:rsidRPr="0081454D">
                    <w:rPr>
                      <w:szCs w:val="21"/>
                    </w:rPr>
                    <w:t>2#</w:t>
                  </w:r>
                  <w:r w:rsidRPr="0081454D">
                    <w:rPr>
                      <w:szCs w:val="21"/>
                    </w:rPr>
                    <w:t>风筛清选机</w:t>
                  </w:r>
                </w:p>
              </w:tc>
              <w:tc>
                <w:tcPr>
                  <w:tcW w:w="346" w:type="pct"/>
                  <w:shd w:val="clear" w:color="auto" w:fill="FFFFFF"/>
                  <w:tcMar>
                    <w:top w:w="0" w:type="dxa"/>
                    <w:left w:w="0" w:type="dxa"/>
                    <w:bottom w:w="0" w:type="dxa"/>
                    <w:right w:w="0" w:type="dxa"/>
                  </w:tcMar>
                  <w:vAlign w:val="center"/>
                </w:tcPr>
                <w:p w14:paraId="534FAD58"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32B9E415"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206FCEAD" w14:textId="77777777" w:rsidR="00C82349" w:rsidRPr="0081454D" w:rsidRDefault="00C82349" w:rsidP="00C503DD">
                  <w:pPr>
                    <w:adjustRightInd w:val="0"/>
                    <w:snapToGrid w:val="0"/>
                    <w:jc w:val="center"/>
                    <w:rPr>
                      <w:szCs w:val="21"/>
                    </w:rPr>
                  </w:pPr>
                  <w:r w:rsidRPr="0081454D">
                    <w:rPr>
                      <w:szCs w:val="21"/>
                    </w:rPr>
                    <w:t>116.3</w:t>
                  </w:r>
                </w:p>
              </w:tc>
              <w:tc>
                <w:tcPr>
                  <w:tcW w:w="318" w:type="pct"/>
                  <w:shd w:val="clear" w:color="auto" w:fill="FFFFFF"/>
                  <w:tcMar>
                    <w:top w:w="0" w:type="dxa"/>
                    <w:left w:w="0" w:type="dxa"/>
                    <w:bottom w:w="0" w:type="dxa"/>
                    <w:right w:w="0" w:type="dxa"/>
                  </w:tcMar>
                  <w:vAlign w:val="center"/>
                </w:tcPr>
                <w:p w14:paraId="7C587C8A" w14:textId="77777777" w:rsidR="00C82349" w:rsidRPr="0081454D" w:rsidRDefault="00C82349" w:rsidP="00C503DD">
                  <w:pPr>
                    <w:adjustRightInd w:val="0"/>
                    <w:snapToGrid w:val="0"/>
                    <w:jc w:val="center"/>
                    <w:rPr>
                      <w:szCs w:val="21"/>
                    </w:rPr>
                  </w:pPr>
                  <w:r w:rsidRPr="0081454D">
                    <w:rPr>
                      <w:szCs w:val="21"/>
                    </w:rPr>
                    <w:t>-29.5</w:t>
                  </w:r>
                </w:p>
              </w:tc>
              <w:tc>
                <w:tcPr>
                  <w:tcW w:w="320" w:type="pct"/>
                  <w:shd w:val="clear" w:color="auto" w:fill="FFFFFF"/>
                  <w:tcMar>
                    <w:top w:w="0" w:type="dxa"/>
                    <w:left w:w="0" w:type="dxa"/>
                    <w:bottom w:w="0" w:type="dxa"/>
                    <w:right w:w="0" w:type="dxa"/>
                  </w:tcMar>
                  <w:vAlign w:val="center"/>
                </w:tcPr>
                <w:p w14:paraId="69AEB517"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6E66100A" w14:textId="77777777" w:rsidR="00C82349" w:rsidRPr="0081454D" w:rsidRDefault="00C82349" w:rsidP="00C503DD">
                  <w:pPr>
                    <w:adjustRightInd w:val="0"/>
                    <w:snapToGrid w:val="0"/>
                    <w:jc w:val="center"/>
                    <w:rPr>
                      <w:szCs w:val="21"/>
                    </w:rPr>
                  </w:pPr>
                  <w:r w:rsidRPr="0081454D">
                    <w:rPr>
                      <w:szCs w:val="21"/>
                    </w:rPr>
                    <w:t>全天</w:t>
                  </w:r>
                </w:p>
              </w:tc>
              <w:tc>
                <w:tcPr>
                  <w:tcW w:w="253" w:type="pct"/>
                  <w:shd w:val="clear" w:color="auto" w:fill="FFFFFF"/>
                  <w:tcMar>
                    <w:top w:w="0" w:type="dxa"/>
                    <w:left w:w="0" w:type="dxa"/>
                    <w:bottom w:w="0" w:type="dxa"/>
                    <w:right w:w="0" w:type="dxa"/>
                  </w:tcMar>
                  <w:vAlign w:val="center"/>
                </w:tcPr>
                <w:p w14:paraId="5C8243EC"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0C748AFB"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6E047548"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3C142A8A"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6CB0D2D0" w14:textId="77777777" w:rsidR="00C82349" w:rsidRPr="0081454D" w:rsidRDefault="00C82349" w:rsidP="00C503DD">
                  <w:pPr>
                    <w:adjustRightInd w:val="0"/>
                    <w:snapToGrid w:val="0"/>
                    <w:jc w:val="center"/>
                    <w:rPr>
                      <w:szCs w:val="21"/>
                    </w:rPr>
                  </w:pPr>
                  <w:r w:rsidRPr="0081454D">
                    <w:rPr>
                      <w:szCs w:val="21"/>
                    </w:rPr>
                    <w:t>18.9</w:t>
                  </w:r>
                </w:p>
              </w:tc>
              <w:tc>
                <w:tcPr>
                  <w:tcW w:w="289" w:type="pct"/>
                  <w:shd w:val="clear" w:color="auto" w:fill="FFFFFF"/>
                  <w:tcMar>
                    <w:top w:w="0" w:type="dxa"/>
                    <w:left w:w="0" w:type="dxa"/>
                    <w:bottom w:w="0" w:type="dxa"/>
                    <w:right w:w="0" w:type="dxa"/>
                  </w:tcMar>
                  <w:vAlign w:val="center"/>
                </w:tcPr>
                <w:p w14:paraId="569457DE" w14:textId="77777777" w:rsidR="00C82349" w:rsidRPr="0081454D" w:rsidRDefault="00C82349" w:rsidP="00C503DD">
                  <w:pPr>
                    <w:adjustRightInd w:val="0"/>
                    <w:snapToGrid w:val="0"/>
                    <w:jc w:val="center"/>
                    <w:rPr>
                      <w:szCs w:val="21"/>
                    </w:rPr>
                  </w:pPr>
                  <w:r w:rsidRPr="0081454D">
                    <w:rPr>
                      <w:szCs w:val="21"/>
                    </w:rPr>
                    <w:t>18.9</w:t>
                  </w:r>
                </w:p>
              </w:tc>
              <w:tc>
                <w:tcPr>
                  <w:tcW w:w="289" w:type="pct"/>
                  <w:shd w:val="clear" w:color="auto" w:fill="FFFFFF"/>
                  <w:tcMar>
                    <w:top w:w="0" w:type="dxa"/>
                    <w:left w:w="0" w:type="dxa"/>
                    <w:bottom w:w="0" w:type="dxa"/>
                    <w:right w:w="0" w:type="dxa"/>
                  </w:tcMar>
                  <w:vAlign w:val="center"/>
                </w:tcPr>
                <w:p w14:paraId="13FBC57B" w14:textId="77777777" w:rsidR="00C82349" w:rsidRPr="0081454D" w:rsidRDefault="00C82349" w:rsidP="00C503DD">
                  <w:pPr>
                    <w:adjustRightInd w:val="0"/>
                    <w:snapToGrid w:val="0"/>
                    <w:jc w:val="center"/>
                    <w:rPr>
                      <w:szCs w:val="21"/>
                    </w:rPr>
                  </w:pPr>
                  <w:r w:rsidRPr="0081454D">
                    <w:rPr>
                      <w:szCs w:val="21"/>
                    </w:rPr>
                    <w:t>18.9</w:t>
                  </w:r>
                </w:p>
              </w:tc>
              <w:tc>
                <w:tcPr>
                  <w:tcW w:w="289" w:type="pct"/>
                  <w:shd w:val="clear" w:color="auto" w:fill="FFFFFF"/>
                  <w:tcMar>
                    <w:top w:w="0" w:type="dxa"/>
                    <w:left w:w="0" w:type="dxa"/>
                    <w:bottom w:w="0" w:type="dxa"/>
                    <w:right w:w="0" w:type="dxa"/>
                  </w:tcMar>
                  <w:vAlign w:val="center"/>
                </w:tcPr>
                <w:p w14:paraId="3CD3AD64" w14:textId="77777777" w:rsidR="00C82349" w:rsidRPr="0081454D" w:rsidRDefault="00C82349" w:rsidP="00C503DD">
                  <w:pPr>
                    <w:adjustRightInd w:val="0"/>
                    <w:snapToGrid w:val="0"/>
                    <w:jc w:val="center"/>
                    <w:rPr>
                      <w:szCs w:val="21"/>
                    </w:rPr>
                  </w:pPr>
                  <w:r w:rsidRPr="0081454D">
                    <w:rPr>
                      <w:szCs w:val="21"/>
                    </w:rPr>
                    <w:t>18.8</w:t>
                  </w:r>
                </w:p>
              </w:tc>
              <w:tc>
                <w:tcPr>
                  <w:tcW w:w="168" w:type="pct"/>
                  <w:shd w:val="clear" w:color="auto" w:fill="FFFFFF"/>
                  <w:tcMar>
                    <w:top w:w="0" w:type="dxa"/>
                    <w:left w:w="0" w:type="dxa"/>
                    <w:bottom w:w="0" w:type="dxa"/>
                    <w:right w:w="0" w:type="dxa"/>
                  </w:tcMar>
                  <w:vAlign w:val="center"/>
                </w:tcPr>
                <w:p w14:paraId="1FAFA787"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58A12AB0"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031EA3CB" w14:textId="77777777" w:rsidR="00C82349" w:rsidRPr="0081454D" w:rsidRDefault="00C82349" w:rsidP="00C503DD">
                  <w:pPr>
                    <w:adjustRightInd w:val="0"/>
                    <w:snapToGrid w:val="0"/>
                    <w:jc w:val="center"/>
                    <w:rPr>
                      <w:szCs w:val="21"/>
                    </w:rPr>
                  </w:pPr>
                  <w:r w:rsidRPr="0081454D">
                    <w:rPr>
                      <w:szCs w:val="21"/>
                    </w:rPr>
                    <w:t>7</w:t>
                  </w:r>
                </w:p>
              </w:tc>
              <w:tc>
                <w:tcPr>
                  <w:tcW w:w="285" w:type="pct"/>
                  <w:shd w:val="clear" w:color="auto" w:fill="FFFFFF"/>
                  <w:tcMar>
                    <w:top w:w="0" w:type="dxa"/>
                    <w:left w:w="0" w:type="dxa"/>
                    <w:bottom w:w="0" w:type="dxa"/>
                    <w:right w:w="0" w:type="dxa"/>
                  </w:tcMar>
                  <w:vAlign w:val="center"/>
                </w:tcPr>
                <w:p w14:paraId="497E4AC2" w14:textId="77777777" w:rsidR="00C82349" w:rsidRPr="0081454D" w:rsidRDefault="00C82349" w:rsidP="00C503DD">
                  <w:pPr>
                    <w:adjustRightInd w:val="0"/>
                    <w:snapToGrid w:val="0"/>
                    <w:jc w:val="center"/>
                    <w:rPr>
                      <w:szCs w:val="21"/>
                    </w:rPr>
                  </w:pPr>
                  <w:r w:rsidRPr="0081454D">
                    <w:rPr>
                      <w:szCs w:val="21"/>
                    </w:rPr>
                    <w:t>2#</w:t>
                  </w:r>
                  <w:r w:rsidRPr="0081454D">
                    <w:rPr>
                      <w:szCs w:val="21"/>
                    </w:rPr>
                    <w:t>加工车间</w:t>
                  </w:r>
                </w:p>
              </w:tc>
              <w:tc>
                <w:tcPr>
                  <w:tcW w:w="368" w:type="pct"/>
                  <w:shd w:val="clear" w:color="auto" w:fill="FFFFFF"/>
                  <w:tcMar>
                    <w:top w:w="0" w:type="dxa"/>
                    <w:left w:w="0" w:type="dxa"/>
                    <w:bottom w:w="0" w:type="dxa"/>
                    <w:right w:w="0" w:type="dxa"/>
                  </w:tcMar>
                  <w:vAlign w:val="center"/>
                </w:tcPr>
                <w:p w14:paraId="0D06CE2C" w14:textId="77777777" w:rsidR="00C82349" w:rsidRPr="0081454D" w:rsidRDefault="00C82349" w:rsidP="00C503DD">
                  <w:pPr>
                    <w:adjustRightInd w:val="0"/>
                    <w:snapToGrid w:val="0"/>
                    <w:jc w:val="center"/>
                    <w:rPr>
                      <w:szCs w:val="21"/>
                    </w:rPr>
                  </w:pPr>
                  <w:r w:rsidRPr="0081454D">
                    <w:rPr>
                      <w:szCs w:val="21"/>
                    </w:rPr>
                    <w:t>2#</w:t>
                  </w:r>
                  <w:r w:rsidRPr="0081454D">
                    <w:rPr>
                      <w:szCs w:val="21"/>
                    </w:rPr>
                    <w:t>比重清选机</w:t>
                  </w:r>
                </w:p>
              </w:tc>
              <w:tc>
                <w:tcPr>
                  <w:tcW w:w="346" w:type="pct"/>
                  <w:shd w:val="clear" w:color="auto" w:fill="FFFFFF"/>
                  <w:tcMar>
                    <w:top w:w="0" w:type="dxa"/>
                    <w:left w:w="0" w:type="dxa"/>
                    <w:bottom w:w="0" w:type="dxa"/>
                    <w:right w:w="0" w:type="dxa"/>
                  </w:tcMar>
                  <w:vAlign w:val="center"/>
                </w:tcPr>
                <w:p w14:paraId="5920225C"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40D2FBFD"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7919E735" w14:textId="77777777" w:rsidR="00C82349" w:rsidRPr="0081454D" w:rsidRDefault="00C82349" w:rsidP="00C503DD">
                  <w:pPr>
                    <w:adjustRightInd w:val="0"/>
                    <w:snapToGrid w:val="0"/>
                    <w:jc w:val="center"/>
                    <w:rPr>
                      <w:szCs w:val="21"/>
                    </w:rPr>
                  </w:pPr>
                  <w:r w:rsidRPr="0081454D">
                    <w:rPr>
                      <w:szCs w:val="21"/>
                    </w:rPr>
                    <w:t>126.1</w:t>
                  </w:r>
                </w:p>
              </w:tc>
              <w:tc>
                <w:tcPr>
                  <w:tcW w:w="318" w:type="pct"/>
                  <w:shd w:val="clear" w:color="auto" w:fill="FFFFFF"/>
                  <w:tcMar>
                    <w:top w:w="0" w:type="dxa"/>
                    <w:left w:w="0" w:type="dxa"/>
                    <w:bottom w:w="0" w:type="dxa"/>
                    <w:right w:w="0" w:type="dxa"/>
                  </w:tcMar>
                  <w:vAlign w:val="center"/>
                </w:tcPr>
                <w:p w14:paraId="71C7D556" w14:textId="77777777" w:rsidR="00C82349" w:rsidRPr="0081454D" w:rsidRDefault="00C82349" w:rsidP="00C503DD">
                  <w:pPr>
                    <w:adjustRightInd w:val="0"/>
                    <w:snapToGrid w:val="0"/>
                    <w:jc w:val="center"/>
                    <w:rPr>
                      <w:szCs w:val="21"/>
                    </w:rPr>
                  </w:pPr>
                  <w:r w:rsidRPr="0081454D">
                    <w:rPr>
                      <w:szCs w:val="21"/>
                    </w:rPr>
                    <w:t>-15</w:t>
                  </w:r>
                </w:p>
              </w:tc>
              <w:tc>
                <w:tcPr>
                  <w:tcW w:w="320" w:type="pct"/>
                  <w:shd w:val="clear" w:color="auto" w:fill="FFFFFF"/>
                  <w:tcMar>
                    <w:top w:w="0" w:type="dxa"/>
                    <w:left w:w="0" w:type="dxa"/>
                    <w:bottom w:w="0" w:type="dxa"/>
                    <w:right w:w="0" w:type="dxa"/>
                  </w:tcMar>
                  <w:vAlign w:val="center"/>
                </w:tcPr>
                <w:p w14:paraId="1A503277"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11ACBA34" w14:textId="77777777" w:rsidR="00C82349" w:rsidRPr="0081454D" w:rsidRDefault="00C82349" w:rsidP="00C503DD">
                  <w:pPr>
                    <w:adjustRightInd w:val="0"/>
                    <w:snapToGrid w:val="0"/>
                    <w:jc w:val="center"/>
                    <w:rPr>
                      <w:szCs w:val="21"/>
                    </w:rPr>
                  </w:pPr>
                  <w:r w:rsidRPr="0081454D">
                    <w:rPr>
                      <w:szCs w:val="21"/>
                    </w:rPr>
                    <w:t>全天</w:t>
                  </w:r>
                </w:p>
              </w:tc>
              <w:tc>
                <w:tcPr>
                  <w:tcW w:w="253" w:type="pct"/>
                  <w:shd w:val="clear" w:color="auto" w:fill="FFFFFF"/>
                  <w:tcMar>
                    <w:top w:w="0" w:type="dxa"/>
                    <w:left w:w="0" w:type="dxa"/>
                    <w:bottom w:w="0" w:type="dxa"/>
                    <w:right w:w="0" w:type="dxa"/>
                  </w:tcMar>
                  <w:vAlign w:val="center"/>
                </w:tcPr>
                <w:p w14:paraId="2A700E7F"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27E8DB0E"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2B28756A"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4A2D285E"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41727537" w14:textId="77777777" w:rsidR="00C82349" w:rsidRPr="0081454D" w:rsidRDefault="00C82349" w:rsidP="00C503DD">
                  <w:pPr>
                    <w:adjustRightInd w:val="0"/>
                    <w:snapToGrid w:val="0"/>
                    <w:jc w:val="center"/>
                    <w:rPr>
                      <w:szCs w:val="21"/>
                    </w:rPr>
                  </w:pPr>
                  <w:r w:rsidRPr="0081454D">
                    <w:rPr>
                      <w:szCs w:val="21"/>
                    </w:rPr>
                    <w:t>18.9</w:t>
                  </w:r>
                </w:p>
              </w:tc>
              <w:tc>
                <w:tcPr>
                  <w:tcW w:w="289" w:type="pct"/>
                  <w:shd w:val="clear" w:color="auto" w:fill="FFFFFF"/>
                  <w:tcMar>
                    <w:top w:w="0" w:type="dxa"/>
                    <w:left w:w="0" w:type="dxa"/>
                    <w:bottom w:w="0" w:type="dxa"/>
                    <w:right w:w="0" w:type="dxa"/>
                  </w:tcMar>
                  <w:vAlign w:val="center"/>
                </w:tcPr>
                <w:p w14:paraId="5F079B5E" w14:textId="77777777" w:rsidR="00C82349" w:rsidRPr="0081454D" w:rsidRDefault="00C82349" w:rsidP="00C503DD">
                  <w:pPr>
                    <w:adjustRightInd w:val="0"/>
                    <w:snapToGrid w:val="0"/>
                    <w:jc w:val="center"/>
                    <w:rPr>
                      <w:szCs w:val="21"/>
                    </w:rPr>
                  </w:pPr>
                  <w:r w:rsidRPr="0081454D">
                    <w:rPr>
                      <w:szCs w:val="21"/>
                    </w:rPr>
                    <w:t>18.8</w:t>
                  </w:r>
                </w:p>
              </w:tc>
              <w:tc>
                <w:tcPr>
                  <w:tcW w:w="289" w:type="pct"/>
                  <w:shd w:val="clear" w:color="auto" w:fill="FFFFFF"/>
                  <w:tcMar>
                    <w:top w:w="0" w:type="dxa"/>
                    <w:left w:w="0" w:type="dxa"/>
                    <w:bottom w:w="0" w:type="dxa"/>
                    <w:right w:w="0" w:type="dxa"/>
                  </w:tcMar>
                  <w:vAlign w:val="center"/>
                </w:tcPr>
                <w:p w14:paraId="41E03D90" w14:textId="77777777" w:rsidR="00C82349" w:rsidRPr="0081454D" w:rsidRDefault="00C82349" w:rsidP="00C503DD">
                  <w:pPr>
                    <w:adjustRightInd w:val="0"/>
                    <w:snapToGrid w:val="0"/>
                    <w:jc w:val="center"/>
                    <w:rPr>
                      <w:szCs w:val="21"/>
                    </w:rPr>
                  </w:pPr>
                  <w:r w:rsidRPr="0081454D">
                    <w:rPr>
                      <w:szCs w:val="21"/>
                    </w:rPr>
                    <w:t>18.9</w:t>
                  </w:r>
                </w:p>
              </w:tc>
              <w:tc>
                <w:tcPr>
                  <w:tcW w:w="289" w:type="pct"/>
                  <w:shd w:val="clear" w:color="auto" w:fill="FFFFFF"/>
                  <w:tcMar>
                    <w:top w:w="0" w:type="dxa"/>
                    <w:left w:w="0" w:type="dxa"/>
                    <w:bottom w:w="0" w:type="dxa"/>
                    <w:right w:w="0" w:type="dxa"/>
                  </w:tcMar>
                  <w:vAlign w:val="center"/>
                </w:tcPr>
                <w:p w14:paraId="52A6A40A" w14:textId="77777777" w:rsidR="00C82349" w:rsidRPr="0081454D" w:rsidRDefault="00C82349" w:rsidP="00C503DD">
                  <w:pPr>
                    <w:adjustRightInd w:val="0"/>
                    <w:snapToGrid w:val="0"/>
                    <w:jc w:val="center"/>
                    <w:rPr>
                      <w:szCs w:val="21"/>
                    </w:rPr>
                  </w:pPr>
                  <w:r w:rsidRPr="0081454D">
                    <w:rPr>
                      <w:szCs w:val="21"/>
                    </w:rPr>
                    <w:t>18.8</w:t>
                  </w:r>
                </w:p>
              </w:tc>
              <w:tc>
                <w:tcPr>
                  <w:tcW w:w="168" w:type="pct"/>
                  <w:shd w:val="clear" w:color="auto" w:fill="FFFFFF"/>
                  <w:tcMar>
                    <w:top w:w="0" w:type="dxa"/>
                    <w:left w:w="0" w:type="dxa"/>
                    <w:bottom w:w="0" w:type="dxa"/>
                    <w:right w:w="0" w:type="dxa"/>
                  </w:tcMar>
                  <w:vAlign w:val="center"/>
                </w:tcPr>
                <w:p w14:paraId="5DEFEE98"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71843866"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39EF8A3D" w14:textId="77777777" w:rsidR="00C82349" w:rsidRPr="0081454D" w:rsidRDefault="00C82349" w:rsidP="00C503DD">
                  <w:pPr>
                    <w:adjustRightInd w:val="0"/>
                    <w:snapToGrid w:val="0"/>
                    <w:jc w:val="center"/>
                    <w:rPr>
                      <w:szCs w:val="21"/>
                    </w:rPr>
                  </w:pPr>
                  <w:r w:rsidRPr="0081454D">
                    <w:rPr>
                      <w:szCs w:val="21"/>
                    </w:rPr>
                    <w:t>8</w:t>
                  </w:r>
                </w:p>
              </w:tc>
              <w:tc>
                <w:tcPr>
                  <w:tcW w:w="285" w:type="pct"/>
                  <w:shd w:val="clear" w:color="auto" w:fill="FFFFFF"/>
                  <w:tcMar>
                    <w:top w:w="0" w:type="dxa"/>
                    <w:left w:w="0" w:type="dxa"/>
                    <w:bottom w:w="0" w:type="dxa"/>
                    <w:right w:w="0" w:type="dxa"/>
                  </w:tcMar>
                  <w:vAlign w:val="center"/>
                </w:tcPr>
                <w:p w14:paraId="35971A02" w14:textId="77777777" w:rsidR="00C82349" w:rsidRPr="0081454D" w:rsidRDefault="00C82349" w:rsidP="00C503DD">
                  <w:pPr>
                    <w:adjustRightInd w:val="0"/>
                    <w:snapToGrid w:val="0"/>
                    <w:jc w:val="center"/>
                    <w:rPr>
                      <w:szCs w:val="21"/>
                    </w:rPr>
                  </w:pPr>
                  <w:r w:rsidRPr="0081454D">
                    <w:rPr>
                      <w:szCs w:val="21"/>
                    </w:rPr>
                    <w:t>2#</w:t>
                  </w:r>
                  <w:r w:rsidRPr="0081454D">
                    <w:rPr>
                      <w:szCs w:val="21"/>
                    </w:rPr>
                    <w:t>加工车间</w:t>
                  </w:r>
                </w:p>
              </w:tc>
              <w:tc>
                <w:tcPr>
                  <w:tcW w:w="368" w:type="pct"/>
                  <w:shd w:val="clear" w:color="auto" w:fill="FFFFFF"/>
                  <w:tcMar>
                    <w:top w:w="0" w:type="dxa"/>
                    <w:left w:w="0" w:type="dxa"/>
                    <w:bottom w:w="0" w:type="dxa"/>
                    <w:right w:w="0" w:type="dxa"/>
                  </w:tcMar>
                  <w:vAlign w:val="center"/>
                </w:tcPr>
                <w:p w14:paraId="00CD7C06" w14:textId="77777777" w:rsidR="00C82349" w:rsidRPr="0081454D" w:rsidRDefault="00C82349" w:rsidP="00C503DD">
                  <w:pPr>
                    <w:adjustRightInd w:val="0"/>
                    <w:snapToGrid w:val="0"/>
                    <w:jc w:val="center"/>
                    <w:rPr>
                      <w:szCs w:val="21"/>
                    </w:rPr>
                  </w:pPr>
                  <w:r w:rsidRPr="0081454D">
                    <w:rPr>
                      <w:szCs w:val="21"/>
                    </w:rPr>
                    <w:t>2#</w:t>
                  </w:r>
                  <w:r w:rsidRPr="0081454D">
                    <w:rPr>
                      <w:szCs w:val="21"/>
                    </w:rPr>
                    <w:t>分级机</w:t>
                  </w:r>
                </w:p>
              </w:tc>
              <w:tc>
                <w:tcPr>
                  <w:tcW w:w="346" w:type="pct"/>
                  <w:shd w:val="clear" w:color="auto" w:fill="FFFFFF"/>
                  <w:tcMar>
                    <w:top w:w="0" w:type="dxa"/>
                    <w:left w:w="0" w:type="dxa"/>
                    <w:bottom w:w="0" w:type="dxa"/>
                    <w:right w:w="0" w:type="dxa"/>
                  </w:tcMar>
                  <w:vAlign w:val="center"/>
                </w:tcPr>
                <w:p w14:paraId="661B959E" w14:textId="77777777" w:rsidR="00C82349" w:rsidRPr="0081454D" w:rsidRDefault="00C82349" w:rsidP="00C503DD">
                  <w:pPr>
                    <w:adjustRightInd w:val="0"/>
                    <w:snapToGrid w:val="0"/>
                    <w:jc w:val="center"/>
                    <w:rPr>
                      <w:szCs w:val="21"/>
                    </w:rPr>
                  </w:pPr>
                  <w:r w:rsidRPr="0081454D">
                    <w:rPr>
                      <w:szCs w:val="21"/>
                    </w:rPr>
                    <w:t>75</w:t>
                  </w:r>
                </w:p>
              </w:tc>
              <w:tc>
                <w:tcPr>
                  <w:tcW w:w="288" w:type="pct"/>
                  <w:vMerge/>
                  <w:shd w:val="clear" w:color="auto" w:fill="FFFFFF"/>
                  <w:tcMar>
                    <w:top w:w="0" w:type="dxa"/>
                    <w:left w:w="0" w:type="dxa"/>
                    <w:bottom w:w="0" w:type="dxa"/>
                    <w:right w:w="0" w:type="dxa"/>
                  </w:tcMar>
                  <w:vAlign w:val="center"/>
                </w:tcPr>
                <w:p w14:paraId="4B47CB61"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1C522CA5" w14:textId="77777777" w:rsidR="00C82349" w:rsidRPr="0081454D" w:rsidRDefault="00C82349" w:rsidP="00C503DD">
                  <w:pPr>
                    <w:adjustRightInd w:val="0"/>
                    <w:snapToGrid w:val="0"/>
                    <w:jc w:val="center"/>
                    <w:rPr>
                      <w:szCs w:val="21"/>
                    </w:rPr>
                  </w:pPr>
                  <w:r w:rsidRPr="0081454D">
                    <w:rPr>
                      <w:szCs w:val="21"/>
                    </w:rPr>
                    <w:t>138.1</w:t>
                  </w:r>
                </w:p>
              </w:tc>
              <w:tc>
                <w:tcPr>
                  <w:tcW w:w="318" w:type="pct"/>
                  <w:shd w:val="clear" w:color="auto" w:fill="FFFFFF"/>
                  <w:tcMar>
                    <w:top w:w="0" w:type="dxa"/>
                    <w:left w:w="0" w:type="dxa"/>
                    <w:bottom w:w="0" w:type="dxa"/>
                    <w:right w:w="0" w:type="dxa"/>
                  </w:tcMar>
                  <w:vAlign w:val="center"/>
                </w:tcPr>
                <w:p w14:paraId="178778B5" w14:textId="77777777" w:rsidR="00C82349" w:rsidRPr="0081454D" w:rsidRDefault="00C82349" w:rsidP="00C503DD">
                  <w:pPr>
                    <w:adjustRightInd w:val="0"/>
                    <w:snapToGrid w:val="0"/>
                    <w:jc w:val="center"/>
                    <w:rPr>
                      <w:szCs w:val="21"/>
                    </w:rPr>
                  </w:pPr>
                  <w:r w:rsidRPr="0081454D">
                    <w:rPr>
                      <w:szCs w:val="21"/>
                    </w:rPr>
                    <w:t>3</w:t>
                  </w:r>
                </w:p>
              </w:tc>
              <w:tc>
                <w:tcPr>
                  <w:tcW w:w="320" w:type="pct"/>
                  <w:shd w:val="clear" w:color="auto" w:fill="FFFFFF"/>
                  <w:tcMar>
                    <w:top w:w="0" w:type="dxa"/>
                    <w:left w:w="0" w:type="dxa"/>
                    <w:bottom w:w="0" w:type="dxa"/>
                    <w:right w:w="0" w:type="dxa"/>
                  </w:tcMar>
                  <w:vAlign w:val="center"/>
                </w:tcPr>
                <w:p w14:paraId="432E6529"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65EBB294" w14:textId="77777777" w:rsidR="00C82349" w:rsidRPr="0081454D" w:rsidRDefault="00C82349" w:rsidP="00C503DD">
                  <w:pPr>
                    <w:adjustRightInd w:val="0"/>
                    <w:snapToGrid w:val="0"/>
                    <w:jc w:val="center"/>
                    <w:rPr>
                      <w:szCs w:val="21"/>
                    </w:rPr>
                  </w:pPr>
                  <w:r w:rsidRPr="0081454D">
                    <w:rPr>
                      <w:szCs w:val="21"/>
                    </w:rPr>
                    <w:t>全天</w:t>
                  </w:r>
                </w:p>
              </w:tc>
              <w:tc>
                <w:tcPr>
                  <w:tcW w:w="253" w:type="pct"/>
                  <w:shd w:val="clear" w:color="auto" w:fill="FFFFFF"/>
                  <w:tcMar>
                    <w:top w:w="0" w:type="dxa"/>
                    <w:left w:w="0" w:type="dxa"/>
                    <w:bottom w:w="0" w:type="dxa"/>
                    <w:right w:w="0" w:type="dxa"/>
                  </w:tcMar>
                  <w:vAlign w:val="center"/>
                </w:tcPr>
                <w:p w14:paraId="1E2ECC0F"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04570B55"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1A5A71FB"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1AD36335"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3A91A47F" w14:textId="77777777" w:rsidR="00C82349" w:rsidRPr="0081454D" w:rsidRDefault="00C82349" w:rsidP="00C503DD">
                  <w:pPr>
                    <w:adjustRightInd w:val="0"/>
                    <w:snapToGrid w:val="0"/>
                    <w:jc w:val="center"/>
                    <w:rPr>
                      <w:szCs w:val="21"/>
                    </w:rPr>
                  </w:pPr>
                  <w:r w:rsidRPr="0081454D">
                    <w:rPr>
                      <w:szCs w:val="21"/>
                    </w:rPr>
                    <w:t>13.9</w:t>
                  </w:r>
                </w:p>
              </w:tc>
              <w:tc>
                <w:tcPr>
                  <w:tcW w:w="289" w:type="pct"/>
                  <w:shd w:val="clear" w:color="auto" w:fill="FFFFFF"/>
                  <w:tcMar>
                    <w:top w:w="0" w:type="dxa"/>
                    <w:left w:w="0" w:type="dxa"/>
                    <w:bottom w:w="0" w:type="dxa"/>
                    <w:right w:w="0" w:type="dxa"/>
                  </w:tcMar>
                  <w:vAlign w:val="center"/>
                </w:tcPr>
                <w:p w14:paraId="0060777A" w14:textId="77777777" w:rsidR="00C82349" w:rsidRPr="0081454D" w:rsidRDefault="00C82349" w:rsidP="00C503DD">
                  <w:pPr>
                    <w:adjustRightInd w:val="0"/>
                    <w:snapToGrid w:val="0"/>
                    <w:jc w:val="center"/>
                    <w:rPr>
                      <w:szCs w:val="21"/>
                    </w:rPr>
                  </w:pPr>
                  <w:r w:rsidRPr="0081454D">
                    <w:rPr>
                      <w:szCs w:val="21"/>
                    </w:rPr>
                    <w:t>13.8</w:t>
                  </w:r>
                </w:p>
              </w:tc>
              <w:tc>
                <w:tcPr>
                  <w:tcW w:w="289" w:type="pct"/>
                  <w:shd w:val="clear" w:color="auto" w:fill="FFFFFF"/>
                  <w:tcMar>
                    <w:top w:w="0" w:type="dxa"/>
                    <w:left w:w="0" w:type="dxa"/>
                    <w:bottom w:w="0" w:type="dxa"/>
                    <w:right w:w="0" w:type="dxa"/>
                  </w:tcMar>
                  <w:vAlign w:val="center"/>
                </w:tcPr>
                <w:p w14:paraId="0FD446E9" w14:textId="77777777" w:rsidR="00C82349" w:rsidRPr="0081454D" w:rsidRDefault="00C82349" w:rsidP="00C503DD">
                  <w:pPr>
                    <w:adjustRightInd w:val="0"/>
                    <w:snapToGrid w:val="0"/>
                    <w:jc w:val="center"/>
                    <w:rPr>
                      <w:szCs w:val="21"/>
                    </w:rPr>
                  </w:pPr>
                  <w:r w:rsidRPr="0081454D">
                    <w:rPr>
                      <w:szCs w:val="21"/>
                    </w:rPr>
                    <w:t>13.9</w:t>
                  </w:r>
                </w:p>
              </w:tc>
              <w:tc>
                <w:tcPr>
                  <w:tcW w:w="289" w:type="pct"/>
                  <w:shd w:val="clear" w:color="auto" w:fill="FFFFFF"/>
                  <w:tcMar>
                    <w:top w:w="0" w:type="dxa"/>
                    <w:left w:w="0" w:type="dxa"/>
                    <w:bottom w:w="0" w:type="dxa"/>
                    <w:right w:w="0" w:type="dxa"/>
                  </w:tcMar>
                  <w:vAlign w:val="center"/>
                </w:tcPr>
                <w:p w14:paraId="5DB105FA" w14:textId="77777777" w:rsidR="00C82349" w:rsidRPr="0081454D" w:rsidRDefault="00C82349" w:rsidP="00C503DD">
                  <w:pPr>
                    <w:adjustRightInd w:val="0"/>
                    <w:snapToGrid w:val="0"/>
                    <w:jc w:val="center"/>
                    <w:rPr>
                      <w:szCs w:val="21"/>
                    </w:rPr>
                  </w:pPr>
                  <w:r w:rsidRPr="0081454D">
                    <w:rPr>
                      <w:szCs w:val="21"/>
                    </w:rPr>
                    <w:t>13.8</w:t>
                  </w:r>
                </w:p>
              </w:tc>
              <w:tc>
                <w:tcPr>
                  <w:tcW w:w="168" w:type="pct"/>
                  <w:shd w:val="clear" w:color="auto" w:fill="FFFFFF"/>
                  <w:tcMar>
                    <w:top w:w="0" w:type="dxa"/>
                    <w:left w:w="0" w:type="dxa"/>
                    <w:bottom w:w="0" w:type="dxa"/>
                    <w:right w:w="0" w:type="dxa"/>
                  </w:tcMar>
                  <w:vAlign w:val="center"/>
                </w:tcPr>
                <w:p w14:paraId="6B3F2BE7"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002D2211"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78748814" w14:textId="77777777" w:rsidR="00C82349" w:rsidRPr="0081454D" w:rsidRDefault="00C82349" w:rsidP="00C503DD">
                  <w:pPr>
                    <w:adjustRightInd w:val="0"/>
                    <w:snapToGrid w:val="0"/>
                    <w:jc w:val="center"/>
                    <w:rPr>
                      <w:szCs w:val="21"/>
                    </w:rPr>
                  </w:pPr>
                  <w:r w:rsidRPr="0081454D">
                    <w:rPr>
                      <w:szCs w:val="21"/>
                    </w:rPr>
                    <w:t>9</w:t>
                  </w:r>
                </w:p>
              </w:tc>
              <w:tc>
                <w:tcPr>
                  <w:tcW w:w="285" w:type="pct"/>
                  <w:shd w:val="clear" w:color="auto" w:fill="FFFFFF"/>
                  <w:tcMar>
                    <w:top w:w="0" w:type="dxa"/>
                    <w:left w:w="0" w:type="dxa"/>
                    <w:bottom w:w="0" w:type="dxa"/>
                    <w:right w:w="0" w:type="dxa"/>
                  </w:tcMar>
                  <w:vAlign w:val="center"/>
                </w:tcPr>
                <w:p w14:paraId="29955E2E" w14:textId="77777777" w:rsidR="00C82349" w:rsidRPr="0081454D" w:rsidRDefault="00C82349" w:rsidP="00C503DD">
                  <w:pPr>
                    <w:adjustRightInd w:val="0"/>
                    <w:snapToGrid w:val="0"/>
                    <w:jc w:val="center"/>
                    <w:rPr>
                      <w:szCs w:val="21"/>
                    </w:rPr>
                  </w:pPr>
                  <w:r w:rsidRPr="0081454D">
                    <w:rPr>
                      <w:szCs w:val="21"/>
                    </w:rPr>
                    <w:t>1#</w:t>
                  </w:r>
                  <w:r w:rsidRPr="0081454D">
                    <w:rPr>
                      <w:szCs w:val="21"/>
                    </w:rPr>
                    <w:t>捡穗车间</w:t>
                  </w:r>
                </w:p>
              </w:tc>
              <w:tc>
                <w:tcPr>
                  <w:tcW w:w="368" w:type="pct"/>
                  <w:shd w:val="clear" w:color="auto" w:fill="FFFFFF"/>
                  <w:tcMar>
                    <w:top w:w="0" w:type="dxa"/>
                    <w:left w:w="0" w:type="dxa"/>
                    <w:bottom w:w="0" w:type="dxa"/>
                    <w:right w:w="0" w:type="dxa"/>
                  </w:tcMar>
                  <w:vAlign w:val="center"/>
                </w:tcPr>
                <w:p w14:paraId="624AC860" w14:textId="77777777" w:rsidR="00C82349" w:rsidRPr="0081454D" w:rsidRDefault="00C82349" w:rsidP="00C503DD">
                  <w:pPr>
                    <w:adjustRightInd w:val="0"/>
                    <w:snapToGrid w:val="0"/>
                    <w:jc w:val="center"/>
                    <w:rPr>
                      <w:szCs w:val="21"/>
                    </w:rPr>
                  </w:pPr>
                  <w:r w:rsidRPr="0081454D">
                    <w:rPr>
                      <w:szCs w:val="21"/>
                    </w:rPr>
                    <w:t>1#</w:t>
                  </w:r>
                  <w:r w:rsidRPr="0081454D">
                    <w:rPr>
                      <w:szCs w:val="21"/>
                    </w:rPr>
                    <w:t>扒皮机</w:t>
                  </w:r>
                </w:p>
              </w:tc>
              <w:tc>
                <w:tcPr>
                  <w:tcW w:w="346" w:type="pct"/>
                  <w:shd w:val="clear" w:color="auto" w:fill="FFFFFF"/>
                  <w:tcMar>
                    <w:top w:w="0" w:type="dxa"/>
                    <w:left w:w="0" w:type="dxa"/>
                    <w:bottom w:w="0" w:type="dxa"/>
                    <w:right w:w="0" w:type="dxa"/>
                  </w:tcMar>
                  <w:vAlign w:val="center"/>
                </w:tcPr>
                <w:p w14:paraId="69F5F785" w14:textId="77777777" w:rsidR="00C82349" w:rsidRPr="0081454D" w:rsidRDefault="00C82349" w:rsidP="00C503DD">
                  <w:pPr>
                    <w:adjustRightInd w:val="0"/>
                    <w:snapToGrid w:val="0"/>
                    <w:jc w:val="center"/>
                    <w:rPr>
                      <w:szCs w:val="21"/>
                    </w:rPr>
                  </w:pPr>
                  <w:r w:rsidRPr="0081454D">
                    <w:rPr>
                      <w:szCs w:val="21"/>
                    </w:rPr>
                    <w:t>75</w:t>
                  </w:r>
                </w:p>
              </w:tc>
              <w:tc>
                <w:tcPr>
                  <w:tcW w:w="288" w:type="pct"/>
                  <w:vMerge/>
                  <w:shd w:val="clear" w:color="auto" w:fill="FFFFFF"/>
                  <w:tcMar>
                    <w:top w:w="0" w:type="dxa"/>
                    <w:left w:w="0" w:type="dxa"/>
                    <w:bottom w:w="0" w:type="dxa"/>
                    <w:right w:w="0" w:type="dxa"/>
                  </w:tcMar>
                  <w:vAlign w:val="center"/>
                </w:tcPr>
                <w:p w14:paraId="1C2591B2"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68530E1D" w14:textId="77777777" w:rsidR="00C82349" w:rsidRPr="0081454D" w:rsidRDefault="00C82349" w:rsidP="00C503DD">
                  <w:pPr>
                    <w:adjustRightInd w:val="0"/>
                    <w:snapToGrid w:val="0"/>
                    <w:jc w:val="center"/>
                    <w:rPr>
                      <w:szCs w:val="21"/>
                    </w:rPr>
                  </w:pPr>
                  <w:r w:rsidRPr="0081454D">
                    <w:rPr>
                      <w:szCs w:val="21"/>
                    </w:rPr>
                    <w:t>-68.8</w:t>
                  </w:r>
                </w:p>
              </w:tc>
              <w:tc>
                <w:tcPr>
                  <w:tcW w:w="318" w:type="pct"/>
                  <w:shd w:val="clear" w:color="auto" w:fill="FFFFFF"/>
                  <w:tcMar>
                    <w:top w:w="0" w:type="dxa"/>
                    <w:left w:w="0" w:type="dxa"/>
                    <w:bottom w:w="0" w:type="dxa"/>
                    <w:right w:w="0" w:type="dxa"/>
                  </w:tcMar>
                  <w:vAlign w:val="center"/>
                </w:tcPr>
                <w:p w14:paraId="55514E11" w14:textId="77777777" w:rsidR="00C82349" w:rsidRPr="0081454D" w:rsidRDefault="00C82349" w:rsidP="00C503DD">
                  <w:pPr>
                    <w:adjustRightInd w:val="0"/>
                    <w:snapToGrid w:val="0"/>
                    <w:jc w:val="center"/>
                    <w:rPr>
                      <w:szCs w:val="21"/>
                    </w:rPr>
                  </w:pPr>
                  <w:r w:rsidRPr="0081454D">
                    <w:rPr>
                      <w:szCs w:val="21"/>
                    </w:rPr>
                    <w:t>34.6</w:t>
                  </w:r>
                </w:p>
              </w:tc>
              <w:tc>
                <w:tcPr>
                  <w:tcW w:w="320" w:type="pct"/>
                  <w:shd w:val="clear" w:color="auto" w:fill="FFFFFF"/>
                  <w:tcMar>
                    <w:top w:w="0" w:type="dxa"/>
                    <w:left w:w="0" w:type="dxa"/>
                    <w:bottom w:w="0" w:type="dxa"/>
                    <w:right w:w="0" w:type="dxa"/>
                  </w:tcMar>
                  <w:vAlign w:val="center"/>
                </w:tcPr>
                <w:p w14:paraId="2B2CD2B8"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719CAFF0"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231674E3"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2F8EF51E"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1A5E52C6"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2F9A255C"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47981370" w14:textId="77777777" w:rsidR="00C82349" w:rsidRPr="0081454D" w:rsidRDefault="00C82349" w:rsidP="00C503DD">
                  <w:pPr>
                    <w:adjustRightInd w:val="0"/>
                    <w:snapToGrid w:val="0"/>
                    <w:jc w:val="center"/>
                    <w:rPr>
                      <w:szCs w:val="21"/>
                    </w:rPr>
                  </w:pPr>
                  <w:r w:rsidRPr="0081454D">
                    <w:rPr>
                      <w:szCs w:val="21"/>
                    </w:rPr>
                    <w:t>18.2</w:t>
                  </w:r>
                </w:p>
              </w:tc>
              <w:tc>
                <w:tcPr>
                  <w:tcW w:w="289" w:type="pct"/>
                  <w:shd w:val="clear" w:color="auto" w:fill="FFFFFF"/>
                  <w:tcMar>
                    <w:top w:w="0" w:type="dxa"/>
                    <w:left w:w="0" w:type="dxa"/>
                    <w:bottom w:w="0" w:type="dxa"/>
                    <w:right w:w="0" w:type="dxa"/>
                  </w:tcMar>
                  <w:vAlign w:val="center"/>
                </w:tcPr>
                <w:p w14:paraId="302E8170" w14:textId="77777777" w:rsidR="00C82349" w:rsidRPr="0081454D" w:rsidRDefault="00C82349" w:rsidP="00C503DD">
                  <w:pPr>
                    <w:adjustRightInd w:val="0"/>
                    <w:snapToGrid w:val="0"/>
                    <w:jc w:val="center"/>
                    <w:rPr>
                      <w:szCs w:val="21"/>
                    </w:rPr>
                  </w:pPr>
                  <w:r w:rsidRPr="0081454D">
                    <w:rPr>
                      <w:szCs w:val="21"/>
                    </w:rPr>
                    <w:t>18.3</w:t>
                  </w:r>
                </w:p>
              </w:tc>
              <w:tc>
                <w:tcPr>
                  <w:tcW w:w="289" w:type="pct"/>
                  <w:shd w:val="clear" w:color="auto" w:fill="FFFFFF"/>
                  <w:tcMar>
                    <w:top w:w="0" w:type="dxa"/>
                    <w:left w:w="0" w:type="dxa"/>
                    <w:bottom w:w="0" w:type="dxa"/>
                    <w:right w:w="0" w:type="dxa"/>
                  </w:tcMar>
                  <w:vAlign w:val="center"/>
                </w:tcPr>
                <w:p w14:paraId="03285FB0" w14:textId="77777777" w:rsidR="00C82349" w:rsidRPr="0081454D" w:rsidRDefault="00C82349" w:rsidP="00C503DD">
                  <w:pPr>
                    <w:adjustRightInd w:val="0"/>
                    <w:snapToGrid w:val="0"/>
                    <w:jc w:val="center"/>
                    <w:rPr>
                      <w:szCs w:val="21"/>
                    </w:rPr>
                  </w:pPr>
                  <w:r w:rsidRPr="0081454D">
                    <w:rPr>
                      <w:szCs w:val="21"/>
                    </w:rPr>
                    <w:t>18.5</w:t>
                  </w:r>
                </w:p>
              </w:tc>
              <w:tc>
                <w:tcPr>
                  <w:tcW w:w="289" w:type="pct"/>
                  <w:shd w:val="clear" w:color="auto" w:fill="FFFFFF"/>
                  <w:tcMar>
                    <w:top w:w="0" w:type="dxa"/>
                    <w:left w:w="0" w:type="dxa"/>
                    <w:bottom w:w="0" w:type="dxa"/>
                    <w:right w:w="0" w:type="dxa"/>
                  </w:tcMar>
                  <w:vAlign w:val="center"/>
                </w:tcPr>
                <w:p w14:paraId="3EEB86AE" w14:textId="77777777" w:rsidR="00C82349" w:rsidRPr="0081454D" w:rsidRDefault="00C82349" w:rsidP="00C503DD">
                  <w:pPr>
                    <w:adjustRightInd w:val="0"/>
                    <w:snapToGrid w:val="0"/>
                    <w:jc w:val="center"/>
                    <w:rPr>
                      <w:szCs w:val="21"/>
                    </w:rPr>
                  </w:pPr>
                  <w:r w:rsidRPr="0081454D">
                    <w:rPr>
                      <w:szCs w:val="21"/>
                    </w:rPr>
                    <w:t>18.3</w:t>
                  </w:r>
                </w:p>
              </w:tc>
              <w:tc>
                <w:tcPr>
                  <w:tcW w:w="168" w:type="pct"/>
                  <w:shd w:val="clear" w:color="auto" w:fill="FFFFFF"/>
                  <w:tcMar>
                    <w:top w:w="0" w:type="dxa"/>
                    <w:left w:w="0" w:type="dxa"/>
                    <w:bottom w:w="0" w:type="dxa"/>
                    <w:right w:w="0" w:type="dxa"/>
                  </w:tcMar>
                  <w:vAlign w:val="center"/>
                </w:tcPr>
                <w:p w14:paraId="6C9A8D57"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58FA3240"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5E80A989" w14:textId="77777777" w:rsidR="00C82349" w:rsidRPr="0081454D" w:rsidRDefault="00C82349" w:rsidP="00C503DD">
                  <w:pPr>
                    <w:adjustRightInd w:val="0"/>
                    <w:snapToGrid w:val="0"/>
                    <w:jc w:val="center"/>
                    <w:rPr>
                      <w:szCs w:val="21"/>
                    </w:rPr>
                  </w:pPr>
                  <w:r w:rsidRPr="0081454D">
                    <w:rPr>
                      <w:szCs w:val="21"/>
                    </w:rPr>
                    <w:t>10</w:t>
                  </w:r>
                </w:p>
              </w:tc>
              <w:tc>
                <w:tcPr>
                  <w:tcW w:w="285" w:type="pct"/>
                  <w:shd w:val="clear" w:color="auto" w:fill="FFFFFF"/>
                  <w:tcMar>
                    <w:top w:w="0" w:type="dxa"/>
                    <w:left w:w="0" w:type="dxa"/>
                    <w:bottom w:w="0" w:type="dxa"/>
                    <w:right w:w="0" w:type="dxa"/>
                  </w:tcMar>
                  <w:vAlign w:val="center"/>
                </w:tcPr>
                <w:p w14:paraId="08F4D1EE" w14:textId="77777777" w:rsidR="00C82349" w:rsidRPr="0081454D" w:rsidRDefault="00C82349" w:rsidP="00C503DD">
                  <w:pPr>
                    <w:adjustRightInd w:val="0"/>
                    <w:snapToGrid w:val="0"/>
                    <w:jc w:val="center"/>
                    <w:rPr>
                      <w:szCs w:val="21"/>
                    </w:rPr>
                  </w:pPr>
                  <w:r w:rsidRPr="0081454D">
                    <w:rPr>
                      <w:szCs w:val="21"/>
                    </w:rPr>
                    <w:t>2#</w:t>
                  </w:r>
                  <w:r w:rsidRPr="0081454D">
                    <w:rPr>
                      <w:szCs w:val="21"/>
                    </w:rPr>
                    <w:t>捡穗车间</w:t>
                  </w:r>
                </w:p>
              </w:tc>
              <w:tc>
                <w:tcPr>
                  <w:tcW w:w="368" w:type="pct"/>
                  <w:shd w:val="clear" w:color="auto" w:fill="FFFFFF"/>
                  <w:tcMar>
                    <w:top w:w="0" w:type="dxa"/>
                    <w:left w:w="0" w:type="dxa"/>
                    <w:bottom w:w="0" w:type="dxa"/>
                    <w:right w:w="0" w:type="dxa"/>
                  </w:tcMar>
                  <w:vAlign w:val="center"/>
                </w:tcPr>
                <w:p w14:paraId="33263B34" w14:textId="77777777" w:rsidR="00C82349" w:rsidRPr="0081454D" w:rsidRDefault="00C82349" w:rsidP="00C503DD">
                  <w:pPr>
                    <w:adjustRightInd w:val="0"/>
                    <w:snapToGrid w:val="0"/>
                    <w:jc w:val="center"/>
                    <w:rPr>
                      <w:szCs w:val="21"/>
                    </w:rPr>
                  </w:pPr>
                  <w:r w:rsidRPr="0081454D">
                    <w:rPr>
                      <w:szCs w:val="21"/>
                    </w:rPr>
                    <w:t>2#</w:t>
                  </w:r>
                  <w:r w:rsidRPr="0081454D">
                    <w:rPr>
                      <w:szCs w:val="21"/>
                    </w:rPr>
                    <w:t>扒皮机</w:t>
                  </w:r>
                </w:p>
              </w:tc>
              <w:tc>
                <w:tcPr>
                  <w:tcW w:w="346" w:type="pct"/>
                  <w:shd w:val="clear" w:color="auto" w:fill="FFFFFF"/>
                  <w:tcMar>
                    <w:top w:w="0" w:type="dxa"/>
                    <w:left w:w="0" w:type="dxa"/>
                    <w:bottom w:w="0" w:type="dxa"/>
                    <w:right w:w="0" w:type="dxa"/>
                  </w:tcMar>
                  <w:vAlign w:val="center"/>
                </w:tcPr>
                <w:p w14:paraId="5CBA0604" w14:textId="77777777" w:rsidR="00C82349" w:rsidRPr="0081454D" w:rsidRDefault="00C82349" w:rsidP="00C503DD">
                  <w:pPr>
                    <w:adjustRightInd w:val="0"/>
                    <w:snapToGrid w:val="0"/>
                    <w:jc w:val="center"/>
                    <w:rPr>
                      <w:szCs w:val="21"/>
                    </w:rPr>
                  </w:pPr>
                  <w:r w:rsidRPr="0081454D">
                    <w:rPr>
                      <w:szCs w:val="21"/>
                    </w:rPr>
                    <w:t>75</w:t>
                  </w:r>
                </w:p>
              </w:tc>
              <w:tc>
                <w:tcPr>
                  <w:tcW w:w="288" w:type="pct"/>
                  <w:vMerge/>
                  <w:shd w:val="clear" w:color="auto" w:fill="FFFFFF"/>
                  <w:tcMar>
                    <w:top w:w="0" w:type="dxa"/>
                    <w:left w:w="0" w:type="dxa"/>
                    <w:bottom w:w="0" w:type="dxa"/>
                    <w:right w:w="0" w:type="dxa"/>
                  </w:tcMar>
                  <w:vAlign w:val="center"/>
                </w:tcPr>
                <w:p w14:paraId="6785B645"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0FAE67B6" w14:textId="77777777" w:rsidR="00C82349" w:rsidRPr="0081454D" w:rsidRDefault="00C82349" w:rsidP="00C503DD">
                  <w:pPr>
                    <w:adjustRightInd w:val="0"/>
                    <w:snapToGrid w:val="0"/>
                    <w:jc w:val="center"/>
                    <w:rPr>
                      <w:szCs w:val="21"/>
                    </w:rPr>
                  </w:pPr>
                  <w:r w:rsidRPr="0081454D">
                    <w:rPr>
                      <w:szCs w:val="21"/>
                    </w:rPr>
                    <w:t>-92.4</w:t>
                  </w:r>
                </w:p>
              </w:tc>
              <w:tc>
                <w:tcPr>
                  <w:tcW w:w="318" w:type="pct"/>
                  <w:shd w:val="clear" w:color="auto" w:fill="FFFFFF"/>
                  <w:tcMar>
                    <w:top w:w="0" w:type="dxa"/>
                    <w:left w:w="0" w:type="dxa"/>
                    <w:bottom w:w="0" w:type="dxa"/>
                    <w:right w:w="0" w:type="dxa"/>
                  </w:tcMar>
                  <w:vAlign w:val="center"/>
                </w:tcPr>
                <w:p w14:paraId="30CD6126" w14:textId="77777777" w:rsidR="00C82349" w:rsidRPr="0081454D" w:rsidRDefault="00C82349" w:rsidP="00C503DD">
                  <w:pPr>
                    <w:adjustRightInd w:val="0"/>
                    <w:snapToGrid w:val="0"/>
                    <w:jc w:val="center"/>
                    <w:rPr>
                      <w:szCs w:val="21"/>
                    </w:rPr>
                  </w:pPr>
                  <w:r w:rsidRPr="0081454D">
                    <w:rPr>
                      <w:szCs w:val="21"/>
                    </w:rPr>
                    <w:t>0.9</w:t>
                  </w:r>
                </w:p>
              </w:tc>
              <w:tc>
                <w:tcPr>
                  <w:tcW w:w="320" w:type="pct"/>
                  <w:shd w:val="clear" w:color="auto" w:fill="FFFFFF"/>
                  <w:tcMar>
                    <w:top w:w="0" w:type="dxa"/>
                    <w:left w:w="0" w:type="dxa"/>
                    <w:bottom w:w="0" w:type="dxa"/>
                    <w:right w:w="0" w:type="dxa"/>
                  </w:tcMar>
                  <w:vAlign w:val="center"/>
                </w:tcPr>
                <w:p w14:paraId="5214B2D7"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7F1DB93E"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3258893E"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0995E3F9"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56576FC4"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7367A7C3"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6A9BE3D1" w14:textId="77777777" w:rsidR="00C82349" w:rsidRPr="0081454D" w:rsidRDefault="00C82349" w:rsidP="00C503DD">
                  <w:pPr>
                    <w:adjustRightInd w:val="0"/>
                    <w:snapToGrid w:val="0"/>
                    <w:jc w:val="center"/>
                    <w:rPr>
                      <w:szCs w:val="21"/>
                    </w:rPr>
                  </w:pPr>
                  <w:r w:rsidRPr="0081454D">
                    <w:rPr>
                      <w:szCs w:val="21"/>
                    </w:rPr>
                    <w:t>18.2</w:t>
                  </w:r>
                </w:p>
              </w:tc>
              <w:tc>
                <w:tcPr>
                  <w:tcW w:w="289" w:type="pct"/>
                  <w:shd w:val="clear" w:color="auto" w:fill="FFFFFF"/>
                  <w:tcMar>
                    <w:top w:w="0" w:type="dxa"/>
                    <w:left w:w="0" w:type="dxa"/>
                    <w:bottom w:w="0" w:type="dxa"/>
                    <w:right w:w="0" w:type="dxa"/>
                  </w:tcMar>
                  <w:vAlign w:val="center"/>
                </w:tcPr>
                <w:p w14:paraId="797FAC0D" w14:textId="77777777" w:rsidR="00C82349" w:rsidRPr="0081454D" w:rsidRDefault="00C82349" w:rsidP="00C503DD">
                  <w:pPr>
                    <w:adjustRightInd w:val="0"/>
                    <w:snapToGrid w:val="0"/>
                    <w:jc w:val="center"/>
                    <w:rPr>
                      <w:szCs w:val="21"/>
                    </w:rPr>
                  </w:pPr>
                  <w:r w:rsidRPr="0081454D">
                    <w:rPr>
                      <w:szCs w:val="21"/>
                    </w:rPr>
                    <w:t>18.2</w:t>
                  </w:r>
                </w:p>
              </w:tc>
              <w:tc>
                <w:tcPr>
                  <w:tcW w:w="289" w:type="pct"/>
                  <w:shd w:val="clear" w:color="auto" w:fill="FFFFFF"/>
                  <w:tcMar>
                    <w:top w:w="0" w:type="dxa"/>
                    <w:left w:w="0" w:type="dxa"/>
                    <w:bottom w:w="0" w:type="dxa"/>
                    <w:right w:w="0" w:type="dxa"/>
                  </w:tcMar>
                  <w:vAlign w:val="center"/>
                </w:tcPr>
                <w:p w14:paraId="31F87AD7" w14:textId="77777777" w:rsidR="00C82349" w:rsidRPr="0081454D" w:rsidRDefault="00C82349" w:rsidP="00C503DD">
                  <w:pPr>
                    <w:adjustRightInd w:val="0"/>
                    <w:snapToGrid w:val="0"/>
                    <w:jc w:val="center"/>
                    <w:rPr>
                      <w:szCs w:val="21"/>
                    </w:rPr>
                  </w:pPr>
                  <w:r w:rsidRPr="0081454D">
                    <w:rPr>
                      <w:szCs w:val="21"/>
                    </w:rPr>
                    <w:t>18.4</w:t>
                  </w:r>
                </w:p>
              </w:tc>
              <w:tc>
                <w:tcPr>
                  <w:tcW w:w="289" w:type="pct"/>
                  <w:shd w:val="clear" w:color="auto" w:fill="FFFFFF"/>
                  <w:tcMar>
                    <w:top w:w="0" w:type="dxa"/>
                    <w:left w:w="0" w:type="dxa"/>
                    <w:bottom w:w="0" w:type="dxa"/>
                    <w:right w:w="0" w:type="dxa"/>
                  </w:tcMar>
                  <w:vAlign w:val="center"/>
                </w:tcPr>
                <w:p w14:paraId="248D575C" w14:textId="77777777" w:rsidR="00C82349" w:rsidRPr="0081454D" w:rsidRDefault="00C82349" w:rsidP="00C503DD">
                  <w:pPr>
                    <w:adjustRightInd w:val="0"/>
                    <w:snapToGrid w:val="0"/>
                    <w:jc w:val="center"/>
                    <w:rPr>
                      <w:szCs w:val="21"/>
                    </w:rPr>
                  </w:pPr>
                  <w:r w:rsidRPr="0081454D">
                    <w:rPr>
                      <w:szCs w:val="21"/>
                    </w:rPr>
                    <w:t>18.3</w:t>
                  </w:r>
                </w:p>
              </w:tc>
              <w:tc>
                <w:tcPr>
                  <w:tcW w:w="168" w:type="pct"/>
                  <w:shd w:val="clear" w:color="auto" w:fill="FFFFFF"/>
                  <w:tcMar>
                    <w:top w:w="0" w:type="dxa"/>
                    <w:left w:w="0" w:type="dxa"/>
                    <w:bottom w:w="0" w:type="dxa"/>
                    <w:right w:w="0" w:type="dxa"/>
                  </w:tcMar>
                  <w:vAlign w:val="center"/>
                </w:tcPr>
                <w:p w14:paraId="5D5D2250"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32712F42"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11669D44" w14:textId="77777777" w:rsidR="00C82349" w:rsidRPr="0081454D" w:rsidRDefault="00C82349" w:rsidP="00C503DD">
                  <w:pPr>
                    <w:adjustRightInd w:val="0"/>
                    <w:snapToGrid w:val="0"/>
                    <w:jc w:val="center"/>
                    <w:rPr>
                      <w:szCs w:val="21"/>
                    </w:rPr>
                  </w:pPr>
                  <w:r w:rsidRPr="0081454D">
                    <w:rPr>
                      <w:szCs w:val="21"/>
                    </w:rPr>
                    <w:t>11</w:t>
                  </w:r>
                </w:p>
              </w:tc>
              <w:tc>
                <w:tcPr>
                  <w:tcW w:w="285" w:type="pct"/>
                  <w:shd w:val="clear" w:color="auto" w:fill="FFFFFF"/>
                  <w:tcMar>
                    <w:top w:w="0" w:type="dxa"/>
                    <w:left w:w="0" w:type="dxa"/>
                    <w:bottom w:w="0" w:type="dxa"/>
                    <w:right w:w="0" w:type="dxa"/>
                  </w:tcMar>
                  <w:vAlign w:val="center"/>
                </w:tcPr>
                <w:p w14:paraId="28ABEF47" w14:textId="77777777" w:rsidR="00C82349" w:rsidRPr="0081454D" w:rsidRDefault="00C82349" w:rsidP="00C503DD">
                  <w:pPr>
                    <w:adjustRightInd w:val="0"/>
                    <w:snapToGrid w:val="0"/>
                    <w:jc w:val="center"/>
                    <w:rPr>
                      <w:szCs w:val="21"/>
                    </w:rPr>
                  </w:pPr>
                  <w:r w:rsidRPr="0081454D">
                    <w:rPr>
                      <w:szCs w:val="21"/>
                    </w:rPr>
                    <w:t>1#</w:t>
                  </w:r>
                  <w:r w:rsidRPr="0081454D">
                    <w:rPr>
                      <w:szCs w:val="21"/>
                    </w:rPr>
                    <w:t>棉种加工车间</w:t>
                  </w:r>
                </w:p>
              </w:tc>
              <w:tc>
                <w:tcPr>
                  <w:tcW w:w="368" w:type="pct"/>
                  <w:shd w:val="clear" w:color="auto" w:fill="FFFFFF"/>
                  <w:tcMar>
                    <w:top w:w="0" w:type="dxa"/>
                    <w:left w:w="0" w:type="dxa"/>
                    <w:bottom w:w="0" w:type="dxa"/>
                    <w:right w:w="0" w:type="dxa"/>
                  </w:tcMar>
                  <w:vAlign w:val="center"/>
                </w:tcPr>
                <w:p w14:paraId="67074BC2" w14:textId="77777777" w:rsidR="00C82349" w:rsidRPr="0081454D" w:rsidRDefault="00C82349" w:rsidP="00C503DD">
                  <w:pPr>
                    <w:adjustRightInd w:val="0"/>
                    <w:snapToGrid w:val="0"/>
                    <w:jc w:val="center"/>
                    <w:rPr>
                      <w:szCs w:val="21"/>
                    </w:rPr>
                  </w:pPr>
                  <w:r w:rsidRPr="0081454D">
                    <w:rPr>
                      <w:szCs w:val="21"/>
                    </w:rPr>
                    <w:t>1#</w:t>
                  </w:r>
                  <w:r w:rsidRPr="0081454D">
                    <w:rPr>
                      <w:szCs w:val="21"/>
                    </w:rPr>
                    <w:t>棉种加工车间风筛清选机</w:t>
                  </w:r>
                </w:p>
              </w:tc>
              <w:tc>
                <w:tcPr>
                  <w:tcW w:w="346" w:type="pct"/>
                  <w:shd w:val="clear" w:color="auto" w:fill="FFFFFF"/>
                  <w:tcMar>
                    <w:top w:w="0" w:type="dxa"/>
                    <w:left w:w="0" w:type="dxa"/>
                    <w:bottom w:w="0" w:type="dxa"/>
                    <w:right w:w="0" w:type="dxa"/>
                  </w:tcMar>
                  <w:vAlign w:val="center"/>
                </w:tcPr>
                <w:p w14:paraId="1DF250EF"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7417932C"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47760196" w14:textId="77777777" w:rsidR="00C82349" w:rsidRPr="0081454D" w:rsidRDefault="00C82349" w:rsidP="00C503DD">
                  <w:pPr>
                    <w:adjustRightInd w:val="0"/>
                    <w:snapToGrid w:val="0"/>
                    <w:jc w:val="center"/>
                    <w:rPr>
                      <w:szCs w:val="21"/>
                    </w:rPr>
                  </w:pPr>
                  <w:r w:rsidRPr="0081454D">
                    <w:rPr>
                      <w:szCs w:val="21"/>
                    </w:rPr>
                    <w:t>-72.7</w:t>
                  </w:r>
                </w:p>
              </w:tc>
              <w:tc>
                <w:tcPr>
                  <w:tcW w:w="318" w:type="pct"/>
                  <w:shd w:val="clear" w:color="auto" w:fill="FFFFFF"/>
                  <w:tcMar>
                    <w:top w:w="0" w:type="dxa"/>
                    <w:left w:w="0" w:type="dxa"/>
                    <w:bottom w:w="0" w:type="dxa"/>
                    <w:right w:w="0" w:type="dxa"/>
                  </w:tcMar>
                  <w:vAlign w:val="center"/>
                </w:tcPr>
                <w:p w14:paraId="1527A20C" w14:textId="77777777" w:rsidR="00C82349" w:rsidRPr="0081454D" w:rsidRDefault="00C82349" w:rsidP="00C503DD">
                  <w:pPr>
                    <w:adjustRightInd w:val="0"/>
                    <w:snapToGrid w:val="0"/>
                    <w:jc w:val="center"/>
                    <w:rPr>
                      <w:szCs w:val="21"/>
                    </w:rPr>
                  </w:pPr>
                  <w:r w:rsidRPr="0081454D">
                    <w:rPr>
                      <w:szCs w:val="21"/>
                    </w:rPr>
                    <w:t>-56.4</w:t>
                  </w:r>
                </w:p>
              </w:tc>
              <w:tc>
                <w:tcPr>
                  <w:tcW w:w="320" w:type="pct"/>
                  <w:shd w:val="clear" w:color="auto" w:fill="FFFFFF"/>
                  <w:tcMar>
                    <w:top w:w="0" w:type="dxa"/>
                    <w:left w:w="0" w:type="dxa"/>
                    <w:bottom w:w="0" w:type="dxa"/>
                    <w:right w:w="0" w:type="dxa"/>
                  </w:tcMar>
                  <w:vAlign w:val="center"/>
                </w:tcPr>
                <w:p w14:paraId="2C8075EF"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573927EA"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46BD30E5"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6309A8D1"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049E3BC9"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45684A09"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4CED2811"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4126E420" w14:textId="77777777" w:rsidR="00C82349" w:rsidRPr="0081454D" w:rsidRDefault="00C82349" w:rsidP="00C503DD">
                  <w:pPr>
                    <w:adjustRightInd w:val="0"/>
                    <w:snapToGrid w:val="0"/>
                    <w:jc w:val="center"/>
                    <w:rPr>
                      <w:szCs w:val="21"/>
                    </w:rPr>
                  </w:pPr>
                  <w:r w:rsidRPr="0081454D">
                    <w:rPr>
                      <w:szCs w:val="21"/>
                    </w:rPr>
                    <w:t>22.4</w:t>
                  </w:r>
                </w:p>
              </w:tc>
              <w:tc>
                <w:tcPr>
                  <w:tcW w:w="289" w:type="pct"/>
                  <w:shd w:val="clear" w:color="auto" w:fill="FFFFFF"/>
                  <w:tcMar>
                    <w:top w:w="0" w:type="dxa"/>
                    <w:left w:w="0" w:type="dxa"/>
                    <w:bottom w:w="0" w:type="dxa"/>
                    <w:right w:w="0" w:type="dxa"/>
                  </w:tcMar>
                  <w:vAlign w:val="center"/>
                </w:tcPr>
                <w:p w14:paraId="0C0A7233" w14:textId="77777777" w:rsidR="00C82349" w:rsidRPr="0081454D" w:rsidRDefault="00C82349" w:rsidP="00C503DD">
                  <w:pPr>
                    <w:adjustRightInd w:val="0"/>
                    <w:snapToGrid w:val="0"/>
                    <w:jc w:val="center"/>
                    <w:rPr>
                      <w:szCs w:val="21"/>
                    </w:rPr>
                  </w:pPr>
                  <w:r w:rsidRPr="0081454D">
                    <w:rPr>
                      <w:szCs w:val="21"/>
                    </w:rPr>
                    <w:t>22.4</w:t>
                  </w:r>
                </w:p>
              </w:tc>
              <w:tc>
                <w:tcPr>
                  <w:tcW w:w="289" w:type="pct"/>
                  <w:shd w:val="clear" w:color="auto" w:fill="FFFFFF"/>
                  <w:tcMar>
                    <w:top w:w="0" w:type="dxa"/>
                    <w:left w:w="0" w:type="dxa"/>
                    <w:bottom w:w="0" w:type="dxa"/>
                    <w:right w:w="0" w:type="dxa"/>
                  </w:tcMar>
                  <w:vAlign w:val="center"/>
                </w:tcPr>
                <w:p w14:paraId="07CBC873" w14:textId="77777777" w:rsidR="00C82349" w:rsidRPr="0081454D" w:rsidRDefault="00C82349" w:rsidP="00C503DD">
                  <w:pPr>
                    <w:adjustRightInd w:val="0"/>
                    <w:snapToGrid w:val="0"/>
                    <w:jc w:val="center"/>
                    <w:rPr>
                      <w:szCs w:val="21"/>
                    </w:rPr>
                  </w:pPr>
                  <w:r w:rsidRPr="0081454D">
                    <w:rPr>
                      <w:szCs w:val="21"/>
                    </w:rPr>
                    <w:t>22.4</w:t>
                  </w:r>
                </w:p>
              </w:tc>
              <w:tc>
                <w:tcPr>
                  <w:tcW w:w="168" w:type="pct"/>
                  <w:shd w:val="clear" w:color="auto" w:fill="FFFFFF"/>
                  <w:tcMar>
                    <w:top w:w="0" w:type="dxa"/>
                    <w:left w:w="0" w:type="dxa"/>
                    <w:bottom w:w="0" w:type="dxa"/>
                    <w:right w:w="0" w:type="dxa"/>
                  </w:tcMar>
                  <w:vAlign w:val="center"/>
                </w:tcPr>
                <w:p w14:paraId="2FD5A6EA"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45CD8EB2"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3B2EBF0F" w14:textId="77777777" w:rsidR="00C82349" w:rsidRPr="0081454D" w:rsidRDefault="00C82349" w:rsidP="00C503DD">
                  <w:pPr>
                    <w:adjustRightInd w:val="0"/>
                    <w:snapToGrid w:val="0"/>
                    <w:jc w:val="center"/>
                    <w:rPr>
                      <w:szCs w:val="21"/>
                    </w:rPr>
                  </w:pPr>
                  <w:r w:rsidRPr="0081454D">
                    <w:rPr>
                      <w:szCs w:val="21"/>
                    </w:rPr>
                    <w:t>12</w:t>
                  </w:r>
                </w:p>
              </w:tc>
              <w:tc>
                <w:tcPr>
                  <w:tcW w:w="285" w:type="pct"/>
                  <w:shd w:val="clear" w:color="auto" w:fill="FFFFFF"/>
                  <w:tcMar>
                    <w:top w:w="0" w:type="dxa"/>
                    <w:left w:w="0" w:type="dxa"/>
                    <w:bottom w:w="0" w:type="dxa"/>
                    <w:right w:w="0" w:type="dxa"/>
                  </w:tcMar>
                  <w:vAlign w:val="center"/>
                </w:tcPr>
                <w:p w14:paraId="0B647240" w14:textId="77777777" w:rsidR="00C82349" w:rsidRPr="0081454D" w:rsidRDefault="00C82349" w:rsidP="00C503DD">
                  <w:pPr>
                    <w:adjustRightInd w:val="0"/>
                    <w:snapToGrid w:val="0"/>
                    <w:jc w:val="center"/>
                    <w:rPr>
                      <w:szCs w:val="21"/>
                    </w:rPr>
                  </w:pPr>
                  <w:r w:rsidRPr="0081454D">
                    <w:rPr>
                      <w:szCs w:val="21"/>
                    </w:rPr>
                    <w:t>1#</w:t>
                  </w:r>
                  <w:r w:rsidRPr="0081454D">
                    <w:rPr>
                      <w:szCs w:val="21"/>
                    </w:rPr>
                    <w:t>棉种加工车</w:t>
                  </w:r>
                  <w:r w:rsidRPr="0081454D">
                    <w:rPr>
                      <w:szCs w:val="21"/>
                    </w:rPr>
                    <w:lastRenderedPageBreak/>
                    <w:t>间</w:t>
                  </w:r>
                </w:p>
              </w:tc>
              <w:tc>
                <w:tcPr>
                  <w:tcW w:w="368" w:type="pct"/>
                  <w:shd w:val="clear" w:color="auto" w:fill="FFFFFF"/>
                  <w:tcMar>
                    <w:top w:w="0" w:type="dxa"/>
                    <w:left w:w="0" w:type="dxa"/>
                    <w:bottom w:w="0" w:type="dxa"/>
                    <w:right w:w="0" w:type="dxa"/>
                  </w:tcMar>
                  <w:vAlign w:val="center"/>
                </w:tcPr>
                <w:p w14:paraId="277FC5E3" w14:textId="77777777" w:rsidR="00C82349" w:rsidRPr="0081454D" w:rsidRDefault="00C82349" w:rsidP="00C503DD">
                  <w:pPr>
                    <w:adjustRightInd w:val="0"/>
                    <w:snapToGrid w:val="0"/>
                    <w:jc w:val="center"/>
                    <w:rPr>
                      <w:szCs w:val="21"/>
                    </w:rPr>
                  </w:pPr>
                  <w:r w:rsidRPr="0081454D">
                    <w:rPr>
                      <w:szCs w:val="21"/>
                    </w:rPr>
                    <w:lastRenderedPageBreak/>
                    <w:t>1#</w:t>
                  </w:r>
                  <w:r w:rsidRPr="0081454D">
                    <w:rPr>
                      <w:szCs w:val="21"/>
                    </w:rPr>
                    <w:t>棉种加工车间比</w:t>
                  </w:r>
                  <w:r w:rsidRPr="0081454D">
                    <w:rPr>
                      <w:szCs w:val="21"/>
                    </w:rPr>
                    <w:lastRenderedPageBreak/>
                    <w:t>重清选机</w:t>
                  </w:r>
                </w:p>
              </w:tc>
              <w:tc>
                <w:tcPr>
                  <w:tcW w:w="346" w:type="pct"/>
                  <w:shd w:val="clear" w:color="auto" w:fill="FFFFFF"/>
                  <w:tcMar>
                    <w:top w:w="0" w:type="dxa"/>
                    <w:left w:w="0" w:type="dxa"/>
                    <w:bottom w:w="0" w:type="dxa"/>
                    <w:right w:w="0" w:type="dxa"/>
                  </w:tcMar>
                  <w:vAlign w:val="center"/>
                </w:tcPr>
                <w:p w14:paraId="6BD757A0" w14:textId="77777777" w:rsidR="00C82349" w:rsidRPr="0081454D" w:rsidRDefault="00C82349" w:rsidP="00C503DD">
                  <w:pPr>
                    <w:adjustRightInd w:val="0"/>
                    <w:snapToGrid w:val="0"/>
                    <w:jc w:val="center"/>
                    <w:rPr>
                      <w:szCs w:val="21"/>
                    </w:rPr>
                  </w:pPr>
                  <w:r w:rsidRPr="0081454D">
                    <w:rPr>
                      <w:szCs w:val="21"/>
                    </w:rPr>
                    <w:lastRenderedPageBreak/>
                    <w:t>80</w:t>
                  </w:r>
                </w:p>
              </w:tc>
              <w:tc>
                <w:tcPr>
                  <w:tcW w:w="288" w:type="pct"/>
                  <w:vMerge/>
                  <w:shd w:val="clear" w:color="auto" w:fill="FFFFFF"/>
                  <w:tcMar>
                    <w:top w:w="0" w:type="dxa"/>
                    <w:left w:w="0" w:type="dxa"/>
                    <w:bottom w:w="0" w:type="dxa"/>
                    <w:right w:w="0" w:type="dxa"/>
                  </w:tcMar>
                  <w:vAlign w:val="center"/>
                </w:tcPr>
                <w:p w14:paraId="3F497DE0"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016ED1D2" w14:textId="77777777" w:rsidR="00C82349" w:rsidRPr="0081454D" w:rsidRDefault="00C82349" w:rsidP="00C503DD">
                  <w:pPr>
                    <w:adjustRightInd w:val="0"/>
                    <w:snapToGrid w:val="0"/>
                    <w:jc w:val="center"/>
                    <w:rPr>
                      <w:szCs w:val="21"/>
                    </w:rPr>
                  </w:pPr>
                  <w:r w:rsidRPr="0081454D">
                    <w:rPr>
                      <w:szCs w:val="21"/>
                    </w:rPr>
                    <w:t>-56</w:t>
                  </w:r>
                </w:p>
              </w:tc>
              <w:tc>
                <w:tcPr>
                  <w:tcW w:w="318" w:type="pct"/>
                  <w:shd w:val="clear" w:color="auto" w:fill="FFFFFF"/>
                  <w:tcMar>
                    <w:top w:w="0" w:type="dxa"/>
                    <w:left w:w="0" w:type="dxa"/>
                    <w:bottom w:w="0" w:type="dxa"/>
                    <w:right w:w="0" w:type="dxa"/>
                  </w:tcMar>
                  <w:vAlign w:val="center"/>
                </w:tcPr>
                <w:p w14:paraId="137417CB" w14:textId="77777777" w:rsidR="00C82349" w:rsidRPr="0081454D" w:rsidRDefault="00C82349" w:rsidP="00C503DD">
                  <w:pPr>
                    <w:adjustRightInd w:val="0"/>
                    <w:snapToGrid w:val="0"/>
                    <w:jc w:val="center"/>
                    <w:rPr>
                      <w:szCs w:val="21"/>
                    </w:rPr>
                  </w:pPr>
                  <w:r w:rsidRPr="0081454D">
                    <w:rPr>
                      <w:szCs w:val="21"/>
                    </w:rPr>
                    <w:t>-68.4</w:t>
                  </w:r>
                </w:p>
              </w:tc>
              <w:tc>
                <w:tcPr>
                  <w:tcW w:w="320" w:type="pct"/>
                  <w:shd w:val="clear" w:color="auto" w:fill="FFFFFF"/>
                  <w:tcMar>
                    <w:top w:w="0" w:type="dxa"/>
                    <w:left w:w="0" w:type="dxa"/>
                    <w:bottom w:w="0" w:type="dxa"/>
                    <w:right w:w="0" w:type="dxa"/>
                  </w:tcMar>
                  <w:vAlign w:val="center"/>
                </w:tcPr>
                <w:p w14:paraId="67C18A8E"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06ED5DB1"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5B3000E7"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5B9F8132"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112C4EDB"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6BD9EC6A"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224F9BF1"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631E22B9" w14:textId="77777777" w:rsidR="00C82349" w:rsidRPr="0081454D" w:rsidRDefault="00C82349" w:rsidP="00C503DD">
                  <w:pPr>
                    <w:adjustRightInd w:val="0"/>
                    <w:snapToGrid w:val="0"/>
                    <w:jc w:val="center"/>
                    <w:rPr>
                      <w:szCs w:val="21"/>
                    </w:rPr>
                  </w:pPr>
                  <w:r w:rsidRPr="0081454D">
                    <w:rPr>
                      <w:szCs w:val="21"/>
                    </w:rPr>
                    <w:t>22.4</w:t>
                  </w:r>
                </w:p>
              </w:tc>
              <w:tc>
                <w:tcPr>
                  <w:tcW w:w="289" w:type="pct"/>
                  <w:shd w:val="clear" w:color="auto" w:fill="FFFFFF"/>
                  <w:tcMar>
                    <w:top w:w="0" w:type="dxa"/>
                    <w:left w:w="0" w:type="dxa"/>
                    <w:bottom w:w="0" w:type="dxa"/>
                    <w:right w:w="0" w:type="dxa"/>
                  </w:tcMar>
                  <w:vAlign w:val="center"/>
                </w:tcPr>
                <w:p w14:paraId="1626F990"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7040C16E" w14:textId="77777777" w:rsidR="00C82349" w:rsidRPr="0081454D" w:rsidRDefault="00C82349" w:rsidP="00C503DD">
                  <w:pPr>
                    <w:adjustRightInd w:val="0"/>
                    <w:snapToGrid w:val="0"/>
                    <w:jc w:val="center"/>
                    <w:rPr>
                      <w:szCs w:val="21"/>
                    </w:rPr>
                  </w:pPr>
                  <w:r w:rsidRPr="0081454D">
                    <w:rPr>
                      <w:szCs w:val="21"/>
                    </w:rPr>
                    <w:t>22.4</w:t>
                  </w:r>
                </w:p>
              </w:tc>
              <w:tc>
                <w:tcPr>
                  <w:tcW w:w="168" w:type="pct"/>
                  <w:shd w:val="clear" w:color="auto" w:fill="FFFFFF"/>
                  <w:tcMar>
                    <w:top w:w="0" w:type="dxa"/>
                    <w:left w:w="0" w:type="dxa"/>
                    <w:bottom w:w="0" w:type="dxa"/>
                    <w:right w:w="0" w:type="dxa"/>
                  </w:tcMar>
                  <w:vAlign w:val="center"/>
                </w:tcPr>
                <w:p w14:paraId="7F499B08"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7E15BAE0"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79E82830" w14:textId="77777777" w:rsidR="00C82349" w:rsidRPr="0081454D" w:rsidRDefault="00C82349" w:rsidP="00C503DD">
                  <w:pPr>
                    <w:adjustRightInd w:val="0"/>
                    <w:snapToGrid w:val="0"/>
                    <w:jc w:val="center"/>
                    <w:rPr>
                      <w:szCs w:val="21"/>
                    </w:rPr>
                  </w:pPr>
                  <w:r w:rsidRPr="0081454D">
                    <w:rPr>
                      <w:szCs w:val="21"/>
                    </w:rPr>
                    <w:t>13</w:t>
                  </w:r>
                </w:p>
              </w:tc>
              <w:tc>
                <w:tcPr>
                  <w:tcW w:w="285" w:type="pct"/>
                  <w:shd w:val="clear" w:color="auto" w:fill="FFFFFF"/>
                  <w:tcMar>
                    <w:top w:w="0" w:type="dxa"/>
                    <w:left w:w="0" w:type="dxa"/>
                    <w:bottom w:w="0" w:type="dxa"/>
                    <w:right w:w="0" w:type="dxa"/>
                  </w:tcMar>
                  <w:vAlign w:val="center"/>
                </w:tcPr>
                <w:p w14:paraId="5A5ABE5C" w14:textId="77777777" w:rsidR="00C82349" w:rsidRPr="0081454D" w:rsidRDefault="00C82349" w:rsidP="00C503DD">
                  <w:pPr>
                    <w:adjustRightInd w:val="0"/>
                    <w:snapToGrid w:val="0"/>
                    <w:jc w:val="center"/>
                    <w:rPr>
                      <w:szCs w:val="21"/>
                    </w:rPr>
                  </w:pPr>
                  <w:r w:rsidRPr="0081454D">
                    <w:rPr>
                      <w:szCs w:val="21"/>
                    </w:rPr>
                    <w:t>2#</w:t>
                  </w:r>
                  <w:r w:rsidRPr="0081454D">
                    <w:rPr>
                      <w:szCs w:val="21"/>
                    </w:rPr>
                    <w:t>棉种加工车间</w:t>
                  </w:r>
                </w:p>
              </w:tc>
              <w:tc>
                <w:tcPr>
                  <w:tcW w:w="368" w:type="pct"/>
                  <w:shd w:val="clear" w:color="auto" w:fill="FFFFFF"/>
                  <w:tcMar>
                    <w:top w:w="0" w:type="dxa"/>
                    <w:left w:w="0" w:type="dxa"/>
                    <w:bottom w:w="0" w:type="dxa"/>
                    <w:right w:w="0" w:type="dxa"/>
                  </w:tcMar>
                  <w:vAlign w:val="center"/>
                </w:tcPr>
                <w:p w14:paraId="6645B240" w14:textId="77777777" w:rsidR="00C82349" w:rsidRPr="0081454D" w:rsidRDefault="00C82349" w:rsidP="00C503DD">
                  <w:pPr>
                    <w:adjustRightInd w:val="0"/>
                    <w:snapToGrid w:val="0"/>
                    <w:jc w:val="center"/>
                    <w:rPr>
                      <w:szCs w:val="21"/>
                    </w:rPr>
                  </w:pPr>
                  <w:r w:rsidRPr="0081454D">
                    <w:rPr>
                      <w:szCs w:val="21"/>
                    </w:rPr>
                    <w:t>2#</w:t>
                  </w:r>
                  <w:r w:rsidRPr="0081454D">
                    <w:rPr>
                      <w:szCs w:val="21"/>
                    </w:rPr>
                    <w:t>棉种加工车间风筛清选机</w:t>
                  </w:r>
                </w:p>
              </w:tc>
              <w:tc>
                <w:tcPr>
                  <w:tcW w:w="346" w:type="pct"/>
                  <w:shd w:val="clear" w:color="auto" w:fill="FFFFFF"/>
                  <w:tcMar>
                    <w:top w:w="0" w:type="dxa"/>
                    <w:left w:w="0" w:type="dxa"/>
                    <w:bottom w:w="0" w:type="dxa"/>
                    <w:right w:w="0" w:type="dxa"/>
                  </w:tcMar>
                  <w:vAlign w:val="center"/>
                </w:tcPr>
                <w:p w14:paraId="1AD4317F"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597B8C5C"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73C47A3D" w14:textId="77777777" w:rsidR="00C82349" w:rsidRPr="0081454D" w:rsidRDefault="00C82349" w:rsidP="00C503DD">
                  <w:pPr>
                    <w:adjustRightInd w:val="0"/>
                    <w:snapToGrid w:val="0"/>
                    <w:jc w:val="center"/>
                    <w:rPr>
                      <w:szCs w:val="21"/>
                    </w:rPr>
                  </w:pPr>
                  <w:r w:rsidRPr="0081454D">
                    <w:rPr>
                      <w:szCs w:val="21"/>
                    </w:rPr>
                    <w:t>-88.9</w:t>
                  </w:r>
                </w:p>
              </w:tc>
              <w:tc>
                <w:tcPr>
                  <w:tcW w:w="318" w:type="pct"/>
                  <w:shd w:val="clear" w:color="auto" w:fill="FFFFFF"/>
                  <w:tcMar>
                    <w:top w:w="0" w:type="dxa"/>
                    <w:left w:w="0" w:type="dxa"/>
                    <w:bottom w:w="0" w:type="dxa"/>
                    <w:right w:w="0" w:type="dxa"/>
                  </w:tcMar>
                  <w:vAlign w:val="center"/>
                </w:tcPr>
                <w:p w14:paraId="539267AD" w14:textId="77777777" w:rsidR="00C82349" w:rsidRPr="0081454D" w:rsidRDefault="00C82349" w:rsidP="00C503DD">
                  <w:pPr>
                    <w:adjustRightInd w:val="0"/>
                    <w:snapToGrid w:val="0"/>
                    <w:jc w:val="center"/>
                    <w:rPr>
                      <w:szCs w:val="21"/>
                    </w:rPr>
                  </w:pPr>
                  <w:r w:rsidRPr="0081454D">
                    <w:rPr>
                      <w:szCs w:val="21"/>
                    </w:rPr>
                    <w:t>-83.8</w:t>
                  </w:r>
                </w:p>
              </w:tc>
              <w:tc>
                <w:tcPr>
                  <w:tcW w:w="320" w:type="pct"/>
                  <w:shd w:val="clear" w:color="auto" w:fill="FFFFFF"/>
                  <w:tcMar>
                    <w:top w:w="0" w:type="dxa"/>
                    <w:left w:w="0" w:type="dxa"/>
                    <w:bottom w:w="0" w:type="dxa"/>
                    <w:right w:w="0" w:type="dxa"/>
                  </w:tcMar>
                  <w:vAlign w:val="center"/>
                </w:tcPr>
                <w:p w14:paraId="32A038E2"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47B2F232"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37023591"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6ACDC780"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736B72CE"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7C204C08"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7E11D134" w14:textId="77777777" w:rsidR="00C82349" w:rsidRPr="0081454D" w:rsidRDefault="00C82349" w:rsidP="00C503DD">
                  <w:pPr>
                    <w:adjustRightInd w:val="0"/>
                    <w:snapToGrid w:val="0"/>
                    <w:jc w:val="center"/>
                    <w:rPr>
                      <w:szCs w:val="21"/>
                    </w:rPr>
                  </w:pPr>
                  <w:r w:rsidRPr="0081454D">
                    <w:rPr>
                      <w:szCs w:val="21"/>
                    </w:rPr>
                    <w:t>22.2</w:t>
                  </w:r>
                </w:p>
              </w:tc>
              <w:tc>
                <w:tcPr>
                  <w:tcW w:w="289" w:type="pct"/>
                  <w:shd w:val="clear" w:color="auto" w:fill="FFFFFF"/>
                  <w:tcMar>
                    <w:top w:w="0" w:type="dxa"/>
                    <w:left w:w="0" w:type="dxa"/>
                    <w:bottom w:w="0" w:type="dxa"/>
                    <w:right w:w="0" w:type="dxa"/>
                  </w:tcMar>
                  <w:vAlign w:val="center"/>
                </w:tcPr>
                <w:p w14:paraId="0C93B34D"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19524ABF"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050A3697" w14:textId="77777777" w:rsidR="00C82349" w:rsidRPr="0081454D" w:rsidRDefault="00C82349" w:rsidP="00C503DD">
                  <w:pPr>
                    <w:adjustRightInd w:val="0"/>
                    <w:snapToGrid w:val="0"/>
                    <w:jc w:val="center"/>
                    <w:rPr>
                      <w:szCs w:val="21"/>
                    </w:rPr>
                  </w:pPr>
                  <w:r w:rsidRPr="0081454D">
                    <w:rPr>
                      <w:szCs w:val="21"/>
                    </w:rPr>
                    <w:t>22.4</w:t>
                  </w:r>
                </w:p>
              </w:tc>
              <w:tc>
                <w:tcPr>
                  <w:tcW w:w="168" w:type="pct"/>
                  <w:shd w:val="clear" w:color="auto" w:fill="FFFFFF"/>
                  <w:tcMar>
                    <w:top w:w="0" w:type="dxa"/>
                    <w:left w:w="0" w:type="dxa"/>
                    <w:bottom w:w="0" w:type="dxa"/>
                    <w:right w:w="0" w:type="dxa"/>
                  </w:tcMar>
                  <w:vAlign w:val="center"/>
                </w:tcPr>
                <w:p w14:paraId="73DCF0FB"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6E9DCEED"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22AF2095" w14:textId="77777777" w:rsidR="00C82349" w:rsidRPr="0081454D" w:rsidRDefault="00C82349" w:rsidP="00C503DD">
                  <w:pPr>
                    <w:adjustRightInd w:val="0"/>
                    <w:snapToGrid w:val="0"/>
                    <w:jc w:val="center"/>
                    <w:rPr>
                      <w:szCs w:val="21"/>
                    </w:rPr>
                  </w:pPr>
                  <w:r w:rsidRPr="0081454D">
                    <w:rPr>
                      <w:szCs w:val="21"/>
                    </w:rPr>
                    <w:t>14</w:t>
                  </w:r>
                </w:p>
              </w:tc>
              <w:tc>
                <w:tcPr>
                  <w:tcW w:w="285" w:type="pct"/>
                  <w:shd w:val="clear" w:color="auto" w:fill="FFFFFF"/>
                  <w:tcMar>
                    <w:top w:w="0" w:type="dxa"/>
                    <w:left w:w="0" w:type="dxa"/>
                    <w:bottom w:w="0" w:type="dxa"/>
                    <w:right w:w="0" w:type="dxa"/>
                  </w:tcMar>
                  <w:vAlign w:val="center"/>
                </w:tcPr>
                <w:p w14:paraId="3381BBB0" w14:textId="77777777" w:rsidR="00C82349" w:rsidRPr="0081454D" w:rsidRDefault="00C82349" w:rsidP="00C503DD">
                  <w:pPr>
                    <w:adjustRightInd w:val="0"/>
                    <w:snapToGrid w:val="0"/>
                    <w:jc w:val="center"/>
                    <w:rPr>
                      <w:szCs w:val="21"/>
                    </w:rPr>
                  </w:pPr>
                  <w:r w:rsidRPr="0081454D">
                    <w:rPr>
                      <w:szCs w:val="21"/>
                    </w:rPr>
                    <w:t>2#</w:t>
                  </w:r>
                  <w:r w:rsidRPr="0081454D">
                    <w:rPr>
                      <w:szCs w:val="21"/>
                    </w:rPr>
                    <w:t>棉种加工车间</w:t>
                  </w:r>
                </w:p>
              </w:tc>
              <w:tc>
                <w:tcPr>
                  <w:tcW w:w="368" w:type="pct"/>
                  <w:shd w:val="clear" w:color="auto" w:fill="FFFFFF"/>
                  <w:tcMar>
                    <w:top w:w="0" w:type="dxa"/>
                    <w:left w:w="0" w:type="dxa"/>
                    <w:bottom w:w="0" w:type="dxa"/>
                    <w:right w:w="0" w:type="dxa"/>
                  </w:tcMar>
                  <w:vAlign w:val="center"/>
                </w:tcPr>
                <w:p w14:paraId="130A1453" w14:textId="77777777" w:rsidR="00C82349" w:rsidRPr="0081454D" w:rsidRDefault="00C82349" w:rsidP="00C503DD">
                  <w:pPr>
                    <w:adjustRightInd w:val="0"/>
                    <w:snapToGrid w:val="0"/>
                    <w:jc w:val="center"/>
                    <w:rPr>
                      <w:szCs w:val="21"/>
                    </w:rPr>
                  </w:pPr>
                  <w:r w:rsidRPr="0081454D">
                    <w:rPr>
                      <w:szCs w:val="21"/>
                    </w:rPr>
                    <w:t>2#</w:t>
                  </w:r>
                  <w:r w:rsidRPr="0081454D">
                    <w:rPr>
                      <w:szCs w:val="21"/>
                    </w:rPr>
                    <w:t>棉种加工车间比重清选机</w:t>
                  </w:r>
                </w:p>
              </w:tc>
              <w:tc>
                <w:tcPr>
                  <w:tcW w:w="346" w:type="pct"/>
                  <w:shd w:val="clear" w:color="auto" w:fill="FFFFFF"/>
                  <w:tcMar>
                    <w:top w:w="0" w:type="dxa"/>
                    <w:left w:w="0" w:type="dxa"/>
                    <w:bottom w:w="0" w:type="dxa"/>
                    <w:right w:w="0" w:type="dxa"/>
                  </w:tcMar>
                  <w:vAlign w:val="center"/>
                </w:tcPr>
                <w:p w14:paraId="04BA6F46"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7F4B8FF7"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10DEF823" w14:textId="77777777" w:rsidR="00C82349" w:rsidRPr="0081454D" w:rsidRDefault="00C82349" w:rsidP="00C503DD">
                  <w:pPr>
                    <w:adjustRightInd w:val="0"/>
                    <w:snapToGrid w:val="0"/>
                    <w:jc w:val="center"/>
                    <w:rPr>
                      <w:szCs w:val="21"/>
                    </w:rPr>
                  </w:pPr>
                  <w:r w:rsidRPr="0081454D">
                    <w:rPr>
                      <w:szCs w:val="21"/>
                    </w:rPr>
                    <w:t>-74</w:t>
                  </w:r>
                </w:p>
              </w:tc>
              <w:tc>
                <w:tcPr>
                  <w:tcW w:w="318" w:type="pct"/>
                  <w:shd w:val="clear" w:color="auto" w:fill="FFFFFF"/>
                  <w:tcMar>
                    <w:top w:w="0" w:type="dxa"/>
                    <w:left w:w="0" w:type="dxa"/>
                    <w:bottom w:w="0" w:type="dxa"/>
                    <w:right w:w="0" w:type="dxa"/>
                  </w:tcMar>
                  <w:vAlign w:val="center"/>
                </w:tcPr>
                <w:p w14:paraId="54E1FE80" w14:textId="77777777" w:rsidR="00C82349" w:rsidRPr="0081454D" w:rsidRDefault="00C82349" w:rsidP="00C503DD">
                  <w:pPr>
                    <w:adjustRightInd w:val="0"/>
                    <w:snapToGrid w:val="0"/>
                    <w:jc w:val="center"/>
                    <w:rPr>
                      <w:szCs w:val="21"/>
                    </w:rPr>
                  </w:pPr>
                  <w:r w:rsidRPr="0081454D">
                    <w:rPr>
                      <w:szCs w:val="21"/>
                    </w:rPr>
                    <w:t>-95.4</w:t>
                  </w:r>
                </w:p>
              </w:tc>
              <w:tc>
                <w:tcPr>
                  <w:tcW w:w="320" w:type="pct"/>
                  <w:shd w:val="clear" w:color="auto" w:fill="FFFFFF"/>
                  <w:tcMar>
                    <w:top w:w="0" w:type="dxa"/>
                    <w:left w:w="0" w:type="dxa"/>
                    <w:bottom w:w="0" w:type="dxa"/>
                    <w:right w:w="0" w:type="dxa"/>
                  </w:tcMar>
                  <w:vAlign w:val="center"/>
                </w:tcPr>
                <w:p w14:paraId="7CED5FA5"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397B3367"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466FD700"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4B97FA02"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205F04DB"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784A0F23"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4C3399CA" w14:textId="77777777" w:rsidR="00C82349" w:rsidRPr="0081454D" w:rsidRDefault="00C82349" w:rsidP="00C503DD">
                  <w:pPr>
                    <w:adjustRightInd w:val="0"/>
                    <w:snapToGrid w:val="0"/>
                    <w:jc w:val="center"/>
                    <w:rPr>
                      <w:szCs w:val="21"/>
                    </w:rPr>
                  </w:pPr>
                  <w:r w:rsidRPr="0081454D">
                    <w:rPr>
                      <w:szCs w:val="21"/>
                    </w:rPr>
                    <w:t>22.2</w:t>
                  </w:r>
                </w:p>
              </w:tc>
              <w:tc>
                <w:tcPr>
                  <w:tcW w:w="289" w:type="pct"/>
                  <w:shd w:val="clear" w:color="auto" w:fill="FFFFFF"/>
                  <w:tcMar>
                    <w:top w:w="0" w:type="dxa"/>
                    <w:left w:w="0" w:type="dxa"/>
                    <w:bottom w:w="0" w:type="dxa"/>
                    <w:right w:w="0" w:type="dxa"/>
                  </w:tcMar>
                  <w:vAlign w:val="center"/>
                </w:tcPr>
                <w:p w14:paraId="729FBFC2"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758C6C76"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2729D5CB" w14:textId="77777777" w:rsidR="00C82349" w:rsidRPr="0081454D" w:rsidRDefault="00C82349" w:rsidP="00C503DD">
                  <w:pPr>
                    <w:adjustRightInd w:val="0"/>
                    <w:snapToGrid w:val="0"/>
                    <w:jc w:val="center"/>
                    <w:rPr>
                      <w:szCs w:val="21"/>
                    </w:rPr>
                  </w:pPr>
                  <w:r w:rsidRPr="0081454D">
                    <w:rPr>
                      <w:szCs w:val="21"/>
                    </w:rPr>
                    <w:t>22.4</w:t>
                  </w:r>
                </w:p>
              </w:tc>
              <w:tc>
                <w:tcPr>
                  <w:tcW w:w="168" w:type="pct"/>
                  <w:shd w:val="clear" w:color="auto" w:fill="FFFFFF"/>
                  <w:tcMar>
                    <w:top w:w="0" w:type="dxa"/>
                    <w:left w:w="0" w:type="dxa"/>
                    <w:bottom w:w="0" w:type="dxa"/>
                    <w:right w:w="0" w:type="dxa"/>
                  </w:tcMar>
                  <w:vAlign w:val="center"/>
                </w:tcPr>
                <w:p w14:paraId="0AFB8805"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3AD3FE52"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37185342" w14:textId="77777777" w:rsidR="00C82349" w:rsidRPr="0081454D" w:rsidRDefault="00C82349" w:rsidP="00C503DD">
                  <w:pPr>
                    <w:adjustRightInd w:val="0"/>
                    <w:snapToGrid w:val="0"/>
                    <w:jc w:val="center"/>
                    <w:rPr>
                      <w:szCs w:val="21"/>
                    </w:rPr>
                  </w:pPr>
                  <w:r w:rsidRPr="0081454D">
                    <w:rPr>
                      <w:szCs w:val="21"/>
                    </w:rPr>
                    <w:t>15</w:t>
                  </w:r>
                </w:p>
              </w:tc>
              <w:tc>
                <w:tcPr>
                  <w:tcW w:w="285" w:type="pct"/>
                  <w:shd w:val="clear" w:color="auto" w:fill="FFFFFF"/>
                  <w:tcMar>
                    <w:top w:w="0" w:type="dxa"/>
                    <w:left w:w="0" w:type="dxa"/>
                    <w:bottom w:w="0" w:type="dxa"/>
                    <w:right w:w="0" w:type="dxa"/>
                  </w:tcMar>
                  <w:vAlign w:val="center"/>
                </w:tcPr>
                <w:p w14:paraId="3B3ED9E0" w14:textId="77777777" w:rsidR="00C82349" w:rsidRPr="0081454D" w:rsidRDefault="00C82349" w:rsidP="00C503DD">
                  <w:pPr>
                    <w:adjustRightInd w:val="0"/>
                    <w:snapToGrid w:val="0"/>
                    <w:jc w:val="center"/>
                    <w:rPr>
                      <w:szCs w:val="21"/>
                    </w:rPr>
                  </w:pPr>
                  <w:r w:rsidRPr="0081454D">
                    <w:rPr>
                      <w:szCs w:val="21"/>
                    </w:rPr>
                    <w:t>1#</w:t>
                  </w:r>
                  <w:r w:rsidRPr="0081454D">
                    <w:rPr>
                      <w:szCs w:val="21"/>
                    </w:rPr>
                    <w:t>棉种加工车间</w:t>
                  </w:r>
                </w:p>
              </w:tc>
              <w:tc>
                <w:tcPr>
                  <w:tcW w:w="368" w:type="pct"/>
                  <w:shd w:val="clear" w:color="auto" w:fill="FFFFFF"/>
                  <w:tcMar>
                    <w:top w:w="0" w:type="dxa"/>
                    <w:left w:w="0" w:type="dxa"/>
                    <w:bottom w:w="0" w:type="dxa"/>
                    <w:right w:w="0" w:type="dxa"/>
                  </w:tcMar>
                  <w:vAlign w:val="center"/>
                </w:tcPr>
                <w:p w14:paraId="75394A7A" w14:textId="77777777" w:rsidR="00C82349" w:rsidRPr="0081454D" w:rsidRDefault="00C82349" w:rsidP="00C503DD">
                  <w:pPr>
                    <w:adjustRightInd w:val="0"/>
                    <w:snapToGrid w:val="0"/>
                    <w:jc w:val="center"/>
                    <w:rPr>
                      <w:szCs w:val="21"/>
                    </w:rPr>
                  </w:pPr>
                  <w:r w:rsidRPr="0081454D">
                    <w:rPr>
                      <w:szCs w:val="21"/>
                    </w:rPr>
                    <w:t>1#</w:t>
                  </w:r>
                  <w:r w:rsidRPr="0081454D">
                    <w:rPr>
                      <w:szCs w:val="21"/>
                    </w:rPr>
                    <w:t>色选机</w:t>
                  </w:r>
                </w:p>
              </w:tc>
              <w:tc>
                <w:tcPr>
                  <w:tcW w:w="346" w:type="pct"/>
                  <w:shd w:val="clear" w:color="auto" w:fill="FFFFFF"/>
                  <w:tcMar>
                    <w:top w:w="0" w:type="dxa"/>
                    <w:left w:w="0" w:type="dxa"/>
                    <w:bottom w:w="0" w:type="dxa"/>
                    <w:right w:w="0" w:type="dxa"/>
                  </w:tcMar>
                  <w:vAlign w:val="center"/>
                </w:tcPr>
                <w:p w14:paraId="31EB1DF0"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23E83E28"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1FA54054" w14:textId="77777777" w:rsidR="00C82349" w:rsidRPr="0081454D" w:rsidRDefault="00C82349" w:rsidP="00C503DD">
                  <w:pPr>
                    <w:adjustRightInd w:val="0"/>
                    <w:snapToGrid w:val="0"/>
                    <w:jc w:val="center"/>
                    <w:rPr>
                      <w:szCs w:val="21"/>
                    </w:rPr>
                  </w:pPr>
                  <w:r w:rsidRPr="0081454D">
                    <w:rPr>
                      <w:szCs w:val="21"/>
                    </w:rPr>
                    <w:t>-45.8</w:t>
                  </w:r>
                </w:p>
              </w:tc>
              <w:tc>
                <w:tcPr>
                  <w:tcW w:w="318" w:type="pct"/>
                  <w:shd w:val="clear" w:color="auto" w:fill="FFFFFF"/>
                  <w:tcMar>
                    <w:top w:w="0" w:type="dxa"/>
                    <w:left w:w="0" w:type="dxa"/>
                    <w:bottom w:w="0" w:type="dxa"/>
                    <w:right w:w="0" w:type="dxa"/>
                  </w:tcMar>
                  <w:vAlign w:val="center"/>
                </w:tcPr>
                <w:p w14:paraId="21A1880C" w14:textId="77777777" w:rsidR="00C82349" w:rsidRPr="0081454D" w:rsidRDefault="00C82349" w:rsidP="00C503DD">
                  <w:pPr>
                    <w:adjustRightInd w:val="0"/>
                    <w:snapToGrid w:val="0"/>
                    <w:jc w:val="center"/>
                    <w:rPr>
                      <w:szCs w:val="21"/>
                    </w:rPr>
                  </w:pPr>
                  <w:r w:rsidRPr="0081454D">
                    <w:rPr>
                      <w:szCs w:val="21"/>
                    </w:rPr>
                    <w:t>-75.7</w:t>
                  </w:r>
                </w:p>
              </w:tc>
              <w:tc>
                <w:tcPr>
                  <w:tcW w:w="320" w:type="pct"/>
                  <w:shd w:val="clear" w:color="auto" w:fill="FFFFFF"/>
                  <w:tcMar>
                    <w:top w:w="0" w:type="dxa"/>
                    <w:left w:w="0" w:type="dxa"/>
                    <w:bottom w:w="0" w:type="dxa"/>
                    <w:right w:w="0" w:type="dxa"/>
                  </w:tcMar>
                  <w:vAlign w:val="center"/>
                </w:tcPr>
                <w:p w14:paraId="4CECEA4F"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37E5AA26"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00BD384B"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76254978"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0F807197"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4D926993"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04E8FD54"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794B3995" w14:textId="77777777" w:rsidR="00C82349" w:rsidRPr="0081454D" w:rsidRDefault="00C82349" w:rsidP="00C503DD">
                  <w:pPr>
                    <w:adjustRightInd w:val="0"/>
                    <w:snapToGrid w:val="0"/>
                    <w:jc w:val="center"/>
                    <w:rPr>
                      <w:szCs w:val="21"/>
                    </w:rPr>
                  </w:pPr>
                  <w:r w:rsidRPr="0081454D">
                    <w:rPr>
                      <w:szCs w:val="21"/>
                    </w:rPr>
                    <w:t>22.4</w:t>
                  </w:r>
                </w:p>
              </w:tc>
              <w:tc>
                <w:tcPr>
                  <w:tcW w:w="289" w:type="pct"/>
                  <w:shd w:val="clear" w:color="auto" w:fill="FFFFFF"/>
                  <w:tcMar>
                    <w:top w:w="0" w:type="dxa"/>
                    <w:left w:w="0" w:type="dxa"/>
                    <w:bottom w:w="0" w:type="dxa"/>
                    <w:right w:w="0" w:type="dxa"/>
                  </w:tcMar>
                  <w:vAlign w:val="center"/>
                </w:tcPr>
                <w:p w14:paraId="55ED0090"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003B82D6" w14:textId="77777777" w:rsidR="00C82349" w:rsidRPr="0081454D" w:rsidRDefault="00C82349" w:rsidP="00C503DD">
                  <w:pPr>
                    <w:adjustRightInd w:val="0"/>
                    <w:snapToGrid w:val="0"/>
                    <w:jc w:val="center"/>
                    <w:rPr>
                      <w:szCs w:val="21"/>
                    </w:rPr>
                  </w:pPr>
                  <w:r w:rsidRPr="0081454D">
                    <w:rPr>
                      <w:szCs w:val="21"/>
                    </w:rPr>
                    <w:t>22.4</w:t>
                  </w:r>
                </w:p>
              </w:tc>
              <w:tc>
                <w:tcPr>
                  <w:tcW w:w="168" w:type="pct"/>
                  <w:shd w:val="clear" w:color="auto" w:fill="FFFFFF"/>
                  <w:tcMar>
                    <w:top w:w="0" w:type="dxa"/>
                    <w:left w:w="0" w:type="dxa"/>
                    <w:bottom w:w="0" w:type="dxa"/>
                    <w:right w:w="0" w:type="dxa"/>
                  </w:tcMar>
                  <w:vAlign w:val="center"/>
                </w:tcPr>
                <w:p w14:paraId="0616FC26"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4A89FAC4"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71D060B2" w14:textId="77777777" w:rsidR="00C82349" w:rsidRPr="0081454D" w:rsidRDefault="00C82349" w:rsidP="00C503DD">
                  <w:pPr>
                    <w:adjustRightInd w:val="0"/>
                    <w:snapToGrid w:val="0"/>
                    <w:jc w:val="center"/>
                    <w:rPr>
                      <w:szCs w:val="21"/>
                    </w:rPr>
                  </w:pPr>
                  <w:r w:rsidRPr="0081454D">
                    <w:rPr>
                      <w:szCs w:val="21"/>
                    </w:rPr>
                    <w:t>16</w:t>
                  </w:r>
                </w:p>
              </w:tc>
              <w:tc>
                <w:tcPr>
                  <w:tcW w:w="285" w:type="pct"/>
                  <w:shd w:val="clear" w:color="auto" w:fill="FFFFFF"/>
                  <w:tcMar>
                    <w:top w:w="0" w:type="dxa"/>
                    <w:left w:w="0" w:type="dxa"/>
                    <w:bottom w:w="0" w:type="dxa"/>
                    <w:right w:w="0" w:type="dxa"/>
                  </w:tcMar>
                  <w:vAlign w:val="center"/>
                </w:tcPr>
                <w:p w14:paraId="621A7C9B" w14:textId="77777777" w:rsidR="00C82349" w:rsidRPr="0081454D" w:rsidRDefault="00C82349" w:rsidP="00C503DD">
                  <w:pPr>
                    <w:adjustRightInd w:val="0"/>
                    <w:snapToGrid w:val="0"/>
                    <w:jc w:val="center"/>
                    <w:rPr>
                      <w:szCs w:val="21"/>
                    </w:rPr>
                  </w:pPr>
                  <w:r w:rsidRPr="0081454D">
                    <w:rPr>
                      <w:szCs w:val="21"/>
                    </w:rPr>
                    <w:t>1#</w:t>
                  </w:r>
                  <w:r w:rsidRPr="0081454D">
                    <w:rPr>
                      <w:szCs w:val="21"/>
                    </w:rPr>
                    <w:t>棉种加工车间</w:t>
                  </w:r>
                </w:p>
              </w:tc>
              <w:tc>
                <w:tcPr>
                  <w:tcW w:w="368" w:type="pct"/>
                  <w:shd w:val="clear" w:color="auto" w:fill="FFFFFF"/>
                  <w:tcMar>
                    <w:top w:w="0" w:type="dxa"/>
                    <w:left w:w="0" w:type="dxa"/>
                    <w:bottom w:w="0" w:type="dxa"/>
                    <w:right w:w="0" w:type="dxa"/>
                  </w:tcMar>
                  <w:vAlign w:val="center"/>
                </w:tcPr>
                <w:p w14:paraId="2D2B2E89" w14:textId="77777777" w:rsidR="00C82349" w:rsidRPr="0081454D" w:rsidRDefault="00C82349" w:rsidP="00C503DD">
                  <w:pPr>
                    <w:adjustRightInd w:val="0"/>
                    <w:snapToGrid w:val="0"/>
                    <w:jc w:val="center"/>
                    <w:rPr>
                      <w:szCs w:val="21"/>
                    </w:rPr>
                  </w:pPr>
                  <w:r w:rsidRPr="0081454D">
                    <w:rPr>
                      <w:szCs w:val="21"/>
                    </w:rPr>
                    <w:t>2#</w:t>
                  </w:r>
                  <w:r w:rsidRPr="0081454D">
                    <w:rPr>
                      <w:szCs w:val="21"/>
                    </w:rPr>
                    <w:t>色选机</w:t>
                  </w:r>
                </w:p>
              </w:tc>
              <w:tc>
                <w:tcPr>
                  <w:tcW w:w="346" w:type="pct"/>
                  <w:shd w:val="clear" w:color="auto" w:fill="FFFFFF"/>
                  <w:tcMar>
                    <w:top w:w="0" w:type="dxa"/>
                    <w:left w:w="0" w:type="dxa"/>
                    <w:bottom w:w="0" w:type="dxa"/>
                    <w:right w:w="0" w:type="dxa"/>
                  </w:tcMar>
                  <w:vAlign w:val="center"/>
                </w:tcPr>
                <w:p w14:paraId="6CA50AA5"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129643B8"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29B0B35A" w14:textId="77777777" w:rsidR="00C82349" w:rsidRPr="0081454D" w:rsidRDefault="00C82349" w:rsidP="00C503DD">
                  <w:pPr>
                    <w:adjustRightInd w:val="0"/>
                    <w:snapToGrid w:val="0"/>
                    <w:jc w:val="center"/>
                    <w:rPr>
                      <w:szCs w:val="21"/>
                    </w:rPr>
                  </w:pPr>
                  <w:r w:rsidRPr="0081454D">
                    <w:rPr>
                      <w:szCs w:val="21"/>
                    </w:rPr>
                    <w:t>-42.3</w:t>
                  </w:r>
                </w:p>
              </w:tc>
              <w:tc>
                <w:tcPr>
                  <w:tcW w:w="318" w:type="pct"/>
                  <w:shd w:val="clear" w:color="auto" w:fill="FFFFFF"/>
                  <w:tcMar>
                    <w:top w:w="0" w:type="dxa"/>
                    <w:left w:w="0" w:type="dxa"/>
                    <w:bottom w:w="0" w:type="dxa"/>
                    <w:right w:w="0" w:type="dxa"/>
                  </w:tcMar>
                  <w:vAlign w:val="center"/>
                </w:tcPr>
                <w:p w14:paraId="7ADD3E70" w14:textId="77777777" w:rsidR="00C82349" w:rsidRPr="0081454D" w:rsidRDefault="00C82349" w:rsidP="00C503DD">
                  <w:pPr>
                    <w:adjustRightInd w:val="0"/>
                    <w:snapToGrid w:val="0"/>
                    <w:jc w:val="center"/>
                    <w:rPr>
                      <w:szCs w:val="21"/>
                    </w:rPr>
                  </w:pPr>
                  <w:r w:rsidRPr="0081454D">
                    <w:rPr>
                      <w:szCs w:val="21"/>
                    </w:rPr>
                    <w:t>-78.7</w:t>
                  </w:r>
                </w:p>
              </w:tc>
              <w:tc>
                <w:tcPr>
                  <w:tcW w:w="320" w:type="pct"/>
                  <w:shd w:val="clear" w:color="auto" w:fill="FFFFFF"/>
                  <w:tcMar>
                    <w:top w:w="0" w:type="dxa"/>
                    <w:left w:w="0" w:type="dxa"/>
                    <w:bottom w:w="0" w:type="dxa"/>
                    <w:right w:w="0" w:type="dxa"/>
                  </w:tcMar>
                  <w:vAlign w:val="center"/>
                </w:tcPr>
                <w:p w14:paraId="14B1381D"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6DC279E3"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58CAF2FF"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7CD91273"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2EA5C29C"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2827A5D4"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1411709D"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7C19EC28" w14:textId="77777777" w:rsidR="00C82349" w:rsidRPr="0081454D" w:rsidRDefault="00C82349" w:rsidP="00C503DD">
                  <w:pPr>
                    <w:adjustRightInd w:val="0"/>
                    <w:snapToGrid w:val="0"/>
                    <w:jc w:val="center"/>
                    <w:rPr>
                      <w:szCs w:val="21"/>
                    </w:rPr>
                  </w:pPr>
                  <w:r w:rsidRPr="0081454D">
                    <w:rPr>
                      <w:szCs w:val="21"/>
                    </w:rPr>
                    <w:t>22.4</w:t>
                  </w:r>
                </w:p>
              </w:tc>
              <w:tc>
                <w:tcPr>
                  <w:tcW w:w="289" w:type="pct"/>
                  <w:shd w:val="clear" w:color="auto" w:fill="FFFFFF"/>
                  <w:tcMar>
                    <w:top w:w="0" w:type="dxa"/>
                    <w:left w:w="0" w:type="dxa"/>
                    <w:bottom w:w="0" w:type="dxa"/>
                    <w:right w:w="0" w:type="dxa"/>
                  </w:tcMar>
                  <w:vAlign w:val="center"/>
                </w:tcPr>
                <w:p w14:paraId="0985B26C"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691A7E52" w14:textId="77777777" w:rsidR="00C82349" w:rsidRPr="0081454D" w:rsidRDefault="00C82349" w:rsidP="00C503DD">
                  <w:pPr>
                    <w:adjustRightInd w:val="0"/>
                    <w:snapToGrid w:val="0"/>
                    <w:jc w:val="center"/>
                    <w:rPr>
                      <w:szCs w:val="21"/>
                    </w:rPr>
                  </w:pPr>
                  <w:r w:rsidRPr="0081454D">
                    <w:rPr>
                      <w:szCs w:val="21"/>
                    </w:rPr>
                    <w:t>22.4</w:t>
                  </w:r>
                </w:p>
              </w:tc>
              <w:tc>
                <w:tcPr>
                  <w:tcW w:w="168" w:type="pct"/>
                  <w:shd w:val="clear" w:color="auto" w:fill="FFFFFF"/>
                  <w:tcMar>
                    <w:top w:w="0" w:type="dxa"/>
                    <w:left w:w="0" w:type="dxa"/>
                    <w:bottom w:w="0" w:type="dxa"/>
                    <w:right w:w="0" w:type="dxa"/>
                  </w:tcMar>
                  <w:vAlign w:val="center"/>
                </w:tcPr>
                <w:p w14:paraId="386D0C9F"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3ECB23A4" w14:textId="77777777" w:rsidTr="005C25AB">
              <w:tblPrEx>
                <w:shd w:val="clear" w:color="auto" w:fill="FFFFFF"/>
              </w:tblPrEx>
              <w:tc>
                <w:tcPr>
                  <w:tcW w:w="174" w:type="pct"/>
                  <w:shd w:val="clear" w:color="auto" w:fill="FFFFFF"/>
                  <w:tcMar>
                    <w:top w:w="0" w:type="dxa"/>
                    <w:left w:w="0" w:type="dxa"/>
                    <w:bottom w:w="0" w:type="dxa"/>
                    <w:right w:w="0" w:type="dxa"/>
                  </w:tcMar>
                  <w:vAlign w:val="center"/>
                </w:tcPr>
                <w:p w14:paraId="2A66043A" w14:textId="77777777" w:rsidR="00C82349" w:rsidRPr="0081454D" w:rsidRDefault="00C82349" w:rsidP="00C503DD">
                  <w:pPr>
                    <w:adjustRightInd w:val="0"/>
                    <w:snapToGrid w:val="0"/>
                    <w:jc w:val="center"/>
                    <w:rPr>
                      <w:szCs w:val="21"/>
                    </w:rPr>
                  </w:pPr>
                  <w:r w:rsidRPr="0081454D">
                    <w:rPr>
                      <w:szCs w:val="21"/>
                    </w:rPr>
                    <w:t>17</w:t>
                  </w:r>
                </w:p>
              </w:tc>
              <w:tc>
                <w:tcPr>
                  <w:tcW w:w="285" w:type="pct"/>
                  <w:shd w:val="clear" w:color="auto" w:fill="FFFFFF"/>
                  <w:tcMar>
                    <w:top w:w="0" w:type="dxa"/>
                    <w:left w:w="0" w:type="dxa"/>
                    <w:bottom w:w="0" w:type="dxa"/>
                    <w:right w:w="0" w:type="dxa"/>
                  </w:tcMar>
                  <w:vAlign w:val="center"/>
                </w:tcPr>
                <w:p w14:paraId="26BCE270" w14:textId="77777777" w:rsidR="00C82349" w:rsidRPr="0081454D" w:rsidRDefault="00C82349" w:rsidP="00C503DD">
                  <w:pPr>
                    <w:adjustRightInd w:val="0"/>
                    <w:snapToGrid w:val="0"/>
                    <w:jc w:val="center"/>
                    <w:rPr>
                      <w:szCs w:val="21"/>
                    </w:rPr>
                  </w:pPr>
                  <w:r w:rsidRPr="0081454D">
                    <w:rPr>
                      <w:szCs w:val="21"/>
                    </w:rPr>
                    <w:t>2#</w:t>
                  </w:r>
                  <w:r w:rsidRPr="0081454D">
                    <w:rPr>
                      <w:szCs w:val="21"/>
                    </w:rPr>
                    <w:t>棉种加工车间</w:t>
                  </w:r>
                </w:p>
              </w:tc>
              <w:tc>
                <w:tcPr>
                  <w:tcW w:w="368" w:type="pct"/>
                  <w:shd w:val="clear" w:color="auto" w:fill="FFFFFF"/>
                  <w:tcMar>
                    <w:top w:w="0" w:type="dxa"/>
                    <w:left w:w="0" w:type="dxa"/>
                    <w:bottom w:w="0" w:type="dxa"/>
                    <w:right w:w="0" w:type="dxa"/>
                  </w:tcMar>
                  <w:vAlign w:val="center"/>
                </w:tcPr>
                <w:p w14:paraId="3747B376" w14:textId="77777777" w:rsidR="00C82349" w:rsidRPr="0081454D" w:rsidRDefault="00C82349" w:rsidP="00C503DD">
                  <w:pPr>
                    <w:adjustRightInd w:val="0"/>
                    <w:snapToGrid w:val="0"/>
                    <w:jc w:val="center"/>
                    <w:rPr>
                      <w:szCs w:val="21"/>
                    </w:rPr>
                  </w:pPr>
                  <w:r w:rsidRPr="0081454D">
                    <w:rPr>
                      <w:szCs w:val="21"/>
                    </w:rPr>
                    <w:t>3#</w:t>
                  </w:r>
                  <w:r w:rsidRPr="0081454D">
                    <w:rPr>
                      <w:szCs w:val="21"/>
                    </w:rPr>
                    <w:t>色选机</w:t>
                  </w:r>
                </w:p>
              </w:tc>
              <w:tc>
                <w:tcPr>
                  <w:tcW w:w="346" w:type="pct"/>
                  <w:shd w:val="clear" w:color="auto" w:fill="FFFFFF"/>
                  <w:tcMar>
                    <w:top w:w="0" w:type="dxa"/>
                    <w:left w:w="0" w:type="dxa"/>
                    <w:bottom w:w="0" w:type="dxa"/>
                    <w:right w:w="0" w:type="dxa"/>
                  </w:tcMar>
                  <w:vAlign w:val="center"/>
                </w:tcPr>
                <w:p w14:paraId="54BC885D" w14:textId="77777777" w:rsidR="00C82349" w:rsidRPr="0081454D" w:rsidRDefault="00C82349" w:rsidP="00C503DD">
                  <w:pPr>
                    <w:adjustRightInd w:val="0"/>
                    <w:snapToGrid w:val="0"/>
                    <w:jc w:val="center"/>
                    <w:rPr>
                      <w:szCs w:val="21"/>
                    </w:rPr>
                  </w:pPr>
                  <w:r w:rsidRPr="0081454D">
                    <w:rPr>
                      <w:szCs w:val="21"/>
                    </w:rPr>
                    <w:t>80</w:t>
                  </w:r>
                </w:p>
              </w:tc>
              <w:tc>
                <w:tcPr>
                  <w:tcW w:w="288" w:type="pct"/>
                  <w:vMerge/>
                  <w:shd w:val="clear" w:color="auto" w:fill="FFFFFF"/>
                  <w:tcMar>
                    <w:top w:w="0" w:type="dxa"/>
                    <w:left w:w="0" w:type="dxa"/>
                    <w:bottom w:w="0" w:type="dxa"/>
                    <w:right w:w="0" w:type="dxa"/>
                  </w:tcMar>
                  <w:vAlign w:val="center"/>
                </w:tcPr>
                <w:p w14:paraId="5FC83119" w14:textId="77777777" w:rsidR="00C82349" w:rsidRPr="0081454D" w:rsidRDefault="00C82349" w:rsidP="00C503DD">
                  <w:pPr>
                    <w:adjustRightInd w:val="0"/>
                    <w:snapToGrid w:val="0"/>
                    <w:jc w:val="center"/>
                    <w:rPr>
                      <w:szCs w:val="21"/>
                    </w:rPr>
                  </w:pPr>
                </w:p>
              </w:tc>
              <w:tc>
                <w:tcPr>
                  <w:tcW w:w="318" w:type="pct"/>
                  <w:shd w:val="clear" w:color="auto" w:fill="FFFFFF"/>
                  <w:tcMar>
                    <w:top w:w="0" w:type="dxa"/>
                    <w:left w:w="0" w:type="dxa"/>
                    <w:bottom w:w="0" w:type="dxa"/>
                    <w:right w:w="0" w:type="dxa"/>
                  </w:tcMar>
                  <w:vAlign w:val="center"/>
                </w:tcPr>
                <w:p w14:paraId="1E1079B4" w14:textId="77777777" w:rsidR="00C82349" w:rsidRPr="0081454D" w:rsidRDefault="00C82349" w:rsidP="00C503DD">
                  <w:pPr>
                    <w:adjustRightInd w:val="0"/>
                    <w:snapToGrid w:val="0"/>
                    <w:jc w:val="center"/>
                    <w:rPr>
                      <w:szCs w:val="21"/>
                    </w:rPr>
                  </w:pPr>
                  <w:r w:rsidRPr="0081454D">
                    <w:rPr>
                      <w:szCs w:val="21"/>
                    </w:rPr>
                    <w:t>-63.3</w:t>
                  </w:r>
                </w:p>
              </w:tc>
              <w:tc>
                <w:tcPr>
                  <w:tcW w:w="318" w:type="pct"/>
                  <w:shd w:val="clear" w:color="auto" w:fill="FFFFFF"/>
                  <w:tcMar>
                    <w:top w:w="0" w:type="dxa"/>
                    <w:left w:w="0" w:type="dxa"/>
                    <w:bottom w:w="0" w:type="dxa"/>
                    <w:right w:w="0" w:type="dxa"/>
                  </w:tcMar>
                  <w:vAlign w:val="center"/>
                </w:tcPr>
                <w:p w14:paraId="7919BE43" w14:textId="77777777" w:rsidR="00C82349" w:rsidRPr="0081454D" w:rsidRDefault="00C82349" w:rsidP="00C503DD">
                  <w:pPr>
                    <w:adjustRightInd w:val="0"/>
                    <w:snapToGrid w:val="0"/>
                    <w:jc w:val="center"/>
                    <w:rPr>
                      <w:szCs w:val="21"/>
                    </w:rPr>
                  </w:pPr>
                  <w:r w:rsidRPr="0081454D">
                    <w:rPr>
                      <w:szCs w:val="21"/>
                    </w:rPr>
                    <w:t>-103.9</w:t>
                  </w:r>
                </w:p>
              </w:tc>
              <w:tc>
                <w:tcPr>
                  <w:tcW w:w="320" w:type="pct"/>
                  <w:shd w:val="clear" w:color="auto" w:fill="FFFFFF"/>
                  <w:tcMar>
                    <w:top w:w="0" w:type="dxa"/>
                    <w:left w:w="0" w:type="dxa"/>
                    <w:bottom w:w="0" w:type="dxa"/>
                    <w:right w:w="0" w:type="dxa"/>
                  </w:tcMar>
                  <w:vAlign w:val="center"/>
                </w:tcPr>
                <w:p w14:paraId="6BA5024E" w14:textId="77777777" w:rsidR="00C82349" w:rsidRPr="0081454D" w:rsidRDefault="00C82349" w:rsidP="00C503DD">
                  <w:pPr>
                    <w:adjustRightInd w:val="0"/>
                    <w:snapToGrid w:val="0"/>
                    <w:jc w:val="center"/>
                    <w:rPr>
                      <w:szCs w:val="21"/>
                    </w:rPr>
                  </w:pPr>
                  <w:r w:rsidRPr="0081454D">
                    <w:rPr>
                      <w:szCs w:val="21"/>
                    </w:rPr>
                    <w:t>1.2</w:t>
                  </w:r>
                </w:p>
              </w:tc>
              <w:tc>
                <w:tcPr>
                  <w:tcW w:w="245" w:type="pct"/>
                  <w:shd w:val="clear" w:color="auto" w:fill="FFFFFF"/>
                  <w:tcMar>
                    <w:top w:w="0" w:type="dxa"/>
                    <w:left w:w="0" w:type="dxa"/>
                    <w:bottom w:w="0" w:type="dxa"/>
                    <w:right w:w="0" w:type="dxa"/>
                  </w:tcMar>
                  <w:vAlign w:val="center"/>
                </w:tcPr>
                <w:p w14:paraId="34564ED1"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shd w:val="clear" w:color="auto" w:fill="FFFFFF"/>
                  <w:tcMar>
                    <w:top w:w="0" w:type="dxa"/>
                    <w:left w:w="0" w:type="dxa"/>
                    <w:bottom w:w="0" w:type="dxa"/>
                    <w:right w:w="0" w:type="dxa"/>
                  </w:tcMar>
                  <w:vAlign w:val="center"/>
                </w:tcPr>
                <w:p w14:paraId="6E1A71BA"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0789E98E" w14:textId="77777777" w:rsidR="00C82349" w:rsidRPr="0081454D" w:rsidRDefault="00C82349" w:rsidP="00C503DD">
                  <w:pPr>
                    <w:adjustRightInd w:val="0"/>
                    <w:snapToGrid w:val="0"/>
                    <w:jc w:val="center"/>
                    <w:rPr>
                      <w:szCs w:val="21"/>
                    </w:rPr>
                  </w:pPr>
                  <w:r w:rsidRPr="0081454D">
                    <w:rPr>
                      <w:szCs w:val="21"/>
                    </w:rPr>
                    <w:t>41.0</w:t>
                  </w:r>
                </w:p>
              </w:tc>
              <w:tc>
                <w:tcPr>
                  <w:tcW w:w="253" w:type="pct"/>
                  <w:shd w:val="clear" w:color="auto" w:fill="FFFFFF"/>
                  <w:tcMar>
                    <w:top w:w="0" w:type="dxa"/>
                    <w:left w:w="0" w:type="dxa"/>
                    <w:bottom w:w="0" w:type="dxa"/>
                    <w:right w:w="0" w:type="dxa"/>
                  </w:tcMar>
                  <w:vAlign w:val="center"/>
                </w:tcPr>
                <w:p w14:paraId="50D19F29" w14:textId="77777777" w:rsidR="00C82349" w:rsidRPr="0081454D" w:rsidRDefault="00C82349" w:rsidP="00C503DD">
                  <w:pPr>
                    <w:adjustRightInd w:val="0"/>
                    <w:snapToGrid w:val="0"/>
                    <w:jc w:val="center"/>
                    <w:rPr>
                      <w:szCs w:val="21"/>
                    </w:rPr>
                  </w:pPr>
                  <w:r w:rsidRPr="0081454D">
                    <w:rPr>
                      <w:szCs w:val="21"/>
                    </w:rPr>
                    <w:t>41.0</w:t>
                  </w:r>
                </w:p>
              </w:tc>
              <w:tc>
                <w:tcPr>
                  <w:tcW w:w="255" w:type="pct"/>
                  <w:shd w:val="clear" w:color="auto" w:fill="FFFFFF"/>
                  <w:tcMar>
                    <w:top w:w="0" w:type="dxa"/>
                    <w:left w:w="0" w:type="dxa"/>
                    <w:bottom w:w="0" w:type="dxa"/>
                    <w:right w:w="0" w:type="dxa"/>
                  </w:tcMar>
                  <w:vAlign w:val="center"/>
                </w:tcPr>
                <w:p w14:paraId="14D3D90A" w14:textId="77777777" w:rsidR="00C82349" w:rsidRPr="0081454D" w:rsidRDefault="00C82349" w:rsidP="00C503DD">
                  <w:pPr>
                    <w:adjustRightInd w:val="0"/>
                    <w:snapToGrid w:val="0"/>
                    <w:jc w:val="center"/>
                    <w:rPr>
                      <w:szCs w:val="21"/>
                    </w:rPr>
                  </w:pPr>
                  <w:r w:rsidRPr="0081454D">
                    <w:rPr>
                      <w:szCs w:val="21"/>
                    </w:rPr>
                    <w:t>41.0</w:t>
                  </w:r>
                </w:p>
              </w:tc>
              <w:tc>
                <w:tcPr>
                  <w:tcW w:w="289" w:type="pct"/>
                  <w:shd w:val="clear" w:color="auto" w:fill="FFFFFF"/>
                  <w:tcMar>
                    <w:top w:w="0" w:type="dxa"/>
                    <w:left w:w="0" w:type="dxa"/>
                    <w:bottom w:w="0" w:type="dxa"/>
                    <w:right w:w="0" w:type="dxa"/>
                  </w:tcMar>
                  <w:vAlign w:val="center"/>
                </w:tcPr>
                <w:p w14:paraId="1E3A12C0" w14:textId="77777777" w:rsidR="00C82349" w:rsidRPr="0081454D" w:rsidRDefault="00C82349" w:rsidP="00C503DD">
                  <w:pPr>
                    <w:adjustRightInd w:val="0"/>
                    <w:snapToGrid w:val="0"/>
                    <w:jc w:val="center"/>
                    <w:rPr>
                      <w:szCs w:val="21"/>
                    </w:rPr>
                  </w:pPr>
                  <w:r w:rsidRPr="0081454D">
                    <w:rPr>
                      <w:szCs w:val="21"/>
                    </w:rPr>
                    <w:t>22.2</w:t>
                  </w:r>
                </w:p>
              </w:tc>
              <w:tc>
                <w:tcPr>
                  <w:tcW w:w="289" w:type="pct"/>
                  <w:shd w:val="clear" w:color="auto" w:fill="FFFFFF"/>
                  <w:tcMar>
                    <w:top w:w="0" w:type="dxa"/>
                    <w:left w:w="0" w:type="dxa"/>
                    <w:bottom w:w="0" w:type="dxa"/>
                    <w:right w:w="0" w:type="dxa"/>
                  </w:tcMar>
                  <w:vAlign w:val="center"/>
                </w:tcPr>
                <w:p w14:paraId="34EE197B" w14:textId="77777777" w:rsidR="00C82349" w:rsidRPr="0081454D" w:rsidRDefault="00C82349" w:rsidP="00C503DD">
                  <w:pPr>
                    <w:adjustRightInd w:val="0"/>
                    <w:snapToGrid w:val="0"/>
                    <w:jc w:val="center"/>
                    <w:rPr>
                      <w:szCs w:val="21"/>
                    </w:rPr>
                  </w:pPr>
                  <w:r w:rsidRPr="0081454D">
                    <w:rPr>
                      <w:szCs w:val="21"/>
                    </w:rPr>
                    <w:t>22.4</w:t>
                  </w:r>
                </w:p>
              </w:tc>
              <w:tc>
                <w:tcPr>
                  <w:tcW w:w="289" w:type="pct"/>
                  <w:shd w:val="clear" w:color="auto" w:fill="FFFFFF"/>
                  <w:tcMar>
                    <w:top w:w="0" w:type="dxa"/>
                    <w:left w:w="0" w:type="dxa"/>
                    <w:bottom w:w="0" w:type="dxa"/>
                    <w:right w:w="0" w:type="dxa"/>
                  </w:tcMar>
                  <w:vAlign w:val="center"/>
                </w:tcPr>
                <w:p w14:paraId="2D545355" w14:textId="77777777" w:rsidR="00C82349" w:rsidRPr="0081454D" w:rsidRDefault="00C82349" w:rsidP="00C503DD">
                  <w:pPr>
                    <w:adjustRightInd w:val="0"/>
                    <w:snapToGrid w:val="0"/>
                    <w:jc w:val="center"/>
                    <w:rPr>
                      <w:szCs w:val="21"/>
                    </w:rPr>
                  </w:pPr>
                  <w:r w:rsidRPr="0081454D">
                    <w:rPr>
                      <w:szCs w:val="21"/>
                    </w:rPr>
                    <w:t>22.3</w:t>
                  </w:r>
                </w:p>
              </w:tc>
              <w:tc>
                <w:tcPr>
                  <w:tcW w:w="289" w:type="pct"/>
                  <w:shd w:val="clear" w:color="auto" w:fill="FFFFFF"/>
                  <w:tcMar>
                    <w:top w:w="0" w:type="dxa"/>
                    <w:left w:w="0" w:type="dxa"/>
                    <w:bottom w:w="0" w:type="dxa"/>
                    <w:right w:w="0" w:type="dxa"/>
                  </w:tcMar>
                  <w:vAlign w:val="center"/>
                </w:tcPr>
                <w:p w14:paraId="170DC0F1" w14:textId="77777777" w:rsidR="00C82349" w:rsidRPr="0081454D" w:rsidRDefault="00C82349" w:rsidP="00C503DD">
                  <w:pPr>
                    <w:adjustRightInd w:val="0"/>
                    <w:snapToGrid w:val="0"/>
                    <w:jc w:val="center"/>
                    <w:rPr>
                      <w:szCs w:val="21"/>
                    </w:rPr>
                  </w:pPr>
                  <w:r w:rsidRPr="0081454D">
                    <w:rPr>
                      <w:szCs w:val="21"/>
                    </w:rPr>
                    <w:t>22.4</w:t>
                  </w:r>
                </w:p>
              </w:tc>
              <w:tc>
                <w:tcPr>
                  <w:tcW w:w="168" w:type="pct"/>
                  <w:shd w:val="clear" w:color="auto" w:fill="FFFFFF"/>
                  <w:tcMar>
                    <w:top w:w="0" w:type="dxa"/>
                    <w:left w:w="0" w:type="dxa"/>
                    <w:bottom w:w="0" w:type="dxa"/>
                    <w:right w:w="0" w:type="dxa"/>
                  </w:tcMar>
                  <w:vAlign w:val="center"/>
                </w:tcPr>
                <w:p w14:paraId="05AFA7F5" w14:textId="77777777" w:rsidR="00C82349" w:rsidRPr="0081454D" w:rsidRDefault="00C82349" w:rsidP="00C503DD">
                  <w:pPr>
                    <w:adjustRightInd w:val="0"/>
                    <w:snapToGrid w:val="0"/>
                    <w:jc w:val="center"/>
                    <w:rPr>
                      <w:szCs w:val="21"/>
                    </w:rPr>
                  </w:pPr>
                  <w:r w:rsidRPr="0081454D">
                    <w:rPr>
                      <w:szCs w:val="21"/>
                    </w:rPr>
                    <w:t>1</w:t>
                  </w:r>
                </w:p>
              </w:tc>
            </w:tr>
            <w:tr w:rsidR="00054AD8" w:rsidRPr="0081454D" w14:paraId="27C550B4" w14:textId="77777777" w:rsidTr="00FD5C54">
              <w:tblPrEx>
                <w:shd w:val="clear" w:color="auto" w:fill="FFFFFF"/>
              </w:tblPrEx>
              <w:tc>
                <w:tcPr>
                  <w:tcW w:w="174" w:type="pct"/>
                  <w:tcBorders>
                    <w:bottom w:val="single" w:sz="12" w:space="0" w:color="auto"/>
                  </w:tcBorders>
                  <w:shd w:val="clear" w:color="auto" w:fill="FFFFFF"/>
                  <w:tcMar>
                    <w:top w:w="0" w:type="dxa"/>
                    <w:left w:w="0" w:type="dxa"/>
                    <w:bottom w:w="0" w:type="dxa"/>
                    <w:right w:w="0" w:type="dxa"/>
                  </w:tcMar>
                  <w:vAlign w:val="center"/>
                </w:tcPr>
                <w:p w14:paraId="122328EA" w14:textId="77777777" w:rsidR="00C82349" w:rsidRPr="0081454D" w:rsidRDefault="00C82349" w:rsidP="00C503DD">
                  <w:pPr>
                    <w:adjustRightInd w:val="0"/>
                    <w:snapToGrid w:val="0"/>
                    <w:jc w:val="center"/>
                    <w:rPr>
                      <w:szCs w:val="21"/>
                    </w:rPr>
                  </w:pPr>
                  <w:r w:rsidRPr="0081454D">
                    <w:rPr>
                      <w:szCs w:val="21"/>
                    </w:rPr>
                    <w:t>18</w:t>
                  </w:r>
                </w:p>
              </w:tc>
              <w:tc>
                <w:tcPr>
                  <w:tcW w:w="285" w:type="pct"/>
                  <w:tcBorders>
                    <w:bottom w:val="single" w:sz="12" w:space="0" w:color="auto"/>
                  </w:tcBorders>
                  <w:shd w:val="clear" w:color="auto" w:fill="FFFFFF"/>
                  <w:tcMar>
                    <w:top w:w="0" w:type="dxa"/>
                    <w:left w:w="0" w:type="dxa"/>
                    <w:bottom w:w="0" w:type="dxa"/>
                    <w:right w:w="0" w:type="dxa"/>
                  </w:tcMar>
                  <w:vAlign w:val="center"/>
                </w:tcPr>
                <w:p w14:paraId="69E566C8" w14:textId="77777777" w:rsidR="00C82349" w:rsidRPr="0081454D" w:rsidRDefault="00C82349" w:rsidP="00C503DD">
                  <w:pPr>
                    <w:adjustRightInd w:val="0"/>
                    <w:snapToGrid w:val="0"/>
                    <w:jc w:val="center"/>
                    <w:rPr>
                      <w:szCs w:val="21"/>
                    </w:rPr>
                  </w:pPr>
                  <w:r w:rsidRPr="0081454D">
                    <w:rPr>
                      <w:szCs w:val="21"/>
                    </w:rPr>
                    <w:t>2#</w:t>
                  </w:r>
                  <w:r w:rsidRPr="0081454D">
                    <w:rPr>
                      <w:szCs w:val="21"/>
                    </w:rPr>
                    <w:t>棉种加工车间</w:t>
                  </w:r>
                </w:p>
              </w:tc>
              <w:tc>
                <w:tcPr>
                  <w:tcW w:w="368" w:type="pct"/>
                  <w:tcBorders>
                    <w:bottom w:val="single" w:sz="12" w:space="0" w:color="auto"/>
                  </w:tcBorders>
                  <w:shd w:val="clear" w:color="auto" w:fill="FFFFFF"/>
                  <w:tcMar>
                    <w:top w:w="0" w:type="dxa"/>
                    <w:left w:w="0" w:type="dxa"/>
                    <w:bottom w:w="0" w:type="dxa"/>
                    <w:right w:w="0" w:type="dxa"/>
                  </w:tcMar>
                  <w:vAlign w:val="center"/>
                </w:tcPr>
                <w:p w14:paraId="20A4F554" w14:textId="77777777" w:rsidR="00C82349" w:rsidRPr="0081454D" w:rsidRDefault="00C82349" w:rsidP="00C503DD">
                  <w:pPr>
                    <w:adjustRightInd w:val="0"/>
                    <w:snapToGrid w:val="0"/>
                    <w:jc w:val="center"/>
                    <w:rPr>
                      <w:szCs w:val="21"/>
                    </w:rPr>
                  </w:pPr>
                  <w:r w:rsidRPr="0081454D">
                    <w:rPr>
                      <w:szCs w:val="21"/>
                    </w:rPr>
                    <w:t>4#</w:t>
                  </w:r>
                  <w:r w:rsidRPr="0081454D">
                    <w:rPr>
                      <w:szCs w:val="21"/>
                    </w:rPr>
                    <w:t>色选机</w:t>
                  </w:r>
                </w:p>
              </w:tc>
              <w:tc>
                <w:tcPr>
                  <w:tcW w:w="346" w:type="pct"/>
                  <w:tcBorders>
                    <w:bottom w:val="single" w:sz="12" w:space="0" w:color="auto"/>
                  </w:tcBorders>
                  <w:shd w:val="clear" w:color="auto" w:fill="FFFFFF"/>
                  <w:tcMar>
                    <w:top w:w="0" w:type="dxa"/>
                    <w:left w:w="0" w:type="dxa"/>
                    <w:bottom w:w="0" w:type="dxa"/>
                    <w:right w:w="0" w:type="dxa"/>
                  </w:tcMar>
                  <w:vAlign w:val="center"/>
                </w:tcPr>
                <w:p w14:paraId="736455DA" w14:textId="77777777" w:rsidR="00C82349" w:rsidRPr="0081454D" w:rsidRDefault="00C82349" w:rsidP="00C503DD">
                  <w:pPr>
                    <w:adjustRightInd w:val="0"/>
                    <w:snapToGrid w:val="0"/>
                    <w:jc w:val="center"/>
                    <w:rPr>
                      <w:szCs w:val="21"/>
                    </w:rPr>
                  </w:pPr>
                  <w:r w:rsidRPr="0081454D">
                    <w:rPr>
                      <w:szCs w:val="21"/>
                    </w:rPr>
                    <w:t>80</w:t>
                  </w:r>
                </w:p>
              </w:tc>
              <w:tc>
                <w:tcPr>
                  <w:tcW w:w="288" w:type="pct"/>
                  <w:vMerge/>
                  <w:tcBorders>
                    <w:bottom w:val="single" w:sz="12" w:space="0" w:color="auto"/>
                  </w:tcBorders>
                  <w:shd w:val="clear" w:color="auto" w:fill="FFFFFF"/>
                  <w:tcMar>
                    <w:top w:w="0" w:type="dxa"/>
                    <w:left w:w="0" w:type="dxa"/>
                    <w:bottom w:w="0" w:type="dxa"/>
                    <w:right w:w="0" w:type="dxa"/>
                  </w:tcMar>
                  <w:vAlign w:val="center"/>
                </w:tcPr>
                <w:p w14:paraId="6B3E9131" w14:textId="77777777" w:rsidR="00C82349" w:rsidRPr="0081454D" w:rsidRDefault="00C82349" w:rsidP="00C503DD">
                  <w:pPr>
                    <w:adjustRightInd w:val="0"/>
                    <w:snapToGrid w:val="0"/>
                    <w:jc w:val="center"/>
                    <w:rPr>
                      <w:szCs w:val="21"/>
                    </w:rPr>
                  </w:pPr>
                </w:p>
              </w:tc>
              <w:tc>
                <w:tcPr>
                  <w:tcW w:w="318" w:type="pct"/>
                  <w:tcBorders>
                    <w:bottom w:val="single" w:sz="12" w:space="0" w:color="auto"/>
                  </w:tcBorders>
                  <w:shd w:val="clear" w:color="auto" w:fill="FFFFFF"/>
                  <w:tcMar>
                    <w:top w:w="0" w:type="dxa"/>
                    <w:left w:w="0" w:type="dxa"/>
                    <w:bottom w:w="0" w:type="dxa"/>
                    <w:right w:w="0" w:type="dxa"/>
                  </w:tcMar>
                  <w:vAlign w:val="center"/>
                </w:tcPr>
                <w:p w14:paraId="5A54EE86" w14:textId="77777777" w:rsidR="00C82349" w:rsidRPr="0081454D" w:rsidRDefault="00C82349" w:rsidP="00C503DD">
                  <w:pPr>
                    <w:adjustRightInd w:val="0"/>
                    <w:snapToGrid w:val="0"/>
                    <w:jc w:val="center"/>
                    <w:rPr>
                      <w:szCs w:val="21"/>
                    </w:rPr>
                  </w:pPr>
                  <w:r w:rsidRPr="0081454D">
                    <w:rPr>
                      <w:szCs w:val="21"/>
                    </w:rPr>
                    <w:t>-59.9</w:t>
                  </w:r>
                </w:p>
              </w:tc>
              <w:tc>
                <w:tcPr>
                  <w:tcW w:w="318" w:type="pct"/>
                  <w:tcBorders>
                    <w:bottom w:val="single" w:sz="12" w:space="0" w:color="auto"/>
                  </w:tcBorders>
                  <w:shd w:val="clear" w:color="auto" w:fill="FFFFFF"/>
                  <w:tcMar>
                    <w:top w:w="0" w:type="dxa"/>
                    <w:left w:w="0" w:type="dxa"/>
                    <w:bottom w:w="0" w:type="dxa"/>
                    <w:right w:w="0" w:type="dxa"/>
                  </w:tcMar>
                  <w:vAlign w:val="center"/>
                </w:tcPr>
                <w:p w14:paraId="074F6FE9" w14:textId="77777777" w:rsidR="00C82349" w:rsidRPr="0081454D" w:rsidRDefault="00C82349" w:rsidP="00C503DD">
                  <w:pPr>
                    <w:adjustRightInd w:val="0"/>
                    <w:snapToGrid w:val="0"/>
                    <w:jc w:val="center"/>
                    <w:rPr>
                      <w:szCs w:val="21"/>
                    </w:rPr>
                  </w:pPr>
                  <w:r w:rsidRPr="0081454D">
                    <w:rPr>
                      <w:szCs w:val="21"/>
                    </w:rPr>
                    <w:t>-106</w:t>
                  </w:r>
                </w:p>
              </w:tc>
              <w:tc>
                <w:tcPr>
                  <w:tcW w:w="320" w:type="pct"/>
                  <w:tcBorders>
                    <w:bottom w:val="single" w:sz="12" w:space="0" w:color="auto"/>
                  </w:tcBorders>
                  <w:shd w:val="clear" w:color="auto" w:fill="FFFFFF"/>
                  <w:tcMar>
                    <w:top w:w="0" w:type="dxa"/>
                    <w:left w:w="0" w:type="dxa"/>
                    <w:bottom w:w="0" w:type="dxa"/>
                    <w:right w:w="0" w:type="dxa"/>
                  </w:tcMar>
                  <w:vAlign w:val="center"/>
                </w:tcPr>
                <w:p w14:paraId="0D850056" w14:textId="77777777" w:rsidR="00C82349" w:rsidRPr="0081454D" w:rsidRDefault="00C82349" w:rsidP="00C503DD">
                  <w:pPr>
                    <w:adjustRightInd w:val="0"/>
                    <w:snapToGrid w:val="0"/>
                    <w:jc w:val="center"/>
                    <w:rPr>
                      <w:szCs w:val="21"/>
                    </w:rPr>
                  </w:pPr>
                  <w:r w:rsidRPr="0081454D">
                    <w:rPr>
                      <w:szCs w:val="21"/>
                    </w:rPr>
                    <w:t>1.2</w:t>
                  </w:r>
                </w:p>
              </w:tc>
              <w:tc>
                <w:tcPr>
                  <w:tcW w:w="245" w:type="pct"/>
                  <w:tcBorders>
                    <w:bottom w:val="single" w:sz="12" w:space="0" w:color="auto"/>
                  </w:tcBorders>
                  <w:shd w:val="clear" w:color="auto" w:fill="FFFFFF"/>
                  <w:tcMar>
                    <w:top w:w="0" w:type="dxa"/>
                    <w:left w:w="0" w:type="dxa"/>
                    <w:bottom w:w="0" w:type="dxa"/>
                    <w:right w:w="0" w:type="dxa"/>
                  </w:tcMar>
                  <w:vAlign w:val="center"/>
                </w:tcPr>
                <w:p w14:paraId="426A89AE" w14:textId="77777777" w:rsidR="00C82349" w:rsidRPr="0081454D" w:rsidRDefault="00C82349" w:rsidP="00C503DD">
                  <w:pPr>
                    <w:adjustRightInd w:val="0"/>
                    <w:snapToGrid w:val="0"/>
                    <w:jc w:val="center"/>
                    <w:rPr>
                      <w:szCs w:val="21"/>
                    </w:rPr>
                  </w:pPr>
                  <w:r w:rsidRPr="0081454D">
                    <w:rPr>
                      <w:rFonts w:hint="eastAsia"/>
                      <w:szCs w:val="21"/>
                    </w:rPr>
                    <w:t>全天</w:t>
                  </w:r>
                </w:p>
              </w:tc>
              <w:tc>
                <w:tcPr>
                  <w:tcW w:w="253" w:type="pct"/>
                  <w:tcBorders>
                    <w:bottom w:val="single" w:sz="12" w:space="0" w:color="auto"/>
                  </w:tcBorders>
                  <w:shd w:val="clear" w:color="auto" w:fill="FFFFFF"/>
                  <w:tcMar>
                    <w:top w:w="0" w:type="dxa"/>
                    <w:left w:w="0" w:type="dxa"/>
                    <w:bottom w:w="0" w:type="dxa"/>
                    <w:right w:w="0" w:type="dxa"/>
                  </w:tcMar>
                  <w:vAlign w:val="center"/>
                </w:tcPr>
                <w:p w14:paraId="0C30B906" w14:textId="77777777" w:rsidR="00C82349" w:rsidRPr="0081454D" w:rsidRDefault="00C82349" w:rsidP="00C503DD">
                  <w:pPr>
                    <w:adjustRightInd w:val="0"/>
                    <w:snapToGrid w:val="0"/>
                    <w:jc w:val="center"/>
                    <w:rPr>
                      <w:szCs w:val="21"/>
                    </w:rPr>
                  </w:pPr>
                  <w:r w:rsidRPr="0081454D">
                    <w:rPr>
                      <w:szCs w:val="21"/>
                    </w:rPr>
                    <w:t>41.0</w:t>
                  </w:r>
                </w:p>
              </w:tc>
              <w:tc>
                <w:tcPr>
                  <w:tcW w:w="253" w:type="pct"/>
                  <w:tcBorders>
                    <w:bottom w:val="single" w:sz="12" w:space="0" w:color="auto"/>
                  </w:tcBorders>
                  <w:shd w:val="clear" w:color="auto" w:fill="FFFFFF"/>
                  <w:tcMar>
                    <w:top w:w="0" w:type="dxa"/>
                    <w:left w:w="0" w:type="dxa"/>
                    <w:bottom w:w="0" w:type="dxa"/>
                    <w:right w:w="0" w:type="dxa"/>
                  </w:tcMar>
                  <w:vAlign w:val="center"/>
                </w:tcPr>
                <w:p w14:paraId="4436C25E" w14:textId="77777777" w:rsidR="00C82349" w:rsidRPr="0081454D" w:rsidRDefault="00C82349" w:rsidP="00C503DD">
                  <w:pPr>
                    <w:adjustRightInd w:val="0"/>
                    <w:snapToGrid w:val="0"/>
                    <w:jc w:val="center"/>
                    <w:rPr>
                      <w:szCs w:val="21"/>
                    </w:rPr>
                  </w:pPr>
                  <w:r w:rsidRPr="0081454D">
                    <w:rPr>
                      <w:szCs w:val="21"/>
                    </w:rPr>
                    <w:t>41.0</w:t>
                  </w:r>
                </w:p>
              </w:tc>
              <w:tc>
                <w:tcPr>
                  <w:tcW w:w="253" w:type="pct"/>
                  <w:tcBorders>
                    <w:bottom w:val="single" w:sz="12" w:space="0" w:color="auto"/>
                  </w:tcBorders>
                  <w:shd w:val="clear" w:color="auto" w:fill="FFFFFF"/>
                  <w:tcMar>
                    <w:top w:w="0" w:type="dxa"/>
                    <w:left w:w="0" w:type="dxa"/>
                    <w:bottom w:w="0" w:type="dxa"/>
                    <w:right w:w="0" w:type="dxa"/>
                  </w:tcMar>
                  <w:vAlign w:val="center"/>
                </w:tcPr>
                <w:p w14:paraId="03CB69EB" w14:textId="77777777" w:rsidR="00C82349" w:rsidRPr="0081454D" w:rsidRDefault="00C82349" w:rsidP="00C503DD">
                  <w:pPr>
                    <w:adjustRightInd w:val="0"/>
                    <w:snapToGrid w:val="0"/>
                    <w:jc w:val="center"/>
                    <w:rPr>
                      <w:szCs w:val="21"/>
                    </w:rPr>
                  </w:pPr>
                  <w:r w:rsidRPr="0081454D">
                    <w:rPr>
                      <w:szCs w:val="21"/>
                    </w:rPr>
                    <w:t>41.0</w:t>
                  </w:r>
                </w:p>
              </w:tc>
              <w:tc>
                <w:tcPr>
                  <w:tcW w:w="255" w:type="pct"/>
                  <w:tcBorders>
                    <w:bottom w:val="single" w:sz="12" w:space="0" w:color="auto"/>
                  </w:tcBorders>
                  <w:shd w:val="clear" w:color="auto" w:fill="FFFFFF"/>
                  <w:tcMar>
                    <w:top w:w="0" w:type="dxa"/>
                    <w:left w:w="0" w:type="dxa"/>
                    <w:bottom w:w="0" w:type="dxa"/>
                    <w:right w:w="0" w:type="dxa"/>
                  </w:tcMar>
                  <w:vAlign w:val="center"/>
                </w:tcPr>
                <w:p w14:paraId="2DAB00B6" w14:textId="77777777" w:rsidR="00C82349" w:rsidRPr="0081454D" w:rsidRDefault="00C82349" w:rsidP="00C503DD">
                  <w:pPr>
                    <w:adjustRightInd w:val="0"/>
                    <w:snapToGrid w:val="0"/>
                    <w:jc w:val="center"/>
                    <w:rPr>
                      <w:szCs w:val="21"/>
                    </w:rPr>
                  </w:pPr>
                  <w:r w:rsidRPr="0081454D">
                    <w:rPr>
                      <w:szCs w:val="21"/>
                    </w:rPr>
                    <w:t>41.0</w:t>
                  </w:r>
                </w:p>
              </w:tc>
              <w:tc>
                <w:tcPr>
                  <w:tcW w:w="289" w:type="pct"/>
                  <w:tcBorders>
                    <w:bottom w:val="single" w:sz="12" w:space="0" w:color="auto"/>
                  </w:tcBorders>
                  <w:shd w:val="clear" w:color="auto" w:fill="FFFFFF"/>
                  <w:tcMar>
                    <w:top w:w="0" w:type="dxa"/>
                    <w:left w:w="0" w:type="dxa"/>
                    <w:bottom w:w="0" w:type="dxa"/>
                    <w:right w:w="0" w:type="dxa"/>
                  </w:tcMar>
                  <w:vAlign w:val="center"/>
                </w:tcPr>
                <w:p w14:paraId="144723A1" w14:textId="77777777" w:rsidR="00C82349" w:rsidRPr="0081454D" w:rsidRDefault="00C82349" w:rsidP="00C503DD">
                  <w:pPr>
                    <w:adjustRightInd w:val="0"/>
                    <w:snapToGrid w:val="0"/>
                    <w:jc w:val="center"/>
                    <w:rPr>
                      <w:szCs w:val="21"/>
                    </w:rPr>
                  </w:pPr>
                  <w:r w:rsidRPr="0081454D">
                    <w:rPr>
                      <w:szCs w:val="21"/>
                    </w:rPr>
                    <w:t>22.2</w:t>
                  </w:r>
                </w:p>
              </w:tc>
              <w:tc>
                <w:tcPr>
                  <w:tcW w:w="289" w:type="pct"/>
                  <w:tcBorders>
                    <w:bottom w:val="single" w:sz="12" w:space="0" w:color="auto"/>
                  </w:tcBorders>
                  <w:shd w:val="clear" w:color="auto" w:fill="FFFFFF"/>
                  <w:tcMar>
                    <w:top w:w="0" w:type="dxa"/>
                    <w:left w:w="0" w:type="dxa"/>
                    <w:bottom w:w="0" w:type="dxa"/>
                    <w:right w:w="0" w:type="dxa"/>
                  </w:tcMar>
                  <w:vAlign w:val="center"/>
                </w:tcPr>
                <w:p w14:paraId="082EA558" w14:textId="77777777" w:rsidR="00C82349" w:rsidRPr="0081454D" w:rsidRDefault="00C82349" w:rsidP="00C503DD">
                  <w:pPr>
                    <w:adjustRightInd w:val="0"/>
                    <w:snapToGrid w:val="0"/>
                    <w:jc w:val="center"/>
                    <w:rPr>
                      <w:szCs w:val="21"/>
                    </w:rPr>
                  </w:pPr>
                  <w:r w:rsidRPr="0081454D">
                    <w:rPr>
                      <w:szCs w:val="21"/>
                    </w:rPr>
                    <w:t>22.3</w:t>
                  </w:r>
                </w:p>
              </w:tc>
              <w:tc>
                <w:tcPr>
                  <w:tcW w:w="289" w:type="pct"/>
                  <w:tcBorders>
                    <w:bottom w:val="single" w:sz="12" w:space="0" w:color="auto"/>
                  </w:tcBorders>
                  <w:shd w:val="clear" w:color="auto" w:fill="FFFFFF"/>
                  <w:tcMar>
                    <w:top w:w="0" w:type="dxa"/>
                    <w:left w:w="0" w:type="dxa"/>
                    <w:bottom w:w="0" w:type="dxa"/>
                    <w:right w:w="0" w:type="dxa"/>
                  </w:tcMar>
                  <w:vAlign w:val="center"/>
                </w:tcPr>
                <w:p w14:paraId="0089C9E2" w14:textId="77777777" w:rsidR="00C82349" w:rsidRPr="0081454D" w:rsidRDefault="00C82349" w:rsidP="00C503DD">
                  <w:pPr>
                    <w:adjustRightInd w:val="0"/>
                    <w:snapToGrid w:val="0"/>
                    <w:jc w:val="center"/>
                    <w:rPr>
                      <w:szCs w:val="21"/>
                    </w:rPr>
                  </w:pPr>
                  <w:r w:rsidRPr="0081454D">
                    <w:rPr>
                      <w:szCs w:val="21"/>
                    </w:rPr>
                    <w:t>22.3</w:t>
                  </w:r>
                </w:p>
              </w:tc>
              <w:tc>
                <w:tcPr>
                  <w:tcW w:w="289" w:type="pct"/>
                  <w:tcBorders>
                    <w:bottom w:val="single" w:sz="12" w:space="0" w:color="auto"/>
                  </w:tcBorders>
                  <w:shd w:val="clear" w:color="auto" w:fill="FFFFFF"/>
                  <w:tcMar>
                    <w:top w:w="0" w:type="dxa"/>
                    <w:left w:w="0" w:type="dxa"/>
                    <w:bottom w:w="0" w:type="dxa"/>
                    <w:right w:w="0" w:type="dxa"/>
                  </w:tcMar>
                  <w:vAlign w:val="center"/>
                </w:tcPr>
                <w:p w14:paraId="41129D52" w14:textId="77777777" w:rsidR="00C82349" w:rsidRPr="0081454D" w:rsidRDefault="00C82349" w:rsidP="00C503DD">
                  <w:pPr>
                    <w:adjustRightInd w:val="0"/>
                    <w:snapToGrid w:val="0"/>
                    <w:jc w:val="center"/>
                    <w:rPr>
                      <w:szCs w:val="21"/>
                    </w:rPr>
                  </w:pPr>
                  <w:r w:rsidRPr="0081454D">
                    <w:rPr>
                      <w:szCs w:val="21"/>
                    </w:rPr>
                    <w:t>22.4</w:t>
                  </w:r>
                </w:p>
              </w:tc>
              <w:tc>
                <w:tcPr>
                  <w:tcW w:w="168" w:type="pct"/>
                  <w:tcBorders>
                    <w:bottom w:val="single" w:sz="12" w:space="0" w:color="auto"/>
                  </w:tcBorders>
                  <w:shd w:val="clear" w:color="auto" w:fill="FFFFFF"/>
                  <w:tcMar>
                    <w:top w:w="0" w:type="dxa"/>
                    <w:left w:w="0" w:type="dxa"/>
                    <w:bottom w:w="0" w:type="dxa"/>
                    <w:right w:w="0" w:type="dxa"/>
                  </w:tcMar>
                  <w:vAlign w:val="center"/>
                </w:tcPr>
                <w:p w14:paraId="022A31CE" w14:textId="77777777" w:rsidR="00C82349" w:rsidRPr="0081454D" w:rsidRDefault="00C82349" w:rsidP="00C503DD">
                  <w:pPr>
                    <w:adjustRightInd w:val="0"/>
                    <w:snapToGrid w:val="0"/>
                    <w:jc w:val="center"/>
                    <w:rPr>
                      <w:szCs w:val="21"/>
                    </w:rPr>
                  </w:pPr>
                  <w:r w:rsidRPr="0081454D">
                    <w:rPr>
                      <w:szCs w:val="21"/>
                    </w:rPr>
                    <w:t>1</w:t>
                  </w:r>
                </w:p>
              </w:tc>
            </w:tr>
            <w:bookmarkEnd w:id="27"/>
          </w:tbl>
          <w:p w14:paraId="358BB6AA" w14:textId="77777777" w:rsidR="00C82349" w:rsidRPr="0081454D" w:rsidRDefault="00C82349" w:rsidP="00C82349">
            <w:pPr>
              <w:pStyle w:val="4"/>
              <w:ind w:firstLine="562"/>
              <w:rPr>
                <w:color w:val="auto"/>
              </w:rPr>
            </w:pPr>
          </w:p>
        </w:tc>
      </w:tr>
    </w:tbl>
    <w:p w14:paraId="2BF52168" w14:textId="77777777" w:rsidR="00F05009" w:rsidRPr="0081454D" w:rsidRDefault="00F05009">
      <w:pPr>
        <w:sectPr w:rsidR="00F05009" w:rsidRPr="0081454D" w:rsidSect="00F05009">
          <w:pgSz w:w="16838" w:h="11906" w:orient="landscape"/>
          <w:pgMar w:top="1531" w:right="1701" w:bottom="1531" w:left="1701" w:header="851" w:footer="851" w:gutter="0"/>
          <w:cols w:space="720"/>
          <w:docGrid w:linePitch="312"/>
        </w:sectPr>
      </w:pPr>
    </w:p>
    <w:tbl>
      <w:tblPr>
        <w:tblW w:w="89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6"/>
        <w:gridCol w:w="8674"/>
      </w:tblGrid>
      <w:tr w:rsidR="00F05009" w:rsidRPr="0081454D" w14:paraId="2DD00D62" w14:textId="77777777" w:rsidTr="00F05009">
        <w:trPr>
          <w:trHeight w:val="10191"/>
          <w:jc w:val="center"/>
        </w:trPr>
        <w:tc>
          <w:tcPr>
            <w:tcW w:w="296" w:type="dxa"/>
            <w:tcMar>
              <w:left w:w="28" w:type="dxa"/>
              <w:right w:w="28" w:type="dxa"/>
            </w:tcMar>
            <w:vAlign w:val="center"/>
          </w:tcPr>
          <w:p w14:paraId="09E18A75" w14:textId="77777777" w:rsidR="00F05009" w:rsidRPr="0081454D" w:rsidRDefault="00F05009" w:rsidP="004D3893">
            <w:pPr>
              <w:adjustRightInd w:val="0"/>
              <w:snapToGrid w:val="0"/>
              <w:jc w:val="center"/>
              <w:rPr>
                <w:bCs/>
                <w:sz w:val="24"/>
                <w:szCs w:val="21"/>
              </w:rPr>
            </w:pPr>
          </w:p>
        </w:tc>
        <w:tc>
          <w:tcPr>
            <w:tcW w:w="8674" w:type="dxa"/>
            <w:vAlign w:val="center"/>
          </w:tcPr>
          <w:p w14:paraId="01BE77F4" w14:textId="77777777" w:rsidR="00F05009" w:rsidRPr="008E4831" w:rsidRDefault="00F05009" w:rsidP="00F05009">
            <w:pPr>
              <w:spacing w:line="460" w:lineRule="exact"/>
              <w:ind w:left="480"/>
              <w:contextualSpacing/>
              <w:rPr>
                <w:color w:val="FF0000"/>
                <w:sz w:val="24"/>
              </w:rPr>
            </w:pPr>
            <w:r w:rsidRPr="008E4831">
              <w:rPr>
                <w:color w:val="FF0000"/>
                <w:sz w:val="24"/>
              </w:rPr>
              <w:t>（</w:t>
            </w:r>
            <w:r w:rsidRPr="008E4831">
              <w:rPr>
                <w:color w:val="FF0000"/>
                <w:sz w:val="24"/>
              </w:rPr>
              <w:t>2</w:t>
            </w:r>
            <w:r w:rsidRPr="008E4831">
              <w:rPr>
                <w:color w:val="FF0000"/>
                <w:sz w:val="24"/>
              </w:rPr>
              <w:t>）噪声环境影响分析</w:t>
            </w:r>
          </w:p>
          <w:p w14:paraId="030C8A36" w14:textId="77777777" w:rsidR="00F05009" w:rsidRPr="008E4831" w:rsidRDefault="00F05009" w:rsidP="00F05009">
            <w:pPr>
              <w:pStyle w:val="aff"/>
              <w:spacing w:line="480" w:lineRule="atLeast"/>
              <w:ind w:firstLine="480"/>
              <w:rPr>
                <w:color w:val="FF0000"/>
              </w:rPr>
            </w:pPr>
            <w:r w:rsidRPr="008E4831">
              <w:rPr>
                <w:color w:val="FF0000"/>
              </w:rPr>
              <w:t>根据《环境影响评价技术导则</w:t>
            </w:r>
            <w:r w:rsidRPr="008E4831">
              <w:rPr>
                <w:color w:val="FF0000"/>
              </w:rPr>
              <w:t xml:space="preserve"> </w:t>
            </w:r>
            <w:r w:rsidRPr="008E4831">
              <w:rPr>
                <w:color w:val="FF0000"/>
              </w:rPr>
              <w:t>声环境》（</w:t>
            </w:r>
            <w:r w:rsidRPr="008E4831">
              <w:rPr>
                <w:color w:val="FF0000"/>
              </w:rPr>
              <w:t>HJ 2.4-2021</w:t>
            </w:r>
            <w:r w:rsidRPr="008E4831">
              <w:rPr>
                <w:color w:val="FF0000"/>
              </w:rPr>
              <w:t>），</w:t>
            </w:r>
            <w:r w:rsidRPr="008E4831">
              <w:rPr>
                <w:color w:val="FF0000"/>
                <w:spacing w:val="4"/>
              </w:rPr>
              <w:t>中的工业噪声预测模式。</w:t>
            </w:r>
            <w:r w:rsidRPr="008E4831">
              <w:rPr>
                <w:color w:val="FF0000"/>
              </w:rPr>
              <w:t>本次预测模式不考虑雨、雪、雾和温度梯度等因素，以保证未来实际噪声环境较预测结果优越。</w:t>
            </w:r>
          </w:p>
          <w:p w14:paraId="131EE06F" w14:textId="77777777" w:rsidR="00F05009" w:rsidRPr="008E4831" w:rsidRDefault="00F05009" w:rsidP="00F05009">
            <w:pPr>
              <w:pStyle w:val="aff"/>
              <w:spacing w:line="480" w:lineRule="atLeast"/>
              <w:ind w:firstLine="480"/>
              <w:rPr>
                <w:color w:val="FF0000"/>
              </w:rPr>
            </w:pPr>
            <w:r w:rsidRPr="008E4831">
              <w:rPr>
                <w:rFonts w:ascii="宋体" w:hAnsi="宋体" w:cs="宋体" w:hint="eastAsia"/>
                <w:color w:val="FF0000"/>
              </w:rPr>
              <w:t>①</w:t>
            </w:r>
            <w:r w:rsidRPr="008E4831">
              <w:rPr>
                <w:color w:val="FF0000"/>
              </w:rPr>
              <w:t>计算某个室内声源在靠近围护结构处产生的倍频带声压级：</w:t>
            </w:r>
          </w:p>
          <w:p w14:paraId="2294D03F" w14:textId="77777777" w:rsidR="00F05009" w:rsidRPr="008E4831" w:rsidRDefault="00F05009" w:rsidP="00F05009">
            <w:pPr>
              <w:pStyle w:val="aff"/>
              <w:spacing w:line="480" w:lineRule="atLeast"/>
              <w:ind w:firstLineChars="0" w:firstLine="0"/>
              <w:jc w:val="center"/>
              <w:rPr>
                <w:color w:val="FF0000"/>
              </w:rPr>
            </w:pPr>
            <w:r w:rsidRPr="008E4831">
              <w:rPr>
                <w:noProof/>
                <w:color w:val="FF0000"/>
              </w:rPr>
              <w:drawing>
                <wp:inline distT="0" distB="0" distL="114300" distR="114300" wp14:anchorId="4A1725CA" wp14:editId="75118B6C">
                  <wp:extent cx="1943735" cy="485775"/>
                  <wp:effectExtent l="0" t="0" r="18415" b="8890"/>
                  <wp:docPr id="5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6"/>
                          <pic:cNvPicPr>
                            <a:picLocks noChangeAspect="1"/>
                          </pic:cNvPicPr>
                        </pic:nvPicPr>
                        <pic:blipFill>
                          <a:blip r:embed="rId17" cstate="print"/>
                          <a:stretch>
                            <a:fillRect/>
                          </a:stretch>
                        </pic:blipFill>
                        <pic:spPr>
                          <a:xfrm>
                            <a:off x="0" y="0"/>
                            <a:ext cx="1943735" cy="485775"/>
                          </a:xfrm>
                          <a:prstGeom prst="rect">
                            <a:avLst/>
                          </a:prstGeom>
                          <a:noFill/>
                          <a:ln>
                            <a:noFill/>
                          </a:ln>
                        </pic:spPr>
                      </pic:pic>
                    </a:graphicData>
                  </a:graphic>
                </wp:inline>
              </w:drawing>
            </w:r>
          </w:p>
          <w:p w14:paraId="4205CF81" w14:textId="77777777" w:rsidR="00F05009" w:rsidRPr="008E4831" w:rsidRDefault="00F05009" w:rsidP="00F05009">
            <w:pPr>
              <w:pStyle w:val="aff"/>
              <w:spacing w:line="480" w:lineRule="atLeast"/>
              <w:ind w:firstLine="480"/>
              <w:rPr>
                <w:color w:val="FF0000"/>
              </w:rPr>
            </w:pPr>
            <w:r w:rsidRPr="008E4831">
              <w:rPr>
                <w:color w:val="FF0000"/>
              </w:rPr>
              <w:t>式中：</w:t>
            </w:r>
            <w:r w:rsidRPr="008E4831">
              <w:rPr>
                <w:i/>
                <w:color w:val="FF0000"/>
              </w:rPr>
              <w:t>L</w:t>
            </w:r>
            <w:r w:rsidRPr="008E4831">
              <w:rPr>
                <w:i/>
                <w:color w:val="FF0000"/>
                <w:vertAlign w:val="subscript"/>
              </w:rPr>
              <w:t>oct</w:t>
            </w:r>
            <w:r w:rsidRPr="008E4831">
              <w:rPr>
                <w:i/>
                <w:color w:val="FF0000"/>
                <w:vertAlign w:val="subscript"/>
              </w:rPr>
              <w:t>，</w:t>
            </w:r>
            <w:r w:rsidRPr="008E4831">
              <w:rPr>
                <w:i/>
                <w:color w:val="FF0000"/>
                <w:vertAlign w:val="subscript"/>
              </w:rPr>
              <w:t>1</w:t>
            </w:r>
            <w:r w:rsidRPr="008E4831">
              <w:rPr>
                <w:color w:val="FF0000"/>
              </w:rPr>
              <w:t>—</w:t>
            </w:r>
            <w:r w:rsidRPr="008E4831">
              <w:rPr>
                <w:color w:val="FF0000"/>
              </w:rPr>
              <w:t>某个室内声源在靠近围护结构处产生的倍频带声压级，</w:t>
            </w:r>
            <w:r w:rsidRPr="008E4831">
              <w:rPr>
                <w:color w:val="FF0000"/>
              </w:rPr>
              <w:t>dB</w:t>
            </w:r>
            <w:r w:rsidRPr="008E4831">
              <w:rPr>
                <w:color w:val="FF0000"/>
              </w:rPr>
              <w:t>；</w:t>
            </w:r>
          </w:p>
          <w:p w14:paraId="73F66E96" w14:textId="77777777" w:rsidR="00F05009" w:rsidRPr="008E4831" w:rsidRDefault="00F05009" w:rsidP="00F05009">
            <w:pPr>
              <w:pStyle w:val="aff"/>
              <w:spacing w:line="480" w:lineRule="atLeast"/>
              <w:ind w:firstLine="480"/>
              <w:rPr>
                <w:color w:val="FF0000"/>
              </w:rPr>
            </w:pPr>
            <w:r w:rsidRPr="008E4831">
              <w:rPr>
                <w:i/>
                <w:color w:val="FF0000"/>
              </w:rPr>
              <w:t xml:space="preserve">      L</w:t>
            </w:r>
            <w:r w:rsidRPr="008E4831">
              <w:rPr>
                <w:i/>
                <w:color w:val="FF0000"/>
                <w:vertAlign w:val="subscript"/>
              </w:rPr>
              <w:t>woct</w:t>
            </w:r>
            <w:r w:rsidRPr="008E4831">
              <w:rPr>
                <w:color w:val="FF0000"/>
              </w:rPr>
              <w:t>—</w:t>
            </w:r>
            <w:r w:rsidRPr="008E4831">
              <w:rPr>
                <w:color w:val="FF0000"/>
              </w:rPr>
              <w:t>某个声源的倍频带声功率级，</w:t>
            </w:r>
            <w:r w:rsidRPr="008E4831">
              <w:rPr>
                <w:color w:val="FF0000"/>
              </w:rPr>
              <w:t>dB</w:t>
            </w:r>
            <w:r w:rsidRPr="008E4831">
              <w:rPr>
                <w:color w:val="FF0000"/>
              </w:rPr>
              <w:t>；</w:t>
            </w:r>
          </w:p>
          <w:p w14:paraId="4FFD71D1" w14:textId="77777777" w:rsidR="00F05009" w:rsidRPr="008E4831" w:rsidRDefault="00F05009" w:rsidP="00F05009">
            <w:pPr>
              <w:pStyle w:val="aff"/>
              <w:spacing w:line="480" w:lineRule="atLeast"/>
              <w:ind w:firstLine="480"/>
              <w:rPr>
                <w:color w:val="FF0000"/>
              </w:rPr>
            </w:pPr>
            <w:r w:rsidRPr="008E4831">
              <w:rPr>
                <w:i/>
                <w:color w:val="FF0000"/>
              </w:rPr>
              <w:t xml:space="preserve">      r</w:t>
            </w:r>
            <w:r w:rsidRPr="008E4831">
              <w:rPr>
                <w:i/>
                <w:color w:val="FF0000"/>
                <w:vertAlign w:val="subscript"/>
              </w:rPr>
              <w:t>1</w:t>
            </w:r>
            <w:r w:rsidRPr="008E4831">
              <w:rPr>
                <w:color w:val="FF0000"/>
              </w:rPr>
              <w:t>—</w:t>
            </w:r>
            <w:r w:rsidRPr="008E4831">
              <w:rPr>
                <w:color w:val="FF0000"/>
              </w:rPr>
              <w:t>室内某个声源与靠近围护结构处的距离，</w:t>
            </w:r>
            <w:r w:rsidRPr="008E4831">
              <w:rPr>
                <w:color w:val="FF0000"/>
              </w:rPr>
              <w:t>m</w:t>
            </w:r>
            <w:r w:rsidRPr="008E4831">
              <w:rPr>
                <w:color w:val="FF0000"/>
              </w:rPr>
              <w:t>；</w:t>
            </w:r>
          </w:p>
          <w:p w14:paraId="49044C8C" w14:textId="77777777" w:rsidR="00F05009" w:rsidRPr="008E4831" w:rsidRDefault="00F05009" w:rsidP="00F05009">
            <w:pPr>
              <w:pStyle w:val="aff"/>
              <w:spacing w:line="480" w:lineRule="atLeast"/>
              <w:ind w:firstLine="480"/>
              <w:rPr>
                <w:color w:val="FF0000"/>
              </w:rPr>
            </w:pPr>
            <w:r w:rsidRPr="008E4831">
              <w:rPr>
                <w:i/>
                <w:color w:val="FF0000"/>
              </w:rPr>
              <w:t xml:space="preserve">      R</w:t>
            </w:r>
            <w:r w:rsidRPr="008E4831">
              <w:rPr>
                <w:color w:val="FF0000"/>
              </w:rPr>
              <w:t>—</w:t>
            </w:r>
            <w:r w:rsidRPr="008E4831">
              <w:rPr>
                <w:color w:val="FF0000"/>
              </w:rPr>
              <w:t>房间常数，</w:t>
            </w:r>
            <w:r w:rsidRPr="008E4831">
              <w:rPr>
                <w:color w:val="FF0000"/>
              </w:rPr>
              <w:t>m</w:t>
            </w:r>
            <w:r w:rsidRPr="008E4831">
              <w:rPr>
                <w:color w:val="FF0000"/>
                <w:vertAlign w:val="superscript"/>
              </w:rPr>
              <w:t>2</w:t>
            </w:r>
            <w:r w:rsidRPr="008E4831">
              <w:rPr>
                <w:color w:val="FF0000"/>
              </w:rPr>
              <w:t>；</w:t>
            </w:r>
          </w:p>
          <w:p w14:paraId="44F966BC" w14:textId="77777777" w:rsidR="00F05009" w:rsidRPr="008E4831" w:rsidRDefault="00F05009" w:rsidP="00F05009">
            <w:pPr>
              <w:pStyle w:val="aff"/>
              <w:spacing w:line="480" w:lineRule="atLeast"/>
              <w:ind w:firstLine="480"/>
              <w:rPr>
                <w:color w:val="FF0000"/>
              </w:rPr>
            </w:pPr>
            <w:r w:rsidRPr="008E4831">
              <w:rPr>
                <w:color w:val="FF0000"/>
              </w:rPr>
              <w:t xml:space="preserve">      </w:t>
            </w:r>
            <w:r w:rsidRPr="008E4831">
              <w:rPr>
                <w:i/>
                <w:color w:val="FF0000"/>
              </w:rPr>
              <w:t>Q</w:t>
            </w:r>
            <w:r w:rsidRPr="008E4831">
              <w:rPr>
                <w:color w:val="FF0000"/>
              </w:rPr>
              <w:t>—</w:t>
            </w:r>
            <w:r w:rsidRPr="008E4831">
              <w:rPr>
                <w:color w:val="FF0000"/>
              </w:rPr>
              <w:t>方向性因子。</w:t>
            </w:r>
          </w:p>
          <w:p w14:paraId="2EE705E7" w14:textId="77777777" w:rsidR="00F05009" w:rsidRPr="008E4831" w:rsidRDefault="00F05009" w:rsidP="00F05009">
            <w:pPr>
              <w:pStyle w:val="aff"/>
              <w:spacing w:line="480" w:lineRule="atLeast"/>
              <w:ind w:firstLine="480"/>
              <w:rPr>
                <w:color w:val="FF0000"/>
              </w:rPr>
            </w:pPr>
            <w:r w:rsidRPr="008E4831">
              <w:rPr>
                <w:rFonts w:ascii="宋体" w:hAnsi="宋体" w:cs="宋体" w:hint="eastAsia"/>
                <w:color w:val="FF0000"/>
              </w:rPr>
              <w:t>②</w:t>
            </w:r>
            <w:r w:rsidRPr="008E4831">
              <w:rPr>
                <w:color w:val="FF0000"/>
              </w:rPr>
              <w:t>计算所有室内声源在靠近围护结构处产生的总倍频带声压级：</w:t>
            </w:r>
          </w:p>
          <w:p w14:paraId="6FDA2CF5" w14:textId="77777777" w:rsidR="00F05009" w:rsidRPr="008E4831" w:rsidRDefault="00F05009" w:rsidP="00F05009">
            <w:pPr>
              <w:pStyle w:val="aff"/>
              <w:spacing w:line="480" w:lineRule="atLeast"/>
              <w:ind w:firstLineChars="0" w:firstLine="0"/>
              <w:jc w:val="center"/>
              <w:rPr>
                <w:color w:val="FF0000"/>
              </w:rPr>
            </w:pPr>
            <w:r w:rsidRPr="008E4831">
              <w:rPr>
                <w:noProof/>
                <w:color w:val="FF0000"/>
              </w:rPr>
              <w:drawing>
                <wp:inline distT="0" distB="0" distL="114300" distR="114300" wp14:anchorId="3D1EB4A8" wp14:editId="5E0565C6">
                  <wp:extent cx="1818640" cy="457200"/>
                  <wp:effectExtent l="0" t="0" r="1016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pic:cNvPicPr>
                            <a:picLocks noChangeAspect="1"/>
                          </pic:cNvPicPr>
                        </pic:nvPicPr>
                        <pic:blipFill>
                          <a:blip r:embed="rId18" cstate="print"/>
                          <a:stretch>
                            <a:fillRect/>
                          </a:stretch>
                        </pic:blipFill>
                        <pic:spPr>
                          <a:xfrm>
                            <a:off x="0" y="0"/>
                            <a:ext cx="1818640" cy="457200"/>
                          </a:xfrm>
                          <a:prstGeom prst="rect">
                            <a:avLst/>
                          </a:prstGeom>
                          <a:noFill/>
                          <a:ln>
                            <a:noFill/>
                          </a:ln>
                        </pic:spPr>
                      </pic:pic>
                    </a:graphicData>
                  </a:graphic>
                </wp:inline>
              </w:drawing>
            </w:r>
          </w:p>
          <w:p w14:paraId="1FFB9C21" w14:textId="77777777" w:rsidR="00F05009" w:rsidRPr="008E4831" w:rsidRDefault="00F05009" w:rsidP="00F05009">
            <w:pPr>
              <w:pStyle w:val="aff"/>
              <w:spacing w:line="480" w:lineRule="atLeast"/>
              <w:ind w:firstLine="480"/>
              <w:rPr>
                <w:color w:val="FF0000"/>
              </w:rPr>
            </w:pPr>
            <w:r w:rsidRPr="008E4831">
              <w:rPr>
                <w:rFonts w:ascii="宋体" w:hAnsi="宋体" w:cs="宋体" w:hint="eastAsia"/>
                <w:color w:val="FF0000"/>
              </w:rPr>
              <w:t>③</w:t>
            </w:r>
            <w:r w:rsidRPr="008E4831">
              <w:rPr>
                <w:color w:val="FF0000"/>
              </w:rPr>
              <w:t>计算室外靠近围护结构处的声压级：</w:t>
            </w:r>
          </w:p>
          <w:p w14:paraId="12A171D6" w14:textId="77777777" w:rsidR="00F05009" w:rsidRPr="008E4831" w:rsidRDefault="00F05009" w:rsidP="00F05009">
            <w:pPr>
              <w:pStyle w:val="aff"/>
              <w:spacing w:line="480" w:lineRule="atLeast"/>
              <w:ind w:firstLineChars="0" w:firstLine="0"/>
              <w:jc w:val="center"/>
              <w:rPr>
                <w:i/>
                <w:color w:val="FF0000"/>
              </w:rPr>
            </w:pPr>
            <w:r w:rsidRPr="008E4831">
              <w:rPr>
                <w:noProof/>
                <w:color w:val="FF0000"/>
              </w:rPr>
              <w:drawing>
                <wp:inline distT="0" distB="0" distL="114300" distR="114300" wp14:anchorId="101E477B" wp14:editId="74A8F865">
                  <wp:extent cx="1914525" cy="238125"/>
                  <wp:effectExtent l="0" t="0" r="9525" b="9525"/>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3"/>
                          <pic:cNvPicPr>
                            <a:picLocks noChangeAspect="1"/>
                          </pic:cNvPicPr>
                        </pic:nvPicPr>
                        <pic:blipFill>
                          <a:blip r:embed="rId19" cstate="print"/>
                          <a:stretch>
                            <a:fillRect/>
                          </a:stretch>
                        </pic:blipFill>
                        <pic:spPr>
                          <a:xfrm>
                            <a:off x="0" y="0"/>
                            <a:ext cx="1914525" cy="238125"/>
                          </a:xfrm>
                          <a:prstGeom prst="rect">
                            <a:avLst/>
                          </a:prstGeom>
                          <a:noFill/>
                          <a:ln>
                            <a:noFill/>
                          </a:ln>
                        </pic:spPr>
                      </pic:pic>
                    </a:graphicData>
                  </a:graphic>
                </wp:inline>
              </w:drawing>
            </w:r>
          </w:p>
          <w:p w14:paraId="5698DC08" w14:textId="77777777" w:rsidR="00F05009" w:rsidRPr="008E4831" w:rsidRDefault="00F05009" w:rsidP="00F05009">
            <w:pPr>
              <w:pStyle w:val="aff"/>
              <w:spacing w:line="480" w:lineRule="atLeast"/>
              <w:ind w:firstLine="480"/>
              <w:rPr>
                <w:color w:val="FF0000"/>
              </w:rPr>
            </w:pPr>
            <w:r w:rsidRPr="008E4831">
              <w:rPr>
                <w:color w:val="FF0000"/>
              </w:rPr>
              <w:t>将室外声级</w:t>
            </w:r>
            <w:r w:rsidRPr="008E4831">
              <w:rPr>
                <w:noProof/>
                <w:color w:val="FF0000"/>
              </w:rPr>
              <w:drawing>
                <wp:inline distT="0" distB="0" distL="114300" distR="114300" wp14:anchorId="114E3C2C" wp14:editId="016712AB">
                  <wp:extent cx="533400" cy="238125"/>
                  <wp:effectExtent l="0" t="0" r="0"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20" cstate="print"/>
                          <a:stretch>
                            <a:fillRect/>
                          </a:stretch>
                        </pic:blipFill>
                        <pic:spPr>
                          <a:xfrm>
                            <a:off x="0" y="0"/>
                            <a:ext cx="533400" cy="238125"/>
                          </a:xfrm>
                          <a:prstGeom prst="rect">
                            <a:avLst/>
                          </a:prstGeom>
                          <a:noFill/>
                          <a:ln>
                            <a:noFill/>
                          </a:ln>
                        </pic:spPr>
                      </pic:pic>
                    </a:graphicData>
                  </a:graphic>
                </wp:inline>
              </w:drawing>
            </w:r>
            <w:r w:rsidRPr="008E4831">
              <w:rPr>
                <w:color w:val="FF0000"/>
              </w:rPr>
              <w:t>和透声面积换算成等效的室外声源，计算等效声源第</w:t>
            </w:r>
            <w:r w:rsidRPr="008E4831">
              <w:rPr>
                <w:color w:val="FF0000"/>
              </w:rPr>
              <w:t>i</w:t>
            </w:r>
            <w:r w:rsidRPr="008E4831">
              <w:rPr>
                <w:color w:val="FF0000"/>
              </w:rPr>
              <w:t>个倍频带的声功率级</w:t>
            </w:r>
            <w:r w:rsidRPr="008E4831">
              <w:rPr>
                <w:noProof/>
                <w:color w:val="FF0000"/>
              </w:rPr>
              <w:drawing>
                <wp:inline distT="0" distB="0" distL="114300" distR="114300" wp14:anchorId="6A43E3D0" wp14:editId="49879D85">
                  <wp:extent cx="314325" cy="228600"/>
                  <wp:effectExtent l="0" t="0" r="9525" b="0"/>
                  <wp:docPr id="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21" cstate="print"/>
                          <a:stretch>
                            <a:fillRect/>
                          </a:stretch>
                        </pic:blipFill>
                        <pic:spPr>
                          <a:xfrm>
                            <a:off x="0" y="0"/>
                            <a:ext cx="314325" cy="228600"/>
                          </a:xfrm>
                          <a:prstGeom prst="rect">
                            <a:avLst/>
                          </a:prstGeom>
                          <a:noFill/>
                          <a:ln>
                            <a:noFill/>
                          </a:ln>
                        </pic:spPr>
                      </pic:pic>
                    </a:graphicData>
                  </a:graphic>
                </wp:inline>
              </w:drawing>
            </w:r>
            <w:r w:rsidRPr="008E4831">
              <w:rPr>
                <w:color w:val="FF0000"/>
              </w:rPr>
              <w:t>：</w:t>
            </w:r>
          </w:p>
          <w:p w14:paraId="413E0F13" w14:textId="77777777" w:rsidR="00F05009" w:rsidRPr="008E4831" w:rsidRDefault="00F05009" w:rsidP="00F05009">
            <w:pPr>
              <w:pStyle w:val="aff"/>
              <w:spacing w:line="480" w:lineRule="atLeast"/>
              <w:ind w:firstLineChars="0" w:firstLine="0"/>
              <w:jc w:val="center"/>
              <w:rPr>
                <w:color w:val="FF0000"/>
              </w:rPr>
            </w:pPr>
            <w:r w:rsidRPr="008E4831">
              <w:rPr>
                <w:noProof/>
                <w:color w:val="FF0000"/>
              </w:rPr>
              <w:drawing>
                <wp:inline distT="0" distB="0" distL="114300" distR="114300" wp14:anchorId="72B2DF64" wp14:editId="5330E4A1">
                  <wp:extent cx="1515110" cy="238125"/>
                  <wp:effectExtent l="0" t="0" r="0" b="9525"/>
                  <wp:docPr id="466515023" name="图片 46651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22" cstate="print"/>
                          <a:stretch>
                            <a:fillRect/>
                          </a:stretch>
                        </pic:blipFill>
                        <pic:spPr>
                          <a:xfrm>
                            <a:off x="0" y="0"/>
                            <a:ext cx="1515110" cy="238125"/>
                          </a:xfrm>
                          <a:prstGeom prst="rect">
                            <a:avLst/>
                          </a:prstGeom>
                          <a:noFill/>
                          <a:ln>
                            <a:noFill/>
                          </a:ln>
                        </pic:spPr>
                      </pic:pic>
                    </a:graphicData>
                  </a:graphic>
                </wp:inline>
              </w:drawing>
            </w:r>
          </w:p>
          <w:p w14:paraId="04D52286" w14:textId="77777777" w:rsidR="00F05009" w:rsidRPr="008E4831" w:rsidRDefault="00F05009" w:rsidP="00F05009">
            <w:pPr>
              <w:pStyle w:val="aff"/>
              <w:spacing w:line="480" w:lineRule="atLeast"/>
              <w:ind w:firstLine="480"/>
              <w:rPr>
                <w:color w:val="FF0000"/>
              </w:rPr>
            </w:pPr>
            <w:r w:rsidRPr="008E4831">
              <w:rPr>
                <w:color w:val="FF0000"/>
              </w:rPr>
              <w:t>式中：</w:t>
            </w:r>
          </w:p>
          <w:p w14:paraId="7F9A2141" w14:textId="77777777" w:rsidR="00F05009" w:rsidRPr="008E4831" w:rsidRDefault="00F05009" w:rsidP="00F05009">
            <w:pPr>
              <w:pStyle w:val="aff"/>
              <w:spacing w:line="480" w:lineRule="atLeast"/>
              <w:ind w:firstLine="480"/>
              <w:rPr>
                <w:color w:val="FF0000"/>
              </w:rPr>
            </w:pPr>
            <w:r w:rsidRPr="008E4831">
              <w:rPr>
                <w:color w:val="FF0000"/>
              </w:rPr>
              <w:t xml:space="preserve">      S—</w:t>
            </w:r>
            <w:r w:rsidRPr="008E4831">
              <w:rPr>
                <w:color w:val="FF0000"/>
              </w:rPr>
              <w:t>透声面积，</w:t>
            </w:r>
            <w:r w:rsidRPr="008E4831">
              <w:rPr>
                <w:color w:val="FF0000"/>
              </w:rPr>
              <w:t>m</w:t>
            </w:r>
            <w:r w:rsidRPr="008E4831">
              <w:rPr>
                <w:color w:val="FF0000"/>
                <w:vertAlign w:val="superscript"/>
              </w:rPr>
              <w:t>2</w:t>
            </w:r>
          </w:p>
          <w:p w14:paraId="56FAABC1" w14:textId="77777777" w:rsidR="00F05009" w:rsidRPr="008E4831" w:rsidRDefault="00F05009" w:rsidP="00F05009">
            <w:pPr>
              <w:pStyle w:val="aff"/>
              <w:spacing w:line="480" w:lineRule="atLeast"/>
              <w:ind w:firstLine="480"/>
              <w:rPr>
                <w:color w:val="FF0000"/>
              </w:rPr>
            </w:pPr>
            <w:r w:rsidRPr="008E4831">
              <w:rPr>
                <w:color w:val="FF0000"/>
              </w:rPr>
              <w:t>等效室外声源的位置为围护结构的位置，其倍频带声功率级为</w:t>
            </w:r>
            <w:r w:rsidRPr="008E4831">
              <w:rPr>
                <w:noProof/>
                <w:color w:val="FF0000"/>
              </w:rPr>
              <w:drawing>
                <wp:inline distT="0" distB="0" distL="114300" distR="114300" wp14:anchorId="15BFE482" wp14:editId="7DAE17E7">
                  <wp:extent cx="314325" cy="228600"/>
                  <wp:effectExtent l="0" t="0" r="9525" b="0"/>
                  <wp:docPr id="7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7"/>
                          <pic:cNvPicPr>
                            <a:picLocks noChangeAspect="1"/>
                          </pic:cNvPicPr>
                        </pic:nvPicPr>
                        <pic:blipFill>
                          <a:blip r:embed="rId21" cstate="print"/>
                          <a:stretch>
                            <a:fillRect/>
                          </a:stretch>
                        </pic:blipFill>
                        <pic:spPr>
                          <a:xfrm>
                            <a:off x="0" y="0"/>
                            <a:ext cx="314325" cy="228600"/>
                          </a:xfrm>
                          <a:prstGeom prst="rect">
                            <a:avLst/>
                          </a:prstGeom>
                          <a:noFill/>
                          <a:ln>
                            <a:noFill/>
                          </a:ln>
                        </pic:spPr>
                      </pic:pic>
                    </a:graphicData>
                  </a:graphic>
                </wp:inline>
              </w:drawing>
            </w:r>
            <w:r w:rsidRPr="008E4831">
              <w:rPr>
                <w:color w:val="FF0000"/>
              </w:rPr>
              <w:t>，由此按室外声源方法计算等效室外声源在预测点产生的声级。</w:t>
            </w:r>
          </w:p>
          <w:p w14:paraId="699BEFBD" w14:textId="77777777" w:rsidR="00F05009" w:rsidRPr="008E4831" w:rsidRDefault="00F05009" w:rsidP="00F05009">
            <w:pPr>
              <w:pStyle w:val="aff"/>
              <w:spacing w:line="480" w:lineRule="atLeast"/>
              <w:ind w:firstLine="480"/>
              <w:rPr>
                <w:color w:val="FF0000"/>
              </w:rPr>
            </w:pPr>
            <w:r w:rsidRPr="008E4831">
              <w:rPr>
                <w:rFonts w:ascii="宋体" w:hAnsi="宋体" w:cs="宋体" w:hint="eastAsia"/>
                <w:color w:val="FF0000"/>
              </w:rPr>
              <w:t>④</w:t>
            </w:r>
            <w:r w:rsidRPr="008E4831">
              <w:rPr>
                <w:color w:val="FF0000"/>
              </w:rPr>
              <w:t>计算某个室外声源在预测点产生的倍频带声压级：</w:t>
            </w:r>
          </w:p>
          <w:p w14:paraId="1E4923B1" w14:textId="77777777" w:rsidR="00F05009" w:rsidRPr="008E4831" w:rsidRDefault="00F05009" w:rsidP="00F05009">
            <w:pPr>
              <w:pStyle w:val="aff"/>
              <w:spacing w:line="480" w:lineRule="atLeast"/>
              <w:ind w:firstLineChars="0" w:firstLine="0"/>
              <w:jc w:val="center"/>
              <w:rPr>
                <w:color w:val="FF0000"/>
              </w:rPr>
            </w:pPr>
            <w:r w:rsidRPr="008E4831">
              <w:rPr>
                <w:noProof/>
                <w:color w:val="FF0000"/>
              </w:rPr>
              <w:drawing>
                <wp:inline distT="0" distB="0" distL="114300" distR="114300" wp14:anchorId="1AD80077" wp14:editId="6B969F55">
                  <wp:extent cx="2287270" cy="409575"/>
                  <wp:effectExtent l="0" t="0" r="17780" b="8255"/>
                  <wp:docPr id="7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8"/>
                          <pic:cNvPicPr>
                            <a:picLocks noChangeAspect="1"/>
                          </pic:cNvPicPr>
                        </pic:nvPicPr>
                        <pic:blipFill>
                          <a:blip r:embed="rId23" cstate="print"/>
                          <a:stretch>
                            <a:fillRect/>
                          </a:stretch>
                        </pic:blipFill>
                        <pic:spPr>
                          <a:xfrm>
                            <a:off x="0" y="0"/>
                            <a:ext cx="2287270" cy="409575"/>
                          </a:xfrm>
                          <a:prstGeom prst="rect">
                            <a:avLst/>
                          </a:prstGeom>
                          <a:noFill/>
                          <a:ln>
                            <a:noFill/>
                          </a:ln>
                        </pic:spPr>
                      </pic:pic>
                    </a:graphicData>
                  </a:graphic>
                </wp:inline>
              </w:drawing>
            </w:r>
          </w:p>
          <w:p w14:paraId="76EB04B4" w14:textId="77777777" w:rsidR="00F05009" w:rsidRPr="008E4831" w:rsidRDefault="00F05009" w:rsidP="00F05009">
            <w:pPr>
              <w:widowControl/>
              <w:spacing w:line="480" w:lineRule="atLeast"/>
              <w:ind w:firstLine="480"/>
              <w:rPr>
                <w:color w:val="FF0000"/>
                <w:kern w:val="0"/>
                <w:sz w:val="24"/>
              </w:rPr>
            </w:pPr>
            <w:r w:rsidRPr="008E4831">
              <w:rPr>
                <w:color w:val="FF0000"/>
                <w:kern w:val="0"/>
                <w:sz w:val="24"/>
              </w:rPr>
              <w:t>式中：</w:t>
            </w:r>
            <w:r w:rsidRPr="008E4831">
              <w:rPr>
                <w:noProof/>
                <w:color w:val="FF0000"/>
                <w:kern w:val="0"/>
                <w:sz w:val="24"/>
              </w:rPr>
              <w:drawing>
                <wp:inline distT="0" distB="0" distL="114300" distR="114300" wp14:anchorId="0C6B725F" wp14:editId="110F6EF8">
                  <wp:extent cx="428625" cy="228600"/>
                  <wp:effectExtent l="0" t="0" r="8890" b="0"/>
                  <wp:docPr id="7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9"/>
                          <pic:cNvPicPr>
                            <a:picLocks noChangeAspect="1"/>
                          </pic:cNvPicPr>
                        </pic:nvPicPr>
                        <pic:blipFill>
                          <a:blip r:embed="rId24" cstate="print"/>
                          <a:stretch>
                            <a:fillRect/>
                          </a:stretch>
                        </pic:blipFill>
                        <pic:spPr>
                          <a:xfrm>
                            <a:off x="0" y="0"/>
                            <a:ext cx="428625" cy="228600"/>
                          </a:xfrm>
                          <a:prstGeom prst="rect">
                            <a:avLst/>
                          </a:prstGeom>
                          <a:noFill/>
                          <a:ln>
                            <a:noFill/>
                          </a:ln>
                        </pic:spPr>
                      </pic:pic>
                    </a:graphicData>
                  </a:graphic>
                </wp:inline>
              </w:drawing>
            </w:r>
            <w:r w:rsidRPr="008E4831">
              <w:rPr>
                <w:color w:val="FF0000"/>
                <w:kern w:val="0"/>
                <w:sz w:val="24"/>
              </w:rPr>
              <w:t>—</w:t>
            </w:r>
            <w:r w:rsidRPr="008E4831">
              <w:rPr>
                <w:color w:val="FF0000"/>
                <w:kern w:val="0"/>
                <w:sz w:val="24"/>
              </w:rPr>
              <w:t>点声源在预测点产生的倍频带声压级，</w:t>
            </w:r>
            <w:r w:rsidRPr="008E4831">
              <w:rPr>
                <w:color w:val="FF0000"/>
                <w:kern w:val="0"/>
                <w:sz w:val="24"/>
              </w:rPr>
              <w:t>dB</w:t>
            </w:r>
            <w:r w:rsidRPr="008E4831">
              <w:rPr>
                <w:color w:val="FF0000"/>
                <w:kern w:val="0"/>
                <w:sz w:val="24"/>
              </w:rPr>
              <w:t>；</w:t>
            </w:r>
          </w:p>
          <w:p w14:paraId="31207191" w14:textId="77777777" w:rsidR="00F05009" w:rsidRPr="008E4831" w:rsidRDefault="00F05009" w:rsidP="00F05009">
            <w:pPr>
              <w:widowControl/>
              <w:spacing w:line="480" w:lineRule="atLeast"/>
              <w:ind w:firstLineChars="500" w:firstLine="1200"/>
              <w:rPr>
                <w:color w:val="FF0000"/>
                <w:kern w:val="0"/>
                <w:sz w:val="24"/>
              </w:rPr>
            </w:pPr>
            <w:r w:rsidRPr="008E4831">
              <w:rPr>
                <w:noProof/>
                <w:color w:val="FF0000"/>
                <w:kern w:val="0"/>
                <w:sz w:val="24"/>
              </w:rPr>
              <w:drawing>
                <wp:inline distT="0" distB="0" distL="114300" distR="114300" wp14:anchorId="1820EC60" wp14:editId="4218CEE7">
                  <wp:extent cx="485775" cy="228600"/>
                  <wp:effectExtent l="0" t="0" r="8890" b="0"/>
                  <wp:docPr id="7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0"/>
                          <pic:cNvPicPr>
                            <a:picLocks noChangeAspect="1"/>
                          </pic:cNvPicPr>
                        </pic:nvPicPr>
                        <pic:blipFill>
                          <a:blip r:embed="rId25" cstate="print"/>
                          <a:stretch>
                            <a:fillRect/>
                          </a:stretch>
                        </pic:blipFill>
                        <pic:spPr>
                          <a:xfrm>
                            <a:off x="0" y="0"/>
                            <a:ext cx="485775" cy="228600"/>
                          </a:xfrm>
                          <a:prstGeom prst="rect">
                            <a:avLst/>
                          </a:prstGeom>
                          <a:noFill/>
                          <a:ln>
                            <a:noFill/>
                          </a:ln>
                        </pic:spPr>
                      </pic:pic>
                    </a:graphicData>
                  </a:graphic>
                </wp:inline>
              </w:drawing>
            </w:r>
            <w:r w:rsidRPr="008E4831">
              <w:rPr>
                <w:color w:val="FF0000"/>
                <w:kern w:val="0"/>
                <w:sz w:val="24"/>
              </w:rPr>
              <w:t>—</w:t>
            </w:r>
            <w:r w:rsidRPr="008E4831">
              <w:rPr>
                <w:color w:val="FF0000"/>
                <w:kern w:val="0"/>
                <w:sz w:val="24"/>
              </w:rPr>
              <w:t>参考位置</w:t>
            </w:r>
            <w:r w:rsidRPr="008E4831">
              <w:rPr>
                <w:noProof/>
                <w:color w:val="FF0000"/>
                <w:kern w:val="0"/>
                <w:sz w:val="24"/>
              </w:rPr>
              <w:drawing>
                <wp:inline distT="0" distB="0" distL="114300" distR="114300" wp14:anchorId="4CC65E51" wp14:editId="711D2091">
                  <wp:extent cx="142875" cy="228600"/>
                  <wp:effectExtent l="0" t="0" r="9525" b="0"/>
                  <wp:docPr id="7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1"/>
                          <pic:cNvPicPr>
                            <a:picLocks noChangeAspect="1"/>
                          </pic:cNvPicPr>
                        </pic:nvPicPr>
                        <pic:blipFill>
                          <a:blip r:embed="rId26" cstate="print"/>
                          <a:stretch>
                            <a:fillRect/>
                          </a:stretch>
                        </pic:blipFill>
                        <pic:spPr>
                          <a:xfrm>
                            <a:off x="0" y="0"/>
                            <a:ext cx="142875" cy="228600"/>
                          </a:xfrm>
                          <a:prstGeom prst="rect">
                            <a:avLst/>
                          </a:prstGeom>
                          <a:noFill/>
                          <a:ln>
                            <a:noFill/>
                          </a:ln>
                        </pic:spPr>
                      </pic:pic>
                    </a:graphicData>
                  </a:graphic>
                </wp:inline>
              </w:drawing>
            </w:r>
            <w:r w:rsidRPr="008E4831">
              <w:rPr>
                <w:color w:val="FF0000"/>
                <w:kern w:val="0"/>
                <w:sz w:val="24"/>
              </w:rPr>
              <w:t>处的倍频带声压级，</w:t>
            </w:r>
            <w:r w:rsidRPr="008E4831">
              <w:rPr>
                <w:color w:val="FF0000"/>
                <w:kern w:val="0"/>
                <w:sz w:val="24"/>
              </w:rPr>
              <w:t>dB</w:t>
            </w:r>
            <w:r w:rsidRPr="008E4831">
              <w:rPr>
                <w:color w:val="FF0000"/>
                <w:kern w:val="0"/>
                <w:sz w:val="24"/>
              </w:rPr>
              <w:t>；</w:t>
            </w:r>
          </w:p>
          <w:p w14:paraId="44B18B09" w14:textId="77777777" w:rsidR="00F05009" w:rsidRPr="008E4831" w:rsidRDefault="00F05009" w:rsidP="00F05009">
            <w:pPr>
              <w:widowControl/>
              <w:spacing w:line="480" w:lineRule="atLeast"/>
              <w:ind w:firstLineChars="500" w:firstLine="1200"/>
              <w:rPr>
                <w:color w:val="FF0000"/>
                <w:kern w:val="0"/>
                <w:sz w:val="24"/>
              </w:rPr>
            </w:pPr>
            <w:r w:rsidRPr="008E4831">
              <w:rPr>
                <w:noProof/>
                <w:color w:val="FF0000"/>
                <w:kern w:val="0"/>
                <w:sz w:val="24"/>
              </w:rPr>
              <w:lastRenderedPageBreak/>
              <w:drawing>
                <wp:inline distT="0" distB="0" distL="114300" distR="114300" wp14:anchorId="05773E09" wp14:editId="4A938D5A">
                  <wp:extent cx="114300" cy="123825"/>
                  <wp:effectExtent l="0" t="0" r="0" b="5715"/>
                  <wp:docPr id="1482667693" name="图片 148266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2"/>
                          <pic:cNvPicPr>
                            <a:picLocks noChangeAspect="1"/>
                          </pic:cNvPicPr>
                        </pic:nvPicPr>
                        <pic:blipFill>
                          <a:blip r:embed="rId27" cstate="print"/>
                          <a:stretch>
                            <a:fillRect/>
                          </a:stretch>
                        </pic:blipFill>
                        <pic:spPr>
                          <a:xfrm>
                            <a:off x="0" y="0"/>
                            <a:ext cx="114300" cy="123825"/>
                          </a:xfrm>
                          <a:prstGeom prst="rect">
                            <a:avLst/>
                          </a:prstGeom>
                          <a:noFill/>
                          <a:ln>
                            <a:noFill/>
                          </a:ln>
                        </pic:spPr>
                      </pic:pic>
                    </a:graphicData>
                  </a:graphic>
                </wp:inline>
              </w:drawing>
            </w:r>
            <w:r w:rsidRPr="008E4831">
              <w:rPr>
                <w:color w:val="FF0000"/>
                <w:kern w:val="0"/>
                <w:sz w:val="24"/>
              </w:rPr>
              <w:t>—</w:t>
            </w:r>
            <w:r w:rsidRPr="008E4831">
              <w:rPr>
                <w:color w:val="FF0000"/>
                <w:kern w:val="0"/>
                <w:sz w:val="24"/>
              </w:rPr>
              <w:t>预测点距声源的距离，</w:t>
            </w:r>
            <w:r w:rsidRPr="008E4831">
              <w:rPr>
                <w:color w:val="FF0000"/>
                <w:kern w:val="0"/>
                <w:sz w:val="24"/>
              </w:rPr>
              <w:t>m</w:t>
            </w:r>
            <w:r w:rsidRPr="008E4831">
              <w:rPr>
                <w:color w:val="FF0000"/>
                <w:kern w:val="0"/>
                <w:sz w:val="24"/>
              </w:rPr>
              <w:t>；</w:t>
            </w:r>
          </w:p>
          <w:p w14:paraId="6A2FBD6C" w14:textId="77777777" w:rsidR="00F05009" w:rsidRPr="008E4831" w:rsidRDefault="00F05009" w:rsidP="00F05009">
            <w:pPr>
              <w:widowControl/>
              <w:spacing w:line="480" w:lineRule="atLeast"/>
              <w:ind w:firstLineChars="500" w:firstLine="1200"/>
              <w:rPr>
                <w:color w:val="FF0000"/>
                <w:kern w:val="0"/>
                <w:sz w:val="24"/>
              </w:rPr>
            </w:pPr>
            <w:r w:rsidRPr="008E4831">
              <w:rPr>
                <w:noProof/>
                <w:color w:val="FF0000"/>
                <w:kern w:val="0"/>
                <w:sz w:val="24"/>
              </w:rPr>
              <w:drawing>
                <wp:inline distT="0" distB="0" distL="114300" distR="114300" wp14:anchorId="19A2845F" wp14:editId="0ABCFFB7">
                  <wp:extent cx="142875" cy="228600"/>
                  <wp:effectExtent l="0" t="0" r="9525" b="0"/>
                  <wp:docPr id="7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3"/>
                          <pic:cNvPicPr>
                            <a:picLocks noChangeAspect="1"/>
                          </pic:cNvPicPr>
                        </pic:nvPicPr>
                        <pic:blipFill>
                          <a:blip r:embed="rId28" cstate="print"/>
                          <a:stretch>
                            <a:fillRect/>
                          </a:stretch>
                        </pic:blipFill>
                        <pic:spPr>
                          <a:xfrm>
                            <a:off x="0" y="0"/>
                            <a:ext cx="142875" cy="228600"/>
                          </a:xfrm>
                          <a:prstGeom prst="rect">
                            <a:avLst/>
                          </a:prstGeom>
                          <a:noFill/>
                          <a:ln>
                            <a:noFill/>
                          </a:ln>
                        </pic:spPr>
                      </pic:pic>
                    </a:graphicData>
                  </a:graphic>
                </wp:inline>
              </w:drawing>
            </w:r>
            <w:r w:rsidRPr="008E4831">
              <w:rPr>
                <w:color w:val="FF0000"/>
                <w:kern w:val="0"/>
                <w:sz w:val="24"/>
              </w:rPr>
              <w:t>—</w:t>
            </w:r>
            <w:r w:rsidRPr="008E4831">
              <w:rPr>
                <w:color w:val="FF0000"/>
                <w:kern w:val="0"/>
                <w:sz w:val="24"/>
              </w:rPr>
              <w:t>参考位置距声源的距离，</w:t>
            </w:r>
            <w:r w:rsidRPr="008E4831">
              <w:rPr>
                <w:color w:val="FF0000"/>
                <w:kern w:val="0"/>
                <w:sz w:val="24"/>
              </w:rPr>
              <w:t>m</w:t>
            </w:r>
            <w:r w:rsidRPr="008E4831">
              <w:rPr>
                <w:color w:val="FF0000"/>
                <w:kern w:val="0"/>
                <w:sz w:val="24"/>
              </w:rPr>
              <w:t>；</w:t>
            </w:r>
          </w:p>
          <w:p w14:paraId="4482BA51" w14:textId="77777777" w:rsidR="00F05009" w:rsidRPr="008E4831" w:rsidRDefault="00F05009" w:rsidP="00F05009">
            <w:pPr>
              <w:widowControl/>
              <w:spacing w:line="480" w:lineRule="atLeast"/>
              <w:ind w:firstLineChars="500" w:firstLine="1200"/>
              <w:rPr>
                <w:color w:val="FF0000"/>
                <w:kern w:val="0"/>
                <w:sz w:val="24"/>
              </w:rPr>
            </w:pPr>
            <w:r w:rsidRPr="008E4831">
              <w:rPr>
                <w:noProof/>
                <w:color w:val="FF0000"/>
                <w:kern w:val="0"/>
                <w:sz w:val="24"/>
              </w:rPr>
              <w:drawing>
                <wp:inline distT="0" distB="0" distL="114300" distR="114300" wp14:anchorId="0FAAC2BC" wp14:editId="24FD6311">
                  <wp:extent cx="342900" cy="228600"/>
                  <wp:effectExtent l="0" t="0" r="0" b="0"/>
                  <wp:docPr id="8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4"/>
                          <pic:cNvPicPr>
                            <a:picLocks noChangeAspect="1"/>
                          </pic:cNvPicPr>
                        </pic:nvPicPr>
                        <pic:blipFill>
                          <a:blip r:embed="rId29" cstate="print"/>
                          <a:stretch>
                            <a:fillRect/>
                          </a:stretch>
                        </pic:blipFill>
                        <pic:spPr>
                          <a:xfrm>
                            <a:off x="0" y="0"/>
                            <a:ext cx="342900" cy="228600"/>
                          </a:xfrm>
                          <a:prstGeom prst="rect">
                            <a:avLst/>
                          </a:prstGeom>
                          <a:noFill/>
                          <a:ln>
                            <a:noFill/>
                          </a:ln>
                        </pic:spPr>
                      </pic:pic>
                    </a:graphicData>
                  </a:graphic>
                </wp:inline>
              </w:drawing>
            </w:r>
            <w:r w:rsidRPr="008E4831">
              <w:rPr>
                <w:color w:val="FF0000"/>
                <w:kern w:val="0"/>
                <w:sz w:val="24"/>
              </w:rPr>
              <w:t>—</w:t>
            </w:r>
            <w:r w:rsidRPr="008E4831">
              <w:rPr>
                <w:color w:val="FF0000"/>
                <w:kern w:val="0"/>
                <w:sz w:val="24"/>
              </w:rPr>
              <w:t>各种因素引起的衰减量，</w:t>
            </w:r>
            <w:r w:rsidRPr="008E4831">
              <w:rPr>
                <w:color w:val="FF0000"/>
                <w:kern w:val="0"/>
                <w:sz w:val="24"/>
              </w:rPr>
              <w:t>dB</w:t>
            </w:r>
            <w:r w:rsidRPr="008E4831">
              <w:rPr>
                <w:color w:val="FF0000"/>
                <w:kern w:val="0"/>
                <w:sz w:val="24"/>
              </w:rPr>
              <w:t>。</w:t>
            </w:r>
          </w:p>
          <w:p w14:paraId="66328659" w14:textId="77777777" w:rsidR="00F05009" w:rsidRPr="008E4831" w:rsidRDefault="00F05009" w:rsidP="00F05009">
            <w:pPr>
              <w:widowControl/>
              <w:spacing w:line="480" w:lineRule="atLeast"/>
              <w:ind w:firstLine="480"/>
              <w:rPr>
                <w:color w:val="FF0000"/>
                <w:kern w:val="0"/>
                <w:sz w:val="24"/>
              </w:rPr>
            </w:pPr>
            <w:r w:rsidRPr="008E4831">
              <w:rPr>
                <w:color w:val="FF0000"/>
                <w:kern w:val="0"/>
                <w:sz w:val="24"/>
              </w:rPr>
              <w:t>如已知声源的倍频带声功率级</w:t>
            </w:r>
            <w:r w:rsidRPr="008E4831">
              <w:rPr>
                <w:noProof/>
                <w:color w:val="FF0000"/>
                <w:kern w:val="0"/>
                <w:sz w:val="24"/>
              </w:rPr>
              <w:drawing>
                <wp:inline distT="0" distB="0" distL="114300" distR="114300" wp14:anchorId="27CE4291" wp14:editId="2EDC81C7">
                  <wp:extent cx="314325" cy="228600"/>
                  <wp:effectExtent l="0" t="0" r="9525" b="0"/>
                  <wp:docPr id="8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5"/>
                          <pic:cNvPicPr>
                            <a:picLocks noChangeAspect="1"/>
                          </pic:cNvPicPr>
                        </pic:nvPicPr>
                        <pic:blipFill>
                          <a:blip r:embed="rId21" cstate="print"/>
                          <a:stretch>
                            <a:fillRect/>
                          </a:stretch>
                        </pic:blipFill>
                        <pic:spPr>
                          <a:xfrm>
                            <a:off x="0" y="0"/>
                            <a:ext cx="314325" cy="228600"/>
                          </a:xfrm>
                          <a:prstGeom prst="rect">
                            <a:avLst/>
                          </a:prstGeom>
                          <a:noFill/>
                          <a:ln>
                            <a:noFill/>
                          </a:ln>
                        </pic:spPr>
                      </pic:pic>
                    </a:graphicData>
                  </a:graphic>
                </wp:inline>
              </w:drawing>
            </w:r>
            <w:r w:rsidRPr="008E4831">
              <w:rPr>
                <w:color w:val="FF0000"/>
                <w:kern w:val="0"/>
                <w:sz w:val="24"/>
              </w:rPr>
              <w:t>，且声源可看作是位于地面上的，则</w:t>
            </w:r>
          </w:p>
          <w:p w14:paraId="3B58E4C4" w14:textId="77777777" w:rsidR="00F05009" w:rsidRPr="008E4831" w:rsidRDefault="00F05009" w:rsidP="00F05009">
            <w:pPr>
              <w:pStyle w:val="aff"/>
              <w:spacing w:line="480" w:lineRule="atLeast"/>
              <w:ind w:firstLineChars="0" w:firstLine="0"/>
              <w:jc w:val="center"/>
              <w:rPr>
                <w:color w:val="FF0000"/>
              </w:rPr>
            </w:pPr>
            <w:r w:rsidRPr="008E4831">
              <w:rPr>
                <w:noProof/>
                <w:color w:val="FF0000"/>
              </w:rPr>
              <w:drawing>
                <wp:inline distT="0" distB="0" distL="114300" distR="114300" wp14:anchorId="5C6B859C" wp14:editId="23F1951B">
                  <wp:extent cx="1704340" cy="228600"/>
                  <wp:effectExtent l="0" t="0" r="10160" b="0"/>
                  <wp:docPr id="8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6"/>
                          <pic:cNvPicPr>
                            <a:picLocks noChangeAspect="1"/>
                          </pic:cNvPicPr>
                        </pic:nvPicPr>
                        <pic:blipFill>
                          <a:blip r:embed="rId30" cstate="print"/>
                          <a:stretch>
                            <a:fillRect/>
                          </a:stretch>
                        </pic:blipFill>
                        <pic:spPr>
                          <a:xfrm>
                            <a:off x="0" y="0"/>
                            <a:ext cx="1704340" cy="228600"/>
                          </a:xfrm>
                          <a:prstGeom prst="rect">
                            <a:avLst/>
                          </a:prstGeom>
                          <a:noFill/>
                          <a:ln>
                            <a:noFill/>
                          </a:ln>
                        </pic:spPr>
                      </pic:pic>
                    </a:graphicData>
                  </a:graphic>
                </wp:inline>
              </w:drawing>
            </w:r>
          </w:p>
          <w:p w14:paraId="5C4D0446" w14:textId="77777777" w:rsidR="00F05009" w:rsidRPr="008E4831" w:rsidRDefault="00F05009" w:rsidP="00F05009">
            <w:pPr>
              <w:pStyle w:val="aff"/>
              <w:spacing w:line="480" w:lineRule="atLeast"/>
              <w:ind w:firstLine="480"/>
              <w:rPr>
                <w:color w:val="FF0000"/>
              </w:rPr>
            </w:pPr>
            <w:r w:rsidRPr="008E4831">
              <w:rPr>
                <w:color w:val="FF0000"/>
              </w:rPr>
              <w:t>由各倍频带声压级合成计算该声源产生的</w:t>
            </w:r>
            <w:r w:rsidRPr="008E4831">
              <w:rPr>
                <w:color w:val="FF0000"/>
              </w:rPr>
              <w:t>A</w:t>
            </w:r>
            <w:r w:rsidRPr="008E4831">
              <w:rPr>
                <w:color w:val="FF0000"/>
              </w:rPr>
              <w:t>声级</w:t>
            </w:r>
            <w:r w:rsidRPr="008E4831">
              <w:rPr>
                <w:noProof/>
                <w:color w:val="FF0000"/>
              </w:rPr>
              <w:drawing>
                <wp:inline distT="0" distB="0" distL="114300" distR="114300" wp14:anchorId="05F1E1B6" wp14:editId="2B6CBFBC">
                  <wp:extent cx="485775" cy="219075"/>
                  <wp:effectExtent l="0" t="0" r="8890" b="9525"/>
                  <wp:docPr id="480604464" name="图片 48060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7"/>
                          <pic:cNvPicPr>
                            <a:picLocks noChangeAspect="1"/>
                          </pic:cNvPicPr>
                        </pic:nvPicPr>
                        <pic:blipFill>
                          <a:blip r:embed="rId31" cstate="print"/>
                          <a:stretch>
                            <a:fillRect/>
                          </a:stretch>
                        </pic:blipFill>
                        <pic:spPr>
                          <a:xfrm>
                            <a:off x="0" y="0"/>
                            <a:ext cx="485775" cy="219075"/>
                          </a:xfrm>
                          <a:prstGeom prst="rect">
                            <a:avLst/>
                          </a:prstGeom>
                          <a:noFill/>
                          <a:ln>
                            <a:noFill/>
                          </a:ln>
                        </pic:spPr>
                      </pic:pic>
                    </a:graphicData>
                  </a:graphic>
                </wp:inline>
              </w:drawing>
            </w:r>
            <w:r w:rsidRPr="008E4831">
              <w:rPr>
                <w:color w:val="FF0000"/>
              </w:rPr>
              <w:t>。</w:t>
            </w:r>
          </w:p>
          <w:p w14:paraId="11A9DFCD" w14:textId="77777777" w:rsidR="00F05009" w:rsidRPr="008E4831" w:rsidRDefault="00F05009" w:rsidP="00F05009">
            <w:pPr>
              <w:pStyle w:val="aff"/>
              <w:spacing w:line="480" w:lineRule="atLeast"/>
              <w:ind w:firstLine="480"/>
              <w:rPr>
                <w:color w:val="FF0000"/>
              </w:rPr>
            </w:pPr>
            <w:r w:rsidRPr="008E4831">
              <w:rPr>
                <w:rFonts w:ascii="宋体" w:hAnsi="宋体" w:cs="宋体" w:hint="eastAsia"/>
                <w:color w:val="FF0000"/>
              </w:rPr>
              <w:t>⑤</w:t>
            </w:r>
            <w:r w:rsidRPr="008E4831">
              <w:rPr>
                <w:color w:val="FF0000"/>
              </w:rPr>
              <w:t>计算总声压级</w:t>
            </w:r>
          </w:p>
          <w:p w14:paraId="3CFB844E" w14:textId="77777777" w:rsidR="00F05009" w:rsidRPr="008E4831" w:rsidRDefault="00F05009" w:rsidP="00F05009">
            <w:pPr>
              <w:pStyle w:val="aff"/>
              <w:spacing w:line="480" w:lineRule="atLeast"/>
              <w:ind w:firstLine="480"/>
              <w:rPr>
                <w:color w:val="FF0000"/>
              </w:rPr>
            </w:pPr>
            <w:r w:rsidRPr="008E4831">
              <w:rPr>
                <w:color w:val="FF0000"/>
              </w:rPr>
              <w:t>设第</w:t>
            </w:r>
            <w:r w:rsidRPr="008E4831">
              <w:rPr>
                <w:color w:val="FF0000"/>
              </w:rPr>
              <w:t>i</w:t>
            </w:r>
            <w:r w:rsidRPr="008E4831">
              <w:rPr>
                <w:color w:val="FF0000"/>
              </w:rPr>
              <w:t>个室外声源在预测点产生的</w:t>
            </w:r>
            <w:r w:rsidRPr="008E4831">
              <w:rPr>
                <w:color w:val="FF0000"/>
              </w:rPr>
              <w:t>A</w:t>
            </w:r>
            <w:r w:rsidRPr="008E4831">
              <w:rPr>
                <w:color w:val="FF0000"/>
              </w:rPr>
              <w:t>声级为</w:t>
            </w:r>
            <w:r w:rsidRPr="008E4831">
              <w:rPr>
                <w:noProof/>
                <w:color w:val="FF0000"/>
              </w:rPr>
              <w:drawing>
                <wp:inline distT="0" distB="0" distL="114300" distR="114300" wp14:anchorId="0604671E" wp14:editId="71F498E0">
                  <wp:extent cx="333375" cy="238125"/>
                  <wp:effectExtent l="0" t="0" r="9525" b="7620"/>
                  <wp:docPr id="8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8"/>
                          <pic:cNvPicPr>
                            <a:picLocks noChangeAspect="1"/>
                          </pic:cNvPicPr>
                        </pic:nvPicPr>
                        <pic:blipFill>
                          <a:blip r:embed="rId32" cstate="print"/>
                          <a:stretch>
                            <a:fillRect/>
                          </a:stretch>
                        </pic:blipFill>
                        <pic:spPr>
                          <a:xfrm>
                            <a:off x="0" y="0"/>
                            <a:ext cx="333375" cy="238125"/>
                          </a:xfrm>
                          <a:prstGeom prst="rect">
                            <a:avLst/>
                          </a:prstGeom>
                          <a:noFill/>
                          <a:ln>
                            <a:noFill/>
                          </a:ln>
                        </pic:spPr>
                      </pic:pic>
                    </a:graphicData>
                  </a:graphic>
                </wp:inline>
              </w:drawing>
            </w:r>
            <w:r w:rsidRPr="008E4831">
              <w:rPr>
                <w:color w:val="FF0000"/>
              </w:rPr>
              <w:t>，在</w:t>
            </w:r>
            <w:r w:rsidRPr="008E4831">
              <w:rPr>
                <w:noProof/>
                <w:color w:val="FF0000"/>
              </w:rPr>
              <w:drawing>
                <wp:inline distT="0" distB="0" distL="114300" distR="114300" wp14:anchorId="4F99C54E" wp14:editId="59332BF5">
                  <wp:extent cx="142875" cy="161925"/>
                  <wp:effectExtent l="0" t="0" r="9525" b="6350"/>
                  <wp:docPr id="8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9"/>
                          <pic:cNvPicPr>
                            <a:picLocks noChangeAspect="1"/>
                          </pic:cNvPicPr>
                        </pic:nvPicPr>
                        <pic:blipFill>
                          <a:blip r:embed="rId33" cstate="print"/>
                          <a:stretch>
                            <a:fillRect/>
                          </a:stretch>
                        </pic:blipFill>
                        <pic:spPr>
                          <a:xfrm>
                            <a:off x="0" y="0"/>
                            <a:ext cx="142875" cy="161925"/>
                          </a:xfrm>
                          <a:prstGeom prst="rect">
                            <a:avLst/>
                          </a:prstGeom>
                          <a:noFill/>
                          <a:ln>
                            <a:noFill/>
                          </a:ln>
                        </pic:spPr>
                      </pic:pic>
                    </a:graphicData>
                  </a:graphic>
                </wp:inline>
              </w:drawing>
            </w:r>
            <w:r w:rsidRPr="008E4831">
              <w:rPr>
                <w:color w:val="FF0000"/>
              </w:rPr>
              <w:t>时间内该声源工作时间为</w:t>
            </w:r>
            <w:r w:rsidRPr="008E4831">
              <w:rPr>
                <w:noProof/>
                <w:color w:val="FF0000"/>
              </w:rPr>
              <w:drawing>
                <wp:inline distT="0" distB="0" distL="114300" distR="114300" wp14:anchorId="1B2A420E" wp14:editId="3F34C3B7">
                  <wp:extent cx="219075" cy="238125"/>
                  <wp:effectExtent l="0" t="0" r="9525" b="6350"/>
                  <wp:docPr id="9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0"/>
                          <pic:cNvPicPr>
                            <a:picLocks noChangeAspect="1"/>
                          </pic:cNvPicPr>
                        </pic:nvPicPr>
                        <pic:blipFill>
                          <a:blip r:embed="rId34" cstate="print"/>
                          <a:stretch>
                            <a:fillRect/>
                          </a:stretch>
                        </pic:blipFill>
                        <pic:spPr>
                          <a:xfrm>
                            <a:off x="0" y="0"/>
                            <a:ext cx="219075" cy="238125"/>
                          </a:xfrm>
                          <a:prstGeom prst="rect">
                            <a:avLst/>
                          </a:prstGeom>
                          <a:noFill/>
                          <a:ln>
                            <a:noFill/>
                          </a:ln>
                        </pic:spPr>
                      </pic:pic>
                    </a:graphicData>
                  </a:graphic>
                </wp:inline>
              </w:drawing>
            </w:r>
            <w:r w:rsidRPr="008E4831">
              <w:rPr>
                <w:color w:val="FF0000"/>
              </w:rPr>
              <w:t>，第</w:t>
            </w:r>
            <w:r w:rsidRPr="008E4831">
              <w:rPr>
                <w:color w:val="FF0000"/>
              </w:rPr>
              <w:t>j</w:t>
            </w:r>
            <w:r w:rsidRPr="008E4831">
              <w:rPr>
                <w:color w:val="FF0000"/>
              </w:rPr>
              <w:t>个等效室外声源在预测点产生的</w:t>
            </w:r>
            <w:r w:rsidRPr="008E4831">
              <w:rPr>
                <w:color w:val="FF0000"/>
              </w:rPr>
              <w:t>A</w:t>
            </w:r>
            <w:r w:rsidRPr="008E4831">
              <w:rPr>
                <w:color w:val="FF0000"/>
              </w:rPr>
              <w:t>声级为</w:t>
            </w:r>
            <w:r w:rsidRPr="008E4831">
              <w:rPr>
                <w:noProof/>
                <w:color w:val="FF0000"/>
              </w:rPr>
              <w:drawing>
                <wp:inline distT="0" distB="0" distL="114300" distR="114300" wp14:anchorId="664518E6" wp14:editId="03D90C18">
                  <wp:extent cx="390525" cy="238125"/>
                  <wp:effectExtent l="0" t="0" r="9525" b="7620"/>
                  <wp:docPr id="9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1"/>
                          <pic:cNvPicPr>
                            <a:picLocks noChangeAspect="1"/>
                          </pic:cNvPicPr>
                        </pic:nvPicPr>
                        <pic:blipFill>
                          <a:blip r:embed="rId35" cstate="print"/>
                          <a:stretch>
                            <a:fillRect/>
                          </a:stretch>
                        </pic:blipFill>
                        <pic:spPr>
                          <a:xfrm>
                            <a:off x="0" y="0"/>
                            <a:ext cx="390525" cy="238125"/>
                          </a:xfrm>
                          <a:prstGeom prst="rect">
                            <a:avLst/>
                          </a:prstGeom>
                          <a:noFill/>
                          <a:ln>
                            <a:noFill/>
                          </a:ln>
                        </pic:spPr>
                      </pic:pic>
                    </a:graphicData>
                  </a:graphic>
                </wp:inline>
              </w:drawing>
            </w:r>
            <w:r w:rsidRPr="008E4831">
              <w:rPr>
                <w:color w:val="FF0000"/>
              </w:rPr>
              <w:t>，在</w:t>
            </w:r>
            <w:r w:rsidRPr="008E4831">
              <w:rPr>
                <w:noProof/>
                <w:color w:val="FF0000"/>
              </w:rPr>
              <w:drawing>
                <wp:inline distT="0" distB="0" distL="114300" distR="114300" wp14:anchorId="38B1B4B5" wp14:editId="146E623E">
                  <wp:extent cx="142875" cy="161925"/>
                  <wp:effectExtent l="0" t="0" r="9525" b="6350"/>
                  <wp:docPr id="9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2"/>
                          <pic:cNvPicPr>
                            <a:picLocks noChangeAspect="1"/>
                          </pic:cNvPicPr>
                        </pic:nvPicPr>
                        <pic:blipFill>
                          <a:blip r:embed="rId33" cstate="print"/>
                          <a:stretch>
                            <a:fillRect/>
                          </a:stretch>
                        </pic:blipFill>
                        <pic:spPr>
                          <a:xfrm>
                            <a:off x="0" y="0"/>
                            <a:ext cx="142875" cy="161925"/>
                          </a:xfrm>
                          <a:prstGeom prst="rect">
                            <a:avLst/>
                          </a:prstGeom>
                          <a:noFill/>
                          <a:ln>
                            <a:noFill/>
                          </a:ln>
                        </pic:spPr>
                      </pic:pic>
                    </a:graphicData>
                  </a:graphic>
                </wp:inline>
              </w:drawing>
            </w:r>
            <w:r w:rsidRPr="008E4831">
              <w:rPr>
                <w:color w:val="FF0000"/>
              </w:rPr>
              <w:t>时间内该声源工作时间为</w:t>
            </w:r>
            <w:r w:rsidRPr="008E4831">
              <w:rPr>
                <w:noProof/>
                <w:color w:val="FF0000"/>
              </w:rPr>
              <w:drawing>
                <wp:inline distT="0" distB="0" distL="114300" distR="114300" wp14:anchorId="69BB99DF" wp14:editId="5D0AE670">
                  <wp:extent cx="295275" cy="238125"/>
                  <wp:effectExtent l="0" t="0" r="9525" b="6350"/>
                  <wp:docPr id="9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3"/>
                          <pic:cNvPicPr>
                            <a:picLocks noChangeAspect="1"/>
                          </pic:cNvPicPr>
                        </pic:nvPicPr>
                        <pic:blipFill>
                          <a:blip r:embed="rId36" cstate="print"/>
                          <a:stretch>
                            <a:fillRect/>
                          </a:stretch>
                        </pic:blipFill>
                        <pic:spPr>
                          <a:xfrm>
                            <a:off x="0" y="0"/>
                            <a:ext cx="295275" cy="238125"/>
                          </a:xfrm>
                          <a:prstGeom prst="rect">
                            <a:avLst/>
                          </a:prstGeom>
                          <a:noFill/>
                          <a:ln>
                            <a:noFill/>
                          </a:ln>
                        </pic:spPr>
                      </pic:pic>
                    </a:graphicData>
                  </a:graphic>
                </wp:inline>
              </w:drawing>
            </w:r>
            <w:r w:rsidRPr="008E4831">
              <w:rPr>
                <w:color w:val="FF0000"/>
              </w:rPr>
              <w:t>，则预测点的总等效声级为：</w:t>
            </w:r>
          </w:p>
          <w:p w14:paraId="180F6D18" w14:textId="77777777" w:rsidR="00F05009" w:rsidRPr="008E4831" w:rsidRDefault="00F05009" w:rsidP="00F05009">
            <w:pPr>
              <w:widowControl/>
              <w:spacing w:line="480" w:lineRule="atLeast"/>
              <w:ind w:firstLine="480"/>
              <w:jc w:val="center"/>
              <w:rPr>
                <w:color w:val="FF0000"/>
                <w:kern w:val="0"/>
                <w:sz w:val="24"/>
              </w:rPr>
            </w:pPr>
            <w:r w:rsidRPr="008E4831">
              <w:rPr>
                <w:noProof/>
                <w:color w:val="FF0000"/>
                <w:kern w:val="0"/>
                <w:sz w:val="24"/>
              </w:rPr>
              <w:drawing>
                <wp:inline distT="0" distB="0" distL="114300" distR="114300" wp14:anchorId="06373C25" wp14:editId="100B08AC">
                  <wp:extent cx="3276600" cy="485775"/>
                  <wp:effectExtent l="0" t="0" r="0" b="8890"/>
                  <wp:docPr id="9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4"/>
                          <pic:cNvPicPr>
                            <a:picLocks noChangeAspect="1"/>
                          </pic:cNvPicPr>
                        </pic:nvPicPr>
                        <pic:blipFill>
                          <a:blip r:embed="rId37" cstate="print"/>
                          <a:stretch>
                            <a:fillRect/>
                          </a:stretch>
                        </pic:blipFill>
                        <pic:spPr>
                          <a:xfrm>
                            <a:off x="0" y="0"/>
                            <a:ext cx="3276600" cy="485775"/>
                          </a:xfrm>
                          <a:prstGeom prst="rect">
                            <a:avLst/>
                          </a:prstGeom>
                          <a:noFill/>
                          <a:ln>
                            <a:noFill/>
                          </a:ln>
                        </pic:spPr>
                      </pic:pic>
                    </a:graphicData>
                  </a:graphic>
                </wp:inline>
              </w:drawing>
            </w:r>
          </w:p>
          <w:p w14:paraId="22D8F382" w14:textId="77777777" w:rsidR="00F05009" w:rsidRPr="008E4831" w:rsidRDefault="00F05009" w:rsidP="00F05009">
            <w:pPr>
              <w:widowControl/>
              <w:spacing w:line="480" w:lineRule="atLeast"/>
              <w:ind w:firstLine="480"/>
              <w:rPr>
                <w:color w:val="FF0000"/>
                <w:kern w:val="0"/>
                <w:sz w:val="24"/>
              </w:rPr>
            </w:pPr>
            <w:r w:rsidRPr="008E4831">
              <w:rPr>
                <w:color w:val="FF0000"/>
                <w:kern w:val="0"/>
                <w:sz w:val="24"/>
              </w:rPr>
              <w:t>式中：</w:t>
            </w:r>
            <w:r w:rsidRPr="008E4831">
              <w:rPr>
                <w:noProof/>
                <w:color w:val="FF0000"/>
                <w:kern w:val="0"/>
                <w:sz w:val="24"/>
              </w:rPr>
              <w:drawing>
                <wp:inline distT="0" distB="0" distL="114300" distR="114300" wp14:anchorId="12586EED" wp14:editId="65A435AA">
                  <wp:extent cx="142875" cy="161925"/>
                  <wp:effectExtent l="0" t="0" r="9525" b="6350"/>
                  <wp:docPr id="9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5"/>
                          <pic:cNvPicPr>
                            <a:picLocks noChangeAspect="1"/>
                          </pic:cNvPicPr>
                        </pic:nvPicPr>
                        <pic:blipFill>
                          <a:blip r:embed="rId33" cstate="print"/>
                          <a:stretch>
                            <a:fillRect/>
                          </a:stretch>
                        </pic:blipFill>
                        <pic:spPr>
                          <a:xfrm>
                            <a:off x="0" y="0"/>
                            <a:ext cx="142875" cy="161925"/>
                          </a:xfrm>
                          <a:prstGeom prst="rect">
                            <a:avLst/>
                          </a:prstGeom>
                          <a:noFill/>
                          <a:ln>
                            <a:noFill/>
                          </a:ln>
                        </pic:spPr>
                      </pic:pic>
                    </a:graphicData>
                  </a:graphic>
                </wp:inline>
              </w:drawing>
            </w:r>
            <w:r w:rsidRPr="008E4831">
              <w:rPr>
                <w:color w:val="FF0000"/>
                <w:kern w:val="0"/>
                <w:sz w:val="24"/>
              </w:rPr>
              <w:t>—</w:t>
            </w:r>
            <w:r w:rsidRPr="008E4831">
              <w:rPr>
                <w:color w:val="FF0000"/>
                <w:kern w:val="0"/>
                <w:sz w:val="24"/>
              </w:rPr>
              <w:t>计算等效声级的时间，</w:t>
            </w:r>
            <w:r w:rsidRPr="008E4831">
              <w:rPr>
                <w:color w:val="FF0000"/>
                <w:kern w:val="0"/>
                <w:sz w:val="24"/>
              </w:rPr>
              <w:t>h</w:t>
            </w:r>
            <w:r w:rsidRPr="008E4831">
              <w:rPr>
                <w:color w:val="FF0000"/>
                <w:kern w:val="0"/>
                <w:sz w:val="24"/>
              </w:rPr>
              <w:t>；</w:t>
            </w:r>
          </w:p>
          <w:p w14:paraId="78028822" w14:textId="77777777" w:rsidR="00F05009" w:rsidRPr="008E4831" w:rsidRDefault="00F05009" w:rsidP="00F05009">
            <w:pPr>
              <w:widowControl/>
              <w:spacing w:line="480" w:lineRule="atLeast"/>
              <w:ind w:firstLineChars="500" w:firstLine="1200"/>
              <w:rPr>
                <w:color w:val="FF0000"/>
                <w:kern w:val="0"/>
                <w:sz w:val="24"/>
              </w:rPr>
            </w:pPr>
            <w:r w:rsidRPr="008E4831">
              <w:rPr>
                <w:noProof/>
                <w:color w:val="FF0000"/>
                <w:kern w:val="0"/>
                <w:sz w:val="24"/>
              </w:rPr>
              <w:drawing>
                <wp:inline distT="0" distB="0" distL="114300" distR="114300" wp14:anchorId="67ABA41B" wp14:editId="3EC3887C">
                  <wp:extent cx="180975" cy="180975"/>
                  <wp:effectExtent l="0" t="0" r="9525" b="8890"/>
                  <wp:docPr id="9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6"/>
                          <pic:cNvPicPr>
                            <a:picLocks noChangeAspect="1"/>
                          </pic:cNvPicPr>
                        </pic:nvPicPr>
                        <pic:blipFill>
                          <a:blip r:embed="rId38" cstate="print"/>
                          <a:stretch>
                            <a:fillRect/>
                          </a:stretch>
                        </pic:blipFill>
                        <pic:spPr>
                          <a:xfrm>
                            <a:off x="0" y="0"/>
                            <a:ext cx="180975" cy="180975"/>
                          </a:xfrm>
                          <a:prstGeom prst="rect">
                            <a:avLst/>
                          </a:prstGeom>
                          <a:noFill/>
                          <a:ln>
                            <a:noFill/>
                          </a:ln>
                        </pic:spPr>
                      </pic:pic>
                    </a:graphicData>
                  </a:graphic>
                </wp:inline>
              </w:drawing>
            </w:r>
            <w:r w:rsidRPr="008E4831">
              <w:rPr>
                <w:color w:val="FF0000"/>
                <w:kern w:val="0"/>
                <w:sz w:val="24"/>
              </w:rPr>
              <w:t>—</w:t>
            </w:r>
            <w:r w:rsidRPr="008E4831">
              <w:rPr>
                <w:color w:val="FF0000"/>
                <w:kern w:val="0"/>
                <w:sz w:val="24"/>
              </w:rPr>
              <w:t>室外声源个数；</w:t>
            </w:r>
          </w:p>
          <w:p w14:paraId="142D6C40" w14:textId="77777777" w:rsidR="00F05009" w:rsidRPr="008E4831" w:rsidRDefault="00F05009" w:rsidP="00F05009">
            <w:pPr>
              <w:pStyle w:val="aff"/>
              <w:spacing w:line="480" w:lineRule="atLeast"/>
              <w:ind w:firstLineChars="500" w:firstLine="1200"/>
              <w:rPr>
                <w:color w:val="FF0000"/>
              </w:rPr>
            </w:pPr>
            <w:r w:rsidRPr="008E4831">
              <w:rPr>
                <w:noProof/>
                <w:color w:val="FF0000"/>
              </w:rPr>
              <w:drawing>
                <wp:inline distT="0" distB="0" distL="114300" distR="114300" wp14:anchorId="6E57CD5E" wp14:editId="396E8490">
                  <wp:extent cx="200025" cy="161925"/>
                  <wp:effectExtent l="0" t="0" r="0" b="6350"/>
                  <wp:docPr id="9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7"/>
                          <pic:cNvPicPr>
                            <a:picLocks noChangeAspect="1"/>
                          </pic:cNvPicPr>
                        </pic:nvPicPr>
                        <pic:blipFill>
                          <a:blip r:embed="rId39" cstate="print"/>
                          <a:stretch>
                            <a:fillRect/>
                          </a:stretch>
                        </pic:blipFill>
                        <pic:spPr>
                          <a:xfrm>
                            <a:off x="0" y="0"/>
                            <a:ext cx="200025" cy="161925"/>
                          </a:xfrm>
                          <a:prstGeom prst="rect">
                            <a:avLst/>
                          </a:prstGeom>
                          <a:noFill/>
                          <a:ln>
                            <a:noFill/>
                          </a:ln>
                        </pic:spPr>
                      </pic:pic>
                    </a:graphicData>
                  </a:graphic>
                </wp:inline>
              </w:drawing>
            </w:r>
            <w:r w:rsidRPr="008E4831">
              <w:rPr>
                <w:color w:val="FF0000"/>
              </w:rPr>
              <w:t>—</w:t>
            </w:r>
            <w:r w:rsidRPr="008E4831">
              <w:rPr>
                <w:color w:val="FF0000"/>
              </w:rPr>
              <w:t>等效室外声源个数。</w:t>
            </w:r>
          </w:p>
          <w:p w14:paraId="2D9E9C4E" w14:textId="77777777" w:rsidR="00F05009" w:rsidRPr="008E4831" w:rsidRDefault="00F05009" w:rsidP="00F05009">
            <w:pPr>
              <w:spacing w:line="480" w:lineRule="atLeast"/>
              <w:ind w:firstLineChars="550" w:firstLine="1155"/>
              <w:rPr>
                <w:color w:val="FF0000"/>
                <w:sz w:val="24"/>
              </w:rPr>
            </w:pPr>
            <w:r w:rsidRPr="008E4831">
              <w:rPr>
                <w:i/>
                <w:color w:val="FF0000"/>
              </w:rPr>
              <w:t>L</w:t>
            </w:r>
            <w:r w:rsidRPr="008E4831">
              <w:rPr>
                <w:i/>
                <w:color w:val="FF0000"/>
                <w:vertAlign w:val="subscript"/>
              </w:rPr>
              <w:t>eqb</w:t>
            </w:r>
            <w:r w:rsidRPr="008E4831">
              <w:rPr>
                <w:color w:val="FF0000"/>
              </w:rPr>
              <w:t>－预测点的背景值，</w:t>
            </w:r>
            <w:r w:rsidRPr="008E4831">
              <w:rPr>
                <w:color w:val="FF0000"/>
              </w:rPr>
              <w:t>dB(A)</w:t>
            </w:r>
            <w:r w:rsidRPr="008E4831">
              <w:rPr>
                <w:color w:val="FF0000"/>
              </w:rPr>
              <w:t>。</w:t>
            </w:r>
          </w:p>
          <w:p w14:paraId="38DF39FF" w14:textId="6680F5C8" w:rsidR="00F05009" w:rsidRPr="008E4831" w:rsidRDefault="00F05009" w:rsidP="00F05009">
            <w:pPr>
              <w:spacing w:line="460" w:lineRule="exact"/>
              <w:ind w:firstLineChars="200" w:firstLine="480"/>
              <w:rPr>
                <w:color w:val="FF0000"/>
                <w:sz w:val="24"/>
              </w:rPr>
            </w:pPr>
            <w:r w:rsidRPr="008E4831">
              <w:rPr>
                <w:rFonts w:hint="eastAsia"/>
                <w:color w:val="FF0000"/>
                <w:sz w:val="24"/>
              </w:rPr>
              <w:t>根据预测模型计算，</w:t>
            </w:r>
            <w:r w:rsidRPr="008E4831">
              <w:rPr>
                <w:color w:val="FF0000"/>
                <w:sz w:val="24"/>
              </w:rPr>
              <w:t>项目建成运营期间厂界噪声</w:t>
            </w:r>
            <w:r w:rsidRPr="008E4831">
              <w:rPr>
                <w:rFonts w:hint="eastAsia"/>
                <w:color w:val="FF0000"/>
                <w:sz w:val="24"/>
              </w:rPr>
              <w:t>预测结果</w:t>
            </w:r>
            <w:r w:rsidRPr="008E4831">
              <w:rPr>
                <w:color w:val="FF0000"/>
                <w:sz w:val="24"/>
              </w:rPr>
              <w:t>见表</w:t>
            </w:r>
            <w:r w:rsidRPr="008E4831">
              <w:rPr>
                <w:color w:val="FF0000"/>
                <w:sz w:val="24"/>
              </w:rPr>
              <w:t>4-1</w:t>
            </w:r>
            <w:r w:rsidR="00FD5C54" w:rsidRPr="008E4831">
              <w:rPr>
                <w:color w:val="FF0000"/>
                <w:sz w:val="24"/>
              </w:rPr>
              <w:t>3</w:t>
            </w:r>
            <w:r w:rsidRPr="008E4831">
              <w:rPr>
                <w:color w:val="FF0000"/>
                <w:sz w:val="24"/>
              </w:rPr>
              <w:t>。</w:t>
            </w:r>
          </w:p>
          <w:p w14:paraId="66C0C76C" w14:textId="6697D6E9" w:rsidR="00F05009" w:rsidRPr="008E4831" w:rsidRDefault="00F05009" w:rsidP="00F05009">
            <w:pPr>
              <w:ind w:firstLineChars="200" w:firstLine="420"/>
              <w:rPr>
                <w:rFonts w:eastAsia="黑体"/>
                <w:color w:val="FF0000"/>
                <w:szCs w:val="21"/>
              </w:rPr>
            </w:pPr>
            <w:r w:rsidRPr="008E4831">
              <w:rPr>
                <w:rFonts w:eastAsia="黑体"/>
                <w:color w:val="FF0000"/>
                <w:szCs w:val="21"/>
              </w:rPr>
              <w:t>表</w:t>
            </w:r>
            <w:r w:rsidRPr="008E4831">
              <w:rPr>
                <w:rFonts w:eastAsia="黑体" w:hint="eastAsia"/>
                <w:color w:val="FF0000"/>
                <w:szCs w:val="21"/>
              </w:rPr>
              <w:t>4</w:t>
            </w:r>
            <w:r w:rsidRPr="008E4831">
              <w:rPr>
                <w:rFonts w:eastAsia="黑体"/>
                <w:color w:val="FF0000"/>
                <w:szCs w:val="21"/>
              </w:rPr>
              <w:t>-1</w:t>
            </w:r>
            <w:r w:rsidR="00FD5C54" w:rsidRPr="008E4831">
              <w:rPr>
                <w:rFonts w:eastAsia="黑体"/>
                <w:color w:val="FF0000"/>
                <w:szCs w:val="21"/>
              </w:rPr>
              <w:t>3</w:t>
            </w:r>
            <w:r w:rsidRPr="008E4831">
              <w:rPr>
                <w:rFonts w:eastAsia="黑体"/>
                <w:color w:val="FF0000"/>
                <w:szCs w:val="21"/>
              </w:rPr>
              <w:t xml:space="preserve">                      </w:t>
            </w:r>
            <w:r w:rsidRPr="008E4831">
              <w:rPr>
                <w:rFonts w:eastAsia="黑体"/>
                <w:color w:val="FF0000"/>
                <w:szCs w:val="21"/>
              </w:rPr>
              <w:t>噪声</w:t>
            </w:r>
            <w:r w:rsidRPr="008E4831">
              <w:rPr>
                <w:rFonts w:eastAsia="黑体" w:hint="eastAsia"/>
                <w:color w:val="FF0000"/>
                <w:szCs w:val="21"/>
              </w:rPr>
              <w:t>贡献值</w:t>
            </w:r>
            <w:r w:rsidRPr="008E4831">
              <w:rPr>
                <w:rFonts w:eastAsia="黑体" w:hint="eastAsia"/>
                <w:color w:val="FF0000"/>
                <w:szCs w:val="21"/>
              </w:rPr>
              <w:t xml:space="preserve"> </w:t>
            </w:r>
            <w:r w:rsidRPr="008E4831">
              <w:rPr>
                <w:rFonts w:eastAsia="黑体"/>
                <w:color w:val="FF0000"/>
                <w:szCs w:val="21"/>
              </w:rPr>
              <w:t xml:space="preserve">                 </w:t>
            </w:r>
            <w:r w:rsidRPr="008E4831">
              <w:rPr>
                <w:rFonts w:eastAsia="黑体"/>
                <w:color w:val="FF0000"/>
                <w:szCs w:val="21"/>
              </w:rPr>
              <w:t>单位：</w:t>
            </w:r>
            <w:r w:rsidRPr="008E4831">
              <w:rPr>
                <w:rFonts w:eastAsia="黑体"/>
                <w:color w:val="FF0000"/>
                <w:szCs w:val="21"/>
              </w:rPr>
              <w:t>dB</w:t>
            </w:r>
            <w:r w:rsidRPr="008E4831">
              <w:rPr>
                <w:rFonts w:eastAsia="黑体"/>
                <w:color w:val="FF0000"/>
                <w:szCs w:val="21"/>
              </w:rPr>
              <w:t>（</w:t>
            </w:r>
            <w:r w:rsidRPr="008E4831">
              <w:rPr>
                <w:rFonts w:eastAsia="黑体"/>
                <w:color w:val="FF0000"/>
                <w:szCs w:val="21"/>
              </w:rPr>
              <w:t>A</w:t>
            </w:r>
            <w:r w:rsidRPr="008E4831">
              <w:rPr>
                <w:rFonts w:eastAsia="黑体"/>
                <w:color w:val="FF0000"/>
                <w:szCs w:val="21"/>
              </w:rPr>
              <w:t>）</w:t>
            </w:r>
          </w:p>
          <w:tbl>
            <w:tblPr>
              <w:tblW w:w="0" w:type="auto"/>
              <w:jc w:val="center"/>
              <w:tblBorders>
                <w:top w:val="single" w:sz="4" w:space="0" w:color="auto"/>
                <w:bottom w:val="single" w:sz="4" w:space="0" w:color="auto"/>
                <w:insideH w:val="single" w:sz="4" w:space="0" w:color="auto"/>
                <w:insideV w:val="single" w:sz="4" w:space="0" w:color="auto"/>
              </w:tblBorders>
              <w:tblLook w:val="0600" w:firstRow="0" w:lastRow="0" w:firstColumn="0" w:lastColumn="0" w:noHBand="1" w:noVBand="1"/>
            </w:tblPr>
            <w:tblGrid>
              <w:gridCol w:w="1086"/>
              <w:gridCol w:w="800"/>
              <w:gridCol w:w="800"/>
              <w:gridCol w:w="796"/>
              <w:gridCol w:w="980"/>
              <w:gridCol w:w="1412"/>
              <w:gridCol w:w="1413"/>
              <w:gridCol w:w="1171"/>
            </w:tblGrid>
            <w:tr w:rsidR="008E4831" w:rsidRPr="008E4831" w14:paraId="3312BE51" w14:textId="77777777" w:rsidTr="005C25AB">
              <w:trPr>
                <w:trHeight w:hRule="exact" w:val="590"/>
                <w:jc w:val="center"/>
              </w:trPr>
              <w:tc>
                <w:tcPr>
                  <w:tcW w:w="1101" w:type="dxa"/>
                  <w:vMerge w:val="restart"/>
                  <w:tcBorders>
                    <w:top w:val="single" w:sz="12" w:space="0" w:color="auto"/>
                  </w:tcBorders>
                  <w:vAlign w:val="center"/>
                </w:tcPr>
                <w:p w14:paraId="2FA3043C" w14:textId="77777777" w:rsidR="005C25AB" w:rsidRPr="008E4831" w:rsidRDefault="005C25AB" w:rsidP="005C25AB">
                  <w:pPr>
                    <w:jc w:val="center"/>
                    <w:rPr>
                      <w:color w:val="FF0000"/>
                      <w:szCs w:val="21"/>
                    </w:rPr>
                  </w:pPr>
                  <w:r w:rsidRPr="008E4831">
                    <w:rPr>
                      <w:b/>
                      <w:color w:val="FF0000"/>
                      <w:szCs w:val="21"/>
                    </w:rPr>
                    <w:t>预测方位</w:t>
                  </w:r>
                </w:p>
              </w:tc>
              <w:tc>
                <w:tcPr>
                  <w:tcW w:w="2409" w:type="dxa"/>
                  <w:gridSpan w:val="3"/>
                  <w:tcBorders>
                    <w:top w:val="single" w:sz="12" w:space="0" w:color="auto"/>
                  </w:tcBorders>
                  <w:vAlign w:val="center"/>
                </w:tcPr>
                <w:p w14:paraId="1BE63349" w14:textId="77777777" w:rsidR="005C25AB" w:rsidRPr="008E4831" w:rsidRDefault="005C25AB" w:rsidP="005C25AB">
                  <w:pPr>
                    <w:jc w:val="center"/>
                    <w:rPr>
                      <w:color w:val="FF0000"/>
                      <w:szCs w:val="21"/>
                    </w:rPr>
                  </w:pPr>
                  <w:r w:rsidRPr="008E4831">
                    <w:rPr>
                      <w:b/>
                      <w:color w:val="FF0000"/>
                      <w:szCs w:val="21"/>
                    </w:rPr>
                    <w:t>最大值点空间相对位置</w:t>
                  </w:r>
                  <w:r w:rsidRPr="008E4831">
                    <w:rPr>
                      <w:b/>
                      <w:color w:val="FF0000"/>
                      <w:szCs w:val="21"/>
                    </w:rPr>
                    <w:t>/m</w:t>
                  </w:r>
                </w:p>
              </w:tc>
              <w:tc>
                <w:tcPr>
                  <w:tcW w:w="993" w:type="dxa"/>
                  <w:vMerge w:val="restart"/>
                  <w:tcBorders>
                    <w:top w:val="single" w:sz="12" w:space="0" w:color="auto"/>
                  </w:tcBorders>
                  <w:vAlign w:val="center"/>
                </w:tcPr>
                <w:p w14:paraId="694A47EA" w14:textId="77777777" w:rsidR="005C25AB" w:rsidRPr="008E4831" w:rsidRDefault="005C25AB" w:rsidP="005C25AB">
                  <w:pPr>
                    <w:jc w:val="center"/>
                    <w:rPr>
                      <w:color w:val="FF0000"/>
                      <w:szCs w:val="21"/>
                    </w:rPr>
                  </w:pPr>
                  <w:r w:rsidRPr="008E4831">
                    <w:rPr>
                      <w:b/>
                      <w:color w:val="FF0000"/>
                      <w:szCs w:val="21"/>
                    </w:rPr>
                    <w:t>时段</w:t>
                  </w:r>
                </w:p>
              </w:tc>
              <w:tc>
                <w:tcPr>
                  <w:tcW w:w="1417" w:type="dxa"/>
                  <w:vMerge w:val="restart"/>
                  <w:tcBorders>
                    <w:top w:val="single" w:sz="12" w:space="0" w:color="auto"/>
                  </w:tcBorders>
                  <w:vAlign w:val="center"/>
                </w:tcPr>
                <w:p w14:paraId="61B5D863" w14:textId="77777777" w:rsidR="005C25AB" w:rsidRPr="008E4831" w:rsidRDefault="005C25AB" w:rsidP="005C25AB">
                  <w:pPr>
                    <w:jc w:val="center"/>
                    <w:rPr>
                      <w:color w:val="FF0000"/>
                      <w:szCs w:val="21"/>
                    </w:rPr>
                  </w:pPr>
                  <w:r w:rsidRPr="008E4831">
                    <w:rPr>
                      <w:b/>
                      <w:color w:val="FF0000"/>
                      <w:szCs w:val="21"/>
                    </w:rPr>
                    <w:t>贡献值（</w:t>
                  </w:r>
                  <w:r w:rsidRPr="008E4831">
                    <w:rPr>
                      <w:b/>
                      <w:color w:val="FF0000"/>
                      <w:szCs w:val="21"/>
                    </w:rPr>
                    <w:t>dB(A)</w:t>
                  </w:r>
                  <w:r w:rsidRPr="008E4831">
                    <w:rPr>
                      <w:b/>
                      <w:color w:val="FF0000"/>
                      <w:szCs w:val="21"/>
                    </w:rPr>
                    <w:t>）</w:t>
                  </w:r>
                </w:p>
              </w:tc>
              <w:tc>
                <w:tcPr>
                  <w:tcW w:w="1418" w:type="dxa"/>
                  <w:vMerge w:val="restart"/>
                  <w:tcBorders>
                    <w:top w:val="single" w:sz="12" w:space="0" w:color="auto"/>
                  </w:tcBorders>
                  <w:vAlign w:val="center"/>
                </w:tcPr>
                <w:p w14:paraId="183B3BE3" w14:textId="77777777" w:rsidR="005C25AB" w:rsidRPr="008E4831" w:rsidRDefault="005C25AB" w:rsidP="005C25AB">
                  <w:pPr>
                    <w:jc w:val="center"/>
                    <w:rPr>
                      <w:color w:val="FF0000"/>
                      <w:szCs w:val="21"/>
                    </w:rPr>
                  </w:pPr>
                  <w:r w:rsidRPr="008E4831">
                    <w:rPr>
                      <w:b/>
                      <w:color w:val="FF0000"/>
                      <w:szCs w:val="21"/>
                    </w:rPr>
                    <w:t>标准限值（</w:t>
                  </w:r>
                  <w:r w:rsidRPr="008E4831">
                    <w:rPr>
                      <w:b/>
                      <w:color w:val="FF0000"/>
                      <w:szCs w:val="21"/>
                    </w:rPr>
                    <w:t>dB(A)</w:t>
                  </w:r>
                  <w:r w:rsidRPr="008E4831">
                    <w:rPr>
                      <w:b/>
                      <w:color w:val="FF0000"/>
                      <w:szCs w:val="21"/>
                    </w:rPr>
                    <w:t>）</w:t>
                  </w:r>
                </w:p>
              </w:tc>
              <w:tc>
                <w:tcPr>
                  <w:tcW w:w="1188" w:type="dxa"/>
                  <w:vMerge w:val="restart"/>
                  <w:tcBorders>
                    <w:top w:val="single" w:sz="12" w:space="0" w:color="auto"/>
                  </w:tcBorders>
                  <w:vAlign w:val="center"/>
                </w:tcPr>
                <w:p w14:paraId="337538D9" w14:textId="77777777" w:rsidR="005C25AB" w:rsidRPr="008E4831" w:rsidRDefault="005C25AB" w:rsidP="005C25AB">
                  <w:pPr>
                    <w:jc w:val="center"/>
                    <w:rPr>
                      <w:color w:val="FF0000"/>
                      <w:szCs w:val="21"/>
                    </w:rPr>
                  </w:pPr>
                  <w:r w:rsidRPr="008E4831">
                    <w:rPr>
                      <w:b/>
                      <w:color w:val="FF0000"/>
                      <w:szCs w:val="21"/>
                    </w:rPr>
                    <w:t>达标情况</w:t>
                  </w:r>
                </w:p>
              </w:tc>
            </w:tr>
            <w:tr w:rsidR="008E4831" w:rsidRPr="008E4831" w14:paraId="25C3DF4F" w14:textId="77777777" w:rsidTr="005C25AB">
              <w:trPr>
                <w:trHeight w:val="408"/>
                <w:jc w:val="center"/>
              </w:trPr>
              <w:tc>
                <w:tcPr>
                  <w:tcW w:w="1101" w:type="dxa"/>
                  <w:vMerge/>
                  <w:shd w:val="clear" w:color="auto" w:fill="FFFFFF"/>
                  <w:vAlign w:val="center"/>
                </w:tcPr>
                <w:p w14:paraId="711BE8F6" w14:textId="77777777" w:rsidR="005C25AB" w:rsidRPr="008E4831" w:rsidRDefault="005C25AB" w:rsidP="005C25AB">
                  <w:pPr>
                    <w:jc w:val="center"/>
                    <w:rPr>
                      <w:color w:val="FF0000"/>
                      <w:szCs w:val="21"/>
                    </w:rPr>
                  </w:pPr>
                </w:p>
              </w:tc>
              <w:tc>
                <w:tcPr>
                  <w:tcW w:w="803" w:type="dxa"/>
                  <w:shd w:val="clear" w:color="auto" w:fill="FFFFFF"/>
                  <w:vAlign w:val="center"/>
                </w:tcPr>
                <w:p w14:paraId="56C526C4" w14:textId="77777777" w:rsidR="005C25AB" w:rsidRPr="008E4831" w:rsidRDefault="005C25AB" w:rsidP="005C25AB">
                  <w:pPr>
                    <w:jc w:val="center"/>
                    <w:rPr>
                      <w:color w:val="FF0000"/>
                      <w:szCs w:val="21"/>
                    </w:rPr>
                  </w:pPr>
                  <w:r w:rsidRPr="008E4831">
                    <w:rPr>
                      <w:color w:val="FF0000"/>
                      <w:szCs w:val="21"/>
                    </w:rPr>
                    <w:t>X</w:t>
                  </w:r>
                </w:p>
              </w:tc>
              <w:tc>
                <w:tcPr>
                  <w:tcW w:w="803" w:type="dxa"/>
                  <w:shd w:val="clear" w:color="auto" w:fill="FFFFFF"/>
                  <w:vAlign w:val="center"/>
                </w:tcPr>
                <w:p w14:paraId="646D21B7" w14:textId="77777777" w:rsidR="005C25AB" w:rsidRPr="008E4831" w:rsidRDefault="005C25AB" w:rsidP="005C25AB">
                  <w:pPr>
                    <w:jc w:val="center"/>
                    <w:rPr>
                      <w:color w:val="FF0000"/>
                      <w:szCs w:val="21"/>
                    </w:rPr>
                  </w:pPr>
                  <w:r w:rsidRPr="008E4831">
                    <w:rPr>
                      <w:color w:val="FF0000"/>
                      <w:szCs w:val="21"/>
                    </w:rPr>
                    <w:t>Y</w:t>
                  </w:r>
                </w:p>
              </w:tc>
              <w:tc>
                <w:tcPr>
                  <w:tcW w:w="803" w:type="dxa"/>
                  <w:shd w:val="clear" w:color="auto" w:fill="FFFFFF"/>
                  <w:vAlign w:val="center"/>
                </w:tcPr>
                <w:p w14:paraId="49B354A1" w14:textId="77777777" w:rsidR="005C25AB" w:rsidRPr="008E4831" w:rsidRDefault="005C25AB" w:rsidP="005C25AB">
                  <w:pPr>
                    <w:jc w:val="center"/>
                    <w:rPr>
                      <w:color w:val="FF0000"/>
                      <w:szCs w:val="21"/>
                    </w:rPr>
                  </w:pPr>
                  <w:r w:rsidRPr="008E4831">
                    <w:rPr>
                      <w:color w:val="FF0000"/>
                      <w:szCs w:val="21"/>
                    </w:rPr>
                    <w:t>Z</w:t>
                  </w:r>
                </w:p>
              </w:tc>
              <w:tc>
                <w:tcPr>
                  <w:tcW w:w="993" w:type="dxa"/>
                  <w:vMerge/>
                  <w:shd w:val="clear" w:color="auto" w:fill="FFFFFF"/>
                  <w:vAlign w:val="center"/>
                </w:tcPr>
                <w:p w14:paraId="7FC27495" w14:textId="77777777" w:rsidR="005C25AB" w:rsidRPr="008E4831" w:rsidRDefault="005C25AB" w:rsidP="005C25AB">
                  <w:pPr>
                    <w:jc w:val="center"/>
                    <w:rPr>
                      <w:color w:val="FF0000"/>
                      <w:szCs w:val="21"/>
                    </w:rPr>
                  </w:pPr>
                </w:p>
              </w:tc>
              <w:tc>
                <w:tcPr>
                  <w:tcW w:w="1417" w:type="dxa"/>
                  <w:vMerge/>
                  <w:shd w:val="clear" w:color="auto" w:fill="FFFFFF"/>
                  <w:vAlign w:val="center"/>
                </w:tcPr>
                <w:p w14:paraId="61FF7F00" w14:textId="77777777" w:rsidR="005C25AB" w:rsidRPr="008E4831" w:rsidRDefault="005C25AB" w:rsidP="005C25AB">
                  <w:pPr>
                    <w:jc w:val="center"/>
                    <w:rPr>
                      <w:color w:val="FF0000"/>
                      <w:szCs w:val="21"/>
                    </w:rPr>
                  </w:pPr>
                </w:p>
              </w:tc>
              <w:tc>
                <w:tcPr>
                  <w:tcW w:w="1418" w:type="dxa"/>
                  <w:vMerge/>
                  <w:shd w:val="clear" w:color="auto" w:fill="FFFFFF"/>
                  <w:vAlign w:val="center"/>
                </w:tcPr>
                <w:p w14:paraId="21B7FB0B" w14:textId="77777777" w:rsidR="005C25AB" w:rsidRPr="008E4831" w:rsidRDefault="005C25AB" w:rsidP="005C25AB">
                  <w:pPr>
                    <w:jc w:val="center"/>
                    <w:rPr>
                      <w:color w:val="FF0000"/>
                      <w:szCs w:val="21"/>
                    </w:rPr>
                  </w:pPr>
                </w:p>
              </w:tc>
              <w:tc>
                <w:tcPr>
                  <w:tcW w:w="1188" w:type="dxa"/>
                  <w:vMerge/>
                  <w:shd w:val="clear" w:color="auto" w:fill="FFFFFF"/>
                  <w:vAlign w:val="center"/>
                </w:tcPr>
                <w:p w14:paraId="2A2698E2" w14:textId="77777777" w:rsidR="005C25AB" w:rsidRPr="008E4831" w:rsidRDefault="005C25AB" w:rsidP="005C25AB">
                  <w:pPr>
                    <w:jc w:val="center"/>
                    <w:rPr>
                      <w:color w:val="FF0000"/>
                      <w:szCs w:val="21"/>
                    </w:rPr>
                  </w:pPr>
                </w:p>
              </w:tc>
            </w:tr>
            <w:tr w:rsidR="008E4831" w:rsidRPr="008E4831" w14:paraId="49C143CF" w14:textId="77777777" w:rsidTr="005C25AB">
              <w:tblPrEx>
                <w:shd w:val="clear" w:color="auto" w:fill="FFFFFF"/>
              </w:tblPrEx>
              <w:trPr>
                <w:trHeight w:hRule="exact" w:val="408"/>
                <w:jc w:val="center"/>
              </w:trPr>
              <w:tc>
                <w:tcPr>
                  <w:tcW w:w="1101" w:type="dxa"/>
                  <w:vMerge w:val="restart"/>
                  <w:shd w:val="clear" w:color="auto" w:fill="FFFFFF"/>
                  <w:vAlign w:val="center"/>
                </w:tcPr>
                <w:p w14:paraId="665A9EEE" w14:textId="77777777" w:rsidR="005C25AB" w:rsidRPr="008E4831" w:rsidRDefault="005C25AB" w:rsidP="005C25AB">
                  <w:pPr>
                    <w:jc w:val="center"/>
                    <w:rPr>
                      <w:color w:val="FF0000"/>
                    </w:rPr>
                  </w:pPr>
                  <w:r w:rsidRPr="008E4831">
                    <w:rPr>
                      <w:color w:val="FF0000"/>
                      <w:sz w:val="20"/>
                    </w:rPr>
                    <w:t>东侧</w:t>
                  </w:r>
                </w:p>
              </w:tc>
              <w:tc>
                <w:tcPr>
                  <w:tcW w:w="803" w:type="dxa"/>
                  <w:shd w:val="clear" w:color="auto" w:fill="FFFFFF"/>
                  <w:vAlign w:val="center"/>
                </w:tcPr>
                <w:p w14:paraId="3D900A5F" w14:textId="77777777" w:rsidR="005C25AB" w:rsidRPr="008E4831" w:rsidRDefault="005C25AB" w:rsidP="005C25AB">
                  <w:pPr>
                    <w:jc w:val="center"/>
                    <w:rPr>
                      <w:color w:val="FF0000"/>
                    </w:rPr>
                  </w:pPr>
                  <w:r w:rsidRPr="008E4831">
                    <w:rPr>
                      <w:color w:val="FF0000"/>
                      <w:sz w:val="20"/>
                    </w:rPr>
                    <w:t>94.6</w:t>
                  </w:r>
                </w:p>
              </w:tc>
              <w:tc>
                <w:tcPr>
                  <w:tcW w:w="803" w:type="dxa"/>
                  <w:shd w:val="clear" w:color="auto" w:fill="FFFFFF"/>
                  <w:vAlign w:val="center"/>
                </w:tcPr>
                <w:p w14:paraId="59EAA64B" w14:textId="77777777" w:rsidR="005C25AB" w:rsidRPr="008E4831" w:rsidRDefault="005C25AB" w:rsidP="005C25AB">
                  <w:pPr>
                    <w:jc w:val="center"/>
                    <w:rPr>
                      <w:color w:val="FF0000"/>
                    </w:rPr>
                  </w:pPr>
                  <w:r w:rsidRPr="008E4831">
                    <w:rPr>
                      <w:color w:val="FF0000"/>
                      <w:sz w:val="20"/>
                    </w:rPr>
                    <w:t>-94.2</w:t>
                  </w:r>
                </w:p>
              </w:tc>
              <w:tc>
                <w:tcPr>
                  <w:tcW w:w="803" w:type="dxa"/>
                  <w:shd w:val="clear" w:color="auto" w:fill="FFFFFF"/>
                  <w:vAlign w:val="center"/>
                </w:tcPr>
                <w:p w14:paraId="19FA658A" w14:textId="77777777" w:rsidR="005C25AB" w:rsidRPr="008E4831" w:rsidRDefault="005C25AB" w:rsidP="005C25AB">
                  <w:pPr>
                    <w:jc w:val="center"/>
                    <w:rPr>
                      <w:color w:val="FF0000"/>
                    </w:rPr>
                  </w:pPr>
                  <w:r w:rsidRPr="008E4831">
                    <w:rPr>
                      <w:color w:val="FF0000"/>
                      <w:sz w:val="20"/>
                    </w:rPr>
                    <w:t>1.2</w:t>
                  </w:r>
                </w:p>
              </w:tc>
              <w:tc>
                <w:tcPr>
                  <w:tcW w:w="993" w:type="dxa"/>
                  <w:shd w:val="clear" w:color="auto" w:fill="FFFFFF"/>
                  <w:vAlign w:val="center"/>
                </w:tcPr>
                <w:p w14:paraId="36160DE4" w14:textId="77777777" w:rsidR="005C25AB" w:rsidRPr="008E4831" w:rsidRDefault="005C25AB" w:rsidP="005C25AB">
                  <w:pPr>
                    <w:jc w:val="center"/>
                    <w:rPr>
                      <w:color w:val="FF0000"/>
                    </w:rPr>
                  </w:pPr>
                  <w:r w:rsidRPr="008E4831">
                    <w:rPr>
                      <w:color w:val="FF0000"/>
                      <w:sz w:val="20"/>
                    </w:rPr>
                    <w:t>昼间</w:t>
                  </w:r>
                </w:p>
              </w:tc>
              <w:tc>
                <w:tcPr>
                  <w:tcW w:w="1417" w:type="dxa"/>
                  <w:shd w:val="clear" w:color="auto" w:fill="FFFFFF"/>
                  <w:vAlign w:val="center"/>
                </w:tcPr>
                <w:p w14:paraId="071FA47F" w14:textId="77777777" w:rsidR="005C25AB" w:rsidRPr="008E4831" w:rsidRDefault="005C25AB" w:rsidP="005C25AB">
                  <w:pPr>
                    <w:jc w:val="center"/>
                    <w:rPr>
                      <w:color w:val="FF0000"/>
                    </w:rPr>
                  </w:pPr>
                  <w:r w:rsidRPr="008E4831">
                    <w:rPr>
                      <w:color w:val="FF0000"/>
                      <w:sz w:val="20"/>
                    </w:rPr>
                    <w:t>20.2</w:t>
                  </w:r>
                </w:p>
              </w:tc>
              <w:tc>
                <w:tcPr>
                  <w:tcW w:w="1418" w:type="dxa"/>
                  <w:shd w:val="clear" w:color="auto" w:fill="FFFFFF"/>
                  <w:vAlign w:val="center"/>
                </w:tcPr>
                <w:p w14:paraId="63F6463F" w14:textId="77777777" w:rsidR="005C25AB" w:rsidRPr="008E4831" w:rsidRDefault="005C25AB" w:rsidP="005C25AB">
                  <w:pPr>
                    <w:jc w:val="center"/>
                    <w:rPr>
                      <w:color w:val="FF0000"/>
                    </w:rPr>
                  </w:pPr>
                  <w:r w:rsidRPr="008E4831">
                    <w:rPr>
                      <w:color w:val="FF0000"/>
                      <w:sz w:val="20"/>
                    </w:rPr>
                    <w:t>60</w:t>
                  </w:r>
                </w:p>
              </w:tc>
              <w:tc>
                <w:tcPr>
                  <w:tcW w:w="1188" w:type="dxa"/>
                  <w:shd w:val="clear" w:color="auto" w:fill="FFFFFF"/>
                  <w:vAlign w:val="center"/>
                </w:tcPr>
                <w:p w14:paraId="79F1BBDF" w14:textId="77777777" w:rsidR="005C25AB" w:rsidRPr="008E4831" w:rsidRDefault="005C25AB" w:rsidP="005C25AB">
                  <w:pPr>
                    <w:jc w:val="center"/>
                    <w:rPr>
                      <w:color w:val="FF0000"/>
                    </w:rPr>
                  </w:pPr>
                  <w:r w:rsidRPr="008E4831">
                    <w:rPr>
                      <w:color w:val="FF0000"/>
                      <w:sz w:val="20"/>
                    </w:rPr>
                    <w:t>达标</w:t>
                  </w:r>
                </w:p>
              </w:tc>
            </w:tr>
            <w:tr w:rsidR="008E4831" w:rsidRPr="008E4831" w14:paraId="69498796" w14:textId="77777777" w:rsidTr="005C25AB">
              <w:tblPrEx>
                <w:shd w:val="clear" w:color="auto" w:fill="FFFFFF"/>
              </w:tblPrEx>
              <w:trPr>
                <w:trHeight w:hRule="exact" w:val="408"/>
                <w:jc w:val="center"/>
              </w:trPr>
              <w:tc>
                <w:tcPr>
                  <w:tcW w:w="1101" w:type="dxa"/>
                  <w:vMerge/>
                  <w:shd w:val="clear" w:color="auto" w:fill="FFFFFF"/>
                  <w:vAlign w:val="center"/>
                </w:tcPr>
                <w:p w14:paraId="16534853" w14:textId="77777777" w:rsidR="005C25AB" w:rsidRPr="008E4831" w:rsidRDefault="005C25AB" w:rsidP="005C25AB">
                  <w:pPr>
                    <w:jc w:val="center"/>
                    <w:rPr>
                      <w:color w:val="FF0000"/>
                    </w:rPr>
                  </w:pPr>
                  <w:r w:rsidRPr="008E4831">
                    <w:rPr>
                      <w:color w:val="FF0000"/>
                      <w:sz w:val="20"/>
                    </w:rPr>
                    <w:t>东侧</w:t>
                  </w:r>
                </w:p>
              </w:tc>
              <w:tc>
                <w:tcPr>
                  <w:tcW w:w="803" w:type="dxa"/>
                  <w:shd w:val="clear" w:color="auto" w:fill="FFFFFF"/>
                  <w:vAlign w:val="center"/>
                </w:tcPr>
                <w:p w14:paraId="140A4FC1" w14:textId="77777777" w:rsidR="005C25AB" w:rsidRPr="008E4831" w:rsidRDefault="005C25AB" w:rsidP="005C25AB">
                  <w:pPr>
                    <w:jc w:val="center"/>
                    <w:rPr>
                      <w:color w:val="FF0000"/>
                    </w:rPr>
                  </w:pPr>
                  <w:r w:rsidRPr="008E4831">
                    <w:rPr>
                      <w:color w:val="FF0000"/>
                      <w:sz w:val="20"/>
                    </w:rPr>
                    <w:t>94.6</w:t>
                  </w:r>
                </w:p>
              </w:tc>
              <w:tc>
                <w:tcPr>
                  <w:tcW w:w="803" w:type="dxa"/>
                  <w:shd w:val="clear" w:color="auto" w:fill="FFFFFF"/>
                  <w:vAlign w:val="center"/>
                </w:tcPr>
                <w:p w14:paraId="6AA24A0B" w14:textId="77777777" w:rsidR="005C25AB" w:rsidRPr="008E4831" w:rsidRDefault="005C25AB" w:rsidP="005C25AB">
                  <w:pPr>
                    <w:jc w:val="center"/>
                    <w:rPr>
                      <w:color w:val="FF0000"/>
                    </w:rPr>
                  </w:pPr>
                  <w:r w:rsidRPr="008E4831">
                    <w:rPr>
                      <w:color w:val="FF0000"/>
                      <w:sz w:val="20"/>
                    </w:rPr>
                    <w:t>-94.2</w:t>
                  </w:r>
                </w:p>
              </w:tc>
              <w:tc>
                <w:tcPr>
                  <w:tcW w:w="803" w:type="dxa"/>
                  <w:shd w:val="clear" w:color="auto" w:fill="FFFFFF"/>
                  <w:vAlign w:val="center"/>
                </w:tcPr>
                <w:p w14:paraId="6EFF8B45" w14:textId="77777777" w:rsidR="005C25AB" w:rsidRPr="008E4831" w:rsidRDefault="005C25AB" w:rsidP="005C25AB">
                  <w:pPr>
                    <w:jc w:val="center"/>
                    <w:rPr>
                      <w:color w:val="FF0000"/>
                    </w:rPr>
                  </w:pPr>
                  <w:r w:rsidRPr="008E4831">
                    <w:rPr>
                      <w:color w:val="FF0000"/>
                      <w:sz w:val="20"/>
                    </w:rPr>
                    <w:t>1.2</w:t>
                  </w:r>
                </w:p>
              </w:tc>
              <w:tc>
                <w:tcPr>
                  <w:tcW w:w="993" w:type="dxa"/>
                  <w:shd w:val="clear" w:color="auto" w:fill="FFFFFF"/>
                  <w:vAlign w:val="center"/>
                </w:tcPr>
                <w:p w14:paraId="5C8EB8E5" w14:textId="77777777" w:rsidR="005C25AB" w:rsidRPr="008E4831" w:rsidRDefault="005C25AB" w:rsidP="005C25AB">
                  <w:pPr>
                    <w:jc w:val="center"/>
                    <w:rPr>
                      <w:color w:val="FF0000"/>
                    </w:rPr>
                  </w:pPr>
                  <w:r w:rsidRPr="008E4831">
                    <w:rPr>
                      <w:color w:val="FF0000"/>
                      <w:sz w:val="20"/>
                    </w:rPr>
                    <w:t>夜间</w:t>
                  </w:r>
                </w:p>
              </w:tc>
              <w:tc>
                <w:tcPr>
                  <w:tcW w:w="1417" w:type="dxa"/>
                  <w:shd w:val="clear" w:color="auto" w:fill="FFFFFF"/>
                  <w:vAlign w:val="center"/>
                </w:tcPr>
                <w:p w14:paraId="6A581982" w14:textId="77777777" w:rsidR="005C25AB" w:rsidRPr="008E4831" w:rsidRDefault="005C25AB" w:rsidP="005C25AB">
                  <w:pPr>
                    <w:jc w:val="center"/>
                    <w:rPr>
                      <w:color w:val="FF0000"/>
                    </w:rPr>
                  </w:pPr>
                  <w:r w:rsidRPr="008E4831">
                    <w:rPr>
                      <w:color w:val="FF0000"/>
                      <w:sz w:val="20"/>
                    </w:rPr>
                    <w:t>20.2</w:t>
                  </w:r>
                </w:p>
              </w:tc>
              <w:tc>
                <w:tcPr>
                  <w:tcW w:w="1418" w:type="dxa"/>
                  <w:shd w:val="clear" w:color="auto" w:fill="FFFFFF"/>
                  <w:vAlign w:val="center"/>
                </w:tcPr>
                <w:p w14:paraId="50D774C8" w14:textId="77777777" w:rsidR="005C25AB" w:rsidRPr="008E4831" w:rsidRDefault="005C25AB" w:rsidP="005C25AB">
                  <w:pPr>
                    <w:jc w:val="center"/>
                    <w:rPr>
                      <w:color w:val="FF0000"/>
                    </w:rPr>
                  </w:pPr>
                  <w:r w:rsidRPr="008E4831">
                    <w:rPr>
                      <w:color w:val="FF0000"/>
                      <w:sz w:val="20"/>
                    </w:rPr>
                    <w:t>50</w:t>
                  </w:r>
                </w:p>
              </w:tc>
              <w:tc>
                <w:tcPr>
                  <w:tcW w:w="1188" w:type="dxa"/>
                  <w:shd w:val="clear" w:color="auto" w:fill="FFFFFF"/>
                  <w:vAlign w:val="center"/>
                </w:tcPr>
                <w:p w14:paraId="74A7ED5A" w14:textId="77777777" w:rsidR="005C25AB" w:rsidRPr="008E4831" w:rsidRDefault="005C25AB" w:rsidP="005C25AB">
                  <w:pPr>
                    <w:jc w:val="center"/>
                    <w:rPr>
                      <w:color w:val="FF0000"/>
                    </w:rPr>
                  </w:pPr>
                  <w:r w:rsidRPr="008E4831">
                    <w:rPr>
                      <w:color w:val="FF0000"/>
                      <w:sz w:val="20"/>
                    </w:rPr>
                    <w:t>达标</w:t>
                  </w:r>
                </w:p>
              </w:tc>
            </w:tr>
            <w:tr w:rsidR="008E4831" w:rsidRPr="008E4831" w14:paraId="1DBDD775" w14:textId="77777777" w:rsidTr="005C25AB">
              <w:tblPrEx>
                <w:shd w:val="clear" w:color="auto" w:fill="FFFFFF"/>
              </w:tblPrEx>
              <w:trPr>
                <w:trHeight w:hRule="exact" w:val="408"/>
                <w:jc w:val="center"/>
              </w:trPr>
              <w:tc>
                <w:tcPr>
                  <w:tcW w:w="1101" w:type="dxa"/>
                  <w:vMerge w:val="restart"/>
                  <w:shd w:val="clear" w:color="auto" w:fill="FFFFFF"/>
                  <w:vAlign w:val="center"/>
                </w:tcPr>
                <w:p w14:paraId="44E362EE" w14:textId="77777777" w:rsidR="005C25AB" w:rsidRPr="008E4831" w:rsidRDefault="005C25AB" w:rsidP="005C25AB">
                  <w:pPr>
                    <w:jc w:val="center"/>
                    <w:rPr>
                      <w:color w:val="FF0000"/>
                    </w:rPr>
                  </w:pPr>
                  <w:r w:rsidRPr="008E4831">
                    <w:rPr>
                      <w:color w:val="FF0000"/>
                      <w:sz w:val="20"/>
                    </w:rPr>
                    <w:t>南侧</w:t>
                  </w:r>
                </w:p>
              </w:tc>
              <w:tc>
                <w:tcPr>
                  <w:tcW w:w="803" w:type="dxa"/>
                  <w:shd w:val="clear" w:color="auto" w:fill="FFFFFF"/>
                  <w:vAlign w:val="center"/>
                </w:tcPr>
                <w:p w14:paraId="62570B57" w14:textId="77777777" w:rsidR="005C25AB" w:rsidRPr="008E4831" w:rsidRDefault="005C25AB" w:rsidP="005C25AB">
                  <w:pPr>
                    <w:jc w:val="center"/>
                    <w:rPr>
                      <w:color w:val="FF0000"/>
                    </w:rPr>
                  </w:pPr>
                  <w:r w:rsidRPr="008E4831">
                    <w:rPr>
                      <w:color w:val="FF0000"/>
                      <w:sz w:val="20"/>
                    </w:rPr>
                    <w:t>-12</w:t>
                  </w:r>
                </w:p>
              </w:tc>
              <w:tc>
                <w:tcPr>
                  <w:tcW w:w="803" w:type="dxa"/>
                  <w:shd w:val="clear" w:color="auto" w:fill="FFFFFF"/>
                  <w:vAlign w:val="center"/>
                </w:tcPr>
                <w:p w14:paraId="405B025D" w14:textId="77777777" w:rsidR="005C25AB" w:rsidRPr="008E4831" w:rsidRDefault="005C25AB" w:rsidP="005C25AB">
                  <w:pPr>
                    <w:jc w:val="center"/>
                    <w:rPr>
                      <w:color w:val="FF0000"/>
                    </w:rPr>
                  </w:pPr>
                  <w:r w:rsidRPr="008E4831">
                    <w:rPr>
                      <w:color w:val="FF0000"/>
                      <w:sz w:val="20"/>
                    </w:rPr>
                    <w:t>-175.9</w:t>
                  </w:r>
                </w:p>
              </w:tc>
              <w:tc>
                <w:tcPr>
                  <w:tcW w:w="803" w:type="dxa"/>
                  <w:shd w:val="clear" w:color="auto" w:fill="FFFFFF"/>
                  <w:vAlign w:val="center"/>
                </w:tcPr>
                <w:p w14:paraId="7E7689FD" w14:textId="77777777" w:rsidR="005C25AB" w:rsidRPr="008E4831" w:rsidRDefault="005C25AB" w:rsidP="005C25AB">
                  <w:pPr>
                    <w:jc w:val="center"/>
                    <w:rPr>
                      <w:color w:val="FF0000"/>
                    </w:rPr>
                  </w:pPr>
                  <w:r w:rsidRPr="008E4831">
                    <w:rPr>
                      <w:color w:val="FF0000"/>
                      <w:sz w:val="20"/>
                    </w:rPr>
                    <w:t>1.2</w:t>
                  </w:r>
                </w:p>
              </w:tc>
              <w:tc>
                <w:tcPr>
                  <w:tcW w:w="993" w:type="dxa"/>
                  <w:shd w:val="clear" w:color="auto" w:fill="FFFFFF"/>
                  <w:vAlign w:val="center"/>
                </w:tcPr>
                <w:p w14:paraId="2498B7CE" w14:textId="77777777" w:rsidR="005C25AB" w:rsidRPr="008E4831" w:rsidRDefault="005C25AB" w:rsidP="005C25AB">
                  <w:pPr>
                    <w:jc w:val="center"/>
                    <w:rPr>
                      <w:color w:val="FF0000"/>
                    </w:rPr>
                  </w:pPr>
                  <w:r w:rsidRPr="008E4831">
                    <w:rPr>
                      <w:color w:val="FF0000"/>
                      <w:sz w:val="20"/>
                    </w:rPr>
                    <w:t>昼间</w:t>
                  </w:r>
                </w:p>
              </w:tc>
              <w:tc>
                <w:tcPr>
                  <w:tcW w:w="1417" w:type="dxa"/>
                  <w:shd w:val="clear" w:color="auto" w:fill="FFFFFF"/>
                  <w:vAlign w:val="center"/>
                </w:tcPr>
                <w:p w14:paraId="11D02E49" w14:textId="77777777" w:rsidR="005C25AB" w:rsidRPr="008E4831" w:rsidRDefault="005C25AB" w:rsidP="005C25AB">
                  <w:pPr>
                    <w:jc w:val="center"/>
                    <w:rPr>
                      <w:color w:val="FF0000"/>
                    </w:rPr>
                  </w:pPr>
                  <w:r w:rsidRPr="008E4831">
                    <w:rPr>
                      <w:color w:val="FF0000"/>
                      <w:sz w:val="20"/>
                    </w:rPr>
                    <w:t>28.7</w:t>
                  </w:r>
                </w:p>
              </w:tc>
              <w:tc>
                <w:tcPr>
                  <w:tcW w:w="1418" w:type="dxa"/>
                  <w:shd w:val="clear" w:color="auto" w:fill="FFFFFF"/>
                  <w:vAlign w:val="center"/>
                </w:tcPr>
                <w:p w14:paraId="7A8C4ED4" w14:textId="77777777" w:rsidR="005C25AB" w:rsidRPr="008E4831" w:rsidRDefault="005C25AB" w:rsidP="005C25AB">
                  <w:pPr>
                    <w:jc w:val="center"/>
                    <w:rPr>
                      <w:color w:val="FF0000"/>
                    </w:rPr>
                  </w:pPr>
                  <w:r w:rsidRPr="008E4831">
                    <w:rPr>
                      <w:color w:val="FF0000"/>
                      <w:sz w:val="20"/>
                    </w:rPr>
                    <w:t>60</w:t>
                  </w:r>
                </w:p>
              </w:tc>
              <w:tc>
                <w:tcPr>
                  <w:tcW w:w="1188" w:type="dxa"/>
                  <w:shd w:val="clear" w:color="auto" w:fill="FFFFFF"/>
                  <w:vAlign w:val="center"/>
                </w:tcPr>
                <w:p w14:paraId="73B91093" w14:textId="77777777" w:rsidR="005C25AB" w:rsidRPr="008E4831" w:rsidRDefault="005C25AB" w:rsidP="005C25AB">
                  <w:pPr>
                    <w:jc w:val="center"/>
                    <w:rPr>
                      <w:color w:val="FF0000"/>
                    </w:rPr>
                  </w:pPr>
                  <w:r w:rsidRPr="008E4831">
                    <w:rPr>
                      <w:color w:val="FF0000"/>
                      <w:sz w:val="20"/>
                    </w:rPr>
                    <w:t>达标</w:t>
                  </w:r>
                </w:p>
              </w:tc>
            </w:tr>
            <w:tr w:rsidR="008E4831" w:rsidRPr="008E4831" w14:paraId="3762F035" w14:textId="77777777" w:rsidTr="005C25AB">
              <w:tblPrEx>
                <w:shd w:val="clear" w:color="auto" w:fill="FFFFFF"/>
              </w:tblPrEx>
              <w:trPr>
                <w:trHeight w:hRule="exact" w:val="408"/>
                <w:jc w:val="center"/>
              </w:trPr>
              <w:tc>
                <w:tcPr>
                  <w:tcW w:w="1101" w:type="dxa"/>
                  <w:vMerge/>
                  <w:shd w:val="clear" w:color="auto" w:fill="FFFFFF"/>
                  <w:vAlign w:val="center"/>
                </w:tcPr>
                <w:p w14:paraId="16FF6751" w14:textId="77777777" w:rsidR="005C25AB" w:rsidRPr="008E4831" w:rsidRDefault="005C25AB" w:rsidP="005C25AB">
                  <w:pPr>
                    <w:jc w:val="center"/>
                    <w:rPr>
                      <w:color w:val="FF0000"/>
                    </w:rPr>
                  </w:pPr>
                  <w:r w:rsidRPr="008E4831">
                    <w:rPr>
                      <w:color w:val="FF0000"/>
                      <w:sz w:val="20"/>
                    </w:rPr>
                    <w:t>南侧</w:t>
                  </w:r>
                </w:p>
              </w:tc>
              <w:tc>
                <w:tcPr>
                  <w:tcW w:w="803" w:type="dxa"/>
                  <w:shd w:val="clear" w:color="auto" w:fill="FFFFFF"/>
                  <w:vAlign w:val="center"/>
                </w:tcPr>
                <w:p w14:paraId="5F2B50A9" w14:textId="77777777" w:rsidR="005C25AB" w:rsidRPr="008E4831" w:rsidRDefault="005C25AB" w:rsidP="005C25AB">
                  <w:pPr>
                    <w:jc w:val="center"/>
                    <w:rPr>
                      <w:color w:val="FF0000"/>
                    </w:rPr>
                  </w:pPr>
                  <w:r w:rsidRPr="008E4831">
                    <w:rPr>
                      <w:color w:val="FF0000"/>
                      <w:sz w:val="20"/>
                    </w:rPr>
                    <w:t>-12</w:t>
                  </w:r>
                </w:p>
              </w:tc>
              <w:tc>
                <w:tcPr>
                  <w:tcW w:w="803" w:type="dxa"/>
                  <w:shd w:val="clear" w:color="auto" w:fill="FFFFFF"/>
                  <w:vAlign w:val="center"/>
                </w:tcPr>
                <w:p w14:paraId="1BC2531D" w14:textId="77777777" w:rsidR="005C25AB" w:rsidRPr="008E4831" w:rsidRDefault="005C25AB" w:rsidP="005C25AB">
                  <w:pPr>
                    <w:jc w:val="center"/>
                    <w:rPr>
                      <w:color w:val="FF0000"/>
                    </w:rPr>
                  </w:pPr>
                  <w:r w:rsidRPr="008E4831">
                    <w:rPr>
                      <w:color w:val="FF0000"/>
                      <w:sz w:val="20"/>
                    </w:rPr>
                    <w:t>-175.9</w:t>
                  </w:r>
                </w:p>
              </w:tc>
              <w:tc>
                <w:tcPr>
                  <w:tcW w:w="803" w:type="dxa"/>
                  <w:shd w:val="clear" w:color="auto" w:fill="FFFFFF"/>
                  <w:vAlign w:val="center"/>
                </w:tcPr>
                <w:p w14:paraId="08FB52B6" w14:textId="77777777" w:rsidR="005C25AB" w:rsidRPr="008E4831" w:rsidRDefault="005C25AB" w:rsidP="005C25AB">
                  <w:pPr>
                    <w:jc w:val="center"/>
                    <w:rPr>
                      <w:color w:val="FF0000"/>
                    </w:rPr>
                  </w:pPr>
                  <w:r w:rsidRPr="008E4831">
                    <w:rPr>
                      <w:color w:val="FF0000"/>
                      <w:sz w:val="20"/>
                    </w:rPr>
                    <w:t>1.2</w:t>
                  </w:r>
                </w:p>
              </w:tc>
              <w:tc>
                <w:tcPr>
                  <w:tcW w:w="993" w:type="dxa"/>
                  <w:shd w:val="clear" w:color="auto" w:fill="FFFFFF"/>
                  <w:vAlign w:val="center"/>
                </w:tcPr>
                <w:p w14:paraId="2CA0B50F" w14:textId="77777777" w:rsidR="005C25AB" w:rsidRPr="008E4831" w:rsidRDefault="005C25AB" w:rsidP="005C25AB">
                  <w:pPr>
                    <w:jc w:val="center"/>
                    <w:rPr>
                      <w:color w:val="FF0000"/>
                    </w:rPr>
                  </w:pPr>
                  <w:r w:rsidRPr="008E4831">
                    <w:rPr>
                      <w:color w:val="FF0000"/>
                      <w:sz w:val="20"/>
                    </w:rPr>
                    <w:t>夜间</w:t>
                  </w:r>
                </w:p>
              </w:tc>
              <w:tc>
                <w:tcPr>
                  <w:tcW w:w="1417" w:type="dxa"/>
                  <w:shd w:val="clear" w:color="auto" w:fill="FFFFFF"/>
                  <w:vAlign w:val="center"/>
                </w:tcPr>
                <w:p w14:paraId="2C4EC8FB" w14:textId="77777777" w:rsidR="005C25AB" w:rsidRPr="008E4831" w:rsidRDefault="005C25AB" w:rsidP="005C25AB">
                  <w:pPr>
                    <w:jc w:val="center"/>
                    <w:rPr>
                      <w:color w:val="FF0000"/>
                    </w:rPr>
                  </w:pPr>
                  <w:r w:rsidRPr="008E4831">
                    <w:rPr>
                      <w:color w:val="FF0000"/>
                      <w:sz w:val="20"/>
                    </w:rPr>
                    <w:t>28.7</w:t>
                  </w:r>
                </w:p>
              </w:tc>
              <w:tc>
                <w:tcPr>
                  <w:tcW w:w="1418" w:type="dxa"/>
                  <w:shd w:val="clear" w:color="auto" w:fill="FFFFFF"/>
                  <w:vAlign w:val="center"/>
                </w:tcPr>
                <w:p w14:paraId="6581186D" w14:textId="77777777" w:rsidR="005C25AB" w:rsidRPr="008E4831" w:rsidRDefault="005C25AB" w:rsidP="005C25AB">
                  <w:pPr>
                    <w:jc w:val="center"/>
                    <w:rPr>
                      <w:color w:val="FF0000"/>
                    </w:rPr>
                  </w:pPr>
                  <w:r w:rsidRPr="008E4831">
                    <w:rPr>
                      <w:color w:val="FF0000"/>
                      <w:sz w:val="20"/>
                    </w:rPr>
                    <w:t>50</w:t>
                  </w:r>
                </w:p>
              </w:tc>
              <w:tc>
                <w:tcPr>
                  <w:tcW w:w="1188" w:type="dxa"/>
                  <w:shd w:val="clear" w:color="auto" w:fill="FFFFFF"/>
                  <w:vAlign w:val="center"/>
                </w:tcPr>
                <w:p w14:paraId="2493063C" w14:textId="77777777" w:rsidR="005C25AB" w:rsidRPr="008E4831" w:rsidRDefault="005C25AB" w:rsidP="005C25AB">
                  <w:pPr>
                    <w:jc w:val="center"/>
                    <w:rPr>
                      <w:color w:val="FF0000"/>
                    </w:rPr>
                  </w:pPr>
                  <w:r w:rsidRPr="008E4831">
                    <w:rPr>
                      <w:color w:val="FF0000"/>
                      <w:sz w:val="20"/>
                    </w:rPr>
                    <w:t>达标</w:t>
                  </w:r>
                </w:p>
              </w:tc>
            </w:tr>
            <w:tr w:rsidR="008E4831" w:rsidRPr="008E4831" w14:paraId="38836D4D" w14:textId="77777777" w:rsidTr="005C25AB">
              <w:tblPrEx>
                <w:shd w:val="clear" w:color="auto" w:fill="FFFFFF"/>
              </w:tblPrEx>
              <w:trPr>
                <w:trHeight w:hRule="exact" w:val="408"/>
                <w:jc w:val="center"/>
              </w:trPr>
              <w:tc>
                <w:tcPr>
                  <w:tcW w:w="1101" w:type="dxa"/>
                  <w:vMerge w:val="restart"/>
                  <w:shd w:val="clear" w:color="auto" w:fill="FFFFFF"/>
                  <w:vAlign w:val="center"/>
                </w:tcPr>
                <w:p w14:paraId="69A5F4DF" w14:textId="77777777" w:rsidR="005C25AB" w:rsidRPr="008E4831" w:rsidRDefault="005C25AB" w:rsidP="005C25AB">
                  <w:pPr>
                    <w:jc w:val="center"/>
                    <w:rPr>
                      <w:color w:val="FF0000"/>
                    </w:rPr>
                  </w:pPr>
                  <w:r w:rsidRPr="008E4831">
                    <w:rPr>
                      <w:color w:val="FF0000"/>
                      <w:sz w:val="20"/>
                    </w:rPr>
                    <w:t>西侧</w:t>
                  </w:r>
                </w:p>
              </w:tc>
              <w:tc>
                <w:tcPr>
                  <w:tcW w:w="803" w:type="dxa"/>
                  <w:shd w:val="clear" w:color="auto" w:fill="FFFFFF"/>
                  <w:vAlign w:val="center"/>
                </w:tcPr>
                <w:p w14:paraId="1EB00421" w14:textId="77777777" w:rsidR="005C25AB" w:rsidRPr="008E4831" w:rsidRDefault="005C25AB" w:rsidP="005C25AB">
                  <w:pPr>
                    <w:jc w:val="center"/>
                    <w:rPr>
                      <w:color w:val="FF0000"/>
                    </w:rPr>
                  </w:pPr>
                  <w:r w:rsidRPr="008E4831">
                    <w:rPr>
                      <w:color w:val="FF0000"/>
                      <w:sz w:val="20"/>
                    </w:rPr>
                    <w:t>-108.5</w:t>
                  </w:r>
                </w:p>
              </w:tc>
              <w:tc>
                <w:tcPr>
                  <w:tcW w:w="803" w:type="dxa"/>
                  <w:shd w:val="clear" w:color="auto" w:fill="FFFFFF"/>
                  <w:vAlign w:val="center"/>
                </w:tcPr>
                <w:p w14:paraId="619B15CA" w14:textId="77777777" w:rsidR="005C25AB" w:rsidRPr="008E4831" w:rsidRDefault="005C25AB" w:rsidP="005C25AB">
                  <w:pPr>
                    <w:jc w:val="center"/>
                    <w:rPr>
                      <w:color w:val="FF0000"/>
                    </w:rPr>
                  </w:pPr>
                  <w:r w:rsidRPr="008E4831">
                    <w:rPr>
                      <w:color w:val="FF0000"/>
                      <w:sz w:val="20"/>
                    </w:rPr>
                    <w:t>-104.6</w:t>
                  </w:r>
                </w:p>
              </w:tc>
              <w:tc>
                <w:tcPr>
                  <w:tcW w:w="803" w:type="dxa"/>
                  <w:shd w:val="clear" w:color="auto" w:fill="FFFFFF"/>
                  <w:vAlign w:val="center"/>
                </w:tcPr>
                <w:p w14:paraId="159FE23E" w14:textId="77777777" w:rsidR="005C25AB" w:rsidRPr="008E4831" w:rsidRDefault="005C25AB" w:rsidP="005C25AB">
                  <w:pPr>
                    <w:jc w:val="center"/>
                    <w:rPr>
                      <w:color w:val="FF0000"/>
                    </w:rPr>
                  </w:pPr>
                  <w:r w:rsidRPr="008E4831">
                    <w:rPr>
                      <w:color w:val="FF0000"/>
                      <w:sz w:val="20"/>
                    </w:rPr>
                    <w:t>1.2</w:t>
                  </w:r>
                </w:p>
              </w:tc>
              <w:tc>
                <w:tcPr>
                  <w:tcW w:w="993" w:type="dxa"/>
                  <w:shd w:val="clear" w:color="auto" w:fill="FFFFFF"/>
                  <w:vAlign w:val="center"/>
                </w:tcPr>
                <w:p w14:paraId="31B721AB" w14:textId="77777777" w:rsidR="005C25AB" w:rsidRPr="008E4831" w:rsidRDefault="005C25AB" w:rsidP="005C25AB">
                  <w:pPr>
                    <w:jc w:val="center"/>
                    <w:rPr>
                      <w:color w:val="FF0000"/>
                    </w:rPr>
                  </w:pPr>
                  <w:r w:rsidRPr="008E4831">
                    <w:rPr>
                      <w:color w:val="FF0000"/>
                      <w:sz w:val="20"/>
                    </w:rPr>
                    <w:t>昼间</w:t>
                  </w:r>
                </w:p>
              </w:tc>
              <w:tc>
                <w:tcPr>
                  <w:tcW w:w="1417" w:type="dxa"/>
                  <w:shd w:val="clear" w:color="auto" w:fill="FFFFFF"/>
                  <w:vAlign w:val="center"/>
                </w:tcPr>
                <w:p w14:paraId="599358FD" w14:textId="77777777" w:rsidR="005C25AB" w:rsidRPr="008E4831" w:rsidRDefault="005C25AB" w:rsidP="005C25AB">
                  <w:pPr>
                    <w:jc w:val="center"/>
                    <w:rPr>
                      <w:color w:val="FF0000"/>
                    </w:rPr>
                  </w:pPr>
                  <w:r w:rsidRPr="008E4831">
                    <w:rPr>
                      <w:color w:val="FF0000"/>
                      <w:sz w:val="20"/>
                    </w:rPr>
                    <w:t>16.2</w:t>
                  </w:r>
                </w:p>
              </w:tc>
              <w:tc>
                <w:tcPr>
                  <w:tcW w:w="1418" w:type="dxa"/>
                  <w:shd w:val="clear" w:color="auto" w:fill="FFFFFF"/>
                  <w:vAlign w:val="center"/>
                </w:tcPr>
                <w:p w14:paraId="04C9C0C6" w14:textId="77777777" w:rsidR="005C25AB" w:rsidRPr="008E4831" w:rsidRDefault="005C25AB" w:rsidP="005C25AB">
                  <w:pPr>
                    <w:jc w:val="center"/>
                    <w:rPr>
                      <w:color w:val="FF0000"/>
                    </w:rPr>
                  </w:pPr>
                  <w:r w:rsidRPr="008E4831">
                    <w:rPr>
                      <w:color w:val="FF0000"/>
                      <w:sz w:val="20"/>
                    </w:rPr>
                    <w:t>60</w:t>
                  </w:r>
                </w:p>
              </w:tc>
              <w:tc>
                <w:tcPr>
                  <w:tcW w:w="1188" w:type="dxa"/>
                  <w:shd w:val="clear" w:color="auto" w:fill="FFFFFF"/>
                  <w:vAlign w:val="center"/>
                </w:tcPr>
                <w:p w14:paraId="4AF51DC2" w14:textId="77777777" w:rsidR="005C25AB" w:rsidRPr="008E4831" w:rsidRDefault="005C25AB" w:rsidP="005C25AB">
                  <w:pPr>
                    <w:jc w:val="center"/>
                    <w:rPr>
                      <w:color w:val="FF0000"/>
                    </w:rPr>
                  </w:pPr>
                  <w:r w:rsidRPr="008E4831">
                    <w:rPr>
                      <w:color w:val="FF0000"/>
                      <w:sz w:val="20"/>
                    </w:rPr>
                    <w:t>达标</w:t>
                  </w:r>
                </w:p>
              </w:tc>
            </w:tr>
            <w:tr w:rsidR="008E4831" w:rsidRPr="008E4831" w14:paraId="67533E5B" w14:textId="77777777" w:rsidTr="005C25AB">
              <w:tblPrEx>
                <w:shd w:val="clear" w:color="auto" w:fill="FFFFFF"/>
              </w:tblPrEx>
              <w:trPr>
                <w:trHeight w:hRule="exact" w:val="408"/>
                <w:jc w:val="center"/>
              </w:trPr>
              <w:tc>
                <w:tcPr>
                  <w:tcW w:w="1101" w:type="dxa"/>
                  <w:vMerge/>
                  <w:shd w:val="clear" w:color="auto" w:fill="FFFFFF"/>
                  <w:vAlign w:val="center"/>
                </w:tcPr>
                <w:p w14:paraId="2504E3F0" w14:textId="77777777" w:rsidR="005C25AB" w:rsidRPr="008E4831" w:rsidRDefault="005C25AB" w:rsidP="005C25AB">
                  <w:pPr>
                    <w:jc w:val="center"/>
                    <w:rPr>
                      <w:color w:val="FF0000"/>
                    </w:rPr>
                  </w:pPr>
                  <w:r w:rsidRPr="008E4831">
                    <w:rPr>
                      <w:color w:val="FF0000"/>
                      <w:sz w:val="20"/>
                    </w:rPr>
                    <w:t>西侧</w:t>
                  </w:r>
                </w:p>
              </w:tc>
              <w:tc>
                <w:tcPr>
                  <w:tcW w:w="803" w:type="dxa"/>
                  <w:shd w:val="clear" w:color="auto" w:fill="FFFFFF"/>
                  <w:vAlign w:val="center"/>
                </w:tcPr>
                <w:p w14:paraId="47A9342C" w14:textId="77777777" w:rsidR="005C25AB" w:rsidRPr="008E4831" w:rsidRDefault="005C25AB" w:rsidP="005C25AB">
                  <w:pPr>
                    <w:jc w:val="center"/>
                    <w:rPr>
                      <w:color w:val="FF0000"/>
                    </w:rPr>
                  </w:pPr>
                  <w:r w:rsidRPr="008E4831">
                    <w:rPr>
                      <w:color w:val="FF0000"/>
                      <w:sz w:val="20"/>
                    </w:rPr>
                    <w:t>-108.5</w:t>
                  </w:r>
                </w:p>
              </w:tc>
              <w:tc>
                <w:tcPr>
                  <w:tcW w:w="803" w:type="dxa"/>
                  <w:shd w:val="clear" w:color="auto" w:fill="FFFFFF"/>
                  <w:vAlign w:val="center"/>
                </w:tcPr>
                <w:p w14:paraId="4143487D" w14:textId="77777777" w:rsidR="005C25AB" w:rsidRPr="008E4831" w:rsidRDefault="005C25AB" w:rsidP="005C25AB">
                  <w:pPr>
                    <w:jc w:val="center"/>
                    <w:rPr>
                      <w:color w:val="FF0000"/>
                    </w:rPr>
                  </w:pPr>
                  <w:r w:rsidRPr="008E4831">
                    <w:rPr>
                      <w:color w:val="FF0000"/>
                      <w:sz w:val="20"/>
                    </w:rPr>
                    <w:t>-104.6</w:t>
                  </w:r>
                </w:p>
              </w:tc>
              <w:tc>
                <w:tcPr>
                  <w:tcW w:w="803" w:type="dxa"/>
                  <w:shd w:val="clear" w:color="auto" w:fill="FFFFFF"/>
                  <w:vAlign w:val="center"/>
                </w:tcPr>
                <w:p w14:paraId="4D40A858" w14:textId="77777777" w:rsidR="005C25AB" w:rsidRPr="008E4831" w:rsidRDefault="005C25AB" w:rsidP="005C25AB">
                  <w:pPr>
                    <w:jc w:val="center"/>
                    <w:rPr>
                      <w:color w:val="FF0000"/>
                    </w:rPr>
                  </w:pPr>
                  <w:r w:rsidRPr="008E4831">
                    <w:rPr>
                      <w:color w:val="FF0000"/>
                      <w:sz w:val="20"/>
                    </w:rPr>
                    <w:t>1.2</w:t>
                  </w:r>
                </w:p>
              </w:tc>
              <w:tc>
                <w:tcPr>
                  <w:tcW w:w="993" w:type="dxa"/>
                  <w:shd w:val="clear" w:color="auto" w:fill="FFFFFF"/>
                  <w:vAlign w:val="center"/>
                </w:tcPr>
                <w:p w14:paraId="44871601" w14:textId="77777777" w:rsidR="005C25AB" w:rsidRPr="008E4831" w:rsidRDefault="005C25AB" w:rsidP="005C25AB">
                  <w:pPr>
                    <w:jc w:val="center"/>
                    <w:rPr>
                      <w:color w:val="FF0000"/>
                    </w:rPr>
                  </w:pPr>
                  <w:r w:rsidRPr="008E4831">
                    <w:rPr>
                      <w:color w:val="FF0000"/>
                      <w:sz w:val="20"/>
                    </w:rPr>
                    <w:t>夜间</w:t>
                  </w:r>
                </w:p>
              </w:tc>
              <w:tc>
                <w:tcPr>
                  <w:tcW w:w="1417" w:type="dxa"/>
                  <w:shd w:val="clear" w:color="auto" w:fill="FFFFFF"/>
                  <w:vAlign w:val="center"/>
                </w:tcPr>
                <w:p w14:paraId="0D63FCA2" w14:textId="77777777" w:rsidR="005C25AB" w:rsidRPr="008E4831" w:rsidRDefault="005C25AB" w:rsidP="005C25AB">
                  <w:pPr>
                    <w:jc w:val="center"/>
                    <w:rPr>
                      <w:color w:val="FF0000"/>
                    </w:rPr>
                  </w:pPr>
                  <w:r w:rsidRPr="008E4831">
                    <w:rPr>
                      <w:color w:val="FF0000"/>
                      <w:sz w:val="20"/>
                    </w:rPr>
                    <w:t>16.2</w:t>
                  </w:r>
                </w:p>
              </w:tc>
              <w:tc>
                <w:tcPr>
                  <w:tcW w:w="1418" w:type="dxa"/>
                  <w:shd w:val="clear" w:color="auto" w:fill="FFFFFF"/>
                  <w:vAlign w:val="center"/>
                </w:tcPr>
                <w:p w14:paraId="4FDF8547" w14:textId="77777777" w:rsidR="005C25AB" w:rsidRPr="008E4831" w:rsidRDefault="005C25AB" w:rsidP="005C25AB">
                  <w:pPr>
                    <w:jc w:val="center"/>
                    <w:rPr>
                      <w:color w:val="FF0000"/>
                    </w:rPr>
                  </w:pPr>
                  <w:r w:rsidRPr="008E4831">
                    <w:rPr>
                      <w:color w:val="FF0000"/>
                      <w:sz w:val="20"/>
                    </w:rPr>
                    <w:t>50</w:t>
                  </w:r>
                </w:p>
              </w:tc>
              <w:tc>
                <w:tcPr>
                  <w:tcW w:w="1188" w:type="dxa"/>
                  <w:shd w:val="clear" w:color="auto" w:fill="FFFFFF"/>
                  <w:vAlign w:val="center"/>
                </w:tcPr>
                <w:p w14:paraId="4D08D7FF" w14:textId="77777777" w:rsidR="005C25AB" w:rsidRPr="008E4831" w:rsidRDefault="005C25AB" w:rsidP="005C25AB">
                  <w:pPr>
                    <w:jc w:val="center"/>
                    <w:rPr>
                      <w:color w:val="FF0000"/>
                    </w:rPr>
                  </w:pPr>
                  <w:r w:rsidRPr="008E4831">
                    <w:rPr>
                      <w:color w:val="FF0000"/>
                      <w:sz w:val="20"/>
                    </w:rPr>
                    <w:t>达标</w:t>
                  </w:r>
                </w:p>
              </w:tc>
            </w:tr>
            <w:tr w:rsidR="008E4831" w:rsidRPr="008E4831" w14:paraId="6EBB0734" w14:textId="77777777" w:rsidTr="005C25AB">
              <w:tblPrEx>
                <w:shd w:val="clear" w:color="auto" w:fill="FFFFFF"/>
              </w:tblPrEx>
              <w:trPr>
                <w:trHeight w:hRule="exact" w:val="408"/>
                <w:jc w:val="center"/>
              </w:trPr>
              <w:tc>
                <w:tcPr>
                  <w:tcW w:w="1101" w:type="dxa"/>
                  <w:vMerge w:val="restart"/>
                  <w:shd w:val="clear" w:color="auto" w:fill="FFFFFF"/>
                  <w:vAlign w:val="center"/>
                </w:tcPr>
                <w:p w14:paraId="7F8C1866" w14:textId="77777777" w:rsidR="005C25AB" w:rsidRPr="008E4831" w:rsidRDefault="005C25AB" w:rsidP="005C25AB">
                  <w:pPr>
                    <w:jc w:val="center"/>
                    <w:rPr>
                      <w:color w:val="FF0000"/>
                    </w:rPr>
                  </w:pPr>
                  <w:r w:rsidRPr="008E4831">
                    <w:rPr>
                      <w:color w:val="FF0000"/>
                      <w:sz w:val="20"/>
                    </w:rPr>
                    <w:t>北侧</w:t>
                  </w:r>
                </w:p>
              </w:tc>
              <w:tc>
                <w:tcPr>
                  <w:tcW w:w="803" w:type="dxa"/>
                  <w:shd w:val="clear" w:color="auto" w:fill="FFFFFF"/>
                  <w:vAlign w:val="center"/>
                </w:tcPr>
                <w:p w14:paraId="3C90FE1C" w14:textId="77777777" w:rsidR="005C25AB" w:rsidRPr="008E4831" w:rsidRDefault="005C25AB" w:rsidP="005C25AB">
                  <w:pPr>
                    <w:jc w:val="center"/>
                    <w:rPr>
                      <w:color w:val="FF0000"/>
                    </w:rPr>
                  </w:pPr>
                  <w:r w:rsidRPr="008E4831">
                    <w:rPr>
                      <w:color w:val="FF0000"/>
                      <w:sz w:val="20"/>
                    </w:rPr>
                    <w:t>-67.4</w:t>
                  </w:r>
                </w:p>
              </w:tc>
              <w:tc>
                <w:tcPr>
                  <w:tcW w:w="803" w:type="dxa"/>
                  <w:shd w:val="clear" w:color="auto" w:fill="FFFFFF"/>
                  <w:vAlign w:val="center"/>
                </w:tcPr>
                <w:p w14:paraId="21715828" w14:textId="77777777" w:rsidR="005C25AB" w:rsidRPr="008E4831" w:rsidRDefault="005C25AB" w:rsidP="005C25AB">
                  <w:pPr>
                    <w:jc w:val="center"/>
                    <w:rPr>
                      <w:color w:val="FF0000"/>
                    </w:rPr>
                  </w:pPr>
                  <w:r w:rsidRPr="008E4831">
                    <w:rPr>
                      <w:color w:val="FF0000"/>
                      <w:sz w:val="20"/>
                    </w:rPr>
                    <w:t>129</w:t>
                  </w:r>
                </w:p>
              </w:tc>
              <w:tc>
                <w:tcPr>
                  <w:tcW w:w="803" w:type="dxa"/>
                  <w:shd w:val="clear" w:color="auto" w:fill="FFFFFF"/>
                  <w:vAlign w:val="center"/>
                </w:tcPr>
                <w:p w14:paraId="144FC429" w14:textId="77777777" w:rsidR="005C25AB" w:rsidRPr="008E4831" w:rsidRDefault="005C25AB" w:rsidP="005C25AB">
                  <w:pPr>
                    <w:jc w:val="center"/>
                    <w:rPr>
                      <w:color w:val="FF0000"/>
                    </w:rPr>
                  </w:pPr>
                  <w:r w:rsidRPr="008E4831">
                    <w:rPr>
                      <w:color w:val="FF0000"/>
                      <w:sz w:val="20"/>
                    </w:rPr>
                    <w:t>1.2</w:t>
                  </w:r>
                </w:p>
              </w:tc>
              <w:tc>
                <w:tcPr>
                  <w:tcW w:w="993" w:type="dxa"/>
                  <w:shd w:val="clear" w:color="auto" w:fill="FFFFFF"/>
                  <w:vAlign w:val="center"/>
                </w:tcPr>
                <w:p w14:paraId="53251343" w14:textId="77777777" w:rsidR="005C25AB" w:rsidRPr="008E4831" w:rsidRDefault="005C25AB" w:rsidP="005C25AB">
                  <w:pPr>
                    <w:jc w:val="center"/>
                    <w:rPr>
                      <w:color w:val="FF0000"/>
                    </w:rPr>
                  </w:pPr>
                  <w:r w:rsidRPr="008E4831">
                    <w:rPr>
                      <w:color w:val="FF0000"/>
                      <w:sz w:val="20"/>
                    </w:rPr>
                    <w:t>昼间</w:t>
                  </w:r>
                </w:p>
              </w:tc>
              <w:tc>
                <w:tcPr>
                  <w:tcW w:w="1417" w:type="dxa"/>
                  <w:shd w:val="clear" w:color="auto" w:fill="FFFFFF"/>
                  <w:vAlign w:val="center"/>
                </w:tcPr>
                <w:p w14:paraId="5060DE49" w14:textId="77777777" w:rsidR="005C25AB" w:rsidRPr="008E4831" w:rsidRDefault="005C25AB" w:rsidP="005C25AB">
                  <w:pPr>
                    <w:jc w:val="center"/>
                    <w:rPr>
                      <w:color w:val="FF0000"/>
                    </w:rPr>
                  </w:pPr>
                  <w:r w:rsidRPr="008E4831">
                    <w:rPr>
                      <w:color w:val="FF0000"/>
                      <w:sz w:val="20"/>
                    </w:rPr>
                    <w:t>15.2</w:t>
                  </w:r>
                </w:p>
              </w:tc>
              <w:tc>
                <w:tcPr>
                  <w:tcW w:w="1418" w:type="dxa"/>
                  <w:shd w:val="clear" w:color="auto" w:fill="FFFFFF"/>
                  <w:vAlign w:val="center"/>
                </w:tcPr>
                <w:p w14:paraId="2F3C7468" w14:textId="77777777" w:rsidR="005C25AB" w:rsidRPr="008E4831" w:rsidRDefault="005C25AB" w:rsidP="005C25AB">
                  <w:pPr>
                    <w:jc w:val="center"/>
                    <w:rPr>
                      <w:color w:val="FF0000"/>
                    </w:rPr>
                  </w:pPr>
                  <w:r w:rsidRPr="008E4831">
                    <w:rPr>
                      <w:color w:val="FF0000"/>
                      <w:sz w:val="20"/>
                    </w:rPr>
                    <w:t>60</w:t>
                  </w:r>
                </w:p>
              </w:tc>
              <w:tc>
                <w:tcPr>
                  <w:tcW w:w="1188" w:type="dxa"/>
                  <w:shd w:val="clear" w:color="auto" w:fill="FFFFFF"/>
                  <w:vAlign w:val="center"/>
                </w:tcPr>
                <w:p w14:paraId="3D4A841C" w14:textId="77777777" w:rsidR="005C25AB" w:rsidRPr="008E4831" w:rsidRDefault="005C25AB" w:rsidP="005C25AB">
                  <w:pPr>
                    <w:jc w:val="center"/>
                    <w:rPr>
                      <w:color w:val="FF0000"/>
                    </w:rPr>
                  </w:pPr>
                  <w:r w:rsidRPr="008E4831">
                    <w:rPr>
                      <w:color w:val="FF0000"/>
                      <w:sz w:val="20"/>
                    </w:rPr>
                    <w:t>达标</w:t>
                  </w:r>
                </w:p>
              </w:tc>
            </w:tr>
            <w:tr w:rsidR="008E4831" w:rsidRPr="008E4831" w14:paraId="03FCFD00" w14:textId="77777777" w:rsidTr="005C25AB">
              <w:tblPrEx>
                <w:shd w:val="clear" w:color="auto" w:fill="FFFFFF"/>
              </w:tblPrEx>
              <w:trPr>
                <w:trHeight w:hRule="exact" w:val="408"/>
                <w:jc w:val="center"/>
              </w:trPr>
              <w:tc>
                <w:tcPr>
                  <w:tcW w:w="1101" w:type="dxa"/>
                  <w:vMerge/>
                  <w:tcBorders>
                    <w:bottom w:val="single" w:sz="12" w:space="0" w:color="auto"/>
                  </w:tcBorders>
                  <w:shd w:val="clear" w:color="auto" w:fill="FFFFFF"/>
                  <w:vAlign w:val="center"/>
                </w:tcPr>
                <w:p w14:paraId="18103859" w14:textId="77777777" w:rsidR="005C25AB" w:rsidRPr="008E4831" w:rsidRDefault="005C25AB" w:rsidP="005C25AB">
                  <w:pPr>
                    <w:jc w:val="center"/>
                    <w:rPr>
                      <w:color w:val="FF0000"/>
                    </w:rPr>
                  </w:pPr>
                  <w:r w:rsidRPr="008E4831">
                    <w:rPr>
                      <w:color w:val="FF0000"/>
                      <w:sz w:val="20"/>
                    </w:rPr>
                    <w:t>北侧</w:t>
                  </w:r>
                </w:p>
              </w:tc>
              <w:tc>
                <w:tcPr>
                  <w:tcW w:w="803" w:type="dxa"/>
                  <w:tcBorders>
                    <w:bottom w:val="single" w:sz="12" w:space="0" w:color="auto"/>
                  </w:tcBorders>
                  <w:shd w:val="clear" w:color="auto" w:fill="FFFFFF"/>
                  <w:vAlign w:val="center"/>
                </w:tcPr>
                <w:p w14:paraId="414E7BE2" w14:textId="77777777" w:rsidR="005C25AB" w:rsidRPr="008E4831" w:rsidRDefault="005C25AB" w:rsidP="005C25AB">
                  <w:pPr>
                    <w:jc w:val="center"/>
                    <w:rPr>
                      <w:color w:val="FF0000"/>
                    </w:rPr>
                  </w:pPr>
                  <w:r w:rsidRPr="008E4831">
                    <w:rPr>
                      <w:color w:val="FF0000"/>
                      <w:sz w:val="20"/>
                    </w:rPr>
                    <w:t>-67.4</w:t>
                  </w:r>
                </w:p>
              </w:tc>
              <w:tc>
                <w:tcPr>
                  <w:tcW w:w="803" w:type="dxa"/>
                  <w:tcBorders>
                    <w:bottom w:val="single" w:sz="12" w:space="0" w:color="auto"/>
                  </w:tcBorders>
                  <w:shd w:val="clear" w:color="auto" w:fill="FFFFFF"/>
                  <w:vAlign w:val="center"/>
                </w:tcPr>
                <w:p w14:paraId="7AF366DD" w14:textId="77777777" w:rsidR="005C25AB" w:rsidRPr="008E4831" w:rsidRDefault="005C25AB" w:rsidP="005C25AB">
                  <w:pPr>
                    <w:jc w:val="center"/>
                    <w:rPr>
                      <w:color w:val="FF0000"/>
                    </w:rPr>
                  </w:pPr>
                  <w:r w:rsidRPr="008E4831">
                    <w:rPr>
                      <w:color w:val="FF0000"/>
                      <w:sz w:val="20"/>
                    </w:rPr>
                    <w:t>129</w:t>
                  </w:r>
                </w:p>
              </w:tc>
              <w:tc>
                <w:tcPr>
                  <w:tcW w:w="803" w:type="dxa"/>
                  <w:tcBorders>
                    <w:bottom w:val="single" w:sz="12" w:space="0" w:color="auto"/>
                  </w:tcBorders>
                  <w:shd w:val="clear" w:color="auto" w:fill="FFFFFF"/>
                  <w:vAlign w:val="center"/>
                </w:tcPr>
                <w:p w14:paraId="66BE1D5A" w14:textId="77777777" w:rsidR="005C25AB" w:rsidRPr="008E4831" w:rsidRDefault="005C25AB" w:rsidP="005C25AB">
                  <w:pPr>
                    <w:jc w:val="center"/>
                    <w:rPr>
                      <w:color w:val="FF0000"/>
                    </w:rPr>
                  </w:pPr>
                  <w:r w:rsidRPr="008E4831">
                    <w:rPr>
                      <w:color w:val="FF0000"/>
                      <w:sz w:val="20"/>
                    </w:rPr>
                    <w:t>1.2</w:t>
                  </w:r>
                </w:p>
              </w:tc>
              <w:tc>
                <w:tcPr>
                  <w:tcW w:w="993" w:type="dxa"/>
                  <w:tcBorders>
                    <w:bottom w:val="single" w:sz="12" w:space="0" w:color="auto"/>
                  </w:tcBorders>
                  <w:shd w:val="clear" w:color="auto" w:fill="FFFFFF"/>
                  <w:vAlign w:val="center"/>
                </w:tcPr>
                <w:p w14:paraId="2678E348" w14:textId="77777777" w:rsidR="005C25AB" w:rsidRPr="008E4831" w:rsidRDefault="005C25AB" w:rsidP="005C25AB">
                  <w:pPr>
                    <w:jc w:val="center"/>
                    <w:rPr>
                      <w:color w:val="FF0000"/>
                    </w:rPr>
                  </w:pPr>
                  <w:r w:rsidRPr="008E4831">
                    <w:rPr>
                      <w:color w:val="FF0000"/>
                      <w:sz w:val="20"/>
                    </w:rPr>
                    <w:t>夜间</w:t>
                  </w:r>
                </w:p>
              </w:tc>
              <w:tc>
                <w:tcPr>
                  <w:tcW w:w="1417" w:type="dxa"/>
                  <w:tcBorders>
                    <w:bottom w:val="single" w:sz="12" w:space="0" w:color="auto"/>
                  </w:tcBorders>
                  <w:shd w:val="clear" w:color="auto" w:fill="FFFFFF"/>
                  <w:vAlign w:val="center"/>
                </w:tcPr>
                <w:p w14:paraId="06B415FB" w14:textId="77777777" w:rsidR="005C25AB" w:rsidRPr="008E4831" w:rsidRDefault="005C25AB" w:rsidP="005C25AB">
                  <w:pPr>
                    <w:jc w:val="center"/>
                    <w:rPr>
                      <w:color w:val="FF0000"/>
                    </w:rPr>
                  </w:pPr>
                  <w:r w:rsidRPr="008E4831">
                    <w:rPr>
                      <w:color w:val="FF0000"/>
                      <w:sz w:val="20"/>
                    </w:rPr>
                    <w:t>15.2</w:t>
                  </w:r>
                </w:p>
              </w:tc>
              <w:tc>
                <w:tcPr>
                  <w:tcW w:w="1418" w:type="dxa"/>
                  <w:tcBorders>
                    <w:bottom w:val="single" w:sz="12" w:space="0" w:color="auto"/>
                  </w:tcBorders>
                  <w:shd w:val="clear" w:color="auto" w:fill="FFFFFF"/>
                  <w:vAlign w:val="center"/>
                </w:tcPr>
                <w:p w14:paraId="45BBE2F9" w14:textId="77777777" w:rsidR="005C25AB" w:rsidRPr="008E4831" w:rsidRDefault="005C25AB" w:rsidP="005C25AB">
                  <w:pPr>
                    <w:jc w:val="center"/>
                    <w:rPr>
                      <w:color w:val="FF0000"/>
                    </w:rPr>
                  </w:pPr>
                  <w:r w:rsidRPr="008E4831">
                    <w:rPr>
                      <w:color w:val="FF0000"/>
                      <w:sz w:val="20"/>
                    </w:rPr>
                    <w:t>50</w:t>
                  </w:r>
                </w:p>
              </w:tc>
              <w:tc>
                <w:tcPr>
                  <w:tcW w:w="1188" w:type="dxa"/>
                  <w:tcBorders>
                    <w:bottom w:val="single" w:sz="12" w:space="0" w:color="auto"/>
                  </w:tcBorders>
                  <w:shd w:val="clear" w:color="auto" w:fill="FFFFFF"/>
                  <w:vAlign w:val="center"/>
                </w:tcPr>
                <w:p w14:paraId="53FF4B6A" w14:textId="77777777" w:rsidR="005C25AB" w:rsidRPr="008E4831" w:rsidRDefault="005C25AB" w:rsidP="005C25AB">
                  <w:pPr>
                    <w:jc w:val="center"/>
                    <w:rPr>
                      <w:color w:val="FF0000"/>
                    </w:rPr>
                  </w:pPr>
                  <w:r w:rsidRPr="008E4831">
                    <w:rPr>
                      <w:color w:val="FF0000"/>
                      <w:sz w:val="20"/>
                    </w:rPr>
                    <w:t>达标</w:t>
                  </w:r>
                </w:p>
              </w:tc>
            </w:tr>
          </w:tbl>
          <w:p w14:paraId="6E56F808" w14:textId="77777777" w:rsidR="00F05009" w:rsidRPr="008E4831" w:rsidRDefault="00F05009" w:rsidP="00F05009">
            <w:pPr>
              <w:spacing w:line="460" w:lineRule="exact"/>
              <w:ind w:firstLineChars="200" w:firstLine="480"/>
              <w:contextualSpacing/>
              <w:rPr>
                <w:color w:val="FF0000"/>
                <w:sz w:val="24"/>
              </w:rPr>
            </w:pPr>
            <w:r w:rsidRPr="008E4831">
              <w:rPr>
                <w:color w:val="FF0000"/>
                <w:sz w:val="24"/>
              </w:rPr>
              <w:t>根据上表预可知，项目厂界四周噪声贡献值均满足《工业企业厂界环境噪声</w:t>
            </w:r>
            <w:r w:rsidRPr="008E4831">
              <w:rPr>
                <w:color w:val="FF0000"/>
                <w:sz w:val="24"/>
              </w:rPr>
              <w:lastRenderedPageBreak/>
              <w:t>排放标准》（</w:t>
            </w:r>
            <w:r w:rsidRPr="008E4831">
              <w:rPr>
                <w:color w:val="FF0000"/>
                <w:sz w:val="24"/>
              </w:rPr>
              <w:t>GB12348-2008</w:t>
            </w:r>
            <w:r w:rsidRPr="008E4831">
              <w:rPr>
                <w:color w:val="FF0000"/>
                <w:sz w:val="24"/>
              </w:rPr>
              <w:t>）</w:t>
            </w:r>
            <w:r w:rsidRPr="008E4831">
              <w:rPr>
                <w:color w:val="FF0000"/>
                <w:sz w:val="24"/>
              </w:rPr>
              <w:t>2</w:t>
            </w:r>
            <w:r w:rsidRPr="008E4831">
              <w:rPr>
                <w:color w:val="FF0000"/>
                <w:sz w:val="24"/>
              </w:rPr>
              <w:t>类标准要求，昼间：</w:t>
            </w:r>
            <w:r w:rsidRPr="008E4831">
              <w:rPr>
                <w:color w:val="FF0000"/>
                <w:sz w:val="24"/>
              </w:rPr>
              <w:t>60dB</w:t>
            </w:r>
            <w:r w:rsidRPr="008E4831">
              <w:rPr>
                <w:color w:val="FF0000"/>
                <w:sz w:val="24"/>
              </w:rPr>
              <w:t>（</w:t>
            </w:r>
            <w:r w:rsidRPr="008E4831">
              <w:rPr>
                <w:color w:val="FF0000"/>
                <w:sz w:val="24"/>
              </w:rPr>
              <w:t>A</w:t>
            </w:r>
            <w:r w:rsidRPr="008E4831">
              <w:rPr>
                <w:color w:val="FF0000"/>
                <w:sz w:val="24"/>
              </w:rPr>
              <w:t>）、夜间：</w:t>
            </w:r>
            <w:r w:rsidRPr="008E4831">
              <w:rPr>
                <w:color w:val="FF0000"/>
                <w:sz w:val="24"/>
              </w:rPr>
              <w:t>50dB</w:t>
            </w:r>
            <w:r w:rsidRPr="008E4831">
              <w:rPr>
                <w:color w:val="FF0000"/>
                <w:sz w:val="24"/>
              </w:rPr>
              <w:t>（</w:t>
            </w:r>
            <w:r w:rsidRPr="008E4831">
              <w:rPr>
                <w:color w:val="FF0000"/>
                <w:sz w:val="24"/>
              </w:rPr>
              <w:t>A</w:t>
            </w:r>
            <w:r w:rsidRPr="008E4831">
              <w:rPr>
                <w:color w:val="FF0000"/>
                <w:sz w:val="24"/>
              </w:rPr>
              <w:t>）。说明项目建成运营后对周边声环境的影响不大。</w:t>
            </w:r>
          </w:p>
          <w:p w14:paraId="197643D8" w14:textId="77777777" w:rsidR="00F05009" w:rsidRPr="008E4831" w:rsidRDefault="00F05009" w:rsidP="00F05009">
            <w:pPr>
              <w:spacing w:line="460" w:lineRule="exact"/>
              <w:ind w:left="480"/>
              <w:contextualSpacing/>
              <w:rPr>
                <w:color w:val="FF0000"/>
                <w:sz w:val="24"/>
              </w:rPr>
            </w:pPr>
            <w:r w:rsidRPr="008E4831">
              <w:rPr>
                <w:color w:val="FF0000"/>
                <w:sz w:val="24"/>
              </w:rPr>
              <w:t>（</w:t>
            </w:r>
            <w:r w:rsidRPr="008E4831">
              <w:rPr>
                <w:color w:val="FF0000"/>
                <w:sz w:val="24"/>
              </w:rPr>
              <w:t>3</w:t>
            </w:r>
            <w:r w:rsidRPr="008E4831">
              <w:rPr>
                <w:color w:val="FF0000"/>
                <w:sz w:val="24"/>
              </w:rPr>
              <w:t>）监测计划</w:t>
            </w:r>
            <w:r w:rsidRPr="008E4831">
              <w:rPr>
                <w:color w:val="FF0000"/>
                <w:sz w:val="24"/>
              </w:rPr>
              <w:t xml:space="preserve"> </w:t>
            </w:r>
          </w:p>
          <w:p w14:paraId="69156F89" w14:textId="0AC07164" w:rsidR="00F05009" w:rsidRPr="008E4831" w:rsidRDefault="00F05009" w:rsidP="00F05009">
            <w:pPr>
              <w:pStyle w:val="aff"/>
              <w:ind w:firstLine="480"/>
              <w:rPr>
                <w:color w:val="FF0000"/>
              </w:rPr>
            </w:pPr>
            <w:r w:rsidRPr="008E4831">
              <w:rPr>
                <w:color w:val="FF0000"/>
              </w:rPr>
              <w:t>本项目环境噪声监测方案见表</w:t>
            </w:r>
            <w:r w:rsidRPr="008E4831">
              <w:rPr>
                <w:color w:val="FF0000"/>
              </w:rPr>
              <w:t>4-1</w:t>
            </w:r>
            <w:r w:rsidR="00FD5C54" w:rsidRPr="008E4831">
              <w:rPr>
                <w:color w:val="FF0000"/>
              </w:rPr>
              <w:t>4</w:t>
            </w:r>
            <w:r w:rsidRPr="008E4831">
              <w:rPr>
                <w:color w:val="FF0000"/>
              </w:rPr>
              <w:t>。</w:t>
            </w:r>
          </w:p>
          <w:p w14:paraId="7664D234" w14:textId="62192F42" w:rsidR="00F05009" w:rsidRPr="008E4831" w:rsidRDefault="00F05009" w:rsidP="00F05009">
            <w:pPr>
              <w:ind w:firstLineChars="200" w:firstLine="420"/>
              <w:rPr>
                <w:rFonts w:ascii="黑体" w:eastAsia="黑体" w:hAnsi="黑体"/>
                <w:bCs/>
                <w:color w:val="FF0000"/>
              </w:rPr>
            </w:pPr>
            <w:r w:rsidRPr="008E4831">
              <w:rPr>
                <w:rFonts w:ascii="黑体" w:eastAsia="黑体" w:hAnsi="黑体"/>
                <w:bCs/>
                <w:color w:val="FF0000"/>
                <w:szCs w:val="21"/>
              </w:rPr>
              <w:t>表4-1</w:t>
            </w:r>
            <w:r w:rsidR="00FD5C54" w:rsidRPr="008E4831">
              <w:rPr>
                <w:rFonts w:ascii="黑体" w:eastAsia="黑体" w:hAnsi="黑体"/>
                <w:bCs/>
                <w:color w:val="FF0000"/>
                <w:szCs w:val="21"/>
              </w:rPr>
              <w:t>4</w:t>
            </w:r>
            <w:r w:rsidRPr="008E4831">
              <w:rPr>
                <w:rFonts w:ascii="黑体" w:eastAsia="黑体" w:hAnsi="黑体"/>
                <w:bCs/>
                <w:color w:val="FF0000"/>
                <w:szCs w:val="21"/>
              </w:rPr>
              <w:t xml:space="preserve">                   项目运营期噪声监测计划</w:t>
            </w:r>
          </w:p>
          <w:tbl>
            <w:tblPr>
              <w:tblStyle w:val="afc"/>
              <w:tblW w:w="8458" w:type="dxa"/>
              <w:jc w:val="center"/>
              <w:tblBorders>
                <w:left w:val="none" w:sz="0" w:space="0" w:color="auto"/>
                <w:right w:val="none" w:sz="0" w:space="0" w:color="auto"/>
              </w:tblBorders>
              <w:tblLook w:val="04A0" w:firstRow="1" w:lastRow="0" w:firstColumn="1" w:lastColumn="0" w:noHBand="0" w:noVBand="1"/>
            </w:tblPr>
            <w:tblGrid>
              <w:gridCol w:w="640"/>
              <w:gridCol w:w="708"/>
              <w:gridCol w:w="1134"/>
              <w:gridCol w:w="1134"/>
              <w:gridCol w:w="1134"/>
              <w:gridCol w:w="993"/>
              <w:gridCol w:w="2715"/>
            </w:tblGrid>
            <w:tr w:rsidR="008E4831" w:rsidRPr="008E4831" w14:paraId="78F8209C" w14:textId="77777777" w:rsidTr="008F7B99">
              <w:trPr>
                <w:jc w:val="center"/>
              </w:trPr>
              <w:tc>
                <w:tcPr>
                  <w:tcW w:w="640" w:type="dxa"/>
                  <w:tcBorders>
                    <w:top w:val="single" w:sz="12" w:space="0" w:color="auto"/>
                  </w:tcBorders>
                  <w:vAlign w:val="center"/>
                </w:tcPr>
                <w:p w14:paraId="14E10343" w14:textId="77777777" w:rsidR="00F05009" w:rsidRPr="008E4831" w:rsidRDefault="00F05009" w:rsidP="00F05009">
                  <w:pPr>
                    <w:jc w:val="center"/>
                    <w:rPr>
                      <w:color w:val="FF0000"/>
                    </w:rPr>
                  </w:pPr>
                  <w:r w:rsidRPr="008E4831">
                    <w:rPr>
                      <w:color w:val="FF0000"/>
                    </w:rPr>
                    <w:t>污染物</w:t>
                  </w:r>
                </w:p>
              </w:tc>
              <w:tc>
                <w:tcPr>
                  <w:tcW w:w="708" w:type="dxa"/>
                  <w:tcBorders>
                    <w:top w:val="single" w:sz="12" w:space="0" w:color="auto"/>
                  </w:tcBorders>
                  <w:vAlign w:val="center"/>
                </w:tcPr>
                <w:p w14:paraId="1746EA3F" w14:textId="77777777" w:rsidR="00F05009" w:rsidRPr="008E4831" w:rsidRDefault="00F05009" w:rsidP="00F05009">
                  <w:pPr>
                    <w:jc w:val="center"/>
                    <w:rPr>
                      <w:color w:val="FF0000"/>
                    </w:rPr>
                  </w:pPr>
                  <w:r w:rsidRPr="008E4831">
                    <w:rPr>
                      <w:color w:val="FF0000"/>
                    </w:rPr>
                    <w:t>监测点</w:t>
                  </w:r>
                </w:p>
              </w:tc>
              <w:tc>
                <w:tcPr>
                  <w:tcW w:w="1134" w:type="dxa"/>
                  <w:tcBorders>
                    <w:top w:val="single" w:sz="12" w:space="0" w:color="auto"/>
                  </w:tcBorders>
                  <w:vAlign w:val="center"/>
                </w:tcPr>
                <w:p w14:paraId="1695429D" w14:textId="77777777" w:rsidR="00F05009" w:rsidRPr="008E4831" w:rsidRDefault="00F05009" w:rsidP="00F05009">
                  <w:pPr>
                    <w:jc w:val="center"/>
                    <w:rPr>
                      <w:color w:val="FF0000"/>
                    </w:rPr>
                  </w:pPr>
                  <w:r w:rsidRPr="008E4831">
                    <w:rPr>
                      <w:color w:val="FF0000"/>
                    </w:rPr>
                    <w:t>监测因子</w:t>
                  </w:r>
                </w:p>
              </w:tc>
              <w:tc>
                <w:tcPr>
                  <w:tcW w:w="1134" w:type="dxa"/>
                  <w:tcBorders>
                    <w:top w:val="single" w:sz="12" w:space="0" w:color="auto"/>
                  </w:tcBorders>
                  <w:vAlign w:val="center"/>
                </w:tcPr>
                <w:p w14:paraId="77293EB3" w14:textId="77777777" w:rsidR="00F05009" w:rsidRPr="008E4831" w:rsidRDefault="00F05009" w:rsidP="00F05009">
                  <w:pPr>
                    <w:jc w:val="center"/>
                    <w:rPr>
                      <w:color w:val="FF0000"/>
                    </w:rPr>
                  </w:pPr>
                  <w:r w:rsidRPr="008E4831">
                    <w:rPr>
                      <w:color w:val="FF0000"/>
                    </w:rPr>
                    <w:t>监测频率</w:t>
                  </w:r>
                </w:p>
              </w:tc>
              <w:tc>
                <w:tcPr>
                  <w:tcW w:w="1134" w:type="dxa"/>
                  <w:tcBorders>
                    <w:top w:val="single" w:sz="12" w:space="0" w:color="auto"/>
                  </w:tcBorders>
                  <w:vAlign w:val="center"/>
                </w:tcPr>
                <w:p w14:paraId="045745AD" w14:textId="77777777" w:rsidR="00F05009" w:rsidRPr="008E4831" w:rsidRDefault="00F05009" w:rsidP="00F05009">
                  <w:pPr>
                    <w:jc w:val="center"/>
                    <w:rPr>
                      <w:color w:val="FF0000"/>
                    </w:rPr>
                  </w:pPr>
                  <w:r w:rsidRPr="008E4831">
                    <w:rPr>
                      <w:color w:val="FF0000"/>
                    </w:rPr>
                    <w:t>监测单位</w:t>
                  </w:r>
                </w:p>
              </w:tc>
              <w:tc>
                <w:tcPr>
                  <w:tcW w:w="993" w:type="dxa"/>
                  <w:tcBorders>
                    <w:top w:val="single" w:sz="12" w:space="0" w:color="auto"/>
                  </w:tcBorders>
                  <w:vAlign w:val="center"/>
                </w:tcPr>
                <w:p w14:paraId="2318C003" w14:textId="77777777" w:rsidR="00F05009" w:rsidRPr="008E4831" w:rsidRDefault="00F05009" w:rsidP="00F05009">
                  <w:pPr>
                    <w:jc w:val="center"/>
                    <w:rPr>
                      <w:color w:val="FF0000"/>
                    </w:rPr>
                  </w:pPr>
                  <w:r w:rsidRPr="008E4831">
                    <w:rPr>
                      <w:color w:val="FF0000"/>
                    </w:rPr>
                    <w:t>监督部门</w:t>
                  </w:r>
                </w:p>
              </w:tc>
              <w:tc>
                <w:tcPr>
                  <w:tcW w:w="2715" w:type="dxa"/>
                  <w:tcBorders>
                    <w:top w:val="single" w:sz="12" w:space="0" w:color="auto"/>
                  </w:tcBorders>
                  <w:vAlign w:val="center"/>
                </w:tcPr>
                <w:p w14:paraId="078AF57B" w14:textId="77777777" w:rsidR="00F05009" w:rsidRPr="008E4831" w:rsidRDefault="00F05009" w:rsidP="00F05009">
                  <w:pPr>
                    <w:jc w:val="center"/>
                    <w:rPr>
                      <w:color w:val="FF0000"/>
                    </w:rPr>
                  </w:pPr>
                  <w:r w:rsidRPr="008E4831">
                    <w:rPr>
                      <w:color w:val="FF0000"/>
                    </w:rPr>
                    <w:t>执行标准</w:t>
                  </w:r>
                </w:p>
              </w:tc>
            </w:tr>
            <w:tr w:rsidR="008E4831" w:rsidRPr="008E4831" w14:paraId="53ADF415" w14:textId="77777777" w:rsidTr="008F7B99">
              <w:trPr>
                <w:jc w:val="center"/>
              </w:trPr>
              <w:tc>
                <w:tcPr>
                  <w:tcW w:w="640" w:type="dxa"/>
                  <w:tcBorders>
                    <w:bottom w:val="single" w:sz="12" w:space="0" w:color="auto"/>
                  </w:tcBorders>
                  <w:vAlign w:val="center"/>
                </w:tcPr>
                <w:p w14:paraId="6207F1F6" w14:textId="77777777" w:rsidR="00F05009" w:rsidRPr="008E4831" w:rsidRDefault="00F05009" w:rsidP="00F05009">
                  <w:pPr>
                    <w:jc w:val="center"/>
                    <w:rPr>
                      <w:color w:val="FF0000"/>
                    </w:rPr>
                  </w:pPr>
                  <w:r w:rsidRPr="008E4831">
                    <w:rPr>
                      <w:color w:val="FF0000"/>
                    </w:rPr>
                    <w:t>噪声</w:t>
                  </w:r>
                </w:p>
              </w:tc>
              <w:tc>
                <w:tcPr>
                  <w:tcW w:w="708" w:type="dxa"/>
                  <w:tcBorders>
                    <w:bottom w:val="single" w:sz="12" w:space="0" w:color="auto"/>
                  </w:tcBorders>
                  <w:vAlign w:val="center"/>
                </w:tcPr>
                <w:p w14:paraId="65DA5CC8" w14:textId="77777777" w:rsidR="00F05009" w:rsidRPr="008E4831" w:rsidRDefault="00F05009" w:rsidP="00F05009">
                  <w:pPr>
                    <w:jc w:val="center"/>
                    <w:rPr>
                      <w:color w:val="FF0000"/>
                    </w:rPr>
                  </w:pPr>
                  <w:r w:rsidRPr="008E4831">
                    <w:rPr>
                      <w:color w:val="FF0000"/>
                    </w:rPr>
                    <w:t>厂界四周</w:t>
                  </w:r>
                </w:p>
              </w:tc>
              <w:tc>
                <w:tcPr>
                  <w:tcW w:w="1134" w:type="dxa"/>
                  <w:tcBorders>
                    <w:bottom w:val="single" w:sz="12" w:space="0" w:color="auto"/>
                  </w:tcBorders>
                  <w:vAlign w:val="center"/>
                </w:tcPr>
                <w:p w14:paraId="05264C83" w14:textId="77777777" w:rsidR="00F05009" w:rsidRPr="008E4831" w:rsidRDefault="00F05009" w:rsidP="00F05009">
                  <w:pPr>
                    <w:jc w:val="center"/>
                    <w:rPr>
                      <w:color w:val="FF0000"/>
                    </w:rPr>
                  </w:pPr>
                  <w:r w:rsidRPr="008E4831">
                    <w:rPr>
                      <w:color w:val="FF0000"/>
                    </w:rPr>
                    <w:t>等效声级</w:t>
                  </w:r>
                  <w:r w:rsidRPr="008E4831">
                    <w:rPr>
                      <w:color w:val="FF0000"/>
                    </w:rPr>
                    <w:t>L</w:t>
                  </w:r>
                  <w:r w:rsidRPr="008E4831">
                    <w:rPr>
                      <w:color w:val="FF0000"/>
                      <w:vertAlign w:val="subscript"/>
                    </w:rPr>
                    <w:t>eq</w:t>
                  </w:r>
                  <w:r w:rsidRPr="008E4831">
                    <w:rPr>
                      <w:color w:val="FF0000"/>
                    </w:rPr>
                    <w:t xml:space="preserve"> </w:t>
                  </w:r>
                  <w:r w:rsidRPr="008E4831">
                    <w:rPr>
                      <w:color w:val="FF0000"/>
                    </w:rPr>
                    <w:t>（</w:t>
                  </w:r>
                  <w:r w:rsidRPr="008E4831">
                    <w:rPr>
                      <w:color w:val="FF0000"/>
                    </w:rPr>
                    <w:t>A</w:t>
                  </w:r>
                  <w:r w:rsidRPr="008E4831">
                    <w:rPr>
                      <w:color w:val="FF0000"/>
                    </w:rPr>
                    <w:t>）</w:t>
                  </w:r>
                </w:p>
              </w:tc>
              <w:tc>
                <w:tcPr>
                  <w:tcW w:w="1134" w:type="dxa"/>
                  <w:tcBorders>
                    <w:bottom w:val="single" w:sz="12" w:space="0" w:color="auto"/>
                  </w:tcBorders>
                  <w:vAlign w:val="center"/>
                </w:tcPr>
                <w:p w14:paraId="2951E7A0" w14:textId="77777777" w:rsidR="00F05009" w:rsidRPr="008E4831" w:rsidRDefault="00F05009" w:rsidP="00F05009">
                  <w:pPr>
                    <w:jc w:val="center"/>
                    <w:rPr>
                      <w:color w:val="FF0000"/>
                    </w:rPr>
                  </w:pPr>
                  <w:r w:rsidRPr="008E4831">
                    <w:rPr>
                      <w:color w:val="FF0000"/>
                    </w:rPr>
                    <w:t>1</w:t>
                  </w:r>
                  <w:r w:rsidRPr="008E4831">
                    <w:rPr>
                      <w:color w:val="FF0000"/>
                    </w:rPr>
                    <w:t>次</w:t>
                  </w:r>
                  <w:r w:rsidRPr="008E4831">
                    <w:rPr>
                      <w:color w:val="FF0000"/>
                    </w:rPr>
                    <w:t>/</w:t>
                  </w:r>
                  <w:r w:rsidRPr="008E4831">
                    <w:rPr>
                      <w:rFonts w:hint="eastAsia"/>
                      <w:color w:val="FF0000"/>
                    </w:rPr>
                    <w:t>季度</w:t>
                  </w:r>
                </w:p>
              </w:tc>
              <w:tc>
                <w:tcPr>
                  <w:tcW w:w="1134" w:type="dxa"/>
                  <w:tcBorders>
                    <w:bottom w:val="single" w:sz="12" w:space="0" w:color="auto"/>
                  </w:tcBorders>
                  <w:vAlign w:val="center"/>
                </w:tcPr>
                <w:p w14:paraId="462FBB25" w14:textId="77777777" w:rsidR="00F05009" w:rsidRPr="008E4831" w:rsidRDefault="00F05009" w:rsidP="00F05009">
                  <w:pPr>
                    <w:jc w:val="center"/>
                    <w:rPr>
                      <w:color w:val="FF0000"/>
                    </w:rPr>
                  </w:pPr>
                  <w:r w:rsidRPr="008E4831">
                    <w:rPr>
                      <w:color w:val="FF0000"/>
                    </w:rPr>
                    <w:t>有资质的单位</w:t>
                  </w:r>
                </w:p>
              </w:tc>
              <w:tc>
                <w:tcPr>
                  <w:tcW w:w="993" w:type="dxa"/>
                  <w:tcBorders>
                    <w:bottom w:val="single" w:sz="12" w:space="0" w:color="auto"/>
                  </w:tcBorders>
                  <w:vAlign w:val="center"/>
                </w:tcPr>
                <w:p w14:paraId="302B4200" w14:textId="77777777" w:rsidR="00F05009" w:rsidRPr="008E4831" w:rsidRDefault="00F05009" w:rsidP="00F05009">
                  <w:pPr>
                    <w:jc w:val="center"/>
                    <w:rPr>
                      <w:color w:val="FF0000"/>
                    </w:rPr>
                  </w:pPr>
                  <w:r w:rsidRPr="008E4831">
                    <w:rPr>
                      <w:color w:val="FF0000"/>
                    </w:rPr>
                    <w:t>环境管理部门</w:t>
                  </w:r>
                </w:p>
              </w:tc>
              <w:tc>
                <w:tcPr>
                  <w:tcW w:w="2715" w:type="dxa"/>
                  <w:tcBorders>
                    <w:bottom w:val="single" w:sz="12" w:space="0" w:color="auto"/>
                  </w:tcBorders>
                  <w:vAlign w:val="center"/>
                </w:tcPr>
                <w:p w14:paraId="068FBF63" w14:textId="77777777" w:rsidR="00F05009" w:rsidRPr="008E4831" w:rsidRDefault="00F05009" w:rsidP="00F05009">
                  <w:pPr>
                    <w:jc w:val="center"/>
                    <w:rPr>
                      <w:color w:val="FF0000"/>
                    </w:rPr>
                  </w:pPr>
                  <w:r w:rsidRPr="008E4831">
                    <w:rPr>
                      <w:color w:val="FF0000"/>
                    </w:rPr>
                    <w:t>《工业企业厂界环境噪声排放标准》（</w:t>
                  </w:r>
                  <w:r w:rsidRPr="008E4831">
                    <w:rPr>
                      <w:color w:val="FF0000"/>
                    </w:rPr>
                    <w:t>GB12348-2008</w:t>
                  </w:r>
                  <w:r w:rsidRPr="008E4831">
                    <w:rPr>
                      <w:color w:val="FF0000"/>
                    </w:rPr>
                    <w:t>）</w:t>
                  </w:r>
                  <w:r w:rsidRPr="008E4831">
                    <w:rPr>
                      <w:color w:val="FF0000"/>
                    </w:rPr>
                    <w:t>2</w:t>
                  </w:r>
                  <w:r w:rsidRPr="008E4831">
                    <w:rPr>
                      <w:color w:val="FF0000"/>
                    </w:rPr>
                    <w:t>类标准</w:t>
                  </w:r>
                </w:p>
              </w:tc>
            </w:tr>
          </w:tbl>
          <w:p w14:paraId="5379AF88" w14:textId="77777777" w:rsidR="00F05009" w:rsidRPr="008E4831" w:rsidRDefault="00F05009" w:rsidP="00F05009">
            <w:pPr>
              <w:spacing w:line="460" w:lineRule="exact"/>
              <w:ind w:firstLineChars="200" w:firstLine="482"/>
              <w:rPr>
                <w:b/>
                <w:color w:val="FF0000"/>
                <w:sz w:val="24"/>
                <w:szCs w:val="28"/>
              </w:rPr>
            </w:pPr>
            <w:r w:rsidRPr="008E4831">
              <w:rPr>
                <w:rFonts w:hint="eastAsia"/>
                <w:b/>
                <w:color w:val="FF0000"/>
                <w:sz w:val="24"/>
                <w:szCs w:val="28"/>
              </w:rPr>
              <w:t>4</w:t>
            </w:r>
            <w:r w:rsidRPr="008E4831">
              <w:rPr>
                <w:b/>
                <w:color w:val="FF0000"/>
                <w:sz w:val="24"/>
                <w:szCs w:val="28"/>
              </w:rPr>
              <w:t>、固体废弃物</w:t>
            </w:r>
          </w:p>
          <w:p w14:paraId="7E4FCF71"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w:t>
            </w:r>
            <w:r w:rsidRPr="008E4831">
              <w:rPr>
                <w:rFonts w:hAnsi="宋体"/>
                <w:color w:val="FF0000"/>
                <w:sz w:val="24"/>
              </w:rPr>
              <w:t>1</w:t>
            </w:r>
            <w:r w:rsidRPr="008E4831">
              <w:rPr>
                <w:rFonts w:hAnsi="宋体" w:hint="eastAsia"/>
                <w:color w:val="FF0000"/>
                <w:sz w:val="24"/>
              </w:rPr>
              <w:t>）玉米叶、玉米须</w:t>
            </w:r>
          </w:p>
          <w:p w14:paraId="56D6167D" w14:textId="44A8E74C"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项目在扒皮过程中会产生玉米须、玉米叶，产生量约为原料量的</w:t>
            </w:r>
            <w:r w:rsidRPr="008E4831">
              <w:rPr>
                <w:rFonts w:hAnsi="宋体" w:hint="eastAsia"/>
                <w:color w:val="FF0000"/>
                <w:sz w:val="24"/>
              </w:rPr>
              <w:t>1</w:t>
            </w:r>
            <w:r w:rsidRPr="008E4831">
              <w:rPr>
                <w:rFonts w:hAnsi="宋体"/>
                <w:color w:val="FF0000"/>
                <w:sz w:val="24"/>
              </w:rPr>
              <w:t>0%</w:t>
            </w:r>
            <w:r w:rsidRPr="008E4831">
              <w:rPr>
                <w:rFonts w:hAnsi="宋体" w:hint="eastAsia"/>
                <w:color w:val="FF0000"/>
                <w:sz w:val="24"/>
              </w:rPr>
              <w:t>，玉米须、玉米叶产生量为</w:t>
            </w:r>
            <w:r w:rsidRPr="008E4831">
              <w:rPr>
                <w:rFonts w:hAnsi="宋体"/>
                <w:color w:val="FF0000"/>
                <w:sz w:val="24"/>
              </w:rPr>
              <w:t>2700</w:t>
            </w:r>
            <w:r w:rsidRPr="008E4831">
              <w:rPr>
                <w:rFonts w:hAnsi="宋体" w:hint="eastAsia"/>
                <w:color w:val="FF0000"/>
                <w:sz w:val="24"/>
              </w:rPr>
              <w:t>t</w:t>
            </w:r>
            <w:r w:rsidRPr="008E4831">
              <w:rPr>
                <w:rFonts w:hAnsi="宋体"/>
                <w:color w:val="FF0000"/>
                <w:sz w:val="24"/>
              </w:rPr>
              <w:t>/</w:t>
            </w:r>
            <w:r w:rsidRPr="008E4831">
              <w:rPr>
                <w:rFonts w:hAnsi="宋体" w:hint="eastAsia"/>
                <w:color w:val="FF0000"/>
                <w:sz w:val="24"/>
              </w:rPr>
              <w:t>a</w:t>
            </w:r>
            <w:r w:rsidRPr="008E4831">
              <w:rPr>
                <w:rFonts w:hAnsi="宋体" w:hint="eastAsia"/>
                <w:color w:val="FF0000"/>
                <w:sz w:val="24"/>
              </w:rPr>
              <w:t>，集中收集送至苞叶处理车间，打捆后由</w:t>
            </w:r>
            <w:r w:rsidR="00163F78">
              <w:rPr>
                <w:rFonts w:hAnsi="宋体" w:hint="eastAsia"/>
                <w:color w:val="FF0000"/>
                <w:sz w:val="24"/>
              </w:rPr>
              <w:t>外售于新疆九圣禾饲料有限公司以及新疆呼图壁种牛场有限公司</w:t>
            </w:r>
            <w:r w:rsidR="00132891">
              <w:rPr>
                <w:rFonts w:hAnsi="宋体" w:hint="eastAsia"/>
                <w:color w:val="FF0000"/>
                <w:sz w:val="24"/>
              </w:rPr>
              <w:t>等养殖企业</w:t>
            </w:r>
            <w:r w:rsidR="00163F78">
              <w:rPr>
                <w:rFonts w:hAnsi="宋体" w:hint="eastAsia"/>
                <w:color w:val="FF0000"/>
                <w:sz w:val="24"/>
              </w:rPr>
              <w:t>作为饲料原料利用</w:t>
            </w:r>
            <w:r w:rsidRPr="008E4831">
              <w:rPr>
                <w:rFonts w:hAnsi="宋体" w:hint="eastAsia"/>
                <w:color w:val="FF0000"/>
                <w:sz w:val="24"/>
              </w:rPr>
              <w:t>。</w:t>
            </w:r>
          </w:p>
          <w:p w14:paraId="6E299DBD" w14:textId="77777777" w:rsidR="00F05009" w:rsidRPr="008E4831" w:rsidRDefault="00F05009" w:rsidP="00F05009">
            <w:pPr>
              <w:spacing w:line="460" w:lineRule="exact"/>
              <w:ind w:firstLine="480"/>
              <w:rPr>
                <w:color w:val="FF0000"/>
                <w:sz w:val="24"/>
              </w:rPr>
            </w:pPr>
            <w:r w:rsidRPr="008E4831">
              <w:rPr>
                <w:rFonts w:hint="eastAsia"/>
                <w:color w:val="FF0000"/>
                <w:sz w:val="24"/>
              </w:rPr>
              <w:t>（</w:t>
            </w:r>
            <w:r w:rsidRPr="008E4831">
              <w:rPr>
                <w:color w:val="FF0000"/>
                <w:sz w:val="24"/>
              </w:rPr>
              <w:t>2</w:t>
            </w:r>
            <w:r w:rsidRPr="008E4831">
              <w:rPr>
                <w:rFonts w:hint="eastAsia"/>
                <w:color w:val="FF0000"/>
                <w:sz w:val="24"/>
              </w:rPr>
              <w:t>）选穗出的杂穗、异形穗、霉病穗等</w:t>
            </w:r>
          </w:p>
          <w:p w14:paraId="4D953DD1" w14:textId="1EBE14F8" w:rsidR="00F05009" w:rsidRPr="008E4831" w:rsidRDefault="00F05009" w:rsidP="00F05009">
            <w:pPr>
              <w:spacing w:line="460" w:lineRule="exact"/>
              <w:ind w:firstLine="480"/>
              <w:rPr>
                <w:color w:val="FF0000"/>
                <w:sz w:val="24"/>
              </w:rPr>
            </w:pPr>
            <w:r w:rsidRPr="008E4831">
              <w:rPr>
                <w:rFonts w:hint="eastAsia"/>
                <w:color w:val="FF0000"/>
                <w:sz w:val="24"/>
              </w:rPr>
              <w:t>根据业主提供资料，一般穗选出的杂穗、异型穗、霉病穗等的总和应不超过总穗数的</w:t>
            </w:r>
            <w:r w:rsidRPr="008E4831">
              <w:rPr>
                <w:rFonts w:hint="eastAsia"/>
                <w:color w:val="FF0000"/>
                <w:sz w:val="24"/>
              </w:rPr>
              <w:t>0.5%</w:t>
            </w:r>
            <w:r w:rsidRPr="008E4831">
              <w:rPr>
                <w:rFonts w:hint="eastAsia"/>
                <w:color w:val="FF0000"/>
                <w:sz w:val="24"/>
              </w:rPr>
              <w:t>，本次评价取</w:t>
            </w:r>
            <w:r w:rsidRPr="008E4831">
              <w:rPr>
                <w:rFonts w:hint="eastAsia"/>
                <w:color w:val="FF0000"/>
                <w:sz w:val="24"/>
              </w:rPr>
              <w:t>0</w:t>
            </w:r>
            <w:r w:rsidRPr="008E4831">
              <w:rPr>
                <w:color w:val="FF0000"/>
                <w:sz w:val="24"/>
              </w:rPr>
              <w:t>.5%</w:t>
            </w:r>
            <w:r w:rsidRPr="008E4831">
              <w:rPr>
                <w:rFonts w:hint="eastAsia"/>
                <w:color w:val="FF0000"/>
                <w:sz w:val="24"/>
              </w:rPr>
              <w:t>，则选穗工序出的杂穗、异形穗、霉病穗等产生量约为</w:t>
            </w:r>
            <w:r w:rsidRPr="008E4831">
              <w:rPr>
                <w:rFonts w:hint="eastAsia"/>
                <w:color w:val="FF0000"/>
                <w:sz w:val="24"/>
              </w:rPr>
              <w:t>1</w:t>
            </w:r>
            <w:r w:rsidRPr="008E4831">
              <w:rPr>
                <w:color w:val="FF0000"/>
                <w:sz w:val="24"/>
              </w:rPr>
              <w:t>21.5</w:t>
            </w:r>
            <w:r w:rsidRPr="008E4831">
              <w:rPr>
                <w:rFonts w:hint="eastAsia"/>
                <w:color w:val="FF0000"/>
                <w:sz w:val="24"/>
              </w:rPr>
              <w:t>t/a</w:t>
            </w:r>
            <w:r w:rsidR="00163F78">
              <w:rPr>
                <w:rFonts w:hint="eastAsia"/>
                <w:color w:val="FF0000"/>
                <w:sz w:val="24"/>
              </w:rPr>
              <w:t>，收集后不在厂区内贮存，当天</w:t>
            </w:r>
            <w:r w:rsidR="00163F78" w:rsidRPr="00163F78">
              <w:rPr>
                <w:rFonts w:hint="eastAsia"/>
                <w:color w:val="FF0000"/>
                <w:sz w:val="24"/>
              </w:rPr>
              <w:t>外售于新疆九圣禾饲料有限公司以及新疆呼图壁种牛场有限公司</w:t>
            </w:r>
            <w:r w:rsidR="00163F78">
              <w:rPr>
                <w:rFonts w:hint="eastAsia"/>
                <w:color w:val="FF0000"/>
                <w:sz w:val="24"/>
              </w:rPr>
              <w:t>等养殖企业</w:t>
            </w:r>
            <w:r w:rsidR="00163F78" w:rsidRPr="00163F78">
              <w:rPr>
                <w:rFonts w:hint="eastAsia"/>
                <w:color w:val="FF0000"/>
                <w:sz w:val="24"/>
              </w:rPr>
              <w:t>作为饲料原料利用</w:t>
            </w:r>
            <w:r w:rsidRPr="008E4831">
              <w:rPr>
                <w:rFonts w:hint="eastAsia"/>
                <w:color w:val="FF0000"/>
                <w:sz w:val="24"/>
              </w:rPr>
              <w:t>。</w:t>
            </w:r>
          </w:p>
          <w:p w14:paraId="717152F7"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w:t>
            </w:r>
            <w:r w:rsidRPr="008E4831">
              <w:rPr>
                <w:rFonts w:hAnsi="宋体"/>
                <w:color w:val="FF0000"/>
                <w:sz w:val="24"/>
              </w:rPr>
              <w:t>3</w:t>
            </w:r>
            <w:r w:rsidRPr="008E4831">
              <w:rPr>
                <w:rFonts w:hAnsi="宋体" w:hint="eastAsia"/>
                <w:color w:val="FF0000"/>
                <w:sz w:val="24"/>
              </w:rPr>
              <w:t>）玉米芯</w:t>
            </w:r>
          </w:p>
          <w:p w14:paraId="2388B7FB" w14:textId="7D373712"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根据建设单位提供的资料，烘干后的玉米果穗先进入加工车间进行脱粒，该过程产生的玉米芯约占干玉米果穗质量的</w:t>
            </w:r>
            <w:r w:rsidRPr="008E4831">
              <w:rPr>
                <w:rFonts w:hAnsi="宋体"/>
                <w:color w:val="FF0000"/>
                <w:sz w:val="24"/>
              </w:rPr>
              <w:t>25</w:t>
            </w:r>
            <w:r w:rsidRPr="008E4831">
              <w:rPr>
                <w:rFonts w:hAnsi="宋体" w:hint="eastAsia"/>
                <w:color w:val="FF0000"/>
                <w:sz w:val="24"/>
              </w:rPr>
              <w:t>%</w:t>
            </w:r>
            <w:r w:rsidRPr="008E4831">
              <w:rPr>
                <w:rFonts w:hAnsi="宋体" w:hint="eastAsia"/>
                <w:color w:val="FF0000"/>
                <w:sz w:val="24"/>
              </w:rPr>
              <w:t>，玉米芯重量约为</w:t>
            </w:r>
            <w:r w:rsidRPr="008E4831">
              <w:rPr>
                <w:rFonts w:hAnsi="宋体"/>
                <w:color w:val="FF0000"/>
                <w:sz w:val="24"/>
              </w:rPr>
              <w:t>5016.434</w:t>
            </w:r>
            <w:r w:rsidRPr="008E4831">
              <w:rPr>
                <w:rFonts w:hAnsi="宋体" w:hint="eastAsia"/>
                <w:color w:val="FF0000"/>
                <w:sz w:val="24"/>
              </w:rPr>
              <w:t>t/a</w:t>
            </w:r>
            <w:r w:rsidRPr="008E4831">
              <w:rPr>
                <w:rFonts w:hAnsi="宋体" w:hint="eastAsia"/>
                <w:color w:val="FF0000"/>
                <w:sz w:val="24"/>
              </w:rPr>
              <w:t>，玉米芯经</w:t>
            </w:r>
            <w:r w:rsidR="00163F78">
              <w:rPr>
                <w:rFonts w:hint="eastAsia"/>
                <w:color w:val="FF0000"/>
                <w:sz w:val="24"/>
              </w:rPr>
              <w:t>收集后不在厂区内贮存，当天</w:t>
            </w:r>
            <w:r w:rsidR="00163F78" w:rsidRPr="00163F78">
              <w:rPr>
                <w:rFonts w:hint="eastAsia"/>
                <w:color w:val="FF0000"/>
                <w:sz w:val="24"/>
              </w:rPr>
              <w:t>外售于新疆九圣禾饲料有限公司以及新疆呼图壁种牛场有限公司</w:t>
            </w:r>
            <w:r w:rsidR="00163F78">
              <w:rPr>
                <w:rFonts w:hint="eastAsia"/>
                <w:color w:val="FF0000"/>
                <w:sz w:val="24"/>
              </w:rPr>
              <w:t>等养殖企业</w:t>
            </w:r>
            <w:r w:rsidR="00163F78" w:rsidRPr="00163F78">
              <w:rPr>
                <w:rFonts w:hint="eastAsia"/>
                <w:color w:val="FF0000"/>
                <w:sz w:val="24"/>
              </w:rPr>
              <w:t>作为饲料原料利用</w:t>
            </w:r>
            <w:r w:rsidRPr="008E4831">
              <w:rPr>
                <w:rFonts w:hAnsi="宋体" w:hint="eastAsia"/>
                <w:color w:val="FF0000"/>
                <w:sz w:val="24"/>
              </w:rPr>
              <w:t>。</w:t>
            </w:r>
          </w:p>
          <w:p w14:paraId="4F06E18A" w14:textId="77777777" w:rsidR="00F05009" w:rsidRPr="008E4831" w:rsidRDefault="00F05009" w:rsidP="00F05009">
            <w:pPr>
              <w:spacing w:line="460" w:lineRule="exact"/>
              <w:ind w:firstLine="480"/>
              <w:rPr>
                <w:color w:val="FF0000"/>
                <w:sz w:val="24"/>
              </w:rPr>
            </w:pPr>
            <w:r w:rsidRPr="008E4831">
              <w:rPr>
                <w:rFonts w:hint="eastAsia"/>
                <w:color w:val="FF0000"/>
                <w:sz w:val="24"/>
              </w:rPr>
              <w:t>（</w:t>
            </w:r>
            <w:r w:rsidRPr="008E4831">
              <w:rPr>
                <w:color w:val="FF0000"/>
                <w:sz w:val="24"/>
              </w:rPr>
              <w:t>4</w:t>
            </w:r>
            <w:r w:rsidRPr="008E4831">
              <w:rPr>
                <w:rFonts w:hint="eastAsia"/>
                <w:color w:val="FF0000"/>
                <w:sz w:val="24"/>
              </w:rPr>
              <w:t>）清选、精选杂质</w:t>
            </w:r>
          </w:p>
          <w:p w14:paraId="56073E4D" w14:textId="77777777" w:rsidR="00F05009" w:rsidRPr="008E4831" w:rsidRDefault="00F05009" w:rsidP="00F05009">
            <w:pPr>
              <w:spacing w:line="460" w:lineRule="exact"/>
              <w:ind w:firstLine="480"/>
              <w:rPr>
                <w:color w:val="FF0000"/>
                <w:sz w:val="24"/>
              </w:rPr>
            </w:pPr>
            <w:r w:rsidRPr="008E4831">
              <w:rPr>
                <w:rFonts w:hint="eastAsia"/>
                <w:color w:val="FF0000"/>
                <w:sz w:val="24"/>
              </w:rPr>
              <w:t>根据物料平衡，制造玉米生产线清选及精选过程中杂质产生量约为</w:t>
            </w:r>
            <w:r w:rsidRPr="008E4831">
              <w:rPr>
                <w:rFonts w:hint="eastAsia"/>
                <w:color w:val="FF0000"/>
                <w:sz w:val="24"/>
              </w:rPr>
              <w:t>47.336t/a</w:t>
            </w:r>
            <w:r w:rsidRPr="008E4831">
              <w:rPr>
                <w:rFonts w:hint="eastAsia"/>
                <w:color w:val="FF0000"/>
                <w:sz w:val="24"/>
              </w:rPr>
              <w:t>；棉种加工生产线清选及精选过程中杂质产生量约为</w:t>
            </w:r>
            <w:r w:rsidRPr="008E4831">
              <w:rPr>
                <w:color w:val="FF0000"/>
                <w:sz w:val="24"/>
              </w:rPr>
              <w:t>49.013</w:t>
            </w:r>
            <w:r w:rsidRPr="008E4831">
              <w:rPr>
                <w:rFonts w:hint="eastAsia"/>
                <w:color w:val="FF0000"/>
                <w:sz w:val="24"/>
              </w:rPr>
              <w:t>t/a</w:t>
            </w:r>
            <w:r w:rsidRPr="008E4831">
              <w:rPr>
                <w:rFonts w:hint="eastAsia"/>
                <w:color w:val="FF0000"/>
                <w:sz w:val="24"/>
              </w:rPr>
              <w:t>。</w:t>
            </w:r>
            <w:r w:rsidRPr="008E4831">
              <w:rPr>
                <w:rFonts w:hAnsi="宋体" w:hint="eastAsia"/>
                <w:color w:val="FF0000"/>
                <w:sz w:val="24"/>
              </w:rPr>
              <w:t>经集中收集后，由当地的养殖企业拉运至养殖场破碎后作为饲料。</w:t>
            </w:r>
          </w:p>
          <w:p w14:paraId="6EEE01A3" w14:textId="77777777" w:rsidR="00F05009" w:rsidRPr="008E4831" w:rsidRDefault="00F05009" w:rsidP="00F05009">
            <w:pPr>
              <w:spacing w:line="460" w:lineRule="exact"/>
              <w:ind w:firstLine="480"/>
              <w:rPr>
                <w:color w:val="FF0000"/>
                <w:sz w:val="24"/>
              </w:rPr>
            </w:pPr>
            <w:r w:rsidRPr="008E4831">
              <w:rPr>
                <w:color w:val="FF0000"/>
                <w:sz w:val="24"/>
              </w:rPr>
              <w:t>（</w:t>
            </w:r>
            <w:r w:rsidRPr="008E4831">
              <w:rPr>
                <w:color w:val="FF0000"/>
                <w:sz w:val="24"/>
              </w:rPr>
              <w:t>5</w:t>
            </w:r>
            <w:r w:rsidRPr="008E4831">
              <w:rPr>
                <w:color w:val="FF0000"/>
                <w:sz w:val="24"/>
              </w:rPr>
              <w:t>）除尘器</w:t>
            </w:r>
            <w:r w:rsidRPr="008E4831">
              <w:rPr>
                <w:rFonts w:hint="eastAsia"/>
                <w:color w:val="FF0000"/>
                <w:sz w:val="24"/>
              </w:rPr>
              <w:t>收集</w:t>
            </w:r>
            <w:r w:rsidRPr="008E4831">
              <w:rPr>
                <w:color w:val="FF0000"/>
                <w:sz w:val="24"/>
              </w:rPr>
              <w:t>粉尘</w:t>
            </w:r>
          </w:p>
          <w:p w14:paraId="3BC1B91C" w14:textId="4A48AA98" w:rsidR="00F05009" w:rsidRPr="008E4831" w:rsidRDefault="00F05009" w:rsidP="00F05009">
            <w:pPr>
              <w:spacing w:line="460" w:lineRule="exact"/>
              <w:ind w:firstLine="480"/>
              <w:rPr>
                <w:color w:val="FF0000"/>
                <w:sz w:val="24"/>
              </w:rPr>
            </w:pPr>
            <w:r w:rsidRPr="008E4831">
              <w:rPr>
                <w:rFonts w:hint="eastAsia"/>
                <w:color w:val="FF0000"/>
                <w:sz w:val="24"/>
              </w:rPr>
              <w:lastRenderedPageBreak/>
              <w:t>根据</w:t>
            </w:r>
            <w:r w:rsidR="00234847">
              <w:rPr>
                <w:rFonts w:hint="eastAsia"/>
                <w:color w:val="FF0000"/>
                <w:sz w:val="24"/>
              </w:rPr>
              <w:t>工程分析</w:t>
            </w:r>
            <w:r w:rsidRPr="008E4831">
              <w:rPr>
                <w:rFonts w:hint="eastAsia"/>
                <w:color w:val="FF0000"/>
                <w:sz w:val="24"/>
              </w:rPr>
              <w:t>，本项目</w:t>
            </w:r>
            <w:r w:rsidRPr="008E4831">
              <w:rPr>
                <w:color w:val="FF0000"/>
                <w:sz w:val="24"/>
              </w:rPr>
              <w:t>收集粉尘量为</w:t>
            </w:r>
            <w:r w:rsidRPr="008E4831">
              <w:rPr>
                <w:color w:val="FF0000"/>
                <w:sz w:val="24"/>
              </w:rPr>
              <w:t>2.678t/a</w:t>
            </w:r>
            <w:r w:rsidRPr="008E4831">
              <w:rPr>
                <w:color w:val="FF0000"/>
                <w:sz w:val="24"/>
              </w:rPr>
              <w:t>，</w:t>
            </w:r>
            <w:r w:rsidRPr="008E4831">
              <w:rPr>
                <w:rFonts w:hint="eastAsia"/>
                <w:color w:val="FF0000"/>
                <w:sz w:val="24"/>
              </w:rPr>
              <w:t>成分主要为玉米果穗及棉种，</w:t>
            </w:r>
            <w:r w:rsidRPr="008E4831">
              <w:rPr>
                <w:rFonts w:hAnsi="宋体" w:hint="eastAsia"/>
                <w:color w:val="FF0000"/>
                <w:sz w:val="24"/>
              </w:rPr>
              <w:t>经</w:t>
            </w:r>
            <w:r w:rsidR="00163F78">
              <w:rPr>
                <w:rFonts w:hint="eastAsia"/>
                <w:color w:val="FF0000"/>
                <w:sz w:val="24"/>
              </w:rPr>
              <w:t>收集后不在厂区内贮存，当天</w:t>
            </w:r>
            <w:r w:rsidR="00163F78" w:rsidRPr="00163F78">
              <w:rPr>
                <w:rFonts w:hint="eastAsia"/>
                <w:color w:val="FF0000"/>
                <w:sz w:val="24"/>
              </w:rPr>
              <w:t>外售于新疆九圣禾饲料有限公司以及新疆呼图壁种牛场有限公司</w:t>
            </w:r>
            <w:r w:rsidR="00163F78">
              <w:rPr>
                <w:rFonts w:hint="eastAsia"/>
                <w:color w:val="FF0000"/>
                <w:sz w:val="24"/>
              </w:rPr>
              <w:t>等养殖企业</w:t>
            </w:r>
            <w:r w:rsidR="00163F78" w:rsidRPr="00163F78">
              <w:rPr>
                <w:rFonts w:hint="eastAsia"/>
                <w:color w:val="FF0000"/>
                <w:sz w:val="24"/>
              </w:rPr>
              <w:t>作为饲料原料利用</w:t>
            </w:r>
            <w:r w:rsidRPr="008E4831">
              <w:rPr>
                <w:color w:val="FF0000"/>
                <w:sz w:val="24"/>
              </w:rPr>
              <w:t>。</w:t>
            </w:r>
          </w:p>
          <w:p w14:paraId="11E73A6C" w14:textId="77777777" w:rsidR="00F05009" w:rsidRPr="008E4831" w:rsidRDefault="00F05009" w:rsidP="00F05009">
            <w:pPr>
              <w:pStyle w:val="-1"/>
              <w:ind w:firstLine="480"/>
              <w:rPr>
                <w:rFonts w:ascii="Times New Roman" w:hAnsi="Times New Roman" w:cs="Times New Roman"/>
                <w:bCs/>
                <w:color w:val="FF0000"/>
                <w:szCs w:val="22"/>
              </w:rPr>
            </w:pPr>
            <w:r w:rsidRPr="008E4831">
              <w:rPr>
                <w:rFonts w:ascii="Times New Roman" w:hAnsi="Times New Roman" w:cs="Times New Roman" w:hint="eastAsia"/>
                <w:bCs/>
                <w:color w:val="FF0000"/>
                <w:szCs w:val="22"/>
              </w:rPr>
              <w:t>（</w:t>
            </w:r>
            <w:r w:rsidRPr="008E4831">
              <w:rPr>
                <w:rFonts w:ascii="Times New Roman" w:hAnsi="Times New Roman" w:cs="Times New Roman" w:hint="eastAsia"/>
                <w:bCs/>
                <w:color w:val="FF0000"/>
                <w:szCs w:val="22"/>
              </w:rPr>
              <w:t>6</w:t>
            </w:r>
            <w:r w:rsidRPr="008E4831">
              <w:rPr>
                <w:rFonts w:ascii="Times New Roman" w:hAnsi="Times New Roman" w:cs="Times New Roman" w:hint="eastAsia"/>
                <w:bCs/>
                <w:color w:val="FF0000"/>
                <w:szCs w:val="22"/>
              </w:rPr>
              <w:t>）种衣剂包装桶</w:t>
            </w:r>
          </w:p>
          <w:p w14:paraId="6EB8ED24" w14:textId="7165194E" w:rsidR="00F05009" w:rsidRPr="008E4831" w:rsidRDefault="00F05009" w:rsidP="00F05009">
            <w:pPr>
              <w:pStyle w:val="-1"/>
              <w:ind w:firstLine="480"/>
              <w:rPr>
                <w:rFonts w:ascii="Times New Roman" w:hAnsi="Times New Roman" w:cs="Times New Roman"/>
                <w:bCs/>
                <w:color w:val="FF0000"/>
                <w:szCs w:val="22"/>
              </w:rPr>
            </w:pPr>
            <w:r w:rsidRPr="008E4831">
              <w:rPr>
                <w:rFonts w:ascii="Times New Roman" w:hAnsi="Times New Roman" w:cs="Times New Roman" w:hint="eastAsia"/>
                <w:bCs/>
                <w:color w:val="FF0000"/>
                <w:szCs w:val="22"/>
              </w:rPr>
              <w:t>根据建设单位提供资料，种衣剂用量约为</w:t>
            </w:r>
            <w:r w:rsidRPr="008E4831">
              <w:rPr>
                <w:rFonts w:ascii="Times New Roman" w:hAnsi="Times New Roman" w:cs="Times New Roman" w:hint="eastAsia"/>
                <w:bCs/>
                <w:color w:val="FF0000"/>
                <w:szCs w:val="22"/>
              </w:rPr>
              <w:t>5</w:t>
            </w:r>
            <w:r w:rsidRPr="008E4831">
              <w:rPr>
                <w:rFonts w:ascii="Times New Roman" w:hAnsi="Times New Roman" w:cs="Times New Roman"/>
                <w:bCs/>
                <w:color w:val="FF0000"/>
                <w:szCs w:val="22"/>
              </w:rPr>
              <w:t>0</w:t>
            </w:r>
            <w:r w:rsidRPr="008E4831">
              <w:rPr>
                <w:rFonts w:ascii="Times New Roman" w:hAnsi="Times New Roman" w:cs="Times New Roman" w:hint="eastAsia"/>
                <w:bCs/>
                <w:color w:val="FF0000"/>
                <w:szCs w:val="22"/>
              </w:rPr>
              <w:t>t/a</w:t>
            </w:r>
            <w:r w:rsidRPr="008E4831">
              <w:rPr>
                <w:rFonts w:ascii="Times New Roman" w:hAnsi="Times New Roman" w:cs="Times New Roman" w:hint="eastAsia"/>
                <w:bCs/>
                <w:color w:val="FF0000"/>
                <w:szCs w:val="22"/>
              </w:rPr>
              <w:t>，采用桶装（</w:t>
            </w:r>
            <w:r w:rsidRPr="008E4831">
              <w:rPr>
                <w:rFonts w:ascii="Times New Roman" w:hAnsi="Times New Roman" w:cs="Times New Roman" w:hint="eastAsia"/>
                <w:bCs/>
                <w:color w:val="FF0000"/>
                <w:szCs w:val="22"/>
              </w:rPr>
              <w:t>2</w:t>
            </w:r>
            <w:r w:rsidRPr="008E4831">
              <w:rPr>
                <w:rFonts w:ascii="Times New Roman" w:hAnsi="Times New Roman" w:cs="Times New Roman"/>
                <w:bCs/>
                <w:color w:val="FF0000"/>
                <w:szCs w:val="22"/>
              </w:rPr>
              <w:t>5</w:t>
            </w:r>
            <w:r w:rsidRPr="008E4831">
              <w:rPr>
                <w:rFonts w:ascii="Times New Roman" w:hAnsi="Times New Roman" w:cs="Times New Roman" w:hint="eastAsia"/>
                <w:bCs/>
                <w:color w:val="FF0000"/>
                <w:szCs w:val="22"/>
              </w:rPr>
              <w:t>kg/</w:t>
            </w:r>
            <w:r w:rsidRPr="008E4831">
              <w:rPr>
                <w:rFonts w:ascii="Times New Roman" w:hAnsi="Times New Roman" w:cs="Times New Roman" w:hint="eastAsia"/>
                <w:bCs/>
                <w:color w:val="FF0000"/>
                <w:szCs w:val="22"/>
              </w:rPr>
              <w:t>桶，桶重约</w:t>
            </w:r>
            <w:r w:rsidRPr="008E4831">
              <w:rPr>
                <w:rFonts w:ascii="Times New Roman" w:hAnsi="Times New Roman" w:cs="Times New Roman" w:hint="eastAsia"/>
                <w:bCs/>
                <w:color w:val="FF0000"/>
                <w:szCs w:val="22"/>
              </w:rPr>
              <w:t>1</w:t>
            </w:r>
            <w:r w:rsidRPr="008E4831">
              <w:rPr>
                <w:rFonts w:ascii="Times New Roman" w:hAnsi="Times New Roman" w:cs="Times New Roman"/>
                <w:bCs/>
                <w:color w:val="FF0000"/>
                <w:szCs w:val="22"/>
              </w:rPr>
              <w:t>.5</w:t>
            </w:r>
            <w:r w:rsidRPr="008E4831">
              <w:rPr>
                <w:rFonts w:ascii="Times New Roman" w:hAnsi="Times New Roman" w:cs="Times New Roman" w:hint="eastAsia"/>
                <w:bCs/>
                <w:color w:val="FF0000"/>
                <w:szCs w:val="22"/>
              </w:rPr>
              <w:t>kg</w:t>
            </w:r>
            <w:r w:rsidRPr="008E4831">
              <w:rPr>
                <w:rFonts w:ascii="Times New Roman" w:hAnsi="Times New Roman" w:cs="Times New Roman" w:hint="eastAsia"/>
                <w:bCs/>
                <w:color w:val="FF0000"/>
                <w:szCs w:val="22"/>
              </w:rPr>
              <w:t>），根据《国家危险废物名录（</w:t>
            </w:r>
            <w:r w:rsidRPr="008E4831">
              <w:rPr>
                <w:rFonts w:ascii="Times New Roman" w:hAnsi="Times New Roman" w:cs="Times New Roman" w:hint="eastAsia"/>
                <w:bCs/>
                <w:color w:val="FF0000"/>
                <w:szCs w:val="22"/>
              </w:rPr>
              <w:t>2</w:t>
            </w:r>
            <w:r w:rsidRPr="008E4831">
              <w:rPr>
                <w:rFonts w:ascii="Times New Roman" w:hAnsi="Times New Roman" w:cs="Times New Roman"/>
                <w:bCs/>
                <w:color w:val="FF0000"/>
                <w:szCs w:val="22"/>
              </w:rPr>
              <w:t>021</w:t>
            </w:r>
            <w:r w:rsidRPr="008E4831">
              <w:rPr>
                <w:rFonts w:ascii="Times New Roman" w:hAnsi="Times New Roman" w:cs="Times New Roman" w:hint="eastAsia"/>
                <w:bCs/>
                <w:color w:val="FF0000"/>
                <w:szCs w:val="22"/>
              </w:rPr>
              <w:t>年版）》，种衣剂包装桶属于“</w:t>
            </w:r>
            <w:r w:rsidRPr="008E4831">
              <w:rPr>
                <w:rFonts w:ascii="Times New Roman" w:hAnsi="Times New Roman" w:cs="Times New Roman" w:hint="eastAsia"/>
                <w:bCs/>
                <w:color w:val="FF0000"/>
                <w:szCs w:val="22"/>
              </w:rPr>
              <w:t>H</w:t>
            </w:r>
            <w:r w:rsidRPr="008E4831">
              <w:rPr>
                <w:rFonts w:ascii="Times New Roman" w:hAnsi="Times New Roman" w:cs="Times New Roman"/>
                <w:bCs/>
                <w:color w:val="FF0000"/>
                <w:szCs w:val="22"/>
              </w:rPr>
              <w:t xml:space="preserve">W04 </w:t>
            </w:r>
            <w:r w:rsidRPr="008E4831">
              <w:rPr>
                <w:rFonts w:ascii="Times New Roman" w:hAnsi="Times New Roman" w:cs="Times New Roman" w:hint="eastAsia"/>
                <w:bCs/>
                <w:color w:val="FF0000"/>
                <w:szCs w:val="22"/>
              </w:rPr>
              <w:t>农药废物</w:t>
            </w:r>
            <w:r w:rsidRPr="008E4831">
              <w:rPr>
                <w:rFonts w:ascii="Times New Roman" w:hAnsi="Times New Roman" w:cs="Times New Roman" w:hint="eastAsia"/>
                <w:bCs/>
                <w:color w:val="FF0000"/>
                <w:szCs w:val="22"/>
              </w:rPr>
              <w:t>9</w:t>
            </w:r>
            <w:r w:rsidRPr="008E4831">
              <w:rPr>
                <w:rFonts w:ascii="Times New Roman" w:hAnsi="Times New Roman" w:cs="Times New Roman"/>
                <w:bCs/>
                <w:color w:val="FF0000"/>
                <w:szCs w:val="22"/>
              </w:rPr>
              <w:t>00-003-04</w:t>
            </w:r>
            <w:r w:rsidRPr="008E4831">
              <w:rPr>
                <w:rFonts w:ascii="Times New Roman" w:hAnsi="Times New Roman" w:cs="Times New Roman" w:hint="eastAsia"/>
                <w:bCs/>
                <w:color w:val="FF0000"/>
                <w:szCs w:val="22"/>
              </w:rPr>
              <w:t>中含有农药残余物的包装物”，属于危险废物；根据《国家危险废物名录（</w:t>
            </w:r>
            <w:r w:rsidRPr="008E4831">
              <w:rPr>
                <w:rFonts w:ascii="Times New Roman" w:hAnsi="Times New Roman" w:cs="Times New Roman" w:hint="eastAsia"/>
                <w:bCs/>
                <w:color w:val="FF0000"/>
                <w:szCs w:val="22"/>
              </w:rPr>
              <w:t>2</w:t>
            </w:r>
            <w:r w:rsidRPr="008E4831">
              <w:rPr>
                <w:rFonts w:ascii="Times New Roman" w:hAnsi="Times New Roman" w:cs="Times New Roman"/>
                <w:bCs/>
                <w:color w:val="FF0000"/>
                <w:szCs w:val="22"/>
              </w:rPr>
              <w:t>021</w:t>
            </w:r>
            <w:r w:rsidRPr="008E4831">
              <w:rPr>
                <w:rFonts w:ascii="Times New Roman" w:hAnsi="Times New Roman" w:cs="Times New Roman" w:hint="eastAsia"/>
                <w:bCs/>
                <w:color w:val="FF0000"/>
                <w:szCs w:val="22"/>
              </w:rPr>
              <w:t>年版）》，种衣剂包装桶属于危险废物豁免管理清单中废物，其收集、运输、利用依据《农药包装废弃物回收处理管理办法》中相关要求，均不按危险废物处置，本项目</w:t>
            </w:r>
            <w:r w:rsidR="00B410EE" w:rsidRPr="001C2A72">
              <w:rPr>
                <w:rFonts w:ascii="Times New Roman" w:hAnsi="Times New Roman" w:cs="Times New Roman" w:hint="eastAsia"/>
                <w:bCs/>
                <w:color w:val="FF0000"/>
                <w:szCs w:val="22"/>
              </w:rPr>
              <w:t>种衣剂包装桶</w:t>
            </w:r>
            <w:r w:rsidR="00B410EE" w:rsidRPr="00B410EE">
              <w:rPr>
                <w:rFonts w:ascii="Times New Roman" w:hAnsi="Times New Roman" w:cs="Times New Roman" w:hint="eastAsia"/>
                <w:bCs/>
                <w:color w:val="FF0000"/>
                <w:szCs w:val="22"/>
              </w:rPr>
              <w:t>交由农药经营者进行回收</w:t>
            </w:r>
            <w:r w:rsidRPr="008E4831">
              <w:rPr>
                <w:rFonts w:ascii="Times New Roman" w:hAnsi="Times New Roman" w:cs="Times New Roman" w:hint="eastAsia"/>
                <w:bCs/>
                <w:color w:val="FF0000"/>
                <w:szCs w:val="22"/>
              </w:rPr>
              <w:t>。</w:t>
            </w:r>
          </w:p>
          <w:p w14:paraId="476E68DA" w14:textId="77777777" w:rsidR="00F05009" w:rsidRPr="008E4831" w:rsidRDefault="00F05009" w:rsidP="00F05009">
            <w:pPr>
              <w:pStyle w:val="-1"/>
              <w:ind w:firstLine="480"/>
              <w:rPr>
                <w:rFonts w:ascii="Times New Roman" w:hAnsi="Times New Roman" w:cs="Times New Roman"/>
                <w:bCs/>
                <w:color w:val="FF0000"/>
                <w:szCs w:val="22"/>
              </w:rPr>
            </w:pPr>
            <w:r w:rsidRPr="008E4831">
              <w:rPr>
                <w:rFonts w:ascii="Times New Roman" w:hAnsi="Times New Roman" w:cs="Times New Roman"/>
                <w:bCs/>
                <w:color w:val="FF0000"/>
                <w:szCs w:val="22"/>
              </w:rPr>
              <w:t>（</w:t>
            </w:r>
            <w:r w:rsidRPr="008E4831">
              <w:rPr>
                <w:rFonts w:ascii="Times New Roman" w:hAnsi="Times New Roman" w:cs="Times New Roman"/>
                <w:bCs/>
                <w:color w:val="FF0000"/>
                <w:szCs w:val="22"/>
              </w:rPr>
              <w:t>7</w:t>
            </w:r>
            <w:r w:rsidRPr="008E4831">
              <w:rPr>
                <w:rFonts w:ascii="Times New Roman" w:hAnsi="Times New Roman" w:cs="Times New Roman"/>
                <w:bCs/>
                <w:color w:val="FF0000"/>
                <w:szCs w:val="22"/>
              </w:rPr>
              <w:t>）生活垃圾</w:t>
            </w:r>
          </w:p>
          <w:p w14:paraId="71B946E3" w14:textId="77777777" w:rsidR="00F05009" w:rsidRPr="008E4831" w:rsidRDefault="00F05009" w:rsidP="00F05009">
            <w:pPr>
              <w:pStyle w:val="-1"/>
              <w:ind w:firstLine="480"/>
              <w:rPr>
                <w:rFonts w:ascii="Times New Roman" w:hAnsi="Times New Roman" w:cs="Times New Roman"/>
                <w:bCs/>
                <w:color w:val="FF0000"/>
                <w:szCs w:val="22"/>
              </w:rPr>
            </w:pPr>
            <w:r w:rsidRPr="008E4831">
              <w:rPr>
                <w:rFonts w:ascii="Times New Roman" w:hAnsi="Times New Roman" w:cs="Times New Roman"/>
                <w:bCs/>
                <w:color w:val="FF0000"/>
                <w:szCs w:val="22"/>
              </w:rPr>
              <w:t>本项目工作人员共</w:t>
            </w:r>
            <w:r w:rsidRPr="008E4831">
              <w:rPr>
                <w:rFonts w:ascii="Times New Roman" w:hAnsi="Times New Roman" w:cs="Times New Roman"/>
                <w:bCs/>
                <w:color w:val="FF0000"/>
                <w:szCs w:val="22"/>
              </w:rPr>
              <w:t>12</w:t>
            </w:r>
            <w:r w:rsidRPr="008E4831">
              <w:rPr>
                <w:rFonts w:ascii="Times New Roman" w:hAnsi="Times New Roman" w:cs="Times New Roman"/>
                <w:bCs/>
                <w:color w:val="FF0000"/>
                <w:szCs w:val="22"/>
              </w:rPr>
              <w:t>人，生活垃圾产生量按每人</w:t>
            </w:r>
            <w:r w:rsidRPr="008E4831">
              <w:rPr>
                <w:rFonts w:ascii="Times New Roman" w:hAnsi="Times New Roman" w:cs="Times New Roman"/>
                <w:bCs/>
                <w:color w:val="FF0000"/>
                <w:szCs w:val="22"/>
              </w:rPr>
              <w:t>0.5kg/</w:t>
            </w:r>
            <w:r w:rsidRPr="008E4831">
              <w:rPr>
                <w:rFonts w:ascii="Times New Roman" w:hAnsi="Times New Roman" w:cs="Times New Roman"/>
                <w:bCs/>
                <w:color w:val="FF0000"/>
                <w:szCs w:val="22"/>
              </w:rPr>
              <w:t>人</w:t>
            </w:r>
            <w:r w:rsidRPr="008E4831">
              <w:rPr>
                <w:rFonts w:ascii="Times New Roman" w:hAnsi="Times New Roman" w:cs="Times New Roman"/>
                <w:bCs/>
                <w:color w:val="FF0000"/>
                <w:szCs w:val="22"/>
              </w:rPr>
              <w:t>·d</w:t>
            </w:r>
            <w:r w:rsidRPr="008E4831">
              <w:rPr>
                <w:rFonts w:ascii="Times New Roman" w:hAnsi="Times New Roman" w:cs="Times New Roman"/>
                <w:bCs/>
                <w:color w:val="FF0000"/>
                <w:szCs w:val="22"/>
              </w:rPr>
              <w:t>计，生活垃圾的产生量为</w:t>
            </w:r>
            <w:r w:rsidRPr="008E4831">
              <w:rPr>
                <w:rFonts w:ascii="Times New Roman" w:hAnsi="Times New Roman" w:cs="Times New Roman"/>
                <w:bCs/>
                <w:color w:val="FF0000"/>
                <w:szCs w:val="22"/>
              </w:rPr>
              <w:t>0.72t/a</w:t>
            </w:r>
            <w:r w:rsidRPr="008E4831">
              <w:rPr>
                <w:rFonts w:ascii="Times New Roman" w:hAnsi="Times New Roman" w:cs="Times New Roman"/>
                <w:bCs/>
                <w:color w:val="FF0000"/>
                <w:szCs w:val="22"/>
              </w:rPr>
              <w:t>。生活垃圾经集中收集后，由环卫部门定期拉运处置。</w:t>
            </w:r>
          </w:p>
          <w:p w14:paraId="6BE16E8B" w14:textId="04346E3A" w:rsidR="00F05009" w:rsidRPr="008E4831" w:rsidRDefault="00F05009" w:rsidP="00F05009">
            <w:pPr>
              <w:spacing w:line="460" w:lineRule="exact"/>
              <w:ind w:firstLine="480"/>
              <w:rPr>
                <w:color w:val="FF0000"/>
                <w:sz w:val="24"/>
              </w:rPr>
            </w:pPr>
            <w:r w:rsidRPr="008E4831">
              <w:rPr>
                <w:color w:val="FF0000"/>
                <w:sz w:val="24"/>
              </w:rPr>
              <w:t>本项目</w:t>
            </w:r>
            <w:r w:rsidRPr="008E4831">
              <w:rPr>
                <w:rFonts w:hint="eastAsia"/>
                <w:color w:val="FF0000"/>
                <w:sz w:val="24"/>
              </w:rPr>
              <w:t>固体</w:t>
            </w:r>
            <w:r w:rsidRPr="008E4831">
              <w:rPr>
                <w:color w:val="FF0000"/>
                <w:sz w:val="24"/>
              </w:rPr>
              <w:t>废物产生情况汇总见表</w:t>
            </w:r>
            <w:r w:rsidRPr="008E4831">
              <w:rPr>
                <w:color w:val="FF0000"/>
                <w:sz w:val="24"/>
              </w:rPr>
              <w:t>4-1</w:t>
            </w:r>
            <w:r w:rsidR="00FD5C54" w:rsidRPr="008E4831">
              <w:rPr>
                <w:color w:val="FF0000"/>
                <w:sz w:val="24"/>
              </w:rPr>
              <w:t>5</w:t>
            </w:r>
            <w:r w:rsidRPr="008E4831">
              <w:rPr>
                <w:color w:val="FF0000"/>
                <w:sz w:val="24"/>
              </w:rPr>
              <w:t>。</w:t>
            </w:r>
          </w:p>
          <w:p w14:paraId="425AC2E8" w14:textId="32CF0227" w:rsidR="00F05009" w:rsidRPr="008E4831" w:rsidRDefault="00F05009" w:rsidP="00F05009">
            <w:pPr>
              <w:ind w:firstLineChars="200" w:firstLine="420"/>
              <w:rPr>
                <w:rFonts w:ascii="黑体" w:eastAsia="黑体" w:hAnsi="黑体"/>
                <w:color w:val="FF0000"/>
                <w:szCs w:val="21"/>
              </w:rPr>
            </w:pPr>
            <w:r w:rsidRPr="008E4831">
              <w:rPr>
                <w:rFonts w:ascii="黑体" w:eastAsia="黑体" w:hAnsi="黑体"/>
                <w:color w:val="FF0000"/>
                <w:szCs w:val="21"/>
              </w:rPr>
              <w:t>表4-1</w:t>
            </w:r>
            <w:r w:rsidR="00FD5C54" w:rsidRPr="008E4831">
              <w:rPr>
                <w:rFonts w:ascii="黑体" w:eastAsia="黑体" w:hAnsi="黑体"/>
                <w:color w:val="FF0000"/>
                <w:szCs w:val="21"/>
              </w:rPr>
              <w:t>5</w:t>
            </w:r>
            <w:r w:rsidRPr="008E4831">
              <w:rPr>
                <w:rFonts w:ascii="黑体" w:eastAsia="黑体" w:hAnsi="黑体"/>
                <w:color w:val="FF0000"/>
                <w:szCs w:val="21"/>
              </w:rPr>
              <w:t xml:space="preserve">                </w:t>
            </w:r>
            <w:r w:rsidRPr="008E4831">
              <w:rPr>
                <w:rFonts w:ascii="黑体" w:eastAsia="黑体" w:hAnsi="黑体" w:hint="eastAsia"/>
                <w:color w:val="FF0000"/>
                <w:szCs w:val="21"/>
              </w:rPr>
              <w:t>固体</w:t>
            </w:r>
            <w:r w:rsidRPr="008E4831">
              <w:rPr>
                <w:rFonts w:ascii="黑体" w:eastAsia="黑体" w:hAnsi="黑体"/>
                <w:color w:val="FF0000"/>
                <w:szCs w:val="21"/>
              </w:rPr>
              <w:t>废物产生情况汇总一览表</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88"/>
              <w:gridCol w:w="1585"/>
              <w:gridCol w:w="1088"/>
              <w:gridCol w:w="3874"/>
              <w:gridCol w:w="1223"/>
            </w:tblGrid>
            <w:tr w:rsidR="008E4831" w:rsidRPr="008E4831" w14:paraId="26597692" w14:textId="77777777" w:rsidTr="008F7B99">
              <w:trPr>
                <w:trHeight w:val="23"/>
                <w:jc w:val="center"/>
              </w:trPr>
              <w:tc>
                <w:tcPr>
                  <w:tcW w:w="407" w:type="pct"/>
                  <w:tcBorders>
                    <w:top w:val="single" w:sz="12" w:space="0" w:color="auto"/>
                  </w:tcBorders>
                  <w:shd w:val="clear" w:color="auto" w:fill="FFFFFF"/>
                  <w:vAlign w:val="center"/>
                </w:tcPr>
                <w:p w14:paraId="2EF4143A" w14:textId="77777777" w:rsidR="00F05009" w:rsidRPr="008E4831" w:rsidRDefault="00F05009" w:rsidP="00F05009">
                  <w:pPr>
                    <w:pStyle w:val="affb"/>
                    <w:widowControl w:val="0"/>
                    <w:rPr>
                      <w:color w:val="FF0000"/>
                      <w:lang w:eastAsia="zh-CN"/>
                    </w:rPr>
                  </w:pPr>
                  <w:r w:rsidRPr="008E4831">
                    <w:rPr>
                      <w:color w:val="FF0000"/>
                      <w:lang w:eastAsia="zh-CN"/>
                    </w:rPr>
                    <w:t>序号</w:t>
                  </w:r>
                </w:p>
              </w:tc>
              <w:tc>
                <w:tcPr>
                  <w:tcW w:w="937" w:type="pct"/>
                  <w:tcBorders>
                    <w:top w:val="single" w:sz="12" w:space="0" w:color="auto"/>
                  </w:tcBorders>
                  <w:shd w:val="clear" w:color="auto" w:fill="FFFFFF"/>
                  <w:vAlign w:val="center"/>
                </w:tcPr>
                <w:p w14:paraId="64B8B5A8" w14:textId="77777777" w:rsidR="00F05009" w:rsidRPr="008E4831" w:rsidRDefault="00F05009" w:rsidP="00F05009">
                  <w:pPr>
                    <w:pStyle w:val="affb"/>
                    <w:widowControl w:val="0"/>
                    <w:rPr>
                      <w:color w:val="FF0000"/>
                      <w:lang w:eastAsia="zh-CN"/>
                    </w:rPr>
                  </w:pPr>
                  <w:r w:rsidRPr="008E4831">
                    <w:rPr>
                      <w:color w:val="FF0000"/>
                      <w:lang w:eastAsia="zh-CN"/>
                    </w:rPr>
                    <w:t>污染物名称</w:t>
                  </w:r>
                </w:p>
              </w:tc>
              <w:tc>
                <w:tcPr>
                  <w:tcW w:w="643" w:type="pct"/>
                  <w:tcBorders>
                    <w:top w:val="single" w:sz="12" w:space="0" w:color="auto"/>
                  </w:tcBorders>
                  <w:shd w:val="clear" w:color="auto" w:fill="FFFFFF"/>
                  <w:vAlign w:val="center"/>
                </w:tcPr>
                <w:p w14:paraId="1D1DDDE7" w14:textId="77777777" w:rsidR="00F05009" w:rsidRPr="008E4831" w:rsidRDefault="00F05009" w:rsidP="00F05009">
                  <w:pPr>
                    <w:pStyle w:val="affb"/>
                    <w:widowControl w:val="0"/>
                    <w:rPr>
                      <w:color w:val="FF0000"/>
                      <w:lang w:eastAsia="zh-CN"/>
                    </w:rPr>
                  </w:pPr>
                  <w:r w:rsidRPr="008E4831">
                    <w:rPr>
                      <w:rFonts w:hint="eastAsia"/>
                      <w:color w:val="FF0000"/>
                      <w:lang w:eastAsia="zh-CN"/>
                    </w:rPr>
                    <w:t>产生量</w:t>
                  </w:r>
                  <w:r w:rsidRPr="008E4831">
                    <w:rPr>
                      <w:rFonts w:hint="eastAsia"/>
                      <w:color w:val="FF0000"/>
                      <w:lang w:eastAsia="zh-CN"/>
                    </w:rPr>
                    <w:t>t/a</w:t>
                  </w:r>
                </w:p>
              </w:tc>
              <w:tc>
                <w:tcPr>
                  <w:tcW w:w="2290" w:type="pct"/>
                  <w:tcBorders>
                    <w:top w:val="single" w:sz="12" w:space="0" w:color="auto"/>
                  </w:tcBorders>
                  <w:shd w:val="clear" w:color="auto" w:fill="FFFFFF"/>
                  <w:vAlign w:val="center"/>
                </w:tcPr>
                <w:p w14:paraId="1DD6A1AA" w14:textId="77777777" w:rsidR="00F05009" w:rsidRPr="008E4831" w:rsidRDefault="00F05009" w:rsidP="00F05009">
                  <w:pPr>
                    <w:pStyle w:val="affb"/>
                    <w:widowControl w:val="0"/>
                    <w:rPr>
                      <w:color w:val="FF0000"/>
                      <w:lang w:eastAsia="zh-CN"/>
                    </w:rPr>
                  </w:pPr>
                  <w:r w:rsidRPr="008E4831">
                    <w:rPr>
                      <w:color w:val="FF0000"/>
                      <w:lang w:eastAsia="zh-CN"/>
                    </w:rPr>
                    <w:t>处理措施</w:t>
                  </w:r>
                </w:p>
              </w:tc>
              <w:tc>
                <w:tcPr>
                  <w:tcW w:w="723" w:type="pct"/>
                  <w:tcBorders>
                    <w:top w:val="single" w:sz="12" w:space="0" w:color="auto"/>
                  </w:tcBorders>
                  <w:shd w:val="clear" w:color="auto" w:fill="FFFFFF"/>
                  <w:vAlign w:val="center"/>
                </w:tcPr>
                <w:p w14:paraId="4E04B9D1" w14:textId="77777777" w:rsidR="00F05009" w:rsidRPr="008E4831" w:rsidRDefault="00F05009" w:rsidP="00F05009">
                  <w:pPr>
                    <w:pStyle w:val="affb"/>
                    <w:widowControl w:val="0"/>
                    <w:rPr>
                      <w:color w:val="FF0000"/>
                      <w:lang w:eastAsia="zh-CN"/>
                    </w:rPr>
                  </w:pPr>
                  <w:r w:rsidRPr="008E4831">
                    <w:rPr>
                      <w:rFonts w:hint="eastAsia"/>
                      <w:color w:val="FF0000"/>
                      <w:lang w:eastAsia="zh-CN"/>
                    </w:rPr>
                    <w:t>排放量</w:t>
                  </w:r>
                  <w:r w:rsidRPr="008E4831">
                    <w:rPr>
                      <w:rFonts w:hint="eastAsia"/>
                      <w:color w:val="FF0000"/>
                      <w:lang w:eastAsia="zh-CN"/>
                    </w:rPr>
                    <w:t>t/a</w:t>
                  </w:r>
                </w:p>
              </w:tc>
            </w:tr>
            <w:tr w:rsidR="008E4831" w:rsidRPr="008E4831" w14:paraId="67972855" w14:textId="77777777" w:rsidTr="008F7B99">
              <w:trPr>
                <w:trHeight w:val="23"/>
                <w:jc w:val="center"/>
              </w:trPr>
              <w:tc>
                <w:tcPr>
                  <w:tcW w:w="407" w:type="pct"/>
                  <w:shd w:val="clear" w:color="auto" w:fill="FFFFFF"/>
                  <w:vAlign w:val="center"/>
                </w:tcPr>
                <w:p w14:paraId="51268B3E" w14:textId="77777777" w:rsidR="00F05009" w:rsidRPr="008E4831" w:rsidRDefault="00F05009" w:rsidP="00F05009">
                  <w:pPr>
                    <w:pStyle w:val="affb"/>
                    <w:widowControl w:val="0"/>
                    <w:rPr>
                      <w:color w:val="FF0000"/>
                      <w:lang w:eastAsia="zh-CN"/>
                    </w:rPr>
                  </w:pPr>
                  <w:r w:rsidRPr="008E4831">
                    <w:rPr>
                      <w:rFonts w:hint="eastAsia"/>
                      <w:color w:val="FF0000"/>
                      <w:lang w:eastAsia="zh-CN"/>
                    </w:rPr>
                    <w:t>1</w:t>
                  </w:r>
                </w:p>
              </w:tc>
              <w:tc>
                <w:tcPr>
                  <w:tcW w:w="937" w:type="pct"/>
                  <w:shd w:val="clear" w:color="auto" w:fill="FFFFFF"/>
                  <w:vAlign w:val="center"/>
                </w:tcPr>
                <w:p w14:paraId="4EB898F2" w14:textId="77777777" w:rsidR="00F05009" w:rsidRPr="008E4831" w:rsidRDefault="00F05009" w:rsidP="00F05009">
                  <w:pPr>
                    <w:pStyle w:val="affb"/>
                    <w:widowControl w:val="0"/>
                    <w:rPr>
                      <w:color w:val="FF0000"/>
                      <w:lang w:eastAsia="zh-CN"/>
                    </w:rPr>
                  </w:pPr>
                  <w:r w:rsidRPr="008E4831">
                    <w:rPr>
                      <w:rFonts w:hint="eastAsia"/>
                      <w:color w:val="FF0000"/>
                    </w:rPr>
                    <w:t>玉米须、玉米叶</w:t>
                  </w:r>
                </w:p>
              </w:tc>
              <w:tc>
                <w:tcPr>
                  <w:tcW w:w="643" w:type="pct"/>
                  <w:shd w:val="clear" w:color="auto" w:fill="FFFFFF"/>
                  <w:vAlign w:val="center"/>
                </w:tcPr>
                <w:p w14:paraId="1AD06A70" w14:textId="77777777" w:rsidR="00F05009" w:rsidRPr="008E4831" w:rsidRDefault="00F05009" w:rsidP="00F05009">
                  <w:pPr>
                    <w:pStyle w:val="affb"/>
                    <w:widowControl w:val="0"/>
                    <w:rPr>
                      <w:bCs/>
                      <w:color w:val="FF0000"/>
                      <w:lang w:eastAsia="zh-CN"/>
                    </w:rPr>
                  </w:pPr>
                  <w:r w:rsidRPr="008E4831">
                    <w:rPr>
                      <w:snapToGrid w:val="0"/>
                      <w:color w:val="FF0000"/>
                      <w:kern w:val="21"/>
                    </w:rPr>
                    <w:t>2300</w:t>
                  </w:r>
                </w:p>
              </w:tc>
              <w:tc>
                <w:tcPr>
                  <w:tcW w:w="2290" w:type="pct"/>
                  <w:vMerge w:val="restart"/>
                  <w:shd w:val="clear" w:color="auto" w:fill="FFFFFF"/>
                  <w:vAlign w:val="center"/>
                </w:tcPr>
                <w:p w14:paraId="488FFB17" w14:textId="77777777" w:rsidR="00F05009" w:rsidRPr="008E4831" w:rsidRDefault="00F05009" w:rsidP="00F05009">
                  <w:pPr>
                    <w:pStyle w:val="affb"/>
                    <w:rPr>
                      <w:color w:val="FF0000"/>
                      <w:lang w:eastAsia="zh-CN"/>
                    </w:rPr>
                  </w:pPr>
                  <w:r w:rsidRPr="008E4831">
                    <w:rPr>
                      <w:rFonts w:hint="eastAsia"/>
                      <w:color w:val="FF0000"/>
                      <w:lang w:eastAsia="zh-CN"/>
                    </w:rPr>
                    <w:t>集中收集，由当地的养殖企业拉运至养殖场作为饲料</w:t>
                  </w:r>
                </w:p>
              </w:tc>
              <w:tc>
                <w:tcPr>
                  <w:tcW w:w="723" w:type="pct"/>
                  <w:shd w:val="clear" w:color="auto" w:fill="FFFFFF"/>
                  <w:vAlign w:val="center"/>
                </w:tcPr>
                <w:p w14:paraId="56A0883B" w14:textId="77777777" w:rsidR="00F05009" w:rsidRPr="008E4831" w:rsidRDefault="00F05009" w:rsidP="00F05009">
                  <w:pPr>
                    <w:pStyle w:val="affb"/>
                    <w:widowControl w:val="0"/>
                    <w:rPr>
                      <w:color w:val="FF0000"/>
                      <w:lang w:eastAsia="zh-CN"/>
                    </w:rPr>
                  </w:pPr>
                  <w:r w:rsidRPr="008E4831">
                    <w:rPr>
                      <w:snapToGrid w:val="0"/>
                      <w:color w:val="FF0000"/>
                      <w:kern w:val="21"/>
                    </w:rPr>
                    <w:t>2300</w:t>
                  </w:r>
                </w:p>
              </w:tc>
            </w:tr>
            <w:tr w:rsidR="008E4831" w:rsidRPr="008E4831" w14:paraId="1AC63F21" w14:textId="77777777" w:rsidTr="008F7B99">
              <w:trPr>
                <w:trHeight w:val="23"/>
                <w:jc w:val="center"/>
              </w:trPr>
              <w:tc>
                <w:tcPr>
                  <w:tcW w:w="407" w:type="pct"/>
                  <w:shd w:val="clear" w:color="auto" w:fill="FFFFFF"/>
                  <w:vAlign w:val="center"/>
                </w:tcPr>
                <w:p w14:paraId="2CF32A1C" w14:textId="77777777" w:rsidR="00F05009" w:rsidRPr="008E4831" w:rsidRDefault="00F05009" w:rsidP="00F05009">
                  <w:pPr>
                    <w:pStyle w:val="affb"/>
                    <w:widowControl w:val="0"/>
                    <w:rPr>
                      <w:color w:val="FF0000"/>
                      <w:lang w:eastAsia="zh-CN"/>
                    </w:rPr>
                  </w:pPr>
                  <w:r w:rsidRPr="008E4831">
                    <w:rPr>
                      <w:rFonts w:hint="eastAsia"/>
                      <w:color w:val="FF0000"/>
                      <w:lang w:eastAsia="zh-CN"/>
                    </w:rPr>
                    <w:t>2</w:t>
                  </w:r>
                </w:p>
              </w:tc>
              <w:tc>
                <w:tcPr>
                  <w:tcW w:w="937" w:type="pct"/>
                  <w:shd w:val="clear" w:color="auto" w:fill="FFFFFF"/>
                  <w:vAlign w:val="center"/>
                </w:tcPr>
                <w:p w14:paraId="07A336DD" w14:textId="77777777" w:rsidR="00F05009" w:rsidRPr="008E4831" w:rsidRDefault="00F05009" w:rsidP="00F05009">
                  <w:pPr>
                    <w:pStyle w:val="affb"/>
                    <w:widowControl w:val="0"/>
                    <w:rPr>
                      <w:color w:val="FF0000"/>
                      <w:lang w:eastAsia="zh-CN"/>
                    </w:rPr>
                  </w:pPr>
                  <w:r w:rsidRPr="008E4831">
                    <w:rPr>
                      <w:rFonts w:hint="eastAsia"/>
                      <w:color w:val="FF0000"/>
                      <w:lang w:eastAsia="zh-CN"/>
                    </w:rPr>
                    <w:t>选穗出的杂穗、异形穗、霉病穗</w:t>
                  </w:r>
                </w:p>
              </w:tc>
              <w:tc>
                <w:tcPr>
                  <w:tcW w:w="643" w:type="pct"/>
                  <w:shd w:val="clear" w:color="auto" w:fill="FFFFFF"/>
                  <w:vAlign w:val="center"/>
                </w:tcPr>
                <w:p w14:paraId="1B7C62BA" w14:textId="77777777" w:rsidR="00F05009" w:rsidRPr="008E4831" w:rsidRDefault="00F05009" w:rsidP="00F05009">
                  <w:pPr>
                    <w:pStyle w:val="affb"/>
                    <w:widowControl w:val="0"/>
                    <w:rPr>
                      <w:bCs/>
                      <w:color w:val="FF0000"/>
                      <w:lang w:eastAsia="zh-CN"/>
                    </w:rPr>
                  </w:pPr>
                  <w:r w:rsidRPr="008E4831">
                    <w:rPr>
                      <w:snapToGrid w:val="0"/>
                      <w:color w:val="FF0000"/>
                      <w:kern w:val="21"/>
                    </w:rPr>
                    <w:t>103.5</w:t>
                  </w:r>
                </w:p>
              </w:tc>
              <w:tc>
                <w:tcPr>
                  <w:tcW w:w="2290" w:type="pct"/>
                  <w:vMerge/>
                  <w:shd w:val="clear" w:color="auto" w:fill="FFFFFF"/>
                  <w:vAlign w:val="center"/>
                </w:tcPr>
                <w:p w14:paraId="0DE43405" w14:textId="77777777" w:rsidR="00F05009" w:rsidRPr="008E4831" w:rsidRDefault="00F05009" w:rsidP="00F05009">
                  <w:pPr>
                    <w:pStyle w:val="affb"/>
                    <w:widowControl w:val="0"/>
                    <w:rPr>
                      <w:color w:val="FF0000"/>
                      <w:lang w:eastAsia="zh-CN"/>
                    </w:rPr>
                  </w:pPr>
                </w:p>
              </w:tc>
              <w:tc>
                <w:tcPr>
                  <w:tcW w:w="723" w:type="pct"/>
                  <w:shd w:val="clear" w:color="auto" w:fill="FFFFFF"/>
                  <w:vAlign w:val="center"/>
                </w:tcPr>
                <w:p w14:paraId="06AC4B02" w14:textId="77777777" w:rsidR="00F05009" w:rsidRPr="008E4831" w:rsidRDefault="00F05009" w:rsidP="00F05009">
                  <w:pPr>
                    <w:pStyle w:val="affb"/>
                    <w:widowControl w:val="0"/>
                    <w:rPr>
                      <w:color w:val="FF0000"/>
                      <w:lang w:eastAsia="zh-CN"/>
                    </w:rPr>
                  </w:pPr>
                  <w:r w:rsidRPr="008E4831">
                    <w:rPr>
                      <w:snapToGrid w:val="0"/>
                      <w:color w:val="FF0000"/>
                      <w:kern w:val="21"/>
                    </w:rPr>
                    <w:t>103.5</w:t>
                  </w:r>
                </w:p>
              </w:tc>
            </w:tr>
            <w:tr w:rsidR="008E4831" w:rsidRPr="008E4831" w14:paraId="15BF1E10" w14:textId="77777777" w:rsidTr="008F7B99">
              <w:trPr>
                <w:trHeight w:val="23"/>
                <w:jc w:val="center"/>
              </w:trPr>
              <w:tc>
                <w:tcPr>
                  <w:tcW w:w="407" w:type="pct"/>
                  <w:shd w:val="clear" w:color="auto" w:fill="FFFFFF"/>
                  <w:vAlign w:val="center"/>
                </w:tcPr>
                <w:p w14:paraId="42709FB1" w14:textId="77777777" w:rsidR="00F05009" w:rsidRPr="008E4831" w:rsidRDefault="00F05009" w:rsidP="00F05009">
                  <w:pPr>
                    <w:pStyle w:val="affb"/>
                    <w:widowControl w:val="0"/>
                    <w:rPr>
                      <w:color w:val="FF0000"/>
                      <w:lang w:eastAsia="zh-CN"/>
                    </w:rPr>
                  </w:pPr>
                  <w:r w:rsidRPr="008E4831">
                    <w:rPr>
                      <w:color w:val="FF0000"/>
                      <w:lang w:eastAsia="zh-CN"/>
                    </w:rPr>
                    <w:t>3</w:t>
                  </w:r>
                </w:p>
              </w:tc>
              <w:tc>
                <w:tcPr>
                  <w:tcW w:w="937" w:type="pct"/>
                  <w:shd w:val="clear" w:color="auto" w:fill="FFFFFF"/>
                  <w:vAlign w:val="center"/>
                </w:tcPr>
                <w:p w14:paraId="75AB26CF" w14:textId="77777777" w:rsidR="00F05009" w:rsidRPr="008E4831" w:rsidRDefault="00F05009" w:rsidP="00F05009">
                  <w:pPr>
                    <w:pStyle w:val="affb"/>
                    <w:widowControl w:val="0"/>
                    <w:rPr>
                      <w:color w:val="FF0000"/>
                      <w:lang w:eastAsia="zh-CN"/>
                    </w:rPr>
                  </w:pPr>
                  <w:r w:rsidRPr="008E4831">
                    <w:rPr>
                      <w:rFonts w:hint="eastAsia"/>
                      <w:color w:val="FF0000"/>
                    </w:rPr>
                    <w:t>玉米芯</w:t>
                  </w:r>
                </w:p>
              </w:tc>
              <w:tc>
                <w:tcPr>
                  <w:tcW w:w="643" w:type="pct"/>
                  <w:shd w:val="clear" w:color="auto" w:fill="FFFFFF"/>
                  <w:vAlign w:val="center"/>
                </w:tcPr>
                <w:p w14:paraId="41FCC76A" w14:textId="77777777" w:rsidR="00F05009" w:rsidRPr="008E4831" w:rsidRDefault="00F05009" w:rsidP="00F05009">
                  <w:pPr>
                    <w:pStyle w:val="affb"/>
                    <w:widowControl w:val="0"/>
                    <w:rPr>
                      <w:bCs/>
                      <w:color w:val="FF0000"/>
                      <w:lang w:eastAsia="zh-CN"/>
                    </w:rPr>
                  </w:pPr>
                  <w:r w:rsidRPr="008E4831">
                    <w:rPr>
                      <w:snapToGrid w:val="0"/>
                      <w:color w:val="FF0000"/>
                      <w:kern w:val="21"/>
                    </w:rPr>
                    <w:t>5016.434</w:t>
                  </w:r>
                </w:p>
              </w:tc>
              <w:tc>
                <w:tcPr>
                  <w:tcW w:w="2290" w:type="pct"/>
                  <w:vMerge/>
                  <w:shd w:val="clear" w:color="auto" w:fill="FFFFFF"/>
                  <w:vAlign w:val="center"/>
                </w:tcPr>
                <w:p w14:paraId="197AFCDC" w14:textId="77777777" w:rsidR="00F05009" w:rsidRPr="008E4831" w:rsidRDefault="00F05009" w:rsidP="00F05009">
                  <w:pPr>
                    <w:pStyle w:val="affb"/>
                    <w:widowControl w:val="0"/>
                    <w:rPr>
                      <w:color w:val="FF0000"/>
                      <w:lang w:eastAsia="zh-CN"/>
                    </w:rPr>
                  </w:pPr>
                </w:p>
              </w:tc>
              <w:tc>
                <w:tcPr>
                  <w:tcW w:w="723" w:type="pct"/>
                  <w:shd w:val="clear" w:color="auto" w:fill="FFFFFF"/>
                  <w:vAlign w:val="center"/>
                </w:tcPr>
                <w:p w14:paraId="1E43451D" w14:textId="77777777" w:rsidR="00F05009" w:rsidRPr="008E4831" w:rsidRDefault="00F05009" w:rsidP="00F05009">
                  <w:pPr>
                    <w:pStyle w:val="affb"/>
                    <w:widowControl w:val="0"/>
                    <w:rPr>
                      <w:color w:val="FF0000"/>
                      <w:lang w:eastAsia="zh-CN"/>
                    </w:rPr>
                  </w:pPr>
                  <w:r w:rsidRPr="008E4831">
                    <w:rPr>
                      <w:snapToGrid w:val="0"/>
                      <w:color w:val="FF0000"/>
                      <w:kern w:val="21"/>
                    </w:rPr>
                    <w:t>5016.434</w:t>
                  </w:r>
                </w:p>
              </w:tc>
            </w:tr>
            <w:tr w:rsidR="008E4831" w:rsidRPr="008E4831" w14:paraId="44C0CFB3" w14:textId="77777777" w:rsidTr="008F7B99">
              <w:trPr>
                <w:trHeight w:val="23"/>
                <w:jc w:val="center"/>
              </w:trPr>
              <w:tc>
                <w:tcPr>
                  <w:tcW w:w="407" w:type="pct"/>
                  <w:shd w:val="clear" w:color="auto" w:fill="FFFFFF"/>
                  <w:vAlign w:val="center"/>
                </w:tcPr>
                <w:p w14:paraId="5FF10BF3" w14:textId="77777777" w:rsidR="00F05009" w:rsidRPr="008E4831" w:rsidRDefault="00F05009" w:rsidP="00F05009">
                  <w:pPr>
                    <w:pStyle w:val="affb"/>
                    <w:widowControl w:val="0"/>
                    <w:rPr>
                      <w:color w:val="FF0000"/>
                      <w:lang w:eastAsia="zh-CN"/>
                    </w:rPr>
                  </w:pPr>
                  <w:r w:rsidRPr="008E4831">
                    <w:rPr>
                      <w:rFonts w:hint="eastAsia"/>
                      <w:color w:val="FF0000"/>
                      <w:lang w:eastAsia="zh-CN"/>
                    </w:rPr>
                    <w:t>4</w:t>
                  </w:r>
                </w:p>
              </w:tc>
              <w:tc>
                <w:tcPr>
                  <w:tcW w:w="937" w:type="pct"/>
                  <w:shd w:val="clear" w:color="auto" w:fill="FFFFFF"/>
                  <w:vAlign w:val="center"/>
                </w:tcPr>
                <w:p w14:paraId="3D6455B3" w14:textId="77777777" w:rsidR="00F05009" w:rsidRPr="008E4831" w:rsidRDefault="00F05009" w:rsidP="00F05009">
                  <w:pPr>
                    <w:pStyle w:val="affb"/>
                    <w:widowControl w:val="0"/>
                    <w:rPr>
                      <w:color w:val="FF0000"/>
                      <w:lang w:eastAsia="zh-CN"/>
                    </w:rPr>
                  </w:pPr>
                  <w:r w:rsidRPr="008E4831">
                    <w:rPr>
                      <w:rFonts w:hint="eastAsia"/>
                      <w:color w:val="FF0000"/>
                    </w:rPr>
                    <w:t>清选、精选杂质</w:t>
                  </w:r>
                </w:p>
              </w:tc>
              <w:tc>
                <w:tcPr>
                  <w:tcW w:w="643" w:type="pct"/>
                  <w:shd w:val="clear" w:color="auto" w:fill="FFFFFF"/>
                  <w:vAlign w:val="center"/>
                </w:tcPr>
                <w:p w14:paraId="4D38877F" w14:textId="77777777" w:rsidR="00F05009" w:rsidRPr="008E4831" w:rsidRDefault="00F05009" w:rsidP="00F05009">
                  <w:pPr>
                    <w:pStyle w:val="affb"/>
                    <w:widowControl w:val="0"/>
                    <w:rPr>
                      <w:bCs/>
                      <w:color w:val="FF0000"/>
                      <w:lang w:eastAsia="zh-CN"/>
                    </w:rPr>
                  </w:pPr>
                  <w:r w:rsidRPr="008E4831">
                    <w:rPr>
                      <w:snapToGrid w:val="0"/>
                      <w:color w:val="FF0000"/>
                      <w:kern w:val="21"/>
                    </w:rPr>
                    <w:t>96.349</w:t>
                  </w:r>
                </w:p>
              </w:tc>
              <w:tc>
                <w:tcPr>
                  <w:tcW w:w="2290" w:type="pct"/>
                  <w:vMerge/>
                  <w:shd w:val="clear" w:color="auto" w:fill="FFFFFF"/>
                  <w:vAlign w:val="center"/>
                </w:tcPr>
                <w:p w14:paraId="0CB2FA51" w14:textId="77777777" w:rsidR="00F05009" w:rsidRPr="008E4831" w:rsidRDefault="00F05009" w:rsidP="00F05009">
                  <w:pPr>
                    <w:pStyle w:val="affb"/>
                    <w:widowControl w:val="0"/>
                    <w:rPr>
                      <w:color w:val="FF0000"/>
                      <w:lang w:eastAsia="zh-CN"/>
                    </w:rPr>
                  </w:pPr>
                </w:p>
              </w:tc>
              <w:tc>
                <w:tcPr>
                  <w:tcW w:w="723" w:type="pct"/>
                  <w:shd w:val="clear" w:color="auto" w:fill="FFFFFF"/>
                  <w:vAlign w:val="center"/>
                </w:tcPr>
                <w:p w14:paraId="4939AD79" w14:textId="77777777" w:rsidR="00F05009" w:rsidRPr="008E4831" w:rsidRDefault="00F05009" w:rsidP="00F05009">
                  <w:pPr>
                    <w:pStyle w:val="affb"/>
                    <w:widowControl w:val="0"/>
                    <w:rPr>
                      <w:color w:val="FF0000"/>
                      <w:lang w:eastAsia="zh-CN"/>
                    </w:rPr>
                  </w:pPr>
                  <w:r w:rsidRPr="008E4831">
                    <w:rPr>
                      <w:snapToGrid w:val="0"/>
                      <w:color w:val="FF0000"/>
                      <w:kern w:val="21"/>
                    </w:rPr>
                    <w:t>96.349</w:t>
                  </w:r>
                </w:p>
              </w:tc>
            </w:tr>
            <w:tr w:rsidR="008E4831" w:rsidRPr="008E4831" w14:paraId="7C0685A9" w14:textId="77777777" w:rsidTr="008F7B99">
              <w:trPr>
                <w:trHeight w:val="23"/>
                <w:jc w:val="center"/>
              </w:trPr>
              <w:tc>
                <w:tcPr>
                  <w:tcW w:w="407" w:type="pct"/>
                  <w:shd w:val="clear" w:color="auto" w:fill="FFFFFF"/>
                  <w:vAlign w:val="center"/>
                </w:tcPr>
                <w:p w14:paraId="33ECF094" w14:textId="77777777" w:rsidR="00F05009" w:rsidRPr="008E4831" w:rsidRDefault="00F05009" w:rsidP="00F05009">
                  <w:pPr>
                    <w:pStyle w:val="affb"/>
                    <w:widowControl w:val="0"/>
                    <w:rPr>
                      <w:color w:val="FF0000"/>
                      <w:lang w:eastAsia="zh-CN"/>
                    </w:rPr>
                  </w:pPr>
                  <w:r w:rsidRPr="008E4831">
                    <w:rPr>
                      <w:rFonts w:hint="eastAsia"/>
                      <w:color w:val="FF0000"/>
                      <w:lang w:eastAsia="zh-CN"/>
                    </w:rPr>
                    <w:t>5</w:t>
                  </w:r>
                </w:p>
              </w:tc>
              <w:tc>
                <w:tcPr>
                  <w:tcW w:w="937" w:type="pct"/>
                  <w:shd w:val="clear" w:color="auto" w:fill="FFFFFF"/>
                  <w:vAlign w:val="center"/>
                </w:tcPr>
                <w:p w14:paraId="23D61C7C" w14:textId="77777777" w:rsidR="00F05009" w:rsidRPr="008E4831" w:rsidRDefault="00F05009" w:rsidP="00F05009">
                  <w:pPr>
                    <w:pStyle w:val="affb"/>
                    <w:widowControl w:val="0"/>
                    <w:rPr>
                      <w:color w:val="FF0000"/>
                      <w:lang w:eastAsia="zh-CN"/>
                    </w:rPr>
                  </w:pPr>
                  <w:r w:rsidRPr="008E4831">
                    <w:rPr>
                      <w:rFonts w:hint="eastAsia"/>
                      <w:color w:val="FF0000"/>
                    </w:rPr>
                    <w:t>除尘器收集粉尘</w:t>
                  </w:r>
                </w:p>
              </w:tc>
              <w:tc>
                <w:tcPr>
                  <w:tcW w:w="643" w:type="pct"/>
                  <w:shd w:val="clear" w:color="auto" w:fill="FFFFFF"/>
                  <w:vAlign w:val="center"/>
                </w:tcPr>
                <w:p w14:paraId="680F75CB" w14:textId="77777777" w:rsidR="00F05009" w:rsidRPr="008E4831" w:rsidRDefault="00F05009" w:rsidP="00F05009">
                  <w:pPr>
                    <w:pStyle w:val="affb"/>
                    <w:widowControl w:val="0"/>
                    <w:rPr>
                      <w:bCs/>
                      <w:color w:val="FF0000"/>
                      <w:lang w:eastAsia="zh-CN"/>
                    </w:rPr>
                  </w:pPr>
                  <w:r w:rsidRPr="008E4831">
                    <w:rPr>
                      <w:rFonts w:hint="eastAsia"/>
                      <w:bCs/>
                      <w:color w:val="FF0000"/>
                      <w:lang w:eastAsia="zh-CN"/>
                    </w:rPr>
                    <w:t>2</w:t>
                  </w:r>
                  <w:r w:rsidRPr="008E4831">
                    <w:rPr>
                      <w:bCs/>
                      <w:color w:val="FF0000"/>
                      <w:lang w:eastAsia="zh-CN"/>
                    </w:rPr>
                    <w:t>.678</w:t>
                  </w:r>
                </w:p>
              </w:tc>
              <w:tc>
                <w:tcPr>
                  <w:tcW w:w="2290" w:type="pct"/>
                  <w:vMerge/>
                  <w:shd w:val="clear" w:color="auto" w:fill="FFFFFF"/>
                  <w:vAlign w:val="center"/>
                </w:tcPr>
                <w:p w14:paraId="3426E827" w14:textId="77777777" w:rsidR="00F05009" w:rsidRPr="008E4831" w:rsidRDefault="00F05009" w:rsidP="00F05009">
                  <w:pPr>
                    <w:pStyle w:val="affb"/>
                    <w:widowControl w:val="0"/>
                    <w:rPr>
                      <w:color w:val="FF0000"/>
                      <w:lang w:eastAsia="zh-CN"/>
                    </w:rPr>
                  </w:pPr>
                </w:p>
              </w:tc>
              <w:tc>
                <w:tcPr>
                  <w:tcW w:w="723" w:type="pct"/>
                  <w:shd w:val="clear" w:color="auto" w:fill="FFFFFF"/>
                  <w:vAlign w:val="center"/>
                </w:tcPr>
                <w:p w14:paraId="53A5003A" w14:textId="77777777" w:rsidR="00F05009" w:rsidRPr="008E4831" w:rsidRDefault="00F05009" w:rsidP="00F05009">
                  <w:pPr>
                    <w:pStyle w:val="affb"/>
                    <w:widowControl w:val="0"/>
                    <w:rPr>
                      <w:color w:val="FF0000"/>
                      <w:lang w:eastAsia="zh-CN"/>
                    </w:rPr>
                  </w:pPr>
                  <w:r w:rsidRPr="008E4831">
                    <w:rPr>
                      <w:rFonts w:hint="eastAsia"/>
                      <w:color w:val="FF0000"/>
                      <w:lang w:eastAsia="zh-CN"/>
                    </w:rPr>
                    <w:t>2</w:t>
                  </w:r>
                  <w:r w:rsidRPr="008E4831">
                    <w:rPr>
                      <w:color w:val="FF0000"/>
                      <w:lang w:eastAsia="zh-CN"/>
                    </w:rPr>
                    <w:t>.678</w:t>
                  </w:r>
                </w:p>
              </w:tc>
            </w:tr>
            <w:tr w:rsidR="008E4831" w:rsidRPr="008E4831" w14:paraId="48B45E30" w14:textId="77777777" w:rsidTr="008F7B99">
              <w:trPr>
                <w:trHeight w:val="23"/>
                <w:jc w:val="center"/>
              </w:trPr>
              <w:tc>
                <w:tcPr>
                  <w:tcW w:w="407" w:type="pct"/>
                  <w:shd w:val="clear" w:color="auto" w:fill="FFFFFF"/>
                  <w:vAlign w:val="center"/>
                </w:tcPr>
                <w:p w14:paraId="2142A75F" w14:textId="77777777" w:rsidR="00F05009" w:rsidRPr="008E4831" w:rsidRDefault="00F05009" w:rsidP="00F05009">
                  <w:pPr>
                    <w:pStyle w:val="affb"/>
                    <w:widowControl w:val="0"/>
                    <w:rPr>
                      <w:color w:val="FF0000"/>
                      <w:lang w:eastAsia="zh-CN"/>
                    </w:rPr>
                  </w:pPr>
                  <w:r w:rsidRPr="008E4831">
                    <w:rPr>
                      <w:rFonts w:hint="eastAsia"/>
                      <w:color w:val="FF0000"/>
                      <w:lang w:eastAsia="zh-CN"/>
                    </w:rPr>
                    <w:t>6</w:t>
                  </w:r>
                </w:p>
              </w:tc>
              <w:tc>
                <w:tcPr>
                  <w:tcW w:w="937" w:type="pct"/>
                  <w:shd w:val="clear" w:color="auto" w:fill="FFFFFF"/>
                  <w:vAlign w:val="center"/>
                </w:tcPr>
                <w:p w14:paraId="151BAE79" w14:textId="77777777" w:rsidR="00F05009" w:rsidRPr="008E4831" w:rsidRDefault="00F05009" w:rsidP="00F05009">
                  <w:pPr>
                    <w:pStyle w:val="affb"/>
                    <w:widowControl w:val="0"/>
                    <w:rPr>
                      <w:color w:val="FF0000"/>
                    </w:rPr>
                  </w:pPr>
                  <w:r w:rsidRPr="008E4831">
                    <w:rPr>
                      <w:rFonts w:hint="eastAsia"/>
                      <w:color w:val="FF0000"/>
                      <w:lang w:eastAsia="zh-CN"/>
                    </w:rPr>
                    <w:t>种衣剂包装桶</w:t>
                  </w:r>
                </w:p>
              </w:tc>
              <w:tc>
                <w:tcPr>
                  <w:tcW w:w="643" w:type="pct"/>
                  <w:shd w:val="clear" w:color="auto" w:fill="FFFFFF"/>
                  <w:vAlign w:val="center"/>
                </w:tcPr>
                <w:p w14:paraId="62010BF5" w14:textId="77777777" w:rsidR="00F05009" w:rsidRPr="008E4831" w:rsidRDefault="00F05009" w:rsidP="00F05009">
                  <w:pPr>
                    <w:pStyle w:val="affb"/>
                    <w:widowControl w:val="0"/>
                    <w:rPr>
                      <w:bCs/>
                      <w:color w:val="FF0000"/>
                      <w:lang w:eastAsia="zh-CN"/>
                    </w:rPr>
                  </w:pPr>
                  <w:r w:rsidRPr="008E4831">
                    <w:rPr>
                      <w:rFonts w:hint="eastAsia"/>
                      <w:bCs/>
                      <w:color w:val="FF0000"/>
                      <w:lang w:eastAsia="zh-CN"/>
                    </w:rPr>
                    <w:t>3</w:t>
                  </w:r>
                </w:p>
              </w:tc>
              <w:tc>
                <w:tcPr>
                  <w:tcW w:w="2290" w:type="pct"/>
                  <w:shd w:val="clear" w:color="auto" w:fill="FFFFFF"/>
                  <w:vAlign w:val="center"/>
                </w:tcPr>
                <w:p w14:paraId="5D349217" w14:textId="1AB133F8" w:rsidR="00F05009" w:rsidRPr="008E4831" w:rsidRDefault="00B410EE" w:rsidP="00F05009">
                  <w:pPr>
                    <w:pStyle w:val="affb"/>
                    <w:widowControl w:val="0"/>
                    <w:rPr>
                      <w:color w:val="FF0000"/>
                      <w:lang w:eastAsia="zh-CN"/>
                    </w:rPr>
                  </w:pPr>
                  <w:r w:rsidRPr="001C2A72">
                    <w:rPr>
                      <w:rFonts w:hint="eastAsia"/>
                      <w:bCs/>
                      <w:color w:val="FF0000"/>
                      <w:szCs w:val="22"/>
                      <w:lang w:eastAsia="zh-CN"/>
                    </w:rPr>
                    <w:t>种衣剂包装桶</w:t>
                  </w:r>
                  <w:r w:rsidRPr="00B410EE">
                    <w:rPr>
                      <w:rFonts w:hint="eastAsia"/>
                      <w:bCs/>
                      <w:color w:val="FF0000"/>
                      <w:szCs w:val="22"/>
                      <w:lang w:eastAsia="zh-CN"/>
                    </w:rPr>
                    <w:t>交由农药经营者进行回收</w:t>
                  </w:r>
                </w:p>
              </w:tc>
              <w:tc>
                <w:tcPr>
                  <w:tcW w:w="723" w:type="pct"/>
                  <w:shd w:val="clear" w:color="auto" w:fill="FFFFFF"/>
                  <w:vAlign w:val="center"/>
                </w:tcPr>
                <w:p w14:paraId="44D55F43" w14:textId="77777777" w:rsidR="00F05009" w:rsidRPr="008E4831" w:rsidRDefault="00F05009" w:rsidP="00F05009">
                  <w:pPr>
                    <w:pStyle w:val="affb"/>
                    <w:widowControl w:val="0"/>
                    <w:rPr>
                      <w:color w:val="FF0000"/>
                      <w:lang w:eastAsia="zh-CN"/>
                    </w:rPr>
                  </w:pPr>
                  <w:r w:rsidRPr="008E4831">
                    <w:rPr>
                      <w:rFonts w:hint="eastAsia"/>
                      <w:color w:val="FF0000"/>
                      <w:lang w:eastAsia="zh-CN"/>
                    </w:rPr>
                    <w:t>3</w:t>
                  </w:r>
                </w:p>
              </w:tc>
            </w:tr>
            <w:tr w:rsidR="008E4831" w:rsidRPr="008E4831" w14:paraId="6A726933" w14:textId="77777777" w:rsidTr="008F7B99">
              <w:trPr>
                <w:trHeight w:val="23"/>
                <w:jc w:val="center"/>
              </w:trPr>
              <w:tc>
                <w:tcPr>
                  <w:tcW w:w="407" w:type="pct"/>
                  <w:tcBorders>
                    <w:bottom w:val="single" w:sz="12" w:space="0" w:color="auto"/>
                  </w:tcBorders>
                  <w:shd w:val="clear" w:color="auto" w:fill="FFFFFF"/>
                  <w:vAlign w:val="center"/>
                </w:tcPr>
                <w:p w14:paraId="4A8E30E7" w14:textId="77777777" w:rsidR="00F05009" w:rsidRPr="008E4831" w:rsidRDefault="00F05009" w:rsidP="00F05009">
                  <w:pPr>
                    <w:pStyle w:val="affb"/>
                    <w:widowControl w:val="0"/>
                    <w:rPr>
                      <w:color w:val="FF0000"/>
                      <w:lang w:eastAsia="zh-CN"/>
                    </w:rPr>
                  </w:pPr>
                  <w:r w:rsidRPr="008E4831">
                    <w:rPr>
                      <w:color w:val="FF0000"/>
                      <w:lang w:eastAsia="zh-CN"/>
                    </w:rPr>
                    <w:t>7</w:t>
                  </w:r>
                </w:p>
              </w:tc>
              <w:tc>
                <w:tcPr>
                  <w:tcW w:w="937" w:type="pct"/>
                  <w:tcBorders>
                    <w:bottom w:val="single" w:sz="12" w:space="0" w:color="auto"/>
                  </w:tcBorders>
                  <w:shd w:val="clear" w:color="auto" w:fill="FFFFFF"/>
                  <w:vAlign w:val="center"/>
                </w:tcPr>
                <w:p w14:paraId="4BF6E31C" w14:textId="77777777" w:rsidR="00F05009" w:rsidRPr="008E4831" w:rsidRDefault="00F05009" w:rsidP="00F05009">
                  <w:pPr>
                    <w:pStyle w:val="affb"/>
                    <w:widowControl w:val="0"/>
                    <w:rPr>
                      <w:color w:val="FF0000"/>
                      <w:lang w:eastAsia="zh-CN"/>
                    </w:rPr>
                  </w:pPr>
                  <w:r w:rsidRPr="008E4831">
                    <w:rPr>
                      <w:rFonts w:hint="eastAsia"/>
                      <w:color w:val="FF0000"/>
                      <w:lang w:eastAsia="zh-CN"/>
                    </w:rPr>
                    <w:t>生活垃圾</w:t>
                  </w:r>
                </w:p>
              </w:tc>
              <w:tc>
                <w:tcPr>
                  <w:tcW w:w="643" w:type="pct"/>
                  <w:tcBorders>
                    <w:bottom w:val="single" w:sz="12" w:space="0" w:color="auto"/>
                  </w:tcBorders>
                  <w:shd w:val="clear" w:color="auto" w:fill="FFFFFF"/>
                  <w:vAlign w:val="center"/>
                </w:tcPr>
                <w:p w14:paraId="5973972A" w14:textId="77777777" w:rsidR="00F05009" w:rsidRPr="008E4831" w:rsidRDefault="00F05009" w:rsidP="00F05009">
                  <w:pPr>
                    <w:pStyle w:val="affb"/>
                    <w:widowControl w:val="0"/>
                    <w:rPr>
                      <w:bCs/>
                      <w:color w:val="FF0000"/>
                      <w:lang w:eastAsia="zh-CN"/>
                    </w:rPr>
                  </w:pPr>
                  <w:r w:rsidRPr="008E4831">
                    <w:rPr>
                      <w:bCs/>
                      <w:color w:val="FF0000"/>
                      <w:lang w:eastAsia="zh-CN"/>
                    </w:rPr>
                    <w:t>0.72</w:t>
                  </w:r>
                </w:p>
              </w:tc>
              <w:tc>
                <w:tcPr>
                  <w:tcW w:w="2290" w:type="pct"/>
                  <w:tcBorders>
                    <w:bottom w:val="single" w:sz="12" w:space="0" w:color="auto"/>
                  </w:tcBorders>
                  <w:shd w:val="clear" w:color="auto" w:fill="FFFFFF"/>
                  <w:vAlign w:val="center"/>
                </w:tcPr>
                <w:p w14:paraId="427B18F9" w14:textId="77777777" w:rsidR="00F05009" w:rsidRPr="008E4831" w:rsidRDefault="00F05009" w:rsidP="00F05009">
                  <w:pPr>
                    <w:pStyle w:val="affb"/>
                    <w:widowControl w:val="0"/>
                    <w:rPr>
                      <w:color w:val="FF0000"/>
                      <w:lang w:eastAsia="zh-CN"/>
                    </w:rPr>
                  </w:pPr>
                  <w:r w:rsidRPr="008E4831">
                    <w:rPr>
                      <w:bCs/>
                      <w:color w:val="FF0000"/>
                      <w:lang w:eastAsia="zh-CN"/>
                    </w:rPr>
                    <w:t>集中收集后，由环卫部门定期拉运处置</w:t>
                  </w:r>
                </w:p>
              </w:tc>
              <w:tc>
                <w:tcPr>
                  <w:tcW w:w="723" w:type="pct"/>
                  <w:tcBorders>
                    <w:bottom w:val="single" w:sz="12" w:space="0" w:color="auto"/>
                  </w:tcBorders>
                  <w:shd w:val="clear" w:color="auto" w:fill="FFFFFF"/>
                  <w:vAlign w:val="center"/>
                </w:tcPr>
                <w:p w14:paraId="0779E5D2" w14:textId="77777777" w:rsidR="00F05009" w:rsidRPr="008E4831" w:rsidRDefault="00F05009" w:rsidP="00F05009">
                  <w:pPr>
                    <w:pStyle w:val="affb"/>
                    <w:widowControl w:val="0"/>
                    <w:rPr>
                      <w:color w:val="FF0000"/>
                      <w:lang w:eastAsia="zh-CN"/>
                    </w:rPr>
                  </w:pPr>
                  <w:r w:rsidRPr="008E4831">
                    <w:rPr>
                      <w:color w:val="FF0000"/>
                      <w:lang w:eastAsia="zh-CN"/>
                    </w:rPr>
                    <w:t>0.72</w:t>
                  </w:r>
                </w:p>
              </w:tc>
            </w:tr>
          </w:tbl>
          <w:p w14:paraId="71B37E08" w14:textId="77777777" w:rsidR="00132891" w:rsidRPr="00132891" w:rsidRDefault="00132891" w:rsidP="00132891">
            <w:pPr>
              <w:spacing w:line="460" w:lineRule="exact"/>
              <w:ind w:firstLineChars="200" w:firstLine="480"/>
              <w:rPr>
                <w:color w:val="FF0000"/>
                <w:sz w:val="24"/>
              </w:rPr>
            </w:pPr>
            <w:bookmarkStart w:id="29" w:name="_Hlk142899333"/>
            <w:r w:rsidRPr="00132891">
              <w:rPr>
                <w:rFonts w:hint="eastAsia"/>
                <w:color w:val="FF0000"/>
                <w:sz w:val="24"/>
              </w:rPr>
              <w:t>项目区域周边县市养殖场较多，企业部分固废外售于新疆九圣禾饲料有限公司，剩余部门交由新疆呼图壁种牛场有限公司等养殖企业作为饲料原料利用。</w:t>
            </w:r>
          </w:p>
          <w:p w14:paraId="646D9EFB" w14:textId="0DF6FAFC" w:rsidR="00132891" w:rsidRDefault="00132891" w:rsidP="00132891">
            <w:pPr>
              <w:spacing w:line="460" w:lineRule="exact"/>
              <w:ind w:firstLineChars="200" w:firstLine="480"/>
              <w:rPr>
                <w:color w:val="FF0000"/>
                <w:sz w:val="24"/>
              </w:rPr>
            </w:pPr>
            <w:r w:rsidRPr="00132891">
              <w:rPr>
                <w:rFonts w:hint="eastAsia"/>
                <w:color w:val="FF0000"/>
                <w:sz w:val="24"/>
              </w:rPr>
              <w:t>根据建设单位提供资料以及查阅相关信息，新疆九圣禾饲料有限公司饲料加工规模约</w:t>
            </w:r>
            <w:r w:rsidRPr="00132891">
              <w:rPr>
                <w:rFonts w:hint="eastAsia"/>
                <w:color w:val="FF0000"/>
                <w:sz w:val="24"/>
              </w:rPr>
              <w:t>5000t/a</w:t>
            </w:r>
            <w:r w:rsidRPr="00132891">
              <w:rPr>
                <w:rFonts w:hint="eastAsia"/>
                <w:color w:val="FF0000"/>
                <w:sz w:val="24"/>
              </w:rPr>
              <w:t>；新疆呼图壁种牛场有限公司共计</w:t>
            </w:r>
            <w:r w:rsidRPr="00132891">
              <w:rPr>
                <w:rFonts w:hint="eastAsia"/>
                <w:color w:val="FF0000"/>
                <w:sz w:val="24"/>
              </w:rPr>
              <w:t>7</w:t>
            </w:r>
            <w:r w:rsidRPr="00132891">
              <w:rPr>
                <w:rFonts w:hint="eastAsia"/>
                <w:color w:val="FF0000"/>
                <w:sz w:val="24"/>
              </w:rPr>
              <w:t>个牧场，玉米等原料需求量较大，约</w:t>
            </w:r>
            <w:r w:rsidRPr="00132891">
              <w:rPr>
                <w:rFonts w:hint="eastAsia"/>
                <w:color w:val="FF0000"/>
                <w:sz w:val="24"/>
              </w:rPr>
              <w:t>120000t/a</w:t>
            </w:r>
            <w:r w:rsidRPr="00132891">
              <w:rPr>
                <w:rFonts w:hint="eastAsia"/>
                <w:color w:val="FF0000"/>
                <w:sz w:val="24"/>
              </w:rPr>
              <w:t>。本项目固废产生量约为</w:t>
            </w:r>
            <w:r w:rsidRPr="00132891">
              <w:rPr>
                <w:rFonts w:hint="eastAsia"/>
                <w:color w:val="FF0000"/>
                <w:sz w:val="24"/>
              </w:rPr>
              <w:t>7518.961t/a</w:t>
            </w:r>
            <w:r w:rsidRPr="00132891">
              <w:rPr>
                <w:rFonts w:hint="eastAsia"/>
                <w:color w:val="FF0000"/>
                <w:sz w:val="24"/>
              </w:rPr>
              <w:t>，满足项目所需。</w:t>
            </w:r>
          </w:p>
          <w:p w14:paraId="423AC768" w14:textId="47B0CB21" w:rsidR="00F05009" w:rsidRPr="008E4831" w:rsidRDefault="00F05009" w:rsidP="00F05009">
            <w:pPr>
              <w:spacing w:line="460" w:lineRule="exact"/>
              <w:ind w:firstLineChars="200" w:firstLine="480"/>
              <w:rPr>
                <w:color w:val="FF0000"/>
                <w:sz w:val="24"/>
              </w:rPr>
            </w:pPr>
            <w:r w:rsidRPr="008E4831">
              <w:rPr>
                <w:color w:val="FF0000"/>
                <w:sz w:val="24"/>
              </w:rPr>
              <w:t>（</w:t>
            </w:r>
            <w:r w:rsidRPr="008E4831">
              <w:rPr>
                <w:color w:val="FF0000"/>
                <w:sz w:val="24"/>
              </w:rPr>
              <w:t>4</w:t>
            </w:r>
            <w:r w:rsidRPr="008E4831">
              <w:rPr>
                <w:color w:val="FF0000"/>
                <w:sz w:val="24"/>
              </w:rPr>
              <w:t>）固体废物环境管理要求</w:t>
            </w:r>
          </w:p>
          <w:p w14:paraId="6400C09D" w14:textId="77777777" w:rsidR="00F05009" w:rsidRPr="008E4831" w:rsidRDefault="00F05009" w:rsidP="00F05009">
            <w:pPr>
              <w:spacing w:line="460" w:lineRule="exact"/>
              <w:ind w:firstLineChars="200" w:firstLine="480"/>
              <w:rPr>
                <w:bCs/>
                <w:color w:val="FF0000"/>
                <w:sz w:val="24"/>
              </w:rPr>
            </w:pPr>
            <w:r w:rsidRPr="008E4831">
              <w:rPr>
                <w:rFonts w:hint="eastAsia"/>
                <w:bCs/>
                <w:color w:val="FF0000"/>
                <w:sz w:val="24"/>
              </w:rPr>
              <w:t>①一般固体废物的处理优先考虑资源的再生利用，减少对环境的污染；</w:t>
            </w:r>
          </w:p>
          <w:p w14:paraId="0BEA2D17" w14:textId="77777777" w:rsidR="00F05009" w:rsidRPr="008E4831" w:rsidRDefault="00F05009" w:rsidP="00F05009">
            <w:pPr>
              <w:spacing w:line="460" w:lineRule="exact"/>
              <w:ind w:firstLineChars="200" w:firstLine="480"/>
              <w:rPr>
                <w:bCs/>
                <w:color w:val="FF0000"/>
                <w:sz w:val="24"/>
              </w:rPr>
            </w:pPr>
            <w:r w:rsidRPr="008E4831">
              <w:rPr>
                <w:rFonts w:hint="eastAsia"/>
                <w:bCs/>
                <w:color w:val="FF0000"/>
                <w:sz w:val="24"/>
              </w:rPr>
              <w:lastRenderedPageBreak/>
              <w:t>②</w:t>
            </w:r>
            <w:r w:rsidRPr="008E4831">
              <w:rPr>
                <w:rFonts w:hint="eastAsia"/>
                <w:bCs/>
                <w:color w:val="FF0000"/>
                <w:sz w:val="24"/>
              </w:rPr>
              <w:t xml:space="preserve"> </w:t>
            </w:r>
            <w:r w:rsidRPr="008E4831">
              <w:rPr>
                <w:rFonts w:hint="eastAsia"/>
                <w:bCs/>
                <w:color w:val="FF0000"/>
                <w:sz w:val="24"/>
              </w:rPr>
              <w:t>一般固体废物与生活垃圾分别处置；</w:t>
            </w:r>
          </w:p>
          <w:p w14:paraId="31D08DF8" w14:textId="77777777" w:rsidR="00F05009" w:rsidRPr="008E4831" w:rsidRDefault="00F05009" w:rsidP="00F05009">
            <w:pPr>
              <w:spacing w:line="460" w:lineRule="exact"/>
              <w:ind w:firstLineChars="200" w:firstLine="480"/>
              <w:rPr>
                <w:bCs/>
                <w:color w:val="FF0000"/>
                <w:sz w:val="24"/>
              </w:rPr>
            </w:pPr>
            <w:r w:rsidRPr="008E4831">
              <w:rPr>
                <w:rFonts w:hint="eastAsia"/>
                <w:bCs/>
                <w:color w:val="FF0000"/>
                <w:sz w:val="24"/>
              </w:rPr>
              <w:t>③</w:t>
            </w:r>
            <w:r w:rsidRPr="008E4831">
              <w:rPr>
                <w:rFonts w:hint="eastAsia"/>
                <w:bCs/>
                <w:color w:val="FF0000"/>
                <w:sz w:val="24"/>
              </w:rPr>
              <w:t xml:space="preserve"> </w:t>
            </w:r>
            <w:r w:rsidRPr="008E4831">
              <w:rPr>
                <w:rFonts w:hint="eastAsia"/>
                <w:bCs/>
                <w:color w:val="FF0000"/>
                <w:sz w:val="24"/>
              </w:rPr>
              <w:t>妥善处理产生的固体废物，不造成二次污染。</w:t>
            </w:r>
          </w:p>
          <w:p w14:paraId="28E328EE" w14:textId="77777777" w:rsidR="00F05009" w:rsidRPr="008E4831" w:rsidRDefault="00F05009" w:rsidP="00F05009">
            <w:pPr>
              <w:spacing w:line="460" w:lineRule="exact"/>
              <w:ind w:firstLineChars="200" w:firstLine="480"/>
              <w:rPr>
                <w:bCs/>
                <w:color w:val="FF0000"/>
                <w:sz w:val="24"/>
              </w:rPr>
            </w:pPr>
            <w:r w:rsidRPr="008E4831">
              <w:rPr>
                <w:rFonts w:hint="eastAsia"/>
                <w:bCs/>
                <w:color w:val="FF0000"/>
                <w:sz w:val="24"/>
              </w:rPr>
              <w:t>综上，建设单位只要落实本次环评要求的环保措施，项目产生的固体废弃物均能得到妥善处理，对环境影响很小。</w:t>
            </w:r>
          </w:p>
          <w:bookmarkEnd w:id="29"/>
          <w:p w14:paraId="2DA5F107" w14:textId="77777777" w:rsidR="00F05009" w:rsidRPr="008E4831" w:rsidRDefault="00F05009" w:rsidP="00F05009">
            <w:pPr>
              <w:pStyle w:val="-1"/>
              <w:widowControl w:val="0"/>
              <w:ind w:firstLine="482"/>
              <w:rPr>
                <w:rFonts w:ascii="Times New Roman" w:hAnsi="Times New Roman" w:cs="Times New Roman"/>
                <w:color w:val="FF0000"/>
                <w:szCs w:val="22"/>
              </w:rPr>
            </w:pPr>
            <w:r w:rsidRPr="008E4831">
              <w:rPr>
                <w:rFonts w:ascii="Times New Roman" w:hAnsi="Times New Roman" w:cs="Times New Roman" w:hint="eastAsia"/>
                <w:b/>
                <w:color w:val="FF0000"/>
                <w:szCs w:val="22"/>
              </w:rPr>
              <w:t>5</w:t>
            </w:r>
            <w:r w:rsidRPr="008E4831">
              <w:rPr>
                <w:rFonts w:ascii="Times New Roman" w:hAnsi="Times New Roman" w:cs="Times New Roman" w:hint="eastAsia"/>
                <w:b/>
                <w:color w:val="FF0000"/>
                <w:szCs w:val="22"/>
              </w:rPr>
              <w:t>、</w:t>
            </w:r>
            <w:r w:rsidRPr="008E4831">
              <w:rPr>
                <w:rFonts w:ascii="Times New Roman" w:hAnsi="Times New Roman" w:cs="Times New Roman"/>
                <w:b/>
                <w:bCs/>
                <w:color w:val="FF0000"/>
                <w:szCs w:val="22"/>
              </w:rPr>
              <w:t>地下水及土壤污染防治措施</w:t>
            </w:r>
          </w:p>
          <w:p w14:paraId="521C66B8" w14:textId="77777777" w:rsidR="00F05009" w:rsidRPr="008E4831" w:rsidRDefault="00F05009" w:rsidP="00F05009">
            <w:pPr>
              <w:spacing w:line="480" w:lineRule="exact"/>
              <w:ind w:firstLineChars="200" w:firstLine="480"/>
              <w:rPr>
                <w:rFonts w:hAnsi="宋体"/>
                <w:color w:val="FF0000"/>
                <w:sz w:val="24"/>
              </w:rPr>
            </w:pPr>
            <w:r w:rsidRPr="008E4831">
              <w:rPr>
                <w:rFonts w:hAnsi="宋体" w:hint="eastAsia"/>
                <w:color w:val="FF0000"/>
                <w:sz w:val="24"/>
              </w:rPr>
              <w:t>根据工程分析，本项目正常运行时生活污水排入市政污水管网处理，不会对地下水、土壤产生影响，各车间及厂区内运输道路等均进行硬化处理，未硬化区域采取绿化措施，不会对地下水、土壤环境造成污染影响。</w:t>
            </w:r>
          </w:p>
          <w:p w14:paraId="269D7E22" w14:textId="77777777" w:rsidR="00F05009" w:rsidRPr="008E4831" w:rsidRDefault="00F05009" w:rsidP="00F05009">
            <w:pPr>
              <w:pStyle w:val="-1"/>
              <w:widowControl w:val="0"/>
              <w:ind w:firstLine="482"/>
              <w:rPr>
                <w:rFonts w:ascii="Times New Roman" w:hAnsi="Times New Roman" w:cs="Times New Roman"/>
                <w:b/>
                <w:color w:val="FF0000"/>
                <w:szCs w:val="22"/>
              </w:rPr>
            </w:pPr>
            <w:r w:rsidRPr="008E4831">
              <w:rPr>
                <w:rFonts w:ascii="Times New Roman" w:hAnsi="Times New Roman" w:cs="Times New Roman" w:hint="eastAsia"/>
                <w:b/>
                <w:color w:val="FF0000"/>
                <w:szCs w:val="22"/>
              </w:rPr>
              <w:t>6</w:t>
            </w:r>
            <w:r w:rsidRPr="008E4831">
              <w:rPr>
                <w:rFonts w:ascii="Times New Roman" w:hAnsi="Times New Roman" w:cs="Times New Roman"/>
                <w:b/>
                <w:color w:val="FF0000"/>
                <w:szCs w:val="22"/>
              </w:rPr>
              <w:t>、环境风险分析</w:t>
            </w:r>
          </w:p>
          <w:p w14:paraId="02FC974D" w14:textId="77777777" w:rsidR="00F05009" w:rsidRPr="008E4831" w:rsidRDefault="00F05009" w:rsidP="00F05009">
            <w:pPr>
              <w:spacing w:line="460" w:lineRule="exact"/>
              <w:ind w:firstLineChars="200" w:firstLine="480"/>
              <w:rPr>
                <w:color w:val="FF0000"/>
                <w:sz w:val="24"/>
              </w:rPr>
            </w:pPr>
            <w:r w:rsidRPr="008E4831">
              <w:rPr>
                <w:rFonts w:hint="eastAsia"/>
                <w:color w:val="FF0000"/>
                <w:sz w:val="24"/>
              </w:rPr>
              <w:t>（</w:t>
            </w:r>
            <w:r w:rsidRPr="008E4831">
              <w:rPr>
                <w:rFonts w:hint="eastAsia"/>
                <w:color w:val="FF0000"/>
                <w:sz w:val="24"/>
              </w:rPr>
              <w:t>1</w:t>
            </w:r>
            <w:r w:rsidRPr="008E4831">
              <w:rPr>
                <w:rFonts w:hint="eastAsia"/>
                <w:color w:val="FF0000"/>
                <w:sz w:val="24"/>
              </w:rPr>
              <w:t>）环境风险评价目的</w:t>
            </w:r>
          </w:p>
          <w:p w14:paraId="2F451A3F" w14:textId="77777777" w:rsidR="00F05009" w:rsidRPr="008E4831" w:rsidRDefault="00F05009" w:rsidP="00F05009">
            <w:pPr>
              <w:spacing w:line="460" w:lineRule="exact"/>
              <w:ind w:firstLineChars="200" w:firstLine="480"/>
              <w:rPr>
                <w:color w:val="FF0000"/>
                <w:sz w:val="24"/>
              </w:rPr>
            </w:pPr>
            <w:r w:rsidRPr="008E4831">
              <w:rPr>
                <w:color w:val="FF0000"/>
                <w:sz w:val="24"/>
              </w:rPr>
              <w:t>环境风险评价的目的是分析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14:paraId="090CC25A" w14:textId="77777777" w:rsidR="00F05009" w:rsidRPr="008E4831" w:rsidRDefault="00F05009" w:rsidP="00F05009">
            <w:pPr>
              <w:spacing w:line="460" w:lineRule="exact"/>
              <w:ind w:firstLineChars="200" w:firstLine="480"/>
              <w:rPr>
                <w:color w:val="FF0000"/>
                <w:sz w:val="24"/>
              </w:rPr>
            </w:pPr>
            <w:bookmarkStart w:id="30" w:name="_Toc20720"/>
            <w:r w:rsidRPr="008E4831">
              <w:rPr>
                <w:color w:val="FF0000"/>
                <w:sz w:val="24"/>
              </w:rPr>
              <w:t>（</w:t>
            </w:r>
            <w:r w:rsidRPr="008E4831">
              <w:rPr>
                <w:color w:val="FF0000"/>
                <w:sz w:val="24"/>
              </w:rPr>
              <w:t>2</w:t>
            </w:r>
            <w:r w:rsidRPr="008E4831">
              <w:rPr>
                <w:color w:val="FF0000"/>
                <w:sz w:val="24"/>
              </w:rPr>
              <w:t>）风险调查</w:t>
            </w:r>
          </w:p>
          <w:p w14:paraId="4988AA8C" w14:textId="77777777" w:rsidR="00F05009" w:rsidRPr="008E4831" w:rsidRDefault="00F05009" w:rsidP="00F05009">
            <w:pPr>
              <w:spacing w:line="460" w:lineRule="exact"/>
              <w:ind w:firstLine="200"/>
              <w:rPr>
                <w:color w:val="FF0000"/>
                <w:sz w:val="24"/>
              </w:rPr>
            </w:pPr>
            <w:r w:rsidRPr="008E4831">
              <w:rPr>
                <w:color w:val="FF0000"/>
                <w:sz w:val="24"/>
              </w:rPr>
              <w:t>本项目涉及的风险物质主要为管道天然气，天然气属于易燃、易爆物质，经对比可燃物质的危险特性，结合生产设施风险识别结果，项目最大可信事故设定为天然气在使用过程中发生泄漏、火灾、爆炸事故。</w:t>
            </w:r>
          </w:p>
          <w:p w14:paraId="1B038B03"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w:t>
            </w:r>
            <w:r w:rsidRPr="008E4831">
              <w:rPr>
                <w:rFonts w:hAnsi="宋体" w:hint="eastAsia"/>
                <w:color w:val="FF0000"/>
                <w:sz w:val="24"/>
              </w:rPr>
              <w:t>3</w:t>
            </w:r>
            <w:r w:rsidRPr="008E4831">
              <w:rPr>
                <w:rFonts w:hAnsi="宋体" w:hint="eastAsia"/>
                <w:color w:val="FF0000"/>
                <w:sz w:val="24"/>
              </w:rPr>
              <w:t>）</w:t>
            </w:r>
            <w:r w:rsidRPr="008E4831">
              <w:rPr>
                <w:rFonts w:hAnsi="宋体"/>
                <w:color w:val="FF0000"/>
                <w:sz w:val="24"/>
              </w:rPr>
              <w:t>环境风险潜势初判</w:t>
            </w:r>
          </w:p>
          <w:p w14:paraId="71F8B6DF"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1</w:t>
            </w:r>
            <w:r w:rsidRPr="008E4831">
              <w:rPr>
                <w:rFonts w:hAnsi="宋体" w:hint="eastAsia"/>
                <w:color w:val="FF0000"/>
                <w:sz w:val="24"/>
              </w:rPr>
              <w:t>）</w:t>
            </w:r>
            <w:r w:rsidRPr="008E4831">
              <w:rPr>
                <w:rFonts w:hAnsi="宋体"/>
                <w:color w:val="FF0000"/>
                <w:sz w:val="24"/>
              </w:rPr>
              <w:t>危险物质数量与临界量比值（</w:t>
            </w:r>
            <w:r w:rsidRPr="008E4831">
              <w:rPr>
                <w:rFonts w:hAnsi="宋体"/>
                <w:color w:val="FF0000"/>
                <w:sz w:val="24"/>
              </w:rPr>
              <w:t>Q</w:t>
            </w:r>
            <w:r w:rsidRPr="008E4831">
              <w:rPr>
                <w:rFonts w:hAnsi="宋体"/>
                <w:color w:val="FF0000"/>
                <w:sz w:val="24"/>
              </w:rPr>
              <w:t>）</w:t>
            </w:r>
          </w:p>
          <w:p w14:paraId="6D8C7F79"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根据《建设项目环境风险评价技术导则》（</w:t>
            </w:r>
            <w:r w:rsidRPr="008E4831">
              <w:rPr>
                <w:rFonts w:hAnsi="宋体"/>
                <w:color w:val="FF0000"/>
                <w:sz w:val="24"/>
              </w:rPr>
              <w:t>HJ169-2018</w:t>
            </w:r>
            <w:r w:rsidRPr="008E4831">
              <w:rPr>
                <w:rFonts w:hAnsi="宋体" w:hint="eastAsia"/>
                <w:color w:val="FF0000"/>
                <w:sz w:val="24"/>
              </w:rPr>
              <w:t>）和《危险化学品重大危险源辨识》（</w:t>
            </w:r>
            <w:r w:rsidRPr="008E4831">
              <w:rPr>
                <w:rFonts w:hAnsi="宋体"/>
                <w:color w:val="FF0000"/>
                <w:sz w:val="24"/>
              </w:rPr>
              <w:t>GB18218-2018</w:t>
            </w:r>
            <w:r w:rsidRPr="008E4831">
              <w:rPr>
                <w:rFonts w:hAnsi="宋体" w:hint="eastAsia"/>
                <w:color w:val="FF0000"/>
                <w:sz w:val="24"/>
              </w:rPr>
              <w:t>），危险化学品重大危险源是指</w:t>
            </w:r>
            <w:r w:rsidRPr="008E4831">
              <w:rPr>
                <w:rFonts w:hAnsi="宋体"/>
                <w:color w:val="FF0000"/>
                <w:sz w:val="24"/>
              </w:rPr>
              <w:t>“</w:t>
            </w:r>
            <w:r w:rsidRPr="008E4831">
              <w:rPr>
                <w:rFonts w:hAnsi="宋体" w:hint="eastAsia"/>
                <w:color w:val="FF0000"/>
                <w:sz w:val="24"/>
              </w:rPr>
              <w:t>长期地或临时地生产、加工、搬运、使用或储存危险化学品，且危险化学品的数量等于或</w:t>
            </w:r>
            <w:r w:rsidRPr="008E4831">
              <w:rPr>
                <w:rFonts w:hAnsi="宋体"/>
                <w:color w:val="FF0000"/>
                <w:sz w:val="24"/>
              </w:rPr>
              <w:t>超过临界量的单元”。计算所涉及的每种危险物质在厂界内的最大存在总量与其在附录</w:t>
            </w:r>
            <w:r w:rsidRPr="008E4831">
              <w:rPr>
                <w:rFonts w:hAnsi="宋体"/>
                <w:color w:val="FF0000"/>
                <w:sz w:val="24"/>
              </w:rPr>
              <w:t>B</w:t>
            </w:r>
            <w:r w:rsidRPr="008E4831">
              <w:rPr>
                <w:rFonts w:hAnsi="宋体" w:hint="eastAsia"/>
                <w:color w:val="FF0000"/>
                <w:sz w:val="24"/>
              </w:rPr>
              <w:t>中对应临界量的比值</w:t>
            </w:r>
            <w:r w:rsidRPr="008E4831">
              <w:rPr>
                <w:rFonts w:hAnsi="宋体"/>
                <w:color w:val="FF0000"/>
                <w:sz w:val="24"/>
              </w:rPr>
              <w:t>Q</w:t>
            </w:r>
            <w:r w:rsidRPr="008E4831">
              <w:rPr>
                <w:rFonts w:hAnsi="宋体" w:hint="eastAsia"/>
                <w:color w:val="FF0000"/>
                <w:sz w:val="24"/>
              </w:rPr>
              <w:t>。在不同厂区的同一种物质，按其在厂界内的最大存在总量计算。单元内存在的危险化学品的数量根据处理危险化学品的多少，区分为以下两种情况：</w:t>
            </w:r>
            <w:r w:rsidRPr="008E4831">
              <w:rPr>
                <w:rFonts w:hAnsi="宋体"/>
                <w:color w:val="FF0000"/>
                <w:sz w:val="24"/>
              </w:rPr>
              <w:t xml:space="preserve"> </w:t>
            </w:r>
          </w:p>
          <w:p w14:paraId="4203258A"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lastRenderedPageBreak/>
              <w:t>①当只涉及一种危险物质时，计算该物质的总量与其临界量比值，即为</w:t>
            </w:r>
            <w:r w:rsidRPr="008E4831">
              <w:rPr>
                <w:rFonts w:hAnsi="宋体"/>
                <w:color w:val="FF0000"/>
                <w:sz w:val="24"/>
              </w:rPr>
              <w:t>Q</w:t>
            </w:r>
            <w:r w:rsidRPr="008E4831">
              <w:rPr>
                <w:rFonts w:hAnsi="宋体" w:hint="eastAsia"/>
                <w:color w:val="FF0000"/>
                <w:sz w:val="24"/>
              </w:rPr>
              <w:t>；</w:t>
            </w:r>
          </w:p>
          <w:p w14:paraId="0DC3FE38"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②当存在多种危险物质时，则按下式计算物质总量与其临界量比值（</w:t>
            </w:r>
            <w:r w:rsidRPr="008E4831">
              <w:rPr>
                <w:rFonts w:hAnsi="宋体"/>
                <w:color w:val="FF0000"/>
                <w:sz w:val="24"/>
              </w:rPr>
              <w:t>Q</w:t>
            </w:r>
            <w:r w:rsidRPr="008E4831">
              <w:rPr>
                <w:rFonts w:hAnsi="宋体" w:hint="eastAsia"/>
                <w:color w:val="FF0000"/>
                <w:sz w:val="24"/>
              </w:rPr>
              <w:t>）：</w:t>
            </w:r>
          </w:p>
          <w:p w14:paraId="32FC7114" w14:textId="77777777" w:rsidR="00F05009" w:rsidRPr="008E4831" w:rsidRDefault="00F05009" w:rsidP="00F05009">
            <w:pPr>
              <w:ind w:firstLineChars="200" w:firstLine="482"/>
              <w:jc w:val="center"/>
              <w:rPr>
                <w:rFonts w:hAnsi="宋体"/>
                <w:b/>
                <w:bCs/>
                <w:color w:val="FF0000"/>
                <w:sz w:val="24"/>
              </w:rPr>
            </w:pPr>
            <w:r w:rsidRPr="008E4831">
              <w:rPr>
                <w:rFonts w:hAnsi="宋体"/>
                <w:b/>
                <w:bCs/>
                <w:noProof/>
                <w:color w:val="FF0000"/>
                <w:sz w:val="24"/>
              </w:rPr>
              <w:drawing>
                <wp:inline distT="0" distB="0" distL="0" distR="0" wp14:anchorId="5FE05410" wp14:editId="3C05DC27">
                  <wp:extent cx="1345565" cy="422910"/>
                  <wp:effectExtent l="19050" t="0" r="6985" b="0"/>
                  <wp:docPr id="78" name="图片框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框 1046"/>
                          <pic:cNvPicPr>
                            <a:picLocks noChangeAspect="1" noChangeArrowheads="1"/>
                          </pic:cNvPicPr>
                        </pic:nvPicPr>
                        <pic:blipFill>
                          <a:blip r:embed="rId40" cstate="print"/>
                          <a:srcRect/>
                          <a:stretch>
                            <a:fillRect/>
                          </a:stretch>
                        </pic:blipFill>
                        <pic:spPr>
                          <a:xfrm>
                            <a:off x="0" y="0"/>
                            <a:ext cx="1345565" cy="422910"/>
                          </a:xfrm>
                          <a:prstGeom prst="rect">
                            <a:avLst/>
                          </a:prstGeom>
                          <a:noFill/>
                          <a:ln w="9525">
                            <a:noFill/>
                            <a:miter lim="800000"/>
                            <a:headEnd/>
                            <a:tailEnd/>
                          </a:ln>
                        </pic:spPr>
                      </pic:pic>
                    </a:graphicData>
                  </a:graphic>
                </wp:inline>
              </w:drawing>
            </w:r>
          </w:p>
          <w:p w14:paraId="198AD1BA"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式中：</w:t>
            </w:r>
            <w:r w:rsidRPr="008E4831">
              <w:rPr>
                <w:rFonts w:hAnsi="宋体"/>
                <w:iCs/>
                <w:color w:val="FF0000"/>
                <w:sz w:val="24"/>
              </w:rPr>
              <w:t>q</w:t>
            </w:r>
            <w:r w:rsidRPr="008E4831">
              <w:rPr>
                <w:rFonts w:hAnsi="宋体"/>
                <w:iCs/>
                <w:color w:val="FF0000"/>
                <w:sz w:val="24"/>
                <w:vertAlign w:val="subscript"/>
              </w:rPr>
              <w:t>1</w:t>
            </w:r>
            <w:r w:rsidRPr="008E4831">
              <w:rPr>
                <w:rFonts w:hAnsi="宋体" w:hint="eastAsia"/>
                <w:color w:val="FF0000"/>
                <w:sz w:val="24"/>
              </w:rPr>
              <w:t>，</w:t>
            </w:r>
            <w:r w:rsidRPr="008E4831">
              <w:rPr>
                <w:rFonts w:hAnsi="宋体"/>
                <w:iCs/>
                <w:color w:val="FF0000"/>
                <w:sz w:val="24"/>
              </w:rPr>
              <w:t>q</w:t>
            </w:r>
            <w:r w:rsidRPr="008E4831">
              <w:rPr>
                <w:rFonts w:hAnsi="宋体"/>
                <w:iCs/>
                <w:color w:val="FF0000"/>
                <w:sz w:val="24"/>
                <w:vertAlign w:val="subscript"/>
              </w:rPr>
              <w:t>2</w:t>
            </w:r>
            <w:r w:rsidRPr="008E4831">
              <w:rPr>
                <w:rFonts w:hAnsi="宋体" w:hint="eastAsia"/>
                <w:color w:val="FF0000"/>
                <w:sz w:val="24"/>
              </w:rPr>
              <w:t>，</w:t>
            </w:r>
            <w:r w:rsidRPr="008E4831">
              <w:rPr>
                <w:rFonts w:hAnsi="宋体"/>
                <w:color w:val="FF0000"/>
                <w:sz w:val="24"/>
              </w:rPr>
              <w:t>...</w:t>
            </w:r>
            <w:r w:rsidRPr="008E4831">
              <w:rPr>
                <w:rFonts w:hAnsi="宋体" w:hint="eastAsia"/>
                <w:color w:val="FF0000"/>
                <w:sz w:val="24"/>
              </w:rPr>
              <w:t>，</w:t>
            </w:r>
            <w:r w:rsidRPr="008E4831">
              <w:rPr>
                <w:rFonts w:hAnsi="宋体"/>
                <w:iCs/>
                <w:color w:val="FF0000"/>
                <w:sz w:val="24"/>
              </w:rPr>
              <w:t>q</w:t>
            </w:r>
            <w:r w:rsidRPr="008E4831">
              <w:rPr>
                <w:rFonts w:hAnsi="宋体"/>
                <w:iCs/>
                <w:color w:val="FF0000"/>
                <w:sz w:val="24"/>
                <w:vertAlign w:val="subscript"/>
              </w:rPr>
              <w:t>n</w:t>
            </w:r>
            <w:r w:rsidRPr="008E4831">
              <w:rPr>
                <w:rFonts w:hAnsi="宋体"/>
                <w:color w:val="FF0000"/>
                <w:sz w:val="24"/>
              </w:rPr>
              <w:t>——</w:t>
            </w:r>
            <w:r w:rsidRPr="008E4831">
              <w:rPr>
                <w:rFonts w:hAnsi="宋体" w:hint="eastAsia"/>
                <w:color w:val="FF0000"/>
                <w:sz w:val="24"/>
              </w:rPr>
              <w:t>每种危险物质的最大总存在量，</w:t>
            </w:r>
            <w:r w:rsidRPr="008E4831">
              <w:rPr>
                <w:rFonts w:hAnsi="宋体"/>
                <w:color w:val="FF0000"/>
                <w:sz w:val="24"/>
              </w:rPr>
              <w:t>t</w:t>
            </w:r>
            <w:r w:rsidRPr="008E4831">
              <w:rPr>
                <w:rFonts w:hAnsi="宋体" w:hint="eastAsia"/>
                <w:color w:val="FF0000"/>
                <w:sz w:val="24"/>
              </w:rPr>
              <w:t>；</w:t>
            </w:r>
            <w:r w:rsidRPr="008E4831">
              <w:rPr>
                <w:rFonts w:hAnsi="宋体"/>
                <w:color w:val="FF0000"/>
                <w:sz w:val="24"/>
              </w:rPr>
              <w:t xml:space="preserve"> </w:t>
            </w:r>
          </w:p>
          <w:p w14:paraId="7D9C8EA7" w14:textId="77777777" w:rsidR="00F05009" w:rsidRPr="008E4831" w:rsidRDefault="00F05009" w:rsidP="00F05009">
            <w:pPr>
              <w:spacing w:line="460" w:lineRule="exact"/>
              <w:ind w:firstLineChars="200" w:firstLine="480"/>
              <w:rPr>
                <w:rFonts w:hAnsi="宋体"/>
                <w:color w:val="FF0000"/>
                <w:sz w:val="24"/>
              </w:rPr>
            </w:pPr>
            <w:r w:rsidRPr="008E4831">
              <w:rPr>
                <w:rFonts w:hAnsi="宋体"/>
                <w:iCs/>
                <w:color w:val="FF0000"/>
                <w:sz w:val="24"/>
              </w:rPr>
              <w:t>Q</w:t>
            </w:r>
            <w:r w:rsidRPr="008E4831">
              <w:rPr>
                <w:rFonts w:hAnsi="宋体"/>
                <w:iCs/>
                <w:color w:val="FF0000"/>
                <w:sz w:val="24"/>
                <w:vertAlign w:val="subscript"/>
              </w:rPr>
              <w:t>1</w:t>
            </w:r>
            <w:r w:rsidRPr="008E4831">
              <w:rPr>
                <w:rFonts w:hAnsi="宋体" w:hint="eastAsia"/>
                <w:color w:val="FF0000"/>
                <w:sz w:val="24"/>
              </w:rPr>
              <w:t>，</w:t>
            </w:r>
            <w:r w:rsidRPr="008E4831">
              <w:rPr>
                <w:rFonts w:hAnsi="宋体"/>
                <w:iCs/>
                <w:color w:val="FF0000"/>
                <w:sz w:val="24"/>
              </w:rPr>
              <w:t>Q</w:t>
            </w:r>
            <w:r w:rsidRPr="008E4831">
              <w:rPr>
                <w:rFonts w:hAnsi="宋体"/>
                <w:iCs/>
                <w:color w:val="FF0000"/>
                <w:sz w:val="24"/>
                <w:vertAlign w:val="subscript"/>
              </w:rPr>
              <w:t>2</w:t>
            </w:r>
            <w:r w:rsidRPr="008E4831">
              <w:rPr>
                <w:rFonts w:hAnsi="宋体" w:hint="eastAsia"/>
                <w:color w:val="FF0000"/>
                <w:sz w:val="24"/>
              </w:rPr>
              <w:t>，</w:t>
            </w:r>
            <w:r w:rsidRPr="008E4831">
              <w:rPr>
                <w:rFonts w:hAnsi="宋体"/>
                <w:color w:val="FF0000"/>
                <w:sz w:val="24"/>
              </w:rPr>
              <w:t>...</w:t>
            </w:r>
            <w:r w:rsidRPr="008E4831">
              <w:rPr>
                <w:rFonts w:hAnsi="宋体" w:hint="eastAsia"/>
                <w:color w:val="FF0000"/>
                <w:sz w:val="24"/>
              </w:rPr>
              <w:t>，</w:t>
            </w:r>
            <w:r w:rsidRPr="008E4831">
              <w:rPr>
                <w:rFonts w:hAnsi="宋体"/>
                <w:iCs/>
                <w:color w:val="FF0000"/>
                <w:sz w:val="24"/>
              </w:rPr>
              <w:t>Q</w:t>
            </w:r>
            <w:r w:rsidRPr="008E4831">
              <w:rPr>
                <w:rFonts w:hAnsi="宋体"/>
                <w:iCs/>
                <w:color w:val="FF0000"/>
                <w:sz w:val="24"/>
                <w:vertAlign w:val="subscript"/>
              </w:rPr>
              <w:t>n</w:t>
            </w:r>
            <w:r w:rsidRPr="008E4831">
              <w:rPr>
                <w:rFonts w:hAnsi="宋体"/>
                <w:color w:val="FF0000"/>
                <w:sz w:val="24"/>
              </w:rPr>
              <w:t>——</w:t>
            </w:r>
            <w:r w:rsidRPr="008E4831">
              <w:rPr>
                <w:rFonts w:hAnsi="宋体" w:hint="eastAsia"/>
                <w:color w:val="FF0000"/>
                <w:sz w:val="24"/>
              </w:rPr>
              <w:t>每种危险物质的临界量，</w:t>
            </w:r>
            <w:r w:rsidRPr="008E4831">
              <w:rPr>
                <w:rFonts w:hAnsi="宋体"/>
                <w:color w:val="FF0000"/>
                <w:sz w:val="24"/>
              </w:rPr>
              <w:t>t</w:t>
            </w:r>
            <w:r w:rsidRPr="008E4831">
              <w:rPr>
                <w:rFonts w:hAnsi="宋体" w:hint="eastAsia"/>
                <w:color w:val="FF0000"/>
                <w:sz w:val="24"/>
              </w:rPr>
              <w:t>；</w:t>
            </w:r>
            <w:r w:rsidRPr="008E4831">
              <w:rPr>
                <w:rFonts w:hAnsi="宋体"/>
                <w:color w:val="FF0000"/>
                <w:sz w:val="24"/>
              </w:rPr>
              <w:t xml:space="preserve"> </w:t>
            </w:r>
          </w:p>
          <w:p w14:paraId="7A19A4CF"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当</w:t>
            </w:r>
            <w:r w:rsidRPr="008E4831">
              <w:rPr>
                <w:rFonts w:hAnsi="宋体"/>
                <w:iCs/>
                <w:color w:val="FF0000"/>
                <w:sz w:val="24"/>
              </w:rPr>
              <w:t>Q</w:t>
            </w:r>
            <w:r w:rsidRPr="008E4831">
              <w:rPr>
                <w:rFonts w:hAnsi="宋体" w:hint="eastAsia"/>
                <w:color w:val="FF0000"/>
                <w:sz w:val="24"/>
              </w:rPr>
              <w:t>＜</w:t>
            </w:r>
            <w:r w:rsidRPr="008E4831">
              <w:rPr>
                <w:rFonts w:hAnsi="宋体"/>
                <w:color w:val="FF0000"/>
                <w:sz w:val="24"/>
              </w:rPr>
              <w:t>1</w:t>
            </w:r>
            <w:r w:rsidRPr="008E4831">
              <w:rPr>
                <w:rFonts w:hAnsi="宋体" w:hint="eastAsia"/>
                <w:color w:val="FF0000"/>
                <w:sz w:val="24"/>
              </w:rPr>
              <w:t>时，该项目环境风险潜势为Ⅰ；</w:t>
            </w:r>
            <w:r w:rsidRPr="008E4831">
              <w:rPr>
                <w:rFonts w:hAnsi="宋体"/>
                <w:color w:val="FF0000"/>
                <w:sz w:val="24"/>
              </w:rPr>
              <w:t xml:space="preserve"> </w:t>
            </w:r>
          </w:p>
          <w:p w14:paraId="44D49B0D"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当</w:t>
            </w:r>
            <w:r w:rsidRPr="008E4831">
              <w:rPr>
                <w:rFonts w:hAnsi="宋体"/>
                <w:iCs/>
                <w:color w:val="FF0000"/>
                <w:sz w:val="24"/>
              </w:rPr>
              <w:t>Q</w:t>
            </w:r>
            <w:r w:rsidRPr="008E4831">
              <w:rPr>
                <w:rFonts w:hAnsi="宋体" w:hint="eastAsia"/>
                <w:color w:val="FF0000"/>
                <w:sz w:val="24"/>
              </w:rPr>
              <w:t>≥</w:t>
            </w:r>
            <w:r w:rsidRPr="008E4831">
              <w:rPr>
                <w:rFonts w:hAnsi="宋体"/>
                <w:color w:val="FF0000"/>
                <w:sz w:val="24"/>
              </w:rPr>
              <w:t>1</w:t>
            </w:r>
            <w:r w:rsidRPr="008E4831">
              <w:rPr>
                <w:rFonts w:hAnsi="宋体" w:hint="eastAsia"/>
                <w:color w:val="FF0000"/>
                <w:sz w:val="24"/>
              </w:rPr>
              <w:t>时，将</w:t>
            </w:r>
            <w:r w:rsidRPr="008E4831">
              <w:rPr>
                <w:rFonts w:hAnsi="宋体"/>
                <w:iCs/>
                <w:color w:val="FF0000"/>
                <w:sz w:val="24"/>
              </w:rPr>
              <w:t xml:space="preserve">Q </w:t>
            </w:r>
            <w:r w:rsidRPr="008E4831">
              <w:rPr>
                <w:rFonts w:hAnsi="宋体" w:hint="eastAsia"/>
                <w:color w:val="FF0000"/>
                <w:sz w:val="24"/>
              </w:rPr>
              <w:t>值划分为：</w:t>
            </w:r>
            <w:r w:rsidRPr="008E4831">
              <w:rPr>
                <w:rFonts w:hAnsi="宋体"/>
                <w:color w:val="FF0000"/>
                <w:sz w:val="24"/>
              </w:rPr>
              <w:t>1</w:t>
            </w:r>
            <w:r w:rsidRPr="008E4831">
              <w:rPr>
                <w:rFonts w:hAnsi="宋体" w:hint="eastAsia"/>
                <w:color w:val="FF0000"/>
                <w:sz w:val="24"/>
              </w:rPr>
              <w:t>≤</w:t>
            </w:r>
            <w:r w:rsidRPr="008E4831">
              <w:rPr>
                <w:rFonts w:hAnsi="宋体"/>
                <w:color w:val="FF0000"/>
                <w:sz w:val="24"/>
              </w:rPr>
              <w:t>Q</w:t>
            </w:r>
            <w:r w:rsidRPr="008E4831">
              <w:rPr>
                <w:rFonts w:hAnsi="宋体" w:hint="eastAsia"/>
                <w:color w:val="FF0000"/>
                <w:sz w:val="24"/>
              </w:rPr>
              <w:t>＜</w:t>
            </w:r>
            <w:r w:rsidRPr="008E4831">
              <w:rPr>
                <w:rFonts w:hAnsi="宋体"/>
                <w:color w:val="FF0000"/>
                <w:sz w:val="24"/>
              </w:rPr>
              <w:t>10</w:t>
            </w:r>
            <w:r w:rsidRPr="008E4831">
              <w:rPr>
                <w:rFonts w:hAnsi="宋体" w:hint="eastAsia"/>
                <w:color w:val="FF0000"/>
                <w:sz w:val="24"/>
              </w:rPr>
              <w:t>；</w:t>
            </w:r>
            <w:r w:rsidRPr="008E4831">
              <w:rPr>
                <w:rFonts w:hAnsi="宋体"/>
                <w:color w:val="FF0000"/>
                <w:sz w:val="24"/>
              </w:rPr>
              <w:t>10</w:t>
            </w:r>
            <w:r w:rsidRPr="008E4831">
              <w:rPr>
                <w:rFonts w:hAnsi="宋体" w:hint="eastAsia"/>
                <w:color w:val="FF0000"/>
                <w:sz w:val="24"/>
              </w:rPr>
              <w:t>≤</w:t>
            </w:r>
            <w:r w:rsidRPr="008E4831">
              <w:rPr>
                <w:rFonts w:hAnsi="宋体"/>
                <w:color w:val="FF0000"/>
                <w:sz w:val="24"/>
              </w:rPr>
              <w:t>Q</w:t>
            </w:r>
            <w:r w:rsidRPr="008E4831">
              <w:rPr>
                <w:rFonts w:hAnsi="宋体" w:hint="eastAsia"/>
                <w:color w:val="FF0000"/>
                <w:sz w:val="24"/>
              </w:rPr>
              <w:t>＜</w:t>
            </w:r>
            <w:r w:rsidRPr="008E4831">
              <w:rPr>
                <w:rFonts w:hAnsi="宋体"/>
                <w:color w:val="FF0000"/>
                <w:sz w:val="24"/>
              </w:rPr>
              <w:t>100</w:t>
            </w:r>
            <w:r w:rsidRPr="008E4831">
              <w:rPr>
                <w:rFonts w:hAnsi="宋体" w:hint="eastAsia"/>
                <w:color w:val="FF0000"/>
                <w:sz w:val="24"/>
              </w:rPr>
              <w:t>；</w:t>
            </w:r>
            <w:r w:rsidRPr="008E4831">
              <w:rPr>
                <w:rFonts w:hAnsi="宋体"/>
                <w:iCs/>
                <w:color w:val="FF0000"/>
                <w:sz w:val="24"/>
              </w:rPr>
              <w:t>Q</w:t>
            </w:r>
            <w:r w:rsidRPr="008E4831">
              <w:rPr>
                <w:rFonts w:hAnsi="宋体" w:hint="eastAsia"/>
                <w:color w:val="FF0000"/>
                <w:sz w:val="24"/>
              </w:rPr>
              <w:t>≥</w:t>
            </w:r>
            <w:r w:rsidRPr="008E4831">
              <w:rPr>
                <w:rFonts w:hAnsi="宋体"/>
                <w:color w:val="FF0000"/>
                <w:sz w:val="24"/>
              </w:rPr>
              <w:t>100</w:t>
            </w:r>
            <w:r w:rsidRPr="008E4831">
              <w:rPr>
                <w:rFonts w:hAnsi="宋体" w:hint="eastAsia"/>
                <w:color w:val="FF0000"/>
                <w:sz w:val="24"/>
              </w:rPr>
              <w:t>。</w:t>
            </w:r>
          </w:p>
          <w:p w14:paraId="2B4D1352"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本项目</w:t>
            </w:r>
            <w:r w:rsidRPr="008E4831">
              <w:rPr>
                <w:rFonts w:hAnsi="宋体"/>
                <w:color w:val="FF0000"/>
                <w:sz w:val="24"/>
              </w:rPr>
              <w:t>涉及的</w:t>
            </w:r>
            <w:r w:rsidRPr="008E4831">
              <w:rPr>
                <w:rFonts w:hAnsi="宋体" w:hint="eastAsia"/>
                <w:color w:val="FF0000"/>
                <w:sz w:val="24"/>
              </w:rPr>
              <w:t>危</w:t>
            </w:r>
            <w:r w:rsidRPr="008E4831">
              <w:rPr>
                <w:rFonts w:hAnsi="宋体"/>
                <w:color w:val="FF0000"/>
                <w:sz w:val="24"/>
              </w:rPr>
              <w:t>险物质</w:t>
            </w:r>
            <w:r w:rsidRPr="008E4831">
              <w:rPr>
                <w:rFonts w:hAnsi="宋体" w:hint="eastAsia"/>
                <w:color w:val="FF0000"/>
                <w:sz w:val="24"/>
              </w:rPr>
              <w:t>天然气不在厂区储存。本项目危险物质</w:t>
            </w:r>
            <w:r w:rsidRPr="008E4831">
              <w:rPr>
                <w:rFonts w:hAnsi="宋体"/>
                <w:color w:val="FF0000"/>
                <w:sz w:val="24"/>
              </w:rPr>
              <w:t>未构成重大危险源，</w:t>
            </w:r>
            <w:r w:rsidRPr="008E4831">
              <w:rPr>
                <w:rFonts w:hAnsi="宋体" w:hint="eastAsia"/>
                <w:color w:val="FF0000"/>
                <w:sz w:val="24"/>
              </w:rPr>
              <w:t>其</w:t>
            </w:r>
            <w:r w:rsidRPr="008E4831">
              <w:rPr>
                <w:rFonts w:hAnsi="宋体"/>
                <w:color w:val="FF0000"/>
                <w:sz w:val="24"/>
              </w:rPr>
              <w:t>存在量</w:t>
            </w:r>
            <w:r w:rsidRPr="008E4831">
              <w:rPr>
                <w:rFonts w:hAnsi="宋体" w:hint="eastAsia"/>
                <w:color w:val="FF0000"/>
                <w:sz w:val="24"/>
              </w:rPr>
              <w:t>和临界量比值（</w:t>
            </w:r>
            <w:r w:rsidRPr="008E4831">
              <w:rPr>
                <w:rFonts w:hAnsi="宋体"/>
                <w:color w:val="FF0000"/>
                <w:sz w:val="24"/>
              </w:rPr>
              <w:t>Q</w:t>
            </w:r>
            <w:r w:rsidRPr="008E4831">
              <w:rPr>
                <w:rFonts w:hAnsi="宋体" w:hint="eastAsia"/>
                <w:color w:val="FF0000"/>
                <w:sz w:val="24"/>
              </w:rPr>
              <w:t>）＜</w:t>
            </w:r>
            <w:r w:rsidRPr="008E4831">
              <w:rPr>
                <w:rFonts w:hAnsi="宋体"/>
                <w:color w:val="FF0000"/>
                <w:sz w:val="24"/>
              </w:rPr>
              <w:t>1</w:t>
            </w:r>
            <w:r w:rsidRPr="008E4831">
              <w:rPr>
                <w:rFonts w:hAnsi="宋体" w:hint="eastAsia"/>
                <w:color w:val="FF0000"/>
                <w:sz w:val="24"/>
              </w:rPr>
              <w:t>，则该项目环境风险潜势为</w:t>
            </w:r>
            <w:r w:rsidRPr="008E4831">
              <w:rPr>
                <w:rFonts w:hAnsi="宋体"/>
                <w:color w:val="FF0000"/>
                <w:sz w:val="24"/>
              </w:rPr>
              <w:t>I</w:t>
            </w:r>
            <w:r w:rsidRPr="008E4831">
              <w:rPr>
                <w:rFonts w:hAnsi="宋体" w:hint="eastAsia"/>
                <w:color w:val="FF0000"/>
                <w:sz w:val="24"/>
              </w:rPr>
              <w:t>。</w:t>
            </w:r>
          </w:p>
          <w:p w14:paraId="46EB0336"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2</w:t>
            </w:r>
            <w:r w:rsidRPr="008E4831">
              <w:rPr>
                <w:rFonts w:hAnsi="宋体" w:hint="eastAsia"/>
                <w:color w:val="FF0000"/>
                <w:sz w:val="24"/>
              </w:rPr>
              <w:t>）环境</w:t>
            </w:r>
            <w:r w:rsidRPr="008E4831">
              <w:rPr>
                <w:rFonts w:hAnsi="宋体"/>
                <w:color w:val="FF0000"/>
                <w:sz w:val="24"/>
              </w:rPr>
              <w:t>风险评价等级</w:t>
            </w:r>
          </w:p>
          <w:p w14:paraId="40E700F7" w14:textId="6E409AA8"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根据《建设项目环境风险评价技术导则》（</w:t>
            </w:r>
            <w:r w:rsidRPr="008E4831">
              <w:rPr>
                <w:rFonts w:hAnsi="宋体"/>
                <w:color w:val="FF0000"/>
                <w:sz w:val="24"/>
              </w:rPr>
              <w:t>HJ169-2018</w:t>
            </w:r>
            <w:r w:rsidRPr="008E4831">
              <w:rPr>
                <w:rFonts w:hAnsi="宋体" w:hint="eastAsia"/>
                <w:color w:val="FF0000"/>
                <w:sz w:val="24"/>
              </w:rPr>
              <w:t>）确定</w:t>
            </w:r>
            <w:r w:rsidRPr="008E4831">
              <w:rPr>
                <w:rFonts w:hAnsi="宋体"/>
                <w:color w:val="FF0000"/>
                <w:sz w:val="24"/>
              </w:rPr>
              <w:t>本项目评价等级</w:t>
            </w:r>
            <w:r w:rsidRPr="008E4831">
              <w:rPr>
                <w:rFonts w:hAnsi="宋体" w:hint="eastAsia"/>
                <w:color w:val="FF0000"/>
                <w:sz w:val="24"/>
              </w:rPr>
              <w:t>，评价工作等级划分表见</w:t>
            </w:r>
            <w:r w:rsidRPr="008E4831">
              <w:rPr>
                <w:rFonts w:hAnsi="宋体" w:hint="eastAsia"/>
                <w:color w:val="FF0000"/>
                <w:sz w:val="24"/>
                <w:lang w:bidi="en-US"/>
              </w:rPr>
              <w:t>4-1</w:t>
            </w:r>
            <w:r w:rsidR="00FD5C54" w:rsidRPr="008E4831">
              <w:rPr>
                <w:rFonts w:hAnsi="宋体"/>
                <w:color w:val="FF0000"/>
                <w:sz w:val="24"/>
                <w:lang w:bidi="en-US"/>
              </w:rPr>
              <w:t>6</w:t>
            </w:r>
            <w:r w:rsidRPr="008E4831">
              <w:rPr>
                <w:rFonts w:hAnsi="宋体" w:hint="eastAsia"/>
                <w:color w:val="FF0000"/>
                <w:sz w:val="24"/>
                <w:lang w:bidi="en-US"/>
              </w:rPr>
              <w:t>。</w:t>
            </w:r>
          </w:p>
          <w:p w14:paraId="791CCF1B" w14:textId="4678474F" w:rsidR="00F05009" w:rsidRPr="008E4831" w:rsidRDefault="00F05009" w:rsidP="00F05009">
            <w:pPr>
              <w:ind w:firstLineChars="200" w:firstLine="420"/>
              <w:rPr>
                <w:rFonts w:ascii="黑体" w:eastAsia="黑体" w:hAnsi="黑体"/>
                <w:color w:val="FF0000"/>
              </w:rPr>
            </w:pPr>
            <w:r w:rsidRPr="008E4831">
              <w:rPr>
                <w:rFonts w:ascii="黑体" w:eastAsia="黑体" w:hAnsi="黑体" w:hint="eastAsia"/>
                <w:color w:val="FF0000"/>
              </w:rPr>
              <w:t>表</w:t>
            </w:r>
            <w:r w:rsidRPr="008E4831">
              <w:rPr>
                <w:rFonts w:ascii="黑体" w:eastAsia="黑体" w:hAnsi="黑体" w:hint="eastAsia"/>
                <w:color w:val="FF0000"/>
                <w:lang w:bidi="en-US"/>
              </w:rPr>
              <w:t>4-1</w:t>
            </w:r>
            <w:r w:rsidR="00FD5C54" w:rsidRPr="008E4831">
              <w:rPr>
                <w:rFonts w:ascii="黑体" w:eastAsia="黑体" w:hAnsi="黑体"/>
                <w:color w:val="FF0000"/>
                <w:lang w:bidi="en-US"/>
              </w:rPr>
              <w:t>6</w:t>
            </w:r>
            <w:r w:rsidRPr="008E4831">
              <w:rPr>
                <w:rFonts w:ascii="黑体" w:eastAsia="黑体" w:hAnsi="黑体" w:hint="eastAsia"/>
                <w:color w:val="FF0000"/>
              </w:rPr>
              <w:t xml:space="preserve">                  评价工作等级划分表</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628"/>
              <w:gridCol w:w="1843"/>
              <w:gridCol w:w="865"/>
              <w:gridCol w:w="865"/>
              <w:gridCol w:w="2257"/>
            </w:tblGrid>
            <w:tr w:rsidR="008E4831" w:rsidRPr="008E4831" w14:paraId="24814510" w14:textId="77777777" w:rsidTr="008F7B99">
              <w:trPr>
                <w:trHeight w:val="340"/>
              </w:trPr>
              <w:tc>
                <w:tcPr>
                  <w:tcW w:w="3055" w:type="dxa"/>
                  <w:vAlign w:val="center"/>
                </w:tcPr>
                <w:p w14:paraId="614234AB" w14:textId="77777777" w:rsidR="00F05009" w:rsidRPr="008E4831" w:rsidRDefault="00F05009" w:rsidP="00F05009">
                  <w:pPr>
                    <w:jc w:val="center"/>
                    <w:rPr>
                      <w:rFonts w:hAnsi="宋体"/>
                      <w:bCs/>
                      <w:color w:val="FF0000"/>
                      <w:lang w:bidi="en-US"/>
                    </w:rPr>
                  </w:pPr>
                  <w:r w:rsidRPr="008E4831">
                    <w:rPr>
                      <w:rFonts w:hAnsi="宋体"/>
                      <w:bCs/>
                      <w:color w:val="FF0000"/>
                      <w:lang w:bidi="en-US"/>
                    </w:rPr>
                    <w:t>环境风险潜势</w:t>
                  </w:r>
                </w:p>
              </w:tc>
              <w:tc>
                <w:tcPr>
                  <w:tcW w:w="2077" w:type="dxa"/>
                  <w:vAlign w:val="center"/>
                </w:tcPr>
                <w:p w14:paraId="43EB79AF" w14:textId="77777777" w:rsidR="00F05009" w:rsidRPr="008E4831" w:rsidRDefault="00F05009" w:rsidP="00F05009">
                  <w:pPr>
                    <w:jc w:val="center"/>
                    <w:rPr>
                      <w:rFonts w:hAnsi="宋体"/>
                      <w:bCs/>
                      <w:color w:val="FF0000"/>
                      <w:lang w:bidi="en-US"/>
                    </w:rPr>
                  </w:pPr>
                  <w:r w:rsidRPr="008E4831">
                    <w:rPr>
                      <w:rFonts w:hAnsi="宋体" w:hint="eastAsia"/>
                      <w:bCs/>
                      <w:color w:val="FF0000"/>
                      <w:lang w:bidi="en-US"/>
                    </w:rPr>
                    <w:t>Ⅳ</w:t>
                  </w:r>
                  <w:r w:rsidRPr="008E4831">
                    <w:rPr>
                      <w:rFonts w:hAnsi="宋体"/>
                      <w:bCs/>
                      <w:color w:val="FF0000"/>
                      <w:lang w:bidi="en-US"/>
                    </w:rPr>
                    <w:t>、</w:t>
                  </w:r>
                  <w:r w:rsidRPr="008E4831">
                    <w:rPr>
                      <w:rFonts w:hAnsi="宋体" w:hint="eastAsia"/>
                      <w:bCs/>
                      <w:color w:val="FF0000"/>
                      <w:lang w:bidi="en-US"/>
                    </w:rPr>
                    <w:t>Ⅳ</w:t>
                  </w:r>
                  <w:r w:rsidRPr="008E4831">
                    <w:rPr>
                      <w:rFonts w:hAnsi="宋体"/>
                      <w:bCs/>
                      <w:color w:val="FF0000"/>
                      <w:lang w:bidi="en-US"/>
                    </w:rPr>
                    <w:t>+</w:t>
                  </w:r>
                </w:p>
              </w:tc>
              <w:tc>
                <w:tcPr>
                  <w:tcW w:w="950" w:type="dxa"/>
                  <w:vAlign w:val="center"/>
                </w:tcPr>
                <w:p w14:paraId="3BA80830" w14:textId="77777777" w:rsidR="00F05009" w:rsidRPr="008E4831" w:rsidRDefault="00F05009" w:rsidP="00F05009">
                  <w:pPr>
                    <w:jc w:val="center"/>
                    <w:rPr>
                      <w:rFonts w:hAnsi="宋体"/>
                      <w:bCs/>
                      <w:color w:val="FF0000"/>
                      <w:lang w:bidi="en-US"/>
                    </w:rPr>
                  </w:pPr>
                  <w:r w:rsidRPr="008E4831">
                    <w:rPr>
                      <w:rFonts w:hAnsi="宋体" w:hint="eastAsia"/>
                      <w:bCs/>
                      <w:color w:val="FF0000"/>
                      <w:lang w:bidi="en-US"/>
                    </w:rPr>
                    <w:t>Ⅲ</w:t>
                  </w:r>
                </w:p>
              </w:tc>
              <w:tc>
                <w:tcPr>
                  <w:tcW w:w="950" w:type="dxa"/>
                  <w:vAlign w:val="center"/>
                </w:tcPr>
                <w:p w14:paraId="384EFC92" w14:textId="77777777" w:rsidR="00F05009" w:rsidRPr="008E4831" w:rsidRDefault="00F05009" w:rsidP="00F05009">
                  <w:pPr>
                    <w:jc w:val="center"/>
                    <w:rPr>
                      <w:rFonts w:hAnsi="宋体"/>
                      <w:bCs/>
                      <w:color w:val="FF0000"/>
                      <w:lang w:bidi="en-US"/>
                    </w:rPr>
                  </w:pPr>
                  <w:r w:rsidRPr="008E4831">
                    <w:rPr>
                      <w:rFonts w:hAnsi="宋体" w:hint="eastAsia"/>
                      <w:bCs/>
                      <w:color w:val="FF0000"/>
                      <w:lang w:bidi="en-US"/>
                    </w:rPr>
                    <w:t>Ⅱ</w:t>
                  </w:r>
                </w:p>
              </w:tc>
              <w:tc>
                <w:tcPr>
                  <w:tcW w:w="2612" w:type="dxa"/>
                  <w:vAlign w:val="center"/>
                </w:tcPr>
                <w:p w14:paraId="493C2C6E" w14:textId="77777777" w:rsidR="00F05009" w:rsidRPr="008E4831" w:rsidRDefault="00F05009" w:rsidP="00F05009">
                  <w:pPr>
                    <w:jc w:val="center"/>
                    <w:rPr>
                      <w:rFonts w:hAnsi="宋体"/>
                      <w:bCs/>
                      <w:color w:val="FF0000"/>
                      <w:lang w:bidi="en-US"/>
                    </w:rPr>
                  </w:pPr>
                  <w:r w:rsidRPr="008E4831">
                    <w:rPr>
                      <w:rFonts w:hAnsi="宋体" w:hint="eastAsia"/>
                      <w:bCs/>
                      <w:color w:val="FF0000"/>
                      <w:lang w:bidi="en-US"/>
                    </w:rPr>
                    <w:t>Ⅰ</w:t>
                  </w:r>
                </w:p>
              </w:tc>
            </w:tr>
            <w:tr w:rsidR="008E4831" w:rsidRPr="008E4831" w14:paraId="6EA6DAE0" w14:textId="77777777" w:rsidTr="008F7B99">
              <w:trPr>
                <w:trHeight w:val="340"/>
              </w:trPr>
              <w:tc>
                <w:tcPr>
                  <w:tcW w:w="3055" w:type="dxa"/>
                  <w:vAlign w:val="center"/>
                </w:tcPr>
                <w:p w14:paraId="0E434D22" w14:textId="77777777" w:rsidR="00F05009" w:rsidRPr="008E4831" w:rsidRDefault="00F05009" w:rsidP="00F05009">
                  <w:pPr>
                    <w:jc w:val="center"/>
                    <w:rPr>
                      <w:rFonts w:hAnsi="宋体"/>
                      <w:bCs/>
                      <w:color w:val="FF0000"/>
                      <w:lang w:bidi="en-US"/>
                    </w:rPr>
                  </w:pPr>
                  <w:r w:rsidRPr="008E4831">
                    <w:rPr>
                      <w:rFonts w:hAnsi="宋体"/>
                      <w:bCs/>
                      <w:color w:val="FF0000"/>
                      <w:lang w:bidi="en-US"/>
                    </w:rPr>
                    <w:t>评价工作等级</w:t>
                  </w:r>
                </w:p>
              </w:tc>
              <w:tc>
                <w:tcPr>
                  <w:tcW w:w="2077" w:type="dxa"/>
                  <w:vAlign w:val="center"/>
                </w:tcPr>
                <w:p w14:paraId="46F2CE6B" w14:textId="77777777" w:rsidR="00F05009" w:rsidRPr="008E4831" w:rsidRDefault="00F05009" w:rsidP="00F05009">
                  <w:pPr>
                    <w:jc w:val="center"/>
                    <w:rPr>
                      <w:rFonts w:hAnsi="宋体"/>
                      <w:bCs/>
                      <w:color w:val="FF0000"/>
                      <w:lang w:bidi="en-US"/>
                    </w:rPr>
                  </w:pPr>
                  <w:r w:rsidRPr="008E4831">
                    <w:rPr>
                      <w:rFonts w:hAnsi="宋体"/>
                      <w:bCs/>
                      <w:color w:val="FF0000"/>
                      <w:lang w:bidi="en-US"/>
                    </w:rPr>
                    <w:t>一</w:t>
                  </w:r>
                </w:p>
              </w:tc>
              <w:tc>
                <w:tcPr>
                  <w:tcW w:w="950" w:type="dxa"/>
                  <w:vAlign w:val="center"/>
                </w:tcPr>
                <w:p w14:paraId="6BE5BA22" w14:textId="77777777" w:rsidR="00F05009" w:rsidRPr="008E4831" w:rsidRDefault="00F05009" w:rsidP="00F05009">
                  <w:pPr>
                    <w:jc w:val="center"/>
                    <w:rPr>
                      <w:rFonts w:hAnsi="宋体"/>
                      <w:bCs/>
                      <w:color w:val="FF0000"/>
                      <w:lang w:bidi="en-US"/>
                    </w:rPr>
                  </w:pPr>
                  <w:r w:rsidRPr="008E4831">
                    <w:rPr>
                      <w:rFonts w:hAnsi="宋体"/>
                      <w:bCs/>
                      <w:color w:val="FF0000"/>
                      <w:lang w:bidi="en-US"/>
                    </w:rPr>
                    <w:t>二</w:t>
                  </w:r>
                </w:p>
              </w:tc>
              <w:tc>
                <w:tcPr>
                  <w:tcW w:w="950" w:type="dxa"/>
                  <w:vAlign w:val="center"/>
                </w:tcPr>
                <w:p w14:paraId="67228D54" w14:textId="77777777" w:rsidR="00F05009" w:rsidRPr="008E4831" w:rsidRDefault="00F05009" w:rsidP="00F05009">
                  <w:pPr>
                    <w:jc w:val="center"/>
                    <w:rPr>
                      <w:rFonts w:hAnsi="宋体"/>
                      <w:bCs/>
                      <w:color w:val="FF0000"/>
                      <w:lang w:bidi="en-US"/>
                    </w:rPr>
                  </w:pPr>
                  <w:r w:rsidRPr="008E4831">
                    <w:rPr>
                      <w:rFonts w:hAnsi="宋体"/>
                      <w:bCs/>
                      <w:color w:val="FF0000"/>
                      <w:lang w:bidi="en-US"/>
                    </w:rPr>
                    <w:t>三</w:t>
                  </w:r>
                </w:p>
              </w:tc>
              <w:tc>
                <w:tcPr>
                  <w:tcW w:w="2612" w:type="dxa"/>
                  <w:vAlign w:val="center"/>
                </w:tcPr>
                <w:p w14:paraId="3394CDC5" w14:textId="77777777" w:rsidR="00F05009" w:rsidRPr="008E4831" w:rsidRDefault="00F05009" w:rsidP="00F05009">
                  <w:pPr>
                    <w:jc w:val="center"/>
                    <w:rPr>
                      <w:rFonts w:hAnsi="宋体"/>
                      <w:bCs/>
                      <w:color w:val="FF0000"/>
                      <w:lang w:bidi="en-US"/>
                    </w:rPr>
                  </w:pPr>
                  <w:r w:rsidRPr="008E4831">
                    <w:rPr>
                      <w:rFonts w:hAnsi="宋体"/>
                      <w:bCs/>
                      <w:color w:val="FF0000"/>
                      <w:lang w:bidi="en-US"/>
                    </w:rPr>
                    <w:t>简单分析</w:t>
                  </w:r>
                  <w:r w:rsidRPr="008E4831">
                    <w:rPr>
                      <w:rFonts w:hAnsi="宋体"/>
                      <w:bCs/>
                      <w:color w:val="FF0000"/>
                      <w:lang w:bidi="en-US"/>
                    </w:rPr>
                    <w:t xml:space="preserve"> a</w:t>
                  </w:r>
                </w:p>
              </w:tc>
            </w:tr>
            <w:tr w:rsidR="008E4831" w:rsidRPr="008E4831" w14:paraId="1944E500" w14:textId="77777777" w:rsidTr="008F7B99">
              <w:trPr>
                <w:trHeight w:val="334"/>
              </w:trPr>
              <w:tc>
                <w:tcPr>
                  <w:tcW w:w="9644" w:type="dxa"/>
                  <w:gridSpan w:val="5"/>
                  <w:vAlign w:val="center"/>
                </w:tcPr>
                <w:p w14:paraId="1227BB30" w14:textId="77777777" w:rsidR="00F05009" w:rsidRPr="008E4831" w:rsidRDefault="00F05009" w:rsidP="00F05009">
                  <w:pPr>
                    <w:jc w:val="left"/>
                    <w:rPr>
                      <w:rFonts w:hAnsi="宋体"/>
                      <w:bCs/>
                      <w:color w:val="FF0000"/>
                      <w:lang w:bidi="en-US"/>
                    </w:rPr>
                  </w:pPr>
                  <w:r w:rsidRPr="008E4831">
                    <w:rPr>
                      <w:rFonts w:hAnsi="宋体"/>
                      <w:bCs/>
                      <w:color w:val="FF0000"/>
                      <w:lang w:bidi="en-US"/>
                    </w:rPr>
                    <w:t xml:space="preserve">a </w:t>
                  </w:r>
                  <w:r w:rsidRPr="008E4831">
                    <w:rPr>
                      <w:rFonts w:hAnsi="宋体"/>
                      <w:bCs/>
                      <w:color w:val="FF0000"/>
                      <w:lang w:bidi="en-US"/>
                    </w:rPr>
                    <w:t>是相对于详细评价工作内容而言，在描述危险物质、环境影响途径、环境危害后果、风险防范措施等方面给出定性的说明。</w:t>
                  </w:r>
                </w:p>
              </w:tc>
            </w:tr>
          </w:tbl>
          <w:p w14:paraId="0311EC33" w14:textId="77777777" w:rsidR="00F05009" w:rsidRPr="008E4831" w:rsidRDefault="00F05009" w:rsidP="00F05009">
            <w:pPr>
              <w:spacing w:line="460" w:lineRule="exact"/>
              <w:ind w:firstLineChars="200" w:firstLine="480"/>
              <w:rPr>
                <w:rFonts w:hAnsi="宋体"/>
                <w:color w:val="FF0000"/>
                <w:sz w:val="24"/>
              </w:rPr>
            </w:pPr>
            <w:r w:rsidRPr="008E4831">
              <w:rPr>
                <w:rFonts w:hAnsi="宋体" w:hint="eastAsia"/>
                <w:color w:val="FF0000"/>
                <w:sz w:val="24"/>
              </w:rPr>
              <w:t>根据</w:t>
            </w:r>
            <w:r w:rsidRPr="008E4831">
              <w:rPr>
                <w:rFonts w:hAnsi="宋体"/>
                <w:color w:val="FF0000"/>
                <w:sz w:val="24"/>
              </w:rPr>
              <w:t>《建设项目环境风险评价技术导则》（</w:t>
            </w:r>
            <w:r w:rsidRPr="008E4831">
              <w:rPr>
                <w:rFonts w:hAnsi="宋体"/>
                <w:color w:val="FF0000"/>
                <w:sz w:val="24"/>
              </w:rPr>
              <w:t>HJ169-20</w:t>
            </w:r>
            <w:r w:rsidRPr="008E4831">
              <w:rPr>
                <w:rFonts w:hAnsi="宋体" w:hint="eastAsia"/>
                <w:color w:val="FF0000"/>
                <w:sz w:val="24"/>
              </w:rPr>
              <w:t>18</w:t>
            </w:r>
            <w:r w:rsidRPr="008E4831">
              <w:rPr>
                <w:rFonts w:hAnsi="宋体"/>
                <w:color w:val="FF0000"/>
                <w:sz w:val="24"/>
              </w:rPr>
              <w:t>）</w:t>
            </w:r>
            <w:r w:rsidRPr="008E4831">
              <w:rPr>
                <w:rFonts w:hAnsi="宋体" w:hint="eastAsia"/>
                <w:color w:val="FF0000"/>
                <w:sz w:val="24"/>
              </w:rPr>
              <w:t>中判定原则，</w:t>
            </w:r>
            <w:r w:rsidRPr="008E4831">
              <w:rPr>
                <w:rFonts w:hAnsi="宋体"/>
                <w:color w:val="FF0000"/>
                <w:sz w:val="24"/>
              </w:rPr>
              <w:t>本项目</w:t>
            </w:r>
            <w:r w:rsidRPr="008E4831">
              <w:rPr>
                <w:rFonts w:hAnsi="宋体" w:hint="eastAsia"/>
                <w:color w:val="FF0000"/>
                <w:sz w:val="24"/>
              </w:rPr>
              <w:t>环境风险潜势为</w:t>
            </w:r>
            <w:r w:rsidRPr="008E4831">
              <w:rPr>
                <w:color w:val="FF0000"/>
                <w:sz w:val="24"/>
              </w:rPr>
              <w:t>Ⅰ</w:t>
            </w:r>
            <w:r w:rsidRPr="008E4831">
              <w:rPr>
                <w:rFonts w:hAnsi="宋体" w:hint="eastAsia"/>
                <w:color w:val="FF0000"/>
                <w:sz w:val="24"/>
              </w:rPr>
              <w:t>，故进行</w:t>
            </w:r>
            <w:r w:rsidRPr="008E4831">
              <w:rPr>
                <w:rFonts w:hAnsi="宋体"/>
                <w:color w:val="FF0000"/>
                <w:sz w:val="24"/>
              </w:rPr>
              <w:t>简单分析</w:t>
            </w:r>
            <w:r w:rsidRPr="008E4831">
              <w:rPr>
                <w:rFonts w:hAnsi="宋体" w:hint="eastAsia"/>
                <w:color w:val="FF0000"/>
                <w:sz w:val="24"/>
              </w:rPr>
              <w:t>。</w:t>
            </w:r>
          </w:p>
          <w:p w14:paraId="619F00AB" w14:textId="77777777" w:rsidR="00F05009" w:rsidRPr="008E4831" w:rsidRDefault="00F05009" w:rsidP="00F05009">
            <w:pPr>
              <w:spacing w:line="460" w:lineRule="exact"/>
              <w:ind w:firstLineChars="200" w:firstLine="480"/>
              <w:rPr>
                <w:color w:val="FF0000"/>
                <w:sz w:val="24"/>
              </w:rPr>
            </w:pPr>
            <w:r w:rsidRPr="008E4831">
              <w:rPr>
                <w:rFonts w:hAnsi="宋体" w:hint="eastAsia"/>
                <w:color w:val="FF0000"/>
                <w:sz w:val="24"/>
              </w:rPr>
              <w:t>3</w:t>
            </w:r>
            <w:r w:rsidRPr="008E4831">
              <w:rPr>
                <w:rFonts w:hAnsi="宋体" w:hint="eastAsia"/>
                <w:color w:val="FF0000"/>
                <w:sz w:val="24"/>
              </w:rPr>
              <w:t>）</w:t>
            </w:r>
            <w:r w:rsidRPr="008E4831">
              <w:rPr>
                <w:rFonts w:hAnsi="宋体"/>
                <w:color w:val="FF0000"/>
                <w:sz w:val="24"/>
              </w:rPr>
              <w:t>风险识别</w:t>
            </w:r>
          </w:p>
          <w:p w14:paraId="2BE99D68" w14:textId="2E0E0456" w:rsidR="00F05009" w:rsidRPr="008E4831" w:rsidRDefault="00F05009" w:rsidP="00F05009">
            <w:pPr>
              <w:spacing w:line="460" w:lineRule="exact"/>
              <w:ind w:firstLineChars="200" w:firstLine="480"/>
              <w:rPr>
                <w:rFonts w:hAnsi="宋体"/>
                <w:color w:val="FF0000"/>
                <w:sz w:val="24"/>
              </w:rPr>
            </w:pPr>
            <w:r w:rsidRPr="008E4831">
              <w:rPr>
                <w:rFonts w:hAnsi="宋体" w:hint="eastAsia"/>
                <w:bCs/>
                <w:color w:val="FF0000"/>
                <w:sz w:val="24"/>
              </w:rPr>
              <w:t>根据《建设项目环境风险评价技术导则》（</w:t>
            </w:r>
            <w:r w:rsidRPr="008E4831">
              <w:rPr>
                <w:rFonts w:hAnsi="宋体"/>
                <w:bCs/>
                <w:color w:val="FF0000"/>
                <w:sz w:val="24"/>
              </w:rPr>
              <w:t>HJ169-2018</w:t>
            </w:r>
            <w:r w:rsidRPr="008E4831">
              <w:rPr>
                <w:rFonts w:hAnsi="宋体" w:hint="eastAsia"/>
                <w:bCs/>
                <w:color w:val="FF0000"/>
                <w:sz w:val="24"/>
              </w:rPr>
              <w:t>）内容，本</w:t>
            </w:r>
            <w:r w:rsidRPr="008E4831">
              <w:rPr>
                <w:rFonts w:hAnsi="宋体"/>
                <w:color w:val="FF0000"/>
                <w:sz w:val="24"/>
              </w:rPr>
              <w:t>项目涉及的危险物质为</w:t>
            </w:r>
            <w:r w:rsidRPr="008E4831">
              <w:rPr>
                <w:rFonts w:hAnsi="宋体" w:hint="eastAsia"/>
                <w:color w:val="FF0000"/>
                <w:sz w:val="24"/>
              </w:rPr>
              <w:t>天然气</w:t>
            </w:r>
            <w:r w:rsidRPr="008E4831">
              <w:rPr>
                <w:rFonts w:hAnsi="宋体"/>
                <w:color w:val="FF0000"/>
                <w:sz w:val="24"/>
              </w:rPr>
              <w:t>，其基本性质</w:t>
            </w:r>
            <w:r w:rsidRPr="008E4831">
              <w:rPr>
                <w:rFonts w:hAnsi="宋体" w:hint="eastAsia"/>
                <w:color w:val="FF0000"/>
                <w:sz w:val="24"/>
              </w:rPr>
              <w:t>详见</w:t>
            </w:r>
            <w:r w:rsidRPr="008E4831">
              <w:rPr>
                <w:rFonts w:hAnsi="宋体"/>
                <w:color w:val="FF0000"/>
                <w:sz w:val="24"/>
              </w:rPr>
              <w:t>表</w:t>
            </w:r>
            <w:r w:rsidRPr="008E4831">
              <w:rPr>
                <w:rFonts w:hAnsi="宋体" w:hint="eastAsia"/>
                <w:color w:val="FF0000"/>
                <w:sz w:val="24"/>
              </w:rPr>
              <w:t>4-1</w:t>
            </w:r>
            <w:r w:rsidR="00FD5C54" w:rsidRPr="008E4831">
              <w:rPr>
                <w:rFonts w:hAnsi="宋体"/>
                <w:color w:val="FF0000"/>
                <w:sz w:val="24"/>
              </w:rPr>
              <w:t>7</w:t>
            </w:r>
            <w:r w:rsidRPr="008E4831">
              <w:rPr>
                <w:rFonts w:hAnsi="宋体"/>
                <w:color w:val="FF0000"/>
                <w:sz w:val="24"/>
              </w:rPr>
              <w:t>。</w:t>
            </w:r>
          </w:p>
          <w:p w14:paraId="3C485DDF" w14:textId="41A0D8FE" w:rsidR="00F05009" w:rsidRPr="008E4831" w:rsidRDefault="00F05009" w:rsidP="00F05009">
            <w:pPr>
              <w:ind w:firstLineChars="200" w:firstLine="420"/>
              <w:rPr>
                <w:b/>
                <w:color w:val="FF0000"/>
                <w:szCs w:val="21"/>
                <w:lang w:val="zh-CN"/>
              </w:rPr>
            </w:pPr>
            <w:r w:rsidRPr="008E4831">
              <w:rPr>
                <w:rFonts w:hint="eastAsia"/>
                <w:color w:val="FF0000"/>
                <w:lang w:val="zh-CN"/>
              </w:rPr>
              <w:t>表</w:t>
            </w:r>
            <w:r w:rsidRPr="008E4831">
              <w:rPr>
                <w:color w:val="FF0000"/>
              </w:rPr>
              <w:t>4-1</w:t>
            </w:r>
            <w:r w:rsidR="00FD5C54" w:rsidRPr="008E4831">
              <w:rPr>
                <w:color w:val="FF0000"/>
              </w:rPr>
              <w:t>7</w:t>
            </w:r>
            <w:r w:rsidRPr="008E4831">
              <w:rPr>
                <w:color w:val="FF0000"/>
              </w:rPr>
              <w:t xml:space="preserve"> </w:t>
            </w:r>
            <w:r w:rsidRPr="008E4831">
              <w:rPr>
                <w:color w:val="FF0000"/>
                <w:lang w:val="zh-CN"/>
              </w:rPr>
              <w:t xml:space="preserve">    </w:t>
            </w:r>
            <w:r w:rsidRPr="008E4831">
              <w:rPr>
                <w:color w:val="FF0000"/>
              </w:rPr>
              <w:t xml:space="preserve">                </w:t>
            </w:r>
            <w:r w:rsidRPr="008E4831">
              <w:rPr>
                <w:rFonts w:hint="eastAsia"/>
                <w:color w:val="FF0000"/>
                <w:lang w:val="zh-CN"/>
              </w:rPr>
              <w:t>天然气主要特性一览表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54"/>
              <w:gridCol w:w="1707"/>
              <w:gridCol w:w="883"/>
              <w:gridCol w:w="516"/>
              <w:gridCol w:w="1270"/>
              <w:gridCol w:w="648"/>
              <w:gridCol w:w="167"/>
              <w:gridCol w:w="2042"/>
              <w:gridCol w:w="771"/>
            </w:tblGrid>
            <w:tr w:rsidR="008E4831" w:rsidRPr="008E4831" w14:paraId="0D1A6ADA" w14:textId="77777777" w:rsidTr="008F7B99">
              <w:trPr>
                <w:cantSplit/>
                <w:trHeight w:val="397"/>
                <w:jc w:val="center"/>
              </w:trPr>
              <w:tc>
                <w:tcPr>
                  <w:tcW w:w="268" w:type="pct"/>
                  <w:vMerge w:val="restart"/>
                  <w:tcBorders>
                    <w:top w:val="single" w:sz="12" w:space="0" w:color="auto"/>
                    <w:left w:val="nil"/>
                    <w:bottom w:val="single" w:sz="4" w:space="0" w:color="auto"/>
                    <w:right w:val="single" w:sz="4" w:space="0" w:color="auto"/>
                  </w:tcBorders>
                  <w:vAlign w:val="center"/>
                </w:tcPr>
                <w:p w14:paraId="3F460B9A"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标识</w:t>
                  </w:r>
                </w:p>
              </w:tc>
              <w:tc>
                <w:tcPr>
                  <w:tcW w:w="3069" w:type="pct"/>
                  <w:gridSpan w:val="6"/>
                  <w:tcBorders>
                    <w:top w:val="single" w:sz="12" w:space="0" w:color="auto"/>
                    <w:left w:val="single" w:sz="4" w:space="0" w:color="auto"/>
                    <w:bottom w:val="single" w:sz="4" w:space="0" w:color="auto"/>
                    <w:right w:val="single" w:sz="4" w:space="0" w:color="auto"/>
                  </w:tcBorders>
                  <w:vAlign w:val="center"/>
                </w:tcPr>
                <w:p w14:paraId="7D37F9BE" w14:textId="77777777" w:rsidR="00F05009" w:rsidRPr="008E4831" w:rsidRDefault="00F05009" w:rsidP="00F05009">
                  <w:pPr>
                    <w:widowControl/>
                    <w:jc w:val="center"/>
                    <w:rPr>
                      <w:color w:val="FF0000"/>
                      <w:kern w:val="0"/>
                      <w:szCs w:val="21"/>
                      <w:lang w:bidi="en-US"/>
                    </w:rPr>
                  </w:pPr>
                  <w:r w:rsidRPr="008E4831">
                    <w:rPr>
                      <w:rFonts w:hint="eastAsia"/>
                      <w:color w:val="FF0000"/>
                      <w:kern w:val="0"/>
                      <w:szCs w:val="21"/>
                      <w:lang w:bidi="en-US"/>
                    </w:rPr>
                    <w:t>中文名：天然气</w:t>
                  </w:r>
                  <w:r w:rsidRPr="008E4831">
                    <w:rPr>
                      <w:color w:val="FF0000"/>
                      <w:kern w:val="0"/>
                      <w:szCs w:val="21"/>
                      <w:lang w:bidi="en-US"/>
                    </w:rPr>
                    <w:t>[</w:t>
                  </w:r>
                  <w:r w:rsidRPr="008E4831">
                    <w:rPr>
                      <w:rFonts w:hint="eastAsia"/>
                      <w:color w:val="FF0000"/>
                      <w:kern w:val="0"/>
                      <w:szCs w:val="21"/>
                      <w:lang w:bidi="en-US"/>
                    </w:rPr>
                    <w:t>含甲烷，压缩的</w:t>
                  </w:r>
                  <w:r w:rsidRPr="008E4831">
                    <w:rPr>
                      <w:color w:val="FF0000"/>
                      <w:kern w:val="0"/>
                      <w:szCs w:val="21"/>
                      <w:lang w:bidi="en-US"/>
                    </w:rPr>
                    <w:t>]</w:t>
                  </w:r>
                  <w:r w:rsidRPr="008E4831">
                    <w:rPr>
                      <w:rFonts w:hint="eastAsia"/>
                      <w:color w:val="FF0000"/>
                      <w:kern w:val="0"/>
                      <w:szCs w:val="21"/>
                      <w:lang w:bidi="en-US"/>
                    </w:rPr>
                    <w:t>；沼气</w:t>
                  </w:r>
                </w:p>
              </w:tc>
              <w:tc>
                <w:tcPr>
                  <w:tcW w:w="1663" w:type="pct"/>
                  <w:gridSpan w:val="2"/>
                  <w:tcBorders>
                    <w:top w:val="single" w:sz="12" w:space="0" w:color="auto"/>
                    <w:left w:val="single" w:sz="4" w:space="0" w:color="auto"/>
                    <w:bottom w:val="single" w:sz="4" w:space="0" w:color="auto"/>
                    <w:right w:val="nil"/>
                  </w:tcBorders>
                  <w:vAlign w:val="center"/>
                </w:tcPr>
                <w:p w14:paraId="6774F651"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危险货物编号：</w:t>
                  </w:r>
                  <w:r w:rsidRPr="008E4831">
                    <w:rPr>
                      <w:color w:val="FF0000"/>
                      <w:kern w:val="0"/>
                      <w:szCs w:val="21"/>
                      <w:lang w:eastAsia="en-US" w:bidi="en-US"/>
                    </w:rPr>
                    <w:t>21007</w:t>
                  </w:r>
                </w:p>
              </w:tc>
            </w:tr>
            <w:tr w:rsidR="008E4831" w:rsidRPr="008E4831" w14:paraId="3AC029F7" w14:textId="77777777" w:rsidTr="008F7B99">
              <w:trPr>
                <w:cantSplit/>
                <w:trHeight w:val="397"/>
                <w:jc w:val="center"/>
              </w:trPr>
              <w:tc>
                <w:tcPr>
                  <w:tcW w:w="268" w:type="pct"/>
                  <w:vMerge/>
                  <w:tcBorders>
                    <w:top w:val="single" w:sz="12" w:space="0" w:color="auto"/>
                    <w:left w:val="nil"/>
                    <w:bottom w:val="single" w:sz="4" w:space="0" w:color="auto"/>
                    <w:right w:val="single" w:sz="4" w:space="0" w:color="auto"/>
                  </w:tcBorders>
                  <w:vAlign w:val="center"/>
                </w:tcPr>
                <w:p w14:paraId="4981F67A" w14:textId="77777777" w:rsidR="00F05009" w:rsidRPr="008E4831" w:rsidRDefault="00F05009" w:rsidP="00F05009">
                  <w:pPr>
                    <w:widowControl/>
                    <w:jc w:val="left"/>
                    <w:rPr>
                      <w:color w:val="FF0000"/>
                      <w:kern w:val="0"/>
                      <w:szCs w:val="21"/>
                    </w:rPr>
                  </w:pPr>
                </w:p>
              </w:tc>
              <w:tc>
                <w:tcPr>
                  <w:tcW w:w="3069" w:type="pct"/>
                  <w:gridSpan w:val="6"/>
                  <w:tcBorders>
                    <w:top w:val="single" w:sz="4" w:space="0" w:color="auto"/>
                    <w:left w:val="single" w:sz="4" w:space="0" w:color="auto"/>
                    <w:bottom w:val="single" w:sz="4" w:space="0" w:color="auto"/>
                    <w:right w:val="single" w:sz="4" w:space="0" w:color="auto"/>
                  </w:tcBorders>
                  <w:vAlign w:val="center"/>
                </w:tcPr>
                <w:p w14:paraId="19D97286"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英文名</w:t>
                  </w:r>
                  <w:r w:rsidRPr="008E4831">
                    <w:rPr>
                      <w:rFonts w:hint="eastAsia"/>
                      <w:color w:val="FF0000"/>
                      <w:kern w:val="0"/>
                      <w:szCs w:val="21"/>
                      <w:lang w:val="en-GB" w:eastAsia="en-US" w:bidi="en-US"/>
                    </w:rPr>
                    <w:t>：</w:t>
                  </w:r>
                  <w:r w:rsidRPr="008E4831">
                    <w:rPr>
                      <w:color w:val="FF0000"/>
                      <w:kern w:val="0"/>
                      <w:szCs w:val="21"/>
                      <w:lang w:eastAsia="en-US" w:bidi="en-US"/>
                    </w:rPr>
                    <w:t xml:space="preserve"> natural gas</w:t>
                  </w:r>
                  <w:r w:rsidRPr="008E4831">
                    <w:rPr>
                      <w:rFonts w:hint="eastAsia"/>
                      <w:color w:val="FF0000"/>
                      <w:kern w:val="0"/>
                      <w:szCs w:val="21"/>
                      <w:lang w:val="en-GB" w:eastAsia="en-US" w:bidi="en-US"/>
                    </w:rPr>
                    <w:t>，</w:t>
                  </w:r>
                  <w:r w:rsidRPr="008E4831">
                    <w:rPr>
                      <w:color w:val="FF0000"/>
                      <w:kern w:val="0"/>
                      <w:szCs w:val="21"/>
                      <w:lang w:eastAsia="en-US" w:bidi="en-US"/>
                    </w:rPr>
                    <w:t>NG</w:t>
                  </w:r>
                </w:p>
              </w:tc>
              <w:tc>
                <w:tcPr>
                  <w:tcW w:w="1663" w:type="pct"/>
                  <w:gridSpan w:val="2"/>
                  <w:tcBorders>
                    <w:top w:val="single" w:sz="4" w:space="0" w:color="auto"/>
                    <w:left w:val="single" w:sz="4" w:space="0" w:color="auto"/>
                    <w:bottom w:val="single" w:sz="4" w:space="0" w:color="auto"/>
                    <w:right w:val="nil"/>
                  </w:tcBorders>
                  <w:vAlign w:val="center"/>
                </w:tcPr>
                <w:p w14:paraId="460B4E1B"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UN</w:t>
                  </w:r>
                  <w:r w:rsidRPr="008E4831">
                    <w:rPr>
                      <w:rFonts w:hint="eastAsia"/>
                      <w:color w:val="FF0000"/>
                      <w:kern w:val="0"/>
                      <w:szCs w:val="21"/>
                      <w:lang w:eastAsia="en-US" w:bidi="en-US"/>
                    </w:rPr>
                    <w:t>编号：</w:t>
                  </w:r>
                  <w:r w:rsidRPr="008E4831">
                    <w:rPr>
                      <w:color w:val="FF0000"/>
                      <w:kern w:val="0"/>
                      <w:szCs w:val="21"/>
                      <w:lang w:eastAsia="en-US" w:bidi="en-US"/>
                    </w:rPr>
                    <w:t>1971</w:t>
                  </w:r>
                </w:p>
              </w:tc>
            </w:tr>
            <w:tr w:rsidR="008E4831" w:rsidRPr="008E4831" w14:paraId="4DF8B186" w14:textId="77777777" w:rsidTr="008F7B99">
              <w:trPr>
                <w:cantSplit/>
                <w:trHeight w:val="397"/>
                <w:jc w:val="center"/>
              </w:trPr>
              <w:tc>
                <w:tcPr>
                  <w:tcW w:w="268" w:type="pct"/>
                  <w:vMerge/>
                  <w:tcBorders>
                    <w:top w:val="single" w:sz="12" w:space="0" w:color="auto"/>
                    <w:left w:val="nil"/>
                    <w:bottom w:val="single" w:sz="4" w:space="0" w:color="auto"/>
                    <w:right w:val="single" w:sz="4" w:space="0" w:color="auto"/>
                  </w:tcBorders>
                  <w:vAlign w:val="center"/>
                </w:tcPr>
                <w:p w14:paraId="7916BF7F" w14:textId="77777777" w:rsidR="00F05009" w:rsidRPr="008E4831" w:rsidRDefault="00F05009" w:rsidP="00F05009">
                  <w:pPr>
                    <w:widowControl/>
                    <w:jc w:val="left"/>
                    <w:rPr>
                      <w:color w:val="FF0000"/>
                      <w:kern w:val="0"/>
                      <w:szCs w:val="21"/>
                    </w:rPr>
                  </w:pPr>
                </w:p>
              </w:tc>
              <w:tc>
                <w:tcPr>
                  <w:tcW w:w="1531" w:type="pct"/>
                  <w:gridSpan w:val="2"/>
                  <w:tcBorders>
                    <w:top w:val="single" w:sz="4" w:space="0" w:color="auto"/>
                    <w:left w:val="single" w:sz="4" w:space="0" w:color="auto"/>
                    <w:bottom w:val="single" w:sz="4" w:space="0" w:color="auto"/>
                    <w:right w:val="single" w:sz="4" w:space="0" w:color="auto"/>
                  </w:tcBorders>
                  <w:vAlign w:val="center"/>
                </w:tcPr>
                <w:p w14:paraId="78BD5203"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分子式：</w:t>
                  </w:r>
                  <w:r w:rsidRPr="008E4831">
                    <w:rPr>
                      <w:color w:val="FF0000"/>
                      <w:kern w:val="0"/>
                      <w:szCs w:val="21"/>
                      <w:lang w:eastAsia="en-US" w:bidi="en-US"/>
                    </w:rPr>
                    <w:t>/</w:t>
                  </w:r>
                </w:p>
              </w:tc>
              <w:tc>
                <w:tcPr>
                  <w:tcW w:w="1538" w:type="pct"/>
                  <w:gridSpan w:val="4"/>
                  <w:tcBorders>
                    <w:top w:val="single" w:sz="4" w:space="0" w:color="auto"/>
                    <w:left w:val="single" w:sz="4" w:space="0" w:color="auto"/>
                    <w:bottom w:val="single" w:sz="4" w:space="0" w:color="auto"/>
                    <w:right w:val="single" w:sz="4" w:space="0" w:color="auto"/>
                  </w:tcBorders>
                  <w:vAlign w:val="center"/>
                </w:tcPr>
                <w:p w14:paraId="12002611"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分子量：</w:t>
                  </w:r>
                  <w:r w:rsidRPr="008E4831">
                    <w:rPr>
                      <w:color w:val="FF0000"/>
                      <w:kern w:val="0"/>
                      <w:szCs w:val="21"/>
                      <w:lang w:eastAsia="en-US" w:bidi="en-US"/>
                    </w:rPr>
                    <w:t>/</w:t>
                  </w:r>
                </w:p>
              </w:tc>
              <w:tc>
                <w:tcPr>
                  <w:tcW w:w="1663" w:type="pct"/>
                  <w:gridSpan w:val="2"/>
                  <w:tcBorders>
                    <w:top w:val="single" w:sz="4" w:space="0" w:color="auto"/>
                    <w:left w:val="single" w:sz="4" w:space="0" w:color="auto"/>
                    <w:bottom w:val="single" w:sz="4" w:space="0" w:color="auto"/>
                    <w:right w:val="nil"/>
                  </w:tcBorders>
                  <w:vAlign w:val="center"/>
                </w:tcPr>
                <w:p w14:paraId="2AC12016"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CAS</w:t>
                  </w:r>
                  <w:r w:rsidRPr="008E4831">
                    <w:rPr>
                      <w:rFonts w:hint="eastAsia"/>
                      <w:color w:val="FF0000"/>
                      <w:kern w:val="0"/>
                      <w:szCs w:val="21"/>
                      <w:lang w:eastAsia="en-US" w:bidi="en-US"/>
                    </w:rPr>
                    <w:t>号：</w:t>
                  </w:r>
                  <w:r w:rsidRPr="008E4831">
                    <w:rPr>
                      <w:color w:val="FF0000"/>
                      <w:kern w:val="0"/>
                      <w:szCs w:val="21"/>
                      <w:lang w:eastAsia="en-US" w:bidi="en-US"/>
                    </w:rPr>
                    <w:t>8006-14-2</w:t>
                  </w:r>
                </w:p>
              </w:tc>
            </w:tr>
            <w:tr w:rsidR="008E4831" w:rsidRPr="008E4831" w14:paraId="78E28797" w14:textId="77777777" w:rsidTr="008F7B99">
              <w:trPr>
                <w:cantSplit/>
                <w:trHeight w:val="397"/>
                <w:jc w:val="center"/>
              </w:trPr>
              <w:tc>
                <w:tcPr>
                  <w:tcW w:w="268" w:type="pct"/>
                  <w:vMerge w:val="restart"/>
                  <w:tcBorders>
                    <w:top w:val="single" w:sz="4" w:space="0" w:color="auto"/>
                    <w:left w:val="nil"/>
                    <w:bottom w:val="single" w:sz="4" w:space="0" w:color="auto"/>
                    <w:right w:val="single" w:sz="4" w:space="0" w:color="auto"/>
                  </w:tcBorders>
                  <w:vAlign w:val="center"/>
                </w:tcPr>
                <w:p w14:paraId="58BF5119"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理化性质</w:t>
                  </w:r>
                </w:p>
              </w:tc>
              <w:tc>
                <w:tcPr>
                  <w:tcW w:w="1009" w:type="pct"/>
                  <w:tcBorders>
                    <w:top w:val="single" w:sz="4" w:space="0" w:color="auto"/>
                    <w:left w:val="single" w:sz="4" w:space="0" w:color="auto"/>
                    <w:bottom w:val="single" w:sz="4" w:space="0" w:color="auto"/>
                    <w:right w:val="single" w:sz="4" w:space="0" w:color="auto"/>
                  </w:tcBorders>
                  <w:vAlign w:val="center"/>
                </w:tcPr>
                <w:p w14:paraId="3E9709BE"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外观与性状</w:t>
                  </w:r>
                </w:p>
              </w:tc>
              <w:tc>
                <w:tcPr>
                  <w:tcW w:w="3723" w:type="pct"/>
                  <w:gridSpan w:val="7"/>
                  <w:tcBorders>
                    <w:top w:val="single" w:sz="4" w:space="0" w:color="auto"/>
                    <w:left w:val="single" w:sz="4" w:space="0" w:color="auto"/>
                    <w:bottom w:val="single" w:sz="4" w:space="0" w:color="auto"/>
                    <w:right w:val="nil"/>
                  </w:tcBorders>
                  <w:vAlign w:val="center"/>
                </w:tcPr>
                <w:p w14:paraId="435D99D0"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无色无臭气体</w:t>
                  </w:r>
                </w:p>
              </w:tc>
            </w:tr>
            <w:tr w:rsidR="008E4831" w:rsidRPr="008E4831" w14:paraId="65A33819" w14:textId="77777777" w:rsidTr="008F7B99">
              <w:trPr>
                <w:cantSplit/>
                <w:trHeight w:val="397"/>
                <w:jc w:val="center"/>
              </w:trPr>
              <w:tc>
                <w:tcPr>
                  <w:tcW w:w="268" w:type="pct"/>
                  <w:vMerge/>
                  <w:tcBorders>
                    <w:top w:val="single" w:sz="4" w:space="0" w:color="auto"/>
                    <w:left w:val="nil"/>
                    <w:bottom w:val="single" w:sz="4" w:space="0" w:color="auto"/>
                    <w:right w:val="single" w:sz="4" w:space="0" w:color="auto"/>
                  </w:tcBorders>
                  <w:vAlign w:val="center"/>
                </w:tcPr>
                <w:p w14:paraId="2578B38D" w14:textId="77777777" w:rsidR="00F05009" w:rsidRPr="008E4831" w:rsidRDefault="00F05009" w:rsidP="00F05009">
                  <w:pPr>
                    <w:widowControl/>
                    <w:jc w:val="left"/>
                    <w:rPr>
                      <w:color w:val="FF0000"/>
                      <w:kern w:val="0"/>
                      <w:szCs w:val="21"/>
                    </w:rPr>
                  </w:pPr>
                </w:p>
              </w:tc>
              <w:tc>
                <w:tcPr>
                  <w:tcW w:w="1009" w:type="pct"/>
                  <w:tcBorders>
                    <w:top w:val="single" w:sz="4" w:space="0" w:color="auto"/>
                    <w:left w:val="single" w:sz="4" w:space="0" w:color="auto"/>
                    <w:bottom w:val="single" w:sz="4" w:space="0" w:color="auto"/>
                    <w:right w:val="single" w:sz="4" w:space="0" w:color="auto"/>
                  </w:tcBorders>
                  <w:vAlign w:val="center"/>
                </w:tcPr>
                <w:p w14:paraId="228D0044"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熔点（</w:t>
                  </w:r>
                  <w:r w:rsidRPr="008E4831">
                    <w:rPr>
                      <w:rFonts w:ascii="宋体" w:hAnsi="宋体" w:cs="宋体" w:hint="eastAsia"/>
                      <w:color w:val="FF0000"/>
                      <w:kern w:val="0"/>
                      <w:szCs w:val="21"/>
                      <w:lang w:eastAsia="en-US" w:bidi="en-US"/>
                    </w:rPr>
                    <w:t>℃</w:t>
                  </w:r>
                  <w:r w:rsidRPr="008E4831">
                    <w:rPr>
                      <w:rFonts w:hint="eastAsia"/>
                      <w:color w:val="FF0000"/>
                      <w:kern w:val="0"/>
                      <w:szCs w:val="21"/>
                      <w:lang w:eastAsia="en-US" w:bidi="en-US"/>
                    </w:rPr>
                    <w:t>）</w:t>
                  </w:r>
                </w:p>
              </w:tc>
              <w:tc>
                <w:tcPr>
                  <w:tcW w:w="522" w:type="pct"/>
                  <w:tcBorders>
                    <w:top w:val="single" w:sz="4" w:space="0" w:color="auto"/>
                    <w:left w:val="single" w:sz="4" w:space="0" w:color="auto"/>
                    <w:bottom w:val="single" w:sz="4" w:space="0" w:color="auto"/>
                    <w:right w:val="single" w:sz="4" w:space="0" w:color="auto"/>
                  </w:tcBorders>
                  <w:vAlign w:val="center"/>
                </w:tcPr>
                <w:p w14:paraId="164FF497"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w:t>
                  </w:r>
                </w:p>
              </w:tc>
              <w:tc>
                <w:tcPr>
                  <w:tcW w:w="1056" w:type="pct"/>
                  <w:gridSpan w:val="2"/>
                  <w:tcBorders>
                    <w:top w:val="single" w:sz="4" w:space="0" w:color="auto"/>
                    <w:left w:val="single" w:sz="4" w:space="0" w:color="auto"/>
                    <w:bottom w:val="single" w:sz="4" w:space="0" w:color="auto"/>
                    <w:right w:val="single" w:sz="4" w:space="0" w:color="auto"/>
                  </w:tcBorders>
                  <w:vAlign w:val="center"/>
                </w:tcPr>
                <w:p w14:paraId="14670E10"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相对密度</w:t>
                  </w:r>
                  <w:r w:rsidRPr="008E4831">
                    <w:rPr>
                      <w:color w:val="FF0000"/>
                      <w:kern w:val="0"/>
                      <w:szCs w:val="21"/>
                      <w:lang w:eastAsia="en-US" w:bidi="en-US"/>
                    </w:rPr>
                    <w:t>(</w:t>
                  </w:r>
                  <w:r w:rsidRPr="008E4831">
                    <w:rPr>
                      <w:rFonts w:hint="eastAsia"/>
                      <w:color w:val="FF0000"/>
                      <w:kern w:val="0"/>
                      <w:szCs w:val="21"/>
                      <w:lang w:eastAsia="en-US" w:bidi="en-US"/>
                    </w:rPr>
                    <w:t>水</w:t>
                  </w:r>
                  <w:r w:rsidRPr="008E4831">
                    <w:rPr>
                      <w:color w:val="FF0000"/>
                      <w:kern w:val="0"/>
                      <w:szCs w:val="21"/>
                      <w:lang w:eastAsia="en-US" w:bidi="en-US"/>
                    </w:rPr>
                    <w:t>=1)</w:t>
                  </w:r>
                </w:p>
              </w:tc>
              <w:tc>
                <w:tcPr>
                  <w:tcW w:w="482" w:type="pct"/>
                  <w:gridSpan w:val="2"/>
                  <w:tcBorders>
                    <w:top w:val="single" w:sz="4" w:space="0" w:color="auto"/>
                    <w:left w:val="single" w:sz="4" w:space="0" w:color="auto"/>
                    <w:bottom w:val="single" w:sz="4" w:space="0" w:color="auto"/>
                    <w:right w:val="single" w:sz="4" w:space="0" w:color="auto"/>
                  </w:tcBorders>
                  <w:vAlign w:val="center"/>
                </w:tcPr>
                <w:p w14:paraId="5093410C"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0.415</w:t>
                  </w:r>
                </w:p>
              </w:tc>
              <w:tc>
                <w:tcPr>
                  <w:tcW w:w="1207" w:type="pct"/>
                  <w:tcBorders>
                    <w:top w:val="single" w:sz="4" w:space="0" w:color="auto"/>
                    <w:left w:val="single" w:sz="4" w:space="0" w:color="auto"/>
                    <w:bottom w:val="single" w:sz="4" w:space="0" w:color="auto"/>
                    <w:right w:val="single" w:sz="4" w:space="0" w:color="auto"/>
                  </w:tcBorders>
                  <w:vAlign w:val="center"/>
                </w:tcPr>
                <w:p w14:paraId="3C333CE8"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相对密度</w:t>
                  </w:r>
                  <w:r w:rsidRPr="008E4831">
                    <w:rPr>
                      <w:color w:val="FF0000"/>
                      <w:kern w:val="0"/>
                      <w:szCs w:val="21"/>
                      <w:lang w:eastAsia="en-US" w:bidi="en-US"/>
                    </w:rPr>
                    <w:t>(</w:t>
                  </w:r>
                  <w:r w:rsidRPr="008E4831">
                    <w:rPr>
                      <w:rFonts w:hint="eastAsia"/>
                      <w:color w:val="FF0000"/>
                      <w:kern w:val="0"/>
                      <w:szCs w:val="21"/>
                      <w:lang w:eastAsia="en-US" w:bidi="en-US"/>
                    </w:rPr>
                    <w:t>空气</w:t>
                  </w:r>
                  <w:r w:rsidRPr="008E4831">
                    <w:rPr>
                      <w:color w:val="FF0000"/>
                      <w:kern w:val="0"/>
                      <w:szCs w:val="21"/>
                      <w:lang w:eastAsia="en-US" w:bidi="en-US"/>
                    </w:rPr>
                    <w:t>=1)</w:t>
                  </w:r>
                </w:p>
              </w:tc>
              <w:tc>
                <w:tcPr>
                  <w:tcW w:w="456" w:type="pct"/>
                  <w:tcBorders>
                    <w:top w:val="single" w:sz="4" w:space="0" w:color="auto"/>
                    <w:left w:val="single" w:sz="4" w:space="0" w:color="auto"/>
                    <w:bottom w:val="single" w:sz="4" w:space="0" w:color="auto"/>
                    <w:right w:val="nil"/>
                  </w:tcBorders>
                  <w:vAlign w:val="center"/>
                </w:tcPr>
                <w:p w14:paraId="14B45811"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0.55</w:t>
                  </w:r>
                </w:p>
              </w:tc>
            </w:tr>
            <w:tr w:rsidR="008E4831" w:rsidRPr="008E4831" w14:paraId="17F3E498" w14:textId="77777777" w:rsidTr="008F7B99">
              <w:trPr>
                <w:cantSplit/>
                <w:trHeight w:val="397"/>
                <w:jc w:val="center"/>
              </w:trPr>
              <w:tc>
                <w:tcPr>
                  <w:tcW w:w="268" w:type="pct"/>
                  <w:vMerge/>
                  <w:tcBorders>
                    <w:top w:val="single" w:sz="4" w:space="0" w:color="auto"/>
                    <w:left w:val="nil"/>
                    <w:bottom w:val="single" w:sz="4" w:space="0" w:color="auto"/>
                    <w:right w:val="single" w:sz="4" w:space="0" w:color="auto"/>
                  </w:tcBorders>
                  <w:vAlign w:val="center"/>
                </w:tcPr>
                <w:p w14:paraId="41AC1290" w14:textId="77777777" w:rsidR="00F05009" w:rsidRPr="008E4831" w:rsidRDefault="00F05009" w:rsidP="00F05009">
                  <w:pPr>
                    <w:widowControl/>
                    <w:jc w:val="left"/>
                    <w:rPr>
                      <w:color w:val="FF0000"/>
                      <w:kern w:val="0"/>
                      <w:szCs w:val="21"/>
                    </w:rPr>
                  </w:pPr>
                </w:p>
              </w:tc>
              <w:tc>
                <w:tcPr>
                  <w:tcW w:w="1009" w:type="pct"/>
                  <w:tcBorders>
                    <w:top w:val="single" w:sz="4" w:space="0" w:color="auto"/>
                    <w:left w:val="single" w:sz="4" w:space="0" w:color="auto"/>
                    <w:bottom w:val="single" w:sz="4" w:space="0" w:color="auto"/>
                    <w:right w:val="single" w:sz="4" w:space="0" w:color="auto"/>
                  </w:tcBorders>
                  <w:vAlign w:val="center"/>
                </w:tcPr>
                <w:p w14:paraId="01510558"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沸点（</w:t>
                  </w:r>
                  <w:r w:rsidRPr="008E4831">
                    <w:rPr>
                      <w:rFonts w:ascii="宋体" w:hAnsi="宋体" w:cs="宋体" w:hint="eastAsia"/>
                      <w:color w:val="FF0000"/>
                      <w:kern w:val="0"/>
                      <w:szCs w:val="21"/>
                      <w:lang w:eastAsia="en-US" w:bidi="en-US"/>
                    </w:rPr>
                    <w:t>℃</w:t>
                  </w:r>
                  <w:r w:rsidRPr="008E4831">
                    <w:rPr>
                      <w:rFonts w:hint="eastAsia"/>
                      <w:color w:val="FF0000"/>
                      <w:kern w:val="0"/>
                      <w:szCs w:val="21"/>
                      <w:lang w:eastAsia="en-US" w:bidi="en-US"/>
                    </w:rPr>
                    <w:t>）</w:t>
                  </w:r>
                </w:p>
              </w:tc>
              <w:tc>
                <w:tcPr>
                  <w:tcW w:w="522" w:type="pct"/>
                  <w:tcBorders>
                    <w:top w:val="single" w:sz="4" w:space="0" w:color="auto"/>
                    <w:left w:val="single" w:sz="4" w:space="0" w:color="auto"/>
                    <w:bottom w:val="single" w:sz="4" w:space="0" w:color="auto"/>
                    <w:right w:val="single" w:sz="4" w:space="0" w:color="auto"/>
                  </w:tcBorders>
                  <w:vAlign w:val="center"/>
                </w:tcPr>
                <w:p w14:paraId="1C46AB15"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-161.5</w:t>
                  </w:r>
                </w:p>
              </w:tc>
              <w:tc>
                <w:tcPr>
                  <w:tcW w:w="1538" w:type="pct"/>
                  <w:gridSpan w:val="4"/>
                  <w:tcBorders>
                    <w:top w:val="single" w:sz="4" w:space="0" w:color="auto"/>
                    <w:left w:val="single" w:sz="4" w:space="0" w:color="auto"/>
                    <w:bottom w:val="single" w:sz="4" w:space="0" w:color="auto"/>
                    <w:right w:val="single" w:sz="4" w:space="0" w:color="auto"/>
                  </w:tcBorders>
                  <w:vAlign w:val="center"/>
                </w:tcPr>
                <w:p w14:paraId="5E1DFB40" w14:textId="77777777" w:rsidR="00F05009" w:rsidRPr="008E4831" w:rsidRDefault="00F05009" w:rsidP="00F05009">
                  <w:pPr>
                    <w:widowControl/>
                    <w:jc w:val="center"/>
                    <w:rPr>
                      <w:color w:val="FF0000"/>
                      <w:kern w:val="0"/>
                      <w:szCs w:val="21"/>
                      <w:lang w:bidi="en-US"/>
                    </w:rPr>
                  </w:pPr>
                  <w:r w:rsidRPr="008E4831">
                    <w:rPr>
                      <w:rFonts w:hint="eastAsia"/>
                      <w:color w:val="FF0000"/>
                      <w:kern w:val="0"/>
                      <w:szCs w:val="21"/>
                      <w:lang w:bidi="en-US"/>
                    </w:rPr>
                    <w:t>饱和蒸气压（</w:t>
                  </w:r>
                  <w:r w:rsidRPr="008E4831">
                    <w:rPr>
                      <w:color w:val="FF0000"/>
                      <w:kern w:val="0"/>
                      <w:szCs w:val="21"/>
                      <w:lang w:bidi="en-US"/>
                    </w:rPr>
                    <w:t>kPa</w:t>
                  </w:r>
                  <w:r w:rsidRPr="008E4831">
                    <w:rPr>
                      <w:rFonts w:hint="eastAsia"/>
                      <w:color w:val="FF0000"/>
                      <w:kern w:val="0"/>
                      <w:szCs w:val="21"/>
                      <w:lang w:bidi="en-US"/>
                    </w:rPr>
                    <w:t>）</w:t>
                  </w:r>
                </w:p>
              </w:tc>
              <w:tc>
                <w:tcPr>
                  <w:tcW w:w="1663" w:type="pct"/>
                  <w:gridSpan w:val="2"/>
                  <w:tcBorders>
                    <w:top w:val="single" w:sz="4" w:space="0" w:color="auto"/>
                    <w:left w:val="single" w:sz="4" w:space="0" w:color="auto"/>
                    <w:bottom w:val="single" w:sz="4" w:space="0" w:color="auto"/>
                    <w:right w:val="nil"/>
                  </w:tcBorders>
                  <w:vAlign w:val="center"/>
                </w:tcPr>
                <w:p w14:paraId="3F3CBB8D"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w:t>
                  </w:r>
                </w:p>
              </w:tc>
            </w:tr>
            <w:tr w:rsidR="008E4831" w:rsidRPr="008E4831" w14:paraId="37C582D4" w14:textId="77777777" w:rsidTr="008F7B99">
              <w:trPr>
                <w:cantSplit/>
                <w:trHeight w:val="397"/>
                <w:jc w:val="center"/>
              </w:trPr>
              <w:tc>
                <w:tcPr>
                  <w:tcW w:w="268" w:type="pct"/>
                  <w:vMerge/>
                  <w:tcBorders>
                    <w:top w:val="single" w:sz="4" w:space="0" w:color="auto"/>
                    <w:left w:val="nil"/>
                    <w:bottom w:val="single" w:sz="4" w:space="0" w:color="auto"/>
                    <w:right w:val="single" w:sz="4" w:space="0" w:color="auto"/>
                  </w:tcBorders>
                  <w:vAlign w:val="center"/>
                </w:tcPr>
                <w:p w14:paraId="029562EE" w14:textId="77777777" w:rsidR="00F05009" w:rsidRPr="008E4831" w:rsidRDefault="00F05009" w:rsidP="00F05009">
                  <w:pPr>
                    <w:widowControl/>
                    <w:jc w:val="left"/>
                    <w:rPr>
                      <w:color w:val="FF0000"/>
                      <w:kern w:val="0"/>
                      <w:szCs w:val="21"/>
                    </w:rPr>
                  </w:pPr>
                </w:p>
              </w:tc>
              <w:tc>
                <w:tcPr>
                  <w:tcW w:w="1009" w:type="pct"/>
                  <w:tcBorders>
                    <w:top w:val="single" w:sz="4" w:space="0" w:color="auto"/>
                    <w:left w:val="single" w:sz="4" w:space="0" w:color="auto"/>
                    <w:bottom w:val="single" w:sz="4" w:space="0" w:color="auto"/>
                    <w:right w:val="single" w:sz="4" w:space="0" w:color="auto"/>
                  </w:tcBorders>
                  <w:vAlign w:val="center"/>
                </w:tcPr>
                <w:p w14:paraId="3800F16B"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溶解性</w:t>
                  </w:r>
                </w:p>
              </w:tc>
              <w:tc>
                <w:tcPr>
                  <w:tcW w:w="3723" w:type="pct"/>
                  <w:gridSpan w:val="7"/>
                  <w:tcBorders>
                    <w:top w:val="single" w:sz="4" w:space="0" w:color="auto"/>
                    <w:left w:val="single" w:sz="4" w:space="0" w:color="auto"/>
                    <w:bottom w:val="single" w:sz="4" w:space="0" w:color="auto"/>
                    <w:right w:val="nil"/>
                  </w:tcBorders>
                  <w:vAlign w:val="center"/>
                </w:tcPr>
                <w:p w14:paraId="173A6F1E"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微溶于水，溶于乙醇、乙醚。</w:t>
                  </w:r>
                </w:p>
              </w:tc>
            </w:tr>
            <w:tr w:rsidR="008E4831" w:rsidRPr="008E4831" w14:paraId="0C99895F" w14:textId="77777777" w:rsidTr="008F7B99">
              <w:trPr>
                <w:cantSplit/>
                <w:trHeight w:val="397"/>
                <w:jc w:val="center"/>
              </w:trPr>
              <w:tc>
                <w:tcPr>
                  <w:tcW w:w="268" w:type="pct"/>
                  <w:vMerge w:val="restart"/>
                  <w:tcBorders>
                    <w:top w:val="single" w:sz="4" w:space="0" w:color="auto"/>
                    <w:left w:val="nil"/>
                    <w:bottom w:val="single" w:sz="12" w:space="0" w:color="auto"/>
                    <w:right w:val="single" w:sz="4" w:space="0" w:color="auto"/>
                  </w:tcBorders>
                  <w:vAlign w:val="center"/>
                </w:tcPr>
                <w:p w14:paraId="2F38C9F2"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燃烧爆炸危险性</w:t>
                  </w:r>
                </w:p>
              </w:tc>
              <w:tc>
                <w:tcPr>
                  <w:tcW w:w="1009" w:type="pct"/>
                  <w:tcBorders>
                    <w:top w:val="single" w:sz="4" w:space="0" w:color="auto"/>
                    <w:left w:val="single" w:sz="4" w:space="0" w:color="auto"/>
                    <w:bottom w:val="single" w:sz="4" w:space="0" w:color="auto"/>
                    <w:right w:val="single" w:sz="4" w:space="0" w:color="auto"/>
                  </w:tcBorders>
                  <w:vAlign w:val="center"/>
                </w:tcPr>
                <w:p w14:paraId="30A814F8"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燃烧性</w:t>
                  </w:r>
                </w:p>
              </w:tc>
              <w:tc>
                <w:tcPr>
                  <w:tcW w:w="827" w:type="pct"/>
                  <w:gridSpan w:val="2"/>
                  <w:tcBorders>
                    <w:top w:val="single" w:sz="4" w:space="0" w:color="auto"/>
                    <w:left w:val="single" w:sz="4" w:space="0" w:color="auto"/>
                    <w:bottom w:val="single" w:sz="4" w:space="0" w:color="auto"/>
                    <w:right w:val="single" w:sz="4" w:space="0" w:color="auto"/>
                  </w:tcBorders>
                  <w:vAlign w:val="center"/>
                </w:tcPr>
                <w:p w14:paraId="3B392F95"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易燃</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1BE33788"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燃烧分解物</w:t>
                  </w:r>
                </w:p>
              </w:tc>
              <w:tc>
                <w:tcPr>
                  <w:tcW w:w="1762" w:type="pct"/>
                  <w:gridSpan w:val="3"/>
                  <w:tcBorders>
                    <w:top w:val="single" w:sz="4" w:space="0" w:color="auto"/>
                    <w:left w:val="single" w:sz="4" w:space="0" w:color="auto"/>
                    <w:bottom w:val="single" w:sz="4" w:space="0" w:color="auto"/>
                    <w:right w:val="nil"/>
                  </w:tcBorders>
                  <w:vAlign w:val="center"/>
                </w:tcPr>
                <w:p w14:paraId="76D60C0F"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w:t>
                  </w:r>
                </w:p>
              </w:tc>
            </w:tr>
            <w:tr w:rsidR="008E4831" w:rsidRPr="008E4831" w14:paraId="148EF2F1" w14:textId="77777777" w:rsidTr="008F7B99">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7937C6F8" w14:textId="77777777" w:rsidR="00F05009" w:rsidRPr="008E4831" w:rsidRDefault="00F05009" w:rsidP="00F05009">
                  <w:pPr>
                    <w:widowControl/>
                    <w:jc w:val="left"/>
                    <w:rPr>
                      <w:color w:val="FF0000"/>
                      <w:kern w:val="0"/>
                      <w:szCs w:val="21"/>
                    </w:rPr>
                  </w:pPr>
                </w:p>
              </w:tc>
              <w:tc>
                <w:tcPr>
                  <w:tcW w:w="1009" w:type="pct"/>
                  <w:tcBorders>
                    <w:top w:val="single" w:sz="4" w:space="0" w:color="auto"/>
                    <w:left w:val="single" w:sz="4" w:space="0" w:color="auto"/>
                    <w:bottom w:val="single" w:sz="4" w:space="0" w:color="auto"/>
                    <w:right w:val="single" w:sz="4" w:space="0" w:color="auto"/>
                  </w:tcBorders>
                  <w:vAlign w:val="center"/>
                </w:tcPr>
                <w:p w14:paraId="6BD9008B"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闪点</w:t>
                  </w:r>
                  <w:r w:rsidRPr="008E4831">
                    <w:rPr>
                      <w:color w:val="FF0000"/>
                      <w:kern w:val="0"/>
                      <w:szCs w:val="21"/>
                      <w:lang w:eastAsia="en-US" w:bidi="en-US"/>
                    </w:rPr>
                    <w:t>(</w:t>
                  </w:r>
                  <w:r w:rsidRPr="008E4831">
                    <w:rPr>
                      <w:rFonts w:ascii="宋体" w:hAnsi="宋体" w:cs="宋体" w:hint="eastAsia"/>
                      <w:color w:val="FF0000"/>
                      <w:kern w:val="0"/>
                      <w:szCs w:val="21"/>
                      <w:lang w:eastAsia="en-US" w:bidi="en-US"/>
                    </w:rPr>
                    <w:t>℃</w:t>
                  </w:r>
                  <w:r w:rsidRPr="008E4831">
                    <w:rPr>
                      <w:color w:val="FF0000"/>
                      <w:kern w:val="0"/>
                      <w:szCs w:val="21"/>
                      <w:lang w:eastAsia="en-US" w:bidi="en-US"/>
                    </w:rPr>
                    <w:t>)</w:t>
                  </w:r>
                </w:p>
              </w:tc>
              <w:tc>
                <w:tcPr>
                  <w:tcW w:w="827" w:type="pct"/>
                  <w:gridSpan w:val="2"/>
                  <w:tcBorders>
                    <w:top w:val="single" w:sz="4" w:space="0" w:color="auto"/>
                    <w:left w:val="single" w:sz="4" w:space="0" w:color="auto"/>
                    <w:bottom w:val="single" w:sz="4" w:space="0" w:color="auto"/>
                    <w:right w:val="single" w:sz="4" w:space="0" w:color="auto"/>
                  </w:tcBorders>
                  <w:vAlign w:val="center"/>
                </w:tcPr>
                <w:p w14:paraId="7EF6B66D"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59C15D05"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爆炸上限（</w:t>
                  </w:r>
                  <w:r w:rsidRPr="008E4831">
                    <w:rPr>
                      <w:color w:val="FF0000"/>
                      <w:kern w:val="0"/>
                      <w:szCs w:val="21"/>
                      <w:lang w:eastAsia="en-US" w:bidi="en-US"/>
                    </w:rPr>
                    <w:t>v%</w:t>
                  </w:r>
                  <w:r w:rsidRPr="008E4831">
                    <w:rPr>
                      <w:rFonts w:hint="eastAsia"/>
                      <w:color w:val="FF0000"/>
                      <w:kern w:val="0"/>
                      <w:szCs w:val="21"/>
                      <w:lang w:eastAsia="en-US" w:bidi="en-US"/>
                    </w:rPr>
                    <w:t>）</w:t>
                  </w:r>
                </w:p>
              </w:tc>
              <w:tc>
                <w:tcPr>
                  <w:tcW w:w="1762" w:type="pct"/>
                  <w:gridSpan w:val="3"/>
                  <w:tcBorders>
                    <w:top w:val="single" w:sz="4" w:space="0" w:color="auto"/>
                    <w:left w:val="single" w:sz="4" w:space="0" w:color="auto"/>
                    <w:bottom w:val="single" w:sz="4" w:space="0" w:color="auto"/>
                    <w:right w:val="nil"/>
                  </w:tcBorders>
                  <w:vAlign w:val="center"/>
                </w:tcPr>
                <w:p w14:paraId="6A1A7888"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15</w:t>
                  </w:r>
                </w:p>
              </w:tc>
            </w:tr>
            <w:tr w:rsidR="008E4831" w:rsidRPr="008E4831" w14:paraId="7AB3C49F" w14:textId="77777777" w:rsidTr="008F7B99">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4B0AD2DA" w14:textId="77777777" w:rsidR="00F05009" w:rsidRPr="008E4831" w:rsidRDefault="00F05009" w:rsidP="00F05009">
                  <w:pPr>
                    <w:widowControl/>
                    <w:jc w:val="left"/>
                    <w:rPr>
                      <w:color w:val="FF0000"/>
                      <w:kern w:val="0"/>
                      <w:szCs w:val="21"/>
                    </w:rPr>
                  </w:pPr>
                </w:p>
              </w:tc>
              <w:tc>
                <w:tcPr>
                  <w:tcW w:w="1009" w:type="pct"/>
                  <w:tcBorders>
                    <w:top w:val="single" w:sz="4" w:space="0" w:color="auto"/>
                    <w:left w:val="single" w:sz="4" w:space="0" w:color="auto"/>
                    <w:bottom w:val="single" w:sz="4" w:space="0" w:color="auto"/>
                    <w:right w:val="single" w:sz="4" w:space="0" w:color="auto"/>
                  </w:tcBorders>
                  <w:vAlign w:val="center"/>
                </w:tcPr>
                <w:p w14:paraId="7947E416"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引燃温度</w:t>
                  </w:r>
                  <w:r w:rsidRPr="008E4831">
                    <w:rPr>
                      <w:color w:val="FF0000"/>
                      <w:kern w:val="0"/>
                      <w:szCs w:val="21"/>
                      <w:lang w:eastAsia="en-US" w:bidi="en-US"/>
                    </w:rPr>
                    <w:t>(</w:t>
                  </w:r>
                  <w:r w:rsidRPr="008E4831">
                    <w:rPr>
                      <w:rFonts w:ascii="宋体" w:hAnsi="宋体" w:cs="宋体" w:hint="eastAsia"/>
                      <w:color w:val="FF0000"/>
                      <w:kern w:val="0"/>
                      <w:szCs w:val="21"/>
                      <w:lang w:eastAsia="en-US" w:bidi="en-US"/>
                    </w:rPr>
                    <w:t>℃</w:t>
                  </w:r>
                  <w:r w:rsidRPr="008E4831">
                    <w:rPr>
                      <w:color w:val="FF0000"/>
                      <w:kern w:val="0"/>
                      <w:szCs w:val="21"/>
                      <w:lang w:eastAsia="en-US" w:bidi="en-US"/>
                    </w:rPr>
                    <w:t>)</w:t>
                  </w:r>
                </w:p>
              </w:tc>
              <w:tc>
                <w:tcPr>
                  <w:tcW w:w="827" w:type="pct"/>
                  <w:gridSpan w:val="2"/>
                  <w:tcBorders>
                    <w:top w:val="single" w:sz="4" w:space="0" w:color="auto"/>
                    <w:left w:val="single" w:sz="4" w:space="0" w:color="auto"/>
                    <w:bottom w:val="single" w:sz="4" w:space="0" w:color="auto"/>
                    <w:right w:val="single" w:sz="4" w:space="0" w:color="auto"/>
                  </w:tcBorders>
                  <w:vAlign w:val="center"/>
                </w:tcPr>
                <w:p w14:paraId="5606199A"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537</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4310FB4B"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爆炸下限（</w:t>
                  </w:r>
                  <w:r w:rsidRPr="008E4831">
                    <w:rPr>
                      <w:color w:val="FF0000"/>
                      <w:kern w:val="0"/>
                      <w:szCs w:val="21"/>
                      <w:lang w:eastAsia="en-US" w:bidi="en-US"/>
                    </w:rPr>
                    <w:t>v%</w:t>
                  </w:r>
                  <w:r w:rsidRPr="008E4831">
                    <w:rPr>
                      <w:rFonts w:hint="eastAsia"/>
                      <w:color w:val="FF0000"/>
                      <w:kern w:val="0"/>
                      <w:szCs w:val="21"/>
                      <w:lang w:eastAsia="en-US" w:bidi="en-US"/>
                    </w:rPr>
                    <w:t>）</w:t>
                  </w:r>
                </w:p>
              </w:tc>
              <w:tc>
                <w:tcPr>
                  <w:tcW w:w="1762" w:type="pct"/>
                  <w:gridSpan w:val="3"/>
                  <w:tcBorders>
                    <w:top w:val="single" w:sz="4" w:space="0" w:color="auto"/>
                    <w:left w:val="single" w:sz="4" w:space="0" w:color="auto"/>
                    <w:bottom w:val="single" w:sz="4" w:space="0" w:color="auto"/>
                    <w:right w:val="nil"/>
                  </w:tcBorders>
                  <w:vAlign w:val="center"/>
                </w:tcPr>
                <w:p w14:paraId="7D85379F" w14:textId="77777777" w:rsidR="00F05009" w:rsidRPr="008E4831" w:rsidRDefault="00F05009" w:rsidP="00F05009">
                  <w:pPr>
                    <w:widowControl/>
                    <w:jc w:val="center"/>
                    <w:rPr>
                      <w:color w:val="FF0000"/>
                      <w:kern w:val="0"/>
                      <w:szCs w:val="21"/>
                      <w:lang w:eastAsia="en-US" w:bidi="en-US"/>
                    </w:rPr>
                  </w:pPr>
                  <w:r w:rsidRPr="008E4831">
                    <w:rPr>
                      <w:color w:val="FF0000"/>
                      <w:kern w:val="0"/>
                      <w:szCs w:val="21"/>
                      <w:lang w:eastAsia="en-US" w:bidi="en-US"/>
                    </w:rPr>
                    <w:t>5.3</w:t>
                  </w:r>
                </w:p>
              </w:tc>
            </w:tr>
            <w:tr w:rsidR="008E4831" w:rsidRPr="008E4831" w14:paraId="06A44887" w14:textId="77777777" w:rsidTr="008F7B99">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5D8AFD53" w14:textId="77777777" w:rsidR="00F05009" w:rsidRPr="008E4831" w:rsidRDefault="00F05009" w:rsidP="00F05009">
                  <w:pPr>
                    <w:widowControl/>
                    <w:jc w:val="left"/>
                    <w:rPr>
                      <w:color w:val="FF0000"/>
                      <w:kern w:val="0"/>
                      <w:szCs w:val="21"/>
                    </w:rPr>
                  </w:pPr>
                </w:p>
              </w:tc>
              <w:tc>
                <w:tcPr>
                  <w:tcW w:w="1009" w:type="pct"/>
                  <w:tcBorders>
                    <w:top w:val="single" w:sz="4" w:space="0" w:color="auto"/>
                    <w:left w:val="single" w:sz="4" w:space="0" w:color="auto"/>
                    <w:bottom w:val="single" w:sz="4" w:space="0" w:color="auto"/>
                    <w:right w:val="single" w:sz="4" w:space="0" w:color="auto"/>
                  </w:tcBorders>
                  <w:vAlign w:val="center"/>
                </w:tcPr>
                <w:p w14:paraId="382532D8"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危险特性</w:t>
                  </w:r>
                </w:p>
              </w:tc>
              <w:tc>
                <w:tcPr>
                  <w:tcW w:w="3723" w:type="pct"/>
                  <w:gridSpan w:val="7"/>
                  <w:tcBorders>
                    <w:top w:val="single" w:sz="4" w:space="0" w:color="auto"/>
                    <w:left w:val="single" w:sz="4" w:space="0" w:color="auto"/>
                    <w:bottom w:val="single" w:sz="4" w:space="0" w:color="auto"/>
                    <w:right w:val="nil"/>
                  </w:tcBorders>
                  <w:vAlign w:val="center"/>
                </w:tcPr>
                <w:p w14:paraId="061C4C35" w14:textId="77777777" w:rsidR="00F05009" w:rsidRPr="008E4831" w:rsidRDefault="00F05009" w:rsidP="00F05009">
                  <w:pPr>
                    <w:widowControl/>
                    <w:jc w:val="center"/>
                    <w:rPr>
                      <w:color w:val="FF0000"/>
                      <w:kern w:val="0"/>
                      <w:szCs w:val="21"/>
                      <w:lang w:bidi="en-US"/>
                    </w:rPr>
                  </w:pPr>
                  <w:r w:rsidRPr="008E4831">
                    <w:rPr>
                      <w:rFonts w:hint="eastAsia"/>
                      <w:color w:val="FF0000"/>
                      <w:kern w:val="0"/>
                      <w:szCs w:val="21"/>
                      <w:lang w:bidi="en-US"/>
                    </w:rPr>
                    <w:t>蒸气能与空气形成爆炸性混合物；遇热源、明火着火、爆炸危险。与五氟化溴、氯气、次氯酸、三氟化氮、液氧、二氟化溴、强氧化剂接触剧烈反应。</w:t>
                  </w:r>
                </w:p>
              </w:tc>
            </w:tr>
            <w:tr w:rsidR="008E4831" w:rsidRPr="008E4831" w14:paraId="069A6466" w14:textId="77777777" w:rsidTr="008F7B99">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677F0A27" w14:textId="77777777" w:rsidR="00F05009" w:rsidRPr="008E4831" w:rsidRDefault="00F05009" w:rsidP="00F05009">
                  <w:pPr>
                    <w:widowControl/>
                    <w:jc w:val="left"/>
                    <w:rPr>
                      <w:color w:val="FF0000"/>
                      <w:kern w:val="0"/>
                      <w:szCs w:val="21"/>
                    </w:rPr>
                  </w:pPr>
                </w:p>
              </w:tc>
              <w:tc>
                <w:tcPr>
                  <w:tcW w:w="1009" w:type="pct"/>
                  <w:tcBorders>
                    <w:top w:val="single" w:sz="4" w:space="0" w:color="auto"/>
                    <w:left w:val="single" w:sz="4" w:space="0" w:color="auto"/>
                    <w:bottom w:val="single" w:sz="4" w:space="0" w:color="auto"/>
                    <w:right w:val="single" w:sz="4" w:space="0" w:color="auto"/>
                  </w:tcBorders>
                  <w:vAlign w:val="center"/>
                </w:tcPr>
                <w:p w14:paraId="0FB57355"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储运条件</w:t>
                  </w:r>
                </w:p>
                <w:p w14:paraId="3F162C57"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与泄漏处理</w:t>
                  </w:r>
                </w:p>
              </w:tc>
              <w:tc>
                <w:tcPr>
                  <w:tcW w:w="3723" w:type="pct"/>
                  <w:gridSpan w:val="7"/>
                  <w:tcBorders>
                    <w:top w:val="single" w:sz="4" w:space="0" w:color="auto"/>
                    <w:left w:val="single" w:sz="4" w:space="0" w:color="auto"/>
                    <w:bottom w:val="single" w:sz="4" w:space="0" w:color="auto"/>
                    <w:right w:val="nil"/>
                  </w:tcBorders>
                  <w:vAlign w:val="center"/>
                </w:tcPr>
                <w:p w14:paraId="50AFE2BE" w14:textId="77777777" w:rsidR="00F05009" w:rsidRPr="008E4831" w:rsidRDefault="00F05009" w:rsidP="00F05009">
                  <w:pPr>
                    <w:widowControl/>
                    <w:jc w:val="center"/>
                    <w:rPr>
                      <w:color w:val="FF0000"/>
                      <w:kern w:val="0"/>
                      <w:szCs w:val="21"/>
                      <w:lang w:bidi="en-US"/>
                    </w:rPr>
                  </w:pPr>
                  <w:r w:rsidRPr="008E4831">
                    <w:rPr>
                      <w:rFonts w:hint="eastAsia"/>
                      <w:color w:val="FF0000"/>
                      <w:kern w:val="0"/>
                      <w:szCs w:val="21"/>
                      <w:lang w:bidi="en-US"/>
                    </w:rPr>
                    <w:t>储运条件：储存在阴凉、通风良好的专用库房内或大型气柜，远离容易起火的地方。</w:t>
                  </w:r>
                </w:p>
              </w:tc>
            </w:tr>
            <w:tr w:rsidR="008E4831" w:rsidRPr="008E4831" w14:paraId="7B55096C" w14:textId="77777777" w:rsidTr="008F7B99">
              <w:trPr>
                <w:cantSplit/>
                <w:trHeight w:val="397"/>
                <w:jc w:val="center"/>
              </w:trPr>
              <w:tc>
                <w:tcPr>
                  <w:tcW w:w="268" w:type="pct"/>
                  <w:vMerge/>
                  <w:tcBorders>
                    <w:top w:val="single" w:sz="4" w:space="0" w:color="auto"/>
                    <w:left w:val="nil"/>
                    <w:bottom w:val="single" w:sz="12" w:space="0" w:color="auto"/>
                    <w:right w:val="single" w:sz="4" w:space="0" w:color="auto"/>
                  </w:tcBorders>
                  <w:vAlign w:val="center"/>
                </w:tcPr>
                <w:p w14:paraId="6C0A5A92" w14:textId="77777777" w:rsidR="00F05009" w:rsidRPr="008E4831" w:rsidRDefault="00F05009" w:rsidP="00F05009">
                  <w:pPr>
                    <w:widowControl/>
                    <w:jc w:val="left"/>
                    <w:rPr>
                      <w:color w:val="FF0000"/>
                      <w:kern w:val="0"/>
                      <w:szCs w:val="21"/>
                    </w:rPr>
                  </w:pPr>
                </w:p>
              </w:tc>
              <w:tc>
                <w:tcPr>
                  <w:tcW w:w="1009" w:type="pct"/>
                  <w:tcBorders>
                    <w:top w:val="single" w:sz="4" w:space="0" w:color="auto"/>
                    <w:left w:val="single" w:sz="4" w:space="0" w:color="auto"/>
                    <w:bottom w:val="single" w:sz="12" w:space="0" w:color="auto"/>
                    <w:right w:val="single" w:sz="4" w:space="0" w:color="auto"/>
                  </w:tcBorders>
                  <w:vAlign w:val="center"/>
                </w:tcPr>
                <w:p w14:paraId="644171BF" w14:textId="77777777" w:rsidR="00F05009" w:rsidRPr="008E4831" w:rsidRDefault="00F05009" w:rsidP="00F05009">
                  <w:pPr>
                    <w:widowControl/>
                    <w:jc w:val="center"/>
                    <w:rPr>
                      <w:color w:val="FF0000"/>
                      <w:kern w:val="0"/>
                      <w:szCs w:val="21"/>
                      <w:lang w:eastAsia="en-US" w:bidi="en-US"/>
                    </w:rPr>
                  </w:pPr>
                  <w:r w:rsidRPr="008E4831">
                    <w:rPr>
                      <w:rFonts w:hint="eastAsia"/>
                      <w:color w:val="FF0000"/>
                      <w:kern w:val="0"/>
                      <w:szCs w:val="21"/>
                      <w:lang w:eastAsia="en-US" w:bidi="en-US"/>
                    </w:rPr>
                    <w:t>灭火方法</w:t>
                  </w:r>
                </w:p>
              </w:tc>
              <w:tc>
                <w:tcPr>
                  <w:tcW w:w="3723" w:type="pct"/>
                  <w:gridSpan w:val="7"/>
                  <w:tcBorders>
                    <w:top w:val="single" w:sz="4" w:space="0" w:color="auto"/>
                    <w:left w:val="single" w:sz="4" w:space="0" w:color="auto"/>
                    <w:bottom w:val="single" w:sz="12" w:space="0" w:color="auto"/>
                    <w:right w:val="nil"/>
                  </w:tcBorders>
                  <w:vAlign w:val="center"/>
                </w:tcPr>
                <w:p w14:paraId="3DB59D01" w14:textId="77777777" w:rsidR="00F05009" w:rsidRPr="008E4831" w:rsidRDefault="00F05009" w:rsidP="00F05009">
                  <w:pPr>
                    <w:widowControl/>
                    <w:jc w:val="center"/>
                    <w:rPr>
                      <w:color w:val="FF0000"/>
                      <w:kern w:val="0"/>
                      <w:szCs w:val="21"/>
                      <w:lang w:bidi="en-US"/>
                    </w:rPr>
                  </w:pPr>
                  <w:r w:rsidRPr="008E4831">
                    <w:rPr>
                      <w:rFonts w:hint="eastAsia"/>
                      <w:color w:val="FF0000"/>
                      <w:kern w:val="0"/>
                      <w:szCs w:val="21"/>
                      <w:lang w:bidi="en-US"/>
                    </w:rPr>
                    <w:t>用泡沫、雾状水、二氧化碳、干粉。</w:t>
                  </w:r>
                </w:p>
              </w:tc>
            </w:tr>
          </w:tbl>
          <w:bookmarkEnd w:id="30"/>
          <w:p w14:paraId="0857812E" w14:textId="77777777" w:rsidR="00F05009" w:rsidRPr="008E4831" w:rsidRDefault="00F05009" w:rsidP="00F05009">
            <w:pPr>
              <w:spacing w:line="460" w:lineRule="exact"/>
              <w:ind w:firstLineChars="200" w:firstLine="480"/>
              <w:rPr>
                <w:color w:val="FF0000"/>
                <w:sz w:val="24"/>
              </w:rPr>
            </w:pPr>
            <w:r w:rsidRPr="008E4831">
              <w:rPr>
                <w:rFonts w:hAnsi="宋体" w:hint="eastAsia"/>
                <w:color w:val="FF0000"/>
                <w:sz w:val="24"/>
              </w:rPr>
              <w:t>4</w:t>
            </w:r>
            <w:r w:rsidRPr="008E4831">
              <w:rPr>
                <w:rFonts w:hAnsi="宋体" w:hint="eastAsia"/>
                <w:color w:val="FF0000"/>
                <w:sz w:val="24"/>
              </w:rPr>
              <w:t>）</w:t>
            </w:r>
            <w:r w:rsidRPr="008E4831">
              <w:rPr>
                <w:rFonts w:hAnsi="宋体"/>
                <w:color w:val="FF0000"/>
                <w:sz w:val="24"/>
              </w:rPr>
              <w:t>环境风险分析</w:t>
            </w:r>
          </w:p>
          <w:p w14:paraId="20036873" w14:textId="77777777" w:rsidR="00F05009" w:rsidRPr="008E4831" w:rsidRDefault="00F05009" w:rsidP="00F05009">
            <w:pPr>
              <w:spacing w:line="460" w:lineRule="exact"/>
              <w:ind w:firstLineChars="200" w:firstLine="480"/>
              <w:rPr>
                <w:color w:val="FF0000"/>
                <w:sz w:val="24"/>
              </w:rPr>
            </w:pPr>
            <w:r w:rsidRPr="008E4831">
              <w:rPr>
                <w:color w:val="FF0000"/>
                <w:sz w:val="24"/>
              </w:rPr>
              <w:t>本项目可能发生的事故包括：</w:t>
            </w:r>
            <w:r w:rsidRPr="008E4831">
              <w:rPr>
                <w:rFonts w:hint="eastAsia"/>
                <w:color w:val="FF0000"/>
                <w:sz w:val="24"/>
              </w:rPr>
              <w:t>天然气</w:t>
            </w:r>
            <w:r w:rsidRPr="008E4831">
              <w:rPr>
                <w:color w:val="FF0000"/>
                <w:sz w:val="24"/>
              </w:rPr>
              <w:t>泄漏，引起火灾、爆炸风险事故</w:t>
            </w:r>
            <w:r w:rsidRPr="008E4831">
              <w:rPr>
                <w:rFonts w:hint="eastAsia"/>
                <w:color w:val="FF0000"/>
                <w:sz w:val="24"/>
              </w:rPr>
              <w:t>。</w:t>
            </w:r>
          </w:p>
          <w:p w14:paraId="3DCADA18" w14:textId="77777777" w:rsidR="00F05009" w:rsidRPr="008E4831" w:rsidRDefault="00F05009" w:rsidP="00F05009">
            <w:pPr>
              <w:spacing w:line="460" w:lineRule="exact"/>
              <w:ind w:firstLineChars="200" w:firstLine="480"/>
              <w:rPr>
                <w:color w:val="FF0000"/>
                <w:sz w:val="24"/>
              </w:rPr>
            </w:pPr>
            <w:r w:rsidRPr="008E4831">
              <w:rPr>
                <w:rFonts w:hint="eastAsia"/>
                <w:color w:val="FF0000"/>
                <w:sz w:val="24"/>
              </w:rPr>
              <w:t>天然气主要成分为甲烷，属于清洁能源。运营期间的环境风险主要来自于输气管道、各控制阀连接部位等泄露、火灾及爆炸。由于天然气的密度比空气轻若意外泄漏，会在空气中挥发掉，不容易产生聚集，引发各类燃气事故的概率相对较小。</w:t>
            </w:r>
          </w:p>
          <w:p w14:paraId="2A1DAE26" w14:textId="77777777" w:rsidR="00F05009" w:rsidRPr="008E4831" w:rsidRDefault="00F05009" w:rsidP="00F05009">
            <w:pPr>
              <w:spacing w:line="460" w:lineRule="exact"/>
              <w:ind w:firstLineChars="200" w:firstLine="480"/>
              <w:rPr>
                <w:color w:val="FF0000"/>
                <w:sz w:val="24"/>
              </w:rPr>
            </w:pPr>
            <w:r w:rsidRPr="008E4831">
              <w:rPr>
                <w:rFonts w:hint="eastAsia"/>
                <w:color w:val="FF0000"/>
                <w:sz w:val="24"/>
              </w:rPr>
              <w:t>发生火灾、爆炸事故后，爆炸产生的冲击波会对一定范围内的人员造成伤亡，以及财物损失。火灾事故发生时，火灾释放物中除完全燃烧产物</w:t>
            </w:r>
            <w:r w:rsidRPr="008E4831">
              <w:rPr>
                <w:rFonts w:hint="eastAsia"/>
                <w:color w:val="FF0000"/>
                <w:sz w:val="24"/>
              </w:rPr>
              <w:t>CO</w:t>
            </w:r>
            <w:r w:rsidRPr="008E4831">
              <w:rPr>
                <w:rFonts w:hint="eastAsia"/>
                <w:color w:val="FF0000"/>
                <w:sz w:val="24"/>
                <w:vertAlign w:val="subscript"/>
              </w:rPr>
              <w:t>2</w:t>
            </w:r>
            <w:r w:rsidRPr="008E4831">
              <w:rPr>
                <w:rFonts w:hint="eastAsia"/>
                <w:color w:val="FF0000"/>
                <w:sz w:val="24"/>
              </w:rPr>
              <w:t>外，不完全燃烧部分包括</w:t>
            </w:r>
            <w:r w:rsidRPr="008E4831">
              <w:rPr>
                <w:rFonts w:hint="eastAsia"/>
                <w:color w:val="FF0000"/>
                <w:sz w:val="24"/>
              </w:rPr>
              <w:t>CO</w:t>
            </w:r>
            <w:r w:rsidRPr="008E4831">
              <w:rPr>
                <w:rFonts w:hint="eastAsia"/>
                <w:color w:val="FF0000"/>
                <w:sz w:val="24"/>
              </w:rPr>
              <w:t>、烟尘等。</w:t>
            </w:r>
            <w:r w:rsidRPr="008E4831">
              <w:rPr>
                <w:rFonts w:hint="eastAsia"/>
                <w:color w:val="FF0000"/>
                <w:sz w:val="24"/>
              </w:rPr>
              <w:t>CO</w:t>
            </w:r>
            <w:r w:rsidRPr="008E4831">
              <w:rPr>
                <w:rFonts w:hint="eastAsia"/>
                <w:color w:val="FF0000"/>
                <w:sz w:val="24"/>
              </w:rPr>
              <w:t>为毒性物质，</w:t>
            </w:r>
            <w:r w:rsidRPr="008E4831">
              <w:rPr>
                <w:rFonts w:hint="eastAsia"/>
                <w:color w:val="FF0000"/>
                <w:sz w:val="24"/>
              </w:rPr>
              <w:t>CO</w:t>
            </w:r>
            <w:r w:rsidRPr="008E4831">
              <w:rPr>
                <w:rFonts w:hint="eastAsia"/>
                <w:color w:val="FF0000"/>
                <w:sz w:val="24"/>
              </w:rPr>
              <w:t>经人呼吸进入肺部，被血液吸收后能与体内血红蛋白结合成一氧化碳—血红蛋白。</w:t>
            </w:r>
            <w:r w:rsidRPr="008E4831">
              <w:rPr>
                <w:rFonts w:hint="eastAsia"/>
                <w:color w:val="FF0000"/>
                <w:sz w:val="24"/>
              </w:rPr>
              <w:t>CO</w:t>
            </w:r>
            <w:r w:rsidRPr="008E4831">
              <w:rPr>
                <w:rFonts w:hint="eastAsia"/>
                <w:color w:val="FF0000"/>
                <w:sz w:val="24"/>
              </w:rPr>
              <w:t>与血红蛋白的亲和力比氧与血红蛋白的亲和力要大</w:t>
            </w:r>
            <w:r w:rsidRPr="008E4831">
              <w:rPr>
                <w:rFonts w:hint="eastAsia"/>
                <w:color w:val="FF0000"/>
                <w:sz w:val="24"/>
              </w:rPr>
              <w:t>250</w:t>
            </w:r>
            <w:r w:rsidRPr="008E4831">
              <w:rPr>
                <w:rFonts w:hint="eastAsia"/>
                <w:color w:val="FF0000"/>
                <w:sz w:val="24"/>
              </w:rPr>
              <w:t>倍。一氧化碳—血红蛋白一经形成，离解很慢，容易造成低氧血症，从而导致人体组织缺氧。当大气中的一氧化碳浓度达到</w:t>
            </w:r>
            <w:r w:rsidRPr="008E4831">
              <w:rPr>
                <w:rFonts w:hint="eastAsia"/>
                <w:color w:val="FF0000"/>
                <w:sz w:val="24"/>
              </w:rPr>
              <w:t>70</w:t>
            </w:r>
            <w:r w:rsidRPr="008E4831">
              <w:rPr>
                <w:rFonts w:hint="eastAsia"/>
                <w:color w:val="FF0000"/>
                <w:sz w:val="24"/>
              </w:rPr>
              <w:t>～</w:t>
            </w:r>
            <w:r w:rsidRPr="008E4831">
              <w:rPr>
                <w:rFonts w:hint="eastAsia"/>
                <w:color w:val="FF0000"/>
                <w:sz w:val="24"/>
              </w:rPr>
              <w:t>80ppm</w:t>
            </w:r>
            <w:r w:rsidRPr="008E4831">
              <w:rPr>
                <w:rFonts w:hint="eastAsia"/>
                <w:color w:val="FF0000"/>
                <w:sz w:val="24"/>
              </w:rPr>
              <w:t>以上时，人在接触几小时后，一氧化碳—血红蛋白含量为</w:t>
            </w:r>
            <w:r w:rsidRPr="008E4831">
              <w:rPr>
                <w:rFonts w:hint="eastAsia"/>
                <w:color w:val="FF0000"/>
                <w:sz w:val="24"/>
              </w:rPr>
              <w:t>20%</w:t>
            </w:r>
            <w:r w:rsidRPr="008E4831">
              <w:rPr>
                <w:rFonts w:hint="eastAsia"/>
                <w:color w:val="FF0000"/>
                <w:sz w:val="24"/>
              </w:rPr>
              <w:t>左右时，就会引起中毒；当含量达到</w:t>
            </w:r>
            <w:r w:rsidRPr="008E4831">
              <w:rPr>
                <w:rFonts w:hint="eastAsia"/>
                <w:color w:val="FF0000"/>
                <w:sz w:val="24"/>
              </w:rPr>
              <w:t>60%</w:t>
            </w:r>
            <w:r w:rsidRPr="008E4831">
              <w:rPr>
                <w:rFonts w:hint="eastAsia"/>
                <w:color w:val="FF0000"/>
                <w:sz w:val="24"/>
              </w:rPr>
              <w:t>时，即可因窒息而死亡。一旦发生火灾，其周围环境温度较高，辐射热强烈，热辐射强度与发生火灾的时间成正比，时间越长，热辐射越强。天然气泄漏可能造成人员窒息，引起头痛、头晕、乏力、注意力不集中、呼吸和心跳加速、供给失调，若不及时脱离，可导致窒息死亡。</w:t>
            </w:r>
          </w:p>
          <w:p w14:paraId="4FAEC311" w14:textId="77777777" w:rsidR="00F05009" w:rsidRPr="008E4831" w:rsidRDefault="00F05009" w:rsidP="00F05009">
            <w:pPr>
              <w:pStyle w:val="affffb"/>
              <w:spacing w:line="460" w:lineRule="exact"/>
              <w:ind w:firstLine="480"/>
              <w:rPr>
                <w:bCs/>
                <w:color w:val="FF0000"/>
              </w:rPr>
            </w:pPr>
            <w:r w:rsidRPr="008E4831">
              <w:rPr>
                <w:rFonts w:hint="eastAsia"/>
                <w:bCs/>
                <w:color w:val="FF0000"/>
              </w:rPr>
              <w:t>（</w:t>
            </w:r>
            <w:r w:rsidRPr="008E4831">
              <w:rPr>
                <w:rFonts w:hint="eastAsia"/>
                <w:bCs/>
                <w:color w:val="FF0000"/>
              </w:rPr>
              <w:t>4</w:t>
            </w:r>
            <w:r w:rsidRPr="008E4831">
              <w:rPr>
                <w:rFonts w:hint="eastAsia"/>
                <w:bCs/>
                <w:color w:val="FF0000"/>
              </w:rPr>
              <w:t>）风险防范措施</w:t>
            </w:r>
          </w:p>
          <w:p w14:paraId="7E7E4627" w14:textId="77777777" w:rsidR="00F05009" w:rsidRPr="008E4831" w:rsidRDefault="00F05009" w:rsidP="00F05009">
            <w:pPr>
              <w:pStyle w:val="affffb"/>
              <w:spacing w:line="460" w:lineRule="exact"/>
              <w:ind w:firstLine="480"/>
              <w:rPr>
                <w:bCs/>
                <w:color w:val="FF0000"/>
              </w:rPr>
            </w:pPr>
            <w:r w:rsidRPr="008E4831">
              <w:rPr>
                <w:rFonts w:hint="eastAsia"/>
                <w:bCs/>
                <w:color w:val="FF0000"/>
              </w:rPr>
              <w:t>①设置明显禁止明火标志，防止外来人员携带火源，并在相应位置配备灭火器材，定期检查灭火器状态，以避免安全事故的发生。</w:t>
            </w:r>
          </w:p>
          <w:p w14:paraId="4D564459" w14:textId="77777777" w:rsidR="00F05009" w:rsidRPr="008E4831" w:rsidRDefault="00F05009" w:rsidP="00F05009">
            <w:pPr>
              <w:pStyle w:val="affffb"/>
              <w:spacing w:line="460" w:lineRule="exact"/>
              <w:ind w:firstLine="480"/>
              <w:rPr>
                <w:bCs/>
                <w:color w:val="FF0000"/>
              </w:rPr>
            </w:pPr>
            <w:r w:rsidRPr="008E4831">
              <w:rPr>
                <w:rFonts w:hint="eastAsia"/>
                <w:bCs/>
                <w:color w:val="FF0000"/>
              </w:rPr>
              <w:t>②加强全厂员工安全生产培训，使员工了解环境风险物质可燃性质，以及相关的风险防范知识和应急抢险知识。如果在生产过程中发生火灾，停止作业，关闭一切电源，安排所有人员及时撤离着火现场。在所有人员撤离后，统一指挥，马</w:t>
            </w:r>
            <w:r w:rsidRPr="008E4831">
              <w:rPr>
                <w:rFonts w:hint="eastAsia"/>
                <w:bCs/>
                <w:color w:val="FF0000"/>
              </w:rPr>
              <w:lastRenderedPageBreak/>
              <w:t>上组织人员对着火点进行灭火；若火势过大，难以扑救，要及时拨打火警电话请求救援，以防火势过大蔓延到周边。</w:t>
            </w:r>
          </w:p>
          <w:p w14:paraId="0188DFAE" w14:textId="77777777" w:rsidR="00F05009" w:rsidRPr="008E4831" w:rsidRDefault="00F05009" w:rsidP="00F05009">
            <w:pPr>
              <w:pStyle w:val="affffb"/>
              <w:spacing w:line="460" w:lineRule="exact"/>
              <w:ind w:firstLine="480"/>
              <w:rPr>
                <w:bCs/>
                <w:color w:val="FF0000"/>
              </w:rPr>
            </w:pPr>
            <w:r w:rsidRPr="008E4831">
              <w:rPr>
                <w:rFonts w:hint="eastAsia"/>
                <w:bCs/>
                <w:color w:val="FF0000"/>
              </w:rPr>
              <w:t>③一旦发生火灾，厂区应立即报警，通过消防灭火；组织救援小组，封锁现场，指挥人员疏散，并组织消防力量进行自救灭火。</w:t>
            </w:r>
          </w:p>
          <w:p w14:paraId="3DDCFE7C" w14:textId="77777777" w:rsidR="00624F37" w:rsidRPr="00624F37" w:rsidRDefault="00624F37" w:rsidP="00624F37">
            <w:pPr>
              <w:pStyle w:val="affffb"/>
              <w:spacing w:line="460" w:lineRule="exact"/>
              <w:ind w:firstLine="480"/>
              <w:rPr>
                <w:bCs/>
                <w:color w:val="FF0000"/>
              </w:rPr>
            </w:pPr>
            <w:r w:rsidRPr="00624F37">
              <w:rPr>
                <w:bCs/>
                <w:color w:val="FF0000"/>
              </w:rPr>
              <w:t>（</w:t>
            </w:r>
            <w:r w:rsidRPr="00624F37">
              <w:rPr>
                <w:bCs/>
                <w:color w:val="FF0000"/>
              </w:rPr>
              <w:t>5</w:t>
            </w:r>
            <w:r w:rsidRPr="00624F37">
              <w:rPr>
                <w:bCs/>
                <w:color w:val="FF0000"/>
              </w:rPr>
              <w:t>）事故应急预案</w:t>
            </w:r>
          </w:p>
          <w:p w14:paraId="621BABD1" w14:textId="77777777" w:rsidR="00624F37" w:rsidRPr="00624F37" w:rsidRDefault="00624F37" w:rsidP="00624F37">
            <w:pPr>
              <w:pStyle w:val="affffb"/>
              <w:spacing w:line="460" w:lineRule="exact"/>
              <w:ind w:firstLine="480"/>
              <w:rPr>
                <w:bCs/>
                <w:color w:val="FF0000"/>
              </w:rPr>
            </w:pPr>
            <w:r w:rsidRPr="00624F37">
              <w:rPr>
                <w:bCs/>
                <w:color w:val="FF0000"/>
              </w:rPr>
              <w:t>根据《建设项目环境风险评价技术导则》（</w:t>
            </w:r>
            <w:r w:rsidRPr="00624F37">
              <w:rPr>
                <w:bCs/>
                <w:color w:val="FF0000"/>
              </w:rPr>
              <w:t>HJ169-2018</w:t>
            </w:r>
            <w:r w:rsidRPr="00624F37">
              <w:rPr>
                <w:bCs/>
                <w:color w:val="FF0000"/>
              </w:rPr>
              <w:t>）以及《突发环境事件应急预案管理暂行办法》，本项目应制定应急响应方案，建立应急反应体系，当事件一旦发生时可迅速加以控制，使危害和损失降低到尽可能低的程度。项目应编制突发环境应急预案，在建设项目投入生产或者使用前，向建设项目所在地受理部门备案，并按照应急预案内容配备相关应急物质和做好相关的演练工作。针对拟建项目实际情况，在编制应急预案时，应建立完善的事故救援通讯网络，加强与地方相关部门的联系，及时变更联系方式；将附近居民、单位纳入其中，在组织演练时，应召集附近居民进行配合演习。</w:t>
            </w:r>
          </w:p>
          <w:p w14:paraId="7AF9C56A" w14:textId="65ACDFD8" w:rsidR="00F05009" w:rsidRPr="008E4831" w:rsidRDefault="00F05009" w:rsidP="00F05009">
            <w:pPr>
              <w:pStyle w:val="affffb"/>
              <w:spacing w:line="460" w:lineRule="exact"/>
              <w:ind w:firstLine="480"/>
              <w:rPr>
                <w:bCs/>
                <w:color w:val="FF0000"/>
              </w:rPr>
            </w:pPr>
            <w:r w:rsidRPr="008E4831">
              <w:rPr>
                <w:rFonts w:hint="eastAsia"/>
                <w:bCs/>
                <w:color w:val="FF0000"/>
              </w:rPr>
              <w:t>（</w:t>
            </w:r>
            <w:r w:rsidR="00624F37">
              <w:rPr>
                <w:bCs/>
                <w:color w:val="FF0000"/>
              </w:rPr>
              <w:t>6</w:t>
            </w:r>
            <w:r w:rsidRPr="008E4831">
              <w:rPr>
                <w:rFonts w:hint="eastAsia"/>
                <w:bCs/>
                <w:color w:val="FF0000"/>
              </w:rPr>
              <w:t>）风险评价结论</w:t>
            </w:r>
          </w:p>
          <w:p w14:paraId="5B175DFB" w14:textId="77777777" w:rsidR="00F05009" w:rsidRPr="008E4831" w:rsidRDefault="00F05009" w:rsidP="00F05009">
            <w:pPr>
              <w:pStyle w:val="affffb"/>
              <w:spacing w:line="460" w:lineRule="exact"/>
              <w:ind w:firstLine="480"/>
              <w:rPr>
                <w:bCs/>
                <w:color w:val="FF0000"/>
              </w:rPr>
            </w:pPr>
            <w:r w:rsidRPr="008E4831">
              <w:rPr>
                <w:rFonts w:hint="eastAsia"/>
                <w:bCs/>
                <w:color w:val="FF0000"/>
              </w:rPr>
              <w:t>根据环境风险影响评价，本项目不涉及《建设项目环境风险评价技术导则》（</w:t>
            </w:r>
            <w:r w:rsidRPr="008E4831">
              <w:rPr>
                <w:rFonts w:hint="eastAsia"/>
                <w:bCs/>
                <w:color w:val="FF0000"/>
              </w:rPr>
              <w:t>HJ169-2018</w:t>
            </w:r>
            <w:r w:rsidRPr="008E4831">
              <w:rPr>
                <w:rFonts w:hint="eastAsia"/>
                <w:bCs/>
                <w:color w:val="FF0000"/>
              </w:rPr>
              <w:t>）附录</w:t>
            </w:r>
            <w:r w:rsidRPr="008E4831">
              <w:rPr>
                <w:rFonts w:hint="eastAsia"/>
                <w:bCs/>
                <w:color w:val="FF0000"/>
              </w:rPr>
              <w:t>B</w:t>
            </w:r>
            <w:r w:rsidRPr="008E4831">
              <w:rPr>
                <w:rFonts w:hint="eastAsia"/>
                <w:bCs/>
                <w:color w:val="FF0000"/>
              </w:rPr>
              <w:t>中危险物质，不构成重大危险源，环境风险主要为成品堆场火灾风险，在采取相应的安全措施，并加强安全管理后，本项目的环境风险在可接受的范围内。</w:t>
            </w:r>
          </w:p>
          <w:p w14:paraId="2A7D4FE9" w14:textId="09FCF74D" w:rsidR="00F05009" w:rsidRPr="008E4831" w:rsidRDefault="00F05009" w:rsidP="00F05009">
            <w:pPr>
              <w:pStyle w:val="-1"/>
              <w:ind w:firstLine="480"/>
              <w:rPr>
                <w:rFonts w:ascii="Times New Roman" w:hAnsi="Times New Roman" w:cs="Times New Roman"/>
                <w:bCs/>
                <w:color w:val="FF0000"/>
              </w:rPr>
            </w:pPr>
            <w:r w:rsidRPr="008E4831">
              <w:rPr>
                <w:rFonts w:ascii="Times New Roman" w:hAnsi="Times New Roman" w:cs="Times New Roman"/>
                <w:bCs/>
                <w:color w:val="FF0000"/>
              </w:rPr>
              <w:t>（</w:t>
            </w:r>
            <w:r w:rsidR="00624F37">
              <w:rPr>
                <w:rFonts w:ascii="Times New Roman" w:hAnsi="Times New Roman" w:cs="Times New Roman"/>
                <w:bCs/>
                <w:color w:val="FF0000"/>
              </w:rPr>
              <w:t>7</w:t>
            </w:r>
            <w:r w:rsidRPr="008E4831">
              <w:rPr>
                <w:rFonts w:ascii="Times New Roman" w:hAnsi="Times New Roman" w:cs="Times New Roman"/>
                <w:bCs/>
                <w:color w:val="FF0000"/>
              </w:rPr>
              <w:t>）建设项目环境风险简单分析内容表</w:t>
            </w:r>
          </w:p>
          <w:p w14:paraId="246F5C70" w14:textId="7B16384E" w:rsidR="00F05009" w:rsidRPr="008E4831" w:rsidRDefault="00F05009" w:rsidP="00F05009">
            <w:pPr>
              <w:pStyle w:val="-1"/>
              <w:ind w:firstLine="480"/>
              <w:rPr>
                <w:rFonts w:ascii="Times New Roman" w:hAnsi="Times New Roman" w:cs="Times New Roman"/>
                <w:bCs/>
                <w:color w:val="FF0000"/>
              </w:rPr>
            </w:pPr>
            <w:r w:rsidRPr="008E4831">
              <w:rPr>
                <w:rFonts w:ascii="Times New Roman" w:hAnsi="Times New Roman" w:cs="Times New Roman"/>
                <w:bCs/>
                <w:color w:val="FF0000"/>
              </w:rPr>
              <w:t>建设项目环境风险简单分析内容见表</w:t>
            </w:r>
            <w:r w:rsidRPr="008E4831">
              <w:rPr>
                <w:rFonts w:ascii="Times New Roman" w:hAnsi="Times New Roman" w:cs="Times New Roman"/>
                <w:bCs/>
                <w:color w:val="FF0000"/>
              </w:rPr>
              <w:t>4-</w:t>
            </w:r>
            <w:r w:rsidRPr="008E4831">
              <w:rPr>
                <w:rFonts w:ascii="Times New Roman" w:hAnsi="Times New Roman" w:cs="Times New Roman" w:hint="eastAsia"/>
                <w:bCs/>
                <w:color w:val="FF0000"/>
              </w:rPr>
              <w:t>1</w:t>
            </w:r>
            <w:r w:rsidR="00FD5C54" w:rsidRPr="008E4831">
              <w:rPr>
                <w:rFonts w:ascii="Times New Roman" w:hAnsi="Times New Roman" w:cs="Times New Roman"/>
                <w:bCs/>
                <w:color w:val="FF0000"/>
              </w:rPr>
              <w:t>8</w:t>
            </w:r>
            <w:r w:rsidRPr="008E4831">
              <w:rPr>
                <w:rFonts w:ascii="Times New Roman" w:hAnsi="Times New Roman" w:cs="Times New Roman"/>
                <w:bCs/>
                <w:color w:val="FF0000"/>
              </w:rPr>
              <w:t>。</w:t>
            </w:r>
          </w:p>
          <w:p w14:paraId="5F39F067" w14:textId="719EA0E5" w:rsidR="00F05009" w:rsidRPr="008E4831" w:rsidRDefault="00F05009" w:rsidP="00F05009">
            <w:pPr>
              <w:pStyle w:val="aff"/>
              <w:spacing w:line="240" w:lineRule="auto"/>
              <w:ind w:firstLine="420"/>
              <w:rPr>
                <w:rFonts w:eastAsia="黑体"/>
                <w:color w:val="FF0000"/>
                <w:sz w:val="21"/>
              </w:rPr>
            </w:pPr>
            <w:r w:rsidRPr="008E4831">
              <w:rPr>
                <w:rFonts w:eastAsia="黑体"/>
                <w:color w:val="FF0000"/>
                <w:sz w:val="21"/>
              </w:rPr>
              <w:t>表</w:t>
            </w:r>
            <w:r w:rsidRPr="008E4831">
              <w:rPr>
                <w:rFonts w:eastAsia="黑体"/>
                <w:color w:val="FF0000"/>
                <w:sz w:val="21"/>
              </w:rPr>
              <w:t>4-</w:t>
            </w:r>
            <w:r w:rsidRPr="008E4831">
              <w:rPr>
                <w:rFonts w:eastAsia="黑体" w:hint="eastAsia"/>
                <w:color w:val="FF0000"/>
                <w:sz w:val="21"/>
              </w:rPr>
              <w:t>1</w:t>
            </w:r>
            <w:r w:rsidR="00FD5C54" w:rsidRPr="008E4831">
              <w:rPr>
                <w:rFonts w:eastAsia="黑体"/>
                <w:color w:val="FF0000"/>
                <w:sz w:val="21"/>
              </w:rPr>
              <w:t>8</w:t>
            </w:r>
            <w:r w:rsidRPr="008E4831">
              <w:rPr>
                <w:rFonts w:eastAsia="黑体"/>
                <w:color w:val="FF0000"/>
                <w:sz w:val="21"/>
              </w:rPr>
              <w:t xml:space="preserve">                  </w:t>
            </w:r>
            <w:r w:rsidRPr="008E4831">
              <w:rPr>
                <w:rFonts w:eastAsia="黑体"/>
                <w:color w:val="FF0000"/>
                <w:sz w:val="21"/>
              </w:rPr>
              <w:t>建设项目环境风险简单分析内容表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67"/>
              <w:gridCol w:w="1345"/>
              <w:gridCol w:w="1756"/>
              <w:gridCol w:w="935"/>
              <w:gridCol w:w="1492"/>
              <w:gridCol w:w="1363"/>
            </w:tblGrid>
            <w:tr w:rsidR="008E4831" w:rsidRPr="008E4831" w14:paraId="2D180ABA" w14:textId="77777777" w:rsidTr="008F7B99">
              <w:trPr>
                <w:trHeight w:val="330"/>
                <w:jc w:val="center"/>
              </w:trPr>
              <w:tc>
                <w:tcPr>
                  <w:tcW w:w="926" w:type="pct"/>
                  <w:tcBorders>
                    <w:top w:val="single" w:sz="12" w:space="0" w:color="auto"/>
                    <w:left w:val="nil"/>
                    <w:bottom w:val="single" w:sz="4" w:space="0" w:color="auto"/>
                    <w:right w:val="single" w:sz="4" w:space="0" w:color="auto"/>
                  </w:tcBorders>
                  <w:vAlign w:val="center"/>
                </w:tcPr>
                <w:p w14:paraId="4CC896B4" w14:textId="77777777" w:rsidR="00F05009" w:rsidRPr="008E4831" w:rsidRDefault="00F05009" w:rsidP="00F05009">
                  <w:pPr>
                    <w:adjustRightInd w:val="0"/>
                    <w:snapToGrid w:val="0"/>
                    <w:jc w:val="center"/>
                    <w:rPr>
                      <w:bCs/>
                      <w:color w:val="FF0000"/>
                      <w:szCs w:val="21"/>
                    </w:rPr>
                  </w:pPr>
                  <w:r w:rsidRPr="008E4831">
                    <w:rPr>
                      <w:bCs/>
                      <w:color w:val="FF0000"/>
                      <w:szCs w:val="21"/>
                    </w:rPr>
                    <w:t>建设项目名称</w:t>
                  </w:r>
                </w:p>
              </w:tc>
              <w:tc>
                <w:tcPr>
                  <w:tcW w:w="4074" w:type="pct"/>
                  <w:gridSpan w:val="5"/>
                  <w:tcBorders>
                    <w:top w:val="single" w:sz="12" w:space="0" w:color="auto"/>
                    <w:left w:val="single" w:sz="4" w:space="0" w:color="auto"/>
                    <w:bottom w:val="single" w:sz="4" w:space="0" w:color="auto"/>
                    <w:right w:val="nil"/>
                  </w:tcBorders>
                  <w:vAlign w:val="center"/>
                </w:tcPr>
                <w:p w14:paraId="464A57D3" w14:textId="77777777" w:rsidR="00F05009" w:rsidRPr="008E4831" w:rsidRDefault="00F05009" w:rsidP="00F05009">
                  <w:pPr>
                    <w:adjustRightInd w:val="0"/>
                    <w:snapToGrid w:val="0"/>
                    <w:jc w:val="center"/>
                    <w:rPr>
                      <w:bCs/>
                      <w:color w:val="FF0000"/>
                      <w:szCs w:val="21"/>
                    </w:rPr>
                  </w:pPr>
                  <w:r w:rsidRPr="008E4831">
                    <w:rPr>
                      <w:rFonts w:hint="eastAsia"/>
                      <w:bCs/>
                      <w:color w:val="FF0000"/>
                      <w:szCs w:val="21"/>
                      <w:lang w:bidi="en-US"/>
                    </w:rPr>
                    <w:t>新疆九圣禾农业发展有限公司玛纳斯县制种玉米现代农业产业园建设项目</w:t>
                  </w:r>
                </w:p>
              </w:tc>
            </w:tr>
            <w:tr w:rsidR="008E4831" w:rsidRPr="008E4831" w14:paraId="765074AB" w14:textId="77777777" w:rsidTr="008F7B99">
              <w:trPr>
                <w:trHeight w:val="330"/>
                <w:jc w:val="center"/>
              </w:trPr>
              <w:tc>
                <w:tcPr>
                  <w:tcW w:w="926" w:type="pct"/>
                  <w:tcBorders>
                    <w:top w:val="single" w:sz="4" w:space="0" w:color="auto"/>
                    <w:left w:val="nil"/>
                    <w:bottom w:val="single" w:sz="4" w:space="0" w:color="auto"/>
                    <w:right w:val="single" w:sz="4" w:space="0" w:color="auto"/>
                  </w:tcBorders>
                  <w:vAlign w:val="center"/>
                </w:tcPr>
                <w:p w14:paraId="0E604994" w14:textId="77777777" w:rsidR="00F05009" w:rsidRPr="008E4831" w:rsidRDefault="00F05009" w:rsidP="00F05009">
                  <w:pPr>
                    <w:adjustRightInd w:val="0"/>
                    <w:snapToGrid w:val="0"/>
                    <w:jc w:val="center"/>
                    <w:rPr>
                      <w:bCs/>
                      <w:color w:val="FF0000"/>
                      <w:szCs w:val="21"/>
                    </w:rPr>
                  </w:pPr>
                  <w:r w:rsidRPr="008E4831">
                    <w:rPr>
                      <w:bCs/>
                      <w:color w:val="FF0000"/>
                      <w:szCs w:val="21"/>
                    </w:rPr>
                    <w:t>建设地点</w:t>
                  </w:r>
                </w:p>
              </w:tc>
              <w:tc>
                <w:tcPr>
                  <w:tcW w:w="795" w:type="pct"/>
                  <w:tcBorders>
                    <w:top w:val="single" w:sz="4" w:space="0" w:color="auto"/>
                    <w:left w:val="single" w:sz="4" w:space="0" w:color="auto"/>
                    <w:bottom w:val="single" w:sz="4" w:space="0" w:color="auto"/>
                    <w:right w:val="single" w:sz="4" w:space="0" w:color="auto"/>
                  </w:tcBorders>
                  <w:vAlign w:val="center"/>
                </w:tcPr>
                <w:p w14:paraId="1EF37B99" w14:textId="77777777" w:rsidR="00F05009" w:rsidRPr="008E4831" w:rsidRDefault="00F05009" w:rsidP="00F05009">
                  <w:pPr>
                    <w:adjustRightInd w:val="0"/>
                    <w:snapToGrid w:val="0"/>
                    <w:jc w:val="center"/>
                    <w:rPr>
                      <w:bCs/>
                      <w:color w:val="FF0000"/>
                      <w:szCs w:val="21"/>
                    </w:rPr>
                  </w:pPr>
                  <w:r w:rsidRPr="008E4831">
                    <w:rPr>
                      <w:rFonts w:hint="eastAsia"/>
                      <w:bCs/>
                      <w:color w:val="FF0000"/>
                      <w:szCs w:val="21"/>
                    </w:rPr>
                    <w:t>（新疆维吾尔自治区）</w:t>
                  </w:r>
                </w:p>
              </w:tc>
              <w:tc>
                <w:tcPr>
                  <w:tcW w:w="1038" w:type="pct"/>
                  <w:tcBorders>
                    <w:top w:val="single" w:sz="4" w:space="0" w:color="auto"/>
                    <w:left w:val="single" w:sz="4" w:space="0" w:color="auto"/>
                    <w:bottom w:val="single" w:sz="4" w:space="0" w:color="auto"/>
                    <w:right w:val="single" w:sz="4" w:space="0" w:color="auto"/>
                  </w:tcBorders>
                  <w:vAlign w:val="center"/>
                </w:tcPr>
                <w:p w14:paraId="7DD96555" w14:textId="77777777" w:rsidR="00F05009" w:rsidRPr="008E4831" w:rsidRDefault="00F05009" w:rsidP="00F05009">
                  <w:pPr>
                    <w:adjustRightInd w:val="0"/>
                    <w:snapToGrid w:val="0"/>
                    <w:jc w:val="center"/>
                    <w:rPr>
                      <w:bCs/>
                      <w:color w:val="FF0000"/>
                      <w:szCs w:val="21"/>
                    </w:rPr>
                  </w:pPr>
                  <w:r w:rsidRPr="008E4831">
                    <w:rPr>
                      <w:rFonts w:hint="eastAsia"/>
                      <w:bCs/>
                      <w:color w:val="FF0000"/>
                      <w:szCs w:val="21"/>
                    </w:rPr>
                    <w:t>昌吉回族自治州</w:t>
                  </w:r>
                </w:p>
              </w:tc>
              <w:tc>
                <w:tcPr>
                  <w:tcW w:w="553" w:type="pct"/>
                  <w:tcBorders>
                    <w:top w:val="single" w:sz="4" w:space="0" w:color="auto"/>
                    <w:left w:val="single" w:sz="4" w:space="0" w:color="auto"/>
                    <w:bottom w:val="single" w:sz="4" w:space="0" w:color="auto"/>
                    <w:right w:val="single" w:sz="4" w:space="0" w:color="auto"/>
                  </w:tcBorders>
                  <w:vAlign w:val="center"/>
                </w:tcPr>
                <w:p w14:paraId="18117C65" w14:textId="77777777" w:rsidR="00F05009" w:rsidRPr="008E4831" w:rsidRDefault="00F05009" w:rsidP="00F05009">
                  <w:pPr>
                    <w:adjustRightInd w:val="0"/>
                    <w:snapToGrid w:val="0"/>
                    <w:jc w:val="center"/>
                    <w:rPr>
                      <w:bCs/>
                      <w:color w:val="FF0000"/>
                      <w:szCs w:val="21"/>
                    </w:rPr>
                  </w:pPr>
                  <w:r w:rsidRPr="008E4831">
                    <w:rPr>
                      <w:bCs/>
                      <w:color w:val="FF0000"/>
                      <w:szCs w:val="21"/>
                    </w:rPr>
                    <w:t>（</w:t>
                  </w:r>
                  <w:r w:rsidRPr="008E4831">
                    <w:rPr>
                      <w:bCs/>
                      <w:color w:val="FF0000"/>
                      <w:szCs w:val="21"/>
                    </w:rPr>
                    <w:t>/</w:t>
                  </w:r>
                  <w:r w:rsidRPr="008E4831">
                    <w:rPr>
                      <w:bCs/>
                      <w:color w:val="FF0000"/>
                      <w:szCs w:val="21"/>
                    </w:rPr>
                    <w:t>）区</w:t>
                  </w:r>
                </w:p>
              </w:tc>
              <w:tc>
                <w:tcPr>
                  <w:tcW w:w="882" w:type="pct"/>
                  <w:tcBorders>
                    <w:top w:val="single" w:sz="4" w:space="0" w:color="auto"/>
                    <w:left w:val="single" w:sz="4" w:space="0" w:color="auto"/>
                    <w:bottom w:val="single" w:sz="4" w:space="0" w:color="auto"/>
                    <w:right w:val="single" w:sz="4" w:space="0" w:color="auto"/>
                  </w:tcBorders>
                  <w:vAlign w:val="center"/>
                </w:tcPr>
                <w:p w14:paraId="71DDF4BF" w14:textId="77777777" w:rsidR="00F05009" w:rsidRPr="008E4831" w:rsidRDefault="00F05009" w:rsidP="00F05009">
                  <w:pPr>
                    <w:adjustRightInd w:val="0"/>
                    <w:snapToGrid w:val="0"/>
                    <w:jc w:val="center"/>
                    <w:rPr>
                      <w:bCs/>
                      <w:color w:val="FF0000"/>
                      <w:szCs w:val="21"/>
                    </w:rPr>
                  </w:pPr>
                  <w:r w:rsidRPr="008E4831">
                    <w:rPr>
                      <w:bCs/>
                      <w:color w:val="FF0000"/>
                      <w:szCs w:val="21"/>
                    </w:rPr>
                    <w:t>（</w:t>
                  </w:r>
                  <w:r w:rsidRPr="008E4831">
                    <w:rPr>
                      <w:rFonts w:hint="eastAsia"/>
                      <w:bCs/>
                      <w:color w:val="FF0000"/>
                      <w:szCs w:val="21"/>
                    </w:rPr>
                    <w:t>玛纳斯</w:t>
                  </w:r>
                  <w:r w:rsidRPr="008E4831">
                    <w:rPr>
                      <w:bCs/>
                      <w:color w:val="FF0000"/>
                      <w:szCs w:val="21"/>
                    </w:rPr>
                    <w:t>）</w:t>
                  </w:r>
                  <w:r w:rsidRPr="008E4831">
                    <w:rPr>
                      <w:rFonts w:hint="eastAsia"/>
                      <w:bCs/>
                      <w:color w:val="FF0000"/>
                      <w:szCs w:val="21"/>
                    </w:rPr>
                    <w:t>县</w:t>
                  </w:r>
                </w:p>
              </w:tc>
              <w:tc>
                <w:tcPr>
                  <w:tcW w:w="806" w:type="pct"/>
                  <w:tcBorders>
                    <w:top w:val="single" w:sz="4" w:space="0" w:color="auto"/>
                    <w:left w:val="single" w:sz="4" w:space="0" w:color="auto"/>
                    <w:bottom w:val="single" w:sz="4" w:space="0" w:color="auto"/>
                    <w:right w:val="nil"/>
                  </w:tcBorders>
                  <w:vAlign w:val="center"/>
                </w:tcPr>
                <w:p w14:paraId="6B033D38" w14:textId="77777777" w:rsidR="00F05009" w:rsidRPr="008E4831" w:rsidRDefault="00F05009" w:rsidP="00F05009">
                  <w:pPr>
                    <w:adjustRightInd w:val="0"/>
                    <w:snapToGrid w:val="0"/>
                    <w:jc w:val="center"/>
                    <w:rPr>
                      <w:bCs/>
                      <w:color w:val="FF0000"/>
                      <w:szCs w:val="21"/>
                    </w:rPr>
                  </w:pPr>
                  <w:r w:rsidRPr="008E4831">
                    <w:rPr>
                      <w:bCs/>
                      <w:color w:val="FF0000"/>
                      <w:szCs w:val="21"/>
                    </w:rPr>
                    <w:t>（</w:t>
                  </w:r>
                  <w:r w:rsidRPr="008E4831">
                    <w:rPr>
                      <w:rFonts w:hint="eastAsia"/>
                      <w:bCs/>
                      <w:color w:val="FF0000"/>
                      <w:szCs w:val="21"/>
                    </w:rPr>
                    <w:t>王家庄村西南方向</w:t>
                  </w:r>
                  <w:r w:rsidRPr="008E4831">
                    <w:rPr>
                      <w:rFonts w:hint="eastAsia"/>
                      <w:bCs/>
                      <w:color w:val="FF0000"/>
                      <w:szCs w:val="21"/>
                    </w:rPr>
                    <w:t>1</w:t>
                  </w:r>
                  <w:r w:rsidRPr="008E4831">
                    <w:rPr>
                      <w:bCs/>
                      <w:color w:val="FF0000"/>
                      <w:szCs w:val="21"/>
                    </w:rPr>
                    <w:t>.2</w:t>
                  </w:r>
                  <w:r w:rsidRPr="008E4831">
                    <w:rPr>
                      <w:rFonts w:hint="eastAsia"/>
                      <w:bCs/>
                      <w:color w:val="FF0000"/>
                      <w:szCs w:val="21"/>
                    </w:rPr>
                    <w:t>km</w:t>
                  </w:r>
                  <w:r w:rsidRPr="008E4831">
                    <w:rPr>
                      <w:bCs/>
                      <w:color w:val="FF0000"/>
                      <w:szCs w:val="21"/>
                    </w:rPr>
                    <w:t>）</w:t>
                  </w:r>
                </w:p>
              </w:tc>
            </w:tr>
            <w:tr w:rsidR="008E4831" w:rsidRPr="008E4831" w14:paraId="768F61C8" w14:textId="77777777" w:rsidTr="008F7B99">
              <w:trPr>
                <w:trHeight w:val="330"/>
                <w:jc w:val="center"/>
              </w:trPr>
              <w:tc>
                <w:tcPr>
                  <w:tcW w:w="926" w:type="pct"/>
                  <w:tcBorders>
                    <w:top w:val="single" w:sz="4" w:space="0" w:color="auto"/>
                    <w:left w:val="nil"/>
                    <w:bottom w:val="single" w:sz="4" w:space="0" w:color="auto"/>
                    <w:right w:val="single" w:sz="4" w:space="0" w:color="auto"/>
                  </w:tcBorders>
                  <w:vAlign w:val="center"/>
                </w:tcPr>
                <w:p w14:paraId="0798B08C" w14:textId="77777777" w:rsidR="00F05009" w:rsidRPr="008E4831" w:rsidRDefault="00F05009" w:rsidP="00F05009">
                  <w:pPr>
                    <w:adjustRightInd w:val="0"/>
                    <w:snapToGrid w:val="0"/>
                    <w:jc w:val="center"/>
                    <w:rPr>
                      <w:bCs/>
                      <w:color w:val="FF0000"/>
                      <w:szCs w:val="21"/>
                    </w:rPr>
                  </w:pPr>
                  <w:r w:rsidRPr="008E4831">
                    <w:rPr>
                      <w:bCs/>
                      <w:color w:val="FF0000"/>
                      <w:szCs w:val="21"/>
                    </w:rPr>
                    <w:t>地理坐标</w:t>
                  </w:r>
                </w:p>
              </w:tc>
              <w:tc>
                <w:tcPr>
                  <w:tcW w:w="795" w:type="pct"/>
                  <w:tcBorders>
                    <w:top w:val="single" w:sz="4" w:space="0" w:color="auto"/>
                    <w:left w:val="single" w:sz="4" w:space="0" w:color="auto"/>
                    <w:bottom w:val="single" w:sz="4" w:space="0" w:color="auto"/>
                    <w:right w:val="single" w:sz="4" w:space="0" w:color="auto"/>
                  </w:tcBorders>
                  <w:vAlign w:val="center"/>
                </w:tcPr>
                <w:p w14:paraId="07B9980B" w14:textId="77777777" w:rsidR="00F05009" w:rsidRPr="008E4831" w:rsidRDefault="00F05009" w:rsidP="00F05009">
                  <w:pPr>
                    <w:adjustRightInd w:val="0"/>
                    <w:snapToGrid w:val="0"/>
                    <w:jc w:val="center"/>
                    <w:rPr>
                      <w:bCs/>
                      <w:color w:val="FF0000"/>
                      <w:szCs w:val="21"/>
                    </w:rPr>
                  </w:pPr>
                  <w:r w:rsidRPr="008E4831">
                    <w:rPr>
                      <w:bCs/>
                      <w:color w:val="FF0000"/>
                      <w:szCs w:val="21"/>
                    </w:rPr>
                    <w:t>经度</w:t>
                  </w:r>
                </w:p>
              </w:tc>
              <w:tc>
                <w:tcPr>
                  <w:tcW w:w="1038" w:type="pct"/>
                  <w:tcBorders>
                    <w:top w:val="single" w:sz="4" w:space="0" w:color="auto"/>
                    <w:left w:val="single" w:sz="4" w:space="0" w:color="auto"/>
                    <w:bottom w:val="single" w:sz="4" w:space="0" w:color="auto"/>
                    <w:right w:val="single" w:sz="4" w:space="0" w:color="auto"/>
                  </w:tcBorders>
                  <w:vAlign w:val="center"/>
                </w:tcPr>
                <w:p w14:paraId="760AA5C6" w14:textId="77777777" w:rsidR="00F05009" w:rsidRPr="008E4831" w:rsidRDefault="00F05009" w:rsidP="00F05009">
                  <w:pPr>
                    <w:adjustRightInd w:val="0"/>
                    <w:snapToGrid w:val="0"/>
                    <w:jc w:val="center"/>
                    <w:rPr>
                      <w:bCs/>
                      <w:color w:val="FF0000"/>
                      <w:szCs w:val="21"/>
                    </w:rPr>
                  </w:pPr>
                  <w:r w:rsidRPr="008E4831">
                    <w:rPr>
                      <w:color w:val="FF0000"/>
                      <w:szCs w:val="21"/>
                    </w:rPr>
                    <w:t>E86°14′56.362″</w:t>
                  </w:r>
                </w:p>
              </w:tc>
              <w:tc>
                <w:tcPr>
                  <w:tcW w:w="553" w:type="pct"/>
                  <w:tcBorders>
                    <w:top w:val="single" w:sz="4" w:space="0" w:color="auto"/>
                    <w:left w:val="single" w:sz="4" w:space="0" w:color="auto"/>
                    <w:bottom w:val="single" w:sz="4" w:space="0" w:color="auto"/>
                    <w:right w:val="single" w:sz="4" w:space="0" w:color="auto"/>
                  </w:tcBorders>
                  <w:vAlign w:val="center"/>
                </w:tcPr>
                <w:p w14:paraId="11869D96" w14:textId="77777777" w:rsidR="00F05009" w:rsidRPr="008E4831" w:rsidRDefault="00F05009" w:rsidP="00F05009">
                  <w:pPr>
                    <w:adjustRightInd w:val="0"/>
                    <w:snapToGrid w:val="0"/>
                    <w:jc w:val="center"/>
                    <w:rPr>
                      <w:bCs/>
                      <w:color w:val="FF0000"/>
                      <w:szCs w:val="21"/>
                    </w:rPr>
                  </w:pPr>
                  <w:r w:rsidRPr="008E4831">
                    <w:rPr>
                      <w:bCs/>
                      <w:color w:val="FF0000"/>
                      <w:szCs w:val="21"/>
                    </w:rPr>
                    <w:t>纬度</w:t>
                  </w:r>
                </w:p>
              </w:tc>
              <w:tc>
                <w:tcPr>
                  <w:tcW w:w="1688" w:type="pct"/>
                  <w:gridSpan w:val="2"/>
                  <w:tcBorders>
                    <w:top w:val="single" w:sz="4" w:space="0" w:color="auto"/>
                    <w:left w:val="single" w:sz="4" w:space="0" w:color="auto"/>
                    <w:bottom w:val="single" w:sz="4" w:space="0" w:color="auto"/>
                    <w:right w:val="nil"/>
                  </w:tcBorders>
                  <w:vAlign w:val="center"/>
                </w:tcPr>
                <w:p w14:paraId="74583252" w14:textId="77777777" w:rsidR="00F05009" w:rsidRPr="008E4831" w:rsidRDefault="00F05009" w:rsidP="00F05009">
                  <w:pPr>
                    <w:adjustRightInd w:val="0"/>
                    <w:snapToGrid w:val="0"/>
                    <w:jc w:val="center"/>
                    <w:rPr>
                      <w:bCs/>
                      <w:color w:val="FF0000"/>
                      <w:szCs w:val="21"/>
                    </w:rPr>
                  </w:pPr>
                  <w:r w:rsidRPr="008E4831">
                    <w:rPr>
                      <w:color w:val="FF0000"/>
                      <w:szCs w:val="21"/>
                    </w:rPr>
                    <w:t>N44°16′9.585″</w:t>
                  </w:r>
                </w:p>
              </w:tc>
            </w:tr>
            <w:tr w:rsidR="008E4831" w:rsidRPr="008E4831" w14:paraId="1A85AE3D" w14:textId="77777777" w:rsidTr="008F7B99">
              <w:trPr>
                <w:trHeight w:val="330"/>
                <w:jc w:val="center"/>
              </w:trPr>
              <w:tc>
                <w:tcPr>
                  <w:tcW w:w="926" w:type="pct"/>
                  <w:tcBorders>
                    <w:top w:val="single" w:sz="4" w:space="0" w:color="auto"/>
                    <w:left w:val="nil"/>
                    <w:bottom w:val="single" w:sz="4" w:space="0" w:color="auto"/>
                    <w:right w:val="single" w:sz="4" w:space="0" w:color="auto"/>
                  </w:tcBorders>
                  <w:vAlign w:val="center"/>
                </w:tcPr>
                <w:p w14:paraId="75A7285E" w14:textId="77777777" w:rsidR="00F05009" w:rsidRPr="008E4831" w:rsidRDefault="00F05009" w:rsidP="00F05009">
                  <w:pPr>
                    <w:adjustRightInd w:val="0"/>
                    <w:snapToGrid w:val="0"/>
                    <w:jc w:val="center"/>
                    <w:rPr>
                      <w:bCs/>
                      <w:color w:val="FF0000"/>
                      <w:szCs w:val="21"/>
                    </w:rPr>
                  </w:pPr>
                  <w:r w:rsidRPr="008E4831">
                    <w:rPr>
                      <w:bCs/>
                      <w:color w:val="FF0000"/>
                      <w:szCs w:val="21"/>
                    </w:rPr>
                    <w:t>主要危险物质及分布</w:t>
                  </w:r>
                </w:p>
              </w:tc>
              <w:tc>
                <w:tcPr>
                  <w:tcW w:w="4074" w:type="pct"/>
                  <w:gridSpan w:val="5"/>
                  <w:tcBorders>
                    <w:top w:val="single" w:sz="4" w:space="0" w:color="auto"/>
                    <w:left w:val="single" w:sz="4" w:space="0" w:color="auto"/>
                    <w:bottom w:val="single" w:sz="4" w:space="0" w:color="auto"/>
                    <w:right w:val="nil"/>
                  </w:tcBorders>
                  <w:vAlign w:val="center"/>
                </w:tcPr>
                <w:p w14:paraId="28C4A1F3" w14:textId="77777777" w:rsidR="00F05009" w:rsidRPr="008E4831" w:rsidRDefault="00F05009" w:rsidP="00F05009">
                  <w:pPr>
                    <w:adjustRightInd w:val="0"/>
                    <w:snapToGrid w:val="0"/>
                    <w:jc w:val="left"/>
                    <w:rPr>
                      <w:bCs/>
                      <w:color w:val="FF0000"/>
                      <w:szCs w:val="21"/>
                    </w:rPr>
                  </w:pPr>
                  <w:r w:rsidRPr="008E4831">
                    <w:rPr>
                      <w:rFonts w:hint="eastAsia"/>
                      <w:bCs/>
                      <w:color w:val="FF0000"/>
                      <w:kern w:val="0"/>
                      <w:szCs w:val="21"/>
                    </w:rPr>
                    <w:t>本项目危险物质主要为供气管网中的天然气</w:t>
                  </w:r>
                </w:p>
              </w:tc>
            </w:tr>
            <w:tr w:rsidR="008E4831" w:rsidRPr="008E4831" w14:paraId="14A60935" w14:textId="77777777" w:rsidTr="008F7B99">
              <w:trPr>
                <w:trHeight w:val="330"/>
                <w:jc w:val="center"/>
              </w:trPr>
              <w:tc>
                <w:tcPr>
                  <w:tcW w:w="926" w:type="pct"/>
                  <w:tcBorders>
                    <w:top w:val="single" w:sz="4" w:space="0" w:color="auto"/>
                    <w:left w:val="nil"/>
                    <w:bottom w:val="single" w:sz="4" w:space="0" w:color="auto"/>
                    <w:right w:val="single" w:sz="4" w:space="0" w:color="auto"/>
                  </w:tcBorders>
                  <w:vAlign w:val="center"/>
                </w:tcPr>
                <w:p w14:paraId="157A0E2A" w14:textId="77777777" w:rsidR="00F05009" w:rsidRPr="008E4831" w:rsidRDefault="00F05009" w:rsidP="00F05009">
                  <w:pPr>
                    <w:adjustRightInd w:val="0"/>
                    <w:snapToGrid w:val="0"/>
                    <w:jc w:val="center"/>
                    <w:rPr>
                      <w:bCs/>
                      <w:color w:val="FF0000"/>
                      <w:szCs w:val="21"/>
                    </w:rPr>
                  </w:pPr>
                  <w:r w:rsidRPr="008E4831">
                    <w:rPr>
                      <w:bCs/>
                      <w:color w:val="FF0000"/>
                      <w:szCs w:val="21"/>
                    </w:rPr>
                    <w:t>环境影响途径及危害后果（大气、地表水、地下水等）</w:t>
                  </w:r>
                </w:p>
              </w:tc>
              <w:tc>
                <w:tcPr>
                  <w:tcW w:w="4074" w:type="pct"/>
                  <w:gridSpan w:val="5"/>
                  <w:tcBorders>
                    <w:top w:val="single" w:sz="4" w:space="0" w:color="auto"/>
                    <w:left w:val="single" w:sz="4" w:space="0" w:color="auto"/>
                    <w:bottom w:val="single" w:sz="4" w:space="0" w:color="auto"/>
                    <w:right w:val="nil"/>
                  </w:tcBorders>
                  <w:vAlign w:val="center"/>
                </w:tcPr>
                <w:p w14:paraId="067E16FC" w14:textId="77777777" w:rsidR="00F05009" w:rsidRPr="008E4831" w:rsidRDefault="00F05009" w:rsidP="00F05009">
                  <w:pPr>
                    <w:pStyle w:val="16"/>
                    <w:jc w:val="left"/>
                    <w:rPr>
                      <w:bCs/>
                      <w:color w:val="FF0000"/>
                    </w:rPr>
                  </w:pPr>
                  <w:r w:rsidRPr="008E4831">
                    <w:rPr>
                      <w:bCs/>
                      <w:color w:val="FF0000"/>
                    </w:rPr>
                    <w:t>本项目可能发生的事故包括</w:t>
                  </w:r>
                </w:p>
                <w:p w14:paraId="2E447E17" w14:textId="77777777" w:rsidR="00F05009" w:rsidRPr="008E4831" w:rsidRDefault="00F05009" w:rsidP="00F05009">
                  <w:pPr>
                    <w:pStyle w:val="16"/>
                    <w:jc w:val="left"/>
                    <w:rPr>
                      <w:bCs/>
                      <w:color w:val="FF0000"/>
                    </w:rPr>
                  </w:pPr>
                  <w:r w:rsidRPr="008E4831">
                    <w:rPr>
                      <w:rFonts w:hint="eastAsia"/>
                      <w:bCs/>
                      <w:color w:val="FF0000"/>
                    </w:rPr>
                    <w:t>天然气泄漏，</w:t>
                  </w:r>
                  <w:r w:rsidRPr="008E4831">
                    <w:rPr>
                      <w:bCs/>
                      <w:color w:val="FF0000"/>
                    </w:rPr>
                    <w:t>引起</w:t>
                  </w:r>
                  <w:r w:rsidRPr="008E4831">
                    <w:rPr>
                      <w:rFonts w:hint="eastAsia"/>
                      <w:bCs/>
                      <w:color w:val="FF0000"/>
                    </w:rPr>
                    <w:t>火灾、爆炸风险事故；</w:t>
                  </w:r>
                </w:p>
              </w:tc>
            </w:tr>
            <w:tr w:rsidR="008E4831" w:rsidRPr="008E4831" w14:paraId="47130E3F" w14:textId="77777777" w:rsidTr="008F7B99">
              <w:trPr>
                <w:trHeight w:val="330"/>
                <w:jc w:val="center"/>
              </w:trPr>
              <w:tc>
                <w:tcPr>
                  <w:tcW w:w="926" w:type="pct"/>
                  <w:tcBorders>
                    <w:top w:val="single" w:sz="4" w:space="0" w:color="auto"/>
                    <w:left w:val="nil"/>
                    <w:bottom w:val="single" w:sz="4" w:space="0" w:color="auto"/>
                    <w:right w:val="single" w:sz="4" w:space="0" w:color="auto"/>
                  </w:tcBorders>
                  <w:vAlign w:val="center"/>
                </w:tcPr>
                <w:p w14:paraId="40BBE95B" w14:textId="77777777" w:rsidR="00F05009" w:rsidRPr="008E4831" w:rsidRDefault="00F05009" w:rsidP="00F05009">
                  <w:pPr>
                    <w:adjustRightInd w:val="0"/>
                    <w:snapToGrid w:val="0"/>
                    <w:jc w:val="center"/>
                    <w:rPr>
                      <w:bCs/>
                      <w:color w:val="FF0000"/>
                      <w:szCs w:val="21"/>
                    </w:rPr>
                  </w:pPr>
                  <w:r w:rsidRPr="008E4831">
                    <w:rPr>
                      <w:bCs/>
                      <w:color w:val="FF0000"/>
                      <w:szCs w:val="21"/>
                    </w:rPr>
                    <w:lastRenderedPageBreak/>
                    <w:t>风险防范措施要求</w:t>
                  </w:r>
                </w:p>
              </w:tc>
              <w:tc>
                <w:tcPr>
                  <w:tcW w:w="4074" w:type="pct"/>
                  <w:gridSpan w:val="5"/>
                  <w:tcBorders>
                    <w:top w:val="single" w:sz="4" w:space="0" w:color="auto"/>
                    <w:left w:val="single" w:sz="4" w:space="0" w:color="auto"/>
                    <w:bottom w:val="single" w:sz="4" w:space="0" w:color="auto"/>
                    <w:right w:val="nil"/>
                  </w:tcBorders>
                  <w:vAlign w:val="center"/>
                </w:tcPr>
                <w:p w14:paraId="03F41D42" w14:textId="77777777" w:rsidR="00F05009" w:rsidRPr="008E4831" w:rsidRDefault="00F05009" w:rsidP="00F05009">
                  <w:pPr>
                    <w:pStyle w:val="Default"/>
                    <w:snapToGrid w:val="0"/>
                    <w:jc w:val="center"/>
                    <w:rPr>
                      <w:rFonts w:ascii="Times New Roman" w:cs="Times New Roman"/>
                      <w:bCs/>
                      <w:color w:val="FF0000"/>
                      <w:kern w:val="2"/>
                      <w:sz w:val="21"/>
                      <w:szCs w:val="21"/>
                    </w:rPr>
                  </w:pPr>
                  <w:r w:rsidRPr="008E4831">
                    <w:rPr>
                      <w:rFonts w:ascii="Times New Roman" w:cs="Times New Roman"/>
                      <w:bCs/>
                      <w:color w:val="FF0000"/>
                      <w:kern w:val="2"/>
                      <w:sz w:val="21"/>
                      <w:szCs w:val="21"/>
                    </w:rPr>
                    <w:t>详见报告环境风险分析</w:t>
                  </w:r>
                </w:p>
              </w:tc>
            </w:tr>
            <w:tr w:rsidR="008E4831" w:rsidRPr="008E4831" w14:paraId="39135C98" w14:textId="77777777" w:rsidTr="008F7B99">
              <w:trPr>
                <w:trHeight w:val="330"/>
                <w:jc w:val="center"/>
              </w:trPr>
              <w:tc>
                <w:tcPr>
                  <w:tcW w:w="5000" w:type="pct"/>
                  <w:gridSpan w:val="6"/>
                  <w:tcBorders>
                    <w:top w:val="single" w:sz="4" w:space="0" w:color="auto"/>
                    <w:left w:val="nil"/>
                    <w:bottom w:val="single" w:sz="12" w:space="0" w:color="auto"/>
                    <w:right w:val="nil"/>
                  </w:tcBorders>
                  <w:vAlign w:val="center"/>
                </w:tcPr>
                <w:p w14:paraId="4116533D" w14:textId="77777777" w:rsidR="00F05009" w:rsidRPr="008E4831" w:rsidRDefault="00F05009" w:rsidP="00F05009">
                  <w:pPr>
                    <w:pStyle w:val="16"/>
                    <w:jc w:val="both"/>
                    <w:rPr>
                      <w:color w:val="FF0000"/>
                    </w:rPr>
                  </w:pPr>
                  <w:r w:rsidRPr="008E4831">
                    <w:rPr>
                      <w:color w:val="FF0000"/>
                    </w:rPr>
                    <w:t>填表说明（列出项目相关信息及评价说明）：</w:t>
                  </w:r>
                </w:p>
                <w:p w14:paraId="10842886" w14:textId="77777777" w:rsidR="00F05009" w:rsidRPr="008E4831" w:rsidRDefault="00F05009" w:rsidP="00F05009">
                  <w:pPr>
                    <w:adjustRightInd w:val="0"/>
                    <w:snapToGrid w:val="0"/>
                    <w:rPr>
                      <w:bCs/>
                      <w:color w:val="FF0000"/>
                      <w:szCs w:val="21"/>
                    </w:rPr>
                  </w:pPr>
                  <w:r w:rsidRPr="008E4831">
                    <w:rPr>
                      <w:color w:val="FF0000"/>
                    </w:rPr>
                    <w:t>根据《建设项目环境风险评价技术导则》（</w:t>
                  </w:r>
                  <w:r w:rsidRPr="008E4831">
                    <w:rPr>
                      <w:color w:val="FF0000"/>
                    </w:rPr>
                    <w:t>HJ169-2018</w:t>
                  </w:r>
                  <w:r w:rsidRPr="008E4831">
                    <w:rPr>
                      <w:color w:val="FF0000"/>
                    </w:rPr>
                    <w:t>）中判定原则，本项目环境风险潜势为</w:t>
                  </w:r>
                  <w:r w:rsidRPr="008E4831">
                    <w:rPr>
                      <w:rFonts w:ascii="宋体" w:hAnsi="宋体" w:cs="宋体" w:hint="eastAsia"/>
                      <w:color w:val="FF0000"/>
                    </w:rPr>
                    <w:t>Ⅰ</w:t>
                  </w:r>
                  <w:r w:rsidRPr="008E4831">
                    <w:rPr>
                      <w:color w:val="FF0000"/>
                    </w:rPr>
                    <w:t>，故进行简单分析。</w:t>
                  </w:r>
                </w:p>
              </w:tc>
            </w:tr>
          </w:tbl>
          <w:p w14:paraId="36D40ABC" w14:textId="06B5B24B" w:rsidR="00F05009" w:rsidRPr="008E4831" w:rsidRDefault="00054AD8" w:rsidP="00F05009">
            <w:pPr>
              <w:topLinePunct/>
              <w:spacing w:line="460" w:lineRule="exact"/>
              <w:ind w:firstLineChars="200" w:firstLine="482"/>
              <w:rPr>
                <w:b/>
                <w:bCs/>
                <w:snapToGrid w:val="0"/>
                <w:color w:val="FF0000"/>
                <w:kern w:val="0"/>
                <w:sz w:val="24"/>
              </w:rPr>
            </w:pPr>
            <w:r w:rsidRPr="008E4831">
              <w:rPr>
                <w:rFonts w:hint="eastAsia"/>
                <w:b/>
                <w:bCs/>
                <w:snapToGrid w:val="0"/>
                <w:color w:val="FF0000"/>
                <w:kern w:val="0"/>
                <w:sz w:val="24"/>
              </w:rPr>
              <w:t>7</w:t>
            </w:r>
            <w:r w:rsidR="00F05009" w:rsidRPr="008E4831">
              <w:rPr>
                <w:rFonts w:hint="eastAsia"/>
                <w:b/>
                <w:bCs/>
                <w:snapToGrid w:val="0"/>
                <w:color w:val="FF0000"/>
                <w:kern w:val="0"/>
                <w:sz w:val="24"/>
              </w:rPr>
              <w:t>、排污口规范化管理</w:t>
            </w:r>
          </w:p>
          <w:p w14:paraId="7FACAE20" w14:textId="138A08F4" w:rsidR="00F05009" w:rsidRPr="008E4831" w:rsidRDefault="00F05009" w:rsidP="00F05009">
            <w:pPr>
              <w:spacing w:line="460" w:lineRule="exact"/>
              <w:ind w:firstLineChars="200" w:firstLine="480"/>
              <w:rPr>
                <w:color w:val="FF0000"/>
                <w:sz w:val="24"/>
              </w:rPr>
            </w:pPr>
            <w:r w:rsidRPr="008E4831">
              <w:rPr>
                <w:rFonts w:hint="eastAsia"/>
                <w:color w:val="FF0000"/>
                <w:kern w:val="0"/>
                <w:sz w:val="24"/>
              </w:rPr>
              <w:t>根据国家标准《环境保护图形标志</w:t>
            </w:r>
            <w:r w:rsidRPr="008E4831">
              <w:rPr>
                <w:color w:val="FF0000"/>
                <w:kern w:val="0"/>
                <w:sz w:val="24"/>
              </w:rPr>
              <w:t xml:space="preserve"> </w:t>
            </w:r>
            <w:r w:rsidRPr="008E4831">
              <w:rPr>
                <w:rFonts w:hint="eastAsia"/>
                <w:color w:val="FF0000"/>
                <w:kern w:val="0"/>
                <w:sz w:val="24"/>
              </w:rPr>
              <w:t>排放口（源）》和国家环境保护总局《污染物规范化治理要求（试行）》的文件要求，企业所有排放口（包括水、气、声、渣）必须按照</w:t>
            </w:r>
            <w:r w:rsidRPr="008E4831">
              <w:rPr>
                <w:color w:val="FF0000"/>
                <w:kern w:val="0"/>
                <w:sz w:val="24"/>
              </w:rPr>
              <w:t>“</w:t>
            </w:r>
            <w:r w:rsidRPr="008E4831">
              <w:rPr>
                <w:rFonts w:hint="eastAsia"/>
                <w:color w:val="FF0000"/>
                <w:kern w:val="0"/>
                <w:sz w:val="24"/>
              </w:rPr>
              <w:t>便于采样、便于计量检测、便于日常现场监督检查</w:t>
            </w:r>
            <w:r w:rsidRPr="008E4831">
              <w:rPr>
                <w:color w:val="FF0000"/>
                <w:kern w:val="0"/>
                <w:sz w:val="24"/>
              </w:rPr>
              <w:t>”</w:t>
            </w:r>
            <w:r w:rsidRPr="008E4831">
              <w:rPr>
                <w:rFonts w:hint="eastAsia"/>
                <w:color w:val="FF0000"/>
                <w:kern w:val="0"/>
                <w:sz w:val="24"/>
              </w:rPr>
              <w:t>的原则和规范，设置与之相适应的环境保护图形标志牌，绘制企业排放口分布图。</w:t>
            </w:r>
          </w:p>
          <w:p w14:paraId="1EA10E0B" w14:textId="77777777" w:rsidR="00F05009" w:rsidRPr="008E4831" w:rsidRDefault="00F05009" w:rsidP="00F05009">
            <w:pPr>
              <w:spacing w:line="460" w:lineRule="exact"/>
              <w:ind w:firstLineChars="200" w:firstLine="480"/>
              <w:rPr>
                <w:color w:val="FF0000"/>
                <w:kern w:val="0"/>
                <w:sz w:val="24"/>
              </w:rPr>
            </w:pPr>
            <w:r w:rsidRPr="008E4831">
              <w:rPr>
                <w:rFonts w:hint="eastAsia"/>
                <w:color w:val="FF0000"/>
                <w:kern w:val="0"/>
                <w:sz w:val="24"/>
              </w:rPr>
              <w:t>（</w:t>
            </w:r>
            <w:r w:rsidRPr="008E4831">
              <w:rPr>
                <w:color w:val="FF0000"/>
                <w:kern w:val="0"/>
                <w:sz w:val="24"/>
              </w:rPr>
              <w:t>1</w:t>
            </w:r>
            <w:r w:rsidRPr="008E4831">
              <w:rPr>
                <w:rFonts w:hint="eastAsia"/>
                <w:color w:val="FF0000"/>
                <w:kern w:val="0"/>
                <w:sz w:val="24"/>
              </w:rPr>
              <w:t>）废气烟囱（烟囱）规范化</w:t>
            </w:r>
          </w:p>
          <w:p w14:paraId="23A47EC2" w14:textId="77777777" w:rsidR="00F05009" w:rsidRPr="008E4831" w:rsidRDefault="00F05009" w:rsidP="00F05009">
            <w:pPr>
              <w:spacing w:line="460" w:lineRule="exact"/>
              <w:ind w:firstLineChars="200" w:firstLine="480"/>
              <w:rPr>
                <w:color w:val="FF0000"/>
                <w:kern w:val="0"/>
                <w:sz w:val="24"/>
              </w:rPr>
            </w:pPr>
            <w:r w:rsidRPr="008E4831">
              <w:rPr>
                <w:rFonts w:hint="eastAsia"/>
                <w:color w:val="FF0000"/>
                <w:kern w:val="0"/>
                <w:sz w:val="24"/>
              </w:rPr>
              <w:t>烟囱的采样口的设置应符合《污染源监测技术规范》要求，废气排气筒设置便于采样，监测的采样口和采样平台，附近设置环境保护标志。</w:t>
            </w:r>
          </w:p>
          <w:p w14:paraId="789FAC3E" w14:textId="77777777" w:rsidR="00F05009" w:rsidRPr="008E4831" w:rsidRDefault="00F05009" w:rsidP="00F05009">
            <w:pPr>
              <w:spacing w:line="460" w:lineRule="exact"/>
              <w:ind w:firstLineChars="200" w:firstLine="480"/>
              <w:rPr>
                <w:color w:val="FF0000"/>
                <w:kern w:val="0"/>
                <w:sz w:val="24"/>
              </w:rPr>
            </w:pPr>
            <w:r w:rsidRPr="008E4831">
              <w:rPr>
                <w:rFonts w:hint="eastAsia"/>
                <w:color w:val="FF0000"/>
                <w:kern w:val="0"/>
                <w:sz w:val="24"/>
              </w:rPr>
              <w:t>（</w:t>
            </w:r>
            <w:r w:rsidRPr="008E4831">
              <w:rPr>
                <w:color w:val="FF0000"/>
                <w:kern w:val="0"/>
                <w:sz w:val="24"/>
              </w:rPr>
              <w:t>2</w:t>
            </w:r>
            <w:r w:rsidRPr="008E4831">
              <w:rPr>
                <w:rFonts w:hint="eastAsia"/>
                <w:color w:val="FF0000"/>
                <w:kern w:val="0"/>
                <w:sz w:val="24"/>
              </w:rPr>
              <w:t>）固体废物贮存、堆放场规范化</w:t>
            </w:r>
          </w:p>
          <w:p w14:paraId="209FC993" w14:textId="77777777" w:rsidR="00F05009" w:rsidRPr="008E4831" w:rsidRDefault="00F05009" w:rsidP="00F05009">
            <w:pPr>
              <w:spacing w:line="460" w:lineRule="exact"/>
              <w:ind w:firstLineChars="200" w:firstLine="480"/>
              <w:rPr>
                <w:color w:val="FF0000"/>
                <w:kern w:val="0"/>
                <w:sz w:val="24"/>
              </w:rPr>
            </w:pPr>
            <w:r w:rsidRPr="008E4831">
              <w:rPr>
                <w:rFonts w:hint="eastAsia"/>
                <w:color w:val="FF0000"/>
                <w:kern w:val="0"/>
                <w:sz w:val="24"/>
              </w:rPr>
              <w:t>生产车间设置防雨、防渗设施，并采用水泥硬化。设置明显的警示标志。</w:t>
            </w:r>
          </w:p>
          <w:p w14:paraId="2D04DA67" w14:textId="77777777" w:rsidR="00F05009" w:rsidRPr="008E4831" w:rsidRDefault="00F05009" w:rsidP="00F05009">
            <w:pPr>
              <w:spacing w:line="460" w:lineRule="exact"/>
              <w:ind w:firstLineChars="200" w:firstLine="480"/>
              <w:rPr>
                <w:color w:val="FF0000"/>
                <w:kern w:val="0"/>
                <w:sz w:val="24"/>
              </w:rPr>
            </w:pPr>
            <w:r w:rsidRPr="008E4831">
              <w:rPr>
                <w:rFonts w:hint="eastAsia"/>
                <w:color w:val="FF0000"/>
                <w:kern w:val="0"/>
                <w:sz w:val="24"/>
              </w:rPr>
              <w:t>（</w:t>
            </w:r>
            <w:r w:rsidRPr="008E4831">
              <w:rPr>
                <w:color w:val="FF0000"/>
                <w:kern w:val="0"/>
                <w:sz w:val="24"/>
              </w:rPr>
              <w:t>3</w:t>
            </w:r>
            <w:r w:rsidRPr="008E4831">
              <w:rPr>
                <w:rFonts w:hint="eastAsia"/>
                <w:color w:val="FF0000"/>
                <w:kern w:val="0"/>
                <w:sz w:val="24"/>
              </w:rPr>
              <w:t>）排污口设置标志牌要求</w:t>
            </w:r>
          </w:p>
          <w:p w14:paraId="2E3B7EA1" w14:textId="77777777" w:rsidR="00F05009" w:rsidRPr="008E4831" w:rsidRDefault="00F05009" w:rsidP="00F05009">
            <w:pPr>
              <w:spacing w:line="460" w:lineRule="exact"/>
              <w:ind w:firstLineChars="200" w:firstLine="480"/>
              <w:rPr>
                <w:color w:val="FF0000"/>
                <w:kern w:val="0"/>
                <w:sz w:val="24"/>
              </w:rPr>
            </w:pPr>
            <w:r w:rsidRPr="008E4831">
              <w:rPr>
                <w:rFonts w:hint="eastAsia"/>
                <w:color w:val="FF0000"/>
                <w:kern w:val="0"/>
                <w:sz w:val="24"/>
              </w:rPr>
              <w:t>环境保护图形标志牌设置位置应距离污染物排放口及固体废物处置场或采样点较近且醒目处，设置高度一般为标志牌上缘距离地面约</w:t>
            </w:r>
            <w:r w:rsidRPr="008E4831">
              <w:rPr>
                <w:color w:val="FF0000"/>
                <w:kern w:val="0"/>
                <w:sz w:val="24"/>
              </w:rPr>
              <w:t>2m</w:t>
            </w:r>
            <w:r w:rsidRPr="008E4831">
              <w:rPr>
                <w:rFonts w:hint="eastAsia"/>
                <w:color w:val="FF0000"/>
                <w:kern w:val="0"/>
                <w:sz w:val="24"/>
              </w:rPr>
              <w:t>。</w:t>
            </w:r>
          </w:p>
          <w:p w14:paraId="3B75BED4" w14:textId="77777777" w:rsidR="00F05009" w:rsidRPr="008E4831" w:rsidRDefault="00F05009" w:rsidP="00F05009">
            <w:pPr>
              <w:spacing w:line="460" w:lineRule="exact"/>
              <w:ind w:firstLineChars="200" w:firstLine="480"/>
              <w:rPr>
                <w:color w:val="FF0000"/>
                <w:kern w:val="0"/>
                <w:sz w:val="24"/>
              </w:rPr>
            </w:pPr>
            <w:r w:rsidRPr="008E4831">
              <w:rPr>
                <w:rFonts w:hint="eastAsia"/>
                <w:color w:val="FF0000"/>
                <w:kern w:val="0"/>
                <w:sz w:val="24"/>
              </w:rPr>
              <w:t>规范化排污口的有关设置（如图形标志牌、计量装置、监控装置等）属环保设施，排污单位必须负责日常的维护保养，任何单位和个人不得擅自拆除，如需要变更的需报环境管理部门同意并办理变更手续。</w:t>
            </w:r>
          </w:p>
          <w:p w14:paraId="2F26AAC6" w14:textId="2F5D8B23" w:rsidR="00F05009" w:rsidRPr="008E4831" w:rsidRDefault="00F05009" w:rsidP="00F05009">
            <w:pPr>
              <w:tabs>
                <w:tab w:val="left" w:pos="6840"/>
              </w:tabs>
              <w:topLinePunct/>
              <w:snapToGrid w:val="0"/>
              <w:ind w:firstLineChars="200" w:firstLine="420"/>
              <w:rPr>
                <w:rFonts w:eastAsia="黑体"/>
                <w:bCs/>
                <w:color w:val="FF0000"/>
                <w:kern w:val="24"/>
                <w:szCs w:val="21"/>
              </w:rPr>
            </w:pPr>
            <w:r w:rsidRPr="008E4831">
              <w:rPr>
                <w:rFonts w:eastAsia="黑体" w:hint="eastAsia"/>
                <w:bCs/>
                <w:color w:val="FF0000"/>
                <w:kern w:val="24"/>
                <w:szCs w:val="21"/>
              </w:rPr>
              <w:t>表</w:t>
            </w:r>
            <w:r w:rsidRPr="008E4831">
              <w:rPr>
                <w:rFonts w:eastAsia="黑体"/>
                <w:bCs/>
                <w:color w:val="FF0000"/>
                <w:kern w:val="24"/>
                <w:szCs w:val="21"/>
              </w:rPr>
              <w:t>4-1</w:t>
            </w:r>
            <w:r w:rsidR="00FD5C54" w:rsidRPr="008E4831">
              <w:rPr>
                <w:rFonts w:eastAsia="黑体"/>
                <w:bCs/>
                <w:color w:val="FF0000"/>
                <w:kern w:val="24"/>
                <w:szCs w:val="21"/>
              </w:rPr>
              <w:t>9</w:t>
            </w:r>
            <w:r w:rsidRPr="008E4831">
              <w:rPr>
                <w:rFonts w:eastAsia="黑体"/>
                <w:bCs/>
                <w:color w:val="FF0000"/>
                <w:kern w:val="24"/>
                <w:szCs w:val="21"/>
              </w:rPr>
              <w:t xml:space="preserve">                  </w:t>
            </w:r>
            <w:r w:rsidRPr="008E4831">
              <w:rPr>
                <w:rFonts w:eastAsia="黑体" w:hint="eastAsia"/>
                <w:bCs/>
                <w:color w:val="FF0000"/>
                <w:kern w:val="24"/>
                <w:szCs w:val="21"/>
              </w:rPr>
              <w:t>环境保护图形标志的形状及颜色</w:t>
            </w:r>
          </w:p>
          <w:tbl>
            <w:tblPr>
              <w:tblStyle w:val="afc"/>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759"/>
              <w:gridCol w:w="2473"/>
              <w:gridCol w:w="2600"/>
              <w:gridCol w:w="1626"/>
            </w:tblGrid>
            <w:tr w:rsidR="008E4831" w:rsidRPr="008E4831" w14:paraId="649C0D5C" w14:textId="77777777" w:rsidTr="008F7B99">
              <w:trPr>
                <w:trHeight w:val="340"/>
              </w:trPr>
              <w:tc>
                <w:tcPr>
                  <w:tcW w:w="1040" w:type="pct"/>
                  <w:vAlign w:val="center"/>
                  <w:hideMark/>
                </w:tcPr>
                <w:p w14:paraId="79724D03"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标志名称</w:t>
                  </w:r>
                </w:p>
              </w:tc>
              <w:tc>
                <w:tcPr>
                  <w:tcW w:w="1462" w:type="pct"/>
                  <w:vAlign w:val="center"/>
                  <w:hideMark/>
                </w:tcPr>
                <w:p w14:paraId="31015930"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形状</w:t>
                  </w:r>
                </w:p>
              </w:tc>
              <w:tc>
                <w:tcPr>
                  <w:tcW w:w="1537" w:type="pct"/>
                  <w:vAlign w:val="center"/>
                  <w:hideMark/>
                </w:tcPr>
                <w:p w14:paraId="1BC74BE6"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背景颜色</w:t>
                  </w:r>
                </w:p>
              </w:tc>
              <w:tc>
                <w:tcPr>
                  <w:tcW w:w="961" w:type="pct"/>
                  <w:vAlign w:val="center"/>
                  <w:hideMark/>
                </w:tcPr>
                <w:p w14:paraId="47B778A4"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图形颜色</w:t>
                  </w:r>
                </w:p>
              </w:tc>
            </w:tr>
            <w:tr w:rsidR="008E4831" w:rsidRPr="008E4831" w14:paraId="69D94125" w14:textId="77777777" w:rsidTr="008F7B99">
              <w:trPr>
                <w:trHeight w:val="340"/>
              </w:trPr>
              <w:tc>
                <w:tcPr>
                  <w:tcW w:w="1040" w:type="pct"/>
                  <w:vAlign w:val="center"/>
                  <w:hideMark/>
                </w:tcPr>
                <w:p w14:paraId="51B95DD5"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警告标志</w:t>
                  </w:r>
                </w:p>
              </w:tc>
              <w:tc>
                <w:tcPr>
                  <w:tcW w:w="1462" w:type="pct"/>
                  <w:vAlign w:val="center"/>
                  <w:hideMark/>
                </w:tcPr>
                <w:p w14:paraId="4F51A54C"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三角形边框</w:t>
                  </w:r>
                </w:p>
              </w:tc>
              <w:tc>
                <w:tcPr>
                  <w:tcW w:w="1537" w:type="pct"/>
                  <w:vAlign w:val="center"/>
                  <w:hideMark/>
                </w:tcPr>
                <w:p w14:paraId="0A3F2430"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黄色</w:t>
                  </w:r>
                </w:p>
              </w:tc>
              <w:tc>
                <w:tcPr>
                  <w:tcW w:w="961" w:type="pct"/>
                  <w:vAlign w:val="center"/>
                  <w:hideMark/>
                </w:tcPr>
                <w:p w14:paraId="335BF52B"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黑色</w:t>
                  </w:r>
                </w:p>
              </w:tc>
            </w:tr>
            <w:tr w:rsidR="008E4831" w:rsidRPr="008E4831" w14:paraId="2990EF60" w14:textId="77777777" w:rsidTr="008F7B99">
              <w:trPr>
                <w:trHeight w:val="340"/>
              </w:trPr>
              <w:tc>
                <w:tcPr>
                  <w:tcW w:w="1040" w:type="pct"/>
                  <w:vAlign w:val="center"/>
                  <w:hideMark/>
                </w:tcPr>
                <w:p w14:paraId="4EA51011"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提示标志</w:t>
                  </w:r>
                </w:p>
              </w:tc>
              <w:tc>
                <w:tcPr>
                  <w:tcW w:w="1462" w:type="pct"/>
                  <w:vAlign w:val="center"/>
                  <w:hideMark/>
                </w:tcPr>
                <w:p w14:paraId="2D663E09"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正方形边框</w:t>
                  </w:r>
                </w:p>
              </w:tc>
              <w:tc>
                <w:tcPr>
                  <w:tcW w:w="1537" w:type="pct"/>
                  <w:vAlign w:val="center"/>
                  <w:hideMark/>
                </w:tcPr>
                <w:p w14:paraId="46669B49"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绿色</w:t>
                  </w:r>
                </w:p>
              </w:tc>
              <w:tc>
                <w:tcPr>
                  <w:tcW w:w="961" w:type="pct"/>
                  <w:vAlign w:val="center"/>
                  <w:hideMark/>
                </w:tcPr>
                <w:p w14:paraId="69602C50" w14:textId="77777777" w:rsidR="00F05009" w:rsidRPr="008E4831" w:rsidRDefault="00F05009" w:rsidP="00F05009">
                  <w:pPr>
                    <w:widowControl/>
                    <w:jc w:val="center"/>
                    <w:rPr>
                      <w:rFonts w:eastAsia="Times New Roman"/>
                      <w:color w:val="FF0000"/>
                      <w:kern w:val="0"/>
                      <w:szCs w:val="21"/>
                      <w:lang w:bidi="en-US"/>
                    </w:rPr>
                  </w:pPr>
                  <w:r w:rsidRPr="008E4831">
                    <w:rPr>
                      <w:rFonts w:ascii="宋体" w:hAnsi="宋体" w:cs="宋体" w:hint="eastAsia"/>
                      <w:color w:val="FF0000"/>
                      <w:kern w:val="0"/>
                      <w:szCs w:val="21"/>
                      <w:lang w:bidi="en-US"/>
                    </w:rPr>
                    <w:t>白色</w:t>
                  </w:r>
                </w:p>
              </w:tc>
            </w:tr>
          </w:tbl>
          <w:p w14:paraId="383C0872" w14:textId="0BE29097" w:rsidR="00F05009" w:rsidRPr="008E4831" w:rsidRDefault="00F05009" w:rsidP="00F05009">
            <w:pPr>
              <w:tabs>
                <w:tab w:val="left" w:pos="6840"/>
              </w:tabs>
              <w:topLinePunct/>
              <w:snapToGrid w:val="0"/>
              <w:ind w:firstLineChars="200" w:firstLine="420"/>
              <w:rPr>
                <w:rFonts w:eastAsia="黑体"/>
                <w:bCs/>
                <w:color w:val="FF0000"/>
                <w:kern w:val="24"/>
                <w:szCs w:val="21"/>
              </w:rPr>
            </w:pPr>
            <w:bookmarkStart w:id="31" w:name="_Hlk132714049"/>
            <w:r w:rsidRPr="008E4831">
              <w:rPr>
                <w:rFonts w:eastAsia="黑体" w:hint="eastAsia"/>
                <w:bCs/>
                <w:color w:val="FF0000"/>
                <w:kern w:val="24"/>
                <w:szCs w:val="21"/>
              </w:rPr>
              <w:t>表</w:t>
            </w:r>
            <w:r w:rsidRPr="008E4831">
              <w:rPr>
                <w:rFonts w:eastAsia="黑体"/>
                <w:bCs/>
                <w:color w:val="FF0000"/>
                <w:kern w:val="24"/>
                <w:szCs w:val="21"/>
              </w:rPr>
              <w:t>4-</w:t>
            </w:r>
            <w:r w:rsidR="00FD5C54" w:rsidRPr="008E4831">
              <w:rPr>
                <w:rFonts w:eastAsia="黑体"/>
                <w:bCs/>
                <w:color w:val="FF0000"/>
                <w:kern w:val="24"/>
                <w:szCs w:val="21"/>
              </w:rPr>
              <w:t>20</w:t>
            </w:r>
            <w:r w:rsidRPr="008E4831">
              <w:rPr>
                <w:rFonts w:eastAsia="黑体"/>
                <w:bCs/>
                <w:color w:val="FF0000"/>
                <w:kern w:val="24"/>
                <w:szCs w:val="21"/>
              </w:rPr>
              <w:t xml:space="preserve">                </w:t>
            </w:r>
            <w:r w:rsidRPr="008E4831">
              <w:rPr>
                <w:rFonts w:eastAsia="黑体" w:hint="eastAsia"/>
                <w:bCs/>
                <w:color w:val="FF0000"/>
                <w:kern w:val="24"/>
                <w:szCs w:val="21"/>
              </w:rPr>
              <w:t>环境保护图形符号一览表</w:t>
            </w:r>
          </w:p>
          <w:tbl>
            <w:tblPr>
              <w:tblStyle w:val="afc"/>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90"/>
              <w:gridCol w:w="2793"/>
              <w:gridCol w:w="2795"/>
              <w:gridCol w:w="1137"/>
              <w:gridCol w:w="1243"/>
            </w:tblGrid>
            <w:tr w:rsidR="008E4831" w:rsidRPr="008E4831" w14:paraId="51AB7222" w14:textId="77777777" w:rsidTr="008F7B99">
              <w:trPr>
                <w:trHeight w:val="340"/>
              </w:trPr>
              <w:tc>
                <w:tcPr>
                  <w:tcW w:w="290" w:type="pct"/>
                  <w:vAlign w:val="center"/>
                  <w:hideMark/>
                </w:tcPr>
                <w:p w14:paraId="721CDDB2"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序号</w:t>
                  </w:r>
                </w:p>
              </w:tc>
              <w:tc>
                <w:tcPr>
                  <w:tcW w:w="1651" w:type="pct"/>
                  <w:vAlign w:val="center"/>
                  <w:hideMark/>
                </w:tcPr>
                <w:p w14:paraId="5871DF29" w14:textId="77777777" w:rsidR="00F05009" w:rsidRPr="008E4831" w:rsidRDefault="00F05009" w:rsidP="00F05009">
                  <w:pPr>
                    <w:widowControl/>
                    <w:jc w:val="center"/>
                    <w:rPr>
                      <w:rFonts w:eastAsia="Times New Roman"/>
                      <w:color w:val="FF0000"/>
                      <w:kern w:val="0"/>
                      <w:szCs w:val="22"/>
                      <w:lang w:eastAsia="en-US" w:bidi="en-US"/>
                    </w:rPr>
                  </w:pPr>
                  <w:r w:rsidRPr="008E4831">
                    <w:rPr>
                      <w:rFonts w:ascii="宋体" w:hAnsi="宋体" w:cs="宋体" w:hint="eastAsia"/>
                      <w:color w:val="FF0000"/>
                      <w:kern w:val="0"/>
                      <w:szCs w:val="22"/>
                      <w:lang w:bidi="en-US"/>
                    </w:rPr>
                    <w:t>提示图形符合</w:t>
                  </w:r>
                </w:p>
              </w:tc>
              <w:tc>
                <w:tcPr>
                  <w:tcW w:w="1652" w:type="pct"/>
                  <w:vAlign w:val="center"/>
                  <w:hideMark/>
                </w:tcPr>
                <w:p w14:paraId="238B1E82"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警告图形符号</w:t>
                  </w:r>
                </w:p>
              </w:tc>
              <w:tc>
                <w:tcPr>
                  <w:tcW w:w="672" w:type="pct"/>
                  <w:vAlign w:val="center"/>
                  <w:hideMark/>
                </w:tcPr>
                <w:p w14:paraId="2B1E294F"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名称</w:t>
                  </w:r>
                </w:p>
              </w:tc>
              <w:tc>
                <w:tcPr>
                  <w:tcW w:w="735" w:type="pct"/>
                  <w:vAlign w:val="center"/>
                  <w:hideMark/>
                </w:tcPr>
                <w:p w14:paraId="3F238B80"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功能</w:t>
                  </w:r>
                </w:p>
              </w:tc>
            </w:tr>
            <w:tr w:rsidR="008E4831" w:rsidRPr="008E4831" w14:paraId="17CC8408" w14:textId="77777777" w:rsidTr="008F7B99">
              <w:trPr>
                <w:trHeight w:val="340"/>
              </w:trPr>
              <w:tc>
                <w:tcPr>
                  <w:tcW w:w="290" w:type="pct"/>
                  <w:vAlign w:val="center"/>
                  <w:hideMark/>
                </w:tcPr>
                <w:p w14:paraId="39466AE1" w14:textId="77777777" w:rsidR="00F05009" w:rsidRPr="008E4831" w:rsidRDefault="00F05009" w:rsidP="00F05009">
                  <w:pPr>
                    <w:widowControl/>
                    <w:jc w:val="center"/>
                    <w:rPr>
                      <w:rFonts w:eastAsia="Times New Roman"/>
                      <w:color w:val="FF0000"/>
                      <w:kern w:val="0"/>
                      <w:szCs w:val="22"/>
                      <w:lang w:bidi="en-US"/>
                    </w:rPr>
                  </w:pPr>
                  <w:r w:rsidRPr="008E4831">
                    <w:rPr>
                      <w:rFonts w:eastAsia="Times New Roman"/>
                      <w:color w:val="FF0000"/>
                      <w:kern w:val="0"/>
                      <w:szCs w:val="22"/>
                      <w:lang w:bidi="en-US"/>
                    </w:rPr>
                    <w:t>1</w:t>
                  </w:r>
                </w:p>
              </w:tc>
              <w:tc>
                <w:tcPr>
                  <w:tcW w:w="1651" w:type="pct"/>
                  <w:vAlign w:val="center"/>
                  <w:hideMark/>
                </w:tcPr>
                <w:p w14:paraId="5D7EFC20" w14:textId="77777777" w:rsidR="00F05009" w:rsidRPr="008E4831" w:rsidRDefault="00F05009" w:rsidP="00F05009">
                  <w:pPr>
                    <w:widowControl/>
                    <w:spacing w:beforeLines="20" w:before="48" w:afterLines="20" w:after="48"/>
                    <w:jc w:val="center"/>
                    <w:rPr>
                      <w:rFonts w:eastAsia="Times New Roman"/>
                      <w:color w:val="FF0000"/>
                      <w:kern w:val="0"/>
                      <w:szCs w:val="22"/>
                      <w:lang w:eastAsia="en-US" w:bidi="en-US"/>
                    </w:rPr>
                  </w:pPr>
                  <w:r w:rsidRPr="008E4831">
                    <w:rPr>
                      <w:rFonts w:eastAsia="Times New Roman"/>
                      <w:noProof/>
                      <w:color w:val="FF0000"/>
                      <w:kern w:val="0"/>
                      <w:szCs w:val="22"/>
                    </w:rPr>
                    <w:drawing>
                      <wp:inline distT="0" distB="0" distL="0" distR="0" wp14:anchorId="47DBA50D" wp14:editId="5057B83E">
                        <wp:extent cx="1095375" cy="1104265"/>
                        <wp:effectExtent l="0" t="0" r="9525" b="635"/>
                        <wp:docPr id="1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95375" cy="1104265"/>
                                </a:xfrm>
                                <a:prstGeom prst="rect">
                                  <a:avLst/>
                                </a:prstGeom>
                                <a:noFill/>
                                <a:ln>
                                  <a:noFill/>
                                </a:ln>
                              </pic:spPr>
                            </pic:pic>
                          </a:graphicData>
                        </a:graphic>
                      </wp:inline>
                    </w:drawing>
                  </w:r>
                </w:p>
              </w:tc>
              <w:tc>
                <w:tcPr>
                  <w:tcW w:w="1652" w:type="pct"/>
                  <w:vAlign w:val="center"/>
                  <w:hideMark/>
                </w:tcPr>
                <w:p w14:paraId="6B9B2EEA" w14:textId="77777777" w:rsidR="00F05009" w:rsidRPr="008E4831" w:rsidRDefault="00F05009" w:rsidP="00F05009">
                  <w:pPr>
                    <w:widowControl/>
                    <w:jc w:val="center"/>
                    <w:rPr>
                      <w:rFonts w:eastAsia="Times New Roman"/>
                      <w:color w:val="FF0000"/>
                      <w:kern w:val="0"/>
                      <w:szCs w:val="22"/>
                      <w:lang w:eastAsia="en-US" w:bidi="en-US"/>
                    </w:rPr>
                  </w:pPr>
                  <w:r w:rsidRPr="008E4831">
                    <w:rPr>
                      <w:rFonts w:eastAsia="Times New Roman"/>
                      <w:noProof/>
                      <w:color w:val="FF0000"/>
                      <w:kern w:val="0"/>
                      <w:szCs w:val="22"/>
                    </w:rPr>
                    <w:drawing>
                      <wp:inline distT="0" distB="0" distL="0" distR="0" wp14:anchorId="5043F82A" wp14:editId="5A9454B3">
                        <wp:extent cx="1078230" cy="1078230"/>
                        <wp:effectExtent l="0" t="0" r="7620" b="7620"/>
                        <wp:docPr id="1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inline>
                    </w:drawing>
                  </w:r>
                </w:p>
              </w:tc>
              <w:tc>
                <w:tcPr>
                  <w:tcW w:w="672" w:type="pct"/>
                  <w:vAlign w:val="center"/>
                  <w:hideMark/>
                </w:tcPr>
                <w:p w14:paraId="3B63B84D"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废气排放口</w:t>
                  </w:r>
                </w:p>
              </w:tc>
              <w:tc>
                <w:tcPr>
                  <w:tcW w:w="735" w:type="pct"/>
                  <w:vAlign w:val="center"/>
                  <w:hideMark/>
                </w:tcPr>
                <w:p w14:paraId="7BA22E06"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表示废气向大气环境排放</w:t>
                  </w:r>
                </w:p>
              </w:tc>
            </w:tr>
            <w:tr w:rsidR="008E4831" w:rsidRPr="008E4831" w14:paraId="643C8181" w14:textId="77777777" w:rsidTr="008F7B99">
              <w:trPr>
                <w:trHeight w:val="340"/>
              </w:trPr>
              <w:tc>
                <w:tcPr>
                  <w:tcW w:w="290" w:type="pct"/>
                  <w:vAlign w:val="center"/>
                  <w:hideMark/>
                </w:tcPr>
                <w:p w14:paraId="1BF1F775" w14:textId="77777777" w:rsidR="00F05009" w:rsidRPr="008E4831" w:rsidRDefault="00F05009" w:rsidP="00F05009">
                  <w:pPr>
                    <w:widowControl/>
                    <w:jc w:val="center"/>
                    <w:rPr>
                      <w:rFonts w:eastAsia="Times New Roman"/>
                      <w:color w:val="FF0000"/>
                      <w:kern w:val="0"/>
                      <w:szCs w:val="22"/>
                      <w:lang w:bidi="en-US"/>
                    </w:rPr>
                  </w:pPr>
                  <w:r w:rsidRPr="008E4831">
                    <w:rPr>
                      <w:rFonts w:eastAsia="Times New Roman"/>
                      <w:color w:val="FF0000"/>
                      <w:kern w:val="0"/>
                      <w:szCs w:val="22"/>
                      <w:lang w:bidi="en-US"/>
                    </w:rPr>
                    <w:lastRenderedPageBreak/>
                    <w:t>2</w:t>
                  </w:r>
                </w:p>
              </w:tc>
              <w:tc>
                <w:tcPr>
                  <w:tcW w:w="1651" w:type="pct"/>
                  <w:vAlign w:val="center"/>
                  <w:hideMark/>
                </w:tcPr>
                <w:p w14:paraId="2CAF0119" w14:textId="77777777" w:rsidR="00F05009" w:rsidRPr="008E4831" w:rsidRDefault="00F05009" w:rsidP="00F05009">
                  <w:pPr>
                    <w:widowControl/>
                    <w:spacing w:beforeLines="20" w:before="48" w:afterLines="20" w:after="48"/>
                    <w:jc w:val="center"/>
                    <w:rPr>
                      <w:rFonts w:eastAsia="Times New Roman"/>
                      <w:color w:val="FF0000"/>
                      <w:kern w:val="0"/>
                      <w:szCs w:val="22"/>
                      <w:lang w:eastAsia="en-US" w:bidi="en-US"/>
                    </w:rPr>
                  </w:pPr>
                  <w:r w:rsidRPr="008E4831">
                    <w:rPr>
                      <w:rFonts w:eastAsia="Times New Roman"/>
                      <w:noProof/>
                      <w:color w:val="FF0000"/>
                      <w:kern w:val="0"/>
                      <w:szCs w:val="22"/>
                    </w:rPr>
                    <w:drawing>
                      <wp:inline distT="0" distB="0" distL="0" distR="0" wp14:anchorId="07823105" wp14:editId="289F4610">
                        <wp:extent cx="1190625" cy="1198880"/>
                        <wp:effectExtent l="0" t="0" r="9525" b="1270"/>
                        <wp:docPr id="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90625" cy="1198880"/>
                                </a:xfrm>
                                <a:prstGeom prst="rect">
                                  <a:avLst/>
                                </a:prstGeom>
                                <a:noFill/>
                                <a:ln>
                                  <a:noFill/>
                                </a:ln>
                              </pic:spPr>
                            </pic:pic>
                          </a:graphicData>
                        </a:graphic>
                      </wp:inline>
                    </w:drawing>
                  </w:r>
                </w:p>
              </w:tc>
              <w:tc>
                <w:tcPr>
                  <w:tcW w:w="1652" w:type="pct"/>
                  <w:vAlign w:val="center"/>
                  <w:hideMark/>
                </w:tcPr>
                <w:p w14:paraId="50C9DB65" w14:textId="77777777" w:rsidR="00F05009" w:rsidRPr="008E4831" w:rsidRDefault="00F05009" w:rsidP="00F05009">
                  <w:pPr>
                    <w:widowControl/>
                    <w:jc w:val="center"/>
                    <w:rPr>
                      <w:rFonts w:eastAsia="Times New Roman"/>
                      <w:color w:val="FF0000"/>
                      <w:kern w:val="0"/>
                      <w:szCs w:val="22"/>
                      <w:lang w:eastAsia="en-US" w:bidi="en-US"/>
                    </w:rPr>
                  </w:pPr>
                  <w:r w:rsidRPr="008E4831">
                    <w:rPr>
                      <w:rFonts w:eastAsia="Times New Roman"/>
                      <w:noProof/>
                      <w:color w:val="FF0000"/>
                      <w:kern w:val="0"/>
                      <w:szCs w:val="22"/>
                    </w:rPr>
                    <w:drawing>
                      <wp:inline distT="0" distB="0" distL="0" distR="0" wp14:anchorId="014FA4F7" wp14:editId="67784057">
                        <wp:extent cx="1190625" cy="1198880"/>
                        <wp:effectExtent l="0" t="0" r="9525" b="1270"/>
                        <wp:docPr id="1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90625" cy="1198880"/>
                                </a:xfrm>
                                <a:prstGeom prst="rect">
                                  <a:avLst/>
                                </a:prstGeom>
                                <a:noFill/>
                                <a:ln>
                                  <a:noFill/>
                                </a:ln>
                              </pic:spPr>
                            </pic:pic>
                          </a:graphicData>
                        </a:graphic>
                      </wp:inline>
                    </w:drawing>
                  </w:r>
                </w:p>
              </w:tc>
              <w:tc>
                <w:tcPr>
                  <w:tcW w:w="672" w:type="pct"/>
                  <w:vAlign w:val="center"/>
                  <w:hideMark/>
                </w:tcPr>
                <w:p w14:paraId="6AF29E2F"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废水排放口</w:t>
                  </w:r>
                </w:p>
              </w:tc>
              <w:tc>
                <w:tcPr>
                  <w:tcW w:w="735" w:type="pct"/>
                  <w:vAlign w:val="center"/>
                  <w:hideMark/>
                </w:tcPr>
                <w:p w14:paraId="78AB71DF"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表示废水向水体排放</w:t>
                  </w:r>
                </w:p>
              </w:tc>
            </w:tr>
            <w:tr w:rsidR="008E4831" w:rsidRPr="008E4831" w14:paraId="7B3D36AE" w14:textId="77777777" w:rsidTr="008F7B99">
              <w:trPr>
                <w:trHeight w:val="340"/>
              </w:trPr>
              <w:tc>
                <w:tcPr>
                  <w:tcW w:w="290" w:type="pct"/>
                  <w:vAlign w:val="center"/>
                  <w:hideMark/>
                </w:tcPr>
                <w:p w14:paraId="004117B2" w14:textId="77777777" w:rsidR="00F05009" w:rsidRPr="008E4831" w:rsidRDefault="00F05009" w:rsidP="00F05009">
                  <w:pPr>
                    <w:widowControl/>
                    <w:jc w:val="center"/>
                    <w:rPr>
                      <w:rFonts w:eastAsia="Times New Roman"/>
                      <w:color w:val="FF0000"/>
                      <w:kern w:val="0"/>
                      <w:szCs w:val="22"/>
                      <w:lang w:bidi="en-US"/>
                    </w:rPr>
                  </w:pPr>
                  <w:r w:rsidRPr="008E4831">
                    <w:rPr>
                      <w:rFonts w:eastAsia="Times New Roman"/>
                      <w:color w:val="FF0000"/>
                      <w:kern w:val="0"/>
                      <w:szCs w:val="22"/>
                      <w:lang w:bidi="en-US"/>
                    </w:rPr>
                    <w:t>3</w:t>
                  </w:r>
                </w:p>
              </w:tc>
              <w:tc>
                <w:tcPr>
                  <w:tcW w:w="1651" w:type="pct"/>
                  <w:vAlign w:val="center"/>
                  <w:hideMark/>
                </w:tcPr>
                <w:p w14:paraId="5C36B55E" w14:textId="77777777" w:rsidR="00F05009" w:rsidRPr="008E4831" w:rsidRDefault="00F05009" w:rsidP="00F05009">
                  <w:pPr>
                    <w:widowControl/>
                    <w:spacing w:beforeLines="20" w:before="48" w:afterLines="20" w:after="48"/>
                    <w:jc w:val="center"/>
                    <w:rPr>
                      <w:rFonts w:eastAsia="Times New Roman"/>
                      <w:color w:val="FF0000"/>
                      <w:kern w:val="0"/>
                      <w:szCs w:val="22"/>
                      <w:lang w:eastAsia="en-US" w:bidi="en-US"/>
                    </w:rPr>
                  </w:pPr>
                  <w:r w:rsidRPr="008E4831">
                    <w:rPr>
                      <w:rFonts w:eastAsia="Times New Roman"/>
                      <w:noProof/>
                      <w:color w:val="FF0000"/>
                      <w:kern w:val="0"/>
                      <w:szCs w:val="22"/>
                    </w:rPr>
                    <w:drawing>
                      <wp:inline distT="0" distB="0" distL="0" distR="0" wp14:anchorId="0B4934AF" wp14:editId="1276CBCF">
                        <wp:extent cx="1164590" cy="1164590"/>
                        <wp:effectExtent l="0" t="0" r="0" b="0"/>
                        <wp:docPr id="1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a:ln>
                                  <a:noFill/>
                                </a:ln>
                              </pic:spPr>
                            </pic:pic>
                          </a:graphicData>
                        </a:graphic>
                      </wp:inline>
                    </w:drawing>
                  </w:r>
                </w:p>
              </w:tc>
              <w:tc>
                <w:tcPr>
                  <w:tcW w:w="1652" w:type="pct"/>
                  <w:vAlign w:val="center"/>
                  <w:hideMark/>
                </w:tcPr>
                <w:p w14:paraId="39D8CFB6" w14:textId="77777777" w:rsidR="00F05009" w:rsidRPr="008E4831" w:rsidRDefault="00F05009" w:rsidP="00F05009">
                  <w:pPr>
                    <w:widowControl/>
                    <w:jc w:val="center"/>
                    <w:rPr>
                      <w:rFonts w:eastAsia="Times New Roman"/>
                      <w:color w:val="FF0000"/>
                      <w:kern w:val="0"/>
                      <w:szCs w:val="22"/>
                      <w:lang w:eastAsia="en-US" w:bidi="en-US"/>
                    </w:rPr>
                  </w:pPr>
                  <w:r w:rsidRPr="008E4831">
                    <w:rPr>
                      <w:rFonts w:eastAsia="Times New Roman"/>
                      <w:noProof/>
                      <w:color w:val="FF0000"/>
                      <w:kern w:val="0"/>
                      <w:szCs w:val="22"/>
                    </w:rPr>
                    <w:drawing>
                      <wp:inline distT="0" distB="0" distL="0" distR="0" wp14:anchorId="72757A72" wp14:editId="1FE754BD">
                        <wp:extent cx="1242060" cy="1104265"/>
                        <wp:effectExtent l="0" t="0" r="0" b="635"/>
                        <wp:docPr id="1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42060" cy="1104265"/>
                                </a:xfrm>
                                <a:prstGeom prst="rect">
                                  <a:avLst/>
                                </a:prstGeom>
                                <a:noFill/>
                                <a:ln>
                                  <a:noFill/>
                                </a:ln>
                              </pic:spPr>
                            </pic:pic>
                          </a:graphicData>
                        </a:graphic>
                      </wp:inline>
                    </w:drawing>
                  </w:r>
                </w:p>
              </w:tc>
              <w:tc>
                <w:tcPr>
                  <w:tcW w:w="672" w:type="pct"/>
                  <w:vAlign w:val="center"/>
                  <w:hideMark/>
                </w:tcPr>
                <w:p w14:paraId="4DA544F2"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噪声排放源</w:t>
                  </w:r>
                </w:p>
              </w:tc>
              <w:tc>
                <w:tcPr>
                  <w:tcW w:w="735" w:type="pct"/>
                  <w:vAlign w:val="center"/>
                  <w:hideMark/>
                </w:tcPr>
                <w:p w14:paraId="5852CADC"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表示噪声向外环境排放</w:t>
                  </w:r>
                </w:p>
              </w:tc>
            </w:tr>
            <w:tr w:rsidR="008E4831" w:rsidRPr="008E4831" w14:paraId="04B36C56" w14:textId="77777777" w:rsidTr="008F7B99">
              <w:trPr>
                <w:trHeight w:val="340"/>
              </w:trPr>
              <w:tc>
                <w:tcPr>
                  <w:tcW w:w="290" w:type="pct"/>
                  <w:vAlign w:val="center"/>
                  <w:hideMark/>
                </w:tcPr>
                <w:p w14:paraId="7667AC77" w14:textId="77777777" w:rsidR="00F05009" w:rsidRPr="008E4831" w:rsidRDefault="00F05009" w:rsidP="00F05009">
                  <w:pPr>
                    <w:widowControl/>
                    <w:jc w:val="center"/>
                    <w:rPr>
                      <w:rFonts w:eastAsia="Times New Roman"/>
                      <w:color w:val="FF0000"/>
                      <w:kern w:val="0"/>
                      <w:szCs w:val="22"/>
                      <w:lang w:bidi="en-US"/>
                    </w:rPr>
                  </w:pPr>
                  <w:r w:rsidRPr="008E4831">
                    <w:rPr>
                      <w:rFonts w:eastAsia="Times New Roman"/>
                      <w:color w:val="FF0000"/>
                      <w:kern w:val="0"/>
                      <w:szCs w:val="22"/>
                      <w:lang w:bidi="en-US"/>
                    </w:rPr>
                    <w:t>4</w:t>
                  </w:r>
                </w:p>
              </w:tc>
              <w:tc>
                <w:tcPr>
                  <w:tcW w:w="1651" w:type="pct"/>
                  <w:vAlign w:val="center"/>
                  <w:hideMark/>
                </w:tcPr>
                <w:p w14:paraId="025049CB" w14:textId="77777777" w:rsidR="00F05009" w:rsidRPr="008E4831" w:rsidRDefault="00F05009" w:rsidP="00F05009">
                  <w:pPr>
                    <w:widowControl/>
                    <w:spacing w:beforeLines="20" w:before="48" w:afterLines="20" w:after="48"/>
                    <w:jc w:val="center"/>
                    <w:rPr>
                      <w:rFonts w:eastAsia="Times New Roman"/>
                      <w:color w:val="FF0000"/>
                      <w:kern w:val="0"/>
                      <w:szCs w:val="22"/>
                      <w:lang w:eastAsia="en-US" w:bidi="en-US"/>
                    </w:rPr>
                  </w:pPr>
                  <w:r w:rsidRPr="008E4831">
                    <w:rPr>
                      <w:rFonts w:eastAsia="Times New Roman"/>
                      <w:noProof/>
                      <w:color w:val="FF0000"/>
                      <w:kern w:val="0"/>
                      <w:szCs w:val="22"/>
                    </w:rPr>
                    <w:drawing>
                      <wp:inline distT="0" distB="0" distL="0" distR="0" wp14:anchorId="08AA8ABD" wp14:editId="1199315B">
                        <wp:extent cx="1164590" cy="1164590"/>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a:ln>
                                  <a:noFill/>
                                </a:ln>
                              </pic:spPr>
                            </pic:pic>
                          </a:graphicData>
                        </a:graphic>
                      </wp:inline>
                    </w:drawing>
                  </w:r>
                </w:p>
              </w:tc>
              <w:tc>
                <w:tcPr>
                  <w:tcW w:w="1652" w:type="pct"/>
                  <w:vAlign w:val="center"/>
                  <w:hideMark/>
                </w:tcPr>
                <w:p w14:paraId="5D2BAE43" w14:textId="77777777" w:rsidR="00F05009" w:rsidRPr="008E4831" w:rsidRDefault="00F05009" w:rsidP="00F05009">
                  <w:pPr>
                    <w:widowControl/>
                    <w:jc w:val="center"/>
                    <w:rPr>
                      <w:rFonts w:eastAsia="Times New Roman"/>
                      <w:color w:val="FF0000"/>
                      <w:kern w:val="0"/>
                      <w:szCs w:val="22"/>
                      <w:lang w:eastAsia="en-US" w:bidi="en-US"/>
                    </w:rPr>
                  </w:pPr>
                  <w:r w:rsidRPr="008E4831">
                    <w:rPr>
                      <w:rFonts w:eastAsia="Times New Roman"/>
                      <w:noProof/>
                      <w:color w:val="FF0000"/>
                      <w:kern w:val="0"/>
                      <w:szCs w:val="22"/>
                    </w:rPr>
                    <w:drawing>
                      <wp:inline distT="0" distB="0" distL="0" distR="0" wp14:anchorId="3D07287B" wp14:editId="56A8C7E8">
                        <wp:extent cx="1242060" cy="1155700"/>
                        <wp:effectExtent l="0" t="0" r="0" b="6350"/>
                        <wp:docPr id="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2060" cy="1155700"/>
                                </a:xfrm>
                                <a:prstGeom prst="rect">
                                  <a:avLst/>
                                </a:prstGeom>
                                <a:noFill/>
                                <a:ln>
                                  <a:noFill/>
                                </a:ln>
                              </pic:spPr>
                            </pic:pic>
                          </a:graphicData>
                        </a:graphic>
                      </wp:inline>
                    </w:drawing>
                  </w:r>
                </w:p>
              </w:tc>
              <w:tc>
                <w:tcPr>
                  <w:tcW w:w="672" w:type="pct"/>
                  <w:vAlign w:val="center"/>
                  <w:hideMark/>
                </w:tcPr>
                <w:p w14:paraId="6FC91F0D" w14:textId="77777777" w:rsidR="00F05009" w:rsidRPr="008E4831" w:rsidRDefault="00F05009" w:rsidP="00F05009">
                  <w:pPr>
                    <w:widowControl/>
                    <w:jc w:val="center"/>
                    <w:rPr>
                      <w:rFonts w:eastAsia="Times New Roman"/>
                      <w:color w:val="FF0000"/>
                      <w:kern w:val="0"/>
                      <w:szCs w:val="22"/>
                      <w:lang w:eastAsia="en-US" w:bidi="en-US"/>
                    </w:rPr>
                  </w:pPr>
                  <w:r w:rsidRPr="008E4831">
                    <w:rPr>
                      <w:rFonts w:ascii="宋体" w:hAnsi="宋体" w:cs="宋体" w:hint="eastAsia"/>
                      <w:color w:val="FF0000"/>
                      <w:kern w:val="0"/>
                      <w:szCs w:val="22"/>
                      <w:lang w:eastAsia="en-US" w:bidi="en-US"/>
                    </w:rPr>
                    <w:t>一般固体废物</w:t>
                  </w:r>
                </w:p>
              </w:tc>
              <w:tc>
                <w:tcPr>
                  <w:tcW w:w="735" w:type="pct"/>
                  <w:vAlign w:val="center"/>
                  <w:hideMark/>
                </w:tcPr>
                <w:p w14:paraId="11B916FC" w14:textId="77777777" w:rsidR="00F05009" w:rsidRPr="008E4831" w:rsidRDefault="00F05009" w:rsidP="00F05009">
                  <w:pPr>
                    <w:widowControl/>
                    <w:jc w:val="center"/>
                    <w:rPr>
                      <w:rFonts w:eastAsia="Times New Roman"/>
                      <w:color w:val="FF0000"/>
                      <w:kern w:val="0"/>
                      <w:szCs w:val="22"/>
                      <w:lang w:bidi="en-US"/>
                    </w:rPr>
                  </w:pPr>
                  <w:r w:rsidRPr="008E4831">
                    <w:rPr>
                      <w:rFonts w:ascii="宋体" w:hAnsi="宋体" w:cs="宋体" w:hint="eastAsia"/>
                      <w:color w:val="FF0000"/>
                      <w:kern w:val="0"/>
                      <w:szCs w:val="22"/>
                      <w:lang w:bidi="en-US"/>
                    </w:rPr>
                    <w:t>表示一般固体废物贮存、处置场</w:t>
                  </w:r>
                </w:p>
              </w:tc>
            </w:tr>
          </w:tbl>
          <w:bookmarkEnd w:id="31"/>
          <w:p w14:paraId="724FC7DA" w14:textId="359393A4" w:rsidR="00F05009" w:rsidRPr="008E4831" w:rsidRDefault="00054AD8" w:rsidP="00F05009">
            <w:pPr>
              <w:pStyle w:val="aff9"/>
              <w:ind w:firstLine="482"/>
              <w:rPr>
                <w:b/>
                <w:bCs/>
                <w:color w:val="FF0000"/>
              </w:rPr>
            </w:pPr>
            <w:r w:rsidRPr="008E4831">
              <w:rPr>
                <w:rFonts w:hint="eastAsia"/>
                <w:b/>
                <w:bCs/>
                <w:color w:val="FF0000"/>
              </w:rPr>
              <w:t>8</w:t>
            </w:r>
            <w:r w:rsidR="00F05009" w:rsidRPr="008E4831">
              <w:rPr>
                <w:rFonts w:hint="eastAsia"/>
                <w:b/>
                <w:bCs/>
                <w:color w:val="FF0000"/>
              </w:rPr>
              <w:t>、环保投资</w:t>
            </w:r>
          </w:p>
          <w:p w14:paraId="79B2E144" w14:textId="64FFBB0C" w:rsidR="00F05009" w:rsidRPr="008E4831" w:rsidRDefault="00F05009" w:rsidP="00F05009">
            <w:pPr>
              <w:spacing w:line="460" w:lineRule="exact"/>
              <w:ind w:firstLineChars="200" w:firstLine="480"/>
              <w:rPr>
                <w:color w:val="FF0000"/>
                <w:sz w:val="24"/>
                <w:szCs w:val="32"/>
              </w:rPr>
            </w:pPr>
            <w:bookmarkStart w:id="32" w:name="_Hlk142900316"/>
            <w:r w:rsidRPr="008E4831">
              <w:rPr>
                <w:color w:val="FF0000"/>
                <w:sz w:val="24"/>
                <w:szCs w:val="32"/>
              </w:rPr>
              <w:t>本项目总投资</w:t>
            </w:r>
            <w:r w:rsidRPr="008E4831">
              <w:rPr>
                <w:rFonts w:hint="eastAsia"/>
                <w:color w:val="FF0000"/>
                <w:sz w:val="24"/>
                <w:szCs w:val="32"/>
              </w:rPr>
              <w:t>为</w:t>
            </w:r>
            <w:r w:rsidRPr="008E4831">
              <w:rPr>
                <w:color w:val="FF0000"/>
                <w:sz w:val="24"/>
                <w:szCs w:val="32"/>
              </w:rPr>
              <w:t>17072.64</w:t>
            </w:r>
            <w:r w:rsidRPr="008E4831">
              <w:rPr>
                <w:color w:val="FF0000"/>
                <w:sz w:val="24"/>
                <w:szCs w:val="32"/>
              </w:rPr>
              <w:t>万元，</w:t>
            </w:r>
            <w:r w:rsidRPr="008E4831">
              <w:rPr>
                <w:rFonts w:hint="eastAsia"/>
                <w:color w:val="FF0000"/>
                <w:sz w:val="24"/>
                <w:szCs w:val="32"/>
              </w:rPr>
              <w:t>环保投资</w:t>
            </w:r>
            <w:r w:rsidRPr="008E4831">
              <w:rPr>
                <w:color w:val="FF0000"/>
                <w:sz w:val="24"/>
                <w:szCs w:val="32"/>
              </w:rPr>
              <w:t>1</w:t>
            </w:r>
            <w:r w:rsidR="008E4831" w:rsidRPr="008E4831">
              <w:rPr>
                <w:color w:val="FF0000"/>
                <w:sz w:val="24"/>
                <w:szCs w:val="32"/>
              </w:rPr>
              <w:t>8</w:t>
            </w:r>
            <w:r w:rsidR="00277731">
              <w:rPr>
                <w:color w:val="FF0000"/>
                <w:sz w:val="24"/>
                <w:szCs w:val="32"/>
              </w:rPr>
              <w:t>5</w:t>
            </w:r>
            <w:r w:rsidRPr="008E4831">
              <w:rPr>
                <w:rFonts w:hint="eastAsia"/>
                <w:color w:val="FF0000"/>
                <w:sz w:val="24"/>
                <w:szCs w:val="32"/>
              </w:rPr>
              <w:t>万元</w:t>
            </w:r>
            <w:r w:rsidRPr="008E4831">
              <w:rPr>
                <w:color w:val="FF0000"/>
                <w:sz w:val="24"/>
                <w:szCs w:val="32"/>
              </w:rPr>
              <w:t>，占总投资的</w:t>
            </w:r>
            <w:r w:rsidR="008E4831" w:rsidRPr="008E4831">
              <w:rPr>
                <w:color w:val="FF0000"/>
                <w:sz w:val="24"/>
                <w:szCs w:val="32"/>
              </w:rPr>
              <w:t>1.0</w:t>
            </w:r>
            <w:r w:rsidR="00277731">
              <w:rPr>
                <w:color w:val="FF0000"/>
                <w:sz w:val="24"/>
                <w:szCs w:val="32"/>
              </w:rPr>
              <w:t>8</w:t>
            </w:r>
            <w:r w:rsidRPr="008E4831">
              <w:rPr>
                <w:color w:val="FF0000"/>
                <w:sz w:val="24"/>
                <w:szCs w:val="32"/>
              </w:rPr>
              <w:t>%</w:t>
            </w:r>
            <w:r w:rsidRPr="008E4831">
              <w:rPr>
                <w:color w:val="FF0000"/>
                <w:sz w:val="24"/>
                <w:szCs w:val="32"/>
              </w:rPr>
              <w:t>。本项目环保工程</w:t>
            </w:r>
            <w:r w:rsidRPr="008E4831">
              <w:rPr>
                <w:rFonts w:hint="eastAsia"/>
                <w:color w:val="FF0000"/>
                <w:sz w:val="24"/>
                <w:szCs w:val="32"/>
              </w:rPr>
              <w:t>投资估算</w:t>
            </w:r>
            <w:r w:rsidRPr="008E4831">
              <w:rPr>
                <w:color w:val="FF0000"/>
                <w:sz w:val="24"/>
                <w:szCs w:val="32"/>
              </w:rPr>
              <w:t>见表</w:t>
            </w:r>
            <w:r w:rsidRPr="008E4831">
              <w:rPr>
                <w:color w:val="FF0000"/>
                <w:sz w:val="24"/>
                <w:szCs w:val="32"/>
              </w:rPr>
              <w:t>4-</w:t>
            </w:r>
            <w:r w:rsidR="00FD5C54" w:rsidRPr="008E4831">
              <w:rPr>
                <w:color w:val="FF0000"/>
                <w:sz w:val="24"/>
                <w:szCs w:val="32"/>
              </w:rPr>
              <w:t>21</w:t>
            </w:r>
            <w:r w:rsidRPr="008E4831">
              <w:rPr>
                <w:color w:val="FF0000"/>
                <w:sz w:val="24"/>
                <w:szCs w:val="32"/>
              </w:rPr>
              <w:t>。</w:t>
            </w:r>
          </w:p>
          <w:p w14:paraId="74ADE68C" w14:textId="77777777" w:rsidR="00FD5C54" w:rsidRPr="008E4831" w:rsidRDefault="00FD5C54" w:rsidP="00F05009">
            <w:pPr>
              <w:pStyle w:val="afff6"/>
              <w:ind w:firstLineChars="200" w:firstLine="420"/>
              <w:jc w:val="both"/>
              <w:rPr>
                <w:rFonts w:ascii="黑体" w:eastAsia="黑体" w:hAnsi="黑体"/>
                <w:b w:val="0"/>
                <w:bCs w:val="0"/>
                <w:color w:val="FF0000"/>
              </w:rPr>
            </w:pPr>
          </w:p>
          <w:p w14:paraId="6DAC90D5" w14:textId="77777777" w:rsidR="003000AF" w:rsidRPr="008E4831" w:rsidRDefault="003000AF" w:rsidP="003000AF">
            <w:pPr>
              <w:rPr>
                <w:color w:val="FF0000"/>
              </w:rPr>
            </w:pPr>
          </w:p>
          <w:p w14:paraId="5E78DD45" w14:textId="0845B142" w:rsidR="00F05009" w:rsidRPr="008E4831" w:rsidRDefault="00F05009" w:rsidP="00F05009">
            <w:pPr>
              <w:pStyle w:val="afff6"/>
              <w:ind w:firstLineChars="200" w:firstLine="420"/>
              <w:jc w:val="both"/>
              <w:rPr>
                <w:rFonts w:ascii="黑体" w:eastAsia="黑体" w:hAnsi="黑体"/>
                <w:b w:val="0"/>
                <w:bCs w:val="0"/>
                <w:color w:val="FF0000"/>
              </w:rPr>
            </w:pPr>
            <w:r w:rsidRPr="008E4831">
              <w:rPr>
                <w:rFonts w:ascii="黑体" w:eastAsia="黑体" w:hAnsi="黑体"/>
                <w:b w:val="0"/>
                <w:bCs w:val="0"/>
                <w:color w:val="FF0000"/>
              </w:rPr>
              <w:t>表</w:t>
            </w:r>
            <w:r w:rsidRPr="008E4831">
              <w:rPr>
                <w:rFonts w:ascii="黑体" w:eastAsia="黑体" w:hAnsi="黑体" w:hint="eastAsia"/>
                <w:b w:val="0"/>
                <w:bCs w:val="0"/>
                <w:color w:val="FF0000"/>
              </w:rPr>
              <w:t>4</w:t>
            </w:r>
            <w:r w:rsidRPr="008E4831">
              <w:rPr>
                <w:rFonts w:ascii="黑体" w:eastAsia="黑体" w:hAnsi="黑体"/>
                <w:b w:val="0"/>
                <w:bCs w:val="0"/>
                <w:color w:val="FF0000"/>
              </w:rPr>
              <w:t>-</w:t>
            </w:r>
            <w:r w:rsidR="00FD5C54" w:rsidRPr="008E4831">
              <w:rPr>
                <w:rFonts w:ascii="黑体" w:eastAsia="黑体" w:hAnsi="黑体"/>
                <w:b w:val="0"/>
                <w:bCs w:val="0"/>
                <w:color w:val="FF0000"/>
              </w:rPr>
              <w:t>21</w:t>
            </w:r>
            <w:r w:rsidRPr="008E4831">
              <w:rPr>
                <w:rFonts w:ascii="黑体" w:eastAsia="黑体" w:hAnsi="黑体" w:hint="eastAsia"/>
                <w:b w:val="0"/>
                <w:bCs w:val="0"/>
                <w:color w:val="FF0000"/>
              </w:rPr>
              <w:t xml:space="preserve">  </w:t>
            </w:r>
            <w:r w:rsidRPr="008E4831">
              <w:rPr>
                <w:rFonts w:ascii="黑体" w:eastAsia="黑体" w:hAnsi="黑体"/>
                <w:b w:val="0"/>
                <w:bCs w:val="0"/>
                <w:color w:val="FF0000"/>
              </w:rPr>
              <w:t xml:space="preserve">                 环保工程项目及投资估算</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27"/>
              <w:gridCol w:w="851"/>
              <w:gridCol w:w="1135"/>
              <w:gridCol w:w="4527"/>
              <w:gridCol w:w="1218"/>
            </w:tblGrid>
            <w:tr w:rsidR="008E4831" w:rsidRPr="008E4831" w14:paraId="2CDE6485" w14:textId="77777777" w:rsidTr="003000AF">
              <w:trPr>
                <w:trHeight w:val="23"/>
                <w:jc w:val="center"/>
              </w:trPr>
              <w:tc>
                <w:tcPr>
                  <w:tcW w:w="430" w:type="pct"/>
                  <w:tcBorders>
                    <w:top w:val="single" w:sz="12" w:space="0" w:color="auto"/>
                  </w:tcBorders>
                  <w:vAlign w:val="center"/>
                </w:tcPr>
                <w:p w14:paraId="5DCD8BBD" w14:textId="77777777" w:rsidR="00F05009" w:rsidRPr="008E4831" w:rsidRDefault="00F05009" w:rsidP="00F05009">
                  <w:pPr>
                    <w:jc w:val="center"/>
                    <w:rPr>
                      <w:b/>
                      <w:bCs/>
                      <w:color w:val="FF0000"/>
                      <w:szCs w:val="21"/>
                    </w:rPr>
                  </w:pPr>
                  <w:r w:rsidRPr="008E4831">
                    <w:rPr>
                      <w:b/>
                      <w:bCs/>
                      <w:color w:val="FF0000"/>
                      <w:szCs w:val="21"/>
                    </w:rPr>
                    <w:t>类别</w:t>
                  </w:r>
                </w:p>
              </w:tc>
              <w:tc>
                <w:tcPr>
                  <w:tcW w:w="1174" w:type="pct"/>
                  <w:gridSpan w:val="2"/>
                  <w:tcBorders>
                    <w:top w:val="single" w:sz="12" w:space="0" w:color="auto"/>
                  </w:tcBorders>
                  <w:vAlign w:val="center"/>
                </w:tcPr>
                <w:p w14:paraId="3176AC2D" w14:textId="77777777" w:rsidR="00F05009" w:rsidRPr="008E4831" w:rsidRDefault="00F05009" w:rsidP="00F05009">
                  <w:pPr>
                    <w:jc w:val="center"/>
                    <w:rPr>
                      <w:b/>
                      <w:bCs/>
                      <w:color w:val="FF0000"/>
                      <w:szCs w:val="21"/>
                    </w:rPr>
                  </w:pPr>
                  <w:r w:rsidRPr="008E4831">
                    <w:rPr>
                      <w:b/>
                      <w:bCs/>
                      <w:color w:val="FF0000"/>
                      <w:szCs w:val="21"/>
                    </w:rPr>
                    <w:t>污染源</w:t>
                  </w:r>
                </w:p>
              </w:tc>
              <w:tc>
                <w:tcPr>
                  <w:tcW w:w="2676" w:type="pct"/>
                  <w:tcBorders>
                    <w:top w:val="single" w:sz="12" w:space="0" w:color="auto"/>
                  </w:tcBorders>
                  <w:vAlign w:val="center"/>
                </w:tcPr>
                <w:p w14:paraId="30B7FE02" w14:textId="77777777" w:rsidR="00F05009" w:rsidRPr="008E4831" w:rsidRDefault="00F05009" w:rsidP="00F05009">
                  <w:pPr>
                    <w:jc w:val="center"/>
                    <w:rPr>
                      <w:b/>
                      <w:bCs/>
                      <w:color w:val="FF0000"/>
                      <w:szCs w:val="21"/>
                    </w:rPr>
                  </w:pPr>
                  <w:r w:rsidRPr="008E4831">
                    <w:rPr>
                      <w:b/>
                      <w:bCs/>
                      <w:color w:val="FF0000"/>
                      <w:szCs w:val="21"/>
                    </w:rPr>
                    <w:t>环保措施</w:t>
                  </w:r>
                </w:p>
              </w:tc>
              <w:tc>
                <w:tcPr>
                  <w:tcW w:w="720" w:type="pct"/>
                  <w:tcBorders>
                    <w:top w:val="single" w:sz="12" w:space="0" w:color="auto"/>
                  </w:tcBorders>
                  <w:vAlign w:val="center"/>
                </w:tcPr>
                <w:p w14:paraId="1D986D64" w14:textId="77777777" w:rsidR="00F05009" w:rsidRPr="008E4831" w:rsidRDefault="00F05009" w:rsidP="00F05009">
                  <w:pPr>
                    <w:jc w:val="center"/>
                    <w:rPr>
                      <w:b/>
                      <w:bCs/>
                      <w:color w:val="FF0000"/>
                      <w:szCs w:val="21"/>
                    </w:rPr>
                  </w:pPr>
                  <w:r w:rsidRPr="008E4831">
                    <w:rPr>
                      <w:b/>
                      <w:bCs/>
                      <w:color w:val="FF0000"/>
                      <w:szCs w:val="21"/>
                    </w:rPr>
                    <w:t>投资</w:t>
                  </w:r>
                </w:p>
                <w:p w14:paraId="7BA966EC" w14:textId="77777777" w:rsidR="00F05009" w:rsidRPr="008E4831" w:rsidRDefault="00F05009" w:rsidP="00F05009">
                  <w:pPr>
                    <w:jc w:val="center"/>
                    <w:rPr>
                      <w:b/>
                      <w:bCs/>
                      <w:color w:val="FF0000"/>
                      <w:szCs w:val="21"/>
                    </w:rPr>
                  </w:pPr>
                  <w:r w:rsidRPr="008E4831">
                    <w:rPr>
                      <w:b/>
                      <w:bCs/>
                      <w:color w:val="FF0000"/>
                      <w:szCs w:val="21"/>
                    </w:rPr>
                    <w:t>（万元）</w:t>
                  </w:r>
                </w:p>
              </w:tc>
            </w:tr>
            <w:tr w:rsidR="008E4831" w:rsidRPr="008E4831" w14:paraId="7FE84363" w14:textId="77777777" w:rsidTr="003000AF">
              <w:trPr>
                <w:trHeight w:val="23"/>
                <w:jc w:val="center"/>
              </w:trPr>
              <w:tc>
                <w:tcPr>
                  <w:tcW w:w="430" w:type="pct"/>
                  <w:vMerge w:val="restart"/>
                  <w:vAlign w:val="center"/>
                </w:tcPr>
                <w:p w14:paraId="6AC314A9" w14:textId="77777777" w:rsidR="00F05009" w:rsidRPr="008E4831" w:rsidRDefault="00F05009" w:rsidP="00F05009">
                  <w:pPr>
                    <w:jc w:val="center"/>
                    <w:rPr>
                      <w:bCs/>
                      <w:color w:val="FF0000"/>
                      <w:szCs w:val="21"/>
                    </w:rPr>
                  </w:pPr>
                  <w:r w:rsidRPr="008E4831">
                    <w:rPr>
                      <w:bCs/>
                      <w:color w:val="FF0000"/>
                      <w:szCs w:val="21"/>
                    </w:rPr>
                    <w:t>废气</w:t>
                  </w:r>
                </w:p>
              </w:tc>
              <w:tc>
                <w:tcPr>
                  <w:tcW w:w="503" w:type="pct"/>
                  <w:vAlign w:val="center"/>
                </w:tcPr>
                <w:p w14:paraId="58FC8922" w14:textId="77777777" w:rsidR="00F05009" w:rsidRPr="008E4831" w:rsidRDefault="00F05009" w:rsidP="00F05009">
                  <w:pPr>
                    <w:jc w:val="center"/>
                    <w:rPr>
                      <w:bCs/>
                      <w:color w:val="FF0000"/>
                      <w:szCs w:val="21"/>
                    </w:rPr>
                  </w:pPr>
                  <w:r w:rsidRPr="008E4831">
                    <w:rPr>
                      <w:rFonts w:hint="eastAsia"/>
                      <w:color w:val="FF0000"/>
                      <w:szCs w:val="21"/>
                    </w:rPr>
                    <w:t>1</w:t>
                  </w:r>
                  <w:r w:rsidRPr="008E4831">
                    <w:rPr>
                      <w:color w:val="FF0000"/>
                      <w:szCs w:val="21"/>
                    </w:rPr>
                    <w:t>#</w:t>
                  </w:r>
                  <w:r w:rsidRPr="008E4831">
                    <w:rPr>
                      <w:rFonts w:hint="eastAsia"/>
                      <w:color w:val="FF0000"/>
                      <w:szCs w:val="21"/>
                    </w:rPr>
                    <w:t>烘干车间</w:t>
                  </w:r>
                </w:p>
              </w:tc>
              <w:tc>
                <w:tcPr>
                  <w:tcW w:w="671" w:type="pct"/>
                  <w:vAlign w:val="center"/>
                </w:tcPr>
                <w:p w14:paraId="6B25D336" w14:textId="77777777" w:rsidR="00F05009" w:rsidRPr="008E4831" w:rsidRDefault="00F05009" w:rsidP="00F05009">
                  <w:pPr>
                    <w:jc w:val="center"/>
                    <w:rPr>
                      <w:bCs/>
                      <w:color w:val="FF0000"/>
                      <w:szCs w:val="21"/>
                    </w:rPr>
                  </w:pPr>
                  <w:r w:rsidRPr="008E4831">
                    <w:rPr>
                      <w:rFonts w:hint="eastAsia"/>
                      <w:color w:val="FF0000"/>
                      <w:szCs w:val="21"/>
                    </w:rPr>
                    <w:t>天然气燃烧烟气及烘干废气</w:t>
                  </w:r>
                </w:p>
              </w:tc>
              <w:tc>
                <w:tcPr>
                  <w:tcW w:w="2676" w:type="pct"/>
                  <w:vAlign w:val="center"/>
                </w:tcPr>
                <w:p w14:paraId="2524B41B" w14:textId="77777777"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采取低氮燃烧措施，由烘干仓排气孔无组织排放</w:t>
                  </w:r>
                </w:p>
              </w:tc>
              <w:tc>
                <w:tcPr>
                  <w:tcW w:w="720" w:type="pct"/>
                  <w:vAlign w:val="center"/>
                </w:tcPr>
                <w:p w14:paraId="0C1E4275" w14:textId="77777777" w:rsidR="00F05009" w:rsidRPr="008E4831" w:rsidRDefault="00F05009" w:rsidP="00F05009">
                  <w:pPr>
                    <w:jc w:val="center"/>
                    <w:rPr>
                      <w:bCs/>
                      <w:color w:val="FF0000"/>
                      <w:szCs w:val="21"/>
                    </w:rPr>
                  </w:pPr>
                  <w:r w:rsidRPr="008E4831">
                    <w:rPr>
                      <w:rFonts w:hint="eastAsia"/>
                      <w:bCs/>
                      <w:color w:val="FF0000"/>
                      <w:szCs w:val="21"/>
                    </w:rPr>
                    <w:t>5</w:t>
                  </w:r>
                </w:p>
              </w:tc>
            </w:tr>
            <w:tr w:rsidR="008E4831" w:rsidRPr="008E4831" w14:paraId="7AE670C5" w14:textId="77777777" w:rsidTr="003000AF">
              <w:trPr>
                <w:trHeight w:val="23"/>
                <w:jc w:val="center"/>
              </w:trPr>
              <w:tc>
                <w:tcPr>
                  <w:tcW w:w="430" w:type="pct"/>
                  <w:vMerge/>
                  <w:vAlign w:val="center"/>
                </w:tcPr>
                <w:p w14:paraId="0C6E38B6" w14:textId="77777777" w:rsidR="00F05009" w:rsidRPr="008E4831" w:rsidRDefault="00F05009" w:rsidP="00F05009">
                  <w:pPr>
                    <w:jc w:val="center"/>
                    <w:rPr>
                      <w:bCs/>
                      <w:color w:val="FF0000"/>
                      <w:szCs w:val="21"/>
                    </w:rPr>
                  </w:pPr>
                </w:p>
              </w:tc>
              <w:tc>
                <w:tcPr>
                  <w:tcW w:w="503" w:type="pct"/>
                  <w:vAlign w:val="center"/>
                </w:tcPr>
                <w:p w14:paraId="7B824873" w14:textId="77777777" w:rsidR="00F05009" w:rsidRPr="008E4831" w:rsidRDefault="00F05009" w:rsidP="00F05009">
                  <w:pPr>
                    <w:jc w:val="center"/>
                    <w:rPr>
                      <w:bCs/>
                      <w:color w:val="FF0000"/>
                      <w:szCs w:val="21"/>
                    </w:rPr>
                  </w:pPr>
                  <w:r w:rsidRPr="008E4831">
                    <w:rPr>
                      <w:color w:val="FF0000"/>
                      <w:szCs w:val="21"/>
                    </w:rPr>
                    <w:t>2#</w:t>
                  </w:r>
                  <w:r w:rsidRPr="008E4831">
                    <w:rPr>
                      <w:rFonts w:hint="eastAsia"/>
                      <w:color w:val="FF0000"/>
                      <w:szCs w:val="21"/>
                    </w:rPr>
                    <w:t>烘干车间</w:t>
                  </w:r>
                </w:p>
              </w:tc>
              <w:tc>
                <w:tcPr>
                  <w:tcW w:w="671" w:type="pct"/>
                  <w:vAlign w:val="center"/>
                </w:tcPr>
                <w:p w14:paraId="502255AB" w14:textId="77777777" w:rsidR="00F05009" w:rsidRPr="008E4831" w:rsidRDefault="00F05009" w:rsidP="00F05009">
                  <w:pPr>
                    <w:jc w:val="center"/>
                    <w:rPr>
                      <w:bCs/>
                      <w:color w:val="FF0000"/>
                      <w:szCs w:val="21"/>
                    </w:rPr>
                  </w:pPr>
                  <w:r w:rsidRPr="008E4831">
                    <w:rPr>
                      <w:rFonts w:hint="eastAsia"/>
                      <w:color w:val="FF0000"/>
                      <w:szCs w:val="21"/>
                    </w:rPr>
                    <w:t>天然气燃烧烟气及烘干废气</w:t>
                  </w:r>
                </w:p>
              </w:tc>
              <w:tc>
                <w:tcPr>
                  <w:tcW w:w="2676" w:type="pct"/>
                  <w:vAlign w:val="center"/>
                </w:tcPr>
                <w:p w14:paraId="503D5E8E" w14:textId="77777777"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采取低氮燃烧措施，由烘干仓排气孔无组织排放</w:t>
                  </w:r>
                </w:p>
              </w:tc>
              <w:tc>
                <w:tcPr>
                  <w:tcW w:w="720" w:type="pct"/>
                  <w:vAlign w:val="center"/>
                </w:tcPr>
                <w:p w14:paraId="5D615AD4" w14:textId="77777777" w:rsidR="00F05009" w:rsidRPr="008E4831" w:rsidRDefault="00F05009" w:rsidP="00F05009">
                  <w:pPr>
                    <w:jc w:val="center"/>
                    <w:rPr>
                      <w:bCs/>
                      <w:color w:val="FF0000"/>
                      <w:szCs w:val="21"/>
                    </w:rPr>
                  </w:pPr>
                  <w:r w:rsidRPr="008E4831">
                    <w:rPr>
                      <w:rFonts w:hint="eastAsia"/>
                      <w:bCs/>
                      <w:color w:val="FF0000"/>
                      <w:szCs w:val="21"/>
                    </w:rPr>
                    <w:t>5</w:t>
                  </w:r>
                </w:p>
              </w:tc>
            </w:tr>
            <w:tr w:rsidR="008E4831" w:rsidRPr="008E4831" w14:paraId="15E45987" w14:textId="77777777" w:rsidTr="003000AF">
              <w:trPr>
                <w:trHeight w:val="23"/>
                <w:jc w:val="center"/>
              </w:trPr>
              <w:tc>
                <w:tcPr>
                  <w:tcW w:w="430" w:type="pct"/>
                  <w:vMerge/>
                  <w:vAlign w:val="center"/>
                </w:tcPr>
                <w:p w14:paraId="75813C22" w14:textId="77777777" w:rsidR="00F05009" w:rsidRPr="008E4831" w:rsidRDefault="00F05009" w:rsidP="00F05009">
                  <w:pPr>
                    <w:jc w:val="center"/>
                    <w:rPr>
                      <w:bCs/>
                      <w:color w:val="FF0000"/>
                      <w:szCs w:val="21"/>
                    </w:rPr>
                  </w:pPr>
                </w:p>
              </w:tc>
              <w:tc>
                <w:tcPr>
                  <w:tcW w:w="503" w:type="pct"/>
                  <w:vAlign w:val="center"/>
                </w:tcPr>
                <w:p w14:paraId="79ECED3E" w14:textId="77777777" w:rsidR="00F05009" w:rsidRPr="008E4831" w:rsidRDefault="00F05009" w:rsidP="00F05009">
                  <w:pPr>
                    <w:jc w:val="center"/>
                    <w:rPr>
                      <w:bCs/>
                      <w:color w:val="FF0000"/>
                      <w:szCs w:val="21"/>
                    </w:rPr>
                  </w:pPr>
                  <w:r w:rsidRPr="008E4831">
                    <w:rPr>
                      <w:rFonts w:hint="eastAsia"/>
                      <w:color w:val="FF0000"/>
                      <w:szCs w:val="21"/>
                    </w:rPr>
                    <w:t>1</w:t>
                  </w:r>
                  <w:r w:rsidRPr="008E4831">
                    <w:rPr>
                      <w:color w:val="FF0000"/>
                      <w:szCs w:val="21"/>
                    </w:rPr>
                    <w:t>#</w:t>
                  </w:r>
                  <w:r w:rsidRPr="008E4831">
                    <w:rPr>
                      <w:rFonts w:hint="eastAsia"/>
                      <w:color w:val="FF0000"/>
                      <w:szCs w:val="21"/>
                    </w:rPr>
                    <w:t>脱粒车间</w:t>
                  </w:r>
                </w:p>
              </w:tc>
              <w:tc>
                <w:tcPr>
                  <w:tcW w:w="671" w:type="pct"/>
                  <w:vAlign w:val="center"/>
                </w:tcPr>
                <w:p w14:paraId="11565E56" w14:textId="77777777" w:rsidR="00F05009" w:rsidRPr="008E4831" w:rsidRDefault="00F05009" w:rsidP="00F05009">
                  <w:pPr>
                    <w:jc w:val="center"/>
                    <w:rPr>
                      <w:bCs/>
                      <w:color w:val="FF0000"/>
                      <w:szCs w:val="21"/>
                    </w:rPr>
                  </w:pPr>
                  <w:r w:rsidRPr="008E4831">
                    <w:rPr>
                      <w:rFonts w:hint="eastAsia"/>
                      <w:color w:val="FF0000"/>
                      <w:szCs w:val="21"/>
                    </w:rPr>
                    <w:t>脱粒粉尘</w:t>
                  </w:r>
                </w:p>
              </w:tc>
              <w:tc>
                <w:tcPr>
                  <w:tcW w:w="2676" w:type="pct"/>
                  <w:vAlign w:val="center"/>
                </w:tcPr>
                <w:p w14:paraId="396DB1A1" w14:textId="005F71AB"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采取集气罩收集后，由旋风除尘器</w:t>
                  </w:r>
                  <w:r w:rsidRPr="008E4831">
                    <w:rPr>
                      <w:rFonts w:hint="eastAsia"/>
                      <w:color w:val="FF0000"/>
                      <w:szCs w:val="21"/>
                    </w:rPr>
                    <w:t>+</w:t>
                  </w:r>
                  <w:r w:rsidRPr="008E4831">
                    <w:rPr>
                      <w:rFonts w:hint="eastAsia"/>
                      <w:color w:val="FF0000"/>
                      <w:szCs w:val="21"/>
                    </w:rPr>
                    <w:t>布袋除尘器处理后由</w:t>
                  </w:r>
                  <w:r w:rsidR="008E4831" w:rsidRPr="008E4831">
                    <w:rPr>
                      <w:color w:val="FF0000"/>
                      <w:szCs w:val="21"/>
                    </w:rPr>
                    <w:t>3</w:t>
                  </w:r>
                  <w:r w:rsidRPr="008E4831">
                    <w:rPr>
                      <w:color w:val="FF0000"/>
                      <w:szCs w:val="21"/>
                    </w:rPr>
                    <w:t>0</w:t>
                  </w:r>
                  <w:r w:rsidRPr="008E4831">
                    <w:rPr>
                      <w:rFonts w:hint="eastAsia"/>
                      <w:color w:val="FF0000"/>
                      <w:szCs w:val="21"/>
                    </w:rPr>
                    <w:t>m</w:t>
                  </w:r>
                  <w:r w:rsidRPr="008E4831">
                    <w:rPr>
                      <w:rFonts w:hint="eastAsia"/>
                      <w:color w:val="FF0000"/>
                      <w:szCs w:val="21"/>
                    </w:rPr>
                    <w:t>高排气筒排放</w:t>
                  </w:r>
                </w:p>
              </w:tc>
              <w:tc>
                <w:tcPr>
                  <w:tcW w:w="720" w:type="pct"/>
                  <w:vAlign w:val="center"/>
                </w:tcPr>
                <w:p w14:paraId="404443A8" w14:textId="2F050D0E" w:rsidR="00F05009" w:rsidRPr="008E4831" w:rsidRDefault="008E4831" w:rsidP="00F05009">
                  <w:pPr>
                    <w:jc w:val="center"/>
                    <w:rPr>
                      <w:bCs/>
                      <w:color w:val="FF0000"/>
                      <w:szCs w:val="21"/>
                    </w:rPr>
                  </w:pPr>
                  <w:r w:rsidRPr="008E4831">
                    <w:rPr>
                      <w:bCs/>
                      <w:color w:val="FF0000"/>
                      <w:szCs w:val="21"/>
                    </w:rPr>
                    <w:t>20</w:t>
                  </w:r>
                </w:p>
              </w:tc>
            </w:tr>
            <w:tr w:rsidR="008E4831" w:rsidRPr="008E4831" w14:paraId="74D92A57" w14:textId="77777777" w:rsidTr="003000AF">
              <w:trPr>
                <w:trHeight w:val="23"/>
                <w:jc w:val="center"/>
              </w:trPr>
              <w:tc>
                <w:tcPr>
                  <w:tcW w:w="430" w:type="pct"/>
                  <w:vMerge/>
                  <w:vAlign w:val="center"/>
                </w:tcPr>
                <w:p w14:paraId="744B4D2E" w14:textId="77777777" w:rsidR="00F05009" w:rsidRPr="008E4831" w:rsidRDefault="00F05009" w:rsidP="00F05009">
                  <w:pPr>
                    <w:jc w:val="center"/>
                    <w:rPr>
                      <w:bCs/>
                      <w:color w:val="FF0000"/>
                      <w:szCs w:val="21"/>
                    </w:rPr>
                  </w:pPr>
                </w:p>
              </w:tc>
              <w:tc>
                <w:tcPr>
                  <w:tcW w:w="503" w:type="pct"/>
                  <w:vAlign w:val="center"/>
                </w:tcPr>
                <w:p w14:paraId="07DCE64F" w14:textId="77777777" w:rsidR="00F05009" w:rsidRPr="008E4831" w:rsidRDefault="00F05009" w:rsidP="00F05009">
                  <w:pPr>
                    <w:jc w:val="center"/>
                    <w:rPr>
                      <w:bCs/>
                      <w:color w:val="FF0000"/>
                      <w:szCs w:val="21"/>
                    </w:rPr>
                  </w:pPr>
                  <w:r w:rsidRPr="008E4831">
                    <w:rPr>
                      <w:rFonts w:hint="eastAsia"/>
                      <w:color w:val="FF0000"/>
                      <w:szCs w:val="21"/>
                    </w:rPr>
                    <w:t>2</w:t>
                  </w:r>
                  <w:r w:rsidRPr="008E4831">
                    <w:rPr>
                      <w:color w:val="FF0000"/>
                      <w:szCs w:val="21"/>
                    </w:rPr>
                    <w:t>#</w:t>
                  </w:r>
                  <w:r w:rsidRPr="008E4831">
                    <w:rPr>
                      <w:rFonts w:hint="eastAsia"/>
                      <w:color w:val="FF0000"/>
                      <w:szCs w:val="21"/>
                    </w:rPr>
                    <w:t>脱粒车间</w:t>
                  </w:r>
                </w:p>
              </w:tc>
              <w:tc>
                <w:tcPr>
                  <w:tcW w:w="671" w:type="pct"/>
                  <w:vAlign w:val="center"/>
                </w:tcPr>
                <w:p w14:paraId="407C1D45" w14:textId="77777777" w:rsidR="00F05009" w:rsidRPr="008E4831" w:rsidRDefault="00F05009" w:rsidP="00F05009">
                  <w:pPr>
                    <w:jc w:val="center"/>
                    <w:rPr>
                      <w:bCs/>
                      <w:color w:val="FF0000"/>
                      <w:szCs w:val="21"/>
                    </w:rPr>
                  </w:pPr>
                  <w:r w:rsidRPr="008E4831">
                    <w:rPr>
                      <w:rFonts w:hint="eastAsia"/>
                      <w:color w:val="FF0000"/>
                      <w:szCs w:val="21"/>
                    </w:rPr>
                    <w:t>脱粒粉尘</w:t>
                  </w:r>
                </w:p>
              </w:tc>
              <w:tc>
                <w:tcPr>
                  <w:tcW w:w="2676" w:type="pct"/>
                  <w:vAlign w:val="center"/>
                </w:tcPr>
                <w:p w14:paraId="747BBF39" w14:textId="3B2003D7"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采取集气罩收集后，由旋风除尘器</w:t>
                  </w:r>
                  <w:r w:rsidRPr="008E4831">
                    <w:rPr>
                      <w:rFonts w:hint="eastAsia"/>
                      <w:color w:val="FF0000"/>
                      <w:szCs w:val="21"/>
                    </w:rPr>
                    <w:t>+</w:t>
                  </w:r>
                  <w:r w:rsidRPr="008E4831">
                    <w:rPr>
                      <w:rFonts w:hint="eastAsia"/>
                      <w:color w:val="FF0000"/>
                      <w:szCs w:val="21"/>
                    </w:rPr>
                    <w:t>布袋除尘器处理后由</w:t>
                  </w:r>
                  <w:r w:rsidR="008E4831" w:rsidRPr="008E4831">
                    <w:rPr>
                      <w:color w:val="FF0000"/>
                      <w:szCs w:val="21"/>
                    </w:rPr>
                    <w:t>3</w:t>
                  </w:r>
                  <w:r w:rsidRPr="008E4831">
                    <w:rPr>
                      <w:color w:val="FF0000"/>
                      <w:szCs w:val="21"/>
                    </w:rPr>
                    <w:t>0</w:t>
                  </w:r>
                  <w:r w:rsidRPr="008E4831">
                    <w:rPr>
                      <w:rFonts w:hint="eastAsia"/>
                      <w:color w:val="FF0000"/>
                      <w:szCs w:val="21"/>
                    </w:rPr>
                    <w:t>m</w:t>
                  </w:r>
                  <w:r w:rsidRPr="008E4831">
                    <w:rPr>
                      <w:rFonts w:hint="eastAsia"/>
                      <w:color w:val="FF0000"/>
                      <w:szCs w:val="21"/>
                    </w:rPr>
                    <w:t>高排气筒排放</w:t>
                  </w:r>
                </w:p>
              </w:tc>
              <w:tc>
                <w:tcPr>
                  <w:tcW w:w="720" w:type="pct"/>
                  <w:vAlign w:val="center"/>
                </w:tcPr>
                <w:p w14:paraId="4A63E1C5" w14:textId="08D6C562" w:rsidR="00F05009" w:rsidRPr="008E4831" w:rsidRDefault="008E4831" w:rsidP="00F05009">
                  <w:pPr>
                    <w:jc w:val="center"/>
                    <w:rPr>
                      <w:bCs/>
                      <w:color w:val="FF0000"/>
                      <w:szCs w:val="21"/>
                    </w:rPr>
                  </w:pPr>
                  <w:r w:rsidRPr="008E4831">
                    <w:rPr>
                      <w:bCs/>
                      <w:color w:val="FF0000"/>
                      <w:szCs w:val="21"/>
                    </w:rPr>
                    <w:t>20</w:t>
                  </w:r>
                </w:p>
              </w:tc>
            </w:tr>
            <w:tr w:rsidR="008E4831" w:rsidRPr="008E4831" w14:paraId="0B39CB01" w14:textId="77777777" w:rsidTr="003000AF">
              <w:trPr>
                <w:trHeight w:val="23"/>
                <w:jc w:val="center"/>
              </w:trPr>
              <w:tc>
                <w:tcPr>
                  <w:tcW w:w="430" w:type="pct"/>
                  <w:vMerge/>
                  <w:vAlign w:val="center"/>
                </w:tcPr>
                <w:p w14:paraId="4A3A3B66" w14:textId="77777777" w:rsidR="00F05009" w:rsidRPr="008E4831" w:rsidRDefault="00F05009" w:rsidP="00F05009">
                  <w:pPr>
                    <w:jc w:val="center"/>
                    <w:rPr>
                      <w:bCs/>
                      <w:color w:val="FF0000"/>
                      <w:szCs w:val="21"/>
                    </w:rPr>
                  </w:pPr>
                </w:p>
              </w:tc>
              <w:tc>
                <w:tcPr>
                  <w:tcW w:w="503" w:type="pct"/>
                  <w:vAlign w:val="center"/>
                </w:tcPr>
                <w:p w14:paraId="37059232" w14:textId="77777777" w:rsidR="00F05009" w:rsidRPr="008E4831" w:rsidRDefault="00F05009" w:rsidP="00F05009">
                  <w:pPr>
                    <w:jc w:val="center"/>
                    <w:rPr>
                      <w:bCs/>
                      <w:color w:val="FF0000"/>
                      <w:szCs w:val="21"/>
                    </w:rPr>
                  </w:pPr>
                  <w:r w:rsidRPr="008E4831">
                    <w:rPr>
                      <w:rFonts w:hint="eastAsia"/>
                      <w:color w:val="FF0000"/>
                      <w:szCs w:val="21"/>
                    </w:rPr>
                    <w:t>1</w:t>
                  </w:r>
                  <w:r w:rsidRPr="008E4831">
                    <w:rPr>
                      <w:color w:val="FF0000"/>
                      <w:szCs w:val="21"/>
                    </w:rPr>
                    <w:t>#</w:t>
                  </w:r>
                  <w:r w:rsidRPr="008E4831">
                    <w:rPr>
                      <w:rFonts w:hint="eastAsia"/>
                      <w:color w:val="FF0000"/>
                      <w:szCs w:val="21"/>
                    </w:rPr>
                    <w:t>加工车间</w:t>
                  </w:r>
                </w:p>
              </w:tc>
              <w:tc>
                <w:tcPr>
                  <w:tcW w:w="671" w:type="pct"/>
                  <w:vAlign w:val="center"/>
                </w:tcPr>
                <w:p w14:paraId="6BC64F58" w14:textId="77777777" w:rsidR="00F05009" w:rsidRPr="008E4831" w:rsidRDefault="00F05009" w:rsidP="00F05009">
                  <w:pPr>
                    <w:jc w:val="center"/>
                    <w:rPr>
                      <w:bCs/>
                      <w:color w:val="FF0000"/>
                      <w:szCs w:val="21"/>
                    </w:rPr>
                  </w:pPr>
                  <w:r w:rsidRPr="008E4831">
                    <w:rPr>
                      <w:rFonts w:hint="eastAsia"/>
                      <w:color w:val="FF0000"/>
                      <w:szCs w:val="21"/>
                    </w:rPr>
                    <w:t>清选及精选工序粉尘</w:t>
                  </w:r>
                </w:p>
              </w:tc>
              <w:tc>
                <w:tcPr>
                  <w:tcW w:w="2676" w:type="pct"/>
                  <w:vAlign w:val="center"/>
                </w:tcPr>
                <w:p w14:paraId="31DED23D" w14:textId="51EBA3F1"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采取集气罩收集后，由旋风除尘器</w:t>
                  </w:r>
                  <w:r w:rsidRPr="008E4831">
                    <w:rPr>
                      <w:rFonts w:hint="eastAsia"/>
                      <w:color w:val="FF0000"/>
                      <w:szCs w:val="21"/>
                    </w:rPr>
                    <w:t>+</w:t>
                  </w:r>
                  <w:r w:rsidRPr="008E4831">
                    <w:rPr>
                      <w:rFonts w:hint="eastAsia"/>
                      <w:color w:val="FF0000"/>
                      <w:szCs w:val="21"/>
                    </w:rPr>
                    <w:t>布袋除尘器处理后由</w:t>
                  </w:r>
                  <w:r w:rsidR="008E4831" w:rsidRPr="008E4831">
                    <w:rPr>
                      <w:rFonts w:hint="eastAsia"/>
                      <w:color w:val="FF0000"/>
                      <w:szCs w:val="21"/>
                    </w:rPr>
                    <w:t>3</w:t>
                  </w:r>
                  <w:r w:rsidR="008E4831" w:rsidRPr="008E4831">
                    <w:rPr>
                      <w:color w:val="FF0000"/>
                      <w:szCs w:val="21"/>
                    </w:rPr>
                    <w:t>0</w:t>
                  </w:r>
                  <w:r w:rsidRPr="008E4831">
                    <w:rPr>
                      <w:rFonts w:hint="eastAsia"/>
                      <w:color w:val="FF0000"/>
                      <w:szCs w:val="21"/>
                    </w:rPr>
                    <w:t>m</w:t>
                  </w:r>
                  <w:r w:rsidRPr="008E4831">
                    <w:rPr>
                      <w:rFonts w:hint="eastAsia"/>
                      <w:color w:val="FF0000"/>
                      <w:szCs w:val="21"/>
                    </w:rPr>
                    <w:t>高排气筒排放</w:t>
                  </w:r>
                </w:p>
              </w:tc>
              <w:tc>
                <w:tcPr>
                  <w:tcW w:w="720" w:type="pct"/>
                  <w:vAlign w:val="center"/>
                </w:tcPr>
                <w:p w14:paraId="4C343DF5" w14:textId="37732129" w:rsidR="00F05009" w:rsidRPr="008E4831" w:rsidRDefault="008E4831" w:rsidP="00F05009">
                  <w:pPr>
                    <w:jc w:val="center"/>
                    <w:rPr>
                      <w:bCs/>
                      <w:color w:val="FF0000"/>
                      <w:szCs w:val="21"/>
                    </w:rPr>
                  </w:pPr>
                  <w:r w:rsidRPr="008E4831">
                    <w:rPr>
                      <w:bCs/>
                      <w:color w:val="FF0000"/>
                      <w:szCs w:val="21"/>
                    </w:rPr>
                    <w:t>20</w:t>
                  </w:r>
                </w:p>
              </w:tc>
            </w:tr>
            <w:tr w:rsidR="008E4831" w:rsidRPr="008E4831" w14:paraId="723D91B5" w14:textId="77777777" w:rsidTr="003000AF">
              <w:trPr>
                <w:trHeight w:val="23"/>
                <w:jc w:val="center"/>
              </w:trPr>
              <w:tc>
                <w:tcPr>
                  <w:tcW w:w="430" w:type="pct"/>
                  <w:vMerge/>
                  <w:vAlign w:val="center"/>
                </w:tcPr>
                <w:p w14:paraId="432DA786" w14:textId="77777777" w:rsidR="00F05009" w:rsidRPr="008E4831" w:rsidRDefault="00F05009" w:rsidP="00F05009">
                  <w:pPr>
                    <w:jc w:val="center"/>
                    <w:rPr>
                      <w:bCs/>
                      <w:color w:val="FF0000"/>
                      <w:szCs w:val="21"/>
                    </w:rPr>
                  </w:pPr>
                </w:p>
              </w:tc>
              <w:tc>
                <w:tcPr>
                  <w:tcW w:w="503" w:type="pct"/>
                  <w:vAlign w:val="center"/>
                </w:tcPr>
                <w:p w14:paraId="4980A86E" w14:textId="77777777" w:rsidR="00F05009" w:rsidRPr="008E4831" w:rsidRDefault="00F05009" w:rsidP="00F05009">
                  <w:pPr>
                    <w:jc w:val="center"/>
                    <w:rPr>
                      <w:bCs/>
                      <w:color w:val="FF0000"/>
                      <w:szCs w:val="21"/>
                    </w:rPr>
                  </w:pPr>
                  <w:r w:rsidRPr="008E4831">
                    <w:rPr>
                      <w:color w:val="FF0000"/>
                      <w:szCs w:val="21"/>
                    </w:rPr>
                    <w:t>2#</w:t>
                  </w:r>
                  <w:r w:rsidRPr="008E4831">
                    <w:rPr>
                      <w:rFonts w:hint="eastAsia"/>
                      <w:color w:val="FF0000"/>
                      <w:szCs w:val="21"/>
                    </w:rPr>
                    <w:t>加工车间</w:t>
                  </w:r>
                </w:p>
              </w:tc>
              <w:tc>
                <w:tcPr>
                  <w:tcW w:w="671" w:type="pct"/>
                  <w:vAlign w:val="center"/>
                </w:tcPr>
                <w:p w14:paraId="67CA5B40" w14:textId="77777777" w:rsidR="00F05009" w:rsidRPr="008E4831" w:rsidRDefault="00F05009" w:rsidP="00F05009">
                  <w:pPr>
                    <w:jc w:val="center"/>
                    <w:rPr>
                      <w:bCs/>
                      <w:color w:val="FF0000"/>
                      <w:szCs w:val="21"/>
                    </w:rPr>
                  </w:pPr>
                  <w:r w:rsidRPr="008E4831">
                    <w:rPr>
                      <w:rFonts w:hint="eastAsia"/>
                      <w:color w:val="FF0000"/>
                      <w:szCs w:val="21"/>
                    </w:rPr>
                    <w:t>清选及精选工序粉尘</w:t>
                  </w:r>
                </w:p>
              </w:tc>
              <w:tc>
                <w:tcPr>
                  <w:tcW w:w="2676" w:type="pct"/>
                  <w:vAlign w:val="center"/>
                </w:tcPr>
                <w:p w14:paraId="591B978A" w14:textId="77777777"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采取集气罩收集后，由旋风除尘器</w:t>
                  </w:r>
                  <w:r w:rsidRPr="008E4831">
                    <w:rPr>
                      <w:rFonts w:hint="eastAsia"/>
                      <w:color w:val="FF0000"/>
                      <w:szCs w:val="21"/>
                    </w:rPr>
                    <w:t>+</w:t>
                  </w:r>
                  <w:r w:rsidRPr="008E4831">
                    <w:rPr>
                      <w:rFonts w:hint="eastAsia"/>
                      <w:color w:val="FF0000"/>
                      <w:szCs w:val="21"/>
                    </w:rPr>
                    <w:t>布袋除尘器处理后由</w:t>
                  </w:r>
                  <w:r w:rsidRPr="008E4831">
                    <w:rPr>
                      <w:color w:val="FF0000"/>
                      <w:szCs w:val="21"/>
                    </w:rPr>
                    <w:t>30</w:t>
                  </w:r>
                  <w:r w:rsidRPr="008E4831">
                    <w:rPr>
                      <w:rFonts w:hint="eastAsia"/>
                      <w:color w:val="FF0000"/>
                      <w:szCs w:val="21"/>
                    </w:rPr>
                    <w:t>m</w:t>
                  </w:r>
                  <w:r w:rsidRPr="008E4831">
                    <w:rPr>
                      <w:rFonts w:hint="eastAsia"/>
                      <w:color w:val="FF0000"/>
                      <w:szCs w:val="21"/>
                    </w:rPr>
                    <w:t>高排气筒排放</w:t>
                  </w:r>
                </w:p>
              </w:tc>
              <w:tc>
                <w:tcPr>
                  <w:tcW w:w="720" w:type="pct"/>
                  <w:vAlign w:val="center"/>
                </w:tcPr>
                <w:p w14:paraId="12917B8D" w14:textId="77777777" w:rsidR="00F05009" w:rsidRPr="008E4831" w:rsidRDefault="00F05009" w:rsidP="00F05009">
                  <w:pPr>
                    <w:jc w:val="center"/>
                    <w:rPr>
                      <w:bCs/>
                      <w:color w:val="FF0000"/>
                      <w:szCs w:val="21"/>
                    </w:rPr>
                  </w:pPr>
                  <w:r w:rsidRPr="008E4831">
                    <w:rPr>
                      <w:bCs/>
                      <w:color w:val="FF0000"/>
                      <w:szCs w:val="21"/>
                    </w:rPr>
                    <w:t>20</w:t>
                  </w:r>
                </w:p>
              </w:tc>
            </w:tr>
            <w:tr w:rsidR="008E4831" w:rsidRPr="008E4831" w14:paraId="4DA168DA" w14:textId="77777777" w:rsidTr="003000AF">
              <w:trPr>
                <w:trHeight w:val="23"/>
                <w:jc w:val="center"/>
              </w:trPr>
              <w:tc>
                <w:tcPr>
                  <w:tcW w:w="430" w:type="pct"/>
                  <w:vMerge/>
                  <w:vAlign w:val="center"/>
                </w:tcPr>
                <w:p w14:paraId="3F0BC384" w14:textId="77777777" w:rsidR="00F05009" w:rsidRPr="008E4831" w:rsidRDefault="00F05009" w:rsidP="00F05009">
                  <w:pPr>
                    <w:jc w:val="center"/>
                    <w:rPr>
                      <w:bCs/>
                      <w:color w:val="FF0000"/>
                      <w:szCs w:val="21"/>
                    </w:rPr>
                  </w:pPr>
                </w:p>
              </w:tc>
              <w:tc>
                <w:tcPr>
                  <w:tcW w:w="503" w:type="pct"/>
                  <w:vAlign w:val="center"/>
                </w:tcPr>
                <w:p w14:paraId="4158750C" w14:textId="77777777" w:rsidR="00F05009" w:rsidRPr="008E4831" w:rsidRDefault="00F05009" w:rsidP="00F05009">
                  <w:pPr>
                    <w:jc w:val="center"/>
                    <w:rPr>
                      <w:bCs/>
                      <w:color w:val="FF0000"/>
                      <w:szCs w:val="21"/>
                    </w:rPr>
                  </w:pPr>
                  <w:r w:rsidRPr="008E4831">
                    <w:rPr>
                      <w:rFonts w:hint="eastAsia"/>
                      <w:color w:val="FF0000"/>
                      <w:szCs w:val="21"/>
                    </w:rPr>
                    <w:t>1</w:t>
                  </w:r>
                  <w:r w:rsidRPr="008E4831">
                    <w:rPr>
                      <w:color w:val="FF0000"/>
                      <w:szCs w:val="21"/>
                    </w:rPr>
                    <w:t>#</w:t>
                  </w:r>
                  <w:r w:rsidRPr="008E4831">
                    <w:rPr>
                      <w:rFonts w:hint="eastAsia"/>
                      <w:color w:val="FF0000"/>
                      <w:szCs w:val="21"/>
                    </w:rPr>
                    <w:t>棉种</w:t>
                  </w:r>
                  <w:r w:rsidRPr="008E4831">
                    <w:rPr>
                      <w:rFonts w:hint="eastAsia"/>
                      <w:color w:val="FF0000"/>
                      <w:szCs w:val="21"/>
                    </w:rPr>
                    <w:lastRenderedPageBreak/>
                    <w:t>加工车间</w:t>
                  </w:r>
                </w:p>
              </w:tc>
              <w:tc>
                <w:tcPr>
                  <w:tcW w:w="671" w:type="pct"/>
                  <w:vAlign w:val="center"/>
                </w:tcPr>
                <w:p w14:paraId="798F1BE2" w14:textId="77777777" w:rsidR="00F05009" w:rsidRPr="008E4831" w:rsidRDefault="00F05009" w:rsidP="00F05009">
                  <w:pPr>
                    <w:jc w:val="center"/>
                    <w:rPr>
                      <w:bCs/>
                      <w:color w:val="FF0000"/>
                      <w:szCs w:val="21"/>
                    </w:rPr>
                  </w:pPr>
                  <w:r w:rsidRPr="008E4831">
                    <w:rPr>
                      <w:rFonts w:hint="eastAsia"/>
                      <w:color w:val="FF0000"/>
                      <w:szCs w:val="21"/>
                    </w:rPr>
                    <w:lastRenderedPageBreak/>
                    <w:t>脱绒、清</w:t>
                  </w:r>
                  <w:r w:rsidRPr="008E4831">
                    <w:rPr>
                      <w:rFonts w:hint="eastAsia"/>
                      <w:color w:val="FF0000"/>
                      <w:szCs w:val="21"/>
                    </w:rPr>
                    <w:lastRenderedPageBreak/>
                    <w:t>选及精选工序粉尘</w:t>
                  </w:r>
                </w:p>
              </w:tc>
              <w:tc>
                <w:tcPr>
                  <w:tcW w:w="2676" w:type="pct"/>
                  <w:vAlign w:val="center"/>
                </w:tcPr>
                <w:p w14:paraId="022D94BB" w14:textId="175C70E7"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lastRenderedPageBreak/>
                    <w:t>采取集气罩收集后，由旋风除尘器</w:t>
                  </w:r>
                  <w:r w:rsidRPr="008E4831">
                    <w:rPr>
                      <w:rFonts w:hint="eastAsia"/>
                      <w:color w:val="FF0000"/>
                      <w:szCs w:val="21"/>
                    </w:rPr>
                    <w:t>+</w:t>
                  </w:r>
                  <w:r w:rsidRPr="008E4831">
                    <w:rPr>
                      <w:rFonts w:hint="eastAsia"/>
                      <w:color w:val="FF0000"/>
                      <w:szCs w:val="21"/>
                    </w:rPr>
                    <w:t>布袋除尘</w:t>
                  </w:r>
                  <w:r w:rsidRPr="008E4831">
                    <w:rPr>
                      <w:rFonts w:hint="eastAsia"/>
                      <w:color w:val="FF0000"/>
                      <w:szCs w:val="21"/>
                    </w:rPr>
                    <w:lastRenderedPageBreak/>
                    <w:t>器处理后由</w:t>
                  </w:r>
                  <w:r w:rsidR="008E4831" w:rsidRPr="008E4831">
                    <w:rPr>
                      <w:rFonts w:hint="eastAsia"/>
                      <w:color w:val="FF0000"/>
                      <w:szCs w:val="21"/>
                    </w:rPr>
                    <w:t>3</w:t>
                  </w:r>
                  <w:r w:rsidR="008E4831" w:rsidRPr="008E4831">
                    <w:rPr>
                      <w:color w:val="FF0000"/>
                      <w:szCs w:val="21"/>
                    </w:rPr>
                    <w:t>0</w:t>
                  </w:r>
                  <w:r w:rsidRPr="008E4831">
                    <w:rPr>
                      <w:rFonts w:hint="eastAsia"/>
                      <w:color w:val="FF0000"/>
                      <w:szCs w:val="21"/>
                    </w:rPr>
                    <w:t>m</w:t>
                  </w:r>
                  <w:r w:rsidRPr="008E4831">
                    <w:rPr>
                      <w:rFonts w:hint="eastAsia"/>
                      <w:color w:val="FF0000"/>
                      <w:szCs w:val="21"/>
                    </w:rPr>
                    <w:t>高排气筒排放</w:t>
                  </w:r>
                </w:p>
              </w:tc>
              <w:tc>
                <w:tcPr>
                  <w:tcW w:w="720" w:type="pct"/>
                  <w:vAlign w:val="center"/>
                </w:tcPr>
                <w:p w14:paraId="29AF8581" w14:textId="7FAE8B3F" w:rsidR="00F05009" w:rsidRPr="008E4831" w:rsidRDefault="008E4831" w:rsidP="00F05009">
                  <w:pPr>
                    <w:jc w:val="center"/>
                    <w:rPr>
                      <w:bCs/>
                      <w:color w:val="FF0000"/>
                      <w:szCs w:val="21"/>
                    </w:rPr>
                  </w:pPr>
                  <w:r w:rsidRPr="008E4831">
                    <w:rPr>
                      <w:rFonts w:hint="eastAsia"/>
                      <w:bCs/>
                      <w:color w:val="FF0000"/>
                      <w:szCs w:val="21"/>
                    </w:rPr>
                    <w:lastRenderedPageBreak/>
                    <w:t>2</w:t>
                  </w:r>
                  <w:r w:rsidRPr="008E4831">
                    <w:rPr>
                      <w:bCs/>
                      <w:color w:val="FF0000"/>
                      <w:szCs w:val="21"/>
                    </w:rPr>
                    <w:t>0</w:t>
                  </w:r>
                </w:p>
              </w:tc>
            </w:tr>
            <w:tr w:rsidR="008E4831" w:rsidRPr="008E4831" w14:paraId="4C54E1C6" w14:textId="77777777" w:rsidTr="003000AF">
              <w:trPr>
                <w:trHeight w:val="23"/>
                <w:jc w:val="center"/>
              </w:trPr>
              <w:tc>
                <w:tcPr>
                  <w:tcW w:w="430" w:type="pct"/>
                  <w:vMerge/>
                  <w:vAlign w:val="center"/>
                </w:tcPr>
                <w:p w14:paraId="44404C83" w14:textId="77777777" w:rsidR="00F05009" w:rsidRPr="008E4831" w:rsidRDefault="00F05009" w:rsidP="00F05009">
                  <w:pPr>
                    <w:jc w:val="center"/>
                    <w:rPr>
                      <w:bCs/>
                      <w:color w:val="FF0000"/>
                      <w:szCs w:val="21"/>
                    </w:rPr>
                  </w:pPr>
                </w:p>
              </w:tc>
              <w:tc>
                <w:tcPr>
                  <w:tcW w:w="503" w:type="pct"/>
                  <w:vAlign w:val="center"/>
                </w:tcPr>
                <w:p w14:paraId="71C404D8" w14:textId="77777777" w:rsidR="00F05009" w:rsidRPr="008E4831" w:rsidRDefault="00F05009" w:rsidP="00F05009">
                  <w:pPr>
                    <w:jc w:val="center"/>
                    <w:rPr>
                      <w:bCs/>
                      <w:color w:val="FF0000"/>
                      <w:szCs w:val="21"/>
                    </w:rPr>
                  </w:pPr>
                  <w:r w:rsidRPr="008E4831">
                    <w:rPr>
                      <w:rFonts w:hint="eastAsia"/>
                      <w:color w:val="FF0000"/>
                      <w:szCs w:val="21"/>
                    </w:rPr>
                    <w:t>2</w:t>
                  </w:r>
                  <w:r w:rsidRPr="008E4831">
                    <w:rPr>
                      <w:color w:val="FF0000"/>
                      <w:szCs w:val="21"/>
                    </w:rPr>
                    <w:t>#</w:t>
                  </w:r>
                  <w:r w:rsidRPr="008E4831">
                    <w:rPr>
                      <w:rFonts w:hint="eastAsia"/>
                      <w:color w:val="FF0000"/>
                      <w:szCs w:val="21"/>
                    </w:rPr>
                    <w:t>棉种加工车间</w:t>
                  </w:r>
                </w:p>
              </w:tc>
              <w:tc>
                <w:tcPr>
                  <w:tcW w:w="671" w:type="pct"/>
                  <w:vAlign w:val="center"/>
                </w:tcPr>
                <w:p w14:paraId="07FAC8B6" w14:textId="77777777" w:rsidR="00F05009" w:rsidRPr="008E4831" w:rsidRDefault="00F05009" w:rsidP="00F05009">
                  <w:pPr>
                    <w:jc w:val="center"/>
                    <w:rPr>
                      <w:bCs/>
                      <w:color w:val="FF0000"/>
                      <w:szCs w:val="21"/>
                    </w:rPr>
                  </w:pPr>
                  <w:r w:rsidRPr="008E4831">
                    <w:rPr>
                      <w:rFonts w:hint="eastAsia"/>
                      <w:color w:val="FF0000"/>
                      <w:szCs w:val="21"/>
                    </w:rPr>
                    <w:t>脱绒、清选及精选工序粉尘</w:t>
                  </w:r>
                </w:p>
              </w:tc>
              <w:tc>
                <w:tcPr>
                  <w:tcW w:w="2676" w:type="pct"/>
                  <w:vAlign w:val="center"/>
                </w:tcPr>
                <w:p w14:paraId="3AF29382" w14:textId="6F63B2AE"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采取集气罩收集后，由旋风除尘器</w:t>
                  </w:r>
                  <w:r w:rsidRPr="008E4831">
                    <w:rPr>
                      <w:rFonts w:hint="eastAsia"/>
                      <w:color w:val="FF0000"/>
                      <w:szCs w:val="21"/>
                    </w:rPr>
                    <w:t>+</w:t>
                  </w:r>
                  <w:r w:rsidRPr="008E4831">
                    <w:rPr>
                      <w:rFonts w:hint="eastAsia"/>
                      <w:color w:val="FF0000"/>
                      <w:szCs w:val="21"/>
                    </w:rPr>
                    <w:t>布袋除尘器处理后由</w:t>
                  </w:r>
                  <w:r w:rsidR="008E4831" w:rsidRPr="008E4831">
                    <w:rPr>
                      <w:rFonts w:hint="eastAsia"/>
                      <w:color w:val="FF0000"/>
                      <w:szCs w:val="21"/>
                    </w:rPr>
                    <w:t>3</w:t>
                  </w:r>
                  <w:r w:rsidR="008E4831" w:rsidRPr="008E4831">
                    <w:rPr>
                      <w:color w:val="FF0000"/>
                      <w:szCs w:val="21"/>
                    </w:rPr>
                    <w:t>0</w:t>
                  </w:r>
                  <w:r w:rsidRPr="008E4831">
                    <w:rPr>
                      <w:rFonts w:hint="eastAsia"/>
                      <w:color w:val="FF0000"/>
                      <w:szCs w:val="21"/>
                    </w:rPr>
                    <w:t>m</w:t>
                  </w:r>
                  <w:r w:rsidRPr="008E4831">
                    <w:rPr>
                      <w:rFonts w:hint="eastAsia"/>
                      <w:color w:val="FF0000"/>
                      <w:szCs w:val="21"/>
                    </w:rPr>
                    <w:t>高排气筒排放</w:t>
                  </w:r>
                </w:p>
              </w:tc>
              <w:tc>
                <w:tcPr>
                  <w:tcW w:w="720" w:type="pct"/>
                  <w:vAlign w:val="center"/>
                </w:tcPr>
                <w:p w14:paraId="0711AE35" w14:textId="4B864128" w:rsidR="00F05009" w:rsidRPr="008E4831" w:rsidRDefault="008E4831" w:rsidP="00F05009">
                  <w:pPr>
                    <w:jc w:val="center"/>
                    <w:rPr>
                      <w:bCs/>
                      <w:color w:val="FF0000"/>
                      <w:szCs w:val="21"/>
                    </w:rPr>
                  </w:pPr>
                  <w:r w:rsidRPr="008E4831">
                    <w:rPr>
                      <w:rFonts w:hint="eastAsia"/>
                      <w:bCs/>
                      <w:color w:val="FF0000"/>
                      <w:szCs w:val="21"/>
                    </w:rPr>
                    <w:t>2</w:t>
                  </w:r>
                  <w:r w:rsidRPr="008E4831">
                    <w:rPr>
                      <w:bCs/>
                      <w:color w:val="FF0000"/>
                      <w:szCs w:val="21"/>
                    </w:rPr>
                    <w:t>0</w:t>
                  </w:r>
                </w:p>
              </w:tc>
            </w:tr>
            <w:tr w:rsidR="008E4831" w:rsidRPr="008E4831" w14:paraId="0278C33A" w14:textId="77777777" w:rsidTr="003000AF">
              <w:trPr>
                <w:trHeight w:val="23"/>
                <w:jc w:val="center"/>
              </w:trPr>
              <w:tc>
                <w:tcPr>
                  <w:tcW w:w="430" w:type="pct"/>
                  <w:vAlign w:val="center"/>
                </w:tcPr>
                <w:p w14:paraId="6F663D72" w14:textId="77777777" w:rsidR="00F05009" w:rsidRPr="008E4831" w:rsidRDefault="00F05009" w:rsidP="00F05009">
                  <w:pPr>
                    <w:jc w:val="center"/>
                    <w:rPr>
                      <w:bCs/>
                      <w:color w:val="FF0000"/>
                      <w:szCs w:val="21"/>
                    </w:rPr>
                  </w:pPr>
                  <w:r w:rsidRPr="008E4831">
                    <w:rPr>
                      <w:bCs/>
                      <w:color w:val="FF0000"/>
                      <w:szCs w:val="21"/>
                    </w:rPr>
                    <w:t>噪声</w:t>
                  </w:r>
                </w:p>
              </w:tc>
              <w:tc>
                <w:tcPr>
                  <w:tcW w:w="1174" w:type="pct"/>
                  <w:gridSpan w:val="2"/>
                  <w:vAlign w:val="center"/>
                </w:tcPr>
                <w:p w14:paraId="40503A6C" w14:textId="77777777" w:rsidR="00F05009" w:rsidRPr="008E4831" w:rsidRDefault="00F05009" w:rsidP="00F05009">
                  <w:pPr>
                    <w:jc w:val="center"/>
                    <w:rPr>
                      <w:bCs/>
                      <w:color w:val="FF0000"/>
                      <w:szCs w:val="21"/>
                    </w:rPr>
                  </w:pPr>
                  <w:r w:rsidRPr="008E4831">
                    <w:rPr>
                      <w:rFonts w:hint="eastAsia"/>
                      <w:bCs/>
                      <w:color w:val="FF0000"/>
                      <w:szCs w:val="21"/>
                    </w:rPr>
                    <w:t>风机等设备</w:t>
                  </w:r>
                </w:p>
              </w:tc>
              <w:tc>
                <w:tcPr>
                  <w:tcW w:w="2676" w:type="pct"/>
                  <w:vAlign w:val="center"/>
                </w:tcPr>
                <w:p w14:paraId="60DE0C63" w14:textId="77777777" w:rsidR="00F05009" w:rsidRPr="008E4831" w:rsidRDefault="00F05009" w:rsidP="00F05009">
                  <w:pPr>
                    <w:jc w:val="center"/>
                    <w:rPr>
                      <w:color w:val="FF0000"/>
                      <w:szCs w:val="21"/>
                    </w:rPr>
                  </w:pPr>
                  <w:r w:rsidRPr="008E4831">
                    <w:rPr>
                      <w:rFonts w:hint="eastAsia"/>
                      <w:color w:val="FF0000"/>
                      <w:szCs w:val="21"/>
                    </w:rPr>
                    <w:t>采取低噪声设备，基础减振及厂房隔声设施等</w:t>
                  </w:r>
                </w:p>
              </w:tc>
              <w:tc>
                <w:tcPr>
                  <w:tcW w:w="720" w:type="pct"/>
                  <w:vAlign w:val="center"/>
                </w:tcPr>
                <w:p w14:paraId="418E12EC" w14:textId="77777777" w:rsidR="00F05009" w:rsidRPr="008E4831" w:rsidRDefault="00F05009" w:rsidP="00F05009">
                  <w:pPr>
                    <w:jc w:val="center"/>
                    <w:rPr>
                      <w:bCs/>
                      <w:color w:val="FF0000"/>
                      <w:szCs w:val="21"/>
                    </w:rPr>
                  </w:pPr>
                  <w:r w:rsidRPr="008E4831">
                    <w:rPr>
                      <w:rFonts w:hint="eastAsia"/>
                      <w:bCs/>
                      <w:color w:val="FF0000"/>
                      <w:szCs w:val="21"/>
                    </w:rPr>
                    <w:t>1</w:t>
                  </w:r>
                  <w:r w:rsidRPr="008E4831">
                    <w:rPr>
                      <w:bCs/>
                      <w:color w:val="FF0000"/>
                      <w:szCs w:val="21"/>
                    </w:rPr>
                    <w:t>0</w:t>
                  </w:r>
                </w:p>
              </w:tc>
            </w:tr>
            <w:tr w:rsidR="008E4831" w:rsidRPr="008E4831" w14:paraId="3173DA79" w14:textId="77777777" w:rsidTr="003000AF">
              <w:trPr>
                <w:trHeight w:val="463"/>
                <w:jc w:val="center"/>
              </w:trPr>
              <w:tc>
                <w:tcPr>
                  <w:tcW w:w="430" w:type="pct"/>
                  <w:vMerge w:val="restart"/>
                  <w:vAlign w:val="center"/>
                </w:tcPr>
                <w:p w14:paraId="6DE6333A" w14:textId="77777777" w:rsidR="00F05009" w:rsidRPr="008E4831" w:rsidRDefault="00F05009" w:rsidP="00F05009">
                  <w:pPr>
                    <w:jc w:val="center"/>
                    <w:rPr>
                      <w:bCs/>
                      <w:color w:val="FF0000"/>
                      <w:szCs w:val="21"/>
                    </w:rPr>
                  </w:pPr>
                  <w:r w:rsidRPr="008E4831">
                    <w:rPr>
                      <w:bCs/>
                      <w:color w:val="FF0000"/>
                      <w:szCs w:val="21"/>
                    </w:rPr>
                    <w:t>固废</w:t>
                  </w:r>
                </w:p>
              </w:tc>
              <w:tc>
                <w:tcPr>
                  <w:tcW w:w="1174" w:type="pct"/>
                  <w:gridSpan w:val="2"/>
                  <w:vAlign w:val="center"/>
                </w:tcPr>
                <w:p w14:paraId="334829E4" w14:textId="77777777" w:rsidR="00F05009" w:rsidRPr="008E4831" w:rsidRDefault="00F05009" w:rsidP="00F05009">
                  <w:pPr>
                    <w:jc w:val="center"/>
                    <w:rPr>
                      <w:bCs/>
                      <w:color w:val="FF0000"/>
                      <w:szCs w:val="21"/>
                    </w:rPr>
                  </w:pPr>
                  <w:r w:rsidRPr="008E4831">
                    <w:rPr>
                      <w:rFonts w:hint="eastAsia"/>
                      <w:bCs/>
                      <w:color w:val="FF0000"/>
                      <w:szCs w:val="21"/>
                    </w:rPr>
                    <w:t>工作人员生活垃圾</w:t>
                  </w:r>
                </w:p>
              </w:tc>
              <w:tc>
                <w:tcPr>
                  <w:tcW w:w="2676" w:type="pct"/>
                  <w:vAlign w:val="center"/>
                </w:tcPr>
                <w:p w14:paraId="727BD6EF" w14:textId="77777777"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设置垃圾收集措施</w:t>
                  </w:r>
                </w:p>
              </w:tc>
              <w:tc>
                <w:tcPr>
                  <w:tcW w:w="720" w:type="pct"/>
                  <w:vAlign w:val="center"/>
                </w:tcPr>
                <w:p w14:paraId="13F17721" w14:textId="77777777" w:rsidR="00F05009" w:rsidRPr="008E4831" w:rsidRDefault="00F05009" w:rsidP="00F05009">
                  <w:pPr>
                    <w:jc w:val="center"/>
                    <w:rPr>
                      <w:bCs/>
                      <w:color w:val="FF0000"/>
                      <w:szCs w:val="21"/>
                    </w:rPr>
                  </w:pPr>
                  <w:r w:rsidRPr="008E4831">
                    <w:rPr>
                      <w:rFonts w:hint="eastAsia"/>
                      <w:bCs/>
                      <w:color w:val="FF0000"/>
                      <w:szCs w:val="21"/>
                    </w:rPr>
                    <w:t>1</w:t>
                  </w:r>
                </w:p>
              </w:tc>
            </w:tr>
            <w:tr w:rsidR="008E4831" w:rsidRPr="008E4831" w14:paraId="7F335B37" w14:textId="77777777" w:rsidTr="003000AF">
              <w:trPr>
                <w:trHeight w:val="463"/>
                <w:jc w:val="center"/>
              </w:trPr>
              <w:tc>
                <w:tcPr>
                  <w:tcW w:w="430" w:type="pct"/>
                  <w:vMerge/>
                  <w:vAlign w:val="center"/>
                </w:tcPr>
                <w:p w14:paraId="44911140" w14:textId="77777777" w:rsidR="00F05009" w:rsidRPr="008E4831" w:rsidRDefault="00F05009" w:rsidP="00F05009">
                  <w:pPr>
                    <w:jc w:val="center"/>
                    <w:rPr>
                      <w:bCs/>
                      <w:color w:val="FF0000"/>
                      <w:szCs w:val="21"/>
                    </w:rPr>
                  </w:pPr>
                </w:p>
              </w:tc>
              <w:tc>
                <w:tcPr>
                  <w:tcW w:w="1174" w:type="pct"/>
                  <w:gridSpan w:val="2"/>
                  <w:vAlign w:val="center"/>
                </w:tcPr>
                <w:p w14:paraId="0C4F8E0F" w14:textId="77777777" w:rsidR="00F05009" w:rsidRPr="008E4831" w:rsidRDefault="00F05009" w:rsidP="00F05009">
                  <w:pPr>
                    <w:jc w:val="center"/>
                    <w:rPr>
                      <w:bCs/>
                      <w:color w:val="FF0000"/>
                      <w:szCs w:val="21"/>
                    </w:rPr>
                  </w:pPr>
                  <w:r w:rsidRPr="008E4831">
                    <w:rPr>
                      <w:rFonts w:hint="eastAsia"/>
                      <w:color w:val="FF0000"/>
                      <w:szCs w:val="21"/>
                    </w:rPr>
                    <w:t>制种玉米生产线</w:t>
                  </w:r>
                </w:p>
              </w:tc>
              <w:tc>
                <w:tcPr>
                  <w:tcW w:w="2676" w:type="pct"/>
                  <w:vAlign w:val="center"/>
                </w:tcPr>
                <w:p w14:paraId="630985B4" w14:textId="77777777" w:rsidR="00F05009" w:rsidRPr="008E4831" w:rsidRDefault="00F05009" w:rsidP="00F05009">
                  <w:pPr>
                    <w:rPr>
                      <w:color w:val="FF0000"/>
                      <w:szCs w:val="21"/>
                    </w:rPr>
                  </w:pPr>
                  <w:r w:rsidRPr="008E4831">
                    <w:rPr>
                      <w:rFonts w:hint="eastAsia"/>
                      <w:color w:val="FF0000"/>
                      <w:szCs w:val="21"/>
                    </w:rPr>
                    <w:t>扒皮工序产生的玉米须及玉米叶进入苞叶处理车间，进行打捆处理，外售于当地养殖场用作饲料；</w:t>
                  </w:r>
                </w:p>
                <w:p w14:paraId="7F5B2354" w14:textId="77777777" w:rsidR="00F05009" w:rsidRPr="008E4831" w:rsidRDefault="00F05009" w:rsidP="00F05009">
                  <w:pPr>
                    <w:rPr>
                      <w:color w:val="FF0000"/>
                      <w:szCs w:val="21"/>
                    </w:rPr>
                  </w:pPr>
                  <w:r w:rsidRPr="008E4831">
                    <w:rPr>
                      <w:rFonts w:hint="eastAsia"/>
                      <w:color w:val="FF0000"/>
                      <w:szCs w:val="21"/>
                    </w:rPr>
                    <w:t>选穗出的杂穗、异形穗、霉病穗等，集中收集后外售于当地养殖场用作饲料；</w:t>
                  </w:r>
                </w:p>
                <w:p w14:paraId="66673EA8" w14:textId="77777777" w:rsidR="00F05009" w:rsidRPr="008E4831" w:rsidRDefault="00F05009" w:rsidP="00F05009">
                  <w:pPr>
                    <w:rPr>
                      <w:color w:val="FF0000"/>
                      <w:szCs w:val="21"/>
                    </w:rPr>
                  </w:pPr>
                  <w:r w:rsidRPr="008E4831">
                    <w:rPr>
                      <w:rFonts w:hint="eastAsia"/>
                      <w:color w:val="FF0000"/>
                      <w:szCs w:val="21"/>
                    </w:rPr>
                    <w:t>脱粒清选及精选工序产生的杂质，集中收集后外售于当地养殖场用作饲料；</w:t>
                  </w:r>
                </w:p>
                <w:p w14:paraId="21DB97AA" w14:textId="77777777" w:rsidR="00F05009" w:rsidRPr="008E4831" w:rsidRDefault="00F05009" w:rsidP="00F05009">
                  <w:pPr>
                    <w:pStyle w:val="2a"/>
                    <w:spacing w:after="0"/>
                    <w:ind w:leftChars="0" w:left="0" w:firstLineChars="0" w:firstLine="0"/>
                    <w:rPr>
                      <w:color w:val="FF0000"/>
                      <w:szCs w:val="21"/>
                    </w:rPr>
                  </w:pPr>
                  <w:r w:rsidRPr="008E4831">
                    <w:rPr>
                      <w:rFonts w:hint="eastAsia"/>
                      <w:color w:val="FF0000"/>
                      <w:szCs w:val="21"/>
                    </w:rPr>
                    <w:t>除尘器收集粉尘，收集后外售于当地养殖场用作饲料；</w:t>
                  </w:r>
                </w:p>
              </w:tc>
              <w:tc>
                <w:tcPr>
                  <w:tcW w:w="720" w:type="pct"/>
                  <w:vAlign w:val="center"/>
                </w:tcPr>
                <w:p w14:paraId="00560611" w14:textId="77777777" w:rsidR="00F05009" w:rsidRPr="008E4831" w:rsidRDefault="00F05009" w:rsidP="00F05009">
                  <w:pPr>
                    <w:jc w:val="center"/>
                    <w:rPr>
                      <w:bCs/>
                      <w:color w:val="FF0000"/>
                      <w:szCs w:val="21"/>
                    </w:rPr>
                  </w:pPr>
                  <w:r w:rsidRPr="008E4831">
                    <w:rPr>
                      <w:rFonts w:hint="eastAsia"/>
                      <w:bCs/>
                      <w:color w:val="FF0000"/>
                      <w:szCs w:val="21"/>
                    </w:rPr>
                    <w:t>5</w:t>
                  </w:r>
                </w:p>
              </w:tc>
            </w:tr>
            <w:tr w:rsidR="008E4831" w:rsidRPr="008E4831" w14:paraId="22B09E9C" w14:textId="77777777" w:rsidTr="003000AF">
              <w:trPr>
                <w:trHeight w:val="463"/>
                <w:jc w:val="center"/>
              </w:trPr>
              <w:tc>
                <w:tcPr>
                  <w:tcW w:w="430" w:type="pct"/>
                  <w:vMerge/>
                  <w:vAlign w:val="center"/>
                </w:tcPr>
                <w:p w14:paraId="703F5127" w14:textId="77777777" w:rsidR="00F05009" w:rsidRPr="008E4831" w:rsidRDefault="00F05009" w:rsidP="00F05009">
                  <w:pPr>
                    <w:jc w:val="center"/>
                    <w:rPr>
                      <w:bCs/>
                      <w:color w:val="FF0000"/>
                      <w:szCs w:val="21"/>
                    </w:rPr>
                  </w:pPr>
                </w:p>
              </w:tc>
              <w:tc>
                <w:tcPr>
                  <w:tcW w:w="1174" w:type="pct"/>
                  <w:gridSpan w:val="2"/>
                  <w:vAlign w:val="center"/>
                </w:tcPr>
                <w:p w14:paraId="48193D47" w14:textId="77777777" w:rsidR="00F05009" w:rsidRPr="008E4831" w:rsidRDefault="00F05009" w:rsidP="00F05009">
                  <w:pPr>
                    <w:jc w:val="center"/>
                    <w:rPr>
                      <w:bCs/>
                      <w:color w:val="FF0000"/>
                      <w:szCs w:val="21"/>
                    </w:rPr>
                  </w:pPr>
                  <w:r w:rsidRPr="008E4831">
                    <w:rPr>
                      <w:rFonts w:hint="eastAsia"/>
                      <w:color w:val="FF0000"/>
                      <w:szCs w:val="21"/>
                    </w:rPr>
                    <w:t>棉籽加工生产线</w:t>
                  </w:r>
                </w:p>
              </w:tc>
              <w:tc>
                <w:tcPr>
                  <w:tcW w:w="2676" w:type="pct"/>
                  <w:vAlign w:val="center"/>
                </w:tcPr>
                <w:p w14:paraId="0B50AD3B" w14:textId="77777777" w:rsidR="00F05009" w:rsidRPr="008E4831" w:rsidRDefault="00F05009" w:rsidP="00F05009">
                  <w:pPr>
                    <w:rPr>
                      <w:color w:val="FF0000"/>
                      <w:szCs w:val="21"/>
                    </w:rPr>
                  </w:pPr>
                  <w:r w:rsidRPr="008E4831">
                    <w:rPr>
                      <w:rFonts w:hint="eastAsia"/>
                      <w:color w:val="FF0000"/>
                      <w:szCs w:val="21"/>
                    </w:rPr>
                    <w:t>脱绒、清选及精选工序产生的杂质，集中收集后外售于当地养殖场用作饲料；</w:t>
                  </w:r>
                </w:p>
                <w:p w14:paraId="31125B25" w14:textId="77777777" w:rsidR="00F05009" w:rsidRPr="008E4831" w:rsidRDefault="00F05009" w:rsidP="00F05009">
                  <w:pPr>
                    <w:pStyle w:val="2a"/>
                    <w:spacing w:after="0"/>
                    <w:ind w:leftChars="0" w:left="0" w:firstLineChars="0" w:firstLine="0"/>
                    <w:rPr>
                      <w:color w:val="FF0000"/>
                      <w:szCs w:val="21"/>
                    </w:rPr>
                  </w:pPr>
                  <w:r w:rsidRPr="008E4831">
                    <w:rPr>
                      <w:rFonts w:hint="eastAsia"/>
                      <w:color w:val="FF0000"/>
                      <w:szCs w:val="21"/>
                    </w:rPr>
                    <w:t>除尘器收集粉尘，收集后外售于当地养殖场用作饲料；</w:t>
                  </w:r>
                </w:p>
              </w:tc>
              <w:tc>
                <w:tcPr>
                  <w:tcW w:w="720" w:type="pct"/>
                  <w:vAlign w:val="center"/>
                </w:tcPr>
                <w:p w14:paraId="283F6273" w14:textId="77777777" w:rsidR="00F05009" w:rsidRPr="008E4831" w:rsidRDefault="00F05009" w:rsidP="00F05009">
                  <w:pPr>
                    <w:jc w:val="center"/>
                    <w:rPr>
                      <w:bCs/>
                      <w:color w:val="FF0000"/>
                      <w:szCs w:val="21"/>
                    </w:rPr>
                  </w:pPr>
                  <w:r w:rsidRPr="008E4831">
                    <w:rPr>
                      <w:rFonts w:hint="eastAsia"/>
                      <w:bCs/>
                      <w:color w:val="FF0000"/>
                      <w:szCs w:val="21"/>
                    </w:rPr>
                    <w:t>2</w:t>
                  </w:r>
                </w:p>
              </w:tc>
            </w:tr>
            <w:tr w:rsidR="008E4831" w:rsidRPr="008E4831" w14:paraId="307C8D1B" w14:textId="77777777" w:rsidTr="003000AF">
              <w:trPr>
                <w:trHeight w:val="463"/>
                <w:jc w:val="center"/>
              </w:trPr>
              <w:tc>
                <w:tcPr>
                  <w:tcW w:w="430" w:type="pct"/>
                  <w:vAlign w:val="center"/>
                </w:tcPr>
                <w:p w14:paraId="72B89F6A" w14:textId="77777777" w:rsidR="004859CF" w:rsidRPr="008E4831" w:rsidRDefault="004859CF" w:rsidP="00F05009">
                  <w:pPr>
                    <w:jc w:val="center"/>
                    <w:rPr>
                      <w:bCs/>
                      <w:color w:val="FF0000"/>
                      <w:szCs w:val="21"/>
                    </w:rPr>
                  </w:pPr>
                </w:p>
              </w:tc>
              <w:tc>
                <w:tcPr>
                  <w:tcW w:w="1174" w:type="pct"/>
                  <w:gridSpan w:val="2"/>
                  <w:vAlign w:val="center"/>
                </w:tcPr>
                <w:p w14:paraId="2FC88C3C" w14:textId="4EE641CA" w:rsidR="004859CF" w:rsidRPr="008E4831" w:rsidRDefault="004859CF" w:rsidP="00F05009">
                  <w:pPr>
                    <w:jc w:val="center"/>
                    <w:rPr>
                      <w:color w:val="FF0000"/>
                      <w:szCs w:val="21"/>
                    </w:rPr>
                  </w:pPr>
                  <w:r w:rsidRPr="008E4831">
                    <w:rPr>
                      <w:rFonts w:hint="eastAsia"/>
                      <w:color w:val="FF0000"/>
                      <w:szCs w:val="21"/>
                    </w:rPr>
                    <w:t>种衣剂包装桶</w:t>
                  </w:r>
                </w:p>
              </w:tc>
              <w:tc>
                <w:tcPr>
                  <w:tcW w:w="2676" w:type="pct"/>
                  <w:vAlign w:val="center"/>
                </w:tcPr>
                <w:p w14:paraId="3BB8B4D6" w14:textId="4DE82393" w:rsidR="004859CF" w:rsidRPr="008E4831" w:rsidRDefault="00B410EE" w:rsidP="00F05009">
                  <w:pPr>
                    <w:rPr>
                      <w:color w:val="FF0000"/>
                      <w:szCs w:val="21"/>
                    </w:rPr>
                  </w:pPr>
                  <w:r w:rsidRPr="001C2A72">
                    <w:rPr>
                      <w:rFonts w:hint="eastAsia"/>
                      <w:color w:val="FF0000"/>
                      <w:szCs w:val="21"/>
                    </w:rPr>
                    <w:t>种衣剂包装桶</w:t>
                  </w:r>
                  <w:r w:rsidRPr="00D54B8C">
                    <w:rPr>
                      <w:rFonts w:hint="eastAsia"/>
                      <w:color w:val="FF0000"/>
                      <w:szCs w:val="21"/>
                    </w:rPr>
                    <w:t>交由农药经营者进行回收</w:t>
                  </w:r>
                </w:p>
              </w:tc>
              <w:tc>
                <w:tcPr>
                  <w:tcW w:w="720" w:type="pct"/>
                  <w:vAlign w:val="center"/>
                </w:tcPr>
                <w:p w14:paraId="37FE43D1" w14:textId="03274977" w:rsidR="004859CF" w:rsidRPr="008E4831" w:rsidRDefault="00277731" w:rsidP="00F05009">
                  <w:pPr>
                    <w:jc w:val="center"/>
                    <w:rPr>
                      <w:bCs/>
                      <w:color w:val="FF0000"/>
                      <w:szCs w:val="21"/>
                    </w:rPr>
                  </w:pPr>
                  <w:r>
                    <w:rPr>
                      <w:bCs/>
                      <w:color w:val="FF0000"/>
                      <w:szCs w:val="21"/>
                    </w:rPr>
                    <w:t>2</w:t>
                  </w:r>
                </w:p>
              </w:tc>
            </w:tr>
            <w:tr w:rsidR="008E4831" w:rsidRPr="008E4831" w14:paraId="3B6307AC" w14:textId="77777777" w:rsidTr="003000AF">
              <w:trPr>
                <w:trHeight w:val="463"/>
                <w:jc w:val="center"/>
              </w:trPr>
              <w:tc>
                <w:tcPr>
                  <w:tcW w:w="1604" w:type="pct"/>
                  <w:gridSpan w:val="3"/>
                  <w:vAlign w:val="center"/>
                </w:tcPr>
                <w:p w14:paraId="6CC18F6D" w14:textId="77777777" w:rsidR="00F05009" w:rsidRPr="008E4831" w:rsidRDefault="00F05009" w:rsidP="00F05009">
                  <w:pPr>
                    <w:jc w:val="center"/>
                    <w:rPr>
                      <w:bCs/>
                      <w:color w:val="FF0000"/>
                      <w:szCs w:val="21"/>
                    </w:rPr>
                  </w:pPr>
                  <w:r w:rsidRPr="008E4831">
                    <w:rPr>
                      <w:rFonts w:hint="eastAsia"/>
                      <w:bCs/>
                      <w:color w:val="FF0000"/>
                      <w:szCs w:val="21"/>
                    </w:rPr>
                    <w:t>防渗</w:t>
                  </w:r>
                </w:p>
              </w:tc>
              <w:tc>
                <w:tcPr>
                  <w:tcW w:w="2676" w:type="pct"/>
                  <w:vAlign w:val="center"/>
                </w:tcPr>
                <w:p w14:paraId="58A830BF" w14:textId="77777777"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车间及运输道路采取简单防渗措施</w:t>
                  </w:r>
                </w:p>
              </w:tc>
              <w:tc>
                <w:tcPr>
                  <w:tcW w:w="720" w:type="pct"/>
                  <w:vAlign w:val="center"/>
                </w:tcPr>
                <w:p w14:paraId="4762FBCF" w14:textId="77777777" w:rsidR="00F05009" w:rsidRPr="008E4831" w:rsidRDefault="00F05009" w:rsidP="00F05009">
                  <w:pPr>
                    <w:jc w:val="center"/>
                    <w:rPr>
                      <w:bCs/>
                      <w:color w:val="FF0000"/>
                      <w:szCs w:val="21"/>
                    </w:rPr>
                  </w:pPr>
                  <w:r w:rsidRPr="008E4831">
                    <w:rPr>
                      <w:bCs/>
                      <w:color w:val="FF0000"/>
                      <w:szCs w:val="21"/>
                    </w:rPr>
                    <w:t>15</w:t>
                  </w:r>
                </w:p>
              </w:tc>
            </w:tr>
            <w:tr w:rsidR="008E4831" w:rsidRPr="008E4831" w14:paraId="79B1487E" w14:textId="77777777" w:rsidTr="003000AF">
              <w:trPr>
                <w:trHeight w:val="463"/>
                <w:jc w:val="center"/>
              </w:trPr>
              <w:tc>
                <w:tcPr>
                  <w:tcW w:w="1604" w:type="pct"/>
                  <w:gridSpan w:val="3"/>
                  <w:vAlign w:val="center"/>
                </w:tcPr>
                <w:p w14:paraId="612A124C" w14:textId="77777777" w:rsidR="00F05009" w:rsidRPr="008E4831" w:rsidRDefault="00F05009" w:rsidP="00F05009">
                  <w:pPr>
                    <w:jc w:val="center"/>
                    <w:rPr>
                      <w:bCs/>
                      <w:color w:val="FF0000"/>
                      <w:szCs w:val="21"/>
                    </w:rPr>
                  </w:pPr>
                  <w:r w:rsidRPr="008E4831">
                    <w:rPr>
                      <w:rFonts w:hint="eastAsia"/>
                      <w:bCs/>
                      <w:color w:val="FF0000"/>
                      <w:szCs w:val="21"/>
                    </w:rPr>
                    <w:t>其他</w:t>
                  </w:r>
                </w:p>
              </w:tc>
              <w:tc>
                <w:tcPr>
                  <w:tcW w:w="2676" w:type="pct"/>
                  <w:vAlign w:val="center"/>
                </w:tcPr>
                <w:p w14:paraId="260CCC05" w14:textId="77777777" w:rsidR="00F05009" w:rsidRPr="008E4831" w:rsidRDefault="00F05009" w:rsidP="00F05009">
                  <w:pPr>
                    <w:pStyle w:val="2a"/>
                    <w:spacing w:after="0"/>
                    <w:ind w:leftChars="0" w:left="0" w:firstLineChars="0" w:firstLine="0"/>
                    <w:jc w:val="center"/>
                    <w:rPr>
                      <w:color w:val="FF0000"/>
                      <w:szCs w:val="21"/>
                    </w:rPr>
                  </w:pPr>
                  <w:r w:rsidRPr="008E4831">
                    <w:rPr>
                      <w:rFonts w:hint="eastAsia"/>
                      <w:color w:val="FF0000"/>
                      <w:szCs w:val="21"/>
                    </w:rPr>
                    <w:t>绿化</w:t>
                  </w:r>
                </w:p>
              </w:tc>
              <w:tc>
                <w:tcPr>
                  <w:tcW w:w="720" w:type="pct"/>
                  <w:vAlign w:val="center"/>
                </w:tcPr>
                <w:p w14:paraId="53FBB08F" w14:textId="77777777" w:rsidR="00F05009" w:rsidRPr="008E4831" w:rsidRDefault="00F05009" w:rsidP="00F05009">
                  <w:pPr>
                    <w:jc w:val="center"/>
                    <w:rPr>
                      <w:bCs/>
                      <w:color w:val="FF0000"/>
                      <w:szCs w:val="21"/>
                    </w:rPr>
                  </w:pPr>
                  <w:r w:rsidRPr="008E4831">
                    <w:rPr>
                      <w:rFonts w:hint="eastAsia"/>
                      <w:bCs/>
                      <w:color w:val="FF0000"/>
                      <w:szCs w:val="21"/>
                    </w:rPr>
                    <w:t>2</w:t>
                  </w:r>
                  <w:r w:rsidRPr="008E4831">
                    <w:rPr>
                      <w:bCs/>
                      <w:color w:val="FF0000"/>
                      <w:szCs w:val="21"/>
                    </w:rPr>
                    <w:t>0</w:t>
                  </w:r>
                </w:p>
              </w:tc>
            </w:tr>
            <w:tr w:rsidR="008E4831" w:rsidRPr="008E4831" w14:paraId="7D33DFA1" w14:textId="77777777" w:rsidTr="003000AF">
              <w:trPr>
                <w:trHeight w:val="23"/>
                <w:jc w:val="center"/>
              </w:trPr>
              <w:tc>
                <w:tcPr>
                  <w:tcW w:w="4280" w:type="pct"/>
                  <w:gridSpan w:val="4"/>
                  <w:tcBorders>
                    <w:bottom w:val="single" w:sz="12" w:space="0" w:color="auto"/>
                  </w:tcBorders>
                  <w:vAlign w:val="center"/>
                </w:tcPr>
                <w:p w14:paraId="21371538" w14:textId="77777777" w:rsidR="00F05009" w:rsidRPr="008E4831" w:rsidRDefault="00F05009" w:rsidP="00F05009">
                  <w:pPr>
                    <w:jc w:val="center"/>
                    <w:rPr>
                      <w:bCs/>
                      <w:color w:val="FF0000"/>
                      <w:szCs w:val="21"/>
                    </w:rPr>
                  </w:pPr>
                  <w:r w:rsidRPr="008E4831">
                    <w:rPr>
                      <w:bCs/>
                      <w:color w:val="FF0000"/>
                      <w:szCs w:val="21"/>
                    </w:rPr>
                    <w:t>合计</w:t>
                  </w:r>
                </w:p>
              </w:tc>
              <w:tc>
                <w:tcPr>
                  <w:tcW w:w="720" w:type="pct"/>
                  <w:tcBorders>
                    <w:bottom w:val="single" w:sz="12" w:space="0" w:color="auto"/>
                  </w:tcBorders>
                  <w:vAlign w:val="center"/>
                </w:tcPr>
                <w:p w14:paraId="5935BA2B" w14:textId="6F1E4B12" w:rsidR="00F05009" w:rsidRPr="008E4831" w:rsidRDefault="008E4831" w:rsidP="00F05009">
                  <w:pPr>
                    <w:jc w:val="center"/>
                    <w:rPr>
                      <w:bCs/>
                      <w:color w:val="FF0000"/>
                      <w:szCs w:val="21"/>
                    </w:rPr>
                  </w:pPr>
                  <w:r w:rsidRPr="008E4831">
                    <w:rPr>
                      <w:bCs/>
                      <w:color w:val="FF0000"/>
                      <w:szCs w:val="21"/>
                    </w:rPr>
                    <w:t>18</w:t>
                  </w:r>
                  <w:r w:rsidR="00277731">
                    <w:rPr>
                      <w:bCs/>
                      <w:color w:val="FF0000"/>
                      <w:szCs w:val="21"/>
                    </w:rPr>
                    <w:t>5</w:t>
                  </w:r>
                </w:p>
              </w:tc>
            </w:tr>
            <w:bookmarkEnd w:id="32"/>
          </w:tbl>
          <w:p w14:paraId="2C89640D" w14:textId="77777777" w:rsidR="00F05009" w:rsidRPr="008E4831" w:rsidRDefault="00F05009" w:rsidP="004A5C23">
            <w:pPr>
              <w:adjustRightInd w:val="0"/>
              <w:snapToGrid w:val="0"/>
              <w:spacing w:line="460" w:lineRule="exact"/>
              <w:ind w:firstLineChars="200" w:firstLine="480"/>
              <w:rPr>
                <w:color w:val="FF0000"/>
                <w:sz w:val="24"/>
              </w:rPr>
            </w:pPr>
          </w:p>
        </w:tc>
      </w:tr>
    </w:tbl>
    <w:p w14:paraId="5497A434" w14:textId="77777777" w:rsidR="00FC2174" w:rsidRPr="0081454D" w:rsidRDefault="00FC2174" w:rsidP="00FC2174">
      <w:pPr>
        <w:pStyle w:val="af6"/>
        <w:jc w:val="center"/>
        <w:outlineLvl w:val="0"/>
        <w:rPr>
          <w:rFonts w:ascii="Times New Roman" w:eastAsia="黑体" w:hAnsi="Times New Roman"/>
          <w:snapToGrid w:val="0"/>
          <w:sz w:val="30"/>
          <w:szCs w:val="30"/>
        </w:rPr>
        <w:sectPr w:rsidR="00FC2174" w:rsidRPr="0081454D">
          <w:pgSz w:w="11906" w:h="16838"/>
          <w:pgMar w:top="1701" w:right="1531" w:bottom="1701" w:left="1531" w:header="851" w:footer="851" w:gutter="0"/>
          <w:cols w:space="720"/>
          <w:docGrid w:linePitch="312"/>
        </w:sectPr>
      </w:pPr>
    </w:p>
    <w:p w14:paraId="25F65316" w14:textId="77777777" w:rsidR="00845C2A" w:rsidRPr="0081454D" w:rsidRDefault="009662DF" w:rsidP="00FC2174">
      <w:pPr>
        <w:pStyle w:val="af6"/>
        <w:jc w:val="center"/>
        <w:outlineLvl w:val="0"/>
        <w:rPr>
          <w:rFonts w:ascii="Times New Roman" w:eastAsia="黑体" w:hAnsi="Times New Roman"/>
          <w:snapToGrid w:val="0"/>
          <w:sz w:val="30"/>
          <w:szCs w:val="30"/>
        </w:rPr>
      </w:pPr>
      <w:r w:rsidRPr="0081454D">
        <w:rPr>
          <w:rFonts w:ascii="Times New Roman" w:eastAsia="黑体" w:hAnsi="Times New Roman"/>
          <w:snapToGrid w:val="0"/>
          <w:sz w:val="30"/>
          <w:szCs w:val="30"/>
        </w:rPr>
        <w:lastRenderedPageBreak/>
        <w:t>五、</w:t>
      </w:r>
      <w:bookmarkStart w:id="33" w:name="_Hlk54167917"/>
      <w:r w:rsidRPr="0081454D">
        <w:rPr>
          <w:rFonts w:ascii="Times New Roman" w:eastAsia="黑体" w:hAnsi="Times New Roman"/>
          <w:snapToGrid w:val="0"/>
          <w:sz w:val="30"/>
          <w:szCs w:val="30"/>
        </w:rPr>
        <w:t>环境保护措施监督检查清单</w:t>
      </w:r>
      <w:bookmarkEnd w:id="3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4"/>
        <w:gridCol w:w="1406"/>
        <w:gridCol w:w="1429"/>
        <w:gridCol w:w="2268"/>
        <w:gridCol w:w="2573"/>
      </w:tblGrid>
      <w:tr w:rsidR="00054AD8" w:rsidRPr="0081454D" w14:paraId="699D55B0" w14:textId="77777777" w:rsidTr="00A80905">
        <w:trPr>
          <w:trHeight w:val="425"/>
          <w:jc w:val="center"/>
        </w:trPr>
        <w:tc>
          <w:tcPr>
            <w:tcW w:w="1124" w:type="dxa"/>
            <w:tcBorders>
              <w:tl2br w:val="single" w:sz="4" w:space="0" w:color="auto"/>
            </w:tcBorders>
          </w:tcPr>
          <w:p w14:paraId="75DE4483" w14:textId="7C2EA140" w:rsidR="00845C2A" w:rsidRPr="0081454D" w:rsidRDefault="009662DF">
            <w:pPr>
              <w:adjustRightInd w:val="0"/>
              <w:snapToGrid w:val="0"/>
              <w:rPr>
                <w:szCs w:val="21"/>
              </w:rPr>
            </w:pPr>
            <w:r w:rsidRPr="0081454D">
              <w:rPr>
                <w:szCs w:val="21"/>
              </w:rPr>
              <w:t xml:space="preserve">  </w:t>
            </w:r>
            <w:r w:rsidR="00A80905" w:rsidRPr="0081454D">
              <w:rPr>
                <w:szCs w:val="21"/>
              </w:rPr>
              <w:t xml:space="preserve">  </w:t>
            </w:r>
            <w:r w:rsidRPr="0081454D">
              <w:rPr>
                <w:szCs w:val="21"/>
              </w:rPr>
              <w:t>内容</w:t>
            </w:r>
          </w:p>
          <w:p w14:paraId="57145075" w14:textId="77777777" w:rsidR="00A80905" w:rsidRPr="0081454D" w:rsidRDefault="00A80905">
            <w:pPr>
              <w:adjustRightInd w:val="0"/>
              <w:snapToGrid w:val="0"/>
              <w:rPr>
                <w:szCs w:val="21"/>
              </w:rPr>
            </w:pPr>
          </w:p>
          <w:p w14:paraId="6AF74767" w14:textId="23ED0638" w:rsidR="00845C2A" w:rsidRPr="0081454D" w:rsidRDefault="009662DF">
            <w:pPr>
              <w:adjustRightInd w:val="0"/>
              <w:snapToGrid w:val="0"/>
              <w:rPr>
                <w:szCs w:val="21"/>
              </w:rPr>
            </w:pPr>
            <w:r w:rsidRPr="0081454D">
              <w:rPr>
                <w:szCs w:val="21"/>
              </w:rPr>
              <w:t>要素</w:t>
            </w:r>
          </w:p>
        </w:tc>
        <w:tc>
          <w:tcPr>
            <w:tcW w:w="1406" w:type="dxa"/>
            <w:vAlign w:val="center"/>
          </w:tcPr>
          <w:p w14:paraId="31063D33" w14:textId="415F8899" w:rsidR="00845C2A" w:rsidRPr="0081454D" w:rsidRDefault="009662DF" w:rsidP="00A80905">
            <w:pPr>
              <w:adjustRightInd w:val="0"/>
              <w:snapToGrid w:val="0"/>
              <w:jc w:val="center"/>
              <w:rPr>
                <w:szCs w:val="21"/>
              </w:rPr>
            </w:pPr>
            <w:r w:rsidRPr="0081454D">
              <w:rPr>
                <w:szCs w:val="21"/>
              </w:rPr>
              <w:t>排放口</w:t>
            </w:r>
            <w:r w:rsidRPr="0081454D">
              <w:rPr>
                <w:szCs w:val="21"/>
              </w:rPr>
              <w:t>(</w:t>
            </w:r>
            <w:r w:rsidRPr="0081454D">
              <w:rPr>
                <w:szCs w:val="21"/>
              </w:rPr>
              <w:t>编号、名称</w:t>
            </w:r>
            <w:r w:rsidRPr="0081454D">
              <w:rPr>
                <w:szCs w:val="21"/>
              </w:rPr>
              <w:t>)/</w:t>
            </w:r>
            <w:r w:rsidRPr="0081454D">
              <w:rPr>
                <w:szCs w:val="21"/>
              </w:rPr>
              <w:t>污染源</w:t>
            </w:r>
          </w:p>
        </w:tc>
        <w:tc>
          <w:tcPr>
            <w:tcW w:w="1429" w:type="dxa"/>
            <w:vAlign w:val="center"/>
          </w:tcPr>
          <w:p w14:paraId="5766A365" w14:textId="77777777" w:rsidR="00845C2A" w:rsidRPr="0081454D" w:rsidRDefault="009662DF">
            <w:pPr>
              <w:adjustRightInd w:val="0"/>
              <w:snapToGrid w:val="0"/>
              <w:jc w:val="center"/>
              <w:rPr>
                <w:szCs w:val="21"/>
              </w:rPr>
            </w:pPr>
            <w:r w:rsidRPr="0081454D">
              <w:rPr>
                <w:szCs w:val="21"/>
              </w:rPr>
              <w:t>污染物项目</w:t>
            </w:r>
          </w:p>
        </w:tc>
        <w:tc>
          <w:tcPr>
            <w:tcW w:w="2268" w:type="dxa"/>
            <w:vAlign w:val="center"/>
          </w:tcPr>
          <w:p w14:paraId="179739AD" w14:textId="77777777" w:rsidR="00845C2A" w:rsidRPr="0081454D" w:rsidRDefault="009662DF">
            <w:pPr>
              <w:adjustRightInd w:val="0"/>
              <w:snapToGrid w:val="0"/>
              <w:jc w:val="center"/>
              <w:rPr>
                <w:szCs w:val="21"/>
              </w:rPr>
            </w:pPr>
            <w:r w:rsidRPr="0081454D">
              <w:rPr>
                <w:szCs w:val="21"/>
              </w:rPr>
              <w:t>环境保护措施</w:t>
            </w:r>
          </w:p>
        </w:tc>
        <w:tc>
          <w:tcPr>
            <w:tcW w:w="2573" w:type="dxa"/>
            <w:vAlign w:val="center"/>
          </w:tcPr>
          <w:p w14:paraId="1F8C6F7A" w14:textId="77777777" w:rsidR="00845C2A" w:rsidRPr="0081454D" w:rsidRDefault="009662DF">
            <w:pPr>
              <w:adjustRightInd w:val="0"/>
              <w:snapToGrid w:val="0"/>
              <w:jc w:val="center"/>
              <w:rPr>
                <w:szCs w:val="21"/>
              </w:rPr>
            </w:pPr>
            <w:r w:rsidRPr="0081454D">
              <w:rPr>
                <w:szCs w:val="21"/>
              </w:rPr>
              <w:t>执行标准</w:t>
            </w:r>
          </w:p>
        </w:tc>
      </w:tr>
      <w:tr w:rsidR="00EF4810" w:rsidRPr="0081454D" w14:paraId="72105852" w14:textId="77777777" w:rsidTr="00A80905">
        <w:trPr>
          <w:trHeight w:val="311"/>
          <w:jc w:val="center"/>
        </w:trPr>
        <w:tc>
          <w:tcPr>
            <w:tcW w:w="1124" w:type="dxa"/>
            <w:vMerge w:val="restart"/>
            <w:vAlign w:val="center"/>
          </w:tcPr>
          <w:p w14:paraId="53ED2DE2" w14:textId="6DB73158" w:rsidR="00EF4810" w:rsidRPr="0081454D" w:rsidRDefault="00EF4810" w:rsidP="00822198">
            <w:pPr>
              <w:adjustRightInd w:val="0"/>
              <w:snapToGrid w:val="0"/>
              <w:jc w:val="center"/>
              <w:rPr>
                <w:szCs w:val="21"/>
              </w:rPr>
            </w:pPr>
            <w:r w:rsidRPr="0081454D">
              <w:rPr>
                <w:rFonts w:hint="eastAsia"/>
                <w:szCs w:val="21"/>
              </w:rPr>
              <w:t>大气环境</w:t>
            </w:r>
          </w:p>
        </w:tc>
        <w:tc>
          <w:tcPr>
            <w:tcW w:w="1406" w:type="dxa"/>
            <w:vAlign w:val="center"/>
          </w:tcPr>
          <w:p w14:paraId="4D0614FC" w14:textId="0015260C" w:rsidR="00EF4810" w:rsidRPr="009629EB" w:rsidRDefault="00EF4810" w:rsidP="00822198">
            <w:pPr>
              <w:adjustRightInd w:val="0"/>
              <w:snapToGrid w:val="0"/>
              <w:jc w:val="center"/>
              <w:rPr>
                <w:color w:val="FF0000"/>
                <w:szCs w:val="21"/>
              </w:rPr>
            </w:pPr>
            <w:r w:rsidRPr="009629EB">
              <w:rPr>
                <w:rFonts w:hint="eastAsia"/>
                <w:color w:val="FF0000"/>
                <w:kern w:val="0"/>
                <w:szCs w:val="21"/>
              </w:rPr>
              <w:t>1</w:t>
            </w:r>
            <w:r w:rsidRPr="009629EB">
              <w:rPr>
                <w:color w:val="FF0000"/>
                <w:kern w:val="0"/>
                <w:szCs w:val="21"/>
              </w:rPr>
              <w:t>#</w:t>
            </w:r>
            <w:r w:rsidRPr="009629EB">
              <w:rPr>
                <w:color w:val="FF0000"/>
                <w:kern w:val="0"/>
                <w:szCs w:val="21"/>
              </w:rPr>
              <w:t>脱粒车间</w:t>
            </w:r>
            <w:r w:rsidRPr="009629EB">
              <w:rPr>
                <w:rFonts w:hint="eastAsia"/>
                <w:color w:val="FF0000"/>
                <w:kern w:val="0"/>
                <w:szCs w:val="21"/>
              </w:rPr>
              <w:t>排气筒</w:t>
            </w:r>
            <w:r w:rsidRPr="009629EB">
              <w:rPr>
                <w:color w:val="FF0000"/>
                <w:kern w:val="0"/>
                <w:szCs w:val="21"/>
              </w:rPr>
              <w:t>DA001</w:t>
            </w:r>
          </w:p>
        </w:tc>
        <w:tc>
          <w:tcPr>
            <w:tcW w:w="1429" w:type="dxa"/>
            <w:vAlign w:val="center"/>
          </w:tcPr>
          <w:p w14:paraId="0943C356" w14:textId="09987958" w:rsidR="00EF4810" w:rsidRPr="009629EB" w:rsidRDefault="00EF4810" w:rsidP="00822198">
            <w:pPr>
              <w:jc w:val="center"/>
              <w:rPr>
                <w:color w:val="FF0000"/>
              </w:rPr>
            </w:pPr>
            <w:r w:rsidRPr="009629EB">
              <w:rPr>
                <w:rFonts w:hint="eastAsia"/>
                <w:color w:val="FF0000"/>
              </w:rPr>
              <w:t>颗粒物</w:t>
            </w:r>
          </w:p>
        </w:tc>
        <w:tc>
          <w:tcPr>
            <w:tcW w:w="2268" w:type="dxa"/>
            <w:vAlign w:val="center"/>
          </w:tcPr>
          <w:p w14:paraId="07A96840" w14:textId="393D00FC" w:rsidR="00EF4810" w:rsidRPr="009629EB" w:rsidRDefault="00EF4810" w:rsidP="00822198">
            <w:pPr>
              <w:jc w:val="center"/>
              <w:rPr>
                <w:color w:val="FF0000"/>
                <w:kern w:val="0"/>
                <w:szCs w:val="21"/>
              </w:rPr>
            </w:pPr>
            <w:r w:rsidRPr="009629EB">
              <w:rPr>
                <w:rFonts w:hint="eastAsia"/>
                <w:color w:val="FF0000"/>
                <w:kern w:val="0"/>
                <w:szCs w:val="21"/>
              </w:rPr>
              <w:t>集气罩</w:t>
            </w:r>
            <w:r w:rsidRPr="009629EB">
              <w:rPr>
                <w:rFonts w:hint="eastAsia"/>
                <w:color w:val="FF0000"/>
                <w:kern w:val="0"/>
                <w:szCs w:val="21"/>
              </w:rPr>
              <w:t>+</w:t>
            </w:r>
            <w:r w:rsidRPr="009629EB">
              <w:rPr>
                <w:rFonts w:hint="eastAsia"/>
                <w:color w:val="FF0000"/>
                <w:kern w:val="0"/>
                <w:szCs w:val="21"/>
              </w:rPr>
              <w:t>旋风除尘器</w:t>
            </w:r>
            <w:r w:rsidRPr="009629EB">
              <w:rPr>
                <w:rFonts w:hint="eastAsia"/>
                <w:color w:val="FF0000"/>
                <w:kern w:val="0"/>
                <w:szCs w:val="21"/>
              </w:rPr>
              <w:t>+</w:t>
            </w:r>
            <w:r w:rsidRPr="009629EB">
              <w:rPr>
                <w:rFonts w:hint="eastAsia"/>
                <w:color w:val="FF0000"/>
                <w:kern w:val="0"/>
                <w:szCs w:val="21"/>
              </w:rPr>
              <w:t>布袋除尘器</w:t>
            </w:r>
            <w:r w:rsidRPr="009629EB">
              <w:rPr>
                <w:rFonts w:hint="eastAsia"/>
                <w:color w:val="FF0000"/>
                <w:kern w:val="0"/>
                <w:szCs w:val="21"/>
              </w:rPr>
              <w:t>+</w:t>
            </w:r>
            <w:r w:rsidRPr="009629EB">
              <w:rPr>
                <w:color w:val="FF0000"/>
                <w:kern w:val="0"/>
                <w:szCs w:val="21"/>
              </w:rPr>
              <w:t>30</w:t>
            </w:r>
            <w:r w:rsidRPr="009629EB">
              <w:rPr>
                <w:rFonts w:hint="eastAsia"/>
                <w:color w:val="FF0000"/>
                <w:kern w:val="0"/>
                <w:szCs w:val="21"/>
              </w:rPr>
              <w:t>m</w:t>
            </w:r>
            <w:r w:rsidRPr="009629EB">
              <w:rPr>
                <w:rFonts w:hint="eastAsia"/>
                <w:color w:val="FF0000"/>
                <w:kern w:val="0"/>
                <w:szCs w:val="21"/>
              </w:rPr>
              <w:t>高排气筒</w:t>
            </w:r>
          </w:p>
        </w:tc>
        <w:tc>
          <w:tcPr>
            <w:tcW w:w="2573" w:type="dxa"/>
            <w:vAlign w:val="center"/>
          </w:tcPr>
          <w:p w14:paraId="091126F6" w14:textId="267047B7" w:rsidR="00EF4810" w:rsidRPr="009629EB" w:rsidRDefault="00EF4810" w:rsidP="00822198">
            <w:pPr>
              <w:jc w:val="center"/>
              <w:rPr>
                <w:bCs/>
                <w:color w:val="FF0000"/>
                <w:szCs w:val="21"/>
              </w:rPr>
            </w:pPr>
            <w:r w:rsidRPr="009629EB">
              <w:rPr>
                <w:rFonts w:hint="eastAsia"/>
                <w:color w:val="FF0000"/>
              </w:rPr>
              <w:t>《大气污染物综合排放标准》（</w:t>
            </w:r>
            <w:r w:rsidRPr="009629EB">
              <w:rPr>
                <w:rFonts w:hint="eastAsia"/>
                <w:color w:val="FF0000"/>
              </w:rPr>
              <w:t>GB</w:t>
            </w:r>
            <w:r w:rsidRPr="009629EB">
              <w:rPr>
                <w:color w:val="FF0000"/>
              </w:rPr>
              <w:t>16297-1996</w:t>
            </w:r>
            <w:r w:rsidRPr="009629EB">
              <w:rPr>
                <w:rFonts w:hint="eastAsia"/>
                <w:color w:val="FF0000"/>
              </w:rPr>
              <w:t>）中表</w:t>
            </w:r>
            <w:r w:rsidRPr="009629EB">
              <w:rPr>
                <w:color w:val="FF0000"/>
              </w:rPr>
              <w:t>2</w:t>
            </w:r>
            <w:r w:rsidRPr="009629EB">
              <w:rPr>
                <w:rFonts w:hint="eastAsia"/>
                <w:color w:val="FF0000"/>
              </w:rPr>
              <w:t>有组织排放限值</w:t>
            </w:r>
          </w:p>
        </w:tc>
      </w:tr>
      <w:tr w:rsidR="00EF4810" w:rsidRPr="0081454D" w14:paraId="2739F8CB" w14:textId="77777777" w:rsidTr="00A80905">
        <w:trPr>
          <w:trHeight w:val="311"/>
          <w:jc w:val="center"/>
        </w:trPr>
        <w:tc>
          <w:tcPr>
            <w:tcW w:w="1124" w:type="dxa"/>
            <w:vMerge/>
            <w:vAlign w:val="center"/>
          </w:tcPr>
          <w:p w14:paraId="7C250C0A" w14:textId="77777777" w:rsidR="00EF4810" w:rsidRPr="0081454D" w:rsidRDefault="00EF4810" w:rsidP="00822198">
            <w:pPr>
              <w:adjustRightInd w:val="0"/>
              <w:snapToGrid w:val="0"/>
              <w:jc w:val="center"/>
              <w:rPr>
                <w:szCs w:val="21"/>
              </w:rPr>
            </w:pPr>
          </w:p>
        </w:tc>
        <w:tc>
          <w:tcPr>
            <w:tcW w:w="1406" w:type="dxa"/>
            <w:vAlign w:val="center"/>
          </w:tcPr>
          <w:p w14:paraId="344BCA01" w14:textId="201323FA" w:rsidR="00EF4810" w:rsidRPr="009629EB" w:rsidRDefault="00EF4810" w:rsidP="00822198">
            <w:pPr>
              <w:adjustRightInd w:val="0"/>
              <w:snapToGrid w:val="0"/>
              <w:jc w:val="center"/>
              <w:rPr>
                <w:color w:val="FF0000"/>
                <w:szCs w:val="21"/>
              </w:rPr>
            </w:pPr>
            <w:r w:rsidRPr="009629EB">
              <w:rPr>
                <w:color w:val="FF0000"/>
                <w:kern w:val="0"/>
                <w:szCs w:val="21"/>
              </w:rPr>
              <w:t>2#</w:t>
            </w:r>
            <w:r w:rsidRPr="009629EB">
              <w:rPr>
                <w:color w:val="FF0000"/>
                <w:kern w:val="0"/>
                <w:szCs w:val="21"/>
              </w:rPr>
              <w:t>脱粒车间</w:t>
            </w:r>
            <w:r w:rsidRPr="009629EB">
              <w:rPr>
                <w:rFonts w:hint="eastAsia"/>
                <w:color w:val="FF0000"/>
                <w:kern w:val="0"/>
                <w:szCs w:val="21"/>
              </w:rPr>
              <w:t>排气筒</w:t>
            </w:r>
            <w:r w:rsidRPr="009629EB">
              <w:rPr>
                <w:rFonts w:hint="eastAsia"/>
                <w:color w:val="FF0000"/>
                <w:kern w:val="0"/>
                <w:szCs w:val="21"/>
              </w:rPr>
              <w:t>D</w:t>
            </w:r>
            <w:r w:rsidRPr="009629EB">
              <w:rPr>
                <w:color w:val="FF0000"/>
                <w:kern w:val="0"/>
                <w:szCs w:val="21"/>
              </w:rPr>
              <w:t>A002</w:t>
            </w:r>
          </w:p>
        </w:tc>
        <w:tc>
          <w:tcPr>
            <w:tcW w:w="1429" w:type="dxa"/>
            <w:vAlign w:val="center"/>
          </w:tcPr>
          <w:p w14:paraId="5A915144" w14:textId="554A0AD8" w:rsidR="00EF4810" w:rsidRPr="009629EB" w:rsidRDefault="00EF4810" w:rsidP="00822198">
            <w:pPr>
              <w:jc w:val="center"/>
              <w:rPr>
                <w:color w:val="FF0000"/>
                <w:szCs w:val="21"/>
              </w:rPr>
            </w:pPr>
            <w:r w:rsidRPr="009629EB">
              <w:rPr>
                <w:rFonts w:hint="eastAsia"/>
                <w:color w:val="FF0000"/>
                <w:kern w:val="0"/>
                <w:szCs w:val="21"/>
              </w:rPr>
              <w:t>颗粒物</w:t>
            </w:r>
          </w:p>
        </w:tc>
        <w:tc>
          <w:tcPr>
            <w:tcW w:w="2268" w:type="dxa"/>
            <w:vAlign w:val="center"/>
          </w:tcPr>
          <w:p w14:paraId="13E793CB" w14:textId="12CC3257" w:rsidR="00EF4810" w:rsidRPr="009629EB" w:rsidRDefault="00EF4810" w:rsidP="00822198">
            <w:pPr>
              <w:jc w:val="center"/>
              <w:rPr>
                <w:color w:val="FF0000"/>
                <w:kern w:val="0"/>
                <w:szCs w:val="21"/>
              </w:rPr>
            </w:pPr>
            <w:r w:rsidRPr="009629EB">
              <w:rPr>
                <w:rFonts w:hint="eastAsia"/>
                <w:color w:val="FF0000"/>
                <w:kern w:val="0"/>
                <w:szCs w:val="21"/>
              </w:rPr>
              <w:t>集气罩</w:t>
            </w:r>
            <w:r w:rsidRPr="009629EB">
              <w:rPr>
                <w:rFonts w:hint="eastAsia"/>
                <w:color w:val="FF0000"/>
                <w:kern w:val="0"/>
                <w:szCs w:val="21"/>
              </w:rPr>
              <w:t>+</w:t>
            </w:r>
            <w:r w:rsidRPr="009629EB">
              <w:rPr>
                <w:rFonts w:hint="eastAsia"/>
                <w:color w:val="FF0000"/>
                <w:kern w:val="0"/>
                <w:szCs w:val="21"/>
              </w:rPr>
              <w:t>旋风除尘器</w:t>
            </w:r>
            <w:r w:rsidRPr="009629EB">
              <w:rPr>
                <w:rFonts w:hint="eastAsia"/>
                <w:color w:val="FF0000"/>
                <w:kern w:val="0"/>
                <w:szCs w:val="21"/>
              </w:rPr>
              <w:t>+</w:t>
            </w:r>
            <w:r w:rsidRPr="009629EB">
              <w:rPr>
                <w:rFonts w:hint="eastAsia"/>
                <w:color w:val="FF0000"/>
                <w:kern w:val="0"/>
                <w:szCs w:val="21"/>
              </w:rPr>
              <w:t>布袋除尘器</w:t>
            </w:r>
            <w:r w:rsidRPr="009629EB">
              <w:rPr>
                <w:rFonts w:hint="eastAsia"/>
                <w:color w:val="FF0000"/>
                <w:kern w:val="0"/>
                <w:szCs w:val="21"/>
              </w:rPr>
              <w:t>+</w:t>
            </w:r>
            <w:r w:rsidRPr="009629EB">
              <w:rPr>
                <w:color w:val="FF0000"/>
                <w:kern w:val="0"/>
                <w:szCs w:val="21"/>
              </w:rPr>
              <w:t>30</w:t>
            </w:r>
            <w:r w:rsidRPr="009629EB">
              <w:rPr>
                <w:rFonts w:hint="eastAsia"/>
                <w:color w:val="FF0000"/>
                <w:kern w:val="0"/>
                <w:szCs w:val="21"/>
              </w:rPr>
              <w:t>m</w:t>
            </w:r>
            <w:r w:rsidRPr="009629EB">
              <w:rPr>
                <w:rFonts w:hint="eastAsia"/>
                <w:color w:val="FF0000"/>
                <w:kern w:val="0"/>
                <w:szCs w:val="21"/>
              </w:rPr>
              <w:t>高排气筒</w:t>
            </w:r>
          </w:p>
        </w:tc>
        <w:tc>
          <w:tcPr>
            <w:tcW w:w="2573" w:type="dxa"/>
            <w:vAlign w:val="center"/>
          </w:tcPr>
          <w:p w14:paraId="361D906A" w14:textId="2D939335" w:rsidR="00EF4810" w:rsidRPr="009629EB" w:rsidRDefault="00EF4810" w:rsidP="00822198">
            <w:pPr>
              <w:jc w:val="center"/>
              <w:rPr>
                <w:bCs/>
                <w:color w:val="FF0000"/>
                <w:szCs w:val="21"/>
              </w:rPr>
            </w:pPr>
            <w:r w:rsidRPr="009629EB">
              <w:rPr>
                <w:rFonts w:hint="eastAsia"/>
                <w:color w:val="FF0000"/>
              </w:rPr>
              <w:t>《大气污染物综合排放标准》（</w:t>
            </w:r>
            <w:r w:rsidRPr="009629EB">
              <w:rPr>
                <w:rFonts w:hint="eastAsia"/>
                <w:color w:val="FF0000"/>
              </w:rPr>
              <w:t>GB</w:t>
            </w:r>
            <w:r w:rsidRPr="009629EB">
              <w:rPr>
                <w:color w:val="FF0000"/>
              </w:rPr>
              <w:t>16297-1996</w:t>
            </w:r>
            <w:r w:rsidRPr="009629EB">
              <w:rPr>
                <w:rFonts w:hint="eastAsia"/>
                <w:color w:val="FF0000"/>
              </w:rPr>
              <w:t>）中表</w:t>
            </w:r>
            <w:r w:rsidRPr="009629EB">
              <w:rPr>
                <w:color w:val="FF0000"/>
              </w:rPr>
              <w:t>2</w:t>
            </w:r>
            <w:r w:rsidRPr="009629EB">
              <w:rPr>
                <w:rFonts w:hint="eastAsia"/>
                <w:color w:val="FF0000"/>
              </w:rPr>
              <w:t>有组织排放限值</w:t>
            </w:r>
          </w:p>
        </w:tc>
      </w:tr>
      <w:tr w:rsidR="00EF4810" w:rsidRPr="0081454D" w14:paraId="4BF7AEFB" w14:textId="77777777" w:rsidTr="00A80905">
        <w:trPr>
          <w:trHeight w:val="311"/>
          <w:jc w:val="center"/>
        </w:trPr>
        <w:tc>
          <w:tcPr>
            <w:tcW w:w="1124" w:type="dxa"/>
            <w:vMerge/>
            <w:vAlign w:val="center"/>
          </w:tcPr>
          <w:p w14:paraId="0810FCCC" w14:textId="77777777" w:rsidR="00EF4810" w:rsidRPr="0081454D" w:rsidRDefault="00EF4810" w:rsidP="00822198">
            <w:pPr>
              <w:adjustRightInd w:val="0"/>
              <w:snapToGrid w:val="0"/>
              <w:jc w:val="center"/>
              <w:rPr>
                <w:szCs w:val="21"/>
              </w:rPr>
            </w:pPr>
          </w:p>
        </w:tc>
        <w:tc>
          <w:tcPr>
            <w:tcW w:w="1406" w:type="dxa"/>
            <w:vAlign w:val="center"/>
          </w:tcPr>
          <w:p w14:paraId="0EBEC11B" w14:textId="5BA74F90" w:rsidR="00EF4810" w:rsidRPr="009629EB" w:rsidRDefault="00EF4810" w:rsidP="00822198">
            <w:pPr>
              <w:adjustRightInd w:val="0"/>
              <w:snapToGrid w:val="0"/>
              <w:jc w:val="center"/>
              <w:rPr>
                <w:color w:val="FF0000"/>
                <w:szCs w:val="21"/>
              </w:rPr>
            </w:pPr>
            <w:r w:rsidRPr="009629EB">
              <w:rPr>
                <w:rFonts w:hint="eastAsia"/>
                <w:color w:val="FF0000"/>
                <w:kern w:val="0"/>
                <w:szCs w:val="21"/>
              </w:rPr>
              <w:t>1</w:t>
            </w:r>
            <w:r w:rsidRPr="009629EB">
              <w:rPr>
                <w:color w:val="FF0000"/>
                <w:kern w:val="0"/>
                <w:szCs w:val="21"/>
              </w:rPr>
              <w:t>#</w:t>
            </w:r>
            <w:r w:rsidRPr="009629EB">
              <w:rPr>
                <w:color w:val="FF0000"/>
                <w:kern w:val="0"/>
                <w:szCs w:val="21"/>
              </w:rPr>
              <w:t>加工</w:t>
            </w:r>
            <w:r w:rsidRPr="009629EB">
              <w:rPr>
                <w:rFonts w:hint="eastAsia"/>
                <w:color w:val="FF0000"/>
                <w:kern w:val="0"/>
                <w:szCs w:val="21"/>
              </w:rPr>
              <w:t>车间排气筒</w:t>
            </w:r>
            <w:r w:rsidRPr="009629EB">
              <w:rPr>
                <w:rFonts w:hint="eastAsia"/>
                <w:color w:val="FF0000"/>
                <w:kern w:val="0"/>
                <w:szCs w:val="21"/>
              </w:rPr>
              <w:t>D</w:t>
            </w:r>
            <w:r w:rsidRPr="009629EB">
              <w:rPr>
                <w:color w:val="FF0000"/>
                <w:kern w:val="0"/>
                <w:szCs w:val="21"/>
              </w:rPr>
              <w:t>A003</w:t>
            </w:r>
          </w:p>
        </w:tc>
        <w:tc>
          <w:tcPr>
            <w:tcW w:w="1429" w:type="dxa"/>
            <w:vAlign w:val="center"/>
          </w:tcPr>
          <w:p w14:paraId="4702D59E" w14:textId="148EF0DD" w:rsidR="00EF4810" w:rsidRPr="009629EB" w:rsidRDefault="00EF4810" w:rsidP="00822198">
            <w:pPr>
              <w:jc w:val="center"/>
              <w:rPr>
                <w:color w:val="FF0000"/>
                <w:szCs w:val="21"/>
              </w:rPr>
            </w:pPr>
            <w:r w:rsidRPr="009629EB">
              <w:rPr>
                <w:rFonts w:hint="eastAsia"/>
                <w:color w:val="FF0000"/>
                <w:kern w:val="0"/>
                <w:szCs w:val="21"/>
              </w:rPr>
              <w:t>颗粒物</w:t>
            </w:r>
          </w:p>
        </w:tc>
        <w:tc>
          <w:tcPr>
            <w:tcW w:w="2268" w:type="dxa"/>
            <w:vAlign w:val="center"/>
          </w:tcPr>
          <w:p w14:paraId="52C9D9B3" w14:textId="7F2E1507" w:rsidR="00EF4810" w:rsidRPr="009629EB" w:rsidRDefault="00EF4810" w:rsidP="00822198">
            <w:pPr>
              <w:jc w:val="center"/>
              <w:rPr>
                <w:color w:val="FF0000"/>
                <w:kern w:val="0"/>
                <w:szCs w:val="21"/>
              </w:rPr>
            </w:pPr>
            <w:r w:rsidRPr="009629EB">
              <w:rPr>
                <w:rFonts w:hint="eastAsia"/>
                <w:color w:val="FF0000"/>
                <w:kern w:val="0"/>
                <w:szCs w:val="21"/>
              </w:rPr>
              <w:t>集气罩</w:t>
            </w:r>
            <w:r w:rsidRPr="009629EB">
              <w:rPr>
                <w:rFonts w:hint="eastAsia"/>
                <w:color w:val="FF0000"/>
                <w:kern w:val="0"/>
                <w:szCs w:val="21"/>
              </w:rPr>
              <w:t>+</w:t>
            </w:r>
            <w:r w:rsidRPr="009629EB">
              <w:rPr>
                <w:rFonts w:hint="eastAsia"/>
                <w:color w:val="FF0000"/>
                <w:kern w:val="0"/>
                <w:szCs w:val="21"/>
              </w:rPr>
              <w:t>旋风除尘器</w:t>
            </w:r>
            <w:r w:rsidRPr="009629EB">
              <w:rPr>
                <w:rFonts w:hint="eastAsia"/>
                <w:color w:val="FF0000"/>
                <w:kern w:val="0"/>
                <w:szCs w:val="21"/>
              </w:rPr>
              <w:t>+</w:t>
            </w:r>
            <w:r w:rsidRPr="009629EB">
              <w:rPr>
                <w:rFonts w:hint="eastAsia"/>
                <w:color w:val="FF0000"/>
                <w:kern w:val="0"/>
                <w:szCs w:val="21"/>
              </w:rPr>
              <w:t>布袋除尘器</w:t>
            </w:r>
            <w:r w:rsidRPr="009629EB">
              <w:rPr>
                <w:rFonts w:hint="eastAsia"/>
                <w:color w:val="FF0000"/>
                <w:kern w:val="0"/>
                <w:szCs w:val="21"/>
              </w:rPr>
              <w:t>+</w:t>
            </w:r>
            <w:r w:rsidRPr="009629EB">
              <w:rPr>
                <w:color w:val="FF0000"/>
                <w:kern w:val="0"/>
                <w:szCs w:val="21"/>
              </w:rPr>
              <w:t>30</w:t>
            </w:r>
            <w:r w:rsidRPr="009629EB">
              <w:rPr>
                <w:rFonts w:hint="eastAsia"/>
                <w:color w:val="FF0000"/>
                <w:kern w:val="0"/>
                <w:szCs w:val="21"/>
              </w:rPr>
              <w:t>m</w:t>
            </w:r>
            <w:r w:rsidRPr="009629EB">
              <w:rPr>
                <w:rFonts w:hint="eastAsia"/>
                <w:color w:val="FF0000"/>
                <w:kern w:val="0"/>
                <w:szCs w:val="21"/>
              </w:rPr>
              <w:t>高排气筒</w:t>
            </w:r>
          </w:p>
        </w:tc>
        <w:tc>
          <w:tcPr>
            <w:tcW w:w="2573" w:type="dxa"/>
            <w:vAlign w:val="center"/>
          </w:tcPr>
          <w:p w14:paraId="24B196EC" w14:textId="118312ED" w:rsidR="00EF4810" w:rsidRPr="009629EB" w:rsidRDefault="00EF4810" w:rsidP="00822198">
            <w:pPr>
              <w:jc w:val="center"/>
              <w:rPr>
                <w:bCs/>
                <w:color w:val="FF0000"/>
                <w:szCs w:val="21"/>
              </w:rPr>
            </w:pPr>
            <w:r w:rsidRPr="009629EB">
              <w:rPr>
                <w:rFonts w:hint="eastAsia"/>
                <w:color w:val="FF0000"/>
              </w:rPr>
              <w:t>《大气污染物综合排放标准》（</w:t>
            </w:r>
            <w:r w:rsidRPr="009629EB">
              <w:rPr>
                <w:rFonts w:hint="eastAsia"/>
                <w:color w:val="FF0000"/>
              </w:rPr>
              <w:t>GB</w:t>
            </w:r>
            <w:r w:rsidRPr="009629EB">
              <w:rPr>
                <w:color w:val="FF0000"/>
              </w:rPr>
              <w:t>16297-1996</w:t>
            </w:r>
            <w:r w:rsidRPr="009629EB">
              <w:rPr>
                <w:rFonts w:hint="eastAsia"/>
                <w:color w:val="FF0000"/>
              </w:rPr>
              <w:t>）中表</w:t>
            </w:r>
            <w:r w:rsidRPr="009629EB">
              <w:rPr>
                <w:color w:val="FF0000"/>
              </w:rPr>
              <w:t>2</w:t>
            </w:r>
            <w:r w:rsidRPr="009629EB">
              <w:rPr>
                <w:rFonts w:hint="eastAsia"/>
                <w:color w:val="FF0000"/>
              </w:rPr>
              <w:t>有组织排放限值</w:t>
            </w:r>
          </w:p>
        </w:tc>
      </w:tr>
      <w:tr w:rsidR="00EF4810" w:rsidRPr="0081454D" w14:paraId="5FD1BC79" w14:textId="77777777" w:rsidTr="00A80905">
        <w:trPr>
          <w:trHeight w:val="311"/>
          <w:jc w:val="center"/>
        </w:trPr>
        <w:tc>
          <w:tcPr>
            <w:tcW w:w="1124" w:type="dxa"/>
            <w:vMerge/>
            <w:vAlign w:val="center"/>
          </w:tcPr>
          <w:p w14:paraId="08147637" w14:textId="77777777" w:rsidR="00EF4810" w:rsidRPr="0081454D" w:rsidRDefault="00EF4810" w:rsidP="00822198">
            <w:pPr>
              <w:adjustRightInd w:val="0"/>
              <w:snapToGrid w:val="0"/>
              <w:jc w:val="center"/>
              <w:rPr>
                <w:szCs w:val="21"/>
              </w:rPr>
            </w:pPr>
          </w:p>
        </w:tc>
        <w:tc>
          <w:tcPr>
            <w:tcW w:w="1406" w:type="dxa"/>
            <w:vAlign w:val="center"/>
          </w:tcPr>
          <w:p w14:paraId="1407D59A" w14:textId="03CE9659" w:rsidR="00EF4810" w:rsidRPr="009629EB" w:rsidRDefault="00EF4810" w:rsidP="00822198">
            <w:pPr>
              <w:adjustRightInd w:val="0"/>
              <w:snapToGrid w:val="0"/>
              <w:jc w:val="center"/>
              <w:rPr>
                <w:color w:val="FF0000"/>
                <w:szCs w:val="21"/>
              </w:rPr>
            </w:pPr>
            <w:r w:rsidRPr="009629EB">
              <w:rPr>
                <w:color w:val="FF0000"/>
                <w:kern w:val="0"/>
                <w:szCs w:val="21"/>
              </w:rPr>
              <w:t>2#</w:t>
            </w:r>
            <w:r w:rsidRPr="009629EB">
              <w:rPr>
                <w:color w:val="FF0000"/>
                <w:kern w:val="0"/>
                <w:szCs w:val="21"/>
              </w:rPr>
              <w:t>加工</w:t>
            </w:r>
            <w:r w:rsidRPr="009629EB">
              <w:rPr>
                <w:rFonts w:hint="eastAsia"/>
                <w:color w:val="FF0000"/>
                <w:kern w:val="0"/>
                <w:szCs w:val="21"/>
              </w:rPr>
              <w:t>车间排气筒</w:t>
            </w:r>
            <w:r w:rsidRPr="009629EB">
              <w:rPr>
                <w:rFonts w:hint="eastAsia"/>
                <w:color w:val="FF0000"/>
                <w:kern w:val="0"/>
                <w:szCs w:val="21"/>
              </w:rPr>
              <w:t>D</w:t>
            </w:r>
            <w:r w:rsidRPr="009629EB">
              <w:rPr>
                <w:color w:val="FF0000"/>
                <w:kern w:val="0"/>
                <w:szCs w:val="21"/>
              </w:rPr>
              <w:t>A004</w:t>
            </w:r>
          </w:p>
        </w:tc>
        <w:tc>
          <w:tcPr>
            <w:tcW w:w="1429" w:type="dxa"/>
            <w:vAlign w:val="center"/>
          </w:tcPr>
          <w:p w14:paraId="0B9A4293" w14:textId="4ABB1372" w:rsidR="00EF4810" w:rsidRPr="009629EB" w:rsidRDefault="00EF4810" w:rsidP="00822198">
            <w:pPr>
              <w:jc w:val="center"/>
              <w:rPr>
                <w:color w:val="FF0000"/>
                <w:szCs w:val="21"/>
              </w:rPr>
            </w:pPr>
            <w:r w:rsidRPr="009629EB">
              <w:rPr>
                <w:rFonts w:hint="eastAsia"/>
                <w:color w:val="FF0000"/>
                <w:kern w:val="0"/>
                <w:szCs w:val="21"/>
              </w:rPr>
              <w:t>颗粒物</w:t>
            </w:r>
          </w:p>
        </w:tc>
        <w:tc>
          <w:tcPr>
            <w:tcW w:w="2268" w:type="dxa"/>
            <w:vAlign w:val="center"/>
          </w:tcPr>
          <w:p w14:paraId="37F8BBC6" w14:textId="416D3062" w:rsidR="00EF4810" w:rsidRPr="009629EB" w:rsidRDefault="00EF4810" w:rsidP="00822198">
            <w:pPr>
              <w:jc w:val="center"/>
              <w:rPr>
                <w:color w:val="FF0000"/>
                <w:kern w:val="0"/>
                <w:szCs w:val="21"/>
              </w:rPr>
            </w:pPr>
            <w:r w:rsidRPr="009629EB">
              <w:rPr>
                <w:rFonts w:hint="eastAsia"/>
                <w:color w:val="FF0000"/>
                <w:kern w:val="0"/>
                <w:szCs w:val="21"/>
              </w:rPr>
              <w:t>集气罩</w:t>
            </w:r>
            <w:r w:rsidRPr="009629EB">
              <w:rPr>
                <w:rFonts w:hint="eastAsia"/>
                <w:color w:val="FF0000"/>
                <w:kern w:val="0"/>
                <w:szCs w:val="21"/>
              </w:rPr>
              <w:t>+</w:t>
            </w:r>
            <w:r w:rsidRPr="009629EB">
              <w:rPr>
                <w:rFonts w:hint="eastAsia"/>
                <w:color w:val="FF0000"/>
                <w:kern w:val="0"/>
                <w:szCs w:val="21"/>
              </w:rPr>
              <w:t>旋风除尘器</w:t>
            </w:r>
            <w:r w:rsidRPr="009629EB">
              <w:rPr>
                <w:rFonts w:hint="eastAsia"/>
                <w:color w:val="FF0000"/>
                <w:kern w:val="0"/>
                <w:szCs w:val="21"/>
              </w:rPr>
              <w:t>+</w:t>
            </w:r>
            <w:r w:rsidRPr="009629EB">
              <w:rPr>
                <w:rFonts w:hint="eastAsia"/>
                <w:color w:val="FF0000"/>
                <w:kern w:val="0"/>
                <w:szCs w:val="21"/>
              </w:rPr>
              <w:t>布袋除尘器</w:t>
            </w:r>
            <w:r w:rsidRPr="009629EB">
              <w:rPr>
                <w:rFonts w:hint="eastAsia"/>
                <w:color w:val="FF0000"/>
                <w:kern w:val="0"/>
                <w:szCs w:val="21"/>
              </w:rPr>
              <w:t>+</w:t>
            </w:r>
            <w:r w:rsidRPr="009629EB">
              <w:rPr>
                <w:color w:val="FF0000"/>
                <w:kern w:val="0"/>
                <w:szCs w:val="21"/>
              </w:rPr>
              <w:t>30</w:t>
            </w:r>
            <w:r w:rsidRPr="009629EB">
              <w:rPr>
                <w:rFonts w:hint="eastAsia"/>
                <w:color w:val="FF0000"/>
                <w:kern w:val="0"/>
                <w:szCs w:val="21"/>
              </w:rPr>
              <w:t>m</w:t>
            </w:r>
            <w:r w:rsidRPr="009629EB">
              <w:rPr>
                <w:rFonts w:hint="eastAsia"/>
                <w:color w:val="FF0000"/>
                <w:kern w:val="0"/>
                <w:szCs w:val="21"/>
              </w:rPr>
              <w:t>高排气筒</w:t>
            </w:r>
          </w:p>
        </w:tc>
        <w:tc>
          <w:tcPr>
            <w:tcW w:w="2573" w:type="dxa"/>
            <w:vAlign w:val="center"/>
          </w:tcPr>
          <w:p w14:paraId="5C486183" w14:textId="6C79CA30" w:rsidR="00EF4810" w:rsidRPr="009629EB" w:rsidRDefault="00EF4810" w:rsidP="00822198">
            <w:pPr>
              <w:jc w:val="center"/>
              <w:rPr>
                <w:bCs/>
                <w:color w:val="FF0000"/>
                <w:szCs w:val="21"/>
              </w:rPr>
            </w:pPr>
            <w:r w:rsidRPr="009629EB">
              <w:rPr>
                <w:rFonts w:hint="eastAsia"/>
                <w:color w:val="FF0000"/>
              </w:rPr>
              <w:t>《大气污染物综合排放标准》（</w:t>
            </w:r>
            <w:r w:rsidRPr="009629EB">
              <w:rPr>
                <w:rFonts w:hint="eastAsia"/>
                <w:color w:val="FF0000"/>
              </w:rPr>
              <w:t>GB</w:t>
            </w:r>
            <w:r w:rsidRPr="009629EB">
              <w:rPr>
                <w:color w:val="FF0000"/>
              </w:rPr>
              <w:t>16297-1996</w:t>
            </w:r>
            <w:r w:rsidRPr="009629EB">
              <w:rPr>
                <w:rFonts w:hint="eastAsia"/>
                <w:color w:val="FF0000"/>
              </w:rPr>
              <w:t>）中表</w:t>
            </w:r>
            <w:r w:rsidRPr="009629EB">
              <w:rPr>
                <w:color w:val="FF0000"/>
              </w:rPr>
              <w:t>2</w:t>
            </w:r>
            <w:r w:rsidRPr="009629EB">
              <w:rPr>
                <w:rFonts w:hint="eastAsia"/>
                <w:color w:val="FF0000"/>
              </w:rPr>
              <w:t>有组织排放限值</w:t>
            </w:r>
          </w:p>
        </w:tc>
      </w:tr>
      <w:tr w:rsidR="00EF4810" w:rsidRPr="0081454D" w14:paraId="752C6C61" w14:textId="77777777" w:rsidTr="00A80905">
        <w:trPr>
          <w:trHeight w:val="311"/>
          <w:jc w:val="center"/>
        </w:trPr>
        <w:tc>
          <w:tcPr>
            <w:tcW w:w="1124" w:type="dxa"/>
            <w:vMerge/>
            <w:vAlign w:val="center"/>
          </w:tcPr>
          <w:p w14:paraId="5CADF354" w14:textId="77777777" w:rsidR="00EF4810" w:rsidRPr="0081454D" w:rsidRDefault="00EF4810" w:rsidP="00822198">
            <w:pPr>
              <w:adjustRightInd w:val="0"/>
              <w:snapToGrid w:val="0"/>
              <w:jc w:val="center"/>
              <w:rPr>
                <w:szCs w:val="21"/>
              </w:rPr>
            </w:pPr>
          </w:p>
        </w:tc>
        <w:tc>
          <w:tcPr>
            <w:tcW w:w="1406" w:type="dxa"/>
            <w:vAlign w:val="center"/>
          </w:tcPr>
          <w:p w14:paraId="185CBA48" w14:textId="3B36D566" w:rsidR="00EF4810" w:rsidRPr="009629EB" w:rsidRDefault="00EF4810" w:rsidP="00822198">
            <w:pPr>
              <w:adjustRightInd w:val="0"/>
              <w:snapToGrid w:val="0"/>
              <w:jc w:val="center"/>
              <w:rPr>
                <w:color w:val="FF0000"/>
                <w:szCs w:val="21"/>
              </w:rPr>
            </w:pPr>
            <w:r w:rsidRPr="009629EB">
              <w:rPr>
                <w:rFonts w:hint="eastAsia"/>
                <w:color w:val="FF0000"/>
                <w:kern w:val="0"/>
                <w:szCs w:val="21"/>
              </w:rPr>
              <w:t>1</w:t>
            </w:r>
            <w:r w:rsidRPr="009629EB">
              <w:rPr>
                <w:color w:val="FF0000"/>
                <w:kern w:val="0"/>
                <w:szCs w:val="21"/>
              </w:rPr>
              <w:t>#</w:t>
            </w:r>
            <w:r w:rsidRPr="009629EB">
              <w:rPr>
                <w:color w:val="FF0000"/>
                <w:kern w:val="0"/>
                <w:szCs w:val="21"/>
              </w:rPr>
              <w:t>棉种加工</w:t>
            </w:r>
            <w:r w:rsidRPr="009629EB">
              <w:rPr>
                <w:rFonts w:hint="eastAsia"/>
                <w:color w:val="FF0000"/>
                <w:kern w:val="0"/>
                <w:szCs w:val="21"/>
              </w:rPr>
              <w:t>车间排气筒</w:t>
            </w:r>
            <w:r w:rsidRPr="009629EB">
              <w:rPr>
                <w:rFonts w:hint="eastAsia"/>
                <w:color w:val="FF0000"/>
                <w:kern w:val="0"/>
                <w:szCs w:val="21"/>
              </w:rPr>
              <w:t>D</w:t>
            </w:r>
            <w:r w:rsidRPr="009629EB">
              <w:rPr>
                <w:color w:val="FF0000"/>
                <w:kern w:val="0"/>
                <w:szCs w:val="21"/>
              </w:rPr>
              <w:t>A005</w:t>
            </w:r>
          </w:p>
        </w:tc>
        <w:tc>
          <w:tcPr>
            <w:tcW w:w="1429" w:type="dxa"/>
            <w:vAlign w:val="center"/>
          </w:tcPr>
          <w:p w14:paraId="38630AB0" w14:textId="05E5C8FF" w:rsidR="00EF4810" w:rsidRPr="009629EB" w:rsidRDefault="00EF4810" w:rsidP="00822198">
            <w:pPr>
              <w:jc w:val="center"/>
              <w:rPr>
                <w:color w:val="FF0000"/>
                <w:szCs w:val="21"/>
              </w:rPr>
            </w:pPr>
            <w:r w:rsidRPr="009629EB">
              <w:rPr>
                <w:rFonts w:hint="eastAsia"/>
                <w:color w:val="FF0000"/>
                <w:kern w:val="0"/>
                <w:szCs w:val="21"/>
              </w:rPr>
              <w:t>颗粒物</w:t>
            </w:r>
          </w:p>
        </w:tc>
        <w:tc>
          <w:tcPr>
            <w:tcW w:w="2268" w:type="dxa"/>
            <w:vAlign w:val="center"/>
          </w:tcPr>
          <w:p w14:paraId="4A9DD40F" w14:textId="1CA9BF49" w:rsidR="00EF4810" w:rsidRPr="009629EB" w:rsidRDefault="00EF4810" w:rsidP="00822198">
            <w:pPr>
              <w:jc w:val="center"/>
              <w:rPr>
                <w:color w:val="FF0000"/>
                <w:kern w:val="0"/>
                <w:szCs w:val="21"/>
              </w:rPr>
            </w:pPr>
            <w:r w:rsidRPr="009629EB">
              <w:rPr>
                <w:rFonts w:hint="eastAsia"/>
                <w:color w:val="FF0000"/>
                <w:kern w:val="0"/>
                <w:szCs w:val="21"/>
              </w:rPr>
              <w:t>集气罩</w:t>
            </w:r>
            <w:r w:rsidRPr="009629EB">
              <w:rPr>
                <w:rFonts w:hint="eastAsia"/>
                <w:color w:val="FF0000"/>
                <w:kern w:val="0"/>
                <w:szCs w:val="21"/>
              </w:rPr>
              <w:t>+</w:t>
            </w:r>
            <w:r w:rsidRPr="009629EB">
              <w:rPr>
                <w:rFonts w:hint="eastAsia"/>
                <w:color w:val="FF0000"/>
                <w:kern w:val="0"/>
                <w:szCs w:val="21"/>
              </w:rPr>
              <w:t>旋风除尘器</w:t>
            </w:r>
            <w:r w:rsidRPr="009629EB">
              <w:rPr>
                <w:rFonts w:hint="eastAsia"/>
                <w:color w:val="FF0000"/>
                <w:kern w:val="0"/>
                <w:szCs w:val="21"/>
              </w:rPr>
              <w:t>+</w:t>
            </w:r>
            <w:r w:rsidRPr="009629EB">
              <w:rPr>
                <w:rFonts w:hint="eastAsia"/>
                <w:color w:val="FF0000"/>
                <w:kern w:val="0"/>
                <w:szCs w:val="21"/>
              </w:rPr>
              <w:t>布袋除尘器</w:t>
            </w:r>
            <w:r w:rsidRPr="009629EB">
              <w:rPr>
                <w:rFonts w:hint="eastAsia"/>
                <w:color w:val="FF0000"/>
                <w:kern w:val="0"/>
                <w:szCs w:val="21"/>
              </w:rPr>
              <w:t>+</w:t>
            </w:r>
            <w:r w:rsidRPr="009629EB">
              <w:rPr>
                <w:color w:val="FF0000"/>
                <w:kern w:val="0"/>
                <w:szCs w:val="21"/>
              </w:rPr>
              <w:t>30</w:t>
            </w:r>
            <w:r w:rsidRPr="009629EB">
              <w:rPr>
                <w:rFonts w:hint="eastAsia"/>
                <w:color w:val="FF0000"/>
                <w:kern w:val="0"/>
                <w:szCs w:val="21"/>
              </w:rPr>
              <w:t>m</w:t>
            </w:r>
            <w:r w:rsidRPr="009629EB">
              <w:rPr>
                <w:rFonts w:hint="eastAsia"/>
                <w:color w:val="FF0000"/>
                <w:kern w:val="0"/>
                <w:szCs w:val="21"/>
              </w:rPr>
              <w:t>高排气筒</w:t>
            </w:r>
          </w:p>
        </w:tc>
        <w:tc>
          <w:tcPr>
            <w:tcW w:w="2573" w:type="dxa"/>
            <w:vAlign w:val="center"/>
          </w:tcPr>
          <w:p w14:paraId="23DD204A" w14:textId="174E8734" w:rsidR="00EF4810" w:rsidRPr="009629EB" w:rsidRDefault="00EF4810" w:rsidP="00822198">
            <w:pPr>
              <w:jc w:val="center"/>
              <w:rPr>
                <w:bCs/>
                <w:color w:val="FF0000"/>
                <w:szCs w:val="21"/>
              </w:rPr>
            </w:pPr>
            <w:r w:rsidRPr="009629EB">
              <w:rPr>
                <w:rFonts w:hint="eastAsia"/>
                <w:color w:val="FF0000"/>
              </w:rPr>
              <w:t>《大气污染物综合排放标准》（</w:t>
            </w:r>
            <w:r w:rsidRPr="009629EB">
              <w:rPr>
                <w:rFonts w:hint="eastAsia"/>
                <w:color w:val="FF0000"/>
              </w:rPr>
              <w:t>GB</w:t>
            </w:r>
            <w:r w:rsidRPr="009629EB">
              <w:rPr>
                <w:color w:val="FF0000"/>
              </w:rPr>
              <w:t>16297-1996</w:t>
            </w:r>
            <w:r w:rsidRPr="009629EB">
              <w:rPr>
                <w:rFonts w:hint="eastAsia"/>
                <w:color w:val="FF0000"/>
              </w:rPr>
              <w:t>）中表</w:t>
            </w:r>
            <w:r w:rsidRPr="009629EB">
              <w:rPr>
                <w:color w:val="FF0000"/>
              </w:rPr>
              <w:t>2</w:t>
            </w:r>
            <w:r w:rsidRPr="009629EB">
              <w:rPr>
                <w:rFonts w:hint="eastAsia"/>
                <w:color w:val="FF0000"/>
              </w:rPr>
              <w:t>有组织排放限值</w:t>
            </w:r>
          </w:p>
        </w:tc>
      </w:tr>
      <w:tr w:rsidR="00EF4810" w:rsidRPr="0081454D" w14:paraId="53A32D08" w14:textId="77777777" w:rsidTr="00A80905">
        <w:trPr>
          <w:trHeight w:val="311"/>
          <w:jc w:val="center"/>
        </w:trPr>
        <w:tc>
          <w:tcPr>
            <w:tcW w:w="1124" w:type="dxa"/>
            <w:vMerge/>
            <w:vAlign w:val="center"/>
          </w:tcPr>
          <w:p w14:paraId="76943F23" w14:textId="77777777" w:rsidR="00EF4810" w:rsidRPr="0081454D" w:rsidRDefault="00EF4810" w:rsidP="00822198">
            <w:pPr>
              <w:adjustRightInd w:val="0"/>
              <w:snapToGrid w:val="0"/>
              <w:jc w:val="center"/>
              <w:rPr>
                <w:szCs w:val="21"/>
              </w:rPr>
            </w:pPr>
          </w:p>
        </w:tc>
        <w:tc>
          <w:tcPr>
            <w:tcW w:w="1406" w:type="dxa"/>
            <w:vAlign w:val="center"/>
          </w:tcPr>
          <w:p w14:paraId="30470EE3" w14:textId="41A58BE9" w:rsidR="00EF4810" w:rsidRPr="009629EB" w:rsidRDefault="00EF4810" w:rsidP="00822198">
            <w:pPr>
              <w:adjustRightInd w:val="0"/>
              <w:snapToGrid w:val="0"/>
              <w:jc w:val="center"/>
              <w:rPr>
                <w:color w:val="FF0000"/>
                <w:kern w:val="0"/>
                <w:szCs w:val="21"/>
              </w:rPr>
            </w:pPr>
            <w:r w:rsidRPr="009629EB">
              <w:rPr>
                <w:color w:val="FF0000"/>
                <w:kern w:val="0"/>
                <w:szCs w:val="21"/>
              </w:rPr>
              <w:t>2#</w:t>
            </w:r>
            <w:r w:rsidRPr="009629EB">
              <w:rPr>
                <w:color w:val="FF0000"/>
                <w:kern w:val="0"/>
                <w:szCs w:val="21"/>
              </w:rPr>
              <w:t>棉种加工</w:t>
            </w:r>
            <w:r w:rsidRPr="009629EB">
              <w:rPr>
                <w:rFonts w:hint="eastAsia"/>
                <w:color w:val="FF0000"/>
                <w:kern w:val="0"/>
                <w:szCs w:val="21"/>
              </w:rPr>
              <w:t>车间排气筒</w:t>
            </w:r>
            <w:r w:rsidRPr="009629EB">
              <w:rPr>
                <w:rFonts w:hint="eastAsia"/>
                <w:color w:val="FF0000"/>
                <w:kern w:val="0"/>
                <w:szCs w:val="21"/>
              </w:rPr>
              <w:t>D</w:t>
            </w:r>
            <w:r w:rsidRPr="009629EB">
              <w:rPr>
                <w:color w:val="FF0000"/>
                <w:kern w:val="0"/>
                <w:szCs w:val="21"/>
              </w:rPr>
              <w:t>A006</w:t>
            </w:r>
          </w:p>
        </w:tc>
        <w:tc>
          <w:tcPr>
            <w:tcW w:w="1429" w:type="dxa"/>
            <w:vAlign w:val="center"/>
          </w:tcPr>
          <w:p w14:paraId="3112E6F8" w14:textId="5B5C842D" w:rsidR="00EF4810" w:rsidRPr="009629EB" w:rsidRDefault="00EF4810" w:rsidP="00822198">
            <w:pPr>
              <w:jc w:val="center"/>
              <w:rPr>
                <w:color w:val="FF0000"/>
                <w:szCs w:val="21"/>
              </w:rPr>
            </w:pPr>
            <w:r w:rsidRPr="009629EB">
              <w:rPr>
                <w:rFonts w:hint="eastAsia"/>
                <w:color w:val="FF0000"/>
                <w:kern w:val="0"/>
                <w:szCs w:val="21"/>
              </w:rPr>
              <w:t>颗粒物</w:t>
            </w:r>
          </w:p>
        </w:tc>
        <w:tc>
          <w:tcPr>
            <w:tcW w:w="2268" w:type="dxa"/>
            <w:vAlign w:val="center"/>
          </w:tcPr>
          <w:p w14:paraId="3D337D07" w14:textId="1765F2F4" w:rsidR="00EF4810" w:rsidRPr="009629EB" w:rsidRDefault="00EF4810" w:rsidP="00822198">
            <w:pPr>
              <w:jc w:val="center"/>
              <w:rPr>
                <w:color w:val="FF0000"/>
                <w:kern w:val="0"/>
                <w:szCs w:val="21"/>
              </w:rPr>
            </w:pPr>
            <w:r w:rsidRPr="009629EB">
              <w:rPr>
                <w:rFonts w:hint="eastAsia"/>
                <w:color w:val="FF0000"/>
                <w:kern w:val="0"/>
                <w:szCs w:val="21"/>
              </w:rPr>
              <w:t>集气罩</w:t>
            </w:r>
            <w:r w:rsidRPr="009629EB">
              <w:rPr>
                <w:rFonts w:hint="eastAsia"/>
                <w:color w:val="FF0000"/>
                <w:kern w:val="0"/>
                <w:szCs w:val="21"/>
              </w:rPr>
              <w:t>+</w:t>
            </w:r>
            <w:r w:rsidRPr="009629EB">
              <w:rPr>
                <w:rFonts w:hint="eastAsia"/>
                <w:color w:val="FF0000"/>
                <w:kern w:val="0"/>
                <w:szCs w:val="21"/>
              </w:rPr>
              <w:t>旋风除尘器</w:t>
            </w:r>
            <w:r w:rsidRPr="009629EB">
              <w:rPr>
                <w:rFonts w:hint="eastAsia"/>
                <w:color w:val="FF0000"/>
                <w:kern w:val="0"/>
                <w:szCs w:val="21"/>
              </w:rPr>
              <w:t>+</w:t>
            </w:r>
            <w:r w:rsidRPr="009629EB">
              <w:rPr>
                <w:rFonts w:hint="eastAsia"/>
                <w:color w:val="FF0000"/>
                <w:kern w:val="0"/>
                <w:szCs w:val="21"/>
              </w:rPr>
              <w:t>布袋除尘器</w:t>
            </w:r>
            <w:r w:rsidRPr="009629EB">
              <w:rPr>
                <w:rFonts w:hint="eastAsia"/>
                <w:color w:val="FF0000"/>
                <w:kern w:val="0"/>
                <w:szCs w:val="21"/>
              </w:rPr>
              <w:t>+</w:t>
            </w:r>
            <w:r w:rsidRPr="009629EB">
              <w:rPr>
                <w:color w:val="FF0000"/>
                <w:kern w:val="0"/>
                <w:szCs w:val="21"/>
              </w:rPr>
              <w:t>30</w:t>
            </w:r>
            <w:r w:rsidRPr="009629EB">
              <w:rPr>
                <w:rFonts w:hint="eastAsia"/>
                <w:color w:val="FF0000"/>
                <w:kern w:val="0"/>
                <w:szCs w:val="21"/>
              </w:rPr>
              <w:t>m</w:t>
            </w:r>
            <w:r w:rsidRPr="009629EB">
              <w:rPr>
                <w:rFonts w:hint="eastAsia"/>
                <w:color w:val="FF0000"/>
                <w:kern w:val="0"/>
                <w:szCs w:val="21"/>
              </w:rPr>
              <w:t>高排气筒</w:t>
            </w:r>
          </w:p>
        </w:tc>
        <w:tc>
          <w:tcPr>
            <w:tcW w:w="2573" w:type="dxa"/>
            <w:vAlign w:val="center"/>
          </w:tcPr>
          <w:p w14:paraId="7B505393" w14:textId="3AA5A1CB" w:rsidR="00EF4810" w:rsidRPr="009629EB" w:rsidRDefault="00EF4810" w:rsidP="00822198">
            <w:pPr>
              <w:jc w:val="center"/>
              <w:rPr>
                <w:bCs/>
                <w:color w:val="FF0000"/>
                <w:szCs w:val="21"/>
              </w:rPr>
            </w:pPr>
            <w:r w:rsidRPr="009629EB">
              <w:rPr>
                <w:rFonts w:hint="eastAsia"/>
                <w:color w:val="FF0000"/>
              </w:rPr>
              <w:t>《大气污染物综合排放标准》（</w:t>
            </w:r>
            <w:r w:rsidRPr="009629EB">
              <w:rPr>
                <w:rFonts w:hint="eastAsia"/>
                <w:color w:val="FF0000"/>
              </w:rPr>
              <w:t>GB</w:t>
            </w:r>
            <w:r w:rsidRPr="009629EB">
              <w:rPr>
                <w:color w:val="FF0000"/>
              </w:rPr>
              <w:t>16297-1996</w:t>
            </w:r>
            <w:r w:rsidRPr="009629EB">
              <w:rPr>
                <w:rFonts w:hint="eastAsia"/>
                <w:color w:val="FF0000"/>
              </w:rPr>
              <w:t>）中表</w:t>
            </w:r>
            <w:r w:rsidRPr="009629EB">
              <w:rPr>
                <w:color w:val="FF0000"/>
              </w:rPr>
              <w:t>2</w:t>
            </w:r>
            <w:r w:rsidRPr="009629EB">
              <w:rPr>
                <w:rFonts w:hint="eastAsia"/>
                <w:color w:val="FF0000"/>
              </w:rPr>
              <w:t>有组织排放限值</w:t>
            </w:r>
          </w:p>
        </w:tc>
      </w:tr>
      <w:tr w:rsidR="00EF4810" w:rsidRPr="0081454D" w14:paraId="771045B6" w14:textId="77777777" w:rsidTr="00A80905">
        <w:trPr>
          <w:trHeight w:val="376"/>
          <w:jc w:val="center"/>
        </w:trPr>
        <w:tc>
          <w:tcPr>
            <w:tcW w:w="1124" w:type="dxa"/>
            <w:vMerge/>
            <w:vAlign w:val="center"/>
          </w:tcPr>
          <w:p w14:paraId="2D238EBC" w14:textId="77777777" w:rsidR="00EF4810" w:rsidRPr="0081454D" w:rsidRDefault="00EF4810" w:rsidP="00822198">
            <w:pPr>
              <w:adjustRightInd w:val="0"/>
              <w:snapToGrid w:val="0"/>
              <w:jc w:val="center"/>
              <w:rPr>
                <w:szCs w:val="21"/>
              </w:rPr>
            </w:pPr>
          </w:p>
        </w:tc>
        <w:tc>
          <w:tcPr>
            <w:tcW w:w="1406" w:type="dxa"/>
            <w:vMerge w:val="restart"/>
            <w:vAlign w:val="center"/>
          </w:tcPr>
          <w:p w14:paraId="4827982A" w14:textId="7602143C" w:rsidR="00EF4810" w:rsidRPr="0081454D" w:rsidRDefault="00EF4810" w:rsidP="00822198">
            <w:pPr>
              <w:adjustRightInd w:val="0"/>
              <w:snapToGrid w:val="0"/>
              <w:jc w:val="center"/>
              <w:rPr>
                <w:szCs w:val="21"/>
              </w:rPr>
            </w:pPr>
            <w:r w:rsidRPr="0081454D">
              <w:rPr>
                <w:rFonts w:hint="eastAsia"/>
                <w:szCs w:val="21"/>
              </w:rPr>
              <w:t>厂界</w:t>
            </w:r>
          </w:p>
        </w:tc>
        <w:tc>
          <w:tcPr>
            <w:tcW w:w="1429" w:type="dxa"/>
            <w:vAlign w:val="center"/>
          </w:tcPr>
          <w:p w14:paraId="3205633E" w14:textId="792E924D" w:rsidR="00EF4810" w:rsidRPr="0081454D" w:rsidRDefault="00EF4810" w:rsidP="00822198">
            <w:pPr>
              <w:jc w:val="center"/>
            </w:pPr>
            <w:r w:rsidRPr="0081454D">
              <w:rPr>
                <w:szCs w:val="21"/>
              </w:rPr>
              <w:t>SO</w:t>
            </w:r>
            <w:r w:rsidRPr="0081454D">
              <w:rPr>
                <w:szCs w:val="21"/>
                <w:vertAlign w:val="subscript"/>
              </w:rPr>
              <w:t>2</w:t>
            </w:r>
            <w:r w:rsidRPr="0081454D">
              <w:rPr>
                <w:rFonts w:hint="eastAsia"/>
                <w:szCs w:val="21"/>
              </w:rPr>
              <w:t>、</w:t>
            </w:r>
            <w:r w:rsidRPr="0081454D">
              <w:rPr>
                <w:szCs w:val="21"/>
              </w:rPr>
              <w:t>NOx</w:t>
            </w:r>
            <w:r w:rsidRPr="0081454D">
              <w:rPr>
                <w:rFonts w:hint="eastAsia"/>
                <w:szCs w:val="21"/>
              </w:rPr>
              <w:t>、</w:t>
            </w:r>
            <w:r w:rsidRPr="0081454D">
              <w:rPr>
                <w:szCs w:val="21"/>
              </w:rPr>
              <w:t>颗粒物</w:t>
            </w:r>
          </w:p>
        </w:tc>
        <w:tc>
          <w:tcPr>
            <w:tcW w:w="2268" w:type="dxa"/>
            <w:vAlign w:val="center"/>
          </w:tcPr>
          <w:p w14:paraId="13BD0F27" w14:textId="5F031900" w:rsidR="00EF4810" w:rsidRPr="0081454D" w:rsidRDefault="00EF4810" w:rsidP="00822198">
            <w:pPr>
              <w:jc w:val="center"/>
              <w:rPr>
                <w:kern w:val="0"/>
                <w:szCs w:val="21"/>
              </w:rPr>
            </w:pPr>
            <w:r w:rsidRPr="0081454D">
              <w:rPr>
                <w:rFonts w:hint="eastAsia"/>
                <w:kern w:val="0"/>
                <w:szCs w:val="21"/>
              </w:rPr>
              <w:t>天然气燃烧器</w:t>
            </w:r>
            <w:r w:rsidRPr="0081454D">
              <w:rPr>
                <w:kern w:val="0"/>
                <w:szCs w:val="21"/>
              </w:rPr>
              <w:t>采用</w:t>
            </w:r>
            <w:r w:rsidRPr="0081454D">
              <w:rPr>
                <w:rFonts w:hint="eastAsia"/>
                <w:kern w:val="0"/>
                <w:szCs w:val="21"/>
              </w:rPr>
              <w:t>低氮燃烧</w:t>
            </w:r>
            <w:r w:rsidRPr="0081454D">
              <w:rPr>
                <w:kern w:val="0"/>
                <w:szCs w:val="21"/>
              </w:rPr>
              <w:t>技术</w:t>
            </w:r>
            <w:r w:rsidRPr="0081454D">
              <w:rPr>
                <w:rFonts w:hint="eastAsia"/>
                <w:kern w:val="0"/>
                <w:szCs w:val="21"/>
              </w:rPr>
              <w:t>，车间封闭等措施</w:t>
            </w:r>
          </w:p>
        </w:tc>
        <w:tc>
          <w:tcPr>
            <w:tcW w:w="2573" w:type="dxa"/>
            <w:vAlign w:val="center"/>
          </w:tcPr>
          <w:p w14:paraId="56FB0589" w14:textId="076A14C0" w:rsidR="00EF4810" w:rsidRPr="0081454D" w:rsidRDefault="00EF4810" w:rsidP="00822198">
            <w:pPr>
              <w:jc w:val="center"/>
            </w:pPr>
            <w:r w:rsidRPr="0081454D">
              <w:rPr>
                <w:rFonts w:hint="eastAsia"/>
              </w:rPr>
              <w:t>《大气污染物综合排放标准》（</w:t>
            </w:r>
            <w:r w:rsidRPr="0081454D">
              <w:rPr>
                <w:rFonts w:hint="eastAsia"/>
              </w:rPr>
              <w:t>GB</w:t>
            </w:r>
            <w:r w:rsidRPr="0081454D">
              <w:t>16297-1996</w:t>
            </w:r>
            <w:r w:rsidRPr="0081454D">
              <w:rPr>
                <w:rFonts w:hint="eastAsia"/>
              </w:rPr>
              <w:t>）中表</w:t>
            </w:r>
            <w:r w:rsidRPr="0081454D">
              <w:t>2</w:t>
            </w:r>
            <w:r w:rsidRPr="0081454D">
              <w:rPr>
                <w:rFonts w:hint="eastAsia"/>
              </w:rPr>
              <w:t>厂界无组织排放限值</w:t>
            </w:r>
          </w:p>
        </w:tc>
      </w:tr>
      <w:tr w:rsidR="00EF4810" w:rsidRPr="0081454D" w14:paraId="3D804E68" w14:textId="77777777" w:rsidTr="00A80905">
        <w:trPr>
          <w:trHeight w:val="376"/>
          <w:jc w:val="center"/>
        </w:trPr>
        <w:tc>
          <w:tcPr>
            <w:tcW w:w="1124" w:type="dxa"/>
            <w:vMerge/>
            <w:vAlign w:val="center"/>
          </w:tcPr>
          <w:p w14:paraId="781EB26E" w14:textId="77777777" w:rsidR="00EF4810" w:rsidRPr="0081454D" w:rsidRDefault="00EF4810" w:rsidP="00822198">
            <w:pPr>
              <w:adjustRightInd w:val="0"/>
              <w:snapToGrid w:val="0"/>
              <w:jc w:val="center"/>
              <w:rPr>
                <w:szCs w:val="21"/>
              </w:rPr>
            </w:pPr>
          </w:p>
        </w:tc>
        <w:tc>
          <w:tcPr>
            <w:tcW w:w="1406" w:type="dxa"/>
            <w:vMerge/>
            <w:vAlign w:val="center"/>
          </w:tcPr>
          <w:p w14:paraId="4CB0214B" w14:textId="77777777" w:rsidR="00EF4810" w:rsidRPr="0081454D" w:rsidRDefault="00EF4810" w:rsidP="00822198">
            <w:pPr>
              <w:adjustRightInd w:val="0"/>
              <w:snapToGrid w:val="0"/>
              <w:jc w:val="center"/>
              <w:rPr>
                <w:szCs w:val="21"/>
              </w:rPr>
            </w:pPr>
          </w:p>
        </w:tc>
        <w:tc>
          <w:tcPr>
            <w:tcW w:w="1429" w:type="dxa"/>
            <w:vAlign w:val="center"/>
          </w:tcPr>
          <w:p w14:paraId="1BFA137D" w14:textId="7E4CD3B4" w:rsidR="00EF4810" w:rsidRPr="009629EB" w:rsidRDefault="00EF4810" w:rsidP="00822198">
            <w:pPr>
              <w:jc w:val="center"/>
              <w:rPr>
                <w:color w:val="FF0000"/>
                <w:szCs w:val="21"/>
              </w:rPr>
            </w:pPr>
            <w:r w:rsidRPr="009629EB">
              <w:rPr>
                <w:rFonts w:hint="eastAsia"/>
                <w:color w:val="FF0000"/>
                <w:szCs w:val="21"/>
              </w:rPr>
              <w:t>臭气浓度</w:t>
            </w:r>
          </w:p>
        </w:tc>
        <w:tc>
          <w:tcPr>
            <w:tcW w:w="2268" w:type="dxa"/>
            <w:vAlign w:val="center"/>
          </w:tcPr>
          <w:p w14:paraId="63CA62B2" w14:textId="3927A7BC" w:rsidR="00EF4810" w:rsidRPr="009629EB" w:rsidRDefault="00EF4810" w:rsidP="00822198">
            <w:pPr>
              <w:jc w:val="center"/>
              <w:rPr>
                <w:color w:val="FF0000"/>
                <w:kern w:val="0"/>
                <w:szCs w:val="21"/>
              </w:rPr>
            </w:pPr>
            <w:r w:rsidRPr="009629EB">
              <w:rPr>
                <w:rFonts w:hint="eastAsia"/>
                <w:color w:val="FF0000"/>
                <w:kern w:val="0"/>
                <w:szCs w:val="21"/>
              </w:rPr>
              <w:t>车间封闭</w:t>
            </w:r>
          </w:p>
        </w:tc>
        <w:tc>
          <w:tcPr>
            <w:tcW w:w="2573" w:type="dxa"/>
            <w:vAlign w:val="center"/>
          </w:tcPr>
          <w:p w14:paraId="66394105" w14:textId="2C9E4A9D" w:rsidR="00EF4810" w:rsidRPr="009629EB" w:rsidRDefault="00EF4810" w:rsidP="00822198">
            <w:pPr>
              <w:jc w:val="center"/>
              <w:rPr>
                <w:color w:val="FF0000"/>
              </w:rPr>
            </w:pPr>
            <w:r w:rsidRPr="009629EB">
              <w:rPr>
                <w:rFonts w:hint="eastAsia"/>
                <w:color w:val="FF0000"/>
              </w:rPr>
              <w:t>《恶臭污染物排放标准》（</w:t>
            </w:r>
            <w:r w:rsidRPr="009629EB">
              <w:rPr>
                <w:rFonts w:hint="eastAsia"/>
                <w:color w:val="FF0000"/>
              </w:rPr>
              <w:t>GB14554-93</w:t>
            </w:r>
            <w:r w:rsidRPr="009629EB">
              <w:rPr>
                <w:rFonts w:hint="eastAsia"/>
                <w:color w:val="FF0000"/>
              </w:rPr>
              <w:t>）表</w:t>
            </w:r>
            <w:r w:rsidRPr="009629EB">
              <w:rPr>
                <w:rFonts w:hint="eastAsia"/>
                <w:color w:val="FF0000"/>
              </w:rPr>
              <w:t xml:space="preserve">1 </w:t>
            </w:r>
            <w:r w:rsidRPr="009629EB">
              <w:rPr>
                <w:rFonts w:hint="eastAsia"/>
                <w:color w:val="FF0000"/>
              </w:rPr>
              <w:t>厂界标准限值要求</w:t>
            </w:r>
          </w:p>
        </w:tc>
      </w:tr>
      <w:tr w:rsidR="00054AD8" w:rsidRPr="0081454D" w14:paraId="1A2F7403" w14:textId="77777777" w:rsidTr="00A80905">
        <w:trPr>
          <w:trHeight w:val="897"/>
          <w:jc w:val="center"/>
        </w:trPr>
        <w:tc>
          <w:tcPr>
            <w:tcW w:w="1124" w:type="dxa"/>
            <w:vAlign w:val="center"/>
          </w:tcPr>
          <w:p w14:paraId="1A1DC19F" w14:textId="77777777" w:rsidR="00822198" w:rsidRPr="0081454D" w:rsidRDefault="00822198" w:rsidP="00822198">
            <w:pPr>
              <w:adjustRightInd w:val="0"/>
              <w:snapToGrid w:val="0"/>
              <w:jc w:val="center"/>
              <w:rPr>
                <w:szCs w:val="21"/>
              </w:rPr>
            </w:pPr>
            <w:r w:rsidRPr="0081454D">
              <w:rPr>
                <w:szCs w:val="21"/>
              </w:rPr>
              <w:t>地表水环境</w:t>
            </w:r>
          </w:p>
        </w:tc>
        <w:tc>
          <w:tcPr>
            <w:tcW w:w="1406" w:type="dxa"/>
            <w:vAlign w:val="center"/>
          </w:tcPr>
          <w:p w14:paraId="0299A4B1" w14:textId="26915C17" w:rsidR="00822198" w:rsidRPr="0081454D" w:rsidRDefault="00822198" w:rsidP="00822198">
            <w:pPr>
              <w:pStyle w:val="affd"/>
            </w:pPr>
            <w:r w:rsidRPr="0081454D">
              <w:rPr>
                <w:rFonts w:hint="eastAsia"/>
                <w:kern w:val="0"/>
              </w:rPr>
              <w:t>生活污水</w:t>
            </w:r>
          </w:p>
        </w:tc>
        <w:tc>
          <w:tcPr>
            <w:tcW w:w="1429" w:type="dxa"/>
            <w:vAlign w:val="center"/>
          </w:tcPr>
          <w:p w14:paraId="5B4FC90E" w14:textId="3186A8E9" w:rsidR="00822198" w:rsidRPr="0081454D" w:rsidRDefault="00822198" w:rsidP="00822198">
            <w:pPr>
              <w:jc w:val="center"/>
              <w:rPr>
                <w:kern w:val="0"/>
                <w:szCs w:val="21"/>
              </w:rPr>
            </w:pPr>
            <w:r w:rsidRPr="0081454D">
              <w:rPr>
                <w:rFonts w:hint="eastAsia"/>
                <w:kern w:val="0"/>
                <w:szCs w:val="21"/>
              </w:rPr>
              <w:t>C</w:t>
            </w:r>
            <w:r w:rsidRPr="0081454D">
              <w:rPr>
                <w:kern w:val="0"/>
                <w:szCs w:val="21"/>
              </w:rPr>
              <w:t>OD</w:t>
            </w:r>
            <w:r w:rsidRPr="0081454D">
              <w:rPr>
                <w:rFonts w:hint="eastAsia"/>
                <w:kern w:val="0"/>
                <w:szCs w:val="21"/>
              </w:rPr>
              <w:t>、</w:t>
            </w:r>
            <w:r w:rsidRPr="0081454D">
              <w:rPr>
                <w:rFonts w:hint="eastAsia"/>
                <w:kern w:val="0"/>
                <w:szCs w:val="21"/>
              </w:rPr>
              <w:t>B</w:t>
            </w:r>
            <w:r w:rsidRPr="0081454D">
              <w:rPr>
                <w:kern w:val="0"/>
                <w:szCs w:val="21"/>
              </w:rPr>
              <w:t>OD</w:t>
            </w:r>
            <w:r w:rsidRPr="0081454D">
              <w:rPr>
                <w:kern w:val="0"/>
                <w:szCs w:val="21"/>
                <w:vertAlign w:val="subscript"/>
              </w:rPr>
              <w:t>5</w:t>
            </w:r>
            <w:r w:rsidRPr="0081454D">
              <w:rPr>
                <w:rFonts w:hint="eastAsia"/>
                <w:kern w:val="0"/>
                <w:szCs w:val="21"/>
              </w:rPr>
              <w:t>等</w:t>
            </w:r>
          </w:p>
        </w:tc>
        <w:tc>
          <w:tcPr>
            <w:tcW w:w="2268" w:type="dxa"/>
            <w:vAlign w:val="center"/>
          </w:tcPr>
          <w:p w14:paraId="1EE1051E" w14:textId="2FE8F081" w:rsidR="00822198" w:rsidRPr="0081454D" w:rsidRDefault="00AA71EB" w:rsidP="00822198">
            <w:pPr>
              <w:jc w:val="center"/>
              <w:rPr>
                <w:bCs/>
                <w:szCs w:val="21"/>
              </w:rPr>
            </w:pPr>
            <w:r w:rsidRPr="0081454D">
              <w:rPr>
                <w:rFonts w:hint="eastAsia"/>
                <w:bCs/>
                <w:szCs w:val="21"/>
              </w:rPr>
              <w:t>排入污水管网，最终进入玛纳斯县城污水处理厂处置</w:t>
            </w:r>
          </w:p>
        </w:tc>
        <w:tc>
          <w:tcPr>
            <w:tcW w:w="2573" w:type="dxa"/>
            <w:vAlign w:val="center"/>
          </w:tcPr>
          <w:p w14:paraId="398E1103" w14:textId="25B9F7A8" w:rsidR="00822198" w:rsidRPr="0081454D" w:rsidRDefault="00A6424C" w:rsidP="00822198">
            <w:pPr>
              <w:jc w:val="center"/>
              <w:rPr>
                <w:bCs/>
                <w:szCs w:val="21"/>
              </w:rPr>
            </w:pPr>
            <w:r w:rsidRPr="0081454D">
              <w:rPr>
                <w:rFonts w:hint="eastAsia"/>
                <w:bCs/>
                <w:szCs w:val="21"/>
              </w:rPr>
              <w:t>/</w:t>
            </w:r>
          </w:p>
        </w:tc>
      </w:tr>
      <w:tr w:rsidR="00054AD8" w:rsidRPr="0081454D" w14:paraId="52C60449" w14:textId="77777777" w:rsidTr="00A80905">
        <w:trPr>
          <w:trHeight w:val="425"/>
          <w:jc w:val="center"/>
        </w:trPr>
        <w:tc>
          <w:tcPr>
            <w:tcW w:w="1124" w:type="dxa"/>
            <w:vAlign w:val="center"/>
          </w:tcPr>
          <w:p w14:paraId="29825B5A" w14:textId="77777777" w:rsidR="00822198" w:rsidRPr="0081454D" w:rsidRDefault="00822198" w:rsidP="00822198">
            <w:pPr>
              <w:adjustRightInd w:val="0"/>
              <w:snapToGrid w:val="0"/>
              <w:jc w:val="center"/>
              <w:rPr>
                <w:szCs w:val="21"/>
              </w:rPr>
            </w:pPr>
            <w:r w:rsidRPr="0081454D">
              <w:rPr>
                <w:szCs w:val="21"/>
              </w:rPr>
              <w:t>声环境</w:t>
            </w:r>
          </w:p>
        </w:tc>
        <w:tc>
          <w:tcPr>
            <w:tcW w:w="1406" w:type="dxa"/>
            <w:vAlign w:val="center"/>
          </w:tcPr>
          <w:p w14:paraId="08F75162" w14:textId="53E60E87" w:rsidR="00822198" w:rsidRPr="0081454D" w:rsidRDefault="00822198" w:rsidP="00822198">
            <w:pPr>
              <w:adjustRightInd w:val="0"/>
              <w:snapToGrid w:val="0"/>
              <w:jc w:val="center"/>
              <w:rPr>
                <w:szCs w:val="21"/>
              </w:rPr>
            </w:pPr>
            <w:r w:rsidRPr="0081454D">
              <w:rPr>
                <w:rFonts w:hint="eastAsia"/>
                <w:szCs w:val="21"/>
              </w:rPr>
              <w:t>设备</w:t>
            </w:r>
          </w:p>
        </w:tc>
        <w:tc>
          <w:tcPr>
            <w:tcW w:w="1429" w:type="dxa"/>
            <w:vAlign w:val="center"/>
          </w:tcPr>
          <w:p w14:paraId="12F9CD3C" w14:textId="77777777" w:rsidR="00822198" w:rsidRPr="0081454D" w:rsidRDefault="00822198" w:rsidP="00822198">
            <w:pPr>
              <w:adjustRightInd w:val="0"/>
              <w:snapToGrid w:val="0"/>
              <w:jc w:val="center"/>
              <w:rPr>
                <w:szCs w:val="21"/>
              </w:rPr>
            </w:pPr>
            <w:r w:rsidRPr="0081454D">
              <w:rPr>
                <w:szCs w:val="21"/>
              </w:rPr>
              <w:t>等效</w:t>
            </w:r>
            <w:r w:rsidRPr="0081454D">
              <w:rPr>
                <w:szCs w:val="21"/>
              </w:rPr>
              <w:t>A</w:t>
            </w:r>
            <w:r w:rsidRPr="0081454D">
              <w:rPr>
                <w:szCs w:val="21"/>
              </w:rPr>
              <w:t>声级</w:t>
            </w:r>
          </w:p>
        </w:tc>
        <w:tc>
          <w:tcPr>
            <w:tcW w:w="2268" w:type="dxa"/>
            <w:vAlign w:val="center"/>
          </w:tcPr>
          <w:p w14:paraId="144325DB" w14:textId="71476D3B" w:rsidR="00822198" w:rsidRPr="0081454D" w:rsidRDefault="00822198" w:rsidP="00822198">
            <w:pPr>
              <w:adjustRightInd w:val="0"/>
              <w:snapToGrid w:val="0"/>
              <w:jc w:val="center"/>
              <w:rPr>
                <w:szCs w:val="21"/>
              </w:rPr>
            </w:pPr>
            <w:r w:rsidRPr="0081454D">
              <w:rPr>
                <w:szCs w:val="21"/>
              </w:rPr>
              <w:t>选用低噪声设备，基础减振、采取厂房隔音</w:t>
            </w:r>
          </w:p>
        </w:tc>
        <w:tc>
          <w:tcPr>
            <w:tcW w:w="2573" w:type="dxa"/>
            <w:vAlign w:val="center"/>
          </w:tcPr>
          <w:p w14:paraId="6F0FF8BB" w14:textId="306968E6" w:rsidR="00822198" w:rsidRPr="0081454D" w:rsidRDefault="00822198" w:rsidP="00822198">
            <w:pPr>
              <w:adjustRightInd w:val="0"/>
              <w:snapToGrid w:val="0"/>
              <w:jc w:val="center"/>
              <w:rPr>
                <w:szCs w:val="21"/>
              </w:rPr>
            </w:pPr>
            <w:r w:rsidRPr="0081454D">
              <w:rPr>
                <w:szCs w:val="21"/>
              </w:rPr>
              <w:t>《工业企业厂界环境噪声排放标准》（</w:t>
            </w:r>
            <w:r w:rsidRPr="0081454D">
              <w:rPr>
                <w:szCs w:val="21"/>
              </w:rPr>
              <w:t>GB12348-2008</w:t>
            </w:r>
            <w:r w:rsidRPr="0081454D">
              <w:rPr>
                <w:szCs w:val="21"/>
              </w:rPr>
              <w:t>）</w:t>
            </w:r>
            <w:r w:rsidRPr="0081454D">
              <w:rPr>
                <w:szCs w:val="21"/>
              </w:rPr>
              <w:t>2</w:t>
            </w:r>
            <w:r w:rsidRPr="0081454D">
              <w:rPr>
                <w:szCs w:val="21"/>
              </w:rPr>
              <w:t>类标准</w:t>
            </w:r>
          </w:p>
        </w:tc>
      </w:tr>
      <w:tr w:rsidR="00054AD8" w:rsidRPr="0081454D" w14:paraId="77ACFA30" w14:textId="77777777" w:rsidTr="00A80905">
        <w:trPr>
          <w:trHeight w:val="425"/>
          <w:jc w:val="center"/>
        </w:trPr>
        <w:tc>
          <w:tcPr>
            <w:tcW w:w="1124" w:type="dxa"/>
            <w:vAlign w:val="center"/>
          </w:tcPr>
          <w:p w14:paraId="119F4328" w14:textId="77777777" w:rsidR="00822198" w:rsidRPr="0081454D" w:rsidRDefault="00822198" w:rsidP="00822198">
            <w:pPr>
              <w:adjustRightInd w:val="0"/>
              <w:snapToGrid w:val="0"/>
              <w:jc w:val="center"/>
              <w:rPr>
                <w:szCs w:val="21"/>
              </w:rPr>
            </w:pPr>
            <w:r w:rsidRPr="0081454D">
              <w:rPr>
                <w:szCs w:val="21"/>
              </w:rPr>
              <w:t>电磁辐射</w:t>
            </w:r>
          </w:p>
        </w:tc>
        <w:tc>
          <w:tcPr>
            <w:tcW w:w="1406" w:type="dxa"/>
            <w:vAlign w:val="center"/>
          </w:tcPr>
          <w:p w14:paraId="25E018D2" w14:textId="77777777" w:rsidR="00822198" w:rsidRPr="0081454D" w:rsidRDefault="00822198" w:rsidP="00822198">
            <w:pPr>
              <w:adjustRightInd w:val="0"/>
              <w:snapToGrid w:val="0"/>
              <w:jc w:val="center"/>
              <w:rPr>
                <w:szCs w:val="21"/>
              </w:rPr>
            </w:pPr>
            <w:r w:rsidRPr="0081454D">
              <w:rPr>
                <w:szCs w:val="21"/>
              </w:rPr>
              <w:t>/</w:t>
            </w:r>
          </w:p>
        </w:tc>
        <w:tc>
          <w:tcPr>
            <w:tcW w:w="1429" w:type="dxa"/>
            <w:vAlign w:val="center"/>
          </w:tcPr>
          <w:p w14:paraId="2124E81D" w14:textId="77777777" w:rsidR="00822198" w:rsidRPr="0081454D" w:rsidRDefault="00822198" w:rsidP="00822198">
            <w:pPr>
              <w:adjustRightInd w:val="0"/>
              <w:snapToGrid w:val="0"/>
              <w:jc w:val="center"/>
              <w:rPr>
                <w:szCs w:val="21"/>
              </w:rPr>
            </w:pPr>
            <w:r w:rsidRPr="0081454D">
              <w:rPr>
                <w:szCs w:val="21"/>
              </w:rPr>
              <w:t>/</w:t>
            </w:r>
          </w:p>
        </w:tc>
        <w:tc>
          <w:tcPr>
            <w:tcW w:w="2268" w:type="dxa"/>
            <w:vAlign w:val="center"/>
          </w:tcPr>
          <w:p w14:paraId="1FE96060" w14:textId="77777777" w:rsidR="00822198" w:rsidRPr="0081454D" w:rsidRDefault="00822198" w:rsidP="00822198">
            <w:pPr>
              <w:adjustRightInd w:val="0"/>
              <w:snapToGrid w:val="0"/>
              <w:jc w:val="center"/>
              <w:rPr>
                <w:szCs w:val="21"/>
              </w:rPr>
            </w:pPr>
            <w:r w:rsidRPr="0081454D">
              <w:rPr>
                <w:szCs w:val="21"/>
              </w:rPr>
              <w:t>/</w:t>
            </w:r>
          </w:p>
        </w:tc>
        <w:tc>
          <w:tcPr>
            <w:tcW w:w="2573" w:type="dxa"/>
            <w:vAlign w:val="center"/>
          </w:tcPr>
          <w:p w14:paraId="5723136C" w14:textId="77777777" w:rsidR="00822198" w:rsidRPr="0081454D" w:rsidRDefault="00822198" w:rsidP="00822198">
            <w:pPr>
              <w:adjustRightInd w:val="0"/>
              <w:snapToGrid w:val="0"/>
              <w:jc w:val="center"/>
              <w:rPr>
                <w:szCs w:val="21"/>
              </w:rPr>
            </w:pPr>
            <w:r w:rsidRPr="0081454D">
              <w:rPr>
                <w:szCs w:val="21"/>
              </w:rPr>
              <w:t>/</w:t>
            </w:r>
          </w:p>
        </w:tc>
      </w:tr>
      <w:tr w:rsidR="00054AD8" w:rsidRPr="0081454D" w14:paraId="2A13EFEB" w14:textId="77777777" w:rsidTr="00CA5E1F">
        <w:trPr>
          <w:trHeight w:val="597"/>
          <w:jc w:val="center"/>
        </w:trPr>
        <w:tc>
          <w:tcPr>
            <w:tcW w:w="1124" w:type="dxa"/>
            <w:vAlign w:val="center"/>
          </w:tcPr>
          <w:p w14:paraId="4206E91E" w14:textId="77777777" w:rsidR="00822198" w:rsidRPr="0081454D" w:rsidRDefault="00822198" w:rsidP="00822198">
            <w:pPr>
              <w:adjustRightInd w:val="0"/>
              <w:snapToGrid w:val="0"/>
              <w:jc w:val="center"/>
              <w:rPr>
                <w:szCs w:val="21"/>
              </w:rPr>
            </w:pPr>
            <w:r w:rsidRPr="0081454D">
              <w:rPr>
                <w:szCs w:val="21"/>
              </w:rPr>
              <w:t>固体废物</w:t>
            </w:r>
          </w:p>
        </w:tc>
        <w:tc>
          <w:tcPr>
            <w:tcW w:w="7676" w:type="dxa"/>
            <w:gridSpan w:val="4"/>
            <w:vAlign w:val="center"/>
          </w:tcPr>
          <w:p w14:paraId="4906EF37" w14:textId="4FFA2068" w:rsidR="00104629" w:rsidRPr="0081454D" w:rsidRDefault="00CA5E1F" w:rsidP="00B14599">
            <w:pPr>
              <w:adjustRightInd w:val="0"/>
              <w:snapToGrid w:val="0"/>
              <w:rPr>
                <w:szCs w:val="21"/>
              </w:rPr>
            </w:pPr>
            <w:r w:rsidRPr="00B14599">
              <w:rPr>
                <w:rFonts w:hint="eastAsia"/>
                <w:color w:val="FF0000"/>
                <w:szCs w:val="21"/>
              </w:rPr>
              <w:t>生活垃圾设置垃圾收集措施，收集后交由环卫部门定期清运处置；</w:t>
            </w:r>
            <w:r w:rsidR="00B14599" w:rsidRPr="00B14599">
              <w:rPr>
                <w:rFonts w:hint="eastAsia"/>
                <w:color w:val="FF0000"/>
                <w:szCs w:val="21"/>
              </w:rPr>
              <w:t>扒皮工序产生的玉米须及玉米叶进入苞叶处理车间，进行打捆处理收集，穗出的杂穗、异形穗、霉病穗等，脱粒清选、精选工序产生的杂质以及除尘器收集粉尘集中收集，不在厂区内贮存，当天外售于新疆九圣禾饲料有限公司以及新疆呼图壁种牛场有限公司等养殖企业作为饲料原料利用；</w:t>
            </w:r>
            <w:r w:rsidRPr="00B14599">
              <w:rPr>
                <w:rFonts w:hint="eastAsia"/>
                <w:color w:val="FF0000"/>
                <w:szCs w:val="21"/>
              </w:rPr>
              <w:t>棉种加工生产线</w:t>
            </w:r>
            <w:r w:rsidR="00B14599" w:rsidRPr="00B14599">
              <w:rPr>
                <w:rFonts w:hint="eastAsia"/>
                <w:color w:val="FF0000"/>
                <w:szCs w:val="21"/>
              </w:rPr>
              <w:t>脱绒、清选、精选工序产生的杂质以及除尘器收集粉尘，收集后不在厂区内贮存，当天外售于新疆九圣禾饲料有限公司以及新疆呼图壁种牛场有限公司等养殖企业作为饲料原料利用</w:t>
            </w:r>
            <w:r w:rsidR="00104629" w:rsidRPr="00B14599">
              <w:rPr>
                <w:rFonts w:hint="eastAsia"/>
                <w:color w:val="FF0000"/>
                <w:szCs w:val="21"/>
              </w:rPr>
              <w:t>；种衣剂包装桶</w:t>
            </w:r>
            <w:r w:rsidR="00B410EE" w:rsidRPr="001C2A72">
              <w:rPr>
                <w:rFonts w:hint="eastAsia"/>
                <w:color w:val="FF0000"/>
                <w:szCs w:val="21"/>
              </w:rPr>
              <w:t>种衣剂包装桶</w:t>
            </w:r>
            <w:r w:rsidR="00B410EE" w:rsidRPr="00D54B8C">
              <w:rPr>
                <w:rFonts w:hint="eastAsia"/>
                <w:color w:val="FF0000"/>
                <w:szCs w:val="21"/>
              </w:rPr>
              <w:t>交由农药经营者进行回收</w:t>
            </w:r>
            <w:r w:rsidR="004859CF" w:rsidRPr="00B14599">
              <w:rPr>
                <w:rFonts w:hint="eastAsia"/>
                <w:bCs/>
                <w:color w:val="FF0000"/>
                <w:szCs w:val="22"/>
              </w:rPr>
              <w:t>。</w:t>
            </w:r>
          </w:p>
        </w:tc>
      </w:tr>
      <w:tr w:rsidR="00054AD8" w:rsidRPr="0081454D" w14:paraId="340AB73C" w14:textId="77777777" w:rsidTr="00A80905">
        <w:trPr>
          <w:trHeight w:val="994"/>
          <w:jc w:val="center"/>
        </w:trPr>
        <w:tc>
          <w:tcPr>
            <w:tcW w:w="1124" w:type="dxa"/>
            <w:vAlign w:val="center"/>
          </w:tcPr>
          <w:p w14:paraId="59E7C32A" w14:textId="77777777" w:rsidR="00822198" w:rsidRPr="0081454D" w:rsidRDefault="00822198" w:rsidP="00822198">
            <w:pPr>
              <w:adjustRightInd w:val="0"/>
              <w:snapToGrid w:val="0"/>
              <w:jc w:val="center"/>
              <w:rPr>
                <w:szCs w:val="21"/>
              </w:rPr>
            </w:pPr>
            <w:r w:rsidRPr="0081454D">
              <w:rPr>
                <w:szCs w:val="21"/>
              </w:rPr>
              <w:lastRenderedPageBreak/>
              <w:t>土壤及地下水</w:t>
            </w:r>
          </w:p>
          <w:p w14:paraId="2B371653" w14:textId="77777777" w:rsidR="00822198" w:rsidRPr="0081454D" w:rsidRDefault="00822198" w:rsidP="00822198">
            <w:pPr>
              <w:adjustRightInd w:val="0"/>
              <w:snapToGrid w:val="0"/>
              <w:jc w:val="center"/>
              <w:rPr>
                <w:szCs w:val="21"/>
              </w:rPr>
            </w:pPr>
            <w:r w:rsidRPr="0081454D">
              <w:rPr>
                <w:szCs w:val="21"/>
              </w:rPr>
              <w:t>污染防治措施</w:t>
            </w:r>
          </w:p>
        </w:tc>
        <w:tc>
          <w:tcPr>
            <w:tcW w:w="7676" w:type="dxa"/>
            <w:gridSpan w:val="4"/>
            <w:vAlign w:val="center"/>
          </w:tcPr>
          <w:p w14:paraId="7B602F7D" w14:textId="4441B10B" w:rsidR="00822198" w:rsidRPr="0081454D" w:rsidRDefault="005A43A2" w:rsidP="00822198">
            <w:pPr>
              <w:adjustRightInd w:val="0"/>
              <w:snapToGrid w:val="0"/>
              <w:jc w:val="center"/>
              <w:rPr>
                <w:szCs w:val="21"/>
              </w:rPr>
            </w:pPr>
            <w:r w:rsidRPr="0081454D">
              <w:rPr>
                <w:rFonts w:hint="eastAsia"/>
                <w:szCs w:val="21"/>
              </w:rPr>
              <w:t>车间及运输道路</w:t>
            </w:r>
            <w:r w:rsidR="00822198" w:rsidRPr="0081454D">
              <w:rPr>
                <w:rFonts w:hint="eastAsia"/>
                <w:szCs w:val="21"/>
              </w:rPr>
              <w:t>采取简单防渗措施</w:t>
            </w:r>
          </w:p>
        </w:tc>
      </w:tr>
      <w:tr w:rsidR="00054AD8" w:rsidRPr="0081454D" w14:paraId="5C79974B" w14:textId="77777777" w:rsidTr="00A80905">
        <w:trPr>
          <w:trHeight w:val="471"/>
          <w:jc w:val="center"/>
        </w:trPr>
        <w:tc>
          <w:tcPr>
            <w:tcW w:w="1124" w:type="dxa"/>
            <w:vAlign w:val="center"/>
          </w:tcPr>
          <w:p w14:paraId="1A245722" w14:textId="77777777" w:rsidR="00822198" w:rsidRPr="0081454D" w:rsidRDefault="00822198" w:rsidP="00822198">
            <w:pPr>
              <w:adjustRightInd w:val="0"/>
              <w:snapToGrid w:val="0"/>
              <w:jc w:val="center"/>
              <w:rPr>
                <w:szCs w:val="21"/>
              </w:rPr>
            </w:pPr>
            <w:r w:rsidRPr="0081454D">
              <w:rPr>
                <w:szCs w:val="21"/>
              </w:rPr>
              <w:t>生态保护措施</w:t>
            </w:r>
          </w:p>
        </w:tc>
        <w:tc>
          <w:tcPr>
            <w:tcW w:w="7676" w:type="dxa"/>
            <w:gridSpan w:val="4"/>
            <w:vAlign w:val="center"/>
          </w:tcPr>
          <w:p w14:paraId="7F2F8120" w14:textId="1A6D5619" w:rsidR="00822198" w:rsidRPr="0081454D" w:rsidRDefault="00822198" w:rsidP="00822198">
            <w:pPr>
              <w:adjustRightInd w:val="0"/>
              <w:snapToGrid w:val="0"/>
              <w:jc w:val="center"/>
              <w:rPr>
                <w:szCs w:val="21"/>
              </w:rPr>
            </w:pPr>
            <w:r w:rsidRPr="0081454D">
              <w:rPr>
                <w:rFonts w:hint="eastAsia"/>
                <w:szCs w:val="21"/>
              </w:rPr>
              <w:t>/</w:t>
            </w:r>
          </w:p>
        </w:tc>
      </w:tr>
      <w:tr w:rsidR="00054AD8" w:rsidRPr="0081454D" w14:paraId="6B5BE3A2" w14:textId="77777777" w:rsidTr="00A80905">
        <w:trPr>
          <w:trHeight w:val="1046"/>
          <w:jc w:val="center"/>
        </w:trPr>
        <w:tc>
          <w:tcPr>
            <w:tcW w:w="1124" w:type="dxa"/>
            <w:vAlign w:val="center"/>
          </w:tcPr>
          <w:p w14:paraId="3FADFD06" w14:textId="77777777" w:rsidR="00822198" w:rsidRPr="0081454D" w:rsidRDefault="00822198" w:rsidP="00822198">
            <w:pPr>
              <w:adjustRightInd w:val="0"/>
              <w:snapToGrid w:val="0"/>
              <w:jc w:val="center"/>
              <w:rPr>
                <w:spacing w:val="-8"/>
                <w:szCs w:val="21"/>
              </w:rPr>
            </w:pPr>
            <w:r w:rsidRPr="0081454D">
              <w:rPr>
                <w:spacing w:val="-8"/>
                <w:szCs w:val="21"/>
              </w:rPr>
              <w:t>环境风险防范措施</w:t>
            </w:r>
          </w:p>
        </w:tc>
        <w:tc>
          <w:tcPr>
            <w:tcW w:w="7676" w:type="dxa"/>
            <w:gridSpan w:val="4"/>
            <w:vAlign w:val="center"/>
          </w:tcPr>
          <w:p w14:paraId="33CA313C" w14:textId="77777777" w:rsidR="00CA5E1F" w:rsidRPr="0081454D" w:rsidRDefault="00CA5E1F" w:rsidP="00CA5E1F">
            <w:pPr>
              <w:adjustRightInd w:val="0"/>
              <w:snapToGrid w:val="0"/>
              <w:rPr>
                <w:bCs/>
              </w:rPr>
            </w:pPr>
            <w:r w:rsidRPr="0081454D">
              <w:rPr>
                <w:rFonts w:hint="eastAsia"/>
                <w:bCs/>
              </w:rPr>
              <w:t>①设置明显禁止明火标志，防止外来人员携带火源，并在相应位置配备灭火器材，定期检查灭火器状态，以避免安全事故的发生。</w:t>
            </w:r>
          </w:p>
          <w:p w14:paraId="6ECF944D" w14:textId="77777777" w:rsidR="00CA5E1F" w:rsidRPr="0081454D" w:rsidRDefault="00CA5E1F" w:rsidP="00CA5E1F">
            <w:pPr>
              <w:adjustRightInd w:val="0"/>
              <w:snapToGrid w:val="0"/>
              <w:rPr>
                <w:bCs/>
              </w:rPr>
            </w:pPr>
            <w:r w:rsidRPr="0081454D">
              <w:rPr>
                <w:rFonts w:hint="eastAsia"/>
                <w:bCs/>
              </w:rPr>
              <w:t>②加强全厂员工安全生产培训，使员工了解环境风险物质可燃性质，以及相关的风险防范知识和应急抢险知识。如果在生产过程中发生火灾，停止作业，关闭一切电源，安排所有人员及时撤离着火现场。在所有人员撤离后，统一指挥，马上组织人员对着火点进行灭火；若火势过大，难以扑救，要及时拨打火警电话请求救援，以防火势过大蔓延到周边。</w:t>
            </w:r>
          </w:p>
          <w:p w14:paraId="31B4422F" w14:textId="13341A4E" w:rsidR="00822198" w:rsidRPr="0081454D" w:rsidRDefault="00CA5E1F" w:rsidP="00822198">
            <w:pPr>
              <w:adjustRightInd w:val="0"/>
              <w:snapToGrid w:val="0"/>
              <w:rPr>
                <w:bCs/>
              </w:rPr>
            </w:pPr>
            <w:r w:rsidRPr="0081454D">
              <w:rPr>
                <w:rFonts w:hint="eastAsia"/>
                <w:bCs/>
              </w:rPr>
              <w:t>③一旦发生火灾，厂区应立即报警，通过消防灭火；组织救援小组，封锁现场，指挥人员疏散，并组织消防力量进行自救灭火。</w:t>
            </w:r>
          </w:p>
        </w:tc>
      </w:tr>
      <w:tr w:rsidR="00054AD8" w:rsidRPr="0081454D" w14:paraId="0F20DBE1" w14:textId="77777777" w:rsidTr="00A80905">
        <w:trPr>
          <w:trHeight w:val="642"/>
          <w:jc w:val="center"/>
        </w:trPr>
        <w:tc>
          <w:tcPr>
            <w:tcW w:w="1124" w:type="dxa"/>
            <w:vAlign w:val="center"/>
          </w:tcPr>
          <w:p w14:paraId="3F38A088" w14:textId="77777777" w:rsidR="00822198" w:rsidRPr="0081454D" w:rsidRDefault="00822198" w:rsidP="00822198">
            <w:pPr>
              <w:adjustRightInd w:val="0"/>
              <w:snapToGrid w:val="0"/>
              <w:jc w:val="center"/>
              <w:rPr>
                <w:spacing w:val="-8"/>
                <w:szCs w:val="21"/>
              </w:rPr>
            </w:pPr>
            <w:r w:rsidRPr="0081454D">
              <w:rPr>
                <w:spacing w:val="-8"/>
                <w:szCs w:val="21"/>
              </w:rPr>
              <w:t>其他环境管理要求</w:t>
            </w:r>
          </w:p>
        </w:tc>
        <w:tc>
          <w:tcPr>
            <w:tcW w:w="7676" w:type="dxa"/>
            <w:gridSpan w:val="4"/>
            <w:vAlign w:val="center"/>
          </w:tcPr>
          <w:p w14:paraId="37C802D1" w14:textId="3C81CEE5" w:rsidR="00822198" w:rsidRPr="0081454D" w:rsidRDefault="00822198" w:rsidP="00822198">
            <w:pPr>
              <w:adjustRightInd w:val="0"/>
              <w:snapToGrid w:val="0"/>
              <w:jc w:val="left"/>
            </w:pPr>
            <w:r w:rsidRPr="0081454D">
              <w:rPr>
                <w:rFonts w:hint="eastAsia"/>
              </w:rPr>
              <w:t>根据《排污许可管理办法（试行）》（部令</w:t>
            </w:r>
            <w:r w:rsidRPr="0081454D">
              <w:rPr>
                <w:rFonts w:hint="eastAsia"/>
              </w:rPr>
              <w:t xml:space="preserve"> </w:t>
            </w:r>
            <w:r w:rsidRPr="0081454D">
              <w:rPr>
                <w:rFonts w:hint="eastAsia"/>
              </w:rPr>
              <w:t>第</w:t>
            </w:r>
            <w:r w:rsidRPr="0081454D">
              <w:rPr>
                <w:rFonts w:hint="eastAsia"/>
              </w:rPr>
              <w:t>48</w:t>
            </w:r>
            <w:r w:rsidRPr="0081454D">
              <w:rPr>
                <w:rFonts w:hint="eastAsia"/>
              </w:rPr>
              <w:t>号）中：纳入固定污染源排污许可分类管理名录的企业事业单位和其他生产经营者（以下简称排污单位）应当按照开工前申请并取得排污许可证。根据《固定污染源排污许可分类管理名录》（</w:t>
            </w:r>
            <w:r w:rsidRPr="0081454D">
              <w:rPr>
                <w:rFonts w:hint="eastAsia"/>
              </w:rPr>
              <w:t>2019</w:t>
            </w:r>
            <w:r w:rsidRPr="0081454D">
              <w:rPr>
                <w:rFonts w:hint="eastAsia"/>
              </w:rPr>
              <w:t>年版），本项目涉及“</w:t>
            </w:r>
            <w:r w:rsidR="003F4E13" w:rsidRPr="0081454D">
              <w:rPr>
                <w:rFonts w:hint="eastAsia"/>
              </w:rPr>
              <w:t>八</w:t>
            </w:r>
            <w:r w:rsidRPr="0081454D">
              <w:rPr>
                <w:rFonts w:hint="eastAsia"/>
              </w:rPr>
              <w:t>、</w:t>
            </w:r>
            <w:r w:rsidR="003F4E13" w:rsidRPr="0081454D">
              <w:rPr>
                <w:rFonts w:hint="eastAsia"/>
              </w:rPr>
              <w:t>农副食品加工业</w:t>
            </w:r>
            <w:r w:rsidRPr="0081454D">
              <w:rPr>
                <w:rFonts w:hint="eastAsia"/>
              </w:rPr>
              <w:t>”，属于</w:t>
            </w:r>
            <w:r w:rsidR="003F4E13" w:rsidRPr="0081454D">
              <w:rPr>
                <w:rFonts w:hint="eastAsia"/>
              </w:rPr>
              <w:t>登记</w:t>
            </w:r>
            <w:r w:rsidRPr="0081454D">
              <w:rPr>
                <w:rFonts w:hint="eastAsia"/>
              </w:rPr>
              <w:t>管理，故本项目按</w:t>
            </w:r>
            <w:r w:rsidR="003F4E13" w:rsidRPr="0081454D">
              <w:rPr>
                <w:rFonts w:hint="eastAsia"/>
              </w:rPr>
              <w:t>登记</w:t>
            </w:r>
            <w:r w:rsidRPr="0081454D">
              <w:rPr>
                <w:rFonts w:hint="eastAsia"/>
              </w:rPr>
              <w:t>管理执行排污许可。</w:t>
            </w:r>
          </w:p>
        </w:tc>
      </w:tr>
    </w:tbl>
    <w:p w14:paraId="7A9FF2F1" w14:textId="77777777" w:rsidR="00845C2A" w:rsidRPr="0081454D" w:rsidRDefault="009662DF">
      <w:pPr>
        <w:pStyle w:val="af6"/>
        <w:jc w:val="center"/>
        <w:outlineLvl w:val="0"/>
        <w:rPr>
          <w:rFonts w:ascii="Times New Roman" w:eastAsia="黑体" w:hAnsi="Times New Roman"/>
          <w:snapToGrid w:val="0"/>
          <w:sz w:val="30"/>
          <w:szCs w:val="30"/>
        </w:rPr>
      </w:pPr>
      <w:r w:rsidRPr="0081454D">
        <w:rPr>
          <w:rFonts w:ascii="Times New Roman" w:hAnsi="Times New Roman"/>
          <w:snapToGrid w:val="0"/>
        </w:rPr>
        <w:br w:type="page"/>
      </w:r>
      <w:r w:rsidRPr="0081454D">
        <w:rPr>
          <w:rFonts w:ascii="Times New Roman" w:eastAsia="黑体" w:hAnsi="Times New Roman"/>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FD32C3" w:rsidRPr="0081454D" w14:paraId="32857DBD" w14:textId="77777777">
        <w:trPr>
          <w:trHeight w:val="11991"/>
          <w:jc w:val="center"/>
        </w:trPr>
        <w:tc>
          <w:tcPr>
            <w:tcW w:w="8865" w:type="dxa"/>
          </w:tcPr>
          <w:p w14:paraId="65380E32" w14:textId="42FDFADC" w:rsidR="00845C2A" w:rsidRPr="0081454D" w:rsidRDefault="00232898" w:rsidP="00561A86">
            <w:pPr>
              <w:adjustRightInd w:val="0"/>
              <w:snapToGrid w:val="0"/>
              <w:spacing w:line="480" w:lineRule="exact"/>
              <w:ind w:firstLineChars="200" w:firstLine="480"/>
              <w:rPr>
                <w:snapToGrid w:val="0"/>
                <w:sz w:val="24"/>
              </w:rPr>
            </w:pPr>
            <w:r w:rsidRPr="0081454D">
              <w:rPr>
                <w:snapToGrid w:val="0"/>
                <w:sz w:val="24"/>
              </w:rPr>
              <w:t>综上所述，本项目符合国家相关产业政策。项目在运营以后将产生一定程度的环境影响，在企业认真执行环保</w:t>
            </w:r>
            <w:r w:rsidRPr="0081454D">
              <w:rPr>
                <w:rFonts w:ascii="宋体" w:hAnsi="宋体"/>
                <w:snapToGrid w:val="0"/>
                <w:sz w:val="24"/>
              </w:rPr>
              <w:t>“三同时”</w:t>
            </w:r>
            <w:r w:rsidRPr="0081454D">
              <w:rPr>
                <w:snapToGrid w:val="0"/>
                <w:sz w:val="24"/>
              </w:rPr>
              <w:t>并严格采取本评价提出的措施及满足地专管部门的环保要求以后，项目对周围环境的影响可以控制在国家有关标准和要求的允许范围以内。综合考虑项目运营从环保角度分析可行。</w:t>
            </w:r>
          </w:p>
        </w:tc>
      </w:tr>
    </w:tbl>
    <w:p w14:paraId="463592E0" w14:textId="3644496E" w:rsidR="00C9593D" w:rsidRPr="0081454D" w:rsidRDefault="00C9593D" w:rsidP="00FB6192">
      <w:pPr>
        <w:tabs>
          <w:tab w:val="left" w:pos="519"/>
        </w:tabs>
      </w:pPr>
    </w:p>
    <w:p w14:paraId="15C77E07" w14:textId="77777777" w:rsidR="00C9593D" w:rsidRPr="0081454D" w:rsidRDefault="00C9593D" w:rsidP="00FB6192">
      <w:pPr>
        <w:tabs>
          <w:tab w:val="left" w:pos="519"/>
        </w:tabs>
        <w:sectPr w:rsidR="00C9593D" w:rsidRPr="0081454D">
          <w:pgSz w:w="11906" w:h="16838"/>
          <w:pgMar w:top="1701" w:right="1531" w:bottom="1701" w:left="1531" w:header="851" w:footer="851" w:gutter="0"/>
          <w:cols w:space="720"/>
          <w:docGrid w:linePitch="312"/>
        </w:sectPr>
      </w:pPr>
    </w:p>
    <w:p w14:paraId="4320162D" w14:textId="77777777" w:rsidR="00C9593D" w:rsidRPr="0081454D" w:rsidRDefault="00C9593D" w:rsidP="00C9593D">
      <w:pPr>
        <w:pStyle w:val="af6"/>
        <w:adjustRightInd w:val="0"/>
        <w:snapToGrid w:val="0"/>
        <w:spacing w:before="0" w:beforeAutospacing="0" w:after="0" w:afterAutospacing="0"/>
        <w:outlineLvl w:val="0"/>
        <w:rPr>
          <w:rFonts w:ascii="Times New Roman" w:eastAsia="黑体" w:hAnsi="Times New Roman"/>
          <w:snapToGrid w:val="0"/>
          <w:sz w:val="32"/>
          <w:szCs w:val="32"/>
        </w:rPr>
      </w:pPr>
      <w:r w:rsidRPr="0081454D">
        <w:rPr>
          <w:rFonts w:ascii="Times New Roman" w:eastAsia="黑体" w:hAnsi="Times New Roman"/>
          <w:snapToGrid w:val="0"/>
          <w:sz w:val="32"/>
          <w:szCs w:val="32"/>
        </w:rPr>
        <w:lastRenderedPageBreak/>
        <w:t>附表</w:t>
      </w:r>
    </w:p>
    <w:p w14:paraId="40FF9284" w14:textId="77777777" w:rsidR="00C9593D" w:rsidRPr="0081454D" w:rsidRDefault="00C9593D" w:rsidP="00C9593D">
      <w:pPr>
        <w:pStyle w:val="af6"/>
        <w:adjustRightInd w:val="0"/>
        <w:snapToGrid w:val="0"/>
        <w:spacing w:before="0" w:beforeAutospacing="0" w:after="0" w:afterAutospacing="0"/>
        <w:jc w:val="center"/>
        <w:outlineLvl w:val="0"/>
        <w:rPr>
          <w:rFonts w:ascii="Times New Roman" w:eastAsia="方正小标宋_GBK" w:hAnsi="Times New Roman"/>
          <w:snapToGrid w:val="0"/>
          <w:sz w:val="38"/>
          <w:szCs w:val="38"/>
        </w:rPr>
      </w:pPr>
      <w:r w:rsidRPr="0081454D">
        <w:rPr>
          <w:rFonts w:ascii="Times New Roman" w:eastAsia="方正小标宋_GBK" w:hAnsi="Times New Roman"/>
          <w:snapToGrid w:val="0"/>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2"/>
        <w:gridCol w:w="2372"/>
        <w:gridCol w:w="1739"/>
        <w:gridCol w:w="1238"/>
        <w:gridCol w:w="1527"/>
        <w:gridCol w:w="1488"/>
        <w:gridCol w:w="1275"/>
        <w:gridCol w:w="1522"/>
        <w:gridCol w:w="1465"/>
      </w:tblGrid>
      <w:tr w:rsidR="00054AD8" w:rsidRPr="0081454D" w14:paraId="21577E12" w14:textId="77777777" w:rsidTr="00E66A55">
        <w:trPr>
          <w:trHeight w:val="613"/>
        </w:trPr>
        <w:tc>
          <w:tcPr>
            <w:tcW w:w="1162" w:type="dxa"/>
            <w:tcBorders>
              <w:tl2br w:val="single" w:sz="4" w:space="0" w:color="auto"/>
            </w:tcBorders>
            <w:tcMar>
              <w:left w:w="28" w:type="dxa"/>
              <w:right w:w="28" w:type="dxa"/>
            </w:tcMar>
            <w:vAlign w:val="center"/>
          </w:tcPr>
          <w:p w14:paraId="27A4A773" w14:textId="77777777" w:rsidR="00C9593D" w:rsidRPr="0081454D" w:rsidRDefault="00C9593D" w:rsidP="000C41C1">
            <w:pPr>
              <w:pStyle w:val="aff6"/>
              <w:spacing w:beforeLines="0" w:afterLines="0" w:line="240" w:lineRule="auto"/>
              <w:ind w:left="0" w:firstLineChars="0" w:firstLine="390"/>
              <w:rPr>
                <w:rFonts w:ascii="Times New Roman"/>
                <w:snapToGrid w:val="0"/>
                <w:spacing w:val="-6"/>
                <w:kern w:val="21"/>
                <w:szCs w:val="21"/>
              </w:rPr>
            </w:pPr>
            <w:r w:rsidRPr="0081454D">
              <w:rPr>
                <w:rFonts w:ascii="Times New Roman"/>
                <w:snapToGrid w:val="0"/>
                <w:spacing w:val="-6"/>
                <w:kern w:val="21"/>
                <w:szCs w:val="21"/>
              </w:rPr>
              <w:t>项目</w:t>
            </w:r>
          </w:p>
          <w:p w14:paraId="72B8A3EB" w14:textId="77777777" w:rsidR="00C9593D" w:rsidRPr="0081454D" w:rsidRDefault="00C9593D" w:rsidP="000C41C1">
            <w:pPr>
              <w:ind w:firstLine="390"/>
            </w:pPr>
          </w:p>
          <w:p w14:paraId="3075509A" w14:textId="77777777" w:rsidR="00C9593D" w:rsidRPr="0081454D" w:rsidRDefault="00C9593D" w:rsidP="000C41C1">
            <w:pPr>
              <w:pStyle w:val="aff6"/>
              <w:spacing w:beforeLines="0" w:afterLines="0" w:line="240" w:lineRule="auto"/>
              <w:ind w:left="0" w:firstLineChars="100" w:firstLine="198"/>
              <w:jc w:val="both"/>
              <w:rPr>
                <w:rFonts w:ascii="Times New Roman"/>
                <w:snapToGrid w:val="0"/>
                <w:spacing w:val="-6"/>
                <w:kern w:val="21"/>
                <w:szCs w:val="21"/>
              </w:rPr>
            </w:pPr>
            <w:r w:rsidRPr="0081454D">
              <w:rPr>
                <w:rFonts w:ascii="Times New Roman"/>
                <w:snapToGrid w:val="0"/>
                <w:spacing w:val="-6"/>
                <w:kern w:val="21"/>
                <w:szCs w:val="21"/>
              </w:rPr>
              <w:t>分类</w:t>
            </w:r>
          </w:p>
        </w:tc>
        <w:tc>
          <w:tcPr>
            <w:tcW w:w="2372" w:type="dxa"/>
            <w:tcMar>
              <w:left w:w="28" w:type="dxa"/>
              <w:right w:w="28" w:type="dxa"/>
            </w:tcMar>
            <w:vAlign w:val="center"/>
          </w:tcPr>
          <w:p w14:paraId="1FA202E2" w14:textId="77777777" w:rsidR="00C9593D" w:rsidRPr="0081454D" w:rsidRDefault="00C9593D" w:rsidP="000C41C1">
            <w:pPr>
              <w:pStyle w:val="aff6"/>
              <w:spacing w:beforeLines="0" w:afterLines="0" w:line="240" w:lineRule="auto"/>
              <w:ind w:left="396" w:hanging="396"/>
              <w:rPr>
                <w:rFonts w:ascii="Times New Roman"/>
                <w:snapToGrid w:val="0"/>
                <w:spacing w:val="-6"/>
                <w:kern w:val="21"/>
                <w:szCs w:val="21"/>
              </w:rPr>
            </w:pPr>
            <w:r w:rsidRPr="0081454D">
              <w:rPr>
                <w:rFonts w:ascii="Times New Roman"/>
                <w:snapToGrid w:val="0"/>
                <w:spacing w:val="-6"/>
                <w:kern w:val="21"/>
                <w:szCs w:val="21"/>
              </w:rPr>
              <w:t>污染物名称</w:t>
            </w:r>
          </w:p>
        </w:tc>
        <w:tc>
          <w:tcPr>
            <w:tcW w:w="1739" w:type="dxa"/>
            <w:tcMar>
              <w:left w:w="28" w:type="dxa"/>
              <w:right w:w="28" w:type="dxa"/>
            </w:tcMar>
            <w:vAlign w:val="center"/>
          </w:tcPr>
          <w:p w14:paraId="255550E6" w14:textId="77777777" w:rsidR="00C9593D" w:rsidRPr="0081454D" w:rsidRDefault="00C9593D" w:rsidP="000C41C1">
            <w:pPr>
              <w:pStyle w:val="aff6"/>
              <w:spacing w:beforeLines="0" w:afterLines="0" w:line="240" w:lineRule="auto"/>
              <w:ind w:left="396" w:hanging="396"/>
              <w:rPr>
                <w:rFonts w:ascii="Times New Roman"/>
                <w:snapToGrid w:val="0"/>
                <w:spacing w:val="-6"/>
                <w:kern w:val="21"/>
                <w:szCs w:val="21"/>
              </w:rPr>
            </w:pPr>
            <w:r w:rsidRPr="0081454D">
              <w:rPr>
                <w:rFonts w:ascii="Times New Roman"/>
                <w:snapToGrid w:val="0"/>
                <w:spacing w:val="-6"/>
                <w:kern w:val="21"/>
                <w:szCs w:val="21"/>
              </w:rPr>
              <w:t>现有工程</w:t>
            </w:r>
          </w:p>
          <w:p w14:paraId="550D5541" w14:textId="77777777" w:rsidR="00C9593D" w:rsidRPr="0081454D" w:rsidRDefault="00C9593D" w:rsidP="000C41C1">
            <w:pPr>
              <w:pStyle w:val="aff6"/>
              <w:spacing w:beforeLines="0" w:afterLines="0" w:line="240" w:lineRule="auto"/>
              <w:ind w:left="396" w:hanging="396"/>
              <w:rPr>
                <w:rFonts w:ascii="Times New Roman"/>
                <w:snapToGrid w:val="0"/>
                <w:spacing w:val="-6"/>
                <w:kern w:val="21"/>
                <w:szCs w:val="21"/>
              </w:rPr>
            </w:pPr>
            <w:r w:rsidRPr="0081454D">
              <w:rPr>
                <w:rFonts w:ascii="Times New Roman"/>
                <w:snapToGrid w:val="0"/>
                <w:spacing w:val="-6"/>
                <w:kern w:val="21"/>
                <w:szCs w:val="21"/>
              </w:rPr>
              <w:t>排放量（固体废物产生量）</w:t>
            </w: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1 \* GB3 \* MERGEFORMAT </w:instrText>
            </w:r>
            <w:r w:rsidRPr="0081454D">
              <w:rPr>
                <w:rFonts w:ascii="Times New Roman"/>
                <w:snapToGrid w:val="0"/>
                <w:spacing w:val="-6"/>
                <w:kern w:val="21"/>
                <w:szCs w:val="21"/>
              </w:rPr>
              <w:fldChar w:fldCharType="separate"/>
            </w:r>
            <w:r w:rsidRPr="0081454D">
              <w:rPr>
                <w:rFonts w:hAnsi="宋体" w:cs="宋体" w:hint="eastAsia"/>
                <w:kern w:val="2"/>
                <w:szCs w:val="21"/>
              </w:rPr>
              <w:t>①</w:t>
            </w:r>
            <w:r w:rsidRPr="0081454D">
              <w:rPr>
                <w:rFonts w:ascii="Times New Roman"/>
                <w:snapToGrid w:val="0"/>
                <w:spacing w:val="-6"/>
                <w:kern w:val="21"/>
                <w:szCs w:val="21"/>
              </w:rPr>
              <w:fldChar w:fldCharType="end"/>
            </w:r>
          </w:p>
        </w:tc>
        <w:tc>
          <w:tcPr>
            <w:tcW w:w="1238" w:type="dxa"/>
            <w:tcMar>
              <w:left w:w="28" w:type="dxa"/>
              <w:right w:w="28" w:type="dxa"/>
            </w:tcMar>
            <w:vAlign w:val="center"/>
          </w:tcPr>
          <w:p w14:paraId="7B8C8650" w14:textId="77777777" w:rsidR="00C9593D" w:rsidRPr="0081454D" w:rsidRDefault="00C9593D" w:rsidP="000C41C1">
            <w:pPr>
              <w:pStyle w:val="aff6"/>
              <w:spacing w:beforeLines="0" w:afterLines="0" w:line="240" w:lineRule="auto"/>
              <w:ind w:left="0" w:firstLineChars="0" w:firstLine="0"/>
              <w:rPr>
                <w:rFonts w:ascii="Times New Roman"/>
                <w:snapToGrid w:val="0"/>
                <w:spacing w:val="-6"/>
                <w:kern w:val="21"/>
                <w:szCs w:val="21"/>
              </w:rPr>
            </w:pPr>
            <w:r w:rsidRPr="0081454D">
              <w:rPr>
                <w:rFonts w:ascii="Times New Roman"/>
                <w:snapToGrid w:val="0"/>
                <w:spacing w:val="-6"/>
                <w:kern w:val="21"/>
                <w:szCs w:val="21"/>
              </w:rPr>
              <w:t>现有工程</w:t>
            </w:r>
          </w:p>
          <w:p w14:paraId="590993E3" w14:textId="77777777" w:rsidR="00C9593D" w:rsidRPr="0081454D" w:rsidRDefault="00C9593D" w:rsidP="000C41C1">
            <w:pPr>
              <w:pStyle w:val="aff6"/>
              <w:spacing w:beforeLines="0" w:afterLines="0" w:line="240" w:lineRule="auto"/>
              <w:ind w:left="0" w:firstLineChars="0" w:firstLine="0"/>
              <w:rPr>
                <w:rFonts w:ascii="Times New Roman"/>
                <w:snapToGrid w:val="0"/>
                <w:spacing w:val="-6"/>
                <w:kern w:val="21"/>
                <w:szCs w:val="21"/>
              </w:rPr>
            </w:pPr>
            <w:r w:rsidRPr="0081454D">
              <w:rPr>
                <w:rFonts w:ascii="Times New Roman"/>
                <w:snapToGrid w:val="0"/>
                <w:spacing w:val="-6"/>
                <w:kern w:val="21"/>
                <w:szCs w:val="21"/>
              </w:rPr>
              <w:t>许可排放量</w:t>
            </w:r>
          </w:p>
          <w:p w14:paraId="5F7B49CC" w14:textId="77777777" w:rsidR="00C9593D" w:rsidRPr="0081454D" w:rsidRDefault="00C9593D" w:rsidP="000C41C1">
            <w:pPr>
              <w:pStyle w:val="aff6"/>
              <w:spacing w:beforeLines="0" w:afterLines="0" w:line="240" w:lineRule="auto"/>
              <w:ind w:left="0" w:firstLineChars="0" w:firstLine="0"/>
              <w:rPr>
                <w:rFonts w:ascii="Times New Roman"/>
                <w:snapToGrid w:val="0"/>
                <w:spacing w:val="-6"/>
                <w:kern w:val="21"/>
                <w:szCs w:val="21"/>
              </w:rPr>
            </w:pP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2 \* GB3 \* MERGEFORMAT </w:instrText>
            </w:r>
            <w:r w:rsidRPr="0081454D">
              <w:rPr>
                <w:rFonts w:ascii="Times New Roman"/>
                <w:snapToGrid w:val="0"/>
                <w:spacing w:val="-6"/>
                <w:kern w:val="21"/>
                <w:szCs w:val="21"/>
              </w:rPr>
              <w:fldChar w:fldCharType="separate"/>
            </w:r>
            <w:r w:rsidRPr="0081454D">
              <w:rPr>
                <w:rFonts w:hAnsi="宋体" w:cs="宋体" w:hint="eastAsia"/>
                <w:snapToGrid w:val="0"/>
                <w:spacing w:val="-6"/>
                <w:kern w:val="21"/>
                <w:szCs w:val="21"/>
              </w:rPr>
              <w:t>②</w:t>
            </w:r>
            <w:r w:rsidRPr="0081454D">
              <w:rPr>
                <w:rFonts w:ascii="Times New Roman"/>
                <w:snapToGrid w:val="0"/>
                <w:spacing w:val="-6"/>
                <w:kern w:val="21"/>
                <w:szCs w:val="21"/>
              </w:rPr>
              <w:fldChar w:fldCharType="end"/>
            </w:r>
          </w:p>
        </w:tc>
        <w:tc>
          <w:tcPr>
            <w:tcW w:w="1527" w:type="dxa"/>
            <w:tcMar>
              <w:left w:w="28" w:type="dxa"/>
              <w:right w:w="28" w:type="dxa"/>
            </w:tcMar>
            <w:vAlign w:val="center"/>
          </w:tcPr>
          <w:p w14:paraId="17CB0B40" w14:textId="77777777" w:rsidR="00C9593D" w:rsidRPr="0081454D" w:rsidRDefault="00C9593D" w:rsidP="000C41C1">
            <w:pPr>
              <w:pStyle w:val="aff6"/>
              <w:spacing w:beforeLines="0" w:afterLines="0" w:line="240" w:lineRule="auto"/>
              <w:ind w:left="0" w:firstLineChars="0" w:firstLine="0"/>
              <w:rPr>
                <w:rFonts w:ascii="Times New Roman"/>
                <w:snapToGrid w:val="0"/>
                <w:spacing w:val="-6"/>
                <w:kern w:val="21"/>
                <w:szCs w:val="21"/>
              </w:rPr>
            </w:pPr>
            <w:r w:rsidRPr="0081454D">
              <w:rPr>
                <w:rFonts w:ascii="Times New Roman"/>
                <w:snapToGrid w:val="0"/>
                <w:spacing w:val="-6"/>
                <w:kern w:val="21"/>
                <w:szCs w:val="21"/>
              </w:rPr>
              <w:t>在建工程</w:t>
            </w:r>
          </w:p>
          <w:p w14:paraId="637B5E8E" w14:textId="77777777" w:rsidR="00C9593D" w:rsidRPr="0081454D" w:rsidRDefault="00C9593D" w:rsidP="000C41C1">
            <w:pPr>
              <w:pStyle w:val="aff6"/>
              <w:spacing w:beforeLines="0" w:afterLines="0" w:line="240" w:lineRule="auto"/>
              <w:ind w:left="0" w:firstLineChars="0" w:firstLine="0"/>
              <w:rPr>
                <w:rFonts w:ascii="Times New Roman"/>
                <w:snapToGrid w:val="0"/>
                <w:spacing w:val="-6"/>
                <w:kern w:val="21"/>
                <w:szCs w:val="21"/>
              </w:rPr>
            </w:pPr>
            <w:r w:rsidRPr="0081454D">
              <w:rPr>
                <w:rFonts w:ascii="Times New Roman"/>
                <w:snapToGrid w:val="0"/>
                <w:spacing w:val="-6"/>
                <w:kern w:val="21"/>
                <w:szCs w:val="21"/>
              </w:rPr>
              <w:t>排放量（固体废物产生量）</w:t>
            </w: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3 \* GB3 \* MERGEFORMAT </w:instrText>
            </w:r>
            <w:r w:rsidRPr="0081454D">
              <w:rPr>
                <w:rFonts w:ascii="Times New Roman"/>
                <w:snapToGrid w:val="0"/>
                <w:spacing w:val="-6"/>
                <w:kern w:val="21"/>
                <w:szCs w:val="21"/>
              </w:rPr>
              <w:fldChar w:fldCharType="separate"/>
            </w:r>
            <w:r w:rsidRPr="0081454D">
              <w:rPr>
                <w:rFonts w:hAnsi="宋体" w:cs="宋体" w:hint="eastAsia"/>
                <w:kern w:val="2"/>
                <w:szCs w:val="21"/>
              </w:rPr>
              <w:t>③</w:t>
            </w:r>
            <w:r w:rsidRPr="0081454D">
              <w:rPr>
                <w:rFonts w:ascii="Times New Roman"/>
                <w:snapToGrid w:val="0"/>
                <w:spacing w:val="-6"/>
                <w:kern w:val="21"/>
                <w:szCs w:val="21"/>
              </w:rPr>
              <w:fldChar w:fldCharType="end"/>
            </w:r>
          </w:p>
        </w:tc>
        <w:tc>
          <w:tcPr>
            <w:tcW w:w="1488" w:type="dxa"/>
            <w:tcMar>
              <w:left w:w="28" w:type="dxa"/>
              <w:right w:w="28" w:type="dxa"/>
            </w:tcMar>
            <w:vAlign w:val="center"/>
          </w:tcPr>
          <w:p w14:paraId="0EE7524B" w14:textId="77777777" w:rsidR="00C9593D" w:rsidRPr="0081454D" w:rsidRDefault="00C9593D" w:rsidP="000C41C1">
            <w:pPr>
              <w:pStyle w:val="aff6"/>
              <w:spacing w:beforeLines="0" w:afterLines="0" w:line="240" w:lineRule="auto"/>
              <w:ind w:left="0" w:firstLineChars="0" w:firstLine="0"/>
              <w:rPr>
                <w:rFonts w:ascii="Times New Roman"/>
                <w:snapToGrid w:val="0"/>
                <w:spacing w:val="-6"/>
                <w:kern w:val="21"/>
                <w:szCs w:val="21"/>
              </w:rPr>
            </w:pPr>
            <w:r w:rsidRPr="0081454D">
              <w:rPr>
                <w:rFonts w:ascii="Times New Roman"/>
                <w:snapToGrid w:val="0"/>
                <w:spacing w:val="-6"/>
                <w:kern w:val="21"/>
                <w:szCs w:val="21"/>
              </w:rPr>
              <w:t>本项目</w:t>
            </w:r>
          </w:p>
          <w:p w14:paraId="5B4CBF84" w14:textId="77777777" w:rsidR="00C9593D" w:rsidRPr="0081454D" w:rsidRDefault="00C9593D" w:rsidP="000C41C1">
            <w:pPr>
              <w:pStyle w:val="aff6"/>
              <w:spacing w:beforeLines="0" w:afterLines="0" w:line="240" w:lineRule="auto"/>
              <w:ind w:left="0" w:firstLineChars="0" w:firstLine="0"/>
              <w:rPr>
                <w:rFonts w:ascii="Times New Roman"/>
                <w:snapToGrid w:val="0"/>
                <w:spacing w:val="-6"/>
                <w:kern w:val="21"/>
                <w:szCs w:val="21"/>
              </w:rPr>
            </w:pPr>
            <w:r w:rsidRPr="0081454D">
              <w:rPr>
                <w:rFonts w:ascii="Times New Roman"/>
                <w:snapToGrid w:val="0"/>
                <w:spacing w:val="-6"/>
                <w:kern w:val="21"/>
                <w:szCs w:val="21"/>
              </w:rPr>
              <w:t>排放量（固体废物产生量）</w:t>
            </w: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4 \* GB3 \* MERGEFORMAT </w:instrText>
            </w:r>
            <w:r w:rsidRPr="0081454D">
              <w:rPr>
                <w:rFonts w:ascii="Times New Roman"/>
                <w:snapToGrid w:val="0"/>
                <w:spacing w:val="-6"/>
                <w:kern w:val="21"/>
                <w:szCs w:val="21"/>
              </w:rPr>
              <w:fldChar w:fldCharType="separate"/>
            </w:r>
            <w:r w:rsidRPr="0081454D">
              <w:rPr>
                <w:rFonts w:hAnsi="宋体" w:cs="宋体" w:hint="eastAsia"/>
                <w:kern w:val="2"/>
                <w:szCs w:val="21"/>
              </w:rPr>
              <w:t>④</w:t>
            </w:r>
            <w:r w:rsidRPr="0081454D">
              <w:rPr>
                <w:rFonts w:ascii="Times New Roman"/>
                <w:snapToGrid w:val="0"/>
                <w:spacing w:val="-6"/>
                <w:kern w:val="21"/>
                <w:szCs w:val="21"/>
              </w:rPr>
              <w:fldChar w:fldCharType="end"/>
            </w:r>
          </w:p>
        </w:tc>
        <w:tc>
          <w:tcPr>
            <w:tcW w:w="1275" w:type="dxa"/>
            <w:tcMar>
              <w:left w:w="28" w:type="dxa"/>
              <w:right w:w="28" w:type="dxa"/>
            </w:tcMar>
            <w:vAlign w:val="center"/>
          </w:tcPr>
          <w:p w14:paraId="2A5C149B" w14:textId="77777777" w:rsidR="00C9593D" w:rsidRPr="0081454D" w:rsidRDefault="00C9593D" w:rsidP="000C41C1">
            <w:pPr>
              <w:pStyle w:val="aff6"/>
              <w:spacing w:beforeLines="0" w:afterLines="0" w:line="240" w:lineRule="auto"/>
              <w:ind w:left="0" w:firstLineChars="0" w:firstLine="0"/>
              <w:rPr>
                <w:rFonts w:ascii="Times New Roman"/>
                <w:snapToGrid w:val="0"/>
                <w:spacing w:val="-16"/>
                <w:kern w:val="21"/>
                <w:szCs w:val="21"/>
              </w:rPr>
            </w:pPr>
            <w:r w:rsidRPr="0081454D">
              <w:rPr>
                <w:rFonts w:ascii="Times New Roman"/>
                <w:snapToGrid w:val="0"/>
                <w:spacing w:val="-16"/>
                <w:kern w:val="21"/>
                <w:szCs w:val="21"/>
              </w:rPr>
              <w:t>以新带老削减量（新建项目不填）</w:t>
            </w:r>
            <w:r w:rsidRPr="0081454D">
              <w:rPr>
                <w:rFonts w:ascii="Times New Roman"/>
                <w:snapToGrid w:val="0"/>
                <w:spacing w:val="-16"/>
                <w:kern w:val="21"/>
                <w:szCs w:val="21"/>
              </w:rPr>
              <w:fldChar w:fldCharType="begin"/>
            </w:r>
            <w:r w:rsidRPr="0081454D">
              <w:rPr>
                <w:rFonts w:ascii="Times New Roman"/>
                <w:snapToGrid w:val="0"/>
                <w:spacing w:val="-16"/>
                <w:kern w:val="21"/>
                <w:szCs w:val="21"/>
              </w:rPr>
              <w:instrText xml:space="preserve"> = 5 \* GB3 \* MERGEFORMAT </w:instrText>
            </w:r>
            <w:r w:rsidRPr="0081454D">
              <w:rPr>
                <w:rFonts w:ascii="Times New Roman"/>
                <w:snapToGrid w:val="0"/>
                <w:spacing w:val="-16"/>
                <w:kern w:val="21"/>
                <w:szCs w:val="21"/>
              </w:rPr>
              <w:fldChar w:fldCharType="separate"/>
            </w:r>
            <w:r w:rsidRPr="0081454D">
              <w:rPr>
                <w:rFonts w:hAnsi="宋体" w:cs="宋体" w:hint="eastAsia"/>
                <w:kern w:val="2"/>
                <w:szCs w:val="21"/>
              </w:rPr>
              <w:t>⑤</w:t>
            </w:r>
            <w:r w:rsidRPr="0081454D">
              <w:rPr>
                <w:rFonts w:ascii="Times New Roman"/>
                <w:snapToGrid w:val="0"/>
                <w:spacing w:val="-16"/>
                <w:kern w:val="21"/>
                <w:szCs w:val="21"/>
              </w:rPr>
              <w:fldChar w:fldCharType="end"/>
            </w:r>
          </w:p>
        </w:tc>
        <w:tc>
          <w:tcPr>
            <w:tcW w:w="1522" w:type="dxa"/>
            <w:tcMar>
              <w:left w:w="28" w:type="dxa"/>
              <w:right w:w="28" w:type="dxa"/>
            </w:tcMar>
            <w:vAlign w:val="center"/>
          </w:tcPr>
          <w:p w14:paraId="298F3622" w14:textId="77777777" w:rsidR="00C9593D" w:rsidRPr="0081454D" w:rsidRDefault="00C9593D" w:rsidP="000C41C1">
            <w:pPr>
              <w:pStyle w:val="aff6"/>
              <w:spacing w:beforeLines="0" w:afterLines="0" w:line="240" w:lineRule="auto"/>
              <w:ind w:left="0" w:firstLineChars="0" w:firstLine="0"/>
              <w:rPr>
                <w:rFonts w:ascii="Times New Roman"/>
                <w:snapToGrid w:val="0"/>
                <w:spacing w:val="-16"/>
                <w:kern w:val="21"/>
                <w:szCs w:val="21"/>
              </w:rPr>
            </w:pPr>
            <w:r w:rsidRPr="0081454D">
              <w:rPr>
                <w:rFonts w:ascii="Times New Roman"/>
                <w:snapToGrid w:val="0"/>
                <w:spacing w:val="-16"/>
                <w:kern w:val="21"/>
                <w:szCs w:val="21"/>
              </w:rPr>
              <w:t>本项目建成后</w:t>
            </w:r>
          </w:p>
          <w:p w14:paraId="761C7630" w14:textId="77777777" w:rsidR="00C9593D" w:rsidRPr="0081454D" w:rsidRDefault="00C9593D" w:rsidP="000C41C1">
            <w:pPr>
              <w:pStyle w:val="aff6"/>
              <w:spacing w:beforeLines="0" w:afterLines="0" w:line="240" w:lineRule="auto"/>
              <w:ind w:left="0" w:firstLineChars="0" w:firstLine="0"/>
              <w:rPr>
                <w:rFonts w:ascii="Times New Roman"/>
                <w:snapToGrid w:val="0"/>
                <w:spacing w:val="-16"/>
                <w:kern w:val="21"/>
                <w:szCs w:val="21"/>
              </w:rPr>
            </w:pPr>
            <w:r w:rsidRPr="0081454D">
              <w:rPr>
                <w:rFonts w:ascii="Times New Roman"/>
                <w:snapToGrid w:val="0"/>
                <w:spacing w:val="-16"/>
                <w:kern w:val="21"/>
                <w:szCs w:val="21"/>
              </w:rPr>
              <w:t>全厂排放量（固体废物产生量）</w:t>
            </w:r>
            <w:r w:rsidRPr="0081454D">
              <w:rPr>
                <w:rFonts w:ascii="Times New Roman"/>
                <w:snapToGrid w:val="0"/>
                <w:spacing w:val="-16"/>
                <w:kern w:val="21"/>
                <w:szCs w:val="21"/>
              </w:rPr>
              <w:fldChar w:fldCharType="begin"/>
            </w:r>
            <w:r w:rsidRPr="0081454D">
              <w:rPr>
                <w:rFonts w:ascii="Times New Roman"/>
                <w:snapToGrid w:val="0"/>
                <w:spacing w:val="-16"/>
                <w:kern w:val="21"/>
                <w:szCs w:val="21"/>
              </w:rPr>
              <w:instrText xml:space="preserve"> = 6 \* GB3 \* MERGEFORMAT </w:instrText>
            </w:r>
            <w:r w:rsidRPr="0081454D">
              <w:rPr>
                <w:rFonts w:ascii="Times New Roman"/>
                <w:snapToGrid w:val="0"/>
                <w:spacing w:val="-16"/>
                <w:kern w:val="21"/>
                <w:szCs w:val="21"/>
              </w:rPr>
              <w:fldChar w:fldCharType="separate"/>
            </w:r>
            <w:r w:rsidRPr="0081454D">
              <w:rPr>
                <w:rFonts w:hAnsi="宋体" w:cs="宋体" w:hint="eastAsia"/>
                <w:kern w:val="2"/>
                <w:szCs w:val="21"/>
              </w:rPr>
              <w:t>⑥</w:t>
            </w:r>
            <w:r w:rsidRPr="0081454D">
              <w:rPr>
                <w:rFonts w:ascii="Times New Roman"/>
                <w:snapToGrid w:val="0"/>
                <w:spacing w:val="-16"/>
                <w:kern w:val="21"/>
                <w:szCs w:val="21"/>
              </w:rPr>
              <w:fldChar w:fldCharType="end"/>
            </w:r>
          </w:p>
        </w:tc>
        <w:tc>
          <w:tcPr>
            <w:tcW w:w="1465" w:type="dxa"/>
            <w:tcMar>
              <w:left w:w="28" w:type="dxa"/>
              <w:right w:w="28" w:type="dxa"/>
            </w:tcMar>
            <w:vAlign w:val="center"/>
          </w:tcPr>
          <w:p w14:paraId="3CEF0659" w14:textId="77777777" w:rsidR="00C9593D" w:rsidRPr="0081454D" w:rsidRDefault="00C9593D" w:rsidP="000C41C1">
            <w:pPr>
              <w:pStyle w:val="aff6"/>
              <w:spacing w:beforeLines="0" w:afterLines="0" w:line="240" w:lineRule="auto"/>
              <w:ind w:left="396" w:hanging="396"/>
              <w:rPr>
                <w:rFonts w:ascii="Times New Roman"/>
                <w:snapToGrid w:val="0"/>
                <w:spacing w:val="-6"/>
                <w:kern w:val="21"/>
                <w:szCs w:val="21"/>
              </w:rPr>
            </w:pPr>
            <w:r w:rsidRPr="0081454D">
              <w:rPr>
                <w:rFonts w:ascii="Times New Roman"/>
                <w:snapToGrid w:val="0"/>
                <w:spacing w:val="-6"/>
                <w:kern w:val="21"/>
                <w:szCs w:val="21"/>
              </w:rPr>
              <w:t>变化量</w:t>
            </w:r>
          </w:p>
          <w:p w14:paraId="38D3685D" w14:textId="77777777" w:rsidR="00C9593D" w:rsidRPr="0081454D" w:rsidRDefault="00C9593D" w:rsidP="000C41C1">
            <w:pPr>
              <w:pStyle w:val="aff6"/>
              <w:spacing w:beforeLines="0" w:afterLines="0" w:line="240" w:lineRule="auto"/>
              <w:ind w:left="420" w:hanging="420"/>
              <w:rPr>
                <w:rFonts w:ascii="Times New Roman"/>
                <w:snapToGrid w:val="0"/>
                <w:spacing w:val="-6"/>
                <w:kern w:val="21"/>
                <w:szCs w:val="21"/>
              </w:rPr>
            </w:pP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7 \* GB3 \* MERGEFORMAT </w:instrText>
            </w:r>
            <w:r w:rsidRPr="0081454D">
              <w:rPr>
                <w:rFonts w:ascii="Times New Roman"/>
                <w:snapToGrid w:val="0"/>
                <w:spacing w:val="-6"/>
                <w:kern w:val="21"/>
                <w:szCs w:val="21"/>
              </w:rPr>
              <w:fldChar w:fldCharType="separate"/>
            </w:r>
            <w:r w:rsidRPr="0081454D">
              <w:rPr>
                <w:rFonts w:hAnsi="宋体" w:cs="宋体" w:hint="eastAsia"/>
                <w:kern w:val="2"/>
                <w:szCs w:val="21"/>
              </w:rPr>
              <w:t>⑦</w:t>
            </w:r>
            <w:r w:rsidRPr="0081454D">
              <w:rPr>
                <w:rFonts w:ascii="Times New Roman"/>
                <w:snapToGrid w:val="0"/>
                <w:spacing w:val="-6"/>
                <w:kern w:val="21"/>
                <w:szCs w:val="21"/>
              </w:rPr>
              <w:fldChar w:fldCharType="end"/>
            </w:r>
          </w:p>
        </w:tc>
      </w:tr>
      <w:tr w:rsidR="00054AD8" w:rsidRPr="0081454D" w14:paraId="5B116322" w14:textId="77777777" w:rsidTr="00E66A55">
        <w:trPr>
          <w:trHeight w:val="349"/>
        </w:trPr>
        <w:tc>
          <w:tcPr>
            <w:tcW w:w="1162" w:type="dxa"/>
            <w:vMerge w:val="restart"/>
            <w:vAlign w:val="center"/>
          </w:tcPr>
          <w:p w14:paraId="348C3A8D"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废气</w:t>
            </w:r>
          </w:p>
        </w:tc>
        <w:tc>
          <w:tcPr>
            <w:tcW w:w="2372" w:type="dxa"/>
            <w:vAlign w:val="center"/>
          </w:tcPr>
          <w:p w14:paraId="02AF0E0A"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zCs w:val="21"/>
              </w:rPr>
              <w:t>SO</w:t>
            </w:r>
            <w:r w:rsidRPr="0081454D">
              <w:rPr>
                <w:rFonts w:ascii="Times New Roman"/>
                <w:szCs w:val="21"/>
                <w:vertAlign w:val="subscript"/>
              </w:rPr>
              <w:t>2</w:t>
            </w:r>
          </w:p>
        </w:tc>
        <w:tc>
          <w:tcPr>
            <w:tcW w:w="1739" w:type="dxa"/>
            <w:vAlign w:val="center"/>
          </w:tcPr>
          <w:p w14:paraId="10BA4ECE" w14:textId="39BA6C86"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238" w:type="dxa"/>
            <w:vAlign w:val="center"/>
          </w:tcPr>
          <w:p w14:paraId="566DFF04" w14:textId="0EFE8A72"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54DD268D"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431CD0DB" w14:textId="30A7ACC2"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0.036t/a</w:t>
            </w:r>
          </w:p>
        </w:tc>
        <w:tc>
          <w:tcPr>
            <w:tcW w:w="1275" w:type="dxa"/>
            <w:vAlign w:val="center"/>
          </w:tcPr>
          <w:p w14:paraId="43852F09"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676A3F10" w14:textId="2DF712B4"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0.036t/a</w:t>
            </w:r>
          </w:p>
        </w:tc>
        <w:tc>
          <w:tcPr>
            <w:tcW w:w="1465" w:type="dxa"/>
            <w:vAlign w:val="center"/>
          </w:tcPr>
          <w:p w14:paraId="72023DFF" w14:textId="6C85C3D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+0.036t/a</w:t>
            </w:r>
          </w:p>
        </w:tc>
      </w:tr>
      <w:tr w:rsidR="00054AD8" w:rsidRPr="0081454D" w14:paraId="2E13C7C4" w14:textId="77777777" w:rsidTr="00E66A55">
        <w:trPr>
          <w:trHeight w:val="349"/>
        </w:trPr>
        <w:tc>
          <w:tcPr>
            <w:tcW w:w="1162" w:type="dxa"/>
            <w:vMerge/>
            <w:vAlign w:val="center"/>
          </w:tcPr>
          <w:p w14:paraId="45150729"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p>
        </w:tc>
        <w:tc>
          <w:tcPr>
            <w:tcW w:w="2372" w:type="dxa"/>
            <w:vAlign w:val="center"/>
          </w:tcPr>
          <w:p w14:paraId="52C09ABE"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zCs w:val="21"/>
              </w:rPr>
              <w:t>NOx</w:t>
            </w:r>
          </w:p>
        </w:tc>
        <w:tc>
          <w:tcPr>
            <w:tcW w:w="1739" w:type="dxa"/>
            <w:vAlign w:val="center"/>
          </w:tcPr>
          <w:p w14:paraId="41FD459D" w14:textId="3FE21EC1"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238" w:type="dxa"/>
            <w:vAlign w:val="center"/>
          </w:tcPr>
          <w:p w14:paraId="2C6462AA" w14:textId="5611EF16"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2229EA4D"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3D0E5DF2" w14:textId="0A111E69"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0.842t/a</w:t>
            </w:r>
          </w:p>
        </w:tc>
        <w:tc>
          <w:tcPr>
            <w:tcW w:w="1275" w:type="dxa"/>
            <w:vAlign w:val="center"/>
          </w:tcPr>
          <w:p w14:paraId="6B36DBD0"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329B9EAB" w14:textId="4D1589E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0.842t/a</w:t>
            </w:r>
          </w:p>
        </w:tc>
        <w:tc>
          <w:tcPr>
            <w:tcW w:w="1465" w:type="dxa"/>
            <w:vAlign w:val="center"/>
          </w:tcPr>
          <w:p w14:paraId="1722D360" w14:textId="61A9DF2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+0.842t/a</w:t>
            </w:r>
          </w:p>
        </w:tc>
      </w:tr>
      <w:tr w:rsidR="00054AD8" w:rsidRPr="0081454D" w14:paraId="06DE76C3" w14:textId="77777777" w:rsidTr="00E66A55">
        <w:trPr>
          <w:trHeight w:val="349"/>
        </w:trPr>
        <w:tc>
          <w:tcPr>
            <w:tcW w:w="1162" w:type="dxa"/>
            <w:vMerge/>
            <w:vAlign w:val="center"/>
          </w:tcPr>
          <w:p w14:paraId="47E38564"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p>
        </w:tc>
        <w:tc>
          <w:tcPr>
            <w:tcW w:w="2372" w:type="dxa"/>
            <w:vAlign w:val="center"/>
          </w:tcPr>
          <w:p w14:paraId="7E812956"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zCs w:val="21"/>
              </w:rPr>
              <w:t>颗粒物</w:t>
            </w:r>
          </w:p>
        </w:tc>
        <w:tc>
          <w:tcPr>
            <w:tcW w:w="1739" w:type="dxa"/>
            <w:vAlign w:val="center"/>
          </w:tcPr>
          <w:p w14:paraId="3C1BCA8B" w14:textId="60C2B64A" w:rsidR="007A1358" w:rsidRPr="0081454D" w:rsidRDefault="007A1358" w:rsidP="007A1358">
            <w:pPr>
              <w:pStyle w:val="aff6"/>
              <w:spacing w:beforeLines="0" w:afterLines="0" w:line="240" w:lineRule="auto"/>
              <w:ind w:left="412" w:hanging="412"/>
              <w:rPr>
                <w:rFonts w:ascii="Times New Roman"/>
                <w:snapToGrid w:val="0"/>
                <w:kern w:val="21"/>
                <w:szCs w:val="21"/>
              </w:rPr>
            </w:pPr>
            <w:r w:rsidRPr="0081454D">
              <w:rPr>
                <w:rFonts w:ascii="Times New Roman"/>
                <w:bCs/>
                <w:spacing w:val="-2"/>
                <w:szCs w:val="21"/>
              </w:rPr>
              <w:t>/</w:t>
            </w:r>
          </w:p>
        </w:tc>
        <w:tc>
          <w:tcPr>
            <w:tcW w:w="1238" w:type="dxa"/>
            <w:vAlign w:val="center"/>
          </w:tcPr>
          <w:p w14:paraId="11360B8B" w14:textId="090DF743"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61658D30"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0FE66566" w14:textId="2C9EFD70"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2.366t/a</w:t>
            </w:r>
          </w:p>
        </w:tc>
        <w:tc>
          <w:tcPr>
            <w:tcW w:w="1275" w:type="dxa"/>
            <w:vAlign w:val="center"/>
          </w:tcPr>
          <w:p w14:paraId="14CCB04E"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0B94674C" w14:textId="28BB4030"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2.366t/a</w:t>
            </w:r>
          </w:p>
        </w:tc>
        <w:tc>
          <w:tcPr>
            <w:tcW w:w="1465" w:type="dxa"/>
            <w:vAlign w:val="center"/>
          </w:tcPr>
          <w:p w14:paraId="574B829C" w14:textId="4CE2D454"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+2.366t/a</w:t>
            </w:r>
          </w:p>
        </w:tc>
      </w:tr>
      <w:tr w:rsidR="00054AD8" w:rsidRPr="0081454D" w14:paraId="76173CA6" w14:textId="77777777" w:rsidTr="00E66A55">
        <w:trPr>
          <w:trHeight w:val="305"/>
        </w:trPr>
        <w:tc>
          <w:tcPr>
            <w:tcW w:w="1162" w:type="dxa"/>
            <w:vMerge w:val="restart"/>
            <w:vAlign w:val="center"/>
          </w:tcPr>
          <w:p w14:paraId="45A35A01"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废水</w:t>
            </w:r>
          </w:p>
        </w:tc>
        <w:tc>
          <w:tcPr>
            <w:tcW w:w="2372" w:type="dxa"/>
            <w:vAlign w:val="center"/>
          </w:tcPr>
          <w:p w14:paraId="26C0BE45" w14:textId="577BA433" w:rsidR="007A1358" w:rsidRPr="0081454D" w:rsidRDefault="007A1358" w:rsidP="007A1358">
            <w:pPr>
              <w:widowControl/>
              <w:jc w:val="center"/>
              <w:rPr>
                <w:kern w:val="0"/>
                <w:szCs w:val="21"/>
              </w:rPr>
            </w:pPr>
            <w:r w:rsidRPr="0081454D">
              <w:rPr>
                <w:szCs w:val="20"/>
              </w:rPr>
              <w:t>COD</w:t>
            </w:r>
          </w:p>
        </w:tc>
        <w:tc>
          <w:tcPr>
            <w:tcW w:w="1739" w:type="dxa"/>
            <w:vAlign w:val="center"/>
          </w:tcPr>
          <w:p w14:paraId="4B5011BE" w14:textId="2791E2BB" w:rsidR="007A1358" w:rsidRPr="0081454D" w:rsidRDefault="007A1358" w:rsidP="007A1358">
            <w:pPr>
              <w:pStyle w:val="aff6"/>
              <w:spacing w:beforeLines="0" w:afterLines="0" w:line="240" w:lineRule="auto"/>
              <w:ind w:left="420" w:hanging="420"/>
              <w:rPr>
                <w:rFonts w:ascii="Times New Roman"/>
              </w:rPr>
            </w:pPr>
            <w:r w:rsidRPr="0081454D">
              <w:rPr>
                <w:rFonts w:ascii="Times New Roman"/>
                <w:snapToGrid w:val="0"/>
                <w:kern w:val="21"/>
                <w:szCs w:val="21"/>
              </w:rPr>
              <w:t>/</w:t>
            </w:r>
          </w:p>
        </w:tc>
        <w:tc>
          <w:tcPr>
            <w:tcW w:w="1238" w:type="dxa"/>
            <w:vAlign w:val="center"/>
          </w:tcPr>
          <w:p w14:paraId="59C57419"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0703C744"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3700298F" w14:textId="21A6926E" w:rsidR="007A1358" w:rsidRPr="0081454D" w:rsidRDefault="007A1358" w:rsidP="007A1358">
            <w:pPr>
              <w:pStyle w:val="affd"/>
            </w:pPr>
            <w:r w:rsidRPr="0081454D">
              <w:t>0.0</w:t>
            </w:r>
            <w:r w:rsidR="001D25CC" w:rsidRPr="0081454D">
              <w:t>3</w:t>
            </w:r>
            <w:r w:rsidRPr="0081454D">
              <w:t>t/a</w:t>
            </w:r>
          </w:p>
        </w:tc>
        <w:tc>
          <w:tcPr>
            <w:tcW w:w="1275" w:type="dxa"/>
            <w:vAlign w:val="center"/>
          </w:tcPr>
          <w:p w14:paraId="1C473316" w14:textId="5D16245A"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727F8830" w14:textId="747E49BD" w:rsidR="007A1358" w:rsidRPr="0081454D" w:rsidRDefault="007A1358" w:rsidP="007A1358">
            <w:pPr>
              <w:pStyle w:val="affd"/>
            </w:pPr>
            <w:r w:rsidRPr="0081454D">
              <w:t>0.0</w:t>
            </w:r>
            <w:r w:rsidR="001D25CC" w:rsidRPr="0081454D">
              <w:t>3</w:t>
            </w:r>
            <w:r w:rsidRPr="0081454D">
              <w:t>t/a</w:t>
            </w:r>
          </w:p>
        </w:tc>
        <w:tc>
          <w:tcPr>
            <w:tcW w:w="1465" w:type="dxa"/>
            <w:vAlign w:val="center"/>
          </w:tcPr>
          <w:p w14:paraId="2198984B" w14:textId="439D1FB9" w:rsidR="007A1358" w:rsidRPr="0081454D" w:rsidRDefault="007A1358" w:rsidP="007A1358">
            <w:pPr>
              <w:pStyle w:val="aff6"/>
              <w:spacing w:beforeLines="0" w:afterLines="0" w:line="240" w:lineRule="auto"/>
              <w:ind w:left="420" w:hanging="420"/>
              <w:rPr>
                <w:rFonts w:ascii="Times New Roman"/>
              </w:rPr>
            </w:pPr>
            <w:r w:rsidRPr="0081454D">
              <w:rPr>
                <w:rFonts w:ascii="Times New Roman"/>
              </w:rPr>
              <w:t>+0.0</w:t>
            </w:r>
            <w:r w:rsidR="001D25CC" w:rsidRPr="0081454D">
              <w:rPr>
                <w:rFonts w:ascii="Times New Roman"/>
              </w:rPr>
              <w:t>3</w:t>
            </w:r>
            <w:r w:rsidRPr="0081454D">
              <w:rPr>
                <w:rFonts w:ascii="Times New Roman"/>
              </w:rPr>
              <w:t>t/a</w:t>
            </w:r>
          </w:p>
        </w:tc>
      </w:tr>
      <w:tr w:rsidR="00054AD8" w:rsidRPr="0081454D" w14:paraId="5F12545A" w14:textId="77777777" w:rsidTr="00E66A55">
        <w:trPr>
          <w:trHeight w:val="305"/>
        </w:trPr>
        <w:tc>
          <w:tcPr>
            <w:tcW w:w="1162" w:type="dxa"/>
            <w:vMerge/>
            <w:vAlign w:val="center"/>
          </w:tcPr>
          <w:p w14:paraId="3F712A08"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p>
        </w:tc>
        <w:tc>
          <w:tcPr>
            <w:tcW w:w="2372" w:type="dxa"/>
            <w:vAlign w:val="center"/>
          </w:tcPr>
          <w:p w14:paraId="73665D5A" w14:textId="73F7393D" w:rsidR="007A1358" w:rsidRPr="0081454D" w:rsidRDefault="007A1358" w:rsidP="007A1358">
            <w:pPr>
              <w:widowControl/>
              <w:jc w:val="center"/>
              <w:rPr>
                <w:kern w:val="0"/>
                <w:szCs w:val="21"/>
              </w:rPr>
            </w:pPr>
            <w:r w:rsidRPr="0081454D">
              <w:rPr>
                <w:szCs w:val="20"/>
              </w:rPr>
              <w:t>NH</w:t>
            </w:r>
            <w:r w:rsidRPr="0081454D">
              <w:rPr>
                <w:szCs w:val="20"/>
                <w:vertAlign w:val="subscript"/>
              </w:rPr>
              <w:t>3</w:t>
            </w:r>
            <w:r w:rsidRPr="0081454D">
              <w:rPr>
                <w:szCs w:val="20"/>
              </w:rPr>
              <w:t>-N</w:t>
            </w:r>
          </w:p>
        </w:tc>
        <w:tc>
          <w:tcPr>
            <w:tcW w:w="1739" w:type="dxa"/>
            <w:vAlign w:val="center"/>
          </w:tcPr>
          <w:p w14:paraId="39184DD7" w14:textId="6831E73C"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238" w:type="dxa"/>
            <w:vAlign w:val="center"/>
          </w:tcPr>
          <w:p w14:paraId="746F0C97" w14:textId="5D80E15B"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6342F4BD" w14:textId="345243DD"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1AB3E87B" w14:textId="20242E41" w:rsidR="007A1358" w:rsidRPr="0081454D" w:rsidRDefault="007A1358" w:rsidP="007A1358">
            <w:pPr>
              <w:pStyle w:val="affd"/>
            </w:pPr>
            <w:r w:rsidRPr="0081454D">
              <w:t>0.00</w:t>
            </w:r>
            <w:r w:rsidR="001D25CC" w:rsidRPr="0081454D">
              <w:t>3</w:t>
            </w:r>
            <w:r w:rsidRPr="0081454D">
              <w:t>t/a</w:t>
            </w:r>
          </w:p>
        </w:tc>
        <w:tc>
          <w:tcPr>
            <w:tcW w:w="1275" w:type="dxa"/>
            <w:vAlign w:val="center"/>
          </w:tcPr>
          <w:p w14:paraId="02EA66CB" w14:textId="06D61C06"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75761E62" w14:textId="37EC645E" w:rsidR="007A1358" w:rsidRPr="0081454D" w:rsidRDefault="007A1358" w:rsidP="007A1358">
            <w:pPr>
              <w:pStyle w:val="affd"/>
            </w:pPr>
            <w:r w:rsidRPr="0081454D">
              <w:t>0.00</w:t>
            </w:r>
            <w:r w:rsidR="001D25CC" w:rsidRPr="0081454D">
              <w:t>3</w:t>
            </w:r>
            <w:r w:rsidRPr="0081454D">
              <w:t>t/a</w:t>
            </w:r>
          </w:p>
        </w:tc>
        <w:tc>
          <w:tcPr>
            <w:tcW w:w="1465" w:type="dxa"/>
            <w:vAlign w:val="center"/>
          </w:tcPr>
          <w:p w14:paraId="4F788EFD" w14:textId="7A0CFECF" w:rsidR="007A1358" w:rsidRPr="0081454D" w:rsidRDefault="007A1358" w:rsidP="007A1358">
            <w:pPr>
              <w:pStyle w:val="aff6"/>
              <w:spacing w:beforeLines="0" w:afterLines="0" w:line="240" w:lineRule="auto"/>
              <w:ind w:left="420" w:hanging="420"/>
              <w:rPr>
                <w:rFonts w:ascii="Times New Roman"/>
              </w:rPr>
            </w:pPr>
            <w:r w:rsidRPr="0081454D">
              <w:rPr>
                <w:rFonts w:ascii="Times New Roman"/>
              </w:rPr>
              <w:t>+0.00</w:t>
            </w:r>
            <w:r w:rsidR="001D25CC" w:rsidRPr="0081454D">
              <w:rPr>
                <w:rFonts w:ascii="Times New Roman"/>
              </w:rPr>
              <w:t>3</w:t>
            </w:r>
            <w:r w:rsidRPr="0081454D">
              <w:rPr>
                <w:rFonts w:ascii="Times New Roman"/>
              </w:rPr>
              <w:t>t/a</w:t>
            </w:r>
          </w:p>
        </w:tc>
      </w:tr>
      <w:tr w:rsidR="00054AD8" w:rsidRPr="0081454D" w14:paraId="1467042B" w14:textId="77777777" w:rsidTr="00E66A55">
        <w:trPr>
          <w:trHeight w:val="305"/>
        </w:trPr>
        <w:tc>
          <w:tcPr>
            <w:tcW w:w="1162" w:type="dxa"/>
            <w:vMerge/>
            <w:vAlign w:val="center"/>
          </w:tcPr>
          <w:p w14:paraId="49EA5225"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p>
        </w:tc>
        <w:tc>
          <w:tcPr>
            <w:tcW w:w="2372" w:type="dxa"/>
            <w:vAlign w:val="center"/>
          </w:tcPr>
          <w:p w14:paraId="3D5E2D42" w14:textId="75AB8396" w:rsidR="007A1358" w:rsidRPr="0081454D" w:rsidRDefault="007A1358" w:rsidP="007A1358">
            <w:pPr>
              <w:widowControl/>
              <w:jc w:val="center"/>
              <w:rPr>
                <w:kern w:val="0"/>
                <w:szCs w:val="21"/>
              </w:rPr>
            </w:pPr>
            <w:r w:rsidRPr="0081454D">
              <w:rPr>
                <w:szCs w:val="20"/>
              </w:rPr>
              <w:t>BOD</w:t>
            </w:r>
            <w:r w:rsidRPr="0081454D">
              <w:rPr>
                <w:szCs w:val="20"/>
                <w:vertAlign w:val="subscript"/>
              </w:rPr>
              <w:t>5</w:t>
            </w:r>
          </w:p>
        </w:tc>
        <w:tc>
          <w:tcPr>
            <w:tcW w:w="1739" w:type="dxa"/>
            <w:vAlign w:val="center"/>
          </w:tcPr>
          <w:p w14:paraId="60FB1251" w14:textId="652B643F"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238" w:type="dxa"/>
            <w:vAlign w:val="center"/>
          </w:tcPr>
          <w:p w14:paraId="1AFAA95C" w14:textId="4CB1BE0C"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1D3FF289" w14:textId="59D4A12F"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39482984" w14:textId="270F39D3" w:rsidR="007A1358" w:rsidRPr="0081454D" w:rsidRDefault="007A1358" w:rsidP="007A1358">
            <w:pPr>
              <w:pStyle w:val="affd"/>
            </w:pPr>
            <w:r w:rsidRPr="0081454D">
              <w:t>0.02t/a</w:t>
            </w:r>
          </w:p>
        </w:tc>
        <w:tc>
          <w:tcPr>
            <w:tcW w:w="1275" w:type="dxa"/>
            <w:vAlign w:val="center"/>
          </w:tcPr>
          <w:p w14:paraId="206D8C30" w14:textId="5EFDD89C"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25A7E21C" w14:textId="5F9840EA" w:rsidR="007A1358" w:rsidRPr="0081454D" w:rsidRDefault="007A1358" w:rsidP="007A1358">
            <w:pPr>
              <w:pStyle w:val="affd"/>
            </w:pPr>
            <w:r w:rsidRPr="0081454D">
              <w:t>0.02t/a</w:t>
            </w:r>
          </w:p>
        </w:tc>
        <w:tc>
          <w:tcPr>
            <w:tcW w:w="1465" w:type="dxa"/>
            <w:vAlign w:val="center"/>
          </w:tcPr>
          <w:p w14:paraId="349A0964" w14:textId="19A94CA9" w:rsidR="007A1358" w:rsidRPr="0081454D" w:rsidRDefault="007A1358" w:rsidP="007A1358">
            <w:pPr>
              <w:pStyle w:val="aff6"/>
              <w:spacing w:beforeLines="0" w:afterLines="0" w:line="240" w:lineRule="auto"/>
              <w:ind w:left="420" w:hanging="420"/>
              <w:rPr>
                <w:rFonts w:ascii="Times New Roman"/>
              </w:rPr>
            </w:pPr>
            <w:r w:rsidRPr="0081454D">
              <w:rPr>
                <w:rFonts w:ascii="Times New Roman"/>
              </w:rPr>
              <w:t>+0.02t/a</w:t>
            </w:r>
          </w:p>
        </w:tc>
      </w:tr>
      <w:tr w:rsidR="00054AD8" w:rsidRPr="0081454D" w14:paraId="6DF9A342" w14:textId="77777777" w:rsidTr="00E66A55">
        <w:trPr>
          <w:trHeight w:val="305"/>
        </w:trPr>
        <w:tc>
          <w:tcPr>
            <w:tcW w:w="1162" w:type="dxa"/>
            <w:vMerge/>
            <w:vAlign w:val="center"/>
          </w:tcPr>
          <w:p w14:paraId="1C0CFA58" w14:textId="77777777" w:rsidR="007A1358" w:rsidRPr="0081454D" w:rsidRDefault="007A1358" w:rsidP="007A1358">
            <w:pPr>
              <w:pStyle w:val="aff6"/>
              <w:spacing w:beforeLines="0" w:afterLines="0" w:line="240" w:lineRule="auto"/>
              <w:ind w:left="420" w:hanging="420"/>
              <w:rPr>
                <w:rFonts w:ascii="Times New Roman"/>
                <w:snapToGrid w:val="0"/>
                <w:kern w:val="21"/>
                <w:szCs w:val="21"/>
              </w:rPr>
            </w:pPr>
          </w:p>
        </w:tc>
        <w:tc>
          <w:tcPr>
            <w:tcW w:w="2372" w:type="dxa"/>
            <w:vAlign w:val="center"/>
          </w:tcPr>
          <w:p w14:paraId="38ECD30B" w14:textId="00048358" w:rsidR="007A1358" w:rsidRPr="0081454D" w:rsidRDefault="007A1358" w:rsidP="007A1358">
            <w:pPr>
              <w:widowControl/>
              <w:jc w:val="center"/>
              <w:rPr>
                <w:kern w:val="0"/>
                <w:szCs w:val="21"/>
              </w:rPr>
            </w:pPr>
            <w:r w:rsidRPr="0081454D">
              <w:rPr>
                <w:szCs w:val="20"/>
              </w:rPr>
              <w:t>SS</w:t>
            </w:r>
          </w:p>
        </w:tc>
        <w:tc>
          <w:tcPr>
            <w:tcW w:w="1739" w:type="dxa"/>
            <w:vAlign w:val="center"/>
          </w:tcPr>
          <w:p w14:paraId="70691500" w14:textId="22B3F248"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238" w:type="dxa"/>
            <w:vAlign w:val="center"/>
          </w:tcPr>
          <w:p w14:paraId="0A579032" w14:textId="34FAC44E"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5C4396EB" w14:textId="7EFA70C5"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28019D86" w14:textId="0E2A0EB3" w:rsidR="007A1358" w:rsidRPr="0081454D" w:rsidRDefault="007A1358" w:rsidP="007A1358">
            <w:pPr>
              <w:pStyle w:val="affd"/>
            </w:pPr>
            <w:r w:rsidRPr="0081454D">
              <w:t>0.02t/a</w:t>
            </w:r>
          </w:p>
        </w:tc>
        <w:tc>
          <w:tcPr>
            <w:tcW w:w="1275" w:type="dxa"/>
            <w:vAlign w:val="center"/>
          </w:tcPr>
          <w:p w14:paraId="6104E396" w14:textId="7A192422" w:rsidR="007A1358" w:rsidRPr="0081454D" w:rsidRDefault="007A1358" w:rsidP="007A1358">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139BDD64" w14:textId="6EFF2932" w:rsidR="007A1358" w:rsidRPr="0081454D" w:rsidRDefault="007A1358" w:rsidP="007A1358">
            <w:pPr>
              <w:pStyle w:val="affd"/>
            </w:pPr>
            <w:r w:rsidRPr="0081454D">
              <w:t>0.02t/a</w:t>
            </w:r>
          </w:p>
        </w:tc>
        <w:tc>
          <w:tcPr>
            <w:tcW w:w="1465" w:type="dxa"/>
            <w:vAlign w:val="center"/>
          </w:tcPr>
          <w:p w14:paraId="5D890E62" w14:textId="4DDC5B59" w:rsidR="007A1358" w:rsidRPr="0081454D" w:rsidRDefault="007A1358" w:rsidP="007A1358">
            <w:pPr>
              <w:pStyle w:val="aff6"/>
              <w:spacing w:beforeLines="0" w:afterLines="0" w:line="240" w:lineRule="auto"/>
              <w:ind w:left="420" w:hanging="420"/>
              <w:rPr>
                <w:rFonts w:ascii="Times New Roman"/>
              </w:rPr>
            </w:pPr>
            <w:r w:rsidRPr="0081454D">
              <w:rPr>
                <w:rFonts w:ascii="Times New Roman"/>
              </w:rPr>
              <w:t>+0.02t/a</w:t>
            </w:r>
          </w:p>
        </w:tc>
      </w:tr>
      <w:tr w:rsidR="00054AD8" w:rsidRPr="0081454D" w14:paraId="7C800CF8" w14:textId="77777777" w:rsidTr="00E66A55">
        <w:trPr>
          <w:trHeight w:val="427"/>
        </w:trPr>
        <w:tc>
          <w:tcPr>
            <w:tcW w:w="1162" w:type="dxa"/>
            <w:vMerge w:val="restart"/>
            <w:vAlign w:val="center"/>
          </w:tcPr>
          <w:p w14:paraId="747EB07A"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一般</w:t>
            </w:r>
          </w:p>
          <w:p w14:paraId="3B45220B"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工业固</w:t>
            </w:r>
          </w:p>
          <w:p w14:paraId="6637E539" w14:textId="77777777" w:rsidR="008126D2" w:rsidRPr="0081454D" w:rsidRDefault="008126D2" w:rsidP="008126D2">
            <w:pPr>
              <w:pStyle w:val="aff6"/>
              <w:spacing w:before="24" w:after="24" w:line="240" w:lineRule="auto"/>
              <w:ind w:left="420" w:hanging="420"/>
              <w:rPr>
                <w:rFonts w:ascii="Times New Roman"/>
                <w:snapToGrid w:val="0"/>
                <w:kern w:val="21"/>
                <w:szCs w:val="21"/>
              </w:rPr>
            </w:pPr>
            <w:r w:rsidRPr="0081454D">
              <w:rPr>
                <w:rFonts w:ascii="Times New Roman"/>
                <w:snapToGrid w:val="0"/>
                <w:kern w:val="21"/>
                <w:szCs w:val="21"/>
              </w:rPr>
              <w:t>体废物</w:t>
            </w:r>
          </w:p>
        </w:tc>
        <w:tc>
          <w:tcPr>
            <w:tcW w:w="2372" w:type="dxa"/>
            <w:vAlign w:val="center"/>
          </w:tcPr>
          <w:p w14:paraId="0961A4C3" w14:textId="151E4108" w:rsidR="008126D2" w:rsidRPr="0081454D" w:rsidRDefault="008126D2" w:rsidP="008126D2">
            <w:pPr>
              <w:widowControl/>
              <w:jc w:val="center"/>
              <w:rPr>
                <w:kern w:val="0"/>
                <w:szCs w:val="21"/>
              </w:rPr>
            </w:pPr>
            <w:r w:rsidRPr="0081454D">
              <w:rPr>
                <w:kern w:val="0"/>
                <w:szCs w:val="21"/>
              </w:rPr>
              <w:t>玉米须、玉米叶</w:t>
            </w:r>
          </w:p>
        </w:tc>
        <w:tc>
          <w:tcPr>
            <w:tcW w:w="1739" w:type="dxa"/>
            <w:vAlign w:val="center"/>
          </w:tcPr>
          <w:p w14:paraId="01FA7348" w14:textId="6C627F88" w:rsidR="008126D2" w:rsidRPr="0081454D" w:rsidRDefault="008126D2" w:rsidP="008126D2">
            <w:pPr>
              <w:pStyle w:val="aff6"/>
              <w:spacing w:beforeLines="0" w:afterLines="0" w:line="240" w:lineRule="auto"/>
              <w:ind w:left="412" w:hanging="412"/>
              <w:rPr>
                <w:rFonts w:ascii="Times New Roman"/>
                <w:snapToGrid w:val="0"/>
                <w:kern w:val="21"/>
                <w:szCs w:val="21"/>
              </w:rPr>
            </w:pPr>
            <w:r w:rsidRPr="0081454D">
              <w:rPr>
                <w:rFonts w:ascii="Times New Roman"/>
                <w:bCs/>
                <w:spacing w:val="-2"/>
                <w:szCs w:val="21"/>
              </w:rPr>
              <w:t>/</w:t>
            </w:r>
          </w:p>
        </w:tc>
        <w:tc>
          <w:tcPr>
            <w:tcW w:w="1238" w:type="dxa"/>
            <w:vAlign w:val="center"/>
          </w:tcPr>
          <w:p w14:paraId="00254B9B"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31D22080"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653598E5" w14:textId="6F2C347C" w:rsidR="008126D2" w:rsidRPr="0081454D" w:rsidRDefault="008126D2" w:rsidP="008126D2">
            <w:pPr>
              <w:pStyle w:val="affd"/>
            </w:pPr>
            <w:r w:rsidRPr="0081454D">
              <w:rPr>
                <w:snapToGrid w:val="0"/>
                <w:kern w:val="21"/>
              </w:rPr>
              <w:t>2300t/a</w:t>
            </w:r>
          </w:p>
        </w:tc>
        <w:tc>
          <w:tcPr>
            <w:tcW w:w="1275" w:type="dxa"/>
            <w:vAlign w:val="center"/>
          </w:tcPr>
          <w:p w14:paraId="5437874B"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714E3CFB" w14:textId="257A1930" w:rsidR="008126D2" w:rsidRPr="0081454D" w:rsidRDefault="008126D2" w:rsidP="008126D2">
            <w:pPr>
              <w:pStyle w:val="affd"/>
            </w:pPr>
            <w:r w:rsidRPr="0081454D">
              <w:rPr>
                <w:snapToGrid w:val="0"/>
                <w:kern w:val="21"/>
              </w:rPr>
              <w:t>2300t/a</w:t>
            </w:r>
          </w:p>
        </w:tc>
        <w:tc>
          <w:tcPr>
            <w:tcW w:w="1465" w:type="dxa"/>
            <w:vAlign w:val="center"/>
          </w:tcPr>
          <w:p w14:paraId="6186693C" w14:textId="76C647A1"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rPr>
              <w:t>+2300t/a</w:t>
            </w:r>
          </w:p>
        </w:tc>
      </w:tr>
      <w:tr w:rsidR="00054AD8" w:rsidRPr="0081454D" w14:paraId="763824F2" w14:textId="77777777" w:rsidTr="00E66A55">
        <w:trPr>
          <w:trHeight w:val="427"/>
        </w:trPr>
        <w:tc>
          <w:tcPr>
            <w:tcW w:w="1162" w:type="dxa"/>
            <w:vMerge/>
            <w:vAlign w:val="center"/>
          </w:tcPr>
          <w:p w14:paraId="1AB389AE"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p>
        </w:tc>
        <w:tc>
          <w:tcPr>
            <w:tcW w:w="2372" w:type="dxa"/>
            <w:vAlign w:val="center"/>
          </w:tcPr>
          <w:p w14:paraId="74B59D38" w14:textId="5D724167" w:rsidR="008126D2" w:rsidRPr="0081454D" w:rsidRDefault="008126D2" w:rsidP="008126D2">
            <w:pPr>
              <w:widowControl/>
              <w:jc w:val="center"/>
              <w:rPr>
                <w:kern w:val="0"/>
                <w:szCs w:val="21"/>
              </w:rPr>
            </w:pPr>
            <w:r w:rsidRPr="0081454D">
              <w:rPr>
                <w:kern w:val="0"/>
                <w:szCs w:val="21"/>
              </w:rPr>
              <w:t>选穗出的杂穗、异形穗、霉病穗</w:t>
            </w:r>
          </w:p>
        </w:tc>
        <w:tc>
          <w:tcPr>
            <w:tcW w:w="1739" w:type="dxa"/>
            <w:vAlign w:val="center"/>
          </w:tcPr>
          <w:p w14:paraId="765D5258" w14:textId="7300BED0" w:rsidR="008126D2" w:rsidRPr="0081454D" w:rsidRDefault="008126D2" w:rsidP="008126D2">
            <w:pPr>
              <w:pStyle w:val="aff6"/>
              <w:spacing w:beforeLines="0" w:afterLines="0" w:line="240" w:lineRule="auto"/>
              <w:ind w:left="412" w:hanging="412"/>
              <w:rPr>
                <w:rFonts w:ascii="Times New Roman"/>
                <w:bCs/>
                <w:spacing w:val="-2"/>
                <w:szCs w:val="21"/>
              </w:rPr>
            </w:pPr>
            <w:r w:rsidRPr="0081454D">
              <w:rPr>
                <w:rFonts w:ascii="Times New Roman"/>
                <w:bCs/>
                <w:spacing w:val="-2"/>
                <w:szCs w:val="21"/>
              </w:rPr>
              <w:t>/</w:t>
            </w:r>
          </w:p>
        </w:tc>
        <w:tc>
          <w:tcPr>
            <w:tcW w:w="1238" w:type="dxa"/>
            <w:vAlign w:val="center"/>
          </w:tcPr>
          <w:p w14:paraId="752CF479" w14:textId="7EA52313"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58ABC58F" w14:textId="203F974D"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50C6E5AD" w14:textId="0A03D773" w:rsidR="008126D2" w:rsidRPr="0081454D" w:rsidRDefault="008126D2" w:rsidP="008126D2">
            <w:pPr>
              <w:pStyle w:val="affd"/>
              <w:rPr>
                <w:snapToGrid w:val="0"/>
                <w:kern w:val="21"/>
              </w:rPr>
            </w:pPr>
            <w:r w:rsidRPr="0081454D">
              <w:rPr>
                <w:snapToGrid w:val="0"/>
                <w:kern w:val="21"/>
              </w:rPr>
              <w:t>103.5t/a</w:t>
            </w:r>
          </w:p>
        </w:tc>
        <w:tc>
          <w:tcPr>
            <w:tcW w:w="1275" w:type="dxa"/>
            <w:vAlign w:val="center"/>
          </w:tcPr>
          <w:p w14:paraId="7965F8CF" w14:textId="354D265A"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58070AAB" w14:textId="1ED36954" w:rsidR="008126D2" w:rsidRPr="0081454D" w:rsidRDefault="008126D2" w:rsidP="008126D2">
            <w:pPr>
              <w:pStyle w:val="affd"/>
            </w:pPr>
            <w:r w:rsidRPr="0081454D">
              <w:rPr>
                <w:snapToGrid w:val="0"/>
                <w:kern w:val="21"/>
              </w:rPr>
              <w:t>103.5t/a</w:t>
            </w:r>
          </w:p>
        </w:tc>
        <w:tc>
          <w:tcPr>
            <w:tcW w:w="1465" w:type="dxa"/>
            <w:vAlign w:val="center"/>
          </w:tcPr>
          <w:p w14:paraId="21312A80" w14:textId="2FB6DA15"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rPr>
              <w:t>+103.5t/a</w:t>
            </w:r>
          </w:p>
        </w:tc>
      </w:tr>
      <w:tr w:rsidR="00054AD8" w:rsidRPr="0081454D" w14:paraId="66F6A702" w14:textId="77777777" w:rsidTr="00E66A55">
        <w:trPr>
          <w:trHeight w:val="427"/>
        </w:trPr>
        <w:tc>
          <w:tcPr>
            <w:tcW w:w="1162" w:type="dxa"/>
            <w:vMerge/>
            <w:vAlign w:val="center"/>
          </w:tcPr>
          <w:p w14:paraId="4FA3F44D"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p>
        </w:tc>
        <w:tc>
          <w:tcPr>
            <w:tcW w:w="2372" w:type="dxa"/>
            <w:vAlign w:val="center"/>
          </w:tcPr>
          <w:p w14:paraId="5FE001BE" w14:textId="2DAFFB99" w:rsidR="008126D2" w:rsidRPr="0081454D" w:rsidRDefault="008126D2" w:rsidP="008126D2">
            <w:pPr>
              <w:widowControl/>
              <w:jc w:val="center"/>
              <w:rPr>
                <w:kern w:val="0"/>
                <w:szCs w:val="21"/>
              </w:rPr>
            </w:pPr>
            <w:r w:rsidRPr="0081454D">
              <w:rPr>
                <w:kern w:val="0"/>
                <w:szCs w:val="21"/>
              </w:rPr>
              <w:t>玉米芯</w:t>
            </w:r>
          </w:p>
        </w:tc>
        <w:tc>
          <w:tcPr>
            <w:tcW w:w="1739" w:type="dxa"/>
            <w:vAlign w:val="center"/>
          </w:tcPr>
          <w:p w14:paraId="2FAFB2B6" w14:textId="21613D99" w:rsidR="008126D2" w:rsidRPr="0081454D" w:rsidRDefault="008126D2" w:rsidP="008126D2">
            <w:pPr>
              <w:pStyle w:val="aff6"/>
              <w:spacing w:beforeLines="0" w:afterLines="0" w:line="240" w:lineRule="auto"/>
              <w:ind w:left="412" w:hanging="412"/>
              <w:rPr>
                <w:rFonts w:ascii="Times New Roman"/>
                <w:bCs/>
                <w:spacing w:val="-2"/>
                <w:szCs w:val="21"/>
              </w:rPr>
            </w:pPr>
            <w:r w:rsidRPr="0081454D">
              <w:rPr>
                <w:rFonts w:ascii="Times New Roman"/>
                <w:bCs/>
                <w:spacing w:val="-2"/>
                <w:szCs w:val="21"/>
              </w:rPr>
              <w:t>/</w:t>
            </w:r>
          </w:p>
        </w:tc>
        <w:tc>
          <w:tcPr>
            <w:tcW w:w="1238" w:type="dxa"/>
            <w:vAlign w:val="center"/>
          </w:tcPr>
          <w:p w14:paraId="0267BE0C" w14:textId="2A84DE4A"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60F2823D" w14:textId="46509034"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527B3AA0" w14:textId="627D09A2" w:rsidR="008126D2" w:rsidRPr="0081454D" w:rsidRDefault="00815837" w:rsidP="008126D2">
            <w:pPr>
              <w:pStyle w:val="affd"/>
              <w:rPr>
                <w:snapToGrid w:val="0"/>
                <w:kern w:val="21"/>
              </w:rPr>
            </w:pPr>
            <w:r w:rsidRPr="0081454D">
              <w:rPr>
                <w:snapToGrid w:val="0"/>
                <w:kern w:val="21"/>
              </w:rPr>
              <w:t>5016.434</w:t>
            </w:r>
            <w:r w:rsidR="008126D2" w:rsidRPr="0081454D">
              <w:rPr>
                <w:snapToGrid w:val="0"/>
                <w:kern w:val="21"/>
              </w:rPr>
              <w:t>t/a</w:t>
            </w:r>
          </w:p>
        </w:tc>
        <w:tc>
          <w:tcPr>
            <w:tcW w:w="1275" w:type="dxa"/>
            <w:vAlign w:val="center"/>
          </w:tcPr>
          <w:p w14:paraId="5C84DC26" w14:textId="538725BE"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6FFE7757" w14:textId="569F38AD" w:rsidR="008126D2" w:rsidRPr="0081454D" w:rsidRDefault="00815837" w:rsidP="008126D2">
            <w:pPr>
              <w:pStyle w:val="affd"/>
            </w:pPr>
            <w:r w:rsidRPr="0081454D">
              <w:rPr>
                <w:snapToGrid w:val="0"/>
                <w:kern w:val="21"/>
              </w:rPr>
              <w:t>5016.434</w:t>
            </w:r>
            <w:r w:rsidR="008126D2" w:rsidRPr="0081454D">
              <w:rPr>
                <w:snapToGrid w:val="0"/>
                <w:kern w:val="21"/>
              </w:rPr>
              <w:t>t/a</w:t>
            </w:r>
          </w:p>
        </w:tc>
        <w:tc>
          <w:tcPr>
            <w:tcW w:w="1465" w:type="dxa"/>
            <w:vAlign w:val="center"/>
          </w:tcPr>
          <w:p w14:paraId="10354722" w14:textId="1396F99C"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rPr>
              <w:t>+</w:t>
            </w:r>
            <w:r w:rsidR="00815837" w:rsidRPr="0081454D">
              <w:rPr>
                <w:rFonts w:ascii="Times New Roman"/>
                <w:snapToGrid w:val="0"/>
                <w:kern w:val="21"/>
              </w:rPr>
              <w:t>5016.434</w:t>
            </w:r>
            <w:r w:rsidRPr="0081454D">
              <w:rPr>
                <w:rFonts w:ascii="Times New Roman"/>
                <w:snapToGrid w:val="0"/>
                <w:kern w:val="21"/>
              </w:rPr>
              <w:t>t/a</w:t>
            </w:r>
          </w:p>
        </w:tc>
      </w:tr>
      <w:tr w:rsidR="00054AD8" w:rsidRPr="0081454D" w14:paraId="28C890F4" w14:textId="77777777" w:rsidTr="00E66A55">
        <w:trPr>
          <w:trHeight w:val="427"/>
        </w:trPr>
        <w:tc>
          <w:tcPr>
            <w:tcW w:w="1162" w:type="dxa"/>
            <w:vMerge/>
            <w:vAlign w:val="center"/>
          </w:tcPr>
          <w:p w14:paraId="56257D1E"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p>
        </w:tc>
        <w:tc>
          <w:tcPr>
            <w:tcW w:w="2372" w:type="dxa"/>
            <w:vAlign w:val="center"/>
          </w:tcPr>
          <w:p w14:paraId="773DB898" w14:textId="7B1024CB" w:rsidR="008126D2" w:rsidRPr="0081454D" w:rsidRDefault="008126D2" w:rsidP="008126D2">
            <w:pPr>
              <w:widowControl/>
              <w:jc w:val="center"/>
              <w:rPr>
                <w:kern w:val="0"/>
                <w:szCs w:val="21"/>
              </w:rPr>
            </w:pPr>
            <w:r w:rsidRPr="0081454D">
              <w:rPr>
                <w:kern w:val="0"/>
                <w:szCs w:val="21"/>
              </w:rPr>
              <w:t>清选、精选杂质</w:t>
            </w:r>
          </w:p>
        </w:tc>
        <w:tc>
          <w:tcPr>
            <w:tcW w:w="1739" w:type="dxa"/>
            <w:vAlign w:val="center"/>
          </w:tcPr>
          <w:p w14:paraId="15DF911D" w14:textId="6A37C2DF" w:rsidR="008126D2" w:rsidRPr="0081454D" w:rsidRDefault="008126D2" w:rsidP="008126D2">
            <w:pPr>
              <w:pStyle w:val="aff6"/>
              <w:spacing w:beforeLines="0" w:afterLines="0" w:line="240" w:lineRule="auto"/>
              <w:ind w:left="412" w:hanging="412"/>
              <w:rPr>
                <w:rFonts w:ascii="Times New Roman"/>
                <w:bCs/>
                <w:spacing w:val="-2"/>
                <w:szCs w:val="21"/>
              </w:rPr>
            </w:pPr>
            <w:r w:rsidRPr="0081454D">
              <w:rPr>
                <w:rFonts w:ascii="Times New Roman"/>
                <w:bCs/>
                <w:spacing w:val="-2"/>
                <w:szCs w:val="21"/>
              </w:rPr>
              <w:t>/</w:t>
            </w:r>
          </w:p>
        </w:tc>
        <w:tc>
          <w:tcPr>
            <w:tcW w:w="1238" w:type="dxa"/>
            <w:vAlign w:val="center"/>
          </w:tcPr>
          <w:p w14:paraId="3CCEBC9C" w14:textId="783BDD6B"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6226738D" w14:textId="2BAA4E1B"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782BE1FA" w14:textId="78613C12" w:rsidR="008126D2" w:rsidRPr="0081454D" w:rsidRDefault="00815837" w:rsidP="008126D2">
            <w:pPr>
              <w:pStyle w:val="affd"/>
              <w:rPr>
                <w:snapToGrid w:val="0"/>
                <w:kern w:val="21"/>
              </w:rPr>
            </w:pPr>
            <w:r w:rsidRPr="0081454D">
              <w:rPr>
                <w:snapToGrid w:val="0"/>
                <w:kern w:val="21"/>
              </w:rPr>
              <w:t>96.349</w:t>
            </w:r>
            <w:r w:rsidR="008126D2" w:rsidRPr="0081454D">
              <w:rPr>
                <w:snapToGrid w:val="0"/>
                <w:kern w:val="21"/>
              </w:rPr>
              <w:t>t/a</w:t>
            </w:r>
          </w:p>
        </w:tc>
        <w:tc>
          <w:tcPr>
            <w:tcW w:w="1275" w:type="dxa"/>
            <w:vAlign w:val="center"/>
          </w:tcPr>
          <w:p w14:paraId="46893A64" w14:textId="67BE030D"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1991F0DD" w14:textId="55B0B38F" w:rsidR="008126D2" w:rsidRPr="0081454D" w:rsidRDefault="00815837" w:rsidP="008126D2">
            <w:pPr>
              <w:pStyle w:val="affd"/>
            </w:pPr>
            <w:r w:rsidRPr="0081454D">
              <w:rPr>
                <w:snapToGrid w:val="0"/>
                <w:kern w:val="21"/>
              </w:rPr>
              <w:t>96.349</w:t>
            </w:r>
            <w:r w:rsidR="008126D2" w:rsidRPr="0081454D">
              <w:rPr>
                <w:snapToGrid w:val="0"/>
                <w:kern w:val="21"/>
              </w:rPr>
              <w:t>t/a</w:t>
            </w:r>
          </w:p>
        </w:tc>
        <w:tc>
          <w:tcPr>
            <w:tcW w:w="1465" w:type="dxa"/>
            <w:vAlign w:val="center"/>
          </w:tcPr>
          <w:p w14:paraId="0ED1FC4B" w14:textId="598A64D5"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rPr>
              <w:t>+</w:t>
            </w:r>
            <w:r w:rsidR="00815837" w:rsidRPr="0081454D">
              <w:rPr>
                <w:rFonts w:ascii="Times New Roman"/>
                <w:snapToGrid w:val="0"/>
                <w:kern w:val="21"/>
              </w:rPr>
              <w:t>96.349</w:t>
            </w:r>
            <w:r w:rsidRPr="0081454D">
              <w:rPr>
                <w:rFonts w:ascii="Times New Roman"/>
                <w:snapToGrid w:val="0"/>
                <w:kern w:val="21"/>
              </w:rPr>
              <w:t>t/a</w:t>
            </w:r>
          </w:p>
        </w:tc>
      </w:tr>
      <w:tr w:rsidR="00054AD8" w:rsidRPr="0081454D" w14:paraId="55C37650" w14:textId="77777777" w:rsidTr="00E66A55">
        <w:trPr>
          <w:trHeight w:val="427"/>
        </w:trPr>
        <w:tc>
          <w:tcPr>
            <w:tcW w:w="1162" w:type="dxa"/>
            <w:vMerge/>
            <w:vAlign w:val="center"/>
          </w:tcPr>
          <w:p w14:paraId="0D8E3D94" w14:textId="77777777" w:rsidR="008126D2" w:rsidRPr="0081454D" w:rsidRDefault="008126D2" w:rsidP="008126D2">
            <w:pPr>
              <w:pStyle w:val="aff6"/>
              <w:spacing w:beforeLines="0" w:afterLines="0" w:line="240" w:lineRule="auto"/>
              <w:ind w:left="420" w:hanging="420"/>
              <w:rPr>
                <w:rFonts w:ascii="Times New Roman"/>
                <w:snapToGrid w:val="0"/>
                <w:kern w:val="21"/>
                <w:szCs w:val="21"/>
              </w:rPr>
            </w:pPr>
          </w:p>
        </w:tc>
        <w:tc>
          <w:tcPr>
            <w:tcW w:w="2372" w:type="dxa"/>
            <w:vAlign w:val="center"/>
          </w:tcPr>
          <w:p w14:paraId="24DD201F" w14:textId="76364A6E" w:rsidR="008126D2" w:rsidRPr="0081454D" w:rsidRDefault="008126D2" w:rsidP="008126D2">
            <w:pPr>
              <w:widowControl/>
              <w:jc w:val="center"/>
              <w:rPr>
                <w:kern w:val="0"/>
                <w:szCs w:val="21"/>
              </w:rPr>
            </w:pPr>
            <w:r w:rsidRPr="0081454D">
              <w:rPr>
                <w:kern w:val="0"/>
                <w:szCs w:val="21"/>
              </w:rPr>
              <w:t>除尘器收集粉尘</w:t>
            </w:r>
          </w:p>
        </w:tc>
        <w:tc>
          <w:tcPr>
            <w:tcW w:w="1739" w:type="dxa"/>
            <w:vAlign w:val="center"/>
          </w:tcPr>
          <w:p w14:paraId="5226186E" w14:textId="2F8439BB" w:rsidR="008126D2" w:rsidRPr="0081454D" w:rsidRDefault="008126D2" w:rsidP="008126D2">
            <w:pPr>
              <w:pStyle w:val="aff6"/>
              <w:spacing w:beforeLines="0" w:afterLines="0" w:line="240" w:lineRule="auto"/>
              <w:ind w:left="412" w:hanging="412"/>
              <w:rPr>
                <w:rFonts w:ascii="Times New Roman"/>
                <w:bCs/>
                <w:spacing w:val="-2"/>
                <w:szCs w:val="21"/>
              </w:rPr>
            </w:pPr>
            <w:r w:rsidRPr="0081454D">
              <w:rPr>
                <w:rFonts w:ascii="Times New Roman"/>
                <w:bCs/>
                <w:spacing w:val="-2"/>
                <w:szCs w:val="21"/>
              </w:rPr>
              <w:t>/</w:t>
            </w:r>
          </w:p>
        </w:tc>
        <w:tc>
          <w:tcPr>
            <w:tcW w:w="1238" w:type="dxa"/>
            <w:vAlign w:val="center"/>
          </w:tcPr>
          <w:p w14:paraId="1A8425A1" w14:textId="7EA77958"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5AA45A04" w14:textId="79E730EE"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6E1E450F" w14:textId="40136390" w:rsidR="008126D2" w:rsidRPr="0081454D" w:rsidRDefault="008E0119" w:rsidP="008126D2">
            <w:pPr>
              <w:pStyle w:val="affd"/>
              <w:rPr>
                <w:snapToGrid w:val="0"/>
                <w:kern w:val="21"/>
              </w:rPr>
            </w:pPr>
            <w:r w:rsidRPr="0081454D">
              <w:rPr>
                <w:snapToGrid w:val="0"/>
                <w:kern w:val="21"/>
              </w:rPr>
              <w:t>2.678</w:t>
            </w:r>
            <w:r w:rsidR="008126D2" w:rsidRPr="0081454D">
              <w:rPr>
                <w:snapToGrid w:val="0"/>
                <w:kern w:val="21"/>
              </w:rPr>
              <w:t>t/a</w:t>
            </w:r>
          </w:p>
        </w:tc>
        <w:tc>
          <w:tcPr>
            <w:tcW w:w="1275" w:type="dxa"/>
            <w:vAlign w:val="center"/>
          </w:tcPr>
          <w:p w14:paraId="1A4C4916" w14:textId="7F87E62E"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2" w:type="dxa"/>
            <w:vAlign w:val="center"/>
          </w:tcPr>
          <w:p w14:paraId="7B9C958C" w14:textId="0E49C594" w:rsidR="008126D2" w:rsidRPr="0081454D" w:rsidRDefault="008E0119" w:rsidP="008126D2">
            <w:pPr>
              <w:pStyle w:val="affd"/>
            </w:pPr>
            <w:r w:rsidRPr="0081454D">
              <w:rPr>
                <w:snapToGrid w:val="0"/>
                <w:kern w:val="21"/>
              </w:rPr>
              <w:t>2.678</w:t>
            </w:r>
            <w:r w:rsidR="008126D2" w:rsidRPr="0081454D">
              <w:rPr>
                <w:snapToGrid w:val="0"/>
                <w:kern w:val="21"/>
              </w:rPr>
              <w:t>t/a</w:t>
            </w:r>
          </w:p>
        </w:tc>
        <w:tc>
          <w:tcPr>
            <w:tcW w:w="1465" w:type="dxa"/>
            <w:vAlign w:val="center"/>
          </w:tcPr>
          <w:p w14:paraId="412223C8" w14:textId="4CF7AC88" w:rsidR="008126D2" w:rsidRPr="0081454D" w:rsidRDefault="008126D2" w:rsidP="008126D2">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rPr>
              <w:t>+</w:t>
            </w:r>
            <w:r w:rsidR="008E0119" w:rsidRPr="0081454D">
              <w:rPr>
                <w:rFonts w:ascii="Times New Roman"/>
                <w:snapToGrid w:val="0"/>
                <w:kern w:val="21"/>
              </w:rPr>
              <w:t>2.678</w:t>
            </w:r>
            <w:r w:rsidRPr="0081454D">
              <w:rPr>
                <w:rFonts w:ascii="Times New Roman"/>
                <w:snapToGrid w:val="0"/>
                <w:kern w:val="21"/>
              </w:rPr>
              <w:t>t/a</w:t>
            </w:r>
          </w:p>
        </w:tc>
      </w:tr>
      <w:tr w:rsidR="00054AD8" w:rsidRPr="0081454D" w14:paraId="5755ADA2" w14:textId="77777777" w:rsidTr="00E66A55">
        <w:trPr>
          <w:trHeight w:val="427"/>
        </w:trPr>
        <w:tc>
          <w:tcPr>
            <w:tcW w:w="1162" w:type="dxa"/>
            <w:vAlign w:val="center"/>
          </w:tcPr>
          <w:p w14:paraId="4750DD4C" w14:textId="4CAFCD98" w:rsidR="003D71C6" w:rsidRPr="0081454D" w:rsidRDefault="003D71C6" w:rsidP="003D71C6">
            <w:pPr>
              <w:pStyle w:val="aff6"/>
              <w:spacing w:beforeLines="0" w:afterLines="0" w:line="240" w:lineRule="auto"/>
              <w:ind w:left="420" w:hanging="420"/>
              <w:rPr>
                <w:rFonts w:ascii="Times New Roman"/>
                <w:snapToGrid w:val="0"/>
                <w:kern w:val="21"/>
                <w:szCs w:val="21"/>
              </w:rPr>
            </w:pPr>
            <w:r w:rsidRPr="0081454D">
              <w:rPr>
                <w:rFonts w:ascii="Times New Roman" w:hint="eastAsia"/>
                <w:snapToGrid w:val="0"/>
                <w:kern w:val="21"/>
                <w:szCs w:val="21"/>
              </w:rPr>
              <w:t>危险废物</w:t>
            </w:r>
          </w:p>
        </w:tc>
        <w:tc>
          <w:tcPr>
            <w:tcW w:w="2372" w:type="dxa"/>
            <w:vAlign w:val="center"/>
          </w:tcPr>
          <w:p w14:paraId="044689C0" w14:textId="2E191575" w:rsidR="003D71C6" w:rsidRPr="0081454D" w:rsidRDefault="003D71C6" w:rsidP="003D71C6">
            <w:pPr>
              <w:widowControl/>
              <w:jc w:val="center"/>
              <w:rPr>
                <w:kern w:val="0"/>
                <w:szCs w:val="21"/>
              </w:rPr>
            </w:pPr>
            <w:r w:rsidRPr="0081454D">
              <w:rPr>
                <w:rFonts w:hint="eastAsia"/>
                <w:kern w:val="0"/>
                <w:szCs w:val="21"/>
              </w:rPr>
              <w:t>种衣剂包装桶</w:t>
            </w:r>
          </w:p>
        </w:tc>
        <w:tc>
          <w:tcPr>
            <w:tcW w:w="1739" w:type="dxa"/>
            <w:vAlign w:val="center"/>
          </w:tcPr>
          <w:p w14:paraId="211F35C3" w14:textId="2FE1F276" w:rsidR="003D71C6" w:rsidRPr="0081454D" w:rsidRDefault="003D71C6" w:rsidP="003D71C6">
            <w:pPr>
              <w:pStyle w:val="aff6"/>
              <w:spacing w:beforeLines="0" w:afterLines="0" w:line="240" w:lineRule="auto"/>
              <w:ind w:left="412" w:hanging="412"/>
              <w:rPr>
                <w:rFonts w:ascii="Times New Roman"/>
                <w:bCs/>
                <w:spacing w:val="-2"/>
                <w:szCs w:val="21"/>
              </w:rPr>
            </w:pPr>
            <w:r w:rsidRPr="0081454D">
              <w:rPr>
                <w:rFonts w:ascii="Times New Roman"/>
                <w:bCs/>
                <w:spacing w:val="-2"/>
                <w:szCs w:val="21"/>
              </w:rPr>
              <w:t>/</w:t>
            </w:r>
          </w:p>
        </w:tc>
        <w:tc>
          <w:tcPr>
            <w:tcW w:w="1238" w:type="dxa"/>
            <w:vAlign w:val="center"/>
          </w:tcPr>
          <w:p w14:paraId="455E375B" w14:textId="0A1F7662" w:rsidR="003D71C6" w:rsidRPr="0081454D" w:rsidRDefault="003D71C6" w:rsidP="003D71C6">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527" w:type="dxa"/>
            <w:vAlign w:val="center"/>
          </w:tcPr>
          <w:p w14:paraId="4A7E7CC5" w14:textId="740D3516" w:rsidR="003D71C6" w:rsidRPr="0081454D" w:rsidRDefault="003D71C6" w:rsidP="003D71C6">
            <w:pPr>
              <w:pStyle w:val="aff6"/>
              <w:spacing w:beforeLines="0" w:afterLines="0" w:line="240" w:lineRule="auto"/>
              <w:ind w:left="420" w:hanging="420"/>
              <w:rPr>
                <w:rFonts w:ascii="Times New Roman"/>
                <w:snapToGrid w:val="0"/>
                <w:kern w:val="21"/>
                <w:szCs w:val="21"/>
              </w:rPr>
            </w:pPr>
            <w:r w:rsidRPr="0081454D">
              <w:rPr>
                <w:rFonts w:ascii="Times New Roman"/>
                <w:snapToGrid w:val="0"/>
                <w:kern w:val="21"/>
                <w:szCs w:val="21"/>
              </w:rPr>
              <w:t>/</w:t>
            </w:r>
          </w:p>
        </w:tc>
        <w:tc>
          <w:tcPr>
            <w:tcW w:w="1488" w:type="dxa"/>
            <w:vAlign w:val="center"/>
          </w:tcPr>
          <w:p w14:paraId="71855BD1" w14:textId="00AA5732" w:rsidR="003D71C6" w:rsidRPr="0081454D" w:rsidRDefault="003D71C6" w:rsidP="003D71C6">
            <w:pPr>
              <w:pStyle w:val="affd"/>
              <w:rPr>
                <w:snapToGrid w:val="0"/>
                <w:kern w:val="21"/>
              </w:rPr>
            </w:pPr>
            <w:r w:rsidRPr="0081454D">
              <w:rPr>
                <w:rFonts w:hint="eastAsia"/>
                <w:snapToGrid w:val="0"/>
                <w:kern w:val="21"/>
              </w:rPr>
              <w:t>3t/a</w:t>
            </w:r>
          </w:p>
        </w:tc>
        <w:tc>
          <w:tcPr>
            <w:tcW w:w="1275" w:type="dxa"/>
            <w:vAlign w:val="center"/>
          </w:tcPr>
          <w:p w14:paraId="2420615B" w14:textId="6E3AC393" w:rsidR="003D71C6" w:rsidRPr="0081454D" w:rsidRDefault="00E13A26" w:rsidP="003D71C6">
            <w:pPr>
              <w:pStyle w:val="aff6"/>
              <w:spacing w:beforeLines="0" w:afterLines="0" w:line="240" w:lineRule="auto"/>
              <w:ind w:left="420" w:hanging="420"/>
              <w:rPr>
                <w:rFonts w:ascii="Times New Roman"/>
                <w:snapToGrid w:val="0"/>
                <w:kern w:val="21"/>
                <w:szCs w:val="21"/>
              </w:rPr>
            </w:pPr>
            <w:r>
              <w:rPr>
                <w:rFonts w:ascii="Times New Roman" w:hint="eastAsia"/>
                <w:snapToGrid w:val="0"/>
                <w:kern w:val="21"/>
                <w:szCs w:val="21"/>
              </w:rPr>
              <w:t>/</w:t>
            </w:r>
          </w:p>
        </w:tc>
        <w:tc>
          <w:tcPr>
            <w:tcW w:w="1522" w:type="dxa"/>
            <w:vAlign w:val="center"/>
          </w:tcPr>
          <w:p w14:paraId="0943A06D" w14:textId="5E228BE4" w:rsidR="003D71C6" w:rsidRPr="0081454D" w:rsidRDefault="00E13A26" w:rsidP="003D71C6">
            <w:pPr>
              <w:pStyle w:val="affd"/>
              <w:rPr>
                <w:snapToGrid w:val="0"/>
                <w:kern w:val="21"/>
              </w:rPr>
            </w:pPr>
            <w:r w:rsidRPr="0081454D">
              <w:rPr>
                <w:rFonts w:hint="eastAsia"/>
                <w:snapToGrid w:val="0"/>
                <w:kern w:val="21"/>
              </w:rPr>
              <w:t>3t/a</w:t>
            </w:r>
          </w:p>
        </w:tc>
        <w:tc>
          <w:tcPr>
            <w:tcW w:w="1465" w:type="dxa"/>
            <w:vAlign w:val="center"/>
          </w:tcPr>
          <w:p w14:paraId="026E2A34" w14:textId="65A4616F" w:rsidR="003D71C6" w:rsidRPr="0081454D" w:rsidRDefault="00E13A26" w:rsidP="003D71C6">
            <w:pPr>
              <w:pStyle w:val="aff6"/>
              <w:spacing w:beforeLines="0" w:afterLines="0" w:line="240" w:lineRule="auto"/>
              <w:ind w:left="420" w:hanging="420"/>
              <w:rPr>
                <w:rFonts w:ascii="Times New Roman"/>
                <w:snapToGrid w:val="0"/>
                <w:kern w:val="21"/>
              </w:rPr>
            </w:pPr>
            <w:r>
              <w:rPr>
                <w:rFonts w:ascii="Times New Roman"/>
                <w:snapToGrid w:val="0"/>
                <w:kern w:val="21"/>
              </w:rPr>
              <w:t>+</w:t>
            </w:r>
            <w:r w:rsidRPr="00E13A26">
              <w:rPr>
                <w:rFonts w:ascii="Times New Roman"/>
                <w:snapToGrid w:val="0"/>
                <w:kern w:val="21"/>
              </w:rPr>
              <w:t>3t/a</w:t>
            </w:r>
          </w:p>
        </w:tc>
      </w:tr>
    </w:tbl>
    <w:p w14:paraId="65A56412" w14:textId="0F008EE0" w:rsidR="00845C2A" w:rsidRPr="0081454D" w:rsidRDefault="00C9593D" w:rsidP="00C9593D">
      <w:pPr>
        <w:pStyle w:val="aff6"/>
        <w:spacing w:beforeLines="20" w:before="48" w:after="24" w:line="240" w:lineRule="auto"/>
        <w:ind w:left="420" w:hanging="420"/>
        <w:jc w:val="left"/>
        <w:rPr>
          <w:rFonts w:eastAsia="黑体"/>
        </w:rPr>
      </w:pPr>
      <w:r w:rsidRPr="0081454D">
        <w:rPr>
          <w:rFonts w:ascii="Times New Roman"/>
          <w:snapToGrid w:val="0"/>
          <w:kern w:val="21"/>
          <w:szCs w:val="21"/>
        </w:rPr>
        <w:t>注：</w:t>
      </w:r>
      <w:r w:rsidRPr="0081454D">
        <w:rPr>
          <w:rFonts w:ascii="Times New Roman"/>
          <w:snapToGrid w:val="0"/>
          <w:spacing w:val="-16"/>
          <w:kern w:val="21"/>
          <w:szCs w:val="21"/>
        </w:rPr>
        <w:fldChar w:fldCharType="begin"/>
      </w:r>
      <w:r w:rsidRPr="0081454D">
        <w:rPr>
          <w:rFonts w:ascii="Times New Roman"/>
          <w:snapToGrid w:val="0"/>
          <w:spacing w:val="-16"/>
          <w:kern w:val="21"/>
          <w:szCs w:val="21"/>
        </w:rPr>
        <w:instrText xml:space="preserve"> = 6 \* GB3 \* MERGEFORMAT </w:instrText>
      </w:r>
      <w:r w:rsidRPr="0081454D">
        <w:rPr>
          <w:rFonts w:ascii="Times New Roman"/>
          <w:snapToGrid w:val="0"/>
          <w:spacing w:val="-16"/>
          <w:kern w:val="21"/>
          <w:szCs w:val="21"/>
        </w:rPr>
        <w:fldChar w:fldCharType="separate"/>
      </w:r>
      <w:r w:rsidRPr="0081454D">
        <w:rPr>
          <w:rFonts w:hAnsi="宋体" w:cs="宋体" w:hint="eastAsia"/>
          <w:szCs w:val="21"/>
        </w:rPr>
        <w:t>⑥</w:t>
      </w:r>
      <w:r w:rsidRPr="0081454D">
        <w:rPr>
          <w:rFonts w:ascii="Times New Roman"/>
          <w:snapToGrid w:val="0"/>
          <w:spacing w:val="-16"/>
          <w:kern w:val="21"/>
          <w:szCs w:val="21"/>
        </w:rPr>
        <w:fldChar w:fldCharType="end"/>
      </w:r>
      <w:r w:rsidRPr="0081454D">
        <w:rPr>
          <w:rFonts w:ascii="Times New Roman"/>
          <w:snapToGrid w:val="0"/>
          <w:spacing w:val="-16"/>
          <w:kern w:val="21"/>
          <w:szCs w:val="21"/>
        </w:rPr>
        <w:t>=</w:t>
      </w: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1 \* GB3 \* MERGEFORMAT </w:instrText>
      </w:r>
      <w:r w:rsidRPr="0081454D">
        <w:rPr>
          <w:rFonts w:ascii="Times New Roman"/>
          <w:snapToGrid w:val="0"/>
          <w:spacing w:val="-6"/>
          <w:kern w:val="21"/>
          <w:szCs w:val="21"/>
        </w:rPr>
        <w:fldChar w:fldCharType="separate"/>
      </w:r>
      <w:r w:rsidRPr="0081454D">
        <w:rPr>
          <w:rFonts w:hAnsi="宋体" w:cs="宋体" w:hint="eastAsia"/>
          <w:szCs w:val="21"/>
        </w:rPr>
        <w:t>①</w:t>
      </w:r>
      <w:r w:rsidRPr="0081454D">
        <w:rPr>
          <w:rFonts w:ascii="Times New Roman"/>
          <w:snapToGrid w:val="0"/>
          <w:spacing w:val="-6"/>
          <w:kern w:val="21"/>
          <w:szCs w:val="21"/>
        </w:rPr>
        <w:fldChar w:fldCharType="end"/>
      </w:r>
      <w:r w:rsidRPr="0081454D">
        <w:rPr>
          <w:rFonts w:ascii="Times New Roman"/>
          <w:snapToGrid w:val="0"/>
          <w:spacing w:val="-6"/>
          <w:kern w:val="21"/>
          <w:szCs w:val="21"/>
        </w:rPr>
        <w:t>+</w:t>
      </w: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3 \* GB3 \* MERGEFORMAT </w:instrText>
      </w:r>
      <w:r w:rsidRPr="0081454D">
        <w:rPr>
          <w:rFonts w:ascii="Times New Roman"/>
          <w:snapToGrid w:val="0"/>
          <w:spacing w:val="-6"/>
          <w:kern w:val="21"/>
          <w:szCs w:val="21"/>
        </w:rPr>
        <w:fldChar w:fldCharType="separate"/>
      </w:r>
      <w:r w:rsidRPr="0081454D">
        <w:rPr>
          <w:rFonts w:hAnsi="宋体" w:cs="宋体" w:hint="eastAsia"/>
          <w:szCs w:val="21"/>
        </w:rPr>
        <w:t>③</w:t>
      </w:r>
      <w:r w:rsidRPr="0081454D">
        <w:rPr>
          <w:rFonts w:ascii="Times New Roman"/>
          <w:snapToGrid w:val="0"/>
          <w:spacing w:val="-6"/>
          <w:kern w:val="21"/>
          <w:szCs w:val="21"/>
        </w:rPr>
        <w:fldChar w:fldCharType="end"/>
      </w:r>
      <w:r w:rsidRPr="0081454D">
        <w:rPr>
          <w:rFonts w:ascii="Times New Roman"/>
          <w:snapToGrid w:val="0"/>
          <w:spacing w:val="-6"/>
          <w:kern w:val="21"/>
          <w:szCs w:val="21"/>
        </w:rPr>
        <w:t>+</w:t>
      </w: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4 \* GB3 \* MERGEFORMAT </w:instrText>
      </w:r>
      <w:r w:rsidRPr="0081454D">
        <w:rPr>
          <w:rFonts w:ascii="Times New Roman"/>
          <w:snapToGrid w:val="0"/>
          <w:spacing w:val="-6"/>
          <w:kern w:val="21"/>
          <w:szCs w:val="21"/>
        </w:rPr>
        <w:fldChar w:fldCharType="separate"/>
      </w:r>
      <w:r w:rsidRPr="0081454D">
        <w:rPr>
          <w:rFonts w:hAnsi="宋体" w:cs="宋体" w:hint="eastAsia"/>
          <w:szCs w:val="21"/>
        </w:rPr>
        <w:t>④</w:t>
      </w:r>
      <w:r w:rsidRPr="0081454D">
        <w:rPr>
          <w:rFonts w:ascii="Times New Roman"/>
          <w:snapToGrid w:val="0"/>
          <w:spacing w:val="-6"/>
          <w:kern w:val="21"/>
          <w:szCs w:val="21"/>
        </w:rPr>
        <w:fldChar w:fldCharType="end"/>
      </w:r>
      <w:r w:rsidRPr="0081454D">
        <w:rPr>
          <w:rFonts w:ascii="Times New Roman"/>
          <w:snapToGrid w:val="0"/>
          <w:spacing w:val="-6"/>
          <w:kern w:val="21"/>
          <w:szCs w:val="21"/>
        </w:rPr>
        <w:t>-</w:t>
      </w:r>
      <w:r w:rsidRPr="0081454D">
        <w:rPr>
          <w:rFonts w:ascii="Times New Roman"/>
          <w:snapToGrid w:val="0"/>
          <w:spacing w:val="-16"/>
          <w:kern w:val="21"/>
          <w:szCs w:val="21"/>
        </w:rPr>
        <w:fldChar w:fldCharType="begin"/>
      </w:r>
      <w:r w:rsidRPr="0081454D">
        <w:rPr>
          <w:rFonts w:ascii="Times New Roman"/>
          <w:snapToGrid w:val="0"/>
          <w:spacing w:val="-16"/>
          <w:kern w:val="21"/>
          <w:szCs w:val="21"/>
        </w:rPr>
        <w:instrText xml:space="preserve"> = 5 \* GB3 \* MERGEFORMAT </w:instrText>
      </w:r>
      <w:r w:rsidRPr="0081454D">
        <w:rPr>
          <w:rFonts w:ascii="Times New Roman"/>
          <w:snapToGrid w:val="0"/>
          <w:spacing w:val="-16"/>
          <w:kern w:val="21"/>
          <w:szCs w:val="21"/>
        </w:rPr>
        <w:fldChar w:fldCharType="separate"/>
      </w:r>
      <w:r w:rsidRPr="0081454D">
        <w:rPr>
          <w:rFonts w:hAnsi="宋体" w:cs="宋体" w:hint="eastAsia"/>
          <w:szCs w:val="21"/>
        </w:rPr>
        <w:t>⑤</w:t>
      </w:r>
      <w:r w:rsidRPr="0081454D">
        <w:rPr>
          <w:rFonts w:ascii="Times New Roman"/>
          <w:snapToGrid w:val="0"/>
          <w:spacing w:val="-16"/>
          <w:kern w:val="21"/>
          <w:szCs w:val="21"/>
        </w:rPr>
        <w:fldChar w:fldCharType="end"/>
      </w:r>
      <w:r w:rsidRPr="0081454D">
        <w:rPr>
          <w:rFonts w:ascii="Times New Roman"/>
          <w:snapToGrid w:val="0"/>
          <w:spacing w:val="-16"/>
          <w:kern w:val="21"/>
          <w:szCs w:val="21"/>
        </w:rPr>
        <w:t>；</w:t>
      </w: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7 \* GB3 \* MERGEFORMAT </w:instrText>
      </w:r>
      <w:r w:rsidRPr="0081454D">
        <w:rPr>
          <w:rFonts w:ascii="Times New Roman"/>
          <w:snapToGrid w:val="0"/>
          <w:spacing w:val="-6"/>
          <w:kern w:val="21"/>
          <w:szCs w:val="21"/>
        </w:rPr>
        <w:fldChar w:fldCharType="separate"/>
      </w:r>
      <w:r w:rsidRPr="0081454D">
        <w:rPr>
          <w:rFonts w:hAnsi="宋体" w:cs="宋体" w:hint="eastAsia"/>
          <w:szCs w:val="21"/>
        </w:rPr>
        <w:t>⑦</w:t>
      </w:r>
      <w:r w:rsidRPr="0081454D">
        <w:rPr>
          <w:rFonts w:ascii="Times New Roman"/>
          <w:snapToGrid w:val="0"/>
          <w:spacing w:val="-6"/>
          <w:kern w:val="21"/>
          <w:szCs w:val="21"/>
        </w:rPr>
        <w:fldChar w:fldCharType="end"/>
      </w:r>
      <w:r w:rsidRPr="0081454D">
        <w:rPr>
          <w:rFonts w:ascii="Times New Roman"/>
          <w:snapToGrid w:val="0"/>
          <w:spacing w:val="-6"/>
          <w:kern w:val="21"/>
          <w:szCs w:val="21"/>
        </w:rPr>
        <w:t>=</w:t>
      </w:r>
      <w:r w:rsidRPr="0081454D">
        <w:rPr>
          <w:rFonts w:ascii="Times New Roman"/>
          <w:snapToGrid w:val="0"/>
          <w:spacing w:val="-16"/>
          <w:kern w:val="21"/>
          <w:szCs w:val="21"/>
        </w:rPr>
        <w:fldChar w:fldCharType="begin"/>
      </w:r>
      <w:r w:rsidRPr="0081454D">
        <w:rPr>
          <w:rFonts w:ascii="Times New Roman"/>
          <w:snapToGrid w:val="0"/>
          <w:spacing w:val="-16"/>
          <w:kern w:val="21"/>
          <w:szCs w:val="21"/>
        </w:rPr>
        <w:instrText xml:space="preserve"> = 6 \* GB3 \* MERGEFORMAT </w:instrText>
      </w:r>
      <w:r w:rsidRPr="0081454D">
        <w:rPr>
          <w:rFonts w:ascii="Times New Roman"/>
          <w:snapToGrid w:val="0"/>
          <w:spacing w:val="-16"/>
          <w:kern w:val="21"/>
          <w:szCs w:val="21"/>
        </w:rPr>
        <w:fldChar w:fldCharType="separate"/>
      </w:r>
      <w:r w:rsidRPr="0081454D">
        <w:rPr>
          <w:rFonts w:hAnsi="宋体" w:cs="宋体" w:hint="eastAsia"/>
          <w:szCs w:val="21"/>
        </w:rPr>
        <w:t>⑥</w:t>
      </w:r>
      <w:r w:rsidRPr="0081454D">
        <w:rPr>
          <w:rFonts w:ascii="Times New Roman"/>
          <w:snapToGrid w:val="0"/>
          <w:spacing w:val="-16"/>
          <w:kern w:val="21"/>
          <w:szCs w:val="21"/>
        </w:rPr>
        <w:fldChar w:fldCharType="end"/>
      </w:r>
      <w:r w:rsidRPr="0081454D">
        <w:rPr>
          <w:rFonts w:ascii="Times New Roman"/>
          <w:snapToGrid w:val="0"/>
          <w:spacing w:val="-16"/>
          <w:kern w:val="21"/>
          <w:szCs w:val="21"/>
        </w:rPr>
        <w:t>-</w:t>
      </w:r>
      <w:r w:rsidRPr="0081454D">
        <w:rPr>
          <w:rFonts w:ascii="Times New Roman"/>
          <w:snapToGrid w:val="0"/>
          <w:spacing w:val="-6"/>
          <w:kern w:val="21"/>
          <w:szCs w:val="21"/>
        </w:rPr>
        <w:fldChar w:fldCharType="begin"/>
      </w:r>
      <w:r w:rsidRPr="0081454D">
        <w:rPr>
          <w:rFonts w:ascii="Times New Roman"/>
          <w:snapToGrid w:val="0"/>
          <w:spacing w:val="-6"/>
          <w:kern w:val="21"/>
          <w:szCs w:val="21"/>
        </w:rPr>
        <w:instrText xml:space="preserve"> = 1 \* GB3 \* MERGEFORMAT </w:instrText>
      </w:r>
      <w:r w:rsidRPr="0081454D">
        <w:rPr>
          <w:rFonts w:ascii="Times New Roman"/>
          <w:snapToGrid w:val="0"/>
          <w:spacing w:val="-6"/>
          <w:kern w:val="21"/>
          <w:szCs w:val="21"/>
        </w:rPr>
        <w:fldChar w:fldCharType="separate"/>
      </w:r>
      <w:r w:rsidRPr="0081454D">
        <w:rPr>
          <w:rFonts w:hAnsi="宋体" w:cs="宋体" w:hint="eastAsia"/>
          <w:szCs w:val="21"/>
        </w:rPr>
        <w:t>①</w:t>
      </w:r>
      <w:r w:rsidRPr="0081454D">
        <w:rPr>
          <w:rFonts w:ascii="Times New Roman"/>
          <w:snapToGrid w:val="0"/>
          <w:spacing w:val="-6"/>
          <w:kern w:val="21"/>
          <w:szCs w:val="21"/>
        </w:rPr>
        <w:fldChar w:fldCharType="end"/>
      </w:r>
    </w:p>
    <w:sectPr w:rsidR="00845C2A" w:rsidRPr="0081454D" w:rsidSect="00C9593D">
      <w:footerReference w:type="default" r:id="rId49"/>
      <w:pgSz w:w="16838" w:h="11906" w:orient="landscape"/>
      <w:pgMar w:top="1531" w:right="1701" w:bottom="1531"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7F58" w14:textId="77777777" w:rsidR="00597DBB" w:rsidRDefault="00597DBB">
      <w:r>
        <w:separator/>
      </w:r>
    </w:p>
  </w:endnote>
  <w:endnote w:type="continuationSeparator" w:id="0">
    <w:p w14:paraId="6DA88615" w14:textId="77777777" w:rsidR="00597DBB" w:rsidRDefault="005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汉仪大宋简">
    <w:altName w:val="宋体"/>
    <w:charset w:val="00"/>
    <w:family w:val="auto"/>
    <w:pitch w:val="default"/>
    <w:sig w:usb0="00000000" w:usb1="00000000" w:usb2="00000000" w:usb3="00000000" w:csb0="00040001" w:csb1="00000000"/>
  </w:font>
  <w:font w:name="五">
    <w:altName w:val="黑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67C3" w14:textId="082115A2" w:rsidR="005833BB" w:rsidRDefault="005833BB">
    <w:pPr>
      <w:pStyle w:val="af2"/>
      <w:framePr w:wrap="around" w:vAnchor="text" w:hAnchor="page" w:x="5435" w:y="-102"/>
      <w:rPr>
        <w:rStyle w:val="afd"/>
        <w:rFonts w:ascii="宋体" w:hAnsi="宋体"/>
        <w:sz w:val="28"/>
        <w:szCs w:val="28"/>
      </w:rPr>
    </w:pPr>
    <w:r>
      <w:rPr>
        <w:rStyle w:val="afd"/>
        <w:rFonts w:ascii="宋体" w:hAnsi="宋体" w:hint="eastAsia"/>
        <w:sz w:val="28"/>
        <w:szCs w:val="28"/>
      </w:rPr>
      <w:t>—</w:t>
    </w:r>
    <w:r>
      <w:rPr>
        <w:rStyle w:val="afd"/>
        <w:rFonts w:ascii="宋体" w:hAnsi="宋体" w:hint="eastAsia"/>
        <w:sz w:val="20"/>
      </w:rPr>
      <w:t xml:space="preserve">  </w:t>
    </w:r>
    <w:r>
      <w:rPr>
        <w:rFonts w:ascii="宋体" w:hAnsi="宋体"/>
        <w:sz w:val="26"/>
        <w:szCs w:val="26"/>
      </w:rPr>
      <w:fldChar w:fldCharType="begin"/>
    </w:r>
    <w:r>
      <w:rPr>
        <w:rStyle w:val="afd"/>
        <w:rFonts w:ascii="宋体" w:hAnsi="宋体"/>
        <w:sz w:val="26"/>
        <w:szCs w:val="26"/>
      </w:rPr>
      <w:instrText xml:space="preserve">PAGE  </w:instrText>
    </w:r>
    <w:r>
      <w:rPr>
        <w:rFonts w:ascii="宋体" w:hAnsi="宋体"/>
        <w:sz w:val="26"/>
        <w:szCs w:val="26"/>
      </w:rPr>
      <w:fldChar w:fldCharType="separate"/>
    </w:r>
    <w:r>
      <w:rPr>
        <w:rStyle w:val="afd"/>
        <w:rFonts w:ascii="宋体" w:hAnsi="宋体"/>
        <w:noProof/>
        <w:sz w:val="26"/>
        <w:szCs w:val="26"/>
      </w:rPr>
      <w:t>32</w:t>
    </w:r>
    <w:r>
      <w:rPr>
        <w:rFonts w:ascii="宋体" w:hAnsi="宋体"/>
        <w:sz w:val="26"/>
        <w:szCs w:val="26"/>
      </w:rPr>
      <w:fldChar w:fldCharType="end"/>
    </w:r>
    <w:r>
      <w:rPr>
        <w:rStyle w:val="afd"/>
        <w:rFonts w:ascii="宋体" w:hAnsi="宋体" w:hint="eastAsia"/>
        <w:sz w:val="20"/>
      </w:rPr>
      <w:t xml:space="preserve">  </w:t>
    </w:r>
    <w:r>
      <w:rPr>
        <w:rStyle w:val="afd"/>
        <w:rFonts w:ascii="宋体" w:hAnsi="宋体" w:hint="eastAsia"/>
        <w:sz w:val="28"/>
        <w:szCs w:val="28"/>
      </w:rPr>
      <w:t>—</w:t>
    </w:r>
  </w:p>
  <w:p w14:paraId="1AAD5692" w14:textId="77777777" w:rsidR="005833BB" w:rsidRDefault="005833BB">
    <w:pPr>
      <w:pStyle w:val="af2"/>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4DF8" w14:textId="4149A45F" w:rsidR="005833BB" w:rsidRDefault="005833BB">
    <w:pPr>
      <w:pStyle w:val="af2"/>
      <w:ind w:right="360" w:firstLine="360"/>
      <w:jc w:val="center"/>
    </w:pPr>
    <w:r>
      <w:rPr>
        <w:noProof/>
      </w:rPr>
      <mc:AlternateContent>
        <mc:Choice Requires="wps">
          <w:drawing>
            <wp:anchor distT="0" distB="0" distL="114300" distR="114300" simplePos="0" relativeHeight="251658240" behindDoc="0" locked="0" layoutInCell="1" allowOverlap="1" wp14:anchorId="18F454A0" wp14:editId="2268E4F8">
              <wp:simplePos x="0" y="0"/>
              <wp:positionH relativeFrom="margin">
                <wp:posOffset>3864005</wp:posOffset>
              </wp:positionH>
              <wp:positionV relativeFrom="paragraph">
                <wp:posOffset>-89801</wp:posOffset>
              </wp:positionV>
              <wp:extent cx="1244009" cy="230505"/>
              <wp:effectExtent l="0" t="0" r="1333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009"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2CBA" w14:textId="0E0736A1" w:rsidR="005833BB" w:rsidRDefault="005833BB">
                          <w:pPr>
                            <w:pStyle w:val="af2"/>
                            <w:jc w:val="center"/>
                            <w:rPr>
                              <w:rStyle w:val="afd"/>
                              <w:rFonts w:ascii="宋体" w:hAnsi="宋体"/>
                              <w:sz w:val="28"/>
                              <w:szCs w:val="28"/>
                            </w:rPr>
                          </w:pPr>
                          <w:r>
                            <w:rPr>
                              <w:rStyle w:val="afd"/>
                              <w:rFonts w:ascii="宋体" w:hAnsi="宋体" w:hint="eastAsia"/>
                              <w:sz w:val="28"/>
                              <w:szCs w:val="28"/>
                            </w:rPr>
                            <w:t>—</w:t>
                          </w:r>
                          <w:r>
                            <w:rPr>
                              <w:rStyle w:val="afd"/>
                              <w:rFonts w:ascii="宋体" w:hAnsi="宋体" w:hint="eastAsia"/>
                              <w:sz w:val="20"/>
                            </w:rPr>
                            <w:t xml:space="preserve">  </w:t>
                          </w:r>
                          <w:r>
                            <w:rPr>
                              <w:rFonts w:ascii="宋体" w:hAnsi="宋体"/>
                              <w:sz w:val="26"/>
                              <w:szCs w:val="26"/>
                            </w:rPr>
                            <w:fldChar w:fldCharType="begin"/>
                          </w:r>
                          <w:r>
                            <w:rPr>
                              <w:rStyle w:val="afd"/>
                              <w:rFonts w:ascii="宋体" w:hAnsi="宋体"/>
                              <w:sz w:val="26"/>
                              <w:szCs w:val="26"/>
                            </w:rPr>
                            <w:instrText xml:space="preserve">PAGE  </w:instrText>
                          </w:r>
                          <w:r>
                            <w:rPr>
                              <w:rFonts w:ascii="宋体" w:hAnsi="宋体"/>
                              <w:sz w:val="26"/>
                              <w:szCs w:val="26"/>
                            </w:rPr>
                            <w:fldChar w:fldCharType="separate"/>
                          </w:r>
                          <w:r>
                            <w:rPr>
                              <w:rStyle w:val="afd"/>
                              <w:rFonts w:ascii="宋体" w:hAnsi="宋体"/>
                              <w:noProof/>
                              <w:sz w:val="26"/>
                              <w:szCs w:val="26"/>
                            </w:rPr>
                            <w:t>70</w:t>
                          </w:r>
                          <w:r>
                            <w:rPr>
                              <w:rFonts w:ascii="宋体" w:hAnsi="宋体"/>
                              <w:sz w:val="26"/>
                              <w:szCs w:val="26"/>
                            </w:rPr>
                            <w:fldChar w:fldCharType="end"/>
                          </w:r>
                          <w:r>
                            <w:rPr>
                              <w:rStyle w:val="afd"/>
                              <w:rFonts w:ascii="宋体" w:hAnsi="宋体" w:hint="eastAsia"/>
                              <w:sz w:val="20"/>
                            </w:rPr>
                            <w:t xml:space="preserve">  </w:t>
                          </w:r>
                          <w:r>
                            <w:rPr>
                              <w:rStyle w:val="afd"/>
                              <w:rFonts w:ascii="宋体" w:hAnsi="宋体" w:hint="eastAsia"/>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F454A0" id="_x0000_t202" coordsize="21600,21600" o:spt="202" path="m,l,21600r21600,l21600,xe">
              <v:stroke joinstyle="miter"/>
              <v:path gradientshapeok="t" o:connecttype="rect"/>
            </v:shapetype>
            <v:shape id="文本框 1" o:spid="_x0000_s1026" type="#_x0000_t202" style="position:absolute;left:0;text-align:left;margin-left:304.25pt;margin-top:-7.05pt;width:97.95pt;height:1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" filled="f" stroked="f">
              <v:textbox style="mso-fit-shape-to-text:t" inset="0,0,0,0">
                <w:txbxContent>
                  <w:p w14:paraId="705F2CBA" w14:textId="0E0736A1" w:rsidR="005833BB" w:rsidRDefault="005833BB">
                    <w:pPr>
                      <w:pStyle w:val="af2"/>
                      <w:jc w:val="center"/>
                      <w:rPr>
                        <w:rStyle w:val="afd"/>
                        <w:rFonts w:ascii="宋体" w:hAnsi="宋体"/>
                        <w:sz w:val="28"/>
                        <w:szCs w:val="28"/>
                      </w:rPr>
                    </w:pPr>
                    <w:r>
                      <w:rPr>
                        <w:rStyle w:val="afd"/>
                        <w:rFonts w:ascii="宋体" w:hAnsi="宋体" w:hint="eastAsia"/>
                        <w:sz w:val="28"/>
                        <w:szCs w:val="28"/>
                      </w:rPr>
                      <w:t>—</w:t>
                    </w:r>
                    <w:r>
                      <w:rPr>
                        <w:rStyle w:val="afd"/>
                        <w:rFonts w:ascii="宋体" w:hAnsi="宋体" w:hint="eastAsia"/>
                        <w:sz w:val="20"/>
                      </w:rPr>
                      <w:t xml:space="preserve">  </w:t>
                    </w:r>
                    <w:r>
                      <w:rPr>
                        <w:rFonts w:ascii="宋体" w:hAnsi="宋体"/>
                        <w:sz w:val="26"/>
                        <w:szCs w:val="26"/>
                      </w:rPr>
                      <w:fldChar w:fldCharType="begin"/>
                    </w:r>
                    <w:r>
                      <w:rPr>
                        <w:rStyle w:val="afd"/>
                        <w:rFonts w:ascii="宋体" w:hAnsi="宋体"/>
                        <w:sz w:val="26"/>
                        <w:szCs w:val="26"/>
                      </w:rPr>
                      <w:instrText xml:space="preserve">PAGE  </w:instrText>
                    </w:r>
                    <w:r>
                      <w:rPr>
                        <w:rFonts w:ascii="宋体" w:hAnsi="宋体"/>
                        <w:sz w:val="26"/>
                        <w:szCs w:val="26"/>
                      </w:rPr>
                      <w:fldChar w:fldCharType="separate"/>
                    </w:r>
                    <w:r>
                      <w:rPr>
                        <w:rStyle w:val="afd"/>
                        <w:rFonts w:ascii="宋体" w:hAnsi="宋体"/>
                        <w:noProof/>
                        <w:sz w:val="26"/>
                        <w:szCs w:val="26"/>
                      </w:rPr>
                      <w:t>70</w:t>
                    </w:r>
                    <w:r>
                      <w:rPr>
                        <w:rFonts w:ascii="宋体" w:hAnsi="宋体"/>
                        <w:sz w:val="26"/>
                        <w:szCs w:val="26"/>
                      </w:rPr>
                      <w:fldChar w:fldCharType="end"/>
                    </w:r>
                    <w:r>
                      <w:rPr>
                        <w:rStyle w:val="afd"/>
                        <w:rFonts w:ascii="宋体" w:hAnsi="宋体" w:hint="eastAsia"/>
                        <w:sz w:val="20"/>
                      </w:rPr>
                      <w:t xml:space="preserve">  </w:t>
                    </w:r>
                    <w:r>
                      <w:rPr>
                        <w:rStyle w:val="afd"/>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A69F" w14:textId="77777777" w:rsidR="00597DBB" w:rsidRDefault="00597DBB">
      <w:r>
        <w:separator/>
      </w:r>
    </w:p>
  </w:footnote>
  <w:footnote w:type="continuationSeparator" w:id="0">
    <w:p w14:paraId="53310E69" w14:textId="77777777" w:rsidR="00597DBB" w:rsidRDefault="005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E1C15"/>
    <w:multiLevelType w:val="singleLevel"/>
    <w:tmpl w:val="9E7E1C15"/>
    <w:lvl w:ilvl="0">
      <w:start w:val="3"/>
      <w:numFmt w:val="decimal"/>
      <w:suff w:val="nothing"/>
      <w:lvlText w:val="（%1）"/>
      <w:lvlJc w:val="left"/>
    </w:lvl>
  </w:abstractNum>
  <w:abstractNum w:abstractNumId="1" w15:restartNumberingAfterBreak="0">
    <w:nsid w:val="B6A4A2CD"/>
    <w:multiLevelType w:val="singleLevel"/>
    <w:tmpl w:val="B6A4A2C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1A6B2FD"/>
    <w:multiLevelType w:val="singleLevel"/>
    <w:tmpl w:val="D1A6B2FD"/>
    <w:lvl w:ilvl="0">
      <w:start w:val="1"/>
      <w:numFmt w:val="decimal"/>
      <w:suff w:val="nothing"/>
      <w:lvlText w:val="（%1）"/>
      <w:lvlJc w:val="left"/>
    </w:lvl>
  </w:abstractNum>
  <w:abstractNum w:abstractNumId="3" w15:restartNumberingAfterBreak="0">
    <w:nsid w:val="E2374A94"/>
    <w:multiLevelType w:val="singleLevel"/>
    <w:tmpl w:val="E2374A94"/>
    <w:lvl w:ilvl="0">
      <w:start w:val="4"/>
      <w:numFmt w:val="decimal"/>
      <w:suff w:val="nothing"/>
      <w:lvlText w:val="%1、"/>
      <w:lvlJc w:val="left"/>
      <w:pPr>
        <w:ind w:left="700" w:firstLine="0"/>
      </w:pPr>
    </w:lvl>
  </w:abstractNum>
  <w:abstractNum w:abstractNumId="4" w15:restartNumberingAfterBreak="0">
    <w:nsid w:val="ED8CD784"/>
    <w:multiLevelType w:val="singleLevel"/>
    <w:tmpl w:val="ED8CD784"/>
    <w:lvl w:ilvl="0">
      <w:start w:val="1"/>
      <w:numFmt w:val="decimal"/>
      <w:suff w:val="nothing"/>
      <w:lvlText w:val="（%1）"/>
      <w:lvlJc w:val="left"/>
    </w:lvl>
  </w:abstractNum>
  <w:abstractNum w:abstractNumId="5" w15:restartNumberingAfterBreak="0">
    <w:nsid w:val="00000001"/>
    <w:multiLevelType w:val="singleLevel"/>
    <w:tmpl w:val="00000001"/>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00000007"/>
    <w:multiLevelType w:val="multilevel"/>
    <w:tmpl w:val="0000000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75933ED"/>
    <w:multiLevelType w:val="singleLevel"/>
    <w:tmpl w:val="175933ED"/>
    <w:lvl w:ilvl="0">
      <w:start w:val="13"/>
      <w:numFmt w:val="decimal"/>
      <w:suff w:val="nothing"/>
      <w:lvlText w:val="（%1）"/>
      <w:lvlJc w:val="left"/>
      <w:pPr>
        <w:ind w:left="480" w:firstLine="0"/>
      </w:pPr>
    </w:lvl>
  </w:abstractNum>
  <w:abstractNum w:abstractNumId="8" w15:restartNumberingAfterBreak="0">
    <w:nsid w:val="1C4DBE7F"/>
    <w:multiLevelType w:val="singleLevel"/>
    <w:tmpl w:val="1C4DBE7F"/>
    <w:lvl w:ilvl="0">
      <w:start w:val="1"/>
      <w:numFmt w:val="chineseCounting"/>
      <w:suff w:val="nothing"/>
      <w:lvlText w:val="%1、"/>
      <w:lvlJc w:val="left"/>
      <w:rPr>
        <w:rFonts w:hint="eastAsia"/>
        <w:b/>
        <w:bCs/>
      </w:rPr>
    </w:lvl>
  </w:abstractNum>
  <w:abstractNum w:abstractNumId="9" w15:restartNumberingAfterBreak="0">
    <w:nsid w:val="246B4CFF"/>
    <w:multiLevelType w:val="hybridMultilevel"/>
    <w:tmpl w:val="DDA46E0E"/>
    <w:lvl w:ilvl="0" w:tplc="146A7C60">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0" w15:restartNumberingAfterBreak="0">
    <w:nsid w:val="2A53D1ED"/>
    <w:multiLevelType w:val="singleLevel"/>
    <w:tmpl w:val="2A53D1ED"/>
    <w:lvl w:ilvl="0">
      <w:start w:val="2"/>
      <w:numFmt w:val="decimal"/>
      <w:suff w:val="nothing"/>
      <w:lvlText w:val="%1、"/>
      <w:lvlJc w:val="left"/>
    </w:lvl>
  </w:abstractNum>
  <w:abstractNum w:abstractNumId="11" w15:restartNumberingAfterBreak="0">
    <w:nsid w:val="366F6EA0"/>
    <w:multiLevelType w:val="hybridMultilevel"/>
    <w:tmpl w:val="2C96CF28"/>
    <w:lvl w:ilvl="0" w:tplc="1DC4618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146BA5"/>
    <w:multiLevelType w:val="hybridMultilevel"/>
    <w:tmpl w:val="B064A0A2"/>
    <w:lvl w:ilvl="0" w:tplc="B4DCD7F0">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31B1903"/>
    <w:multiLevelType w:val="hybridMultilevel"/>
    <w:tmpl w:val="9D9E2C72"/>
    <w:lvl w:ilvl="0" w:tplc="5DC23736">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523871FF"/>
    <w:multiLevelType w:val="hybridMultilevel"/>
    <w:tmpl w:val="3E9695C6"/>
    <w:lvl w:ilvl="0" w:tplc="834805F0">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538EDB6A"/>
    <w:multiLevelType w:val="singleLevel"/>
    <w:tmpl w:val="538EDB6A"/>
    <w:lvl w:ilvl="0">
      <w:start w:val="2"/>
      <w:numFmt w:val="decimal"/>
      <w:suff w:val="nothing"/>
      <w:lvlText w:val="（%1）"/>
      <w:lvlJc w:val="left"/>
    </w:lvl>
  </w:abstractNum>
  <w:abstractNum w:abstractNumId="16" w15:restartNumberingAfterBreak="0">
    <w:nsid w:val="566A74A3"/>
    <w:multiLevelType w:val="multilevel"/>
    <w:tmpl w:val="566A74A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5878051A"/>
    <w:multiLevelType w:val="singleLevel"/>
    <w:tmpl w:val="5878051A"/>
    <w:lvl w:ilvl="0">
      <w:start w:val="1"/>
      <w:numFmt w:val="decimal"/>
      <w:suff w:val="nothing"/>
      <w:lvlText w:val="（%1）"/>
      <w:lvlJc w:val="left"/>
    </w:lvl>
  </w:abstractNum>
  <w:abstractNum w:abstractNumId="18" w15:restartNumberingAfterBreak="0">
    <w:nsid w:val="5AF66176"/>
    <w:multiLevelType w:val="singleLevel"/>
    <w:tmpl w:val="5AF66176"/>
    <w:lvl w:ilvl="0">
      <w:start w:val="4"/>
      <w:numFmt w:val="decimal"/>
      <w:suff w:val="nothing"/>
      <w:lvlText w:val="%1、"/>
      <w:lvlJc w:val="left"/>
    </w:lvl>
  </w:abstractNum>
  <w:abstractNum w:abstractNumId="19" w15:restartNumberingAfterBreak="0">
    <w:nsid w:val="60EC429F"/>
    <w:multiLevelType w:val="singleLevel"/>
    <w:tmpl w:val="60EC429F"/>
    <w:lvl w:ilvl="0">
      <w:start w:val="1"/>
      <w:numFmt w:val="decimal"/>
      <w:suff w:val="nothing"/>
      <w:lvlText w:val="%1、"/>
      <w:lvlJc w:val="left"/>
    </w:lvl>
  </w:abstractNum>
  <w:abstractNum w:abstractNumId="20" w15:restartNumberingAfterBreak="0">
    <w:nsid w:val="64000AE6"/>
    <w:multiLevelType w:val="singleLevel"/>
    <w:tmpl w:val="64000AE6"/>
    <w:lvl w:ilvl="0">
      <w:start w:val="2"/>
      <w:numFmt w:val="decimal"/>
      <w:suff w:val="nothing"/>
      <w:lvlText w:val="%1、"/>
      <w:lvlJc w:val="left"/>
    </w:lvl>
  </w:abstractNum>
  <w:abstractNum w:abstractNumId="21" w15:restartNumberingAfterBreak="0">
    <w:nsid w:val="67FC6D6E"/>
    <w:multiLevelType w:val="hybridMultilevel"/>
    <w:tmpl w:val="65C0D5A0"/>
    <w:lvl w:ilvl="0" w:tplc="4C002EA2">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2" w15:restartNumberingAfterBreak="0">
    <w:nsid w:val="74BB067A"/>
    <w:multiLevelType w:val="hybridMultilevel"/>
    <w:tmpl w:val="754C5618"/>
    <w:lvl w:ilvl="0" w:tplc="05D87EE4">
      <w:start w:val="10"/>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539F2A7"/>
    <w:multiLevelType w:val="multilevel"/>
    <w:tmpl w:val="7539F2A7"/>
    <w:lvl w:ilvl="0">
      <w:start w:val="1"/>
      <w:numFmt w:val="decimal"/>
      <w:lvlText w:val="%1"/>
      <w:lvlJc w:val="left"/>
      <w:pPr>
        <w:ind w:left="432" w:hanging="432"/>
      </w:pPr>
      <w:rPr>
        <w:rFonts w:cs="Times New Roman" w:hint="default"/>
      </w:rPr>
    </w:lvl>
    <w:lvl w:ilvl="1">
      <w:start w:val="1"/>
      <w:numFmt w:val="decimal"/>
      <w:lvlText w:val="%1.%2"/>
      <w:lvlJc w:val="left"/>
      <w:pPr>
        <w:ind w:left="1427" w:hanging="576"/>
      </w:pPr>
      <w:rPr>
        <w:rFonts w:hint="eastAsia"/>
        <w:sz w:val="28"/>
        <w:szCs w:val="28"/>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15:restartNumberingAfterBreak="0">
    <w:nsid w:val="76733CF0"/>
    <w:multiLevelType w:val="singleLevel"/>
    <w:tmpl w:val="76733CF0"/>
    <w:lvl w:ilvl="0">
      <w:start w:val="5"/>
      <w:numFmt w:val="decimal"/>
      <w:suff w:val="nothing"/>
      <w:lvlText w:val="%1、"/>
      <w:lvlJc w:val="left"/>
    </w:lvl>
  </w:abstractNum>
  <w:num w:numId="1" w16cid:durableId="2040347827">
    <w:abstractNumId w:val="24"/>
  </w:num>
  <w:num w:numId="2" w16cid:durableId="1874423278">
    <w:abstractNumId w:val="15"/>
  </w:num>
  <w:num w:numId="3" w16cid:durableId="761727262">
    <w:abstractNumId w:val="4"/>
  </w:num>
  <w:num w:numId="4" w16cid:durableId="141119599">
    <w:abstractNumId w:val="19"/>
  </w:num>
  <w:num w:numId="5" w16cid:durableId="1515146735">
    <w:abstractNumId w:val="8"/>
  </w:num>
  <w:num w:numId="6" w16cid:durableId="1480339240">
    <w:abstractNumId w:val="10"/>
  </w:num>
  <w:num w:numId="7" w16cid:durableId="1569992431">
    <w:abstractNumId w:val="20"/>
  </w:num>
  <w:num w:numId="8" w16cid:durableId="1035080784">
    <w:abstractNumId w:val="18"/>
  </w:num>
  <w:num w:numId="9" w16cid:durableId="1107238973">
    <w:abstractNumId w:val="17"/>
  </w:num>
  <w:num w:numId="10" w16cid:durableId="1770079607">
    <w:abstractNumId w:val="11"/>
  </w:num>
  <w:num w:numId="11" w16cid:durableId="499929281">
    <w:abstractNumId w:val="0"/>
  </w:num>
  <w:num w:numId="12" w16cid:durableId="1037003158">
    <w:abstractNumId w:val="7"/>
  </w:num>
  <w:num w:numId="13" w16cid:durableId="717314277">
    <w:abstractNumId w:val="22"/>
  </w:num>
  <w:num w:numId="14" w16cid:durableId="1465656934">
    <w:abstractNumId w:val="12"/>
  </w:num>
  <w:num w:numId="15" w16cid:durableId="1256743248">
    <w:abstractNumId w:val="2"/>
  </w:num>
  <w:num w:numId="16" w16cid:durableId="892038819">
    <w:abstractNumId w:val="5"/>
  </w:num>
  <w:num w:numId="17" w16cid:durableId="363556663">
    <w:abstractNumId w:val="1"/>
  </w:num>
  <w:num w:numId="18" w16cid:durableId="1120606678">
    <w:abstractNumId w:val="3"/>
    <w:lvlOverride w:ilvl="0">
      <w:startOverride w:val="4"/>
    </w:lvlOverride>
  </w:num>
  <w:num w:numId="19" w16cid:durableId="1975871911">
    <w:abstractNumId w:val="23"/>
  </w:num>
  <w:num w:numId="20" w16cid:durableId="643657042">
    <w:abstractNumId w:val="6"/>
  </w:num>
  <w:num w:numId="21" w16cid:durableId="1331372074">
    <w:abstractNumId w:val="16"/>
  </w:num>
  <w:num w:numId="22" w16cid:durableId="16626595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811473">
    <w:abstractNumId w:val="9"/>
  </w:num>
  <w:num w:numId="24" w16cid:durableId="900291040">
    <w:abstractNumId w:val="21"/>
  </w:num>
  <w:num w:numId="25" w16cid:durableId="448859351">
    <w:abstractNumId w:val="14"/>
  </w:num>
  <w:num w:numId="26" w16cid:durableId="1910536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47"/>
    <w:rsid w:val="00000B62"/>
    <w:rsid w:val="0000110C"/>
    <w:rsid w:val="00001279"/>
    <w:rsid w:val="00001B36"/>
    <w:rsid w:val="000034CD"/>
    <w:rsid w:val="00003B3D"/>
    <w:rsid w:val="00003D3E"/>
    <w:rsid w:val="0000455C"/>
    <w:rsid w:val="0000482C"/>
    <w:rsid w:val="00004952"/>
    <w:rsid w:val="000049D8"/>
    <w:rsid w:val="000056F4"/>
    <w:rsid w:val="00005D15"/>
    <w:rsid w:val="000060B3"/>
    <w:rsid w:val="00007997"/>
    <w:rsid w:val="00007C29"/>
    <w:rsid w:val="00010156"/>
    <w:rsid w:val="000102C5"/>
    <w:rsid w:val="00011100"/>
    <w:rsid w:val="000117F2"/>
    <w:rsid w:val="00011A9C"/>
    <w:rsid w:val="00012358"/>
    <w:rsid w:val="00012490"/>
    <w:rsid w:val="00013141"/>
    <w:rsid w:val="000136DF"/>
    <w:rsid w:val="00014234"/>
    <w:rsid w:val="0001454D"/>
    <w:rsid w:val="0001583C"/>
    <w:rsid w:val="00015EEB"/>
    <w:rsid w:val="0001736A"/>
    <w:rsid w:val="00017ACA"/>
    <w:rsid w:val="00020E5B"/>
    <w:rsid w:val="00020EAE"/>
    <w:rsid w:val="00020ECA"/>
    <w:rsid w:val="000210E1"/>
    <w:rsid w:val="00021B28"/>
    <w:rsid w:val="00022018"/>
    <w:rsid w:val="0002323C"/>
    <w:rsid w:val="00023C93"/>
    <w:rsid w:val="000247EC"/>
    <w:rsid w:val="00024AD5"/>
    <w:rsid w:val="0002681E"/>
    <w:rsid w:val="00027709"/>
    <w:rsid w:val="0002773E"/>
    <w:rsid w:val="00027DB6"/>
    <w:rsid w:val="00027DFB"/>
    <w:rsid w:val="00027F69"/>
    <w:rsid w:val="00030CB4"/>
    <w:rsid w:val="0003105B"/>
    <w:rsid w:val="00031E40"/>
    <w:rsid w:val="00032967"/>
    <w:rsid w:val="00034562"/>
    <w:rsid w:val="0003488F"/>
    <w:rsid w:val="00035998"/>
    <w:rsid w:val="000372C3"/>
    <w:rsid w:val="000402C6"/>
    <w:rsid w:val="0004082B"/>
    <w:rsid w:val="0004112B"/>
    <w:rsid w:val="000413B1"/>
    <w:rsid w:val="00041E32"/>
    <w:rsid w:val="00043418"/>
    <w:rsid w:val="0004364B"/>
    <w:rsid w:val="00043BD0"/>
    <w:rsid w:val="00050B1C"/>
    <w:rsid w:val="00050B74"/>
    <w:rsid w:val="00050BBB"/>
    <w:rsid w:val="00052514"/>
    <w:rsid w:val="00052B08"/>
    <w:rsid w:val="0005327F"/>
    <w:rsid w:val="00053EA1"/>
    <w:rsid w:val="000542F1"/>
    <w:rsid w:val="00054831"/>
    <w:rsid w:val="00054AD8"/>
    <w:rsid w:val="00055134"/>
    <w:rsid w:val="000551C0"/>
    <w:rsid w:val="00055D0E"/>
    <w:rsid w:val="000563D0"/>
    <w:rsid w:val="0005735F"/>
    <w:rsid w:val="00057391"/>
    <w:rsid w:val="000578A4"/>
    <w:rsid w:val="000579A3"/>
    <w:rsid w:val="00061B1F"/>
    <w:rsid w:val="00062316"/>
    <w:rsid w:val="00063C0F"/>
    <w:rsid w:val="00064096"/>
    <w:rsid w:val="000640EB"/>
    <w:rsid w:val="0006701F"/>
    <w:rsid w:val="0006708A"/>
    <w:rsid w:val="00067256"/>
    <w:rsid w:val="000673FF"/>
    <w:rsid w:val="00067FAB"/>
    <w:rsid w:val="00070A9B"/>
    <w:rsid w:val="00072302"/>
    <w:rsid w:val="00072351"/>
    <w:rsid w:val="00073158"/>
    <w:rsid w:val="0007321E"/>
    <w:rsid w:val="000733C4"/>
    <w:rsid w:val="000737EB"/>
    <w:rsid w:val="00074783"/>
    <w:rsid w:val="00076A77"/>
    <w:rsid w:val="00076E52"/>
    <w:rsid w:val="00077D26"/>
    <w:rsid w:val="00080411"/>
    <w:rsid w:val="0008070B"/>
    <w:rsid w:val="000810AC"/>
    <w:rsid w:val="00081871"/>
    <w:rsid w:val="00081A02"/>
    <w:rsid w:val="00081F47"/>
    <w:rsid w:val="00082231"/>
    <w:rsid w:val="000837E8"/>
    <w:rsid w:val="0008407E"/>
    <w:rsid w:val="0008484F"/>
    <w:rsid w:val="00084869"/>
    <w:rsid w:val="00084A5A"/>
    <w:rsid w:val="00084F3D"/>
    <w:rsid w:val="000855D6"/>
    <w:rsid w:val="000865E4"/>
    <w:rsid w:val="00086701"/>
    <w:rsid w:val="0008685B"/>
    <w:rsid w:val="00087FEF"/>
    <w:rsid w:val="000908ED"/>
    <w:rsid w:val="00090B7D"/>
    <w:rsid w:val="000925B9"/>
    <w:rsid w:val="00092919"/>
    <w:rsid w:val="00092D38"/>
    <w:rsid w:val="00092E5B"/>
    <w:rsid w:val="0009377B"/>
    <w:rsid w:val="00096494"/>
    <w:rsid w:val="00096EF9"/>
    <w:rsid w:val="000974CA"/>
    <w:rsid w:val="000A0112"/>
    <w:rsid w:val="000A20C9"/>
    <w:rsid w:val="000A32C6"/>
    <w:rsid w:val="000A3A3A"/>
    <w:rsid w:val="000A4870"/>
    <w:rsid w:val="000A59AC"/>
    <w:rsid w:val="000A5CB2"/>
    <w:rsid w:val="000A5CDA"/>
    <w:rsid w:val="000A5F09"/>
    <w:rsid w:val="000A6AB4"/>
    <w:rsid w:val="000A6E3C"/>
    <w:rsid w:val="000A6E5A"/>
    <w:rsid w:val="000A6EC1"/>
    <w:rsid w:val="000B058F"/>
    <w:rsid w:val="000B096E"/>
    <w:rsid w:val="000B09F0"/>
    <w:rsid w:val="000B2626"/>
    <w:rsid w:val="000B4467"/>
    <w:rsid w:val="000B46F1"/>
    <w:rsid w:val="000B483C"/>
    <w:rsid w:val="000B4DB9"/>
    <w:rsid w:val="000B5362"/>
    <w:rsid w:val="000B5D89"/>
    <w:rsid w:val="000B633B"/>
    <w:rsid w:val="000B6FDF"/>
    <w:rsid w:val="000B7D52"/>
    <w:rsid w:val="000C0876"/>
    <w:rsid w:val="000C0969"/>
    <w:rsid w:val="000C09AC"/>
    <w:rsid w:val="000C1D71"/>
    <w:rsid w:val="000C1EB7"/>
    <w:rsid w:val="000C2783"/>
    <w:rsid w:val="000C41C1"/>
    <w:rsid w:val="000C427A"/>
    <w:rsid w:val="000C4765"/>
    <w:rsid w:val="000C4932"/>
    <w:rsid w:val="000C4D29"/>
    <w:rsid w:val="000C53F2"/>
    <w:rsid w:val="000C61F5"/>
    <w:rsid w:val="000C6637"/>
    <w:rsid w:val="000C6E92"/>
    <w:rsid w:val="000C767F"/>
    <w:rsid w:val="000C7E03"/>
    <w:rsid w:val="000D0B9D"/>
    <w:rsid w:val="000D0DE8"/>
    <w:rsid w:val="000D0E99"/>
    <w:rsid w:val="000D19DF"/>
    <w:rsid w:val="000D2200"/>
    <w:rsid w:val="000D28E6"/>
    <w:rsid w:val="000D33DC"/>
    <w:rsid w:val="000D4091"/>
    <w:rsid w:val="000D4C46"/>
    <w:rsid w:val="000D4E02"/>
    <w:rsid w:val="000D4FFB"/>
    <w:rsid w:val="000D53BC"/>
    <w:rsid w:val="000D5A44"/>
    <w:rsid w:val="000D5A61"/>
    <w:rsid w:val="000D5B52"/>
    <w:rsid w:val="000D67DC"/>
    <w:rsid w:val="000D71CC"/>
    <w:rsid w:val="000E0849"/>
    <w:rsid w:val="000E211E"/>
    <w:rsid w:val="000E23D4"/>
    <w:rsid w:val="000E2C2E"/>
    <w:rsid w:val="000E2D45"/>
    <w:rsid w:val="000E3441"/>
    <w:rsid w:val="000E3ED2"/>
    <w:rsid w:val="000E54C3"/>
    <w:rsid w:val="000E6B0E"/>
    <w:rsid w:val="000E7258"/>
    <w:rsid w:val="000F03C2"/>
    <w:rsid w:val="000F0AD6"/>
    <w:rsid w:val="000F0C7D"/>
    <w:rsid w:val="000F19C0"/>
    <w:rsid w:val="000F2188"/>
    <w:rsid w:val="000F2AE9"/>
    <w:rsid w:val="000F2E83"/>
    <w:rsid w:val="000F2FC1"/>
    <w:rsid w:val="000F5D9D"/>
    <w:rsid w:val="000F6730"/>
    <w:rsid w:val="000F6B12"/>
    <w:rsid w:val="000F702C"/>
    <w:rsid w:val="001006D2"/>
    <w:rsid w:val="00100E9E"/>
    <w:rsid w:val="0010121E"/>
    <w:rsid w:val="00101A4E"/>
    <w:rsid w:val="00101D23"/>
    <w:rsid w:val="00101F96"/>
    <w:rsid w:val="00102404"/>
    <w:rsid w:val="00102C07"/>
    <w:rsid w:val="00102DB2"/>
    <w:rsid w:val="00104629"/>
    <w:rsid w:val="00104D30"/>
    <w:rsid w:val="00105CB2"/>
    <w:rsid w:val="00106646"/>
    <w:rsid w:val="0010754B"/>
    <w:rsid w:val="00107610"/>
    <w:rsid w:val="001102C1"/>
    <w:rsid w:val="00110B9B"/>
    <w:rsid w:val="00110C9A"/>
    <w:rsid w:val="00111277"/>
    <w:rsid w:val="00111480"/>
    <w:rsid w:val="0011183B"/>
    <w:rsid w:val="0011219E"/>
    <w:rsid w:val="00112227"/>
    <w:rsid w:val="001149FD"/>
    <w:rsid w:val="001155B0"/>
    <w:rsid w:val="001156C8"/>
    <w:rsid w:val="00116A53"/>
    <w:rsid w:val="00116B1C"/>
    <w:rsid w:val="001201A3"/>
    <w:rsid w:val="001205A4"/>
    <w:rsid w:val="00120FA7"/>
    <w:rsid w:val="00121EB4"/>
    <w:rsid w:val="00123F7D"/>
    <w:rsid w:val="0012404E"/>
    <w:rsid w:val="00124B4A"/>
    <w:rsid w:val="00125C4E"/>
    <w:rsid w:val="00127577"/>
    <w:rsid w:val="001278D5"/>
    <w:rsid w:val="00127B56"/>
    <w:rsid w:val="00127BBE"/>
    <w:rsid w:val="00130690"/>
    <w:rsid w:val="00131F42"/>
    <w:rsid w:val="001326AE"/>
    <w:rsid w:val="00132891"/>
    <w:rsid w:val="00132F06"/>
    <w:rsid w:val="001332E5"/>
    <w:rsid w:val="0013346B"/>
    <w:rsid w:val="00133772"/>
    <w:rsid w:val="0013461E"/>
    <w:rsid w:val="001352E2"/>
    <w:rsid w:val="001357F1"/>
    <w:rsid w:val="00136BFD"/>
    <w:rsid w:val="001377CD"/>
    <w:rsid w:val="00140F02"/>
    <w:rsid w:val="00140FA8"/>
    <w:rsid w:val="00141CD2"/>
    <w:rsid w:val="00141FF4"/>
    <w:rsid w:val="00142FEB"/>
    <w:rsid w:val="00143A2D"/>
    <w:rsid w:val="00145585"/>
    <w:rsid w:val="00145A41"/>
    <w:rsid w:val="001464A5"/>
    <w:rsid w:val="00147242"/>
    <w:rsid w:val="00147A46"/>
    <w:rsid w:val="001511F0"/>
    <w:rsid w:val="00151360"/>
    <w:rsid w:val="00151675"/>
    <w:rsid w:val="001522CC"/>
    <w:rsid w:val="00152AAE"/>
    <w:rsid w:val="00155FEB"/>
    <w:rsid w:val="001566B1"/>
    <w:rsid w:val="001573AB"/>
    <w:rsid w:val="00157435"/>
    <w:rsid w:val="0016046B"/>
    <w:rsid w:val="001617EB"/>
    <w:rsid w:val="00161896"/>
    <w:rsid w:val="001625B7"/>
    <w:rsid w:val="00163D5F"/>
    <w:rsid w:val="00163F78"/>
    <w:rsid w:val="00164453"/>
    <w:rsid w:val="0016498B"/>
    <w:rsid w:val="001665BD"/>
    <w:rsid w:val="001678DD"/>
    <w:rsid w:val="00167A79"/>
    <w:rsid w:val="00170200"/>
    <w:rsid w:val="00170604"/>
    <w:rsid w:val="00171179"/>
    <w:rsid w:val="0017192B"/>
    <w:rsid w:val="00172217"/>
    <w:rsid w:val="001745BD"/>
    <w:rsid w:val="00174CB2"/>
    <w:rsid w:val="0017504D"/>
    <w:rsid w:val="00175536"/>
    <w:rsid w:val="0017671A"/>
    <w:rsid w:val="0017674D"/>
    <w:rsid w:val="00177422"/>
    <w:rsid w:val="0017747C"/>
    <w:rsid w:val="00180E5C"/>
    <w:rsid w:val="00181055"/>
    <w:rsid w:val="001813B0"/>
    <w:rsid w:val="00182902"/>
    <w:rsid w:val="00182F51"/>
    <w:rsid w:val="00183184"/>
    <w:rsid w:val="00183FED"/>
    <w:rsid w:val="00184590"/>
    <w:rsid w:val="0018489C"/>
    <w:rsid w:val="00184AB6"/>
    <w:rsid w:val="0018582F"/>
    <w:rsid w:val="00185AFB"/>
    <w:rsid w:val="00185BEC"/>
    <w:rsid w:val="001870D1"/>
    <w:rsid w:val="0018710B"/>
    <w:rsid w:val="0018781E"/>
    <w:rsid w:val="00187C8C"/>
    <w:rsid w:val="001902C2"/>
    <w:rsid w:val="0019133B"/>
    <w:rsid w:val="00191B4A"/>
    <w:rsid w:val="0019262D"/>
    <w:rsid w:val="00192646"/>
    <w:rsid w:val="0019308C"/>
    <w:rsid w:val="001933B4"/>
    <w:rsid w:val="0019439A"/>
    <w:rsid w:val="001952EC"/>
    <w:rsid w:val="001966B2"/>
    <w:rsid w:val="00196747"/>
    <w:rsid w:val="00196A6E"/>
    <w:rsid w:val="00196A74"/>
    <w:rsid w:val="00196F9F"/>
    <w:rsid w:val="00197F31"/>
    <w:rsid w:val="001A1B35"/>
    <w:rsid w:val="001A1E1C"/>
    <w:rsid w:val="001A247E"/>
    <w:rsid w:val="001A308C"/>
    <w:rsid w:val="001A3271"/>
    <w:rsid w:val="001A3D59"/>
    <w:rsid w:val="001A48A2"/>
    <w:rsid w:val="001A5141"/>
    <w:rsid w:val="001A51FB"/>
    <w:rsid w:val="001A5213"/>
    <w:rsid w:val="001A52E2"/>
    <w:rsid w:val="001A5342"/>
    <w:rsid w:val="001A5F0A"/>
    <w:rsid w:val="001A656D"/>
    <w:rsid w:val="001A6F61"/>
    <w:rsid w:val="001A7065"/>
    <w:rsid w:val="001B04AE"/>
    <w:rsid w:val="001B0BB4"/>
    <w:rsid w:val="001B0BCA"/>
    <w:rsid w:val="001B1036"/>
    <w:rsid w:val="001B351F"/>
    <w:rsid w:val="001B40CF"/>
    <w:rsid w:val="001B41DB"/>
    <w:rsid w:val="001B5867"/>
    <w:rsid w:val="001B58E9"/>
    <w:rsid w:val="001B58FB"/>
    <w:rsid w:val="001B5A9D"/>
    <w:rsid w:val="001B6BB6"/>
    <w:rsid w:val="001B6D54"/>
    <w:rsid w:val="001B7204"/>
    <w:rsid w:val="001B72B8"/>
    <w:rsid w:val="001C068D"/>
    <w:rsid w:val="001C0DDC"/>
    <w:rsid w:val="001C12CD"/>
    <w:rsid w:val="001C2A0E"/>
    <w:rsid w:val="001C2A9A"/>
    <w:rsid w:val="001C3002"/>
    <w:rsid w:val="001C35E2"/>
    <w:rsid w:val="001C3AD6"/>
    <w:rsid w:val="001C3BC5"/>
    <w:rsid w:val="001C5582"/>
    <w:rsid w:val="001C5C97"/>
    <w:rsid w:val="001C5C9C"/>
    <w:rsid w:val="001C64AF"/>
    <w:rsid w:val="001C69B3"/>
    <w:rsid w:val="001C6DF2"/>
    <w:rsid w:val="001C76AD"/>
    <w:rsid w:val="001C7D7E"/>
    <w:rsid w:val="001D00AB"/>
    <w:rsid w:val="001D0377"/>
    <w:rsid w:val="001D0A3C"/>
    <w:rsid w:val="001D0FEA"/>
    <w:rsid w:val="001D17F8"/>
    <w:rsid w:val="001D1F5F"/>
    <w:rsid w:val="001D1FEA"/>
    <w:rsid w:val="001D25CC"/>
    <w:rsid w:val="001D2A0F"/>
    <w:rsid w:val="001D5595"/>
    <w:rsid w:val="001D55CA"/>
    <w:rsid w:val="001D76DF"/>
    <w:rsid w:val="001D7874"/>
    <w:rsid w:val="001D78E5"/>
    <w:rsid w:val="001D79E0"/>
    <w:rsid w:val="001D7F22"/>
    <w:rsid w:val="001D7FF2"/>
    <w:rsid w:val="001E1464"/>
    <w:rsid w:val="001E1943"/>
    <w:rsid w:val="001E37D4"/>
    <w:rsid w:val="001E38D3"/>
    <w:rsid w:val="001E640B"/>
    <w:rsid w:val="001E6517"/>
    <w:rsid w:val="001F0F17"/>
    <w:rsid w:val="001F1996"/>
    <w:rsid w:val="001F199C"/>
    <w:rsid w:val="001F1A30"/>
    <w:rsid w:val="001F2E25"/>
    <w:rsid w:val="001F3347"/>
    <w:rsid w:val="001F3E83"/>
    <w:rsid w:val="001F3E99"/>
    <w:rsid w:val="001F42FA"/>
    <w:rsid w:val="001F4D72"/>
    <w:rsid w:val="001F4E87"/>
    <w:rsid w:val="001F5190"/>
    <w:rsid w:val="001F5ECE"/>
    <w:rsid w:val="001F6011"/>
    <w:rsid w:val="001F66BF"/>
    <w:rsid w:val="001F69E4"/>
    <w:rsid w:val="001F6A57"/>
    <w:rsid w:val="001F73ED"/>
    <w:rsid w:val="001F73F3"/>
    <w:rsid w:val="001F7595"/>
    <w:rsid w:val="001F7FBF"/>
    <w:rsid w:val="0020028F"/>
    <w:rsid w:val="00203A14"/>
    <w:rsid w:val="00204899"/>
    <w:rsid w:val="002051EA"/>
    <w:rsid w:val="002053B1"/>
    <w:rsid w:val="00206ECD"/>
    <w:rsid w:val="00207D32"/>
    <w:rsid w:val="00210959"/>
    <w:rsid w:val="00210F7B"/>
    <w:rsid w:val="002110B4"/>
    <w:rsid w:val="00211109"/>
    <w:rsid w:val="002117CA"/>
    <w:rsid w:val="002121B2"/>
    <w:rsid w:val="002125B4"/>
    <w:rsid w:val="00213EC9"/>
    <w:rsid w:val="00214F70"/>
    <w:rsid w:val="002155B8"/>
    <w:rsid w:val="00216EE2"/>
    <w:rsid w:val="0022050D"/>
    <w:rsid w:val="00220C81"/>
    <w:rsid w:val="00221524"/>
    <w:rsid w:val="002215C4"/>
    <w:rsid w:val="00221700"/>
    <w:rsid w:val="00221AE2"/>
    <w:rsid w:val="00222049"/>
    <w:rsid w:val="002224F0"/>
    <w:rsid w:val="002232C3"/>
    <w:rsid w:val="00223B09"/>
    <w:rsid w:val="00223D46"/>
    <w:rsid w:val="00224839"/>
    <w:rsid w:val="002249B2"/>
    <w:rsid w:val="00224A42"/>
    <w:rsid w:val="00224E3D"/>
    <w:rsid w:val="00224F2D"/>
    <w:rsid w:val="00225586"/>
    <w:rsid w:val="002256B5"/>
    <w:rsid w:val="00225A80"/>
    <w:rsid w:val="00226574"/>
    <w:rsid w:val="00227207"/>
    <w:rsid w:val="00227829"/>
    <w:rsid w:val="002278EC"/>
    <w:rsid w:val="00227BD4"/>
    <w:rsid w:val="002307D4"/>
    <w:rsid w:val="00230D2B"/>
    <w:rsid w:val="002316A5"/>
    <w:rsid w:val="00231854"/>
    <w:rsid w:val="00231C90"/>
    <w:rsid w:val="00231C99"/>
    <w:rsid w:val="00231F98"/>
    <w:rsid w:val="00232271"/>
    <w:rsid w:val="0023280E"/>
    <w:rsid w:val="00232898"/>
    <w:rsid w:val="00233B4A"/>
    <w:rsid w:val="00233DD1"/>
    <w:rsid w:val="00234847"/>
    <w:rsid w:val="00234C2A"/>
    <w:rsid w:val="00234CB3"/>
    <w:rsid w:val="0023601F"/>
    <w:rsid w:val="002362F9"/>
    <w:rsid w:val="002377D1"/>
    <w:rsid w:val="00237F76"/>
    <w:rsid w:val="002404C2"/>
    <w:rsid w:val="002415D4"/>
    <w:rsid w:val="002418A3"/>
    <w:rsid w:val="002419D4"/>
    <w:rsid w:val="00241C65"/>
    <w:rsid w:val="0024219F"/>
    <w:rsid w:val="00242585"/>
    <w:rsid w:val="0024279B"/>
    <w:rsid w:val="00242C99"/>
    <w:rsid w:val="00243951"/>
    <w:rsid w:val="0024499C"/>
    <w:rsid w:val="00245869"/>
    <w:rsid w:val="00245DCD"/>
    <w:rsid w:val="00246020"/>
    <w:rsid w:val="00247587"/>
    <w:rsid w:val="00250299"/>
    <w:rsid w:val="002506BC"/>
    <w:rsid w:val="00250B79"/>
    <w:rsid w:val="00251917"/>
    <w:rsid w:val="0025261D"/>
    <w:rsid w:val="00254345"/>
    <w:rsid w:val="00254530"/>
    <w:rsid w:val="00254731"/>
    <w:rsid w:val="0025490C"/>
    <w:rsid w:val="00254A22"/>
    <w:rsid w:val="00254FD7"/>
    <w:rsid w:val="00255484"/>
    <w:rsid w:val="0025587E"/>
    <w:rsid w:val="002564AD"/>
    <w:rsid w:val="00261E6B"/>
    <w:rsid w:val="00263E52"/>
    <w:rsid w:val="0026446F"/>
    <w:rsid w:val="00264557"/>
    <w:rsid w:val="002646B1"/>
    <w:rsid w:val="00264D74"/>
    <w:rsid w:val="0026550F"/>
    <w:rsid w:val="00266D60"/>
    <w:rsid w:val="00266FBC"/>
    <w:rsid w:val="0026790D"/>
    <w:rsid w:val="00271190"/>
    <w:rsid w:val="0027145C"/>
    <w:rsid w:val="00272926"/>
    <w:rsid w:val="00272F2B"/>
    <w:rsid w:val="0027463D"/>
    <w:rsid w:val="002748BA"/>
    <w:rsid w:val="0027511E"/>
    <w:rsid w:val="002761E4"/>
    <w:rsid w:val="002769C7"/>
    <w:rsid w:val="00276F20"/>
    <w:rsid w:val="00277022"/>
    <w:rsid w:val="00277590"/>
    <w:rsid w:val="00277731"/>
    <w:rsid w:val="00277909"/>
    <w:rsid w:val="00277B08"/>
    <w:rsid w:val="002803AC"/>
    <w:rsid w:val="002805AB"/>
    <w:rsid w:val="00280647"/>
    <w:rsid w:val="00281416"/>
    <w:rsid w:val="0028192D"/>
    <w:rsid w:val="00281D8C"/>
    <w:rsid w:val="00281D9A"/>
    <w:rsid w:val="002820AB"/>
    <w:rsid w:val="0028266B"/>
    <w:rsid w:val="0028276F"/>
    <w:rsid w:val="002829E2"/>
    <w:rsid w:val="00282B36"/>
    <w:rsid w:val="00284204"/>
    <w:rsid w:val="00284447"/>
    <w:rsid w:val="00284510"/>
    <w:rsid w:val="00284688"/>
    <w:rsid w:val="00284B3E"/>
    <w:rsid w:val="00285C8D"/>
    <w:rsid w:val="00285E65"/>
    <w:rsid w:val="00285F28"/>
    <w:rsid w:val="00286FF9"/>
    <w:rsid w:val="002870D2"/>
    <w:rsid w:val="0028748D"/>
    <w:rsid w:val="0028765A"/>
    <w:rsid w:val="00287807"/>
    <w:rsid w:val="00287DF0"/>
    <w:rsid w:val="0029135F"/>
    <w:rsid w:val="00291773"/>
    <w:rsid w:val="00292179"/>
    <w:rsid w:val="00292444"/>
    <w:rsid w:val="002930FC"/>
    <w:rsid w:val="00293819"/>
    <w:rsid w:val="002941CF"/>
    <w:rsid w:val="00294433"/>
    <w:rsid w:val="00295877"/>
    <w:rsid w:val="00295B8F"/>
    <w:rsid w:val="00296B83"/>
    <w:rsid w:val="00296BDA"/>
    <w:rsid w:val="002A0656"/>
    <w:rsid w:val="002A0B67"/>
    <w:rsid w:val="002A0CC5"/>
    <w:rsid w:val="002A168C"/>
    <w:rsid w:val="002A1837"/>
    <w:rsid w:val="002A2D19"/>
    <w:rsid w:val="002A3DC7"/>
    <w:rsid w:val="002A4298"/>
    <w:rsid w:val="002A46F3"/>
    <w:rsid w:val="002A504F"/>
    <w:rsid w:val="002A5EE9"/>
    <w:rsid w:val="002A6339"/>
    <w:rsid w:val="002A682C"/>
    <w:rsid w:val="002A71CE"/>
    <w:rsid w:val="002B0362"/>
    <w:rsid w:val="002B0705"/>
    <w:rsid w:val="002B272B"/>
    <w:rsid w:val="002B2805"/>
    <w:rsid w:val="002B2E2A"/>
    <w:rsid w:val="002B37E1"/>
    <w:rsid w:val="002B49E2"/>
    <w:rsid w:val="002B56F6"/>
    <w:rsid w:val="002B597F"/>
    <w:rsid w:val="002B5DF2"/>
    <w:rsid w:val="002B5E2A"/>
    <w:rsid w:val="002B6988"/>
    <w:rsid w:val="002B6D5B"/>
    <w:rsid w:val="002B7B00"/>
    <w:rsid w:val="002B7C44"/>
    <w:rsid w:val="002C0434"/>
    <w:rsid w:val="002C14C5"/>
    <w:rsid w:val="002C16D8"/>
    <w:rsid w:val="002C1AC4"/>
    <w:rsid w:val="002C1F2E"/>
    <w:rsid w:val="002C209B"/>
    <w:rsid w:val="002C29E1"/>
    <w:rsid w:val="002C2B17"/>
    <w:rsid w:val="002C2BEE"/>
    <w:rsid w:val="002C2CA5"/>
    <w:rsid w:val="002C34CE"/>
    <w:rsid w:val="002C3C09"/>
    <w:rsid w:val="002C3E4A"/>
    <w:rsid w:val="002C4232"/>
    <w:rsid w:val="002C46A7"/>
    <w:rsid w:val="002C48BB"/>
    <w:rsid w:val="002C55A3"/>
    <w:rsid w:val="002C58C3"/>
    <w:rsid w:val="002C6753"/>
    <w:rsid w:val="002C67CB"/>
    <w:rsid w:val="002D045F"/>
    <w:rsid w:val="002D0566"/>
    <w:rsid w:val="002D13DB"/>
    <w:rsid w:val="002D2ECB"/>
    <w:rsid w:val="002D3643"/>
    <w:rsid w:val="002D3DD0"/>
    <w:rsid w:val="002D3DDE"/>
    <w:rsid w:val="002D4BAD"/>
    <w:rsid w:val="002D62F2"/>
    <w:rsid w:val="002D658F"/>
    <w:rsid w:val="002D7F42"/>
    <w:rsid w:val="002E122C"/>
    <w:rsid w:val="002E14D3"/>
    <w:rsid w:val="002E1B53"/>
    <w:rsid w:val="002E1F3A"/>
    <w:rsid w:val="002E2143"/>
    <w:rsid w:val="002E24FE"/>
    <w:rsid w:val="002E298A"/>
    <w:rsid w:val="002E2EEB"/>
    <w:rsid w:val="002E37B0"/>
    <w:rsid w:val="002E3A70"/>
    <w:rsid w:val="002E5BE3"/>
    <w:rsid w:val="002E7842"/>
    <w:rsid w:val="002E7F73"/>
    <w:rsid w:val="002F0004"/>
    <w:rsid w:val="002F05FD"/>
    <w:rsid w:val="002F0679"/>
    <w:rsid w:val="002F2550"/>
    <w:rsid w:val="002F2D64"/>
    <w:rsid w:val="002F3760"/>
    <w:rsid w:val="002F436A"/>
    <w:rsid w:val="002F4B6F"/>
    <w:rsid w:val="002F50A9"/>
    <w:rsid w:val="002F5209"/>
    <w:rsid w:val="002F552A"/>
    <w:rsid w:val="002F5D35"/>
    <w:rsid w:val="002F6448"/>
    <w:rsid w:val="002F6F30"/>
    <w:rsid w:val="003000AF"/>
    <w:rsid w:val="0030058B"/>
    <w:rsid w:val="00301978"/>
    <w:rsid w:val="00301AF1"/>
    <w:rsid w:val="0030233E"/>
    <w:rsid w:val="00302383"/>
    <w:rsid w:val="00302885"/>
    <w:rsid w:val="00302A7C"/>
    <w:rsid w:val="00302B5B"/>
    <w:rsid w:val="00302D91"/>
    <w:rsid w:val="00303103"/>
    <w:rsid w:val="0030332C"/>
    <w:rsid w:val="00303666"/>
    <w:rsid w:val="00303CD2"/>
    <w:rsid w:val="0030494D"/>
    <w:rsid w:val="00304E04"/>
    <w:rsid w:val="003051C2"/>
    <w:rsid w:val="003059F2"/>
    <w:rsid w:val="003062F0"/>
    <w:rsid w:val="00307597"/>
    <w:rsid w:val="00310175"/>
    <w:rsid w:val="00310351"/>
    <w:rsid w:val="00310E6C"/>
    <w:rsid w:val="003118EF"/>
    <w:rsid w:val="00311B20"/>
    <w:rsid w:val="00312296"/>
    <w:rsid w:val="00312991"/>
    <w:rsid w:val="00313609"/>
    <w:rsid w:val="00313A25"/>
    <w:rsid w:val="00314CBD"/>
    <w:rsid w:val="00314F0E"/>
    <w:rsid w:val="00314F5B"/>
    <w:rsid w:val="00316176"/>
    <w:rsid w:val="00316519"/>
    <w:rsid w:val="00317995"/>
    <w:rsid w:val="00320D4F"/>
    <w:rsid w:val="00320F23"/>
    <w:rsid w:val="00321AF9"/>
    <w:rsid w:val="00321D8E"/>
    <w:rsid w:val="00325853"/>
    <w:rsid w:val="00325928"/>
    <w:rsid w:val="00325FD8"/>
    <w:rsid w:val="00326288"/>
    <w:rsid w:val="003263B1"/>
    <w:rsid w:val="00330268"/>
    <w:rsid w:val="003303EF"/>
    <w:rsid w:val="00330A99"/>
    <w:rsid w:val="00331458"/>
    <w:rsid w:val="003314A1"/>
    <w:rsid w:val="003314CC"/>
    <w:rsid w:val="00331A1F"/>
    <w:rsid w:val="00331B65"/>
    <w:rsid w:val="00332075"/>
    <w:rsid w:val="0033242B"/>
    <w:rsid w:val="00332863"/>
    <w:rsid w:val="00333624"/>
    <w:rsid w:val="003336EB"/>
    <w:rsid w:val="00333D6B"/>
    <w:rsid w:val="00334B46"/>
    <w:rsid w:val="00334C93"/>
    <w:rsid w:val="00334D6A"/>
    <w:rsid w:val="00334E94"/>
    <w:rsid w:val="00335005"/>
    <w:rsid w:val="00335D90"/>
    <w:rsid w:val="0033684D"/>
    <w:rsid w:val="00336B17"/>
    <w:rsid w:val="00337B42"/>
    <w:rsid w:val="00337D4F"/>
    <w:rsid w:val="0034037B"/>
    <w:rsid w:val="00341790"/>
    <w:rsid w:val="003418FC"/>
    <w:rsid w:val="00341B42"/>
    <w:rsid w:val="00341B83"/>
    <w:rsid w:val="00342E14"/>
    <w:rsid w:val="0034319C"/>
    <w:rsid w:val="003432D7"/>
    <w:rsid w:val="0034348F"/>
    <w:rsid w:val="0034412F"/>
    <w:rsid w:val="00344195"/>
    <w:rsid w:val="00344990"/>
    <w:rsid w:val="00344C6E"/>
    <w:rsid w:val="0034640B"/>
    <w:rsid w:val="00346BDA"/>
    <w:rsid w:val="0034700A"/>
    <w:rsid w:val="003476B8"/>
    <w:rsid w:val="003478D9"/>
    <w:rsid w:val="003509EF"/>
    <w:rsid w:val="00350C58"/>
    <w:rsid w:val="00350EC2"/>
    <w:rsid w:val="00351235"/>
    <w:rsid w:val="00351551"/>
    <w:rsid w:val="003517C7"/>
    <w:rsid w:val="0035258C"/>
    <w:rsid w:val="00352910"/>
    <w:rsid w:val="003543BE"/>
    <w:rsid w:val="003547DD"/>
    <w:rsid w:val="00355289"/>
    <w:rsid w:val="00355AAC"/>
    <w:rsid w:val="00356653"/>
    <w:rsid w:val="00356F17"/>
    <w:rsid w:val="00357005"/>
    <w:rsid w:val="0035743F"/>
    <w:rsid w:val="00357BA6"/>
    <w:rsid w:val="00357BE2"/>
    <w:rsid w:val="0036170C"/>
    <w:rsid w:val="00361C27"/>
    <w:rsid w:val="00361CEC"/>
    <w:rsid w:val="00363F91"/>
    <w:rsid w:val="00364BE6"/>
    <w:rsid w:val="00364BF1"/>
    <w:rsid w:val="00365908"/>
    <w:rsid w:val="003659C1"/>
    <w:rsid w:val="00366C4C"/>
    <w:rsid w:val="00366C64"/>
    <w:rsid w:val="00366E0F"/>
    <w:rsid w:val="003674A9"/>
    <w:rsid w:val="00367BB7"/>
    <w:rsid w:val="003713E6"/>
    <w:rsid w:val="003722FE"/>
    <w:rsid w:val="00373821"/>
    <w:rsid w:val="0037388F"/>
    <w:rsid w:val="00373CCC"/>
    <w:rsid w:val="00374441"/>
    <w:rsid w:val="003744FD"/>
    <w:rsid w:val="00375FFE"/>
    <w:rsid w:val="00376150"/>
    <w:rsid w:val="003765EC"/>
    <w:rsid w:val="00376DD9"/>
    <w:rsid w:val="003770CC"/>
    <w:rsid w:val="00377C33"/>
    <w:rsid w:val="0038055F"/>
    <w:rsid w:val="003807CA"/>
    <w:rsid w:val="00380A25"/>
    <w:rsid w:val="0038130D"/>
    <w:rsid w:val="00381A72"/>
    <w:rsid w:val="00381C30"/>
    <w:rsid w:val="00381E63"/>
    <w:rsid w:val="0038215A"/>
    <w:rsid w:val="00383054"/>
    <w:rsid w:val="00384676"/>
    <w:rsid w:val="003853BC"/>
    <w:rsid w:val="003857C4"/>
    <w:rsid w:val="00385D7C"/>
    <w:rsid w:val="003865D0"/>
    <w:rsid w:val="00387067"/>
    <w:rsid w:val="00387632"/>
    <w:rsid w:val="00387A1D"/>
    <w:rsid w:val="003906D3"/>
    <w:rsid w:val="00390857"/>
    <w:rsid w:val="003913FD"/>
    <w:rsid w:val="003937BC"/>
    <w:rsid w:val="003953C6"/>
    <w:rsid w:val="0039669F"/>
    <w:rsid w:val="00397294"/>
    <w:rsid w:val="003A0AB8"/>
    <w:rsid w:val="003A1EDA"/>
    <w:rsid w:val="003A2503"/>
    <w:rsid w:val="003A2955"/>
    <w:rsid w:val="003A2BAD"/>
    <w:rsid w:val="003A2CC3"/>
    <w:rsid w:val="003A368E"/>
    <w:rsid w:val="003A442E"/>
    <w:rsid w:val="003A4BF3"/>
    <w:rsid w:val="003A4E9B"/>
    <w:rsid w:val="003A6058"/>
    <w:rsid w:val="003A6EC8"/>
    <w:rsid w:val="003A703E"/>
    <w:rsid w:val="003A7870"/>
    <w:rsid w:val="003B0A7E"/>
    <w:rsid w:val="003B0AD6"/>
    <w:rsid w:val="003B2DFE"/>
    <w:rsid w:val="003B2FD4"/>
    <w:rsid w:val="003B2FFD"/>
    <w:rsid w:val="003B3466"/>
    <w:rsid w:val="003B37C5"/>
    <w:rsid w:val="003B3FA7"/>
    <w:rsid w:val="003B420D"/>
    <w:rsid w:val="003B4A74"/>
    <w:rsid w:val="003B4EBE"/>
    <w:rsid w:val="003B51A2"/>
    <w:rsid w:val="003B72A6"/>
    <w:rsid w:val="003B774C"/>
    <w:rsid w:val="003C12CE"/>
    <w:rsid w:val="003C1893"/>
    <w:rsid w:val="003C2EA6"/>
    <w:rsid w:val="003C2FA5"/>
    <w:rsid w:val="003C4295"/>
    <w:rsid w:val="003C4E29"/>
    <w:rsid w:val="003C6570"/>
    <w:rsid w:val="003C6C16"/>
    <w:rsid w:val="003D0CA6"/>
    <w:rsid w:val="003D227B"/>
    <w:rsid w:val="003D23F3"/>
    <w:rsid w:val="003D311F"/>
    <w:rsid w:val="003D4060"/>
    <w:rsid w:val="003D4237"/>
    <w:rsid w:val="003D44D5"/>
    <w:rsid w:val="003D45AC"/>
    <w:rsid w:val="003D54C9"/>
    <w:rsid w:val="003D5B10"/>
    <w:rsid w:val="003D673A"/>
    <w:rsid w:val="003D6FB3"/>
    <w:rsid w:val="003D71C6"/>
    <w:rsid w:val="003D7246"/>
    <w:rsid w:val="003D794D"/>
    <w:rsid w:val="003E0B54"/>
    <w:rsid w:val="003E1FAA"/>
    <w:rsid w:val="003E2F75"/>
    <w:rsid w:val="003E3058"/>
    <w:rsid w:val="003E3254"/>
    <w:rsid w:val="003E5DAC"/>
    <w:rsid w:val="003E60FD"/>
    <w:rsid w:val="003E67A9"/>
    <w:rsid w:val="003E6E41"/>
    <w:rsid w:val="003E7319"/>
    <w:rsid w:val="003E76A9"/>
    <w:rsid w:val="003F0347"/>
    <w:rsid w:val="003F0809"/>
    <w:rsid w:val="003F0EB1"/>
    <w:rsid w:val="003F147A"/>
    <w:rsid w:val="003F1C42"/>
    <w:rsid w:val="003F2409"/>
    <w:rsid w:val="003F2E70"/>
    <w:rsid w:val="003F4E13"/>
    <w:rsid w:val="003F6176"/>
    <w:rsid w:val="003F6A8C"/>
    <w:rsid w:val="003F755C"/>
    <w:rsid w:val="003F77FF"/>
    <w:rsid w:val="004006B4"/>
    <w:rsid w:val="0040183D"/>
    <w:rsid w:val="00403CD8"/>
    <w:rsid w:val="004043C7"/>
    <w:rsid w:val="004049FA"/>
    <w:rsid w:val="004057A7"/>
    <w:rsid w:val="00406783"/>
    <w:rsid w:val="00406C16"/>
    <w:rsid w:val="00406F01"/>
    <w:rsid w:val="00407328"/>
    <w:rsid w:val="00407CF7"/>
    <w:rsid w:val="0041020E"/>
    <w:rsid w:val="004117D2"/>
    <w:rsid w:val="00412B80"/>
    <w:rsid w:val="00412DA8"/>
    <w:rsid w:val="00412E20"/>
    <w:rsid w:val="00412EED"/>
    <w:rsid w:val="00413FDC"/>
    <w:rsid w:val="00415A20"/>
    <w:rsid w:val="00415D94"/>
    <w:rsid w:val="004168EA"/>
    <w:rsid w:val="00416D50"/>
    <w:rsid w:val="00416E19"/>
    <w:rsid w:val="00416FD5"/>
    <w:rsid w:val="0041741B"/>
    <w:rsid w:val="00417772"/>
    <w:rsid w:val="00417E23"/>
    <w:rsid w:val="00420805"/>
    <w:rsid w:val="00420E6A"/>
    <w:rsid w:val="00421067"/>
    <w:rsid w:val="004219E9"/>
    <w:rsid w:val="00421C86"/>
    <w:rsid w:val="0042200A"/>
    <w:rsid w:val="004229C1"/>
    <w:rsid w:val="00422EA0"/>
    <w:rsid w:val="00424E9D"/>
    <w:rsid w:val="00424F1F"/>
    <w:rsid w:val="00425679"/>
    <w:rsid w:val="00425766"/>
    <w:rsid w:val="004258B6"/>
    <w:rsid w:val="00425A9E"/>
    <w:rsid w:val="004265A8"/>
    <w:rsid w:val="0042695E"/>
    <w:rsid w:val="00426D6B"/>
    <w:rsid w:val="00427A8F"/>
    <w:rsid w:val="00431346"/>
    <w:rsid w:val="00431528"/>
    <w:rsid w:val="00431A23"/>
    <w:rsid w:val="00431E6C"/>
    <w:rsid w:val="00433562"/>
    <w:rsid w:val="00433CE7"/>
    <w:rsid w:val="00433F3B"/>
    <w:rsid w:val="00434A8D"/>
    <w:rsid w:val="00435DCC"/>
    <w:rsid w:val="00436E88"/>
    <w:rsid w:val="00437456"/>
    <w:rsid w:val="0043760B"/>
    <w:rsid w:val="00440311"/>
    <w:rsid w:val="00440539"/>
    <w:rsid w:val="00441830"/>
    <w:rsid w:val="00442015"/>
    <w:rsid w:val="00442587"/>
    <w:rsid w:val="00442D8F"/>
    <w:rsid w:val="00442E4E"/>
    <w:rsid w:val="00443643"/>
    <w:rsid w:val="00443E5E"/>
    <w:rsid w:val="0044454E"/>
    <w:rsid w:val="00444AB1"/>
    <w:rsid w:val="00444CD4"/>
    <w:rsid w:val="0044688A"/>
    <w:rsid w:val="00446AD9"/>
    <w:rsid w:val="004479F1"/>
    <w:rsid w:val="00450139"/>
    <w:rsid w:val="004513C4"/>
    <w:rsid w:val="00451498"/>
    <w:rsid w:val="00452147"/>
    <w:rsid w:val="00452738"/>
    <w:rsid w:val="0045595A"/>
    <w:rsid w:val="00455CFD"/>
    <w:rsid w:val="00456021"/>
    <w:rsid w:val="00456091"/>
    <w:rsid w:val="0045683F"/>
    <w:rsid w:val="00457299"/>
    <w:rsid w:val="004600A5"/>
    <w:rsid w:val="00460C9A"/>
    <w:rsid w:val="00461AF1"/>
    <w:rsid w:val="0046249D"/>
    <w:rsid w:val="00462916"/>
    <w:rsid w:val="00464049"/>
    <w:rsid w:val="00466321"/>
    <w:rsid w:val="0046687C"/>
    <w:rsid w:val="00466FCB"/>
    <w:rsid w:val="00467A12"/>
    <w:rsid w:val="00467AE0"/>
    <w:rsid w:val="00470A6A"/>
    <w:rsid w:val="00470D07"/>
    <w:rsid w:val="004725D8"/>
    <w:rsid w:val="00473001"/>
    <w:rsid w:val="00473A62"/>
    <w:rsid w:val="00474804"/>
    <w:rsid w:val="00474E9C"/>
    <w:rsid w:val="00475712"/>
    <w:rsid w:val="0047667A"/>
    <w:rsid w:val="00477B5C"/>
    <w:rsid w:val="00480373"/>
    <w:rsid w:val="004807F3"/>
    <w:rsid w:val="004808C9"/>
    <w:rsid w:val="00480C55"/>
    <w:rsid w:val="00480D45"/>
    <w:rsid w:val="00480E27"/>
    <w:rsid w:val="004818F9"/>
    <w:rsid w:val="00481D52"/>
    <w:rsid w:val="004834B4"/>
    <w:rsid w:val="00483916"/>
    <w:rsid w:val="00483E2D"/>
    <w:rsid w:val="00484260"/>
    <w:rsid w:val="00484B9B"/>
    <w:rsid w:val="00484DC2"/>
    <w:rsid w:val="00484FDD"/>
    <w:rsid w:val="004855F6"/>
    <w:rsid w:val="0048580C"/>
    <w:rsid w:val="004859CF"/>
    <w:rsid w:val="0048604A"/>
    <w:rsid w:val="0048661E"/>
    <w:rsid w:val="004900E7"/>
    <w:rsid w:val="0049034D"/>
    <w:rsid w:val="004905C6"/>
    <w:rsid w:val="00490706"/>
    <w:rsid w:val="00490FEC"/>
    <w:rsid w:val="0049327C"/>
    <w:rsid w:val="00494670"/>
    <w:rsid w:val="00494784"/>
    <w:rsid w:val="0049568A"/>
    <w:rsid w:val="0049669B"/>
    <w:rsid w:val="00497361"/>
    <w:rsid w:val="00497718"/>
    <w:rsid w:val="00497F13"/>
    <w:rsid w:val="004A0D3E"/>
    <w:rsid w:val="004A0D77"/>
    <w:rsid w:val="004A1610"/>
    <w:rsid w:val="004A18C2"/>
    <w:rsid w:val="004A1ED2"/>
    <w:rsid w:val="004A337F"/>
    <w:rsid w:val="004A3823"/>
    <w:rsid w:val="004A3B84"/>
    <w:rsid w:val="004A3FA5"/>
    <w:rsid w:val="004A4D0F"/>
    <w:rsid w:val="004A4E29"/>
    <w:rsid w:val="004A4F02"/>
    <w:rsid w:val="004A5C23"/>
    <w:rsid w:val="004A64DA"/>
    <w:rsid w:val="004A73C0"/>
    <w:rsid w:val="004A7CE5"/>
    <w:rsid w:val="004B0109"/>
    <w:rsid w:val="004B0D76"/>
    <w:rsid w:val="004B0DB3"/>
    <w:rsid w:val="004B16BA"/>
    <w:rsid w:val="004B1AB6"/>
    <w:rsid w:val="004B249E"/>
    <w:rsid w:val="004B53E6"/>
    <w:rsid w:val="004B5C9A"/>
    <w:rsid w:val="004B5CC3"/>
    <w:rsid w:val="004B7319"/>
    <w:rsid w:val="004B780B"/>
    <w:rsid w:val="004C038B"/>
    <w:rsid w:val="004C0A9F"/>
    <w:rsid w:val="004C0ACE"/>
    <w:rsid w:val="004C0F18"/>
    <w:rsid w:val="004C1E5A"/>
    <w:rsid w:val="004C20B8"/>
    <w:rsid w:val="004C2335"/>
    <w:rsid w:val="004C2CC8"/>
    <w:rsid w:val="004C5CE0"/>
    <w:rsid w:val="004C5D31"/>
    <w:rsid w:val="004C65A2"/>
    <w:rsid w:val="004C7117"/>
    <w:rsid w:val="004C712B"/>
    <w:rsid w:val="004C7217"/>
    <w:rsid w:val="004D014B"/>
    <w:rsid w:val="004D01BD"/>
    <w:rsid w:val="004D1EFD"/>
    <w:rsid w:val="004D2322"/>
    <w:rsid w:val="004D247A"/>
    <w:rsid w:val="004D25AD"/>
    <w:rsid w:val="004D26B9"/>
    <w:rsid w:val="004D2EF7"/>
    <w:rsid w:val="004D37FA"/>
    <w:rsid w:val="004D3893"/>
    <w:rsid w:val="004D4D0F"/>
    <w:rsid w:val="004D4F0F"/>
    <w:rsid w:val="004D5038"/>
    <w:rsid w:val="004D5451"/>
    <w:rsid w:val="004D6029"/>
    <w:rsid w:val="004D7C31"/>
    <w:rsid w:val="004E09B8"/>
    <w:rsid w:val="004E1C95"/>
    <w:rsid w:val="004E20B6"/>
    <w:rsid w:val="004E3D69"/>
    <w:rsid w:val="004E4DA1"/>
    <w:rsid w:val="004E5484"/>
    <w:rsid w:val="004E6946"/>
    <w:rsid w:val="004E780B"/>
    <w:rsid w:val="004F0D90"/>
    <w:rsid w:val="004F0EAB"/>
    <w:rsid w:val="004F1194"/>
    <w:rsid w:val="004F1444"/>
    <w:rsid w:val="004F1AD8"/>
    <w:rsid w:val="004F2EAC"/>
    <w:rsid w:val="004F3EC1"/>
    <w:rsid w:val="004F4809"/>
    <w:rsid w:val="004F4DBD"/>
    <w:rsid w:val="004F5144"/>
    <w:rsid w:val="004F5AC8"/>
    <w:rsid w:val="004F6267"/>
    <w:rsid w:val="004F71B6"/>
    <w:rsid w:val="004F777F"/>
    <w:rsid w:val="004F7D02"/>
    <w:rsid w:val="005013CB"/>
    <w:rsid w:val="0050257D"/>
    <w:rsid w:val="005039CB"/>
    <w:rsid w:val="00504570"/>
    <w:rsid w:val="0050558F"/>
    <w:rsid w:val="00505D1A"/>
    <w:rsid w:val="00505EAD"/>
    <w:rsid w:val="00505EB4"/>
    <w:rsid w:val="0050611B"/>
    <w:rsid w:val="00506286"/>
    <w:rsid w:val="005078DA"/>
    <w:rsid w:val="00507F13"/>
    <w:rsid w:val="005100DD"/>
    <w:rsid w:val="00510658"/>
    <w:rsid w:val="00510813"/>
    <w:rsid w:val="00511990"/>
    <w:rsid w:val="00511DE0"/>
    <w:rsid w:val="00511E84"/>
    <w:rsid w:val="0051265A"/>
    <w:rsid w:val="00512748"/>
    <w:rsid w:val="00513690"/>
    <w:rsid w:val="0051375B"/>
    <w:rsid w:val="00513CAC"/>
    <w:rsid w:val="00513D99"/>
    <w:rsid w:val="00514870"/>
    <w:rsid w:val="00514B9B"/>
    <w:rsid w:val="00514FFD"/>
    <w:rsid w:val="00515838"/>
    <w:rsid w:val="00515844"/>
    <w:rsid w:val="0051598E"/>
    <w:rsid w:val="00517032"/>
    <w:rsid w:val="00517153"/>
    <w:rsid w:val="00517243"/>
    <w:rsid w:val="00517F02"/>
    <w:rsid w:val="0052033D"/>
    <w:rsid w:val="00520463"/>
    <w:rsid w:val="00520F3E"/>
    <w:rsid w:val="0052112E"/>
    <w:rsid w:val="00523137"/>
    <w:rsid w:val="005236CC"/>
    <w:rsid w:val="00524303"/>
    <w:rsid w:val="00524328"/>
    <w:rsid w:val="00524611"/>
    <w:rsid w:val="005248E8"/>
    <w:rsid w:val="0052587D"/>
    <w:rsid w:val="005258A2"/>
    <w:rsid w:val="0052678A"/>
    <w:rsid w:val="00531259"/>
    <w:rsid w:val="005315DB"/>
    <w:rsid w:val="00532489"/>
    <w:rsid w:val="00533328"/>
    <w:rsid w:val="00534109"/>
    <w:rsid w:val="00534716"/>
    <w:rsid w:val="0053548B"/>
    <w:rsid w:val="00536163"/>
    <w:rsid w:val="0053649B"/>
    <w:rsid w:val="005368E1"/>
    <w:rsid w:val="005373EB"/>
    <w:rsid w:val="0053742B"/>
    <w:rsid w:val="00540149"/>
    <w:rsid w:val="005401AE"/>
    <w:rsid w:val="00540432"/>
    <w:rsid w:val="005412CB"/>
    <w:rsid w:val="005416A8"/>
    <w:rsid w:val="00541DD4"/>
    <w:rsid w:val="00542A1A"/>
    <w:rsid w:val="00542E07"/>
    <w:rsid w:val="005434D0"/>
    <w:rsid w:val="00544C67"/>
    <w:rsid w:val="005450D6"/>
    <w:rsid w:val="00545170"/>
    <w:rsid w:val="005452F7"/>
    <w:rsid w:val="00545424"/>
    <w:rsid w:val="00545BFE"/>
    <w:rsid w:val="0054683C"/>
    <w:rsid w:val="00547DF0"/>
    <w:rsid w:val="00550659"/>
    <w:rsid w:val="00550FC8"/>
    <w:rsid w:val="005511A8"/>
    <w:rsid w:val="00553AA2"/>
    <w:rsid w:val="0055481E"/>
    <w:rsid w:val="00554A7B"/>
    <w:rsid w:val="00554BEF"/>
    <w:rsid w:val="00554FC9"/>
    <w:rsid w:val="00555515"/>
    <w:rsid w:val="0055572C"/>
    <w:rsid w:val="005559DB"/>
    <w:rsid w:val="0055641B"/>
    <w:rsid w:val="00556BFB"/>
    <w:rsid w:val="00557002"/>
    <w:rsid w:val="00557956"/>
    <w:rsid w:val="005600A6"/>
    <w:rsid w:val="005602DA"/>
    <w:rsid w:val="00560B45"/>
    <w:rsid w:val="0056106A"/>
    <w:rsid w:val="00561243"/>
    <w:rsid w:val="00561A86"/>
    <w:rsid w:val="00562730"/>
    <w:rsid w:val="00562960"/>
    <w:rsid w:val="00562F46"/>
    <w:rsid w:val="0056354C"/>
    <w:rsid w:val="00563D91"/>
    <w:rsid w:val="00563DD9"/>
    <w:rsid w:val="005660B5"/>
    <w:rsid w:val="005663D7"/>
    <w:rsid w:val="00567510"/>
    <w:rsid w:val="0057028C"/>
    <w:rsid w:val="0057039F"/>
    <w:rsid w:val="005704F9"/>
    <w:rsid w:val="0057089B"/>
    <w:rsid w:val="005720AE"/>
    <w:rsid w:val="005720BD"/>
    <w:rsid w:val="00573198"/>
    <w:rsid w:val="005736D7"/>
    <w:rsid w:val="0057421E"/>
    <w:rsid w:val="00574B0A"/>
    <w:rsid w:val="0057526D"/>
    <w:rsid w:val="005754AD"/>
    <w:rsid w:val="00575F2C"/>
    <w:rsid w:val="0057708A"/>
    <w:rsid w:val="0057732B"/>
    <w:rsid w:val="00577F7B"/>
    <w:rsid w:val="00580282"/>
    <w:rsid w:val="005804DD"/>
    <w:rsid w:val="00580D9A"/>
    <w:rsid w:val="0058144A"/>
    <w:rsid w:val="0058251D"/>
    <w:rsid w:val="005833BB"/>
    <w:rsid w:val="00583718"/>
    <w:rsid w:val="00583F52"/>
    <w:rsid w:val="005846E3"/>
    <w:rsid w:val="00585279"/>
    <w:rsid w:val="0058629E"/>
    <w:rsid w:val="005866F4"/>
    <w:rsid w:val="00586751"/>
    <w:rsid w:val="00586C3E"/>
    <w:rsid w:val="00586DE8"/>
    <w:rsid w:val="00587975"/>
    <w:rsid w:val="005908A5"/>
    <w:rsid w:val="0059108E"/>
    <w:rsid w:val="00591596"/>
    <w:rsid w:val="00592BF4"/>
    <w:rsid w:val="00592D2F"/>
    <w:rsid w:val="0059403B"/>
    <w:rsid w:val="00594388"/>
    <w:rsid w:val="0059488C"/>
    <w:rsid w:val="00594D77"/>
    <w:rsid w:val="005953CE"/>
    <w:rsid w:val="005969E4"/>
    <w:rsid w:val="00597DBB"/>
    <w:rsid w:val="005A06B7"/>
    <w:rsid w:val="005A0BB3"/>
    <w:rsid w:val="005A0C68"/>
    <w:rsid w:val="005A0E88"/>
    <w:rsid w:val="005A140E"/>
    <w:rsid w:val="005A1759"/>
    <w:rsid w:val="005A1FF3"/>
    <w:rsid w:val="005A22A1"/>
    <w:rsid w:val="005A3EEE"/>
    <w:rsid w:val="005A43A2"/>
    <w:rsid w:val="005A592F"/>
    <w:rsid w:val="005A68A7"/>
    <w:rsid w:val="005A7D93"/>
    <w:rsid w:val="005A7E55"/>
    <w:rsid w:val="005B054C"/>
    <w:rsid w:val="005B0B2C"/>
    <w:rsid w:val="005B1006"/>
    <w:rsid w:val="005B1C04"/>
    <w:rsid w:val="005B20D0"/>
    <w:rsid w:val="005B256D"/>
    <w:rsid w:val="005B2B6D"/>
    <w:rsid w:val="005B3008"/>
    <w:rsid w:val="005B3844"/>
    <w:rsid w:val="005B393E"/>
    <w:rsid w:val="005B3EA7"/>
    <w:rsid w:val="005B4435"/>
    <w:rsid w:val="005B5410"/>
    <w:rsid w:val="005B70A5"/>
    <w:rsid w:val="005B789C"/>
    <w:rsid w:val="005B7912"/>
    <w:rsid w:val="005C1FDE"/>
    <w:rsid w:val="005C25AB"/>
    <w:rsid w:val="005C2840"/>
    <w:rsid w:val="005C3595"/>
    <w:rsid w:val="005C5E18"/>
    <w:rsid w:val="005C61D6"/>
    <w:rsid w:val="005C66FD"/>
    <w:rsid w:val="005C6DA0"/>
    <w:rsid w:val="005D13F1"/>
    <w:rsid w:val="005D173E"/>
    <w:rsid w:val="005D2FDC"/>
    <w:rsid w:val="005D3101"/>
    <w:rsid w:val="005D36AB"/>
    <w:rsid w:val="005D43EF"/>
    <w:rsid w:val="005D4A1A"/>
    <w:rsid w:val="005D5978"/>
    <w:rsid w:val="005D67F9"/>
    <w:rsid w:val="005E0FA4"/>
    <w:rsid w:val="005E1450"/>
    <w:rsid w:val="005E1F41"/>
    <w:rsid w:val="005E379C"/>
    <w:rsid w:val="005E3C05"/>
    <w:rsid w:val="005E491E"/>
    <w:rsid w:val="005E5E57"/>
    <w:rsid w:val="005E5FBB"/>
    <w:rsid w:val="005E7BC3"/>
    <w:rsid w:val="005F022D"/>
    <w:rsid w:val="005F10BA"/>
    <w:rsid w:val="005F11BB"/>
    <w:rsid w:val="005F1527"/>
    <w:rsid w:val="005F1A08"/>
    <w:rsid w:val="005F1A49"/>
    <w:rsid w:val="005F2412"/>
    <w:rsid w:val="005F35E5"/>
    <w:rsid w:val="005F3B1C"/>
    <w:rsid w:val="005F496A"/>
    <w:rsid w:val="005F5228"/>
    <w:rsid w:val="005F5B68"/>
    <w:rsid w:val="005F5BD3"/>
    <w:rsid w:val="005F6345"/>
    <w:rsid w:val="005F6C42"/>
    <w:rsid w:val="005F7C76"/>
    <w:rsid w:val="006012FE"/>
    <w:rsid w:val="006017FF"/>
    <w:rsid w:val="00601C82"/>
    <w:rsid w:val="006029EC"/>
    <w:rsid w:val="00604314"/>
    <w:rsid w:val="00604991"/>
    <w:rsid w:val="00604F7B"/>
    <w:rsid w:val="00605760"/>
    <w:rsid w:val="006059FA"/>
    <w:rsid w:val="0060683A"/>
    <w:rsid w:val="00606B4F"/>
    <w:rsid w:val="0060719B"/>
    <w:rsid w:val="00607779"/>
    <w:rsid w:val="0060793C"/>
    <w:rsid w:val="00607993"/>
    <w:rsid w:val="006100D6"/>
    <w:rsid w:val="00612A6D"/>
    <w:rsid w:val="00612C61"/>
    <w:rsid w:val="00612CB5"/>
    <w:rsid w:val="00614479"/>
    <w:rsid w:val="00614730"/>
    <w:rsid w:val="00614A9E"/>
    <w:rsid w:val="00616BF6"/>
    <w:rsid w:val="00617CC3"/>
    <w:rsid w:val="006200DF"/>
    <w:rsid w:val="006211F2"/>
    <w:rsid w:val="00623DE7"/>
    <w:rsid w:val="006242C1"/>
    <w:rsid w:val="00624459"/>
    <w:rsid w:val="00624CEE"/>
    <w:rsid w:val="00624DBE"/>
    <w:rsid w:val="00624F37"/>
    <w:rsid w:val="00625261"/>
    <w:rsid w:val="0062635A"/>
    <w:rsid w:val="006263F1"/>
    <w:rsid w:val="0062677E"/>
    <w:rsid w:val="0062686C"/>
    <w:rsid w:val="00626BE7"/>
    <w:rsid w:val="00626E38"/>
    <w:rsid w:val="00627418"/>
    <w:rsid w:val="0063075A"/>
    <w:rsid w:val="006317B6"/>
    <w:rsid w:val="00632778"/>
    <w:rsid w:val="00632CC7"/>
    <w:rsid w:val="00634075"/>
    <w:rsid w:val="0063419C"/>
    <w:rsid w:val="00634E21"/>
    <w:rsid w:val="0063534D"/>
    <w:rsid w:val="006357A7"/>
    <w:rsid w:val="00635895"/>
    <w:rsid w:val="0063656E"/>
    <w:rsid w:val="00636E6E"/>
    <w:rsid w:val="006377A6"/>
    <w:rsid w:val="00637A3D"/>
    <w:rsid w:val="00637AAC"/>
    <w:rsid w:val="006401F5"/>
    <w:rsid w:val="006411EF"/>
    <w:rsid w:val="0064244D"/>
    <w:rsid w:val="00642B77"/>
    <w:rsid w:val="006430A5"/>
    <w:rsid w:val="006432DB"/>
    <w:rsid w:val="0064361C"/>
    <w:rsid w:val="00643764"/>
    <w:rsid w:val="00643F36"/>
    <w:rsid w:val="00644165"/>
    <w:rsid w:val="0064455D"/>
    <w:rsid w:val="00644B29"/>
    <w:rsid w:val="00644BB4"/>
    <w:rsid w:val="00644D6D"/>
    <w:rsid w:val="006456AE"/>
    <w:rsid w:val="00645A28"/>
    <w:rsid w:val="006460FD"/>
    <w:rsid w:val="0064614A"/>
    <w:rsid w:val="00646D14"/>
    <w:rsid w:val="006502ED"/>
    <w:rsid w:val="006506F3"/>
    <w:rsid w:val="00651C33"/>
    <w:rsid w:val="00652239"/>
    <w:rsid w:val="00653054"/>
    <w:rsid w:val="0065390E"/>
    <w:rsid w:val="0065404F"/>
    <w:rsid w:val="00654239"/>
    <w:rsid w:val="00654F85"/>
    <w:rsid w:val="006557A9"/>
    <w:rsid w:val="00655BC6"/>
    <w:rsid w:val="00656245"/>
    <w:rsid w:val="00657386"/>
    <w:rsid w:val="0066078C"/>
    <w:rsid w:val="00660896"/>
    <w:rsid w:val="00660999"/>
    <w:rsid w:val="00660ACE"/>
    <w:rsid w:val="0066111D"/>
    <w:rsid w:val="006615B8"/>
    <w:rsid w:val="006617E4"/>
    <w:rsid w:val="00661C00"/>
    <w:rsid w:val="00662194"/>
    <w:rsid w:val="0066310D"/>
    <w:rsid w:val="0066391A"/>
    <w:rsid w:val="00663BB4"/>
    <w:rsid w:val="006644A0"/>
    <w:rsid w:val="006647AF"/>
    <w:rsid w:val="00664870"/>
    <w:rsid w:val="00664A80"/>
    <w:rsid w:val="00664AA4"/>
    <w:rsid w:val="006656D6"/>
    <w:rsid w:val="00665ACB"/>
    <w:rsid w:val="00665FA5"/>
    <w:rsid w:val="006662E7"/>
    <w:rsid w:val="00667921"/>
    <w:rsid w:val="00667C1C"/>
    <w:rsid w:val="00670077"/>
    <w:rsid w:val="00670B5D"/>
    <w:rsid w:val="00670D34"/>
    <w:rsid w:val="00670DD5"/>
    <w:rsid w:val="006717C0"/>
    <w:rsid w:val="00672061"/>
    <w:rsid w:val="006724A9"/>
    <w:rsid w:val="00672F8D"/>
    <w:rsid w:val="0067304D"/>
    <w:rsid w:val="0067342D"/>
    <w:rsid w:val="006748B8"/>
    <w:rsid w:val="00674F45"/>
    <w:rsid w:val="006759D5"/>
    <w:rsid w:val="00676228"/>
    <w:rsid w:val="006775C3"/>
    <w:rsid w:val="00681529"/>
    <w:rsid w:val="00681830"/>
    <w:rsid w:val="00683151"/>
    <w:rsid w:val="00683276"/>
    <w:rsid w:val="00684160"/>
    <w:rsid w:val="00685494"/>
    <w:rsid w:val="00686135"/>
    <w:rsid w:val="0068663A"/>
    <w:rsid w:val="00686B9A"/>
    <w:rsid w:val="00687041"/>
    <w:rsid w:val="00687454"/>
    <w:rsid w:val="006920A3"/>
    <w:rsid w:val="0069290A"/>
    <w:rsid w:val="0069474C"/>
    <w:rsid w:val="00695AE7"/>
    <w:rsid w:val="00695C4B"/>
    <w:rsid w:val="00696483"/>
    <w:rsid w:val="0069775A"/>
    <w:rsid w:val="00697813"/>
    <w:rsid w:val="006A022A"/>
    <w:rsid w:val="006A1261"/>
    <w:rsid w:val="006A2CE8"/>
    <w:rsid w:val="006A2DF9"/>
    <w:rsid w:val="006A2F1C"/>
    <w:rsid w:val="006A3230"/>
    <w:rsid w:val="006A3873"/>
    <w:rsid w:val="006A390B"/>
    <w:rsid w:val="006A393B"/>
    <w:rsid w:val="006A3B05"/>
    <w:rsid w:val="006A3B77"/>
    <w:rsid w:val="006A3BC5"/>
    <w:rsid w:val="006A3D1A"/>
    <w:rsid w:val="006A3EE8"/>
    <w:rsid w:val="006A6FB8"/>
    <w:rsid w:val="006A72BF"/>
    <w:rsid w:val="006B03F2"/>
    <w:rsid w:val="006B1456"/>
    <w:rsid w:val="006B17EE"/>
    <w:rsid w:val="006B2927"/>
    <w:rsid w:val="006B37DC"/>
    <w:rsid w:val="006B4298"/>
    <w:rsid w:val="006B4F68"/>
    <w:rsid w:val="006B6423"/>
    <w:rsid w:val="006B6D00"/>
    <w:rsid w:val="006B6F25"/>
    <w:rsid w:val="006B6F39"/>
    <w:rsid w:val="006B76CF"/>
    <w:rsid w:val="006B7CD6"/>
    <w:rsid w:val="006C031A"/>
    <w:rsid w:val="006C0592"/>
    <w:rsid w:val="006C1863"/>
    <w:rsid w:val="006C272E"/>
    <w:rsid w:val="006C2B8F"/>
    <w:rsid w:val="006C3897"/>
    <w:rsid w:val="006C3A94"/>
    <w:rsid w:val="006C4503"/>
    <w:rsid w:val="006C4CC8"/>
    <w:rsid w:val="006C5479"/>
    <w:rsid w:val="006C5673"/>
    <w:rsid w:val="006C66F7"/>
    <w:rsid w:val="006C6B93"/>
    <w:rsid w:val="006C7409"/>
    <w:rsid w:val="006C7810"/>
    <w:rsid w:val="006C7CBA"/>
    <w:rsid w:val="006D01CB"/>
    <w:rsid w:val="006D02DB"/>
    <w:rsid w:val="006D13B5"/>
    <w:rsid w:val="006D2839"/>
    <w:rsid w:val="006D3D63"/>
    <w:rsid w:val="006D3FEB"/>
    <w:rsid w:val="006D4F6C"/>
    <w:rsid w:val="006D5409"/>
    <w:rsid w:val="006D6860"/>
    <w:rsid w:val="006D69C6"/>
    <w:rsid w:val="006D69E8"/>
    <w:rsid w:val="006D6A46"/>
    <w:rsid w:val="006D711F"/>
    <w:rsid w:val="006E0C64"/>
    <w:rsid w:val="006E0F9E"/>
    <w:rsid w:val="006E12FF"/>
    <w:rsid w:val="006E3442"/>
    <w:rsid w:val="006E4761"/>
    <w:rsid w:val="006E4CE9"/>
    <w:rsid w:val="006E4DC0"/>
    <w:rsid w:val="006E56EE"/>
    <w:rsid w:val="006E5DC7"/>
    <w:rsid w:val="006E607E"/>
    <w:rsid w:val="006F0650"/>
    <w:rsid w:val="006F136A"/>
    <w:rsid w:val="006F1A31"/>
    <w:rsid w:val="006F1B72"/>
    <w:rsid w:val="006F2198"/>
    <w:rsid w:val="006F222C"/>
    <w:rsid w:val="006F264F"/>
    <w:rsid w:val="006F2BF2"/>
    <w:rsid w:val="006F42A8"/>
    <w:rsid w:val="006F4CD2"/>
    <w:rsid w:val="006F5645"/>
    <w:rsid w:val="006F5728"/>
    <w:rsid w:val="006F6517"/>
    <w:rsid w:val="006F6564"/>
    <w:rsid w:val="006F67E0"/>
    <w:rsid w:val="0070010A"/>
    <w:rsid w:val="0070038C"/>
    <w:rsid w:val="00701418"/>
    <w:rsid w:val="0070143B"/>
    <w:rsid w:val="00702671"/>
    <w:rsid w:val="007038EC"/>
    <w:rsid w:val="00703B8F"/>
    <w:rsid w:val="00703F29"/>
    <w:rsid w:val="007046D5"/>
    <w:rsid w:val="00704DD5"/>
    <w:rsid w:val="00705B01"/>
    <w:rsid w:val="00705B6B"/>
    <w:rsid w:val="00706C5D"/>
    <w:rsid w:val="00707846"/>
    <w:rsid w:val="00707E95"/>
    <w:rsid w:val="00711852"/>
    <w:rsid w:val="0071229C"/>
    <w:rsid w:val="007126E4"/>
    <w:rsid w:val="00713258"/>
    <w:rsid w:val="00716719"/>
    <w:rsid w:val="00716DA7"/>
    <w:rsid w:val="00717B49"/>
    <w:rsid w:val="00717FA6"/>
    <w:rsid w:val="00720112"/>
    <w:rsid w:val="00722636"/>
    <w:rsid w:val="007229F7"/>
    <w:rsid w:val="00722C4C"/>
    <w:rsid w:val="00723309"/>
    <w:rsid w:val="007236BA"/>
    <w:rsid w:val="007243C2"/>
    <w:rsid w:val="007252DC"/>
    <w:rsid w:val="00725EF2"/>
    <w:rsid w:val="007268AD"/>
    <w:rsid w:val="007269E5"/>
    <w:rsid w:val="00730964"/>
    <w:rsid w:val="00732922"/>
    <w:rsid w:val="00732963"/>
    <w:rsid w:val="00733744"/>
    <w:rsid w:val="00733AE6"/>
    <w:rsid w:val="007341BF"/>
    <w:rsid w:val="0073504C"/>
    <w:rsid w:val="00735522"/>
    <w:rsid w:val="00735D62"/>
    <w:rsid w:val="007363FB"/>
    <w:rsid w:val="007365D5"/>
    <w:rsid w:val="00736621"/>
    <w:rsid w:val="00736EB9"/>
    <w:rsid w:val="00737365"/>
    <w:rsid w:val="0073765B"/>
    <w:rsid w:val="0073773A"/>
    <w:rsid w:val="00740491"/>
    <w:rsid w:val="00740DDC"/>
    <w:rsid w:val="00741A04"/>
    <w:rsid w:val="00741B0E"/>
    <w:rsid w:val="007427FC"/>
    <w:rsid w:val="0074342B"/>
    <w:rsid w:val="007435F6"/>
    <w:rsid w:val="00743818"/>
    <w:rsid w:val="00743DF5"/>
    <w:rsid w:val="0074536B"/>
    <w:rsid w:val="00745ACA"/>
    <w:rsid w:val="007460DD"/>
    <w:rsid w:val="0074690B"/>
    <w:rsid w:val="00746D0E"/>
    <w:rsid w:val="00747848"/>
    <w:rsid w:val="00750470"/>
    <w:rsid w:val="0075162E"/>
    <w:rsid w:val="0075207F"/>
    <w:rsid w:val="00753A56"/>
    <w:rsid w:val="00753C5A"/>
    <w:rsid w:val="00753EE2"/>
    <w:rsid w:val="00754034"/>
    <w:rsid w:val="0075611D"/>
    <w:rsid w:val="00756556"/>
    <w:rsid w:val="0075794E"/>
    <w:rsid w:val="007579E2"/>
    <w:rsid w:val="00757AA3"/>
    <w:rsid w:val="007600DC"/>
    <w:rsid w:val="00760B6A"/>
    <w:rsid w:val="0076120A"/>
    <w:rsid w:val="00761868"/>
    <w:rsid w:val="007618C4"/>
    <w:rsid w:val="00761FE0"/>
    <w:rsid w:val="00762104"/>
    <w:rsid w:val="00762979"/>
    <w:rsid w:val="007631BB"/>
    <w:rsid w:val="007639A9"/>
    <w:rsid w:val="00763D41"/>
    <w:rsid w:val="00764828"/>
    <w:rsid w:val="0076575B"/>
    <w:rsid w:val="00765B54"/>
    <w:rsid w:val="00767980"/>
    <w:rsid w:val="00767B81"/>
    <w:rsid w:val="00767CC0"/>
    <w:rsid w:val="00767D5C"/>
    <w:rsid w:val="00770433"/>
    <w:rsid w:val="00770885"/>
    <w:rsid w:val="007709E2"/>
    <w:rsid w:val="00770B19"/>
    <w:rsid w:val="00770D39"/>
    <w:rsid w:val="007711D4"/>
    <w:rsid w:val="0077150E"/>
    <w:rsid w:val="00771510"/>
    <w:rsid w:val="00771ACC"/>
    <w:rsid w:val="0077219D"/>
    <w:rsid w:val="0077311F"/>
    <w:rsid w:val="0077463F"/>
    <w:rsid w:val="007746BE"/>
    <w:rsid w:val="00775528"/>
    <w:rsid w:val="007769D1"/>
    <w:rsid w:val="00780F4D"/>
    <w:rsid w:val="00781F5F"/>
    <w:rsid w:val="0078286F"/>
    <w:rsid w:val="007835D4"/>
    <w:rsid w:val="007836EA"/>
    <w:rsid w:val="0078470B"/>
    <w:rsid w:val="007847EB"/>
    <w:rsid w:val="00784A62"/>
    <w:rsid w:val="00784CDA"/>
    <w:rsid w:val="0078571B"/>
    <w:rsid w:val="00785B49"/>
    <w:rsid w:val="00785F9F"/>
    <w:rsid w:val="00786C5A"/>
    <w:rsid w:val="00787435"/>
    <w:rsid w:val="00787489"/>
    <w:rsid w:val="007879C0"/>
    <w:rsid w:val="00787DED"/>
    <w:rsid w:val="007904C9"/>
    <w:rsid w:val="007906C4"/>
    <w:rsid w:val="00790BED"/>
    <w:rsid w:val="00790D61"/>
    <w:rsid w:val="007911E9"/>
    <w:rsid w:val="007919C0"/>
    <w:rsid w:val="00792BA0"/>
    <w:rsid w:val="00792BAA"/>
    <w:rsid w:val="00793554"/>
    <w:rsid w:val="00793E20"/>
    <w:rsid w:val="007940EA"/>
    <w:rsid w:val="007948F6"/>
    <w:rsid w:val="00794C8B"/>
    <w:rsid w:val="00794DF1"/>
    <w:rsid w:val="00795193"/>
    <w:rsid w:val="00795306"/>
    <w:rsid w:val="007954FC"/>
    <w:rsid w:val="0079571C"/>
    <w:rsid w:val="00795A4A"/>
    <w:rsid w:val="00796085"/>
    <w:rsid w:val="007967E8"/>
    <w:rsid w:val="007970BE"/>
    <w:rsid w:val="00797BE0"/>
    <w:rsid w:val="00797FCD"/>
    <w:rsid w:val="007A0A95"/>
    <w:rsid w:val="007A0EE0"/>
    <w:rsid w:val="007A1358"/>
    <w:rsid w:val="007A20F5"/>
    <w:rsid w:val="007A2170"/>
    <w:rsid w:val="007A22BF"/>
    <w:rsid w:val="007A2585"/>
    <w:rsid w:val="007A304E"/>
    <w:rsid w:val="007A3323"/>
    <w:rsid w:val="007A4BEB"/>
    <w:rsid w:val="007A5674"/>
    <w:rsid w:val="007A626C"/>
    <w:rsid w:val="007A64FB"/>
    <w:rsid w:val="007A6996"/>
    <w:rsid w:val="007A6A24"/>
    <w:rsid w:val="007A6CBD"/>
    <w:rsid w:val="007A6F9B"/>
    <w:rsid w:val="007A7B11"/>
    <w:rsid w:val="007B01DF"/>
    <w:rsid w:val="007B082E"/>
    <w:rsid w:val="007B15D7"/>
    <w:rsid w:val="007B24CB"/>
    <w:rsid w:val="007B2924"/>
    <w:rsid w:val="007B33FA"/>
    <w:rsid w:val="007B3B1A"/>
    <w:rsid w:val="007B3B91"/>
    <w:rsid w:val="007B3FE9"/>
    <w:rsid w:val="007B4CBB"/>
    <w:rsid w:val="007B501F"/>
    <w:rsid w:val="007B52CC"/>
    <w:rsid w:val="007B5D2A"/>
    <w:rsid w:val="007B5F85"/>
    <w:rsid w:val="007B6205"/>
    <w:rsid w:val="007B6CB7"/>
    <w:rsid w:val="007B6E7B"/>
    <w:rsid w:val="007B70D5"/>
    <w:rsid w:val="007B72B8"/>
    <w:rsid w:val="007B76AD"/>
    <w:rsid w:val="007B7A58"/>
    <w:rsid w:val="007C0290"/>
    <w:rsid w:val="007C0313"/>
    <w:rsid w:val="007C080F"/>
    <w:rsid w:val="007C0C38"/>
    <w:rsid w:val="007C1BD5"/>
    <w:rsid w:val="007C1CF9"/>
    <w:rsid w:val="007C1F37"/>
    <w:rsid w:val="007C21B5"/>
    <w:rsid w:val="007C21F6"/>
    <w:rsid w:val="007C29A7"/>
    <w:rsid w:val="007C30BA"/>
    <w:rsid w:val="007C3D2C"/>
    <w:rsid w:val="007C3FF3"/>
    <w:rsid w:val="007C4898"/>
    <w:rsid w:val="007C4A34"/>
    <w:rsid w:val="007C4BAA"/>
    <w:rsid w:val="007C4CFE"/>
    <w:rsid w:val="007C51FA"/>
    <w:rsid w:val="007C611C"/>
    <w:rsid w:val="007C77CA"/>
    <w:rsid w:val="007D0330"/>
    <w:rsid w:val="007D052C"/>
    <w:rsid w:val="007D07B6"/>
    <w:rsid w:val="007D08EB"/>
    <w:rsid w:val="007D1291"/>
    <w:rsid w:val="007D312A"/>
    <w:rsid w:val="007D3B41"/>
    <w:rsid w:val="007D3B97"/>
    <w:rsid w:val="007D4E79"/>
    <w:rsid w:val="007D5B7D"/>
    <w:rsid w:val="007D660A"/>
    <w:rsid w:val="007E1805"/>
    <w:rsid w:val="007E1C81"/>
    <w:rsid w:val="007E4235"/>
    <w:rsid w:val="007E4BD2"/>
    <w:rsid w:val="007E5711"/>
    <w:rsid w:val="007E5722"/>
    <w:rsid w:val="007E575B"/>
    <w:rsid w:val="007E622C"/>
    <w:rsid w:val="007E7A21"/>
    <w:rsid w:val="007E7B7E"/>
    <w:rsid w:val="007E7EA0"/>
    <w:rsid w:val="007F0C0F"/>
    <w:rsid w:val="007F0DBA"/>
    <w:rsid w:val="007F117A"/>
    <w:rsid w:val="007F13CB"/>
    <w:rsid w:val="007F2347"/>
    <w:rsid w:val="007F255A"/>
    <w:rsid w:val="007F2BAD"/>
    <w:rsid w:val="007F3121"/>
    <w:rsid w:val="007F4797"/>
    <w:rsid w:val="007F597E"/>
    <w:rsid w:val="00800669"/>
    <w:rsid w:val="00801393"/>
    <w:rsid w:val="0080191B"/>
    <w:rsid w:val="00802433"/>
    <w:rsid w:val="008027F6"/>
    <w:rsid w:val="00802F88"/>
    <w:rsid w:val="00803513"/>
    <w:rsid w:val="00803B51"/>
    <w:rsid w:val="00804514"/>
    <w:rsid w:val="00805307"/>
    <w:rsid w:val="008056BE"/>
    <w:rsid w:val="00805E51"/>
    <w:rsid w:val="00805EF7"/>
    <w:rsid w:val="00805F4C"/>
    <w:rsid w:val="008064D4"/>
    <w:rsid w:val="008069FA"/>
    <w:rsid w:val="008071CE"/>
    <w:rsid w:val="0081149A"/>
    <w:rsid w:val="00812246"/>
    <w:rsid w:val="008126D2"/>
    <w:rsid w:val="0081293E"/>
    <w:rsid w:val="00813E43"/>
    <w:rsid w:val="008142B7"/>
    <w:rsid w:val="0081454D"/>
    <w:rsid w:val="00815465"/>
    <w:rsid w:val="008156DF"/>
    <w:rsid w:val="00815837"/>
    <w:rsid w:val="008158F7"/>
    <w:rsid w:val="008163CE"/>
    <w:rsid w:val="0081679C"/>
    <w:rsid w:val="008174FE"/>
    <w:rsid w:val="00817E9A"/>
    <w:rsid w:val="00820F5E"/>
    <w:rsid w:val="008215C7"/>
    <w:rsid w:val="008216B5"/>
    <w:rsid w:val="00822198"/>
    <w:rsid w:val="00822715"/>
    <w:rsid w:val="00822C40"/>
    <w:rsid w:val="008231A9"/>
    <w:rsid w:val="008232F3"/>
    <w:rsid w:val="00823DAA"/>
    <w:rsid w:val="00824407"/>
    <w:rsid w:val="008246D9"/>
    <w:rsid w:val="00824EB1"/>
    <w:rsid w:val="008253C4"/>
    <w:rsid w:val="00825D1C"/>
    <w:rsid w:val="008306BD"/>
    <w:rsid w:val="00831A80"/>
    <w:rsid w:val="00831C27"/>
    <w:rsid w:val="00831D65"/>
    <w:rsid w:val="008330FB"/>
    <w:rsid w:val="0083340F"/>
    <w:rsid w:val="00833743"/>
    <w:rsid w:val="008338F5"/>
    <w:rsid w:val="008340A4"/>
    <w:rsid w:val="0083440F"/>
    <w:rsid w:val="00834590"/>
    <w:rsid w:val="00834905"/>
    <w:rsid w:val="00836159"/>
    <w:rsid w:val="00836F2E"/>
    <w:rsid w:val="008374B5"/>
    <w:rsid w:val="00840940"/>
    <w:rsid w:val="00841555"/>
    <w:rsid w:val="008430F6"/>
    <w:rsid w:val="008446A0"/>
    <w:rsid w:val="008449A7"/>
    <w:rsid w:val="00844FB6"/>
    <w:rsid w:val="0084508B"/>
    <w:rsid w:val="00845AE6"/>
    <w:rsid w:val="00845C2A"/>
    <w:rsid w:val="00845FAC"/>
    <w:rsid w:val="00846603"/>
    <w:rsid w:val="0085157D"/>
    <w:rsid w:val="00851A71"/>
    <w:rsid w:val="008529BD"/>
    <w:rsid w:val="00852A0F"/>
    <w:rsid w:val="00852BF8"/>
    <w:rsid w:val="0085322E"/>
    <w:rsid w:val="00853422"/>
    <w:rsid w:val="00853D21"/>
    <w:rsid w:val="008544CD"/>
    <w:rsid w:val="008548D6"/>
    <w:rsid w:val="00854F6C"/>
    <w:rsid w:val="00855528"/>
    <w:rsid w:val="00856604"/>
    <w:rsid w:val="00856E81"/>
    <w:rsid w:val="0086092E"/>
    <w:rsid w:val="00860BA2"/>
    <w:rsid w:val="0086129E"/>
    <w:rsid w:val="00861877"/>
    <w:rsid w:val="00861ABC"/>
    <w:rsid w:val="00862637"/>
    <w:rsid w:val="00862992"/>
    <w:rsid w:val="0086350C"/>
    <w:rsid w:val="00863829"/>
    <w:rsid w:val="0086409B"/>
    <w:rsid w:val="0086434C"/>
    <w:rsid w:val="00864591"/>
    <w:rsid w:val="00864B4F"/>
    <w:rsid w:val="00866A9C"/>
    <w:rsid w:val="00866F5D"/>
    <w:rsid w:val="00867DB4"/>
    <w:rsid w:val="00870149"/>
    <w:rsid w:val="008701CA"/>
    <w:rsid w:val="00870679"/>
    <w:rsid w:val="008707DE"/>
    <w:rsid w:val="0087135F"/>
    <w:rsid w:val="00871946"/>
    <w:rsid w:val="00871D99"/>
    <w:rsid w:val="00872924"/>
    <w:rsid w:val="00872D94"/>
    <w:rsid w:val="00872FDC"/>
    <w:rsid w:val="00874367"/>
    <w:rsid w:val="00875553"/>
    <w:rsid w:val="00875756"/>
    <w:rsid w:val="0087609F"/>
    <w:rsid w:val="008769F5"/>
    <w:rsid w:val="00877AA2"/>
    <w:rsid w:val="00880364"/>
    <w:rsid w:val="0088041B"/>
    <w:rsid w:val="008805FF"/>
    <w:rsid w:val="0088150C"/>
    <w:rsid w:val="00881536"/>
    <w:rsid w:val="00881C5A"/>
    <w:rsid w:val="00882540"/>
    <w:rsid w:val="00882823"/>
    <w:rsid w:val="00883123"/>
    <w:rsid w:val="008845AE"/>
    <w:rsid w:val="00885583"/>
    <w:rsid w:val="008864DD"/>
    <w:rsid w:val="00886762"/>
    <w:rsid w:val="00886922"/>
    <w:rsid w:val="00887D80"/>
    <w:rsid w:val="00891592"/>
    <w:rsid w:val="00891881"/>
    <w:rsid w:val="00891E9E"/>
    <w:rsid w:val="00892E0D"/>
    <w:rsid w:val="00893521"/>
    <w:rsid w:val="008942C8"/>
    <w:rsid w:val="0089537B"/>
    <w:rsid w:val="00895F7A"/>
    <w:rsid w:val="00896E69"/>
    <w:rsid w:val="008976DB"/>
    <w:rsid w:val="00897B2F"/>
    <w:rsid w:val="008A0DCC"/>
    <w:rsid w:val="008A1133"/>
    <w:rsid w:val="008A23AB"/>
    <w:rsid w:val="008A24F6"/>
    <w:rsid w:val="008A2F68"/>
    <w:rsid w:val="008A3200"/>
    <w:rsid w:val="008A3D2B"/>
    <w:rsid w:val="008A4A12"/>
    <w:rsid w:val="008A5414"/>
    <w:rsid w:val="008A549F"/>
    <w:rsid w:val="008A5AAE"/>
    <w:rsid w:val="008A6BFE"/>
    <w:rsid w:val="008A6C77"/>
    <w:rsid w:val="008A6D04"/>
    <w:rsid w:val="008A7ABC"/>
    <w:rsid w:val="008B03AE"/>
    <w:rsid w:val="008B20D9"/>
    <w:rsid w:val="008B2218"/>
    <w:rsid w:val="008B27DF"/>
    <w:rsid w:val="008B27E4"/>
    <w:rsid w:val="008B37D7"/>
    <w:rsid w:val="008B476A"/>
    <w:rsid w:val="008B4FA6"/>
    <w:rsid w:val="008B5282"/>
    <w:rsid w:val="008B5CC0"/>
    <w:rsid w:val="008B6D48"/>
    <w:rsid w:val="008B7B2B"/>
    <w:rsid w:val="008B7C17"/>
    <w:rsid w:val="008B7DD1"/>
    <w:rsid w:val="008C08ED"/>
    <w:rsid w:val="008C0F46"/>
    <w:rsid w:val="008C1572"/>
    <w:rsid w:val="008C1D58"/>
    <w:rsid w:val="008C28D0"/>
    <w:rsid w:val="008C2D01"/>
    <w:rsid w:val="008C3244"/>
    <w:rsid w:val="008C369C"/>
    <w:rsid w:val="008C40E6"/>
    <w:rsid w:val="008C4397"/>
    <w:rsid w:val="008C5CE9"/>
    <w:rsid w:val="008C5D87"/>
    <w:rsid w:val="008C6485"/>
    <w:rsid w:val="008C682C"/>
    <w:rsid w:val="008C7BE1"/>
    <w:rsid w:val="008D0347"/>
    <w:rsid w:val="008D06C6"/>
    <w:rsid w:val="008D0936"/>
    <w:rsid w:val="008D0F7A"/>
    <w:rsid w:val="008D115C"/>
    <w:rsid w:val="008D1386"/>
    <w:rsid w:val="008D158F"/>
    <w:rsid w:val="008D1840"/>
    <w:rsid w:val="008D2057"/>
    <w:rsid w:val="008D2BA5"/>
    <w:rsid w:val="008D2EAD"/>
    <w:rsid w:val="008D38E8"/>
    <w:rsid w:val="008D3B7C"/>
    <w:rsid w:val="008D3D38"/>
    <w:rsid w:val="008D4105"/>
    <w:rsid w:val="008D46E7"/>
    <w:rsid w:val="008D68E4"/>
    <w:rsid w:val="008D7233"/>
    <w:rsid w:val="008D7308"/>
    <w:rsid w:val="008E0119"/>
    <w:rsid w:val="008E0506"/>
    <w:rsid w:val="008E0877"/>
    <w:rsid w:val="008E0CFF"/>
    <w:rsid w:val="008E14FD"/>
    <w:rsid w:val="008E1F7E"/>
    <w:rsid w:val="008E2318"/>
    <w:rsid w:val="008E2A0A"/>
    <w:rsid w:val="008E2F91"/>
    <w:rsid w:val="008E373F"/>
    <w:rsid w:val="008E3BDD"/>
    <w:rsid w:val="008E3FD2"/>
    <w:rsid w:val="008E47ED"/>
    <w:rsid w:val="008E4831"/>
    <w:rsid w:val="008E4AD1"/>
    <w:rsid w:val="008E4E57"/>
    <w:rsid w:val="008E5D6B"/>
    <w:rsid w:val="008E63D4"/>
    <w:rsid w:val="008E752C"/>
    <w:rsid w:val="008E76F0"/>
    <w:rsid w:val="008E7A6A"/>
    <w:rsid w:val="008E7CF3"/>
    <w:rsid w:val="008F03DC"/>
    <w:rsid w:val="008F1200"/>
    <w:rsid w:val="008F15FE"/>
    <w:rsid w:val="008F1CD4"/>
    <w:rsid w:val="008F228E"/>
    <w:rsid w:val="008F245C"/>
    <w:rsid w:val="008F27F4"/>
    <w:rsid w:val="008F2D29"/>
    <w:rsid w:val="008F461E"/>
    <w:rsid w:val="008F5187"/>
    <w:rsid w:val="008F60D8"/>
    <w:rsid w:val="00902727"/>
    <w:rsid w:val="009029FB"/>
    <w:rsid w:val="00902A38"/>
    <w:rsid w:val="0090312B"/>
    <w:rsid w:val="00904109"/>
    <w:rsid w:val="0090473D"/>
    <w:rsid w:val="00904C42"/>
    <w:rsid w:val="00905C3E"/>
    <w:rsid w:val="009068E7"/>
    <w:rsid w:val="00906D8F"/>
    <w:rsid w:val="00907197"/>
    <w:rsid w:val="00907339"/>
    <w:rsid w:val="009104A5"/>
    <w:rsid w:val="00910BC2"/>
    <w:rsid w:val="00910D70"/>
    <w:rsid w:val="00911E43"/>
    <w:rsid w:val="009124CD"/>
    <w:rsid w:val="009125B4"/>
    <w:rsid w:val="00914008"/>
    <w:rsid w:val="0091443F"/>
    <w:rsid w:val="009155C3"/>
    <w:rsid w:val="00915836"/>
    <w:rsid w:val="00915DF2"/>
    <w:rsid w:val="009163C8"/>
    <w:rsid w:val="00916936"/>
    <w:rsid w:val="009172B3"/>
    <w:rsid w:val="0091736D"/>
    <w:rsid w:val="00917B9B"/>
    <w:rsid w:val="0092095D"/>
    <w:rsid w:val="00920DEE"/>
    <w:rsid w:val="00920E1F"/>
    <w:rsid w:val="00921303"/>
    <w:rsid w:val="0092186D"/>
    <w:rsid w:val="00921B86"/>
    <w:rsid w:val="00921D30"/>
    <w:rsid w:val="00922C50"/>
    <w:rsid w:val="009231EB"/>
    <w:rsid w:val="00924E87"/>
    <w:rsid w:val="00925441"/>
    <w:rsid w:val="00925F0B"/>
    <w:rsid w:val="00926816"/>
    <w:rsid w:val="00926917"/>
    <w:rsid w:val="0093032D"/>
    <w:rsid w:val="0093037A"/>
    <w:rsid w:val="009312ED"/>
    <w:rsid w:val="009321D4"/>
    <w:rsid w:val="00932F7B"/>
    <w:rsid w:val="00933357"/>
    <w:rsid w:val="00933474"/>
    <w:rsid w:val="0093349A"/>
    <w:rsid w:val="00933D38"/>
    <w:rsid w:val="009349B2"/>
    <w:rsid w:val="00935F1B"/>
    <w:rsid w:val="00936F5C"/>
    <w:rsid w:val="00937521"/>
    <w:rsid w:val="0094154D"/>
    <w:rsid w:val="00941EA9"/>
    <w:rsid w:val="009430AD"/>
    <w:rsid w:val="00943263"/>
    <w:rsid w:val="009435EA"/>
    <w:rsid w:val="009438EC"/>
    <w:rsid w:val="00943C65"/>
    <w:rsid w:val="00943DFA"/>
    <w:rsid w:val="00944240"/>
    <w:rsid w:val="00944E87"/>
    <w:rsid w:val="00945171"/>
    <w:rsid w:val="0094570B"/>
    <w:rsid w:val="00945EC9"/>
    <w:rsid w:val="009461C3"/>
    <w:rsid w:val="009469F2"/>
    <w:rsid w:val="00946A27"/>
    <w:rsid w:val="00946AA6"/>
    <w:rsid w:val="00946AAA"/>
    <w:rsid w:val="0095047D"/>
    <w:rsid w:val="00951069"/>
    <w:rsid w:val="0095155F"/>
    <w:rsid w:val="009518F6"/>
    <w:rsid w:val="00951BBE"/>
    <w:rsid w:val="00952E1A"/>
    <w:rsid w:val="009536ED"/>
    <w:rsid w:val="0095425C"/>
    <w:rsid w:val="00954376"/>
    <w:rsid w:val="00954429"/>
    <w:rsid w:val="00955120"/>
    <w:rsid w:val="0095565E"/>
    <w:rsid w:val="00955B8E"/>
    <w:rsid w:val="009562E0"/>
    <w:rsid w:val="009563CE"/>
    <w:rsid w:val="009574AD"/>
    <w:rsid w:val="0095796E"/>
    <w:rsid w:val="00960909"/>
    <w:rsid w:val="00960D5E"/>
    <w:rsid w:val="009629EB"/>
    <w:rsid w:val="00962D72"/>
    <w:rsid w:val="00963C8B"/>
    <w:rsid w:val="00965450"/>
    <w:rsid w:val="009655D1"/>
    <w:rsid w:val="009662DF"/>
    <w:rsid w:val="00966A06"/>
    <w:rsid w:val="009670F7"/>
    <w:rsid w:val="009671FF"/>
    <w:rsid w:val="009674CD"/>
    <w:rsid w:val="00967677"/>
    <w:rsid w:val="00970135"/>
    <w:rsid w:val="00970148"/>
    <w:rsid w:val="00970823"/>
    <w:rsid w:val="009709EF"/>
    <w:rsid w:val="00970D50"/>
    <w:rsid w:val="0097123F"/>
    <w:rsid w:val="00976328"/>
    <w:rsid w:val="0097643C"/>
    <w:rsid w:val="0097680D"/>
    <w:rsid w:val="00976856"/>
    <w:rsid w:val="00976C3E"/>
    <w:rsid w:val="00976D47"/>
    <w:rsid w:val="009772F7"/>
    <w:rsid w:val="0097782C"/>
    <w:rsid w:val="00977E43"/>
    <w:rsid w:val="00977EA7"/>
    <w:rsid w:val="00981835"/>
    <w:rsid w:val="00981D36"/>
    <w:rsid w:val="00982438"/>
    <w:rsid w:val="00982898"/>
    <w:rsid w:val="00983399"/>
    <w:rsid w:val="00983AB2"/>
    <w:rsid w:val="00983E56"/>
    <w:rsid w:val="0098404C"/>
    <w:rsid w:val="009843BA"/>
    <w:rsid w:val="0098459D"/>
    <w:rsid w:val="009848B9"/>
    <w:rsid w:val="00984D08"/>
    <w:rsid w:val="0098503E"/>
    <w:rsid w:val="00985283"/>
    <w:rsid w:val="00985892"/>
    <w:rsid w:val="009859C6"/>
    <w:rsid w:val="00985C7E"/>
    <w:rsid w:val="00987F7B"/>
    <w:rsid w:val="0099012C"/>
    <w:rsid w:val="00990BF8"/>
    <w:rsid w:val="0099109C"/>
    <w:rsid w:val="0099130E"/>
    <w:rsid w:val="0099209E"/>
    <w:rsid w:val="009923D8"/>
    <w:rsid w:val="00993277"/>
    <w:rsid w:val="00993D1E"/>
    <w:rsid w:val="00995134"/>
    <w:rsid w:val="0099580E"/>
    <w:rsid w:val="00995992"/>
    <w:rsid w:val="00996217"/>
    <w:rsid w:val="00996652"/>
    <w:rsid w:val="009A0158"/>
    <w:rsid w:val="009A03E5"/>
    <w:rsid w:val="009A0F3B"/>
    <w:rsid w:val="009A1625"/>
    <w:rsid w:val="009A199B"/>
    <w:rsid w:val="009A1BB4"/>
    <w:rsid w:val="009A2628"/>
    <w:rsid w:val="009A2773"/>
    <w:rsid w:val="009A3200"/>
    <w:rsid w:val="009A3333"/>
    <w:rsid w:val="009A3760"/>
    <w:rsid w:val="009A3A6C"/>
    <w:rsid w:val="009A4214"/>
    <w:rsid w:val="009A484F"/>
    <w:rsid w:val="009A5110"/>
    <w:rsid w:val="009A5443"/>
    <w:rsid w:val="009A5979"/>
    <w:rsid w:val="009A5BD7"/>
    <w:rsid w:val="009A7227"/>
    <w:rsid w:val="009A76FA"/>
    <w:rsid w:val="009A7A89"/>
    <w:rsid w:val="009B0897"/>
    <w:rsid w:val="009B2615"/>
    <w:rsid w:val="009B2C8C"/>
    <w:rsid w:val="009B347D"/>
    <w:rsid w:val="009B3482"/>
    <w:rsid w:val="009B415A"/>
    <w:rsid w:val="009B44E3"/>
    <w:rsid w:val="009B4B0A"/>
    <w:rsid w:val="009B4DC2"/>
    <w:rsid w:val="009B5E17"/>
    <w:rsid w:val="009B77A2"/>
    <w:rsid w:val="009B7BD9"/>
    <w:rsid w:val="009C0098"/>
    <w:rsid w:val="009C00D3"/>
    <w:rsid w:val="009C02A9"/>
    <w:rsid w:val="009C0DC5"/>
    <w:rsid w:val="009C1833"/>
    <w:rsid w:val="009C1D2F"/>
    <w:rsid w:val="009C1F81"/>
    <w:rsid w:val="009C2456"/>
    <w:rsid w:val="009C3280"/>
    <w:rsid w:val="009C3508"/>
    <w:rsid w:val="009C3C5F"/>
    <w:rsid w:val="009C64C2"/>
    <w:rsid w:val="009C666E"/>
    <w:rsid w:val="009C7574"/>
    <w:rsid w:val="009C7DD5"/>
    <w:rsid w:val="009D058C"/>
    <w:rsid w:val="009D0631"/>
    <w:rsid w:val="009D10C6"/>
    <w:rsid w:val="009D16D6"/>
    <w:rsid w:val="009D17BB"/>
    <w:rsid w:val="009D1DD0"/>
    <w:rsid w:val="009D2E22"/>
    <w:rsid w:val="009D2F81"/>
    <w:rsid w:val="009D33F0"/>
    <w:rsid w:val="009D4141"/>
    <w:rsid w:val="009D4276"/>
    <w:rsid w:val="009D53BA"/>
    <w:rsid w:val="009D5451"/>
    <w:rsid w:val="009D546A"/>
    <w:rsid w:val="009D5929"/>
    <w:rsid w:val="009D616C"/>
    <w:rsid w:val="009D76FE"/>
    <w:rsid w:val="009D78DB"/>
    <w:rsid w:val="009D7D6C"/>
    <w:rsid w:val="009E032B"/>
    <w:rsid w:val="009E03AB"/>
    <w:rsid w:val="009E15FE"/>
    <w:rsid w:val="009E1EDE"/>
    <w:rsid w:val="009E227D"/>
    <w:rsid w:val="009E2CF7"/>
    <w:rsid w:val="009E345C"/>
    <w:rsid w:val="009E3DC0"/>
    <w:rsid w:val="009E5019"/>
    <w:rsid w:val="009E6D9C"/>
    <w:rsid w:val="009E6DAF"/>
    <w:rsid w:val="009E7588"/>
    <w:rsid w:val="009E7EBB"/>
    <w:rsid w:val="009F060C"/>
    <w:rsid w:val="009F0776"/>
    <w:rsid w:val="009F1191"/>
    <w:rsid w:val="009F185D"/>
    <w:rsid w:val="009F22BC"/>
    <w:rsid w:val="009F2EB6"/>
    <w:rsid w:val="009F3388"/>
    <w:rsid w:val="009F3AD0"/>
    <w:rsid w:val="009F3AD1"/>
    <w:rsid w:val="009F3C8E"/>
    <w:rsid w:val="009F40A3"/>
    <w:rsid w:val="009F4AA0"/>
    <w:rsid w:val="009F5220"/>
    <w:rsid w:val="009F5C3F"/>
    <w:rsid w:val="009F5E6D"/>
    <w:rsid w:val="009F64F6"/>
    <w:rsid w:val="00A001A6"/>
    <w:rsid w:val="00A00E84"/>
    <w:rsid w:val="00A01BFF"/>
    <w:rsid w:val="00A03937"/>
    <w:rsid w:val="00A041F6"/>
    <w:rsid w:val="00A042DA"/>
    <w:rsid w:val="00A04C4A"/>
    <w:rsid w:val="00A04F1B"/>
    <w:rsid w:val="00A0501B"/>
    <w:rsid w:val="00A05A3A"/>
    <w:rsid w:val="00A0668A"/>
    <w:rsid w:val="00A06C7D"/>
    <w:rsid w:val="00A071D5"/>
    <w:rsid w:val="00A07CEE"/>
    <w:rsid w:val="00A108D9"/>
    <w:rsid w:val="00A11621"/>
    <w:rsid w:val="00A11F7F"/>
    <w:rsid w:val="00A133B1"/>
    <w:rsid w:val="00A13876"/>
    <w:rsid w:val="00A13F77"/>
    <w:rsid w:val="00A145DB"/>
    <w:rsid w:val="00A14947"/>
    <w:rsid w:val="00A15C64"/>
    <w:rsid w:val="00A15D22"/>
    <w:rsid w:val="00A15D4F"/>
    <w:rsid w:val="00A15F97"/>
    <w:rsid w:val="00A1602A"/>
    <w:rsid w:val="00A167FA"/>
    <w:rsid w:val="00A16AD6"/>
    <w:rsid w:val="00A16C69"/>
    <w:rsid w:val="00A20335"/>
    <w:rsid w:val="00A20390"/>
    <w:rsid w:val="00A21D2A"/>
    <w:rsid w:val="00A22383"/>
    <w:rsid w:val="00A2305D"/>
    <w:rsid w:val="00A23159"/>
    <w:rsid w:val="00A232A4"/>
    <w:rsid w:val="00A24B66"/>
    <w:rsid w:val="00A24E1A"/>
    <w:rsid w:val="00A25569"/>
    <w:rsid w:val="00A261DE"/>
    <w:rsid w:val="00A26311"/>
    <w:rsid w:val="00A26585"/>
    <w:rsid w:val="00A26CAD"/>
    <w:rsid w:val="00A27AC6"/>
    <w:rsid w:val="00A310EA"/>
    <w:rsid w:val="00A31372"/>
    <w:rsid w:val="00A31EBE"/>
    <w:rsid w:val="00A328E1"/>
    <w:rsid w:val="00A32A83"/>
    <w:rsid w:val="00A34648"/>
    <w:rsid w:val="00A3536E"/>
    <w:rsid w:val="00A36237"/>
    <w:rsid w:val="00A367B5"/>
    <w:rsid w:val="00A368DB"/>
    <w:rsid w:val="00A37170"/>
    <w:rsid w:val="00A3751A"/>
    <w:rsid w:val="00A37587"/>
    <w:rsid w:val="00A37BF5"/>
    <w:rsid w:val="00A37E55"/>
    <w:rsid w:val="00A402EC"/>
    <w:rsid w:val="00A4049A"/>
    <w:rsid w:val="00A40F31"/>
    <w:rsid w:val="00A415BF"/>
    <w:rsid w:val="00A419E9"/>
    <w:rsid w:val="00A42085"/>
    <w:rsid w:val="00A420EC"/>
    <w:rsid w:val="00A423AA"/>
    <w:rsid w:val="00A42644"/>
    <w:rsid w:val="00A428C4"/>
    <w:rsid w:val="00A43731"/>
    <w:rsid w:val="00A4377E"/>
    <w:rsid w:val="00A448A0"/>
    <w:rsid w:val="00A44F61"/>
    <w:rsid w:val="00A4554D"/>
    <w:rsid w:val="00A4602C"/>
    <w:rsid w:val="00A46B6B"/>
    <w:rsid w:val="00A50497"/>
    <w:rsid w:val="00A51747"/>
    <w:rsid w:val="00A53EC6"/>
    <w:rsid w:val="00A5403E"/>
    <w:rsid w:val="00A54C01"/>
    <w:rsid w:val="00A54C91"/>
    <w:rsid w:val="00A5597C"/>
    <w:rsid w:val="00A55C0F"/>
    <w:rsid w:val="00A56BAC"/>
    <w:rsid w:val="00A57446"/>
    <w:rsid w:val="00A60525"/>
    <w:rsid w:val="00A62A38"/>
    <w:rsid w:val="00A63690"/>
    <w:rsid w:val="00A63FB7"/>
    <w:rsid w:val="00A6424C"/>
    <w:rsid w:val="00A6424E"/>
    <w:rsid w:val="00A64678"/>
    <w:rsid w:val="00A663CA"/>
    <w:rsid w:val="00A66BED"/>
    <w:rsid w:val="00A66F90"/>
    <w:rsid w:val="00A7296E"/>
    <w:rsid w:val="00A739D2"/>
    <w:rsid w:val="00A73B38"/>
    <w:rsid w:val="00A73C87"/>
    <w:rsid w:val="00A742ED"/>
    <w:rsid w:val="00A75C05"/>
    <w:rsid w:val="00A76391"/>
    <w:rsid w:val="00A76A6E"/>
    <w:rsid w:val="00A77934"/>
    <w:rsid w:val="00A779F2"/>
    <w:rsid w:val="00A80472"/>
    <w:rsid w:val="00A80905"/>
    <w:rsid w:val="00A8181B"/>
    <w:rsid w:val="00A81D2F"/>
    <w:rsid w:val="00A82897"/>
    <w:rsid w:val="00A82DC7"/>
    <w:rsid w:val="00A83CD9"/>
    <w:rsid w:val="00A84B40"/>
    <w:rsid w:val="00A85342"/>
    <w:rsid w:val="00A85781"/>
    <w:rsid w:val="00A86B7E"/>
    <w:rsid w:val="00A8713F"/>
    <w:rsid w:val="00A90493"/>
    <w:rsid w:val="00A90686"/>
    <w:rsid w:val="00A90BA1"/>
    <w:rsid w:val="00A9111D"/>
    <w:rsid w:val="00A91CB9"/>
    <w:rsid w:val="00A91D73"/>
    <w:rsid w:val="00A92885"/>
    <w:rsid w:val="00A92AC9"/>
    <w:rsid w:val="00A939B8"/>
    <w:rsid w:val="00A939D8"/>
    <w:rsid w:val="00A97A9A"/>
    <w:rsid w:val="00AA0671"/>
    <w:rsid w:val="00AA0B5E"/>
    <w:rsid w:val="00AA0E12"/>
    <w:rsid w:val="00AA0FF2"/>
    <w:rsid w:val="00AA174A"/>
    <w:rsid w:val="00AA2531"/>
    <w:rsid w:val="00AA2671"/>
    <w:rsid w:val="00AA4284"/>
    <w:rsid w:val="00AA4486"/>
    <w:rsid w:val="00AA4868"/>
    <w:rsid w:val="00AA495C"/>
    <w:rsid w:val="00AA4A4E"/>
    <w:rsid w:val="00AA4ECF"/>
    <w:rsid w:val="00AA5C66"/>
    <w:rsid w:val="00AA692D"/>
    <w:rsid w:val="00AA71EB"/>
    <w:rsid w:val="00AA74A5"/>
    <w:rsid w:val="00AA74B2"/>
    <w:rsid w:val="00AA74C4"/>
    <w:rsid w:val="00AA74F0"/>
    <w:rsid w:val="00AA7981"/>
    <w:rsid w:val="00AB0BCF"/>
    <w:rsid w:val="00AB1839"/>
    <w:rsid w:val="00AB1E09"/>
    <w:rsid w:val="00AB1F4E"/>
    <w:rsid w:val="00AB2946"/>
    <w:rsid w:val="00AB3307"/>
    <w:rsid w:val="00AB377A"/>
    <w:rsid w:val="00AB4AE1"/>
    <w:rsid w:val="00AB5330"/>
    <w:rsid w:val="00AB574C"/>
    <w:rsid w:val="00AB6BF6"/>
    <w:rsid w:val="00AB7747"/>
    <w:rsid w:val="00AB7F38"/>
    <w:rsid w:val="00AC01E9"/>
    <w:rsid w:val="00AC0BA9"/>
    <w:rsid w:val="00AC1162"/>
    <w:rsid w:val="00AC1210"/>
    <w:rsid w:val="00AC14CE"/>
    <w:rsid w:val="00AC1D4F"/>
    <w:rsid w:val="00AC2A56"/>
    <w:rsid w:val="00AC39F3"/>
    <w:rsid w:val="00AC5A93"/>
    <w:rsid w:val="00AC5DF3"/>
    <w:rsid w:val="00AC5F8C"/>
    <w:rsid w:val="00AC6DF8"/>
    <w:rsid w:val="00AC7982"/>
    <w:rsid w:val="00AD0198"/>
    <w:rsid w:val="00AD0400"/>
    <w:rsid w:val="00AD055E"/>
    <w:rsid w:val="00AD05DC"/>
    <w:rsid w:val="00AD0BE2"/>
    <w:rsid w:val="00AD0C7C"/>
    <w:rsid w:val="00AD0EDA"/>
    <w:rsid w:val="00AD0FD3"/>
    <w:rsid w:val="00AD252E"/>
    <w:rsid w:val="00AD2721"/>
    <w:rsid w:val="00AD3F8E"/>
    <w:rsid w:val="00AD4270"/>
    <w:rsid w:val="00AD47A7"/>
    <w:rsid w:val="00AD5A7E"/>
    <w:rsid w:val="00AD652C"/>
    <w:rsid w:val="00AD67C5"/>
    <w:rsid w:val="00AD786C"/>
    <w:rsid w:val="00AD79C0"/>
    <w:rsid w:val="00AD7A71"/>
    <w:rsid w:val="00AE03C8"/>
    <w:rsid w:val="00AE07D1"/>
    <w:rsid w:val="00AE0C49"/>
    <w:rsid w:val="00AE0C9B"/>
    <w:rsid w:val="00AE162B"/>
    <w:rsid w:val="00AE1F05"/>
    <w:rsid w:val="00AE2793"/>
    <w:rsid w:val="00AE30A3"/>
    <w:rsid w:val="00AE64DD"/>
    <w:rsid w:val="00AE6B06"/>
    <w:rsid w:val="00AE6D1F"/>
    <w:rsid w:val="00AE713A"/>
    <w:rsid w:val="00AE73C5"/>
    <w:rsid w:val="00AE7F33"/>
    <w:rsid w:val="00AF0CBF"/>
    <w:rsid w:val="00AF12A8"/>
    <w:rsid w:val="00AF1F65"/>
    <w:rsid w:val="00AF257F"/>
    <w:rsid w:val="00AF288E"/>
    <w:rsid w:val="00AF2946"/>
    <w:rsid w:val="00AF33CF"/>
    <w:rsid w:val="00AF3AD6"/>
    <w:rsid w:val="00AF3F33"/>
    <w:rsid w:val="00AF4D3B"/>
    <w:rsid w:val="00AF4D50"/>
    <w:rsid w:val="00AF5972"/>
    <w:rsid w:val="00AF6179"/>
    <w:rsid w:val="00AF6E65"/>
    <w:rsid w:val="00AF73CD"/>
    <w:rsid w:val="00AF7459"/>
    <w:rsid w:val="00AF7D13"/>
    <w:rsid w:val="00B00242"/>
    <w:rsid w:val="00B01884"/>
    <w:rsid w:val="00B02AF4"/>
    <w:rsid w:val="00B0329F"/>
    <w:rsid w:val="00B04039"/>
    <w:rsid w:val="00B04BEE"/>
    <w:rsid w:val="00B05210"/>
    <w:rsid w:val="00B072C0"/>
    <w:rsid w:val="00B07591"/>
    <w:rsid w:val="00B079A8"/>
    <w:rsid w:val="00B10E74"/>
    <w:rsid w:val="00B11756"/>
    <w:rsid w:val="00B12542"/>
    <w:rsid w:val="00B1295A"/>
    <w:rsid w:val="00B12AD6"/>
    <w:rsid w:val="00B1352A"/>
    <w:rsid w:val="00B13CF6"/>
    <w:rsid w:val="00B13D8E"/>
    <w:rsid w:val="00B143EA"/>
    <w:rsid w:val="00B14599"/>
    <w:rsid w:val="00B14936"/>
    <w:rsid w:val="00B14E76"/>
    <w:rsid w:val="00B1695F"/>
    <w:rsid w:val="00B16CE1"/>
    <w:rsid w:val="00B17D77"/>
    <w:rsid w:val="00B17F1B"/>
    <w:rsid w:val="00B20A45"/>
    <w:rsid w:val="00B20C8D"/>
    <w:rsid w:val="00B21275"/>
    <w:rsid w:val="00B219D6"/>
    <w:rsid w:val="00B222CF"/>
    <w:rsid w:val="00B224DD"/>
    <w:rsid w:val="00B22C5C"/>
    <w:rsid w:val="00B24F30"/>
    <w:rsid w:val="00B25A66"/>
    <w:rsid w:val="00B25BD5"/>
    <w:rsid w:val="00B30A9F"/>
    <w:rsid w:val="00B30B67"/>
    <w:rsid w:val="00B30DDC"/>
    <w:rsid w:val="00B30EEF"/>
    <w:rsid w:val="00B31ABF"/>
    <w:rsid w:val="00B33854"/>
    <w:rsid w:val="00B33A60"/>
    <w:rsid w:val="00B33BE3"/>
    <w:rsid w:val="00B345CB"/>
    <w:rsid w:val="00B3468D"/>
    <w:rsid w:val="00B348B2"/>
    <w:rsid w:val="00B34C4A"/>
    <w:rsid w:val="00B370B6"/>
    <w:rsid w:val="00B377E2"/>
    <w:rsid w:val="00B40119"/>
    <w:rsid w:val="00B410EE"/>
    <w:rsid w:val="00B4147B"/>
    <w:rsid w:val="00B41F53"/>
    <w:rsid w:val="00B42145"/>
    <w:rsid w:val="00B42791"/>
    <w:rsid w:val="00B42E65"/>
    <w:rsid w:val="00B43B0C"/>
    <w:rsid w:val="00B4476C"/>
    <w:rsid w:val="00B4562A"/>
    <w:rsid w:val="00B45F03"/>
    <w:rsid w:val="00B50A46"/>
    <w:rsid w:val="00B5136C"/>
    <w:rsid w:val="00B51FE0"/>
    <w:rsid w:val="00B5202A"/>
    <w:rsid w:val="00B53201"/>
    <w:rsid w:val="00B53B5D"/>
    <w:rsid w:val="00B54213"/>
    <w:rsid w:val="00B5526D"/>
    <w:rsid w:val="00B564CA"/>
    <w:rsid w:val="00B568FE"/>
    <w:rsid w:val="00B57B0E"/>
    <w:rsid w:val="00B601CB"/>
    <w:rsid w:val="00B6055E"/>
    <w:rsid w:val="00B60E2C"/>
    <w:rsid w:val="00B6317D"/>
    <w:rsid w:val="00B638CB"/>
    <w:rsid w:val="00B6438A"/>
    <w:rsid w:val="00B6462C"/>
    <w:rsid w:val="00B6496C"/>
    <w:rsid w:val="00B652F1"/>
    <w:rsid w:val="00B65AE5"/>
    <w:rsid w:val="00B670B2"/>
    <w:rsid w:val="00B700DC"/>
    <w:rsid w:val="00B70B69"/>
    <w:rsid w:val="00B71D6C"/>
    <w:rsid w:val="00B73544"/>
    <w:rsid w:val="00B73904"/>
    <w:rsid w:val="00B7418A"/>
    <w:rsid w:val="00B746A9"/>
    <w:rsid w:val="00B7476E"/>
    <w:rsid w:val="00B75E1C"/>
    <w:rsid w:val="00B75FBE"/>
    <w:rsid w:val="00B76BC0"/>
    <w:rsid w:val="00B7723F"/>
    <w:rsid w:val="00B8011F"/>
    <w:rsid w:val="00B80534"/>
    <w:rsid w:val="00B8174E"/>
    <w:rsid w:val="00B819AE"/>
    <w:rsid w:val="00B8347B"/>
    <w:rsid w:val="00B83892"/>
    <w:rsid w:val="00B83BFB"/>
    <w:rsid w:val="00B8433C"/>
    <w:rsid w:val="00B85169"/>
    <w:rsid w:val="00B855E6"/>
    <w:rsid w:val="00B85B28"/>
    <w:rsid w:val="00B86189"/>
    <w:rsid w:val="00B87491"/>
    <w:rsid w:val="00B910AE"/>
    <w:rsid w:val="00B9186F"/>
    <w:rsid w:val="00B928AC"/>
    <w:rsid w:val="00B93360"/>
    <w:rsid w:val="00B93B6D"/>
    <w:rsid w:val="00B93DBB"/>
    <w:rsid w:val="00B96EFF"/>
    <w:rsid w:val="00BA0353"/>
    <w:rsid w:val="00BA060A"/>
    <w:rsid w:val="00BA09FA"/>
    <w:rsid w:val="00BA11F8"/>
    <w:rsid w:val="00BA1419"/>
    <w:rsid w:val="00BA29E9"/>
    <w:rsid w:val="00BA2FA1"/>
    <w:rsid w:val="00BA30C8"/>
    <w:rsid w:val="00BA34C6"/>
    <w:rsid w:val="00BA422E"/>
    <w:rsid w:val="00BA5323"/>
    <w:rsid w:val="00BA582E"/>
    <w:rsid w:val="00BA6689"/>
    <w:rsid w:val="00BA6796"/>
    <w:rsid w:val="00BA7142"/>
    <w:rsid w:val="00BB0074"/>
    <w:rsid w:val="00BB0F41"/>
    <w:rsid w:val="00BB1E18"/>
    <w:rsid w:val="00BB1EC6"/>
    <w:rsid w:val="00BB1F10"/>
    <w:rsid w:val="00BB237C"/>
    <w:rsid w:val="00BB353A"/>
    <w:rsid w:val="00BB368A"/>
    <w:rsid w:val="00BB3871"/>
    <w:rsid w:val="00BB3A31"/>
    <w:rsid w:val="00BB3D41"/>
    <w:rsid w:val="00BB41A3"/>
    <w:rsid w:val="00BB4ECB"/>
    <w:rsid w:val="00BB4EF3"/>
    <w:rsid w:val="00BB4FD3"/>
    <w:rsid w:val="00BB5DBB"/>
    <w:rsid w:val="00BB5E60"/>
    <w:rsid w:val="00BB752C"/>
    <w:rsid w:val="00BB7923"/>
    <w:rsid w:val="00BC00C5"/>
    <w:rsid w:val="00BC05D4"/>
    <w:rsid w:val="00BC0AE4"/>
    <w:rsid w:val="00BC14AC"/>
    <w:rsid w:val="00BC17C6"/>
    <w:rsid w:val="00BC18AF"/>
    <w:rsid w:val="00BC32DC"/>
    <w:rsid w:val="00BC35B6"/>
    <w:rsid w:val="00BC4DB8"/>
    <w:rsid w:val="00BC4E17"/>
    <w:rsid w:val="00BC573A"/>
    <w:rsid w:val="00BC728F"/>
    <w:rsid w:val="00BC7511"/>
    <w:rsid w:val="00BC7EB6"/>
    <w:rsid w:val="00BD0319"/>
    <w:rsid w:val="00BD0F63"/>
    <w:rsid w:val="00BD10E3"/>
    <w:rsid w:val="00BD1626"/>
    <w:rsid w:val="00BD1B51"/>
    <w:rsid w:val="00BD1B84"/>
    <w:rsid w:val="00BD262D"/>
    <w:rsid w:val="00BD2633"/>
    <w:rsid w:val="00BD2FFB"/>
    <w:rsid w:val="00BD3D65"/>
    <w:rsid w:val="00BD4045"/>
    <w:rsid w:val="00BD4596"/>
    <w:rsid w:val="00BD5907"/>
    <w:rsid w:val="00BD5F1D"/>
    <w:rsid w:val="00BD63FB"/>
    <w:rsid w:val="00BD6B5E"/>
    <w:rsid w:val="00BD7278"/>
    <w:rsid w:val="00BD7373"/>
    <w:rsid w:val="00BD7705"/>
    <w:rsid w:val="00BD7712"/>
    <w:rsid w:val="00BD7FF2"/>
    <w:rsid w:val="00BE1405"/>
    <w:rsid w:val="00BE1A98"/>
    <w:rsid w:val="00BE1B3D"/>
    <w:rsid w:val="00BE2205"/>
    <w:rsid w:val="00BE2CEE"/>
    <w:rsid w:val="00BE312D"/>
    <w:rsid w:val="00BE3E75"/>
    <w:rsid w:val="00BE58E7"/>
    <w:rsid w:val="00BE5910"/>
    <w:rsid w:val="00BE6523"/>
    <w:rsid w:val="00BE7E0A"/>
    <w:rsid w:val="00BE7E41"/>
    <w:rsid w:val="00BF1C20"/>
    <w:rsid w:val="00BF3328"/>
    <w:rsid w:val="00BF52A4"/>
    <w:rsid w:val="00BF662C"/>
    <w:rsid w:val="00BF6DCC"/>
    <w:rsid w:val="00BF7817"/>
    <w:rsid w:val="00BF7DE2"/>
    <w:rsid w:val="00C00022"/>
    <w:rsid w:val="00C001D4"/>
    <w:rsid w:val="00C01744"/>
    <w:rsid w:val="00C02498"/>
    <w:rsid w:val="00C02512"/>
    <w:rsid w:val="00C02608"/>
    <w:rsid w:val="00C03F8B"/>
    <w:rsid w:val="00C04948"/>
    <w:rsid w:val="00C05170"/>
    <w:rsid w:val="00C060BD"/>
    <w:rsid w:val="00C06609"/>
    <w:rsid w:val="00C07430"/>
    <w:rsid w:val="00C07D7F"/>
    <w:rsid w:val="00C1020A"/>
    <w:rsid w:val="00C10578"/>
    <w:rsid w:val="00C1070E"/>
    <w:rsid w:val="00C11151"/>
    <w:rsid w:val="00C11F0E"/>
    <w:rsid w:val="00C12AF2"/>
    <w:rsid w:val="00C135BC"/>
    <w:rsid w:val="00C14019"/>
    <w:rsid w:val="00C14830"/>
    <w:rsid w:val="00C153D2"/>
    <w:rsid w:val="00C15C95"/>
    <w:rsid w:val="00C16193"/>
    <w:rsid w:val="00C17370"/>
    <w:rsid w:val="00C17537"/>
    <w:rsid w:val="00C178F0"/>
    <w:rsid w:val="00C2097B"/>
    <w:rsid w:val="00C20B88"/>
    <w:rsid w:val="00C21343"/>
    <w:rsid w:val="00C22D72"/>
    <w:rsid w:val="00C23B14"/>
    <w:rsid w:val="00C23FE1"/>
    <w:rsid w:val="00C24EC8"/>
    <w:rsid w:val="00C25579"/>
    <w:rsid w:val="00C2596A"/>
    <w:rsid w:val="00C25A0D"/>
    <w:rsid w:val="00C25B54"/>
    <w:rsid w:val="00C26416"/>
    <w:rsid w:val="00C27537"/>
    <w:rsid w:val="00C30B46"/>
    <w:rsid w:val="00C31DF3"/>
    <w:rsid w:val="00C31F16"/>
    <w:rsid w:val="00C328FE"/>
    <w:rsid w:val="00C32AB6"/>
    <w:rsid w:val="00C32B0C"/>
    <w:rsid w:val="00C3340D"/>
    <w:rsid w:val="00C33507"/>
    <w:rsid w:val="00C34957"/>
    <w:rsid w:val="00C34C47"/>
    <w:rsid w:val="00C351F7"/>
    <w:rsid w:val="00C35FC4"/>
    <w:rsid w:val="00C368F9"/>
    <w:rsid w:val="00C36C7C"/>
    <w:rsid w:val="00C3787C"/>
    <w:rsid w:val="00C40498"/>
    <w:rsid w:val="00C4095A"/>
    <w:rsid w:val="00C40B42"/>
    <w:rsid w:val="00C41B90"/>
    <w:rsid w:val="00C41FC9"/>
    <w:rsid w:val="00C43D70"/>
    <w:rsid w:val="00C43E45"/>
    <w:rsid w:val="00C4409D"/>
    <w:rsid w:val="00C443C0"/>
    <w:rsid w:val="00C44E72"/>
    <w:rsid w:val="00C45040"/>
    <w:rsid w:val="00C45A06"/>
    <w:rsid w:val="00C45C60"/>
    <w:rsid w:val="00C463E5"/>
    <w:rsid w:val="00C464E0"/>
    <w:rsid w:val="00C46E74"/>
    <w:rsid w:val="00C47149"/>
    <w:rsid w:val="00C47E5B"/>
    <w:rsid w:val="00C500C7"/>
    <w:rsid w:val="00C5020A"/>
    <w:rsid w:val="00C503DD"/>
    <w:rsid w:val="00C514C4"/>
    <w:rsid w:val="00C5192B"/>
    <w:rsid w:val="00C519A4"/>
    <w:rsid w:val="00C51A18"/>
    <w:rsid w:val="00C52367"/>
    <w:rsid w:val="00C526E3"/>
    <w:rsid w:val="00C52E46"/>
    <w:rsid w:val="00C539E8"/>
    <w:rsid w:val="00C54479"/>
    <w:rsid w:val="00C54527"/>
    <w:rsid w:val="00C552C4"/>
    <w:rsid w:val="00C555FD"/>
    <w:rsid w:val="00C5563D"/>
    <w:rsid w:val="00C55AD5"/>
    <w:rsid w:val="00C55AF6"/>
    <w:rsid w:val="00C56228"/>
    <w:rsid w:val="00C56A4F"/>
    <w:rsid w:val="00C56C7D"/>
    <w:rsid w:val="00C56F6D"/>
    <w:rsid w:val="00C57509"/>
    <w:rsid w:val="00C57A81"/>
    <w:rsid w:val="00C61D3A"/>
    <w:rsid w:val="00C61E4B"/>
    <w:rsid w:val="00C630E7"/>
    <w:rsid w:val="00C631B7"/>
    <w:rsid w:val="00C63C0D"/>
    <w:rsid w:val="00C63CDA"/>
    <w:rsid w:val="00C64BFF"/>
    <w:rsid w:val="00C64F6A"/>
    <w:rsid w:val="00C65432"/>
    <w:rsid w:val="00C65E1E"/>
    <w:rsid w:val="00C669E5"/>
    <w:rsid w:val="00C66BB0"/>
    <w:rsid w:val="00C67088"/>
    <w:rsid w:val="00C678DD"/>
    <w:rsid w:val="00C704E9"/>
    <w:rsid w:val="00C72242"/>
    <w:rsid w:val="00C73222"/>
    <w:rsid w:val="00C73948"/>
    <w:rsid w:val="00C73BFE"/>
    <w:rsid w:val="00C73C0C"/>
    <w:rsid w:val="00C741E8"/>
    <w:rsid w:val="00C74ECF"/>
    <w:rsid w:val="00C75730"/>
    <w:rsid w:val="00C75888"/>
    <w:rsid w:val="00C75F34"/>
    <w:rsid w:val="00C763C9"/>
    <w:rsid w:val="00C7644C"/>
    <w:rsid w:val="00C7670F"/>
    <w:rsid w:val="00C77342"/>
    <w:rsid w:val="00C80057"/>
    <w:rsid w:val="00C80156"/>
    <w:rsid w:val="00C8046D"/>
    <w:rsid w:val="00C805C9"/>
    <w:rsid w:val="00C80DB8"/>
    <w:rsid w:val="00C813A9"/>
    <w:rsid w:val="00C82232"/>
    <w:rsid w:val="00C82349"/>
    <w:rsid w:val="00C8285E"/>
    <w:rsid w:val="00C82913"/>
    <w:rsid w:val="00C8503C"/>
    <w:rsid w:val="00C8524B"/>
    <w:rsid w:val="00C86165"/>
    <w:rsid w:val="00C865C0"/>
    <w:rsid w:val="00C86D1B"/>
    <w:rsid w:val="00C86F93"/>
    <w:rsid w:val="00C87190"/>
    <w:rsid w:val="00C87647"/>
    <w:rsid w:val="00C93C57"/>
    <w:rsid w:val="00C94881"/>
    <w:rsid w:val="00C9593D"/>
    <w:rsid w:val="00C97045"/>
    <w:rsid w:val="00C972B1"/>
    <w:rsid w:val="00C9791D"/>
    <w:rsid w:val="00C97BA7"/>
    <w:rsid w:val="00CA009B"/>
    <w:rsid w:val="00CA0D22"/>
    <w:rsid w:val="00CA1875"/>
    <w:rsid w:val="00CA1DBE"/>
    <w:rsid w:val="00CA230B"/>
    <w:rsid w:val="00CA24B5"/>
    <w:rsid w:val="00CA2CCE"/>
    <w:rsid w:val="00CA31A1"/>
    <w:rsid w:val="00CA43FD"/>
    <w:rsid w:val="00CA5552"/>
    <w:rsid w:val="00CA5B0B"/>
    <w:rsid w:val="00CA5E1F"/>
    <w:rsid w:val="00CA6F49"/>
    <w:rsid w:val="00CA7EF8"/>
    <w:rsid w:val="00CB1FA3"/>
    <w:rsid w:val="00CB2094"/>
    <w:rsid w:val="00CB20BD"/>
    <w:rsid w:val="00CB24B4"/>
    <w:rsid w:val="00CB2A21"/>
    <w:rsid w:val="00CB4BB0"/>
    <w:rsid w:val="00CB5B51"/>
    <w:rsid w:val="00CB6F4E"/>
    <w:rsid w:val="00CB70C4"/>
    <w:rsid w:val="00CC0142"/>
    <w:rsid w:val="00CC07A0"/>
    <w:rsid w:val="00CC0EE5"/>
    <w:rsid w:val="00CC1E2E"/>
    <w:rsid w:val="00CC1F96"/>
    <w:rsid w:val="00CC2161"/>
    <w:rsid w:val="00CC2E15"/>
    <w:rsid w:val="00CC489B"/>
    <w:rsid w:val="00CC4A7F"/>
    <w:rsid w:val="00CC5032"/>
    <w:rsid w:val="00CC56CC"/>
    <w:rsid w:val="00CC6494"/>
    <w:rsid w:val="00CC754E"/>
    <w:rsid w:val="00CD0E60"/>
    <w:rsid w:val="00CD13CF"/>
    <w:rsid w:val="00CD16FE"/>
    <w:rsid w:val="00CD180C"/>
    <w:rsid w:val="00CD1A0A"/>
    <w:rsid w:val="00CD2BCD"/>
    <w:rsid w:val="00CD3441"/>
    <w:rsid w:val="00CD3A4C"/>
    <w:rsid w:val="00CD491F"/>
    <w:rsid w:val="00CD5F27"/>
    <w:rsid w:val="00CD61A3"/>
    <w:rsid w:val="00CD72EA"/>
    <w:rsid w:val="00CD7887"/>
    <w:rsid w:val="00CD7F0D"/>
    <w:rsid w:val="00CE0A2C"/>
    <w:rsid w:val="00CE10E9"/>
    <w:rsid w:val="00CE26DA"/>
    <w:rsid w:val="00CE2810"/>
    <w:rsid w:val="00CE2910"/>
    <w:rsid w:val="00CE4B27"/>
    <w:rsid w:val="00CE508A"/>
    <w:rsid w:val="00CE5393"/>
    <w:rsid w:val="00CE700A"/>
    <w:rsid w:val="00CE7ADA"/>
    <w:rsid w:val="00CF0CE8"/>
    <w:rsid w:val="00CF181F"/>
    <w:rsid w:val="00CF27FC"/>
    <w:rsid w:val="00CF31FB"/>
    <w:rsid w:val="00CF36BE"/>
    <w:rsid w:val="00CF388F"/>
    <w:rsid w:val="00CF3BC0"/>
    <w:rsid w:val="00CF4287"/>
    <w:rsid w:val="00CF5A26"/>
    <w:rsid w:val="00CF5B23"/>
    <w:rsid w:val="00CF6000"/>
    <w:rsid w:val="00CF6F70"/>
    <w:rsid w:val="00D003F3"/>
    <w:rsid w:val="00D00738"/>
    <w:rsid w:val="00D00752"/>
    <w:rsid w:val="00D01A90"/>
    <w:rsid w:val="00D02A48"/>
    <w:rsid w:val="00D02B52"/>
    <w:rsid w:val="00D02E59"/>
    <w:rsid w:val="00D03276"/>
    <w:rsid w:val="00D0364F"/>
    <w:rsid w:val="00D03B49"/>
    <w:rsid w:val="00D045F8"/>
    <w:rsid w:val="00D050A3"/>
    <w:rsid w:val="00D05991"/>
    <w:rsid w:val="00D05B56"/>
    <w:rsid w:val="00D05CBB"/>
    <w:rsid w:val="00D05DD5"/>
    <w:rsid w:val="00D06834"/>
    <w:rsid w:val="00D06D3E"/>
    <w:rsid w:val="00D0728C"/>
    <w:rsid w:val="00D07B4B"/>
    <w:rsid w:val="00D102FC"/>
    <w:rsid w:val="00D10E65"/>
    <w:rsid w:val="00D113C7"/>
    <w:rsid w:val="00D11DAD"/>
    <w:rsid w:val="00D1528F"/>
    <w:rsid w:val="00D15552"/>
    <w:rsid w:val="00D163D4"/>
    <w:rsid w:val="00D16850"/>
    <w:rsid w:val="00D16A2D"/>
    <w:rsid w:val="00D16AF9"/>
    <w:rsid w:val="00D17F7F"/>
    <w:rsid w:val="00D20DC5"/>
    <w:rsid w:val="00D21C10"/>
    <w:rsid w:val="00D22DDF"/>
    <w:rsid w:val="00D22E51"/>
    <w:rsid w:val="00D242D6"/>
    <w:rsid w:val="00D244C3"/>
    <w:rsid w:val="00D24E4A"/>
    <w:rsid w:val="00D25DFC"/>
    <w:rsid w:val="00D2777D"/>
    <w:rsid w:val="00D3036E"/>
    <w:rsid w:val="00D30691"/>
    <w:rsid w:val="00D308ED"/>
    <w:rsid w:val="00D318A3"/>
    <w:rsid w:val="00D31F72"/>
    <w:rsid w:val="00D3241A"/>
    <w:rsid w:val="00D3250A"/>
    <w:rsid w:val="00D327B9"/>
    <w:rsid w:val="00D33156"/>
    <w:rsid w:val="00D332CF"/>
    <w:rsid w:val="00D347E7"/>
    <w:rsid w:val="00D3510A"/>
    <w:rsid w:val="00D35394"/>
    <w:rsid w:val="00D359C2"/>
    <w:rsid w:val="00D36156"/>
    <w:rsid w:val="00D36D86"/>
    <w:rsid w:val="00D374DF"/>
    <w:rsid w:val="00D4023B"/>
    <w:rsid w:val="00D4030B"/>
    <w:rsid w:val="00D41038"/>
    <w:rsid w:val="00D41CAB"/>
    <w:rsid w:val="00D428AA"/>
    <w:rsid w:val="00D437AD"/>
    <w:rsid w:val="00D43E4B"/>
    <w:rsid w:val="00D44D24"/>
    <w:rsid w:val="00D452BF"/>
    <w:rsid w:val="00D457A8"/>
    <w:rsid w:val="00D45B45"/>
    <w:rsid w:val="00D471B8"/>
    <w:rsid w:val="00D50740"/>
    <w:rsid w:val="00D50A34"/>
    <w:rsid w:val="00D50B27"/>
    <w:rsid w:val="00D50C4D"/>
    <w:rsid w:val="00D51390"/>
    <w:rsid w:val="00D51500"/>
    <w:rsid w:val="00D51520"/>
    <w:rsid w:val="00D52143"/>
    <w:rsid w:val="00D5263F"/>
    <w:rsid w:val="00D52E07"/>
    <w:rsid w:val="00D53450"/>
    <w:rsid w:val="00D53EFA"/>
    <w:rsid w:val="00D54B8C"/>
    <w:rsid w:val="00D54EF0"/>
    <w:rsid w:val="00D55F07"/>
    <w:rsid w:val="00D562F5"/>
    <w:rsid w:val="00D56801"/>
    <w:rsid w:val="00D5780F"/>
    <w:rsid w:val="00D61069"/>
    <w:rsid w:val="00D61A61"/>
    <w:rsid w:val="00D61BEC"/>
    <w:rsid w:val="00D63079"/>
    <w:rsid w:val="00D636ED"/>
    <w:rsid w:val="00D640AE"/>
    <w:rsid w:val="00D6512B"/>
    <w:rsid w:val="00D6536A"/>
    <w:rsid w:val="00D65BEC"/>
    <w:rsid w:val="00D66484"/>
    <w:rsid w:val="00D66555"/>
    <w:rsid w:val="00D70055"/>
    <w:rsid w:val="00D7079F"/>
    <w:rsid w:val="00D71A1F"/>
    <w:rsid w:val="00D71A60"/>
    <w:rsid w:val="00D721C6"/>
    <w:rsid w:val="00D7260D"/>
    <w:rsid w:val="00D7426D"/>
    <w:rsid w:val="00D764CE"/>
    <w:rsid w:val="00D76774"/>
    <w:rsid w:val="00D767D4"/>
    <w:rsid w:val="00D7740F"/>
    <w:rsid w:val="00D77A4C"/>
    <w:rsid w:val="00D77F4F"/>
    <w:rsid w:val="00D806AB"/>
    <w:rsid w:val="00D821A1"/>
    <w:rsid w:val="00D83139"/>
    <w:rsid w:val="00D84E01"/>
    <w:rsid w:val="00D85007"/>
    <w:rsid w:val="00D859C2"/>
    <w:rsid w:val="00D869FD"/>
    <w:rsid w:val="00D87EC1"/>
    <w:rsid w:val="00D87F3B"/>
    <w:rsid w:val="00D9016A"/>
    <w:rsid w:val="00D9082C"/>
    <w:rsid w:val="00D90E45"/>
    <w:rsid w:val="00D929C5"/>
    <w:rsid w:val="00D93660"/>
    <w:rsid w:val="00D9388B"/>
    <w:rsid w:val="00D94566"/>
    <w:rsid w:val="00D94A7C"/>
    <w:rsid w:val="00D95164"/>
    <w:rsid w:val="00D95896"/>
    <w:rsid w:val="00D9646F"/>
    <w:rsid w:val="00D97253"/>
    <w:rsid w:val="00D975C1"/>
    <w:rsid w:val="00DA1003"/>
    <w:rsid w:val="00DA1125"/>
    <w:rsid w:val="00DA22C0"/>
    <w:rsid w:val="00DA2814"/>
    <w:rsid w:val="00DA2D1B"/>
    <w:rsid w:val="00DA4799"/>
    <w:rsid w:val="00DA4A1B"/>
    <w:rsid w:val="00DA58D4"/>
    <w:rsid w:val="00DA7B79"/>
    <w:rsid w:val="00DA7E60"/>
    <w:rsid w:val="00DB01D4"/>
    <w:rsid w:val="00DB130E"/>
    <w:rsid w:val="00DB206F"/>
    <w:rsid w:val="00DB2389"/>
    <w:rsid w:val="00DB2983"/>
    <w:rsid w:val="00DB40F3"/>
    <w:rsid w:val="00DB4943"/>
    <w:rsid w:val="00DB49B3"/>
    <w:rsid w:val="00DB4D03"/>
    <w:rsid w:val="00DB5125"/>
    <w:rsid w:val="00DB627E"/>
    <w:rsid w:val="00DB6666"/>
    <w:rsid w:val="00DB6C6F"/>
    <w:rsid w:val="00DB7B97"/>
    <w:rsid w:val="00DC1257"/>
    <w:rsid w:val="00DC1618"/>
    <w:rsid w:val="00DC1C23"/>
    <w:rsid w:val="00DC1E3B"/>
    <w:rsid w:val="00DC2AE2"/>
    <w:rsid w:val="00DC3410"/>
    <w:rsid w:val="00DC3654"/>
    <w:rsid w:val="00DC3DC0"/>
    <w:rsid w:val="00DC3DD0"/>
    <w:rsid w:val="00DC3E1F"/>
    <w:rsid w:val="00DC45B5"/>
    <w:rsid w:val="00DC4ADD"/>
    <w:rsid w:val="00DC4E06"/>
    <w:rsid w:val="00DC559F"/>
    <w:rsid w:val="00DC5765"/>
    <w:rsid w:val="00DC5B2B"/>
    <w:rsid w:val="00DC63E0"/>
    <w:rsid w:val="00DC7728"/>
    <w:rsid w:val="00DC786C"/>
    <w:rsid w:val="00DC78BF"/>
    <w:rsid w:val="00DC7BED"/>
    <w:rsid w:val="00DD226F"/>
    <w:rsid w:val="00DD30C7"/>
    <w:rsid w:val="00DD318D"/>
    <w:rsid w:val="00DD4196"/>
    <w:rsid w:val="00DD47CD"/>
    <w:rsid w:val="00DD6602"/>
    <w:rsid w:val="00DD6E29"/>
    <w:rsid w:val="00DD7476"/>
    <w:rsid w:val="00DD75C6"/>
    <w:rsid w:val="00DD76E0"/>
    <w:rsid w:val="00DD773E"/>
    <w:rsid w:val="00DD7944"/>
    <w:rsid w:val="00DE025F"/>
    <w:rsid w:val="00DE09D8"/>
    <w:rsid w:val="00DE0A3C"/>
    <w:rsid w:val="00DE0E81"/>
    <w:rsid w:val="00DE17CE"/>
    <w:rsid w:val="00DE1944"/>
    <w:rsid w:val="00DE2276"/>
    <w:rsid w:val="00DE3189"/>
    <w:rsid w:val="00DE35B8"/>
    <w:rsid w:val="00DE397B"/>
    <w:rsid w:val="00DE3B68"/>
    <w:rsid w:val="00DE3DC2"/>
    <w:rsid w:val="00DE485E"/>
    <w:rsid w:val="00DE50DE"/>
    <w:rsid w:val="00DE5847"/>
    <w:rsid w:val="00DE59A9"/>
    <w:rsid w:val="00DE5CD4"/>
    <w:rsid w:val="00DE66DC"/>
    <w:rsid w:val="00DF088C"/>
    <w:rsid w:val="00DF1329"/>
    <w:rsid w:val="00DF1738"/>
    <w:rsid w:val="00DF1E35"/>
    <w:rsid w:val="00DF200D"/>
    <w:rsid w:val="00DF25C1"/>
    <w:rsid w:val="00DF2E12"/>
    <w:rsid w:val="00DF313D"/>
    <w:rsid w:val="00DF4656"/>
    <w:rsid w:val="00DF475C"/>
    <w:rsid w:val="00DF4EA0"/>
    <w:rsid w:val="00DF514A"/>
    <w:rsid w:val="00DF5BA1"/>
    <w:rsid w:val="00DF5DCF"/>
    <w:rsid w:val="00DF6690"/>
    <w:rsid w:val="00DF6804"/>
    <w:rsid w:val="00DF7315"/>
    <w:rsid w:val="00DF7452"/>
    <w:rsid w:val="00DF7510"/>
    <w:rsid w:val="00DF7D12"/>
    <w:rsid w:val="00DF7D3F"/>
    <w:rsid w:val="00E01676"/>
    <w:rsid w:val="00E017E3"/>
    <w:rsid w:val="00E02699"/>
    <w:rsid w:val="00E02D96"/>
    <w:rsid w:val="00E02FF7"/>
    <w:rsid w:val="00E03222"/>
    <w:rsid w:val="00E0358D"/>
    <w:rsid w:val="00E041BE"/>
    <w:rsid w:val="00E04323"/>
    <w:rsid w:val="00E04B52"/>
    <w:rsid w:val="00E0588E"/>
    <w:rsid w:val="00E05C2A"/>
    <w:rsid w:val="00E06278"/>
    <w:rsid w:val="00E06B99"/>
    <w:rsid w:val="00E06D2B"/>
    <w:rsid w:val="00E070A2"/>
    <w:rsid w:val="00E071C1"/>
    <w:rsid w:val="00E10309"/>
    <w:rsid w:val="00E12B1C"/>
    <w:rsid w:val="00E13144"/>
    <w:rsid w:val="00E13A26"/>
    <w:rsid w:val="00E14A5A"/>
    <w:rsid w:val="00E14E5B"/>
    <w:rsid w:val="00E16FED"/>
    <w:rsid w:val="00E17BEC"/>
    <w:rsid w:val="00E17E9C"/>
    <w:rsid w:val="00E205F3"/>
    <w:rsid w:val="00E21F3B"/>
    <w:rsid w:val="00E2384B"/>
    <w:rsid w:val="00E24BD5"/>
    <w:rsid w:val="00E2509C"/>
    <w:rsid w:val="00E250A9"/>
    <w:rsid w:val="00E2580C"/>
    <w:rsid w:val="00E2656A"/>
    <w:rsid w:val="00E26972"/>
    <w:rsid w:val="00E26CBF"/>
    <w:rsid w:val="00E27C6E"/>
    <w:rsid w:val="00E27DB1"/>
    <w:rsid w:val="00E30036"/>
    <w:rsid w:val="00E31208"/>
    <w:rsid w:val="00E31BAB"/>
    <w:rsid w:val="00E32B4D"/>
    <w:rsid w:val="00E33A13"/>
    <w:rsid w:val="00E33B30"/>
    <w:rsid w:val="00E33BEF"/>
    <w:rsid w:val="00E34C9A"/>
    <w:rsid w:val="00E34E92"/>
    <w:rsid w:val="00E36AA5"/>
    <w:rsid w:val="00E36CFC"/>
    <w:rsid w:val="00E370F8"/>
    <w:rsid w:val="00E373E2"/>
    <w:rsid w:val="00E412D0"/>
    <w:rsid w:val="00E4133F"/>
    <w:rsid w:val="00E41FD8"/>
    <w:rsid w:val="00E423A9"/>
    <w:rsid w:val="00E425DA"/>
    <w:rsid w:val="00E427CC"/>
    <w:rsid w:val="00E42C45"/>
    <w:rsid w:val="00E42DCD"/>
    <w:rsid w:val="00E43887"/>
    <w:rsid w:val="00E438C6"/>
    <w:rsid w:val="00E43C2E"/>
    <w:rsid w:val="00E4443D"/>
    <w:rsid w:val="00E45328"/>
    <w:rsid w:val="00E47B7B"/>
    <w:rsid w:val="00E50337"/>
    <w:rsid w:val="00E50DCB"/>
    <w:rsid w:val="00E50EF1"/>
    <w:rsid w:val="00E50EF7"/>
    <w:rsid w:val="00E5135A"/>
    <w:rsid w:val="00E5143C"/>
    <w:rsid w:val="00E51442"/>
    <w:rsid w:val="00E51BF8"/>
    <w:rsid w:val="00E5246E"/>
    <w:rsid w:val="00E52676"/>
    <w:rsid w:val="00E52C46"/>
    <w:rsid w:val="00E556FA"/>
    <w:rsid w:val="00E5627B"/>
    <w:rsid w:val="00E56322"/>
    <w:rsid w:val="00E57273"/>
    <w:rsid w:val="00E574C2"/>
    <w:rsid w:val="00E60069"/>
    <w:rsid w:val="00E6035D"/>
    <w:rsid w:val="00E603BE"/>
    <w:rsid w:val="00E6044C"/>
    <w:rsid w:val="00E60982"/>
    <w:rsid w:val="00E60AEA"/>
    <w:rsid w:val="00E6110A"/>
    <w:rsid w:val="00E614F1"/>
    <w:rsid w:val="00E6212B"/>
    <w:rsid w:val="00E624CE"/>
    <w:rsid w:val="00E62C62"/>
    <w:rsid w:val="00E62CC3"/>
    <w:rsid w:val="00E62E14"/>
    <w:rsid w:val="00E6332F"/>
    <w:rsid w:val="00E64600"/>
    <w:rsid w:val="00E64B35"/>
    <w:rsid w:val="00E64F61"/>
    <w:rsid w:val="00E65160"/>
    <w:rsid w:val="00E654C1"/>
    <w:rsid w:val="00E65870"/>
    <w:rsid w:val="00E65988"/>
    <w:rsid w:val="00E65C45"/>
    <w:rsid w:val="00E65D97"/>
    <w:rsid w:val="00E664B2"/>
    <w:rsid w:val="00E66A55"/>
    <w:rsid w:val="00E66B98"/>
    <w:rsid w:val="00E66F32"/>
    <w:rsid w:val="00E67743"/>
    <w:rsid w:val="00E729FD"/>
    <w:rsid w:val="00E72A5A"/>
    <w:rsid w:val="00E73354"/>
    <w:rsid w:val="00E7459A"/>
    <w:rsid w:val="00E74908"/>
    <w:rsid w:val="00E75AAC"/>
    <w:rsid w:val="00E76405"/>
    <w:rsid w:val="00E7786F"/>
    <w:rsid w:val="00E77ECB"/>
    <w:rsid w:val="00E80629"/>
    <w:rsid w:val="00E80C6A"/>
    <w:rsid w:val="00E8226B"/>
    <w:rsid w:val="00E83670"/>
    <w:rsid w:val="00E83E60"/>
    <w:rsid w:val="00E851BF"/>
    <w:rsid w:val="00E857EF"/>
    <w:rsid w:val="00E9050D"/>
    <w:rsid w:val="00E9085F"/>
    <w:rsid w:val="00E9242D"/>
    <w:rsid w:val="00E92476"/>
    <w:rsid w:val="00E92D60"/>
    <w:rsid w:val="00E93009"/>
    <w:rsid w:val="00E9306B"/>
    <w:rsid w:val="00E95E61"/>
    <w:rsid w:val="00E96004"/>
    <w:rsid w:val="00E964E1"/>
    <w:rsid w:val="00E969F8"/>
    <w:rsid w:val="00E97095"/>
    <w:rsid w:val="00E970F5"/>
    <w:rsid w:val="00EA022F"/>
    <w:rsid w:val="00EA0E82"/>
    <w:rsid w:val="00EA1095"/>
    <w:rsid w:val="00EA12C8"/>
    <w:rsid w:val="00EA243D"/>
    <w:rsid w:val="00EA2E51"/>
    <w:rsid w:val="00EA3123"/>
    <w:rsid w:val="00EA3DEE"/>
    <w:rsid w:val="00EA4801"/>
    <w:rsid w:val="00EA4B8A"/>
    <w:rsid w:val="00EA4D3D"/>
    <w:rsid w:val="00EA5AFB"/>
    <w:rsid w:val="00EA66EA"/>
    <w:rsid w:val="00EA7101"/>
    <w:rsid w:val="00EA79F8"/>
    <w:rsid w:val="00EB031F"/>
    <w:rsid w:val="00EB04A2"/>
    <w:rsid w:val="00EB0BC6"/>
    <w:rsid w:val="00EB0FCB"/>
    <w:rsid w:val="00EB1042"/>
    <w:rsid w:val="00EB1E44"/>
    <w:rsid w:val="00EB3713"/>
    <w:rsid w:val="00EB445E"/>
    <w:rsid w:val="00EB4E7C"/>
    <w:rsid w:val="00EB5255"/>
    <w:rsid w:val="00EB555B"/>
    <w:rsid w:val="00EB5C47"/>
    <w:rsid w:val="00EB5FFC"/>
    <w:rsid w:val="00EB64A2"/>
    <w:rsid w:val="00EB7249"/>
    <w:rsid w:val="00EC03B4"/>
    <w:rsid w:val="00EC08DF"/>
    <w:rsid w:val="00EC0A78"/>
    <w:rsid w:val="00EC1012"/>
    <w:rsid w:val="00EC12BE"/>
    <w:rsid w:val="00EC13D1"/>
    <w:rsid w:val="00EC1613"/>
    <w:rsid w:val="00EC1A23"/>
    <w:rsid w:val="00EC20B8"/>
    <w:rsid w:val="00EC2599"/>
    <w:rsid w:val="00EC30D4"/>
    <w:rsid w:val="00EC3AA6"/>
    <w:rsid w:val="00EC3D5C"/>
    <w:rsid w:val="00EC543B"/>
    <w:rsid w:val="00EC5CDC"/>
    <w:rsid w:val="00EC5F8E"/>
    <w:rsid w:val="00EC705E"/>
    <w:rsid w:val="00EC73BE"/>
    <w:rsid w:val="00EC74C4"/>
    <w:rsid w:val="00ED008B"/>
    <w:rsid w:val="00ED0639"/>
    <w:rsid w:val="00ED0CFE"/>
    <w:rsid w:val="00ED1C9B"/>
    <w:rsid w:val="00ED2521"/>
    <w:rsid w:val="00ED28DD"/>
    <w:rsid w:val="00ED3989"/>
    <w:rsid w:val="00ED3DCE"/>
    <w:rsid w:val="00ED5BF4"/>
    <w:rsid w:val="00ED630A"/>
    <w:rsid w:val="00EE0A28"/>
    <w:rsid w:val="00EE115F"/>
    <w:rsid w:val="00EE1B77"/>
    <w:rsid w:val="00EE23FB"/>
    <w:rsid w:val="00EE2693"/>
    <w:rsid w:val="00EE29CA"/>
    <w:rsid w:val="00EE42ED"/>
    <w:rsid w:val="00EE539A"/>
    <w:rsid w:val="00EE5411"/>
    <w:rsid w:val="00EE5E29"/>
    <w:rsid w:val="00EE6358"/>
    <w:rsid w:val="00EE63EB"/>
    <w:rsid w:val="00EE7677"/>
    <w:rsid w:val="00EF0CE9"/>
    <w:rsid w:val="00EF0D08"/>
    <w:rsid w:val="00EF13B0"/>
    <w:rsid w:val="00EF2554"/>
    <w:rsid w:val="00EF2BB6"/>
    <w:rsid w:val="00EF310F"/>
    <w:rsid w:val="00EF4755"/>
    <w:rsid w:val="00EF4810"/>
    <w:rsid w:val="00EF4811"/>
    <w:rsid w:val="00EF4CF7"/>
    <w:rsid w:val="00EF5930"/>
    <w:rsid w:val="00EF5E02"/>
    <w:rsid w:val="00EF602A"/>
    <w:rsid w:val="00EF62EC"/>
    <w:rsid w:val="00EF648D"/>
    <w:rsid w:val="00EF671F"/>
    <w:rsid w:val="00EF6870"/>
    <w:rsid w:val="00EF687F"/>
    <w:rsid w:val="00EF7135"/>
    <w:rsid w:val="00EF767D"/>
    <w:rsid w:val="00EF78D8"/>
    <w:rsid w:val="00EF79BC"/>
    <w:rsid w:val="00F00438"/>
    <w:rsid w:val="00F0081F"/>
    <w:rsid w:val="00F0086A"/>
    <w:rsid w:val="00F00F71"/>
    <w:rsid w:val="00F0108D"/>
    <w:rsid w:val="00F011CD"/>
    <w:rsid w:val="00F015B5"/>
    <w:rsid w:val="00F02423"/>
    <w:rsid w:val="00F027DB"/>
    <w:rsid w:val="00F02F82"/>
    <w:rsid w:val="00F03315"/>
    <w:rsid w:val="00F03D2E"/>
    <w:rsid w:val="00F03EBB"/>
    <w:rsid w:val="00F043E7"/>
    <w:rsid w:val="00F05009"/>
    <w:rsid w:val="00F05131"/>
    <w:rsid w:val="00F05F99"/>
    <w:rsid w:val="00F07063"/>
    <w:rsid w:val="00F07BA2"/>
    <w:rsid w:val="00F10AD1"/>
    <w:rsid w:val="00F10B5C"/>
    <w:rsid w:val="00F10DD4"/>
    <w:rsid w:val="00F10FB1"/>
    <w:rsid w:val="00F116A0"/>
    <w:rsid w:val="00F11D99"/>
    <w:rsid w:val="00F12847"/>
    <w:rsid w:val="00F12A30"/>
    <w:rsid w:val="00F13494"/>
    <w:rsid w:val="00F13911"/>
    <w:rsid w:val="00F14A7A"/>
    <w:rsid w:val="00F152AF"/>
    <w:rsid w:val="00F15373"/>
    <w:rsid w:val="00F15FC7"/>
    <w:rsid w:val="00F16148"/>
    <w:rsid w:val="00F17CEA"/>
    <w:rsid w:val="00F205E0"/>
    <w:rsid w:val="00F20D39"/>
    <w:rsid w:val="00F21339"/>
    <w:rsid w:val="00F21C4B"/>
    <w:rsid w:val="00F21FD0"/>
    <w:rsid w:val="00F22192"/>
    <w:rsid w:val="00F221B0"/>
    <w:rsid w:val="00F22985"/>
    <w:rsid w:val="00F23C5D"/>
    <w:rsid w:val="00F23F10"/>
    <w:rsid w:val="00F24234"/>
    <w:rsid w:val="00F24759"/>
    <w:rsid w:val="00F24B50"/>
    <w:rsid w:val="00F24E1A"/>
    <w:rsid w:val="00F2522C"/>
    <w:rsid w:val="00F2715E"/>
    <w:rsid w:val="00F27889"/>
    <w:rsid w:val="00F27B92"/>
    <w:rsid w:val="00F301A8"/>
    <w:rsid w:val="00F31C4B"/>
    <w:rsid w:val="00F324A7"/>
    <w:rsid w:val="00F32F38"/>
    <w:rsid w:val="00F3346F"/>
    <w:rsid w:val="00F3383E"/>
    <w:rsid w:val="00F33D3A"/>
    <w:rsid w:val="00F34C73"/>
    <w:rsid w:val="00F35B3A"/>
    <w:rsid w:val="00F35C3B"/>
    <w:rsid w:val="00F35F37"/>
    <w:rsid w:val="00F3641C"/>
    <w:rsid w:val="00F36FAE"/>
    <w:rsid w:val="00F36FC2"/>
    <w:rsid w:val="00F4049B"/>
    <w:rsid w:val="00F40695"/>
    <w:rsid w:val="00F406EB"/>
    <w:rsid w:val="00F41FA3"/>
    <w:rsid w:val="00F430C5"/>
    <w:rsid w:val="00F43499"/>
    <w:rsid w:val="00F43BCA"/>
    <w:rsid w:val="00F44534"/>
    <w:rsid w:val="00F4487A"/>
    <w:rsid w:val="00F44D16"/>
    <w:rsid w:val="00F454FD"/>
    <w:rsid w:val="00F465A7"/>
    <w:rsid w:val="00F479B3"/>
    <w:rsid w:val="00F503A0"/>
    <w:rsid w:val="00F50469"/>
    <w:rsid w:val="00F50B7C"/>
    <w:rsid w:val="00F51A43"/>
    <w:rsid w:val="00F52B19"/>
    <w:rsid w:val="00F52BB3"/>
    <w:rsid w:val="00F53E9C"/>
    <w:rsid w:val="00F54971"/>
    <w:rsid w:val="00F54F57"/>
    <w:rsid w:val="00F550E6"/>
    <w:rsid w:val="00F55371"/>
    <w:rsid w:val="00F55761"/>
    <w:rsid w:val="00F55905"/>
    <w:rsid w:val="00F55A3E"/>
    <w:rsid w:val="00F5739F"/>
    <w:rsid w:val="00F57B40"/>
    <w:rsid w:val="00F6075B"/>
    <w:rsid w:val="00F60874"/>
    <w:rsid w:val="00F60CFA"/>
    <w:rsid w:val="00F610A3"/>
    <w:rsid w:val="00F62B81"/>
    <w:rsid w:val="00F62FD4"/>
    <w:rsid w:val="00F64548"/>
    <w:rsid w:val="00F646A0"/>
    <w:rsid w:val="00F65FEE"/>
    <w:rsid w:val="00F66F71"/>
    <w:rsid w:val="00F6734C"/>
    <w:rsid w:val="00F67A70"/>
    <w:rsid w:val="00F67FB6"/>
    <w:rsid w:val="00F700EC"/>
    <w:rsid w:val="00F70325"/>
    <w:rsid w:val="00F715C7"/>
    <w:rsid w:val="00F719B3"/>
    <w:rsid w:val="00F7222C"/>
    <w:rsid w:val="00F72674"/>
    <w:rsid w:val="00F72734"/>
    <w:rsid w:val="00F72B19"/>
    <w:rsid w:val="00F72D32"/>
    <w:rsid w:val="00F735F8"/>
    <w:rsid w:val="00F73988"/>
    <w:rsid w:val="00F74345"/>
    <w:rsid w:val="00F749BA"/>
    <w:rsid w:val="00F74CBF"/>
    <w:rsid w:val="00F77F54"/>
    <w:rsid w:val="00F80A0A"/>
    <w:rsid w:val="00F81F9F"/>
    <w:rsid w:val="00F82303"/>
    <w:rsid w:val="00F82B19"/>
    <w:rsid w:val="00F82B65"/>
    <w:rsid w:val="00F82E17"/>
    <w:rsid w:val="00F84576"/>
    <w:rsid w:val="00F84F5E"/>
    <w:rsid w:val="00F85C0C"/>
    <w:rsid w:val="00F85DA6"/>
    <w:rsid w:val="00F861E5"/>
    <w:rsid w:val="00F86903"/>
    <w:rsid w:val="00F86DD4"/>
    <w:rsid w:val="00F86E49"/>
    <w:rsid w:val="00F87AAD"/>
    <w:rsid w:val="00F87AAF"/>
    <w:rsid w:val="00F90441"/>
    <w:rsid w:val="00F90D6E"/>
    <w:rsid w:val="00F915D5"/>
    <w:rsid w:val="00F9212D"/>
    <w:rsid w:val="00F938C1"/>
    <w:rsid w:val="00F93BE1"/>
    <w:rsid w:val="00F93BEF"/>
    <w:rsid w:val="00F942E4"/>
    <w:rsid w:val="00F94DDB"/>
    <w:rsid w:val="00F954FE"/>
    <w:rsid w:val="00F95791"/>
    <w:rsid w:val="00F965DA"/>
    <w:rsid w:val="00F96C69"/>
    <w:rsid w:val="00F97644"/>
    <w:rsid w:val="00F97979"/>
    <w:rsid w:val="00F97B4E"/>
    <w:rsid w:val="00FA29D6"/>
    <w:rsid w:val="00FA29F8"/>
    <w:rsid w:val="00FA406A"/>
    <w:rsid w:val="00FA4CFE"/>
    <w:rsid w:val="00FA4D7B"/>
    <w:rsid w:val="00FB14D7"/>
    <w:rsid w:val="00FB1752"/>
    <w:rsid w:val="00FB2AD2"/>
    <w:rsid w:val="00FB2DBF"/>
    <w:rsid w:val="00FB3370"/>
    <w:rsid w:val="00FB39D5"/>
    <w:rsid w:val="00FB3B63"/>
    <w:rsid w:val="00FB3E42"/>
    <w:rsid w:val="00FB3F06"/>
    <w:rsid w:val="00FB5027"/>
    <w:rsid w:val="00FB503A"/>
    <w:rsid w:val="00FB516C"/>
    <w:rsid w:val="00FB51BE"/>
    <w:rsid w:val="00FB6191"/>
    <w:rsid w:val="00FB6192"/>
    <w:rsid w:val="00FB628A"/>
    <w:rsid w:val="00FB6355"/>
    <w:rsid w:val="00FB6B41"/>
    <w:rsid w:val="00FB7256"/>
    <w:rsid w:val="00FB7924"/>
    <w:rsid w:val="00FC024F"/>
    <w:rsid w:val="00FC1CCF"/>
    <w:rsid w:val="00FC2174"/>
    <w:rsid w:val="00FC22AB"/>
    <w:rsid w:val="00FC27EA"/>
    <w:rsid w:val="00FC2FE2"/>
    <w:rsid w:val="00FC2FFA"/>
    <w:rsid w:val="00FC38CC"/>
    <w:rsid w:val="00FC3928"/>
    <w:rsid w:val="00FC3934"/>
    <w:rsid w:val="00FC3E86"/>
    <w:rsid w:val="00FC3F14"/>
    <w:rsid w:val="00FC44B9"/>
    <w:rsid w:val="00FC4FCF"/>
    <w:rsid w:val="00FC5DE6"/>
    <w:rsid w:val="00FC6B33"/>
    <w:rsid w:val="00FC6B84"/>
    <w:rsid w:val="00FC71F6"/>
    <w:rsid w:val="00FD0236"/>
    <w:rsid w:val="00FD0709"/>
    <w:rsid w:val="00FD0B84"/>
    <w:rsid w:val="00FD18F4"/>
    <w:rsid w:val="00FD24CE"/>
    <w:rsid w:val="00FD26C8"/>
    <w:rsid w:val="00FD2FDE"/>
    <w:rsid w:val="00FD32C3"/>
    <w:rsid w:val="00FD341D"/>
    <w:rsid w:val="00FD54DB"/>
    <w:rsid w:val="00FD5C54"/>
    <w:rsid w:val="00FD619F"/>
    <w:rsid w:val="00FD68E5"/>
    <w:rsid w:val="00FD6BFB"/>
    <w:rsid w:val="00FD7AA6"/>
    <w:rsid w:val="00FD7B3A"/>
    <w:rsid w:val="00FE0C14"/>
    <w:rsid w:val="00FE25F5"/>
    <w:rsid w:val="00FE27F6"/>
    <w:rsid w:val="00FE2E92"/>
    <w:rsid w:val="00FE2F50"/>
    <w:rsid w:val="00FE33B7"/>
    <w:rsid w:val="00FE340F"/>
    <w:rsid w:val="00FE357C"/>
    <w:rsid w:val="00FE4A2C"/>
    <w:rsid w:val="00FE4ECE"/>
    <w:rsid w:val="00FE59FF"/>
    <w:rsid w:val="00FE682D"/>
    <w:rsid w:val="00FE6D22"/>
    <w:rsid w:val="00FE7FC8"/>
    <w:rsid w:val="00FF03B6"/>
    <w:rsid w:val="00FF092A"/>
    <w:rsid w:val="00FF0BF5"/>
    <w:rsid w:val="00FF1501"/>
    <w:rsid w:val="00FF162C"/>
    <w:rsid w:val="00FF1B3C"/>
    <w:rsid w:val="00FF3B2A"/>
    <w:rsid w:val="00FF4175"/>
    <w:rsid w:val="00FF562C"/>
    <w:rsid w:val="00FF5775"/>
    <w:rsid w:val="00FF632D"/>
    <w:rsid w:val="00FF768B"/>
    <w:rsid w:val="01290F7E"/>
    <w:rsid w:val="015D1E09"/>
    <w:rsid w:val="023213DA"/>
    <w:rsid w:val="02697903"/>
    <w:rsid w:val="02F96569"/>
    <w:rsid w:val="03902B11"/>
    <w:rsid w:val="03C7492C"/>
    <w:rsid w:val="03EA7B21"/>
    <w:rsid w:val="0423092D"/>
    <w:rsid w:val="048A456A"/>
    <w:rsid w:val="04933D82"/>
    <w:rsid w:val="0545487D"/>
    <w:rsid w:val="05B936DA"/>
    <w:rsid w:val="05F83EAE"/>
    <w:rsid w:val="063E7D85"/>
    <w:rsid w:val="07293586"/>
    <w:rsid w:val="07295285"/>
    <w:rsid w:val="07636392"/>
    <w:rsid w:val="07770C56"/>
    <w:rsid w:val="08FA6FDF"/>
    <w:rsid w:val="092217DD"/>
    <w:rsid w:val="093A7294"/>
    <w:rsid w:val="0A263993"/>
    <w:rsid w:val="0A2D3AC2"/>
    <w:rsid w:val="0AA755DF"/>
    <w:rsid w:val="0B120D44"/>
    <w:rsid w:val="0BD27BF6"/>
    <w:rsid w:val="0C3B3C7D"/>
    <w:rsid w:val="0C876F75"/>
    <w:rsid w:val="0CAB2EAE"/>
    <w:rsid w:val="0CBC2E32"/>
    <w:rsid w:val="0D2256F4"/>
    <w:rsid w:val="0D621C7D"/>
    <w:rsid w:val="0DC25C5F"/>
    <w:rsid w:val="0E73034D"/>
    <w:rsid w:val="0F13775A"/>
    <w:rsid w:val="0F5F45FE"/>
    <w:rsid w:val="0F9A112B"/>
    <w:rsid w:val="106D2F64"/>
    <w:rsid w:val="10B63710"/>
    <w:rsid w:val="10F10820"/>
    <w:rsid w:val="111C2F7A"/>
    <w:rsid w:val="11665CA1"/>
    <w:rsid w:val="116E5C20"/>
    <w:rsid w:val="13951726"/>
    <w:rsid w:val="14396509"/>
    <w:rsid w:val="14DD2C3C"/>
    <w:rsid w:val="15440DE2"/>
    <w:rsid w:val="16087E1D"/>
    <w:rsid w:val="17701D14"/>
    <w:rsid w:val="17735226"/>
    <w:rsid w:val="179B5047"/>
    <w:rsid w:val="189F624C"/>
    <w:rsid w:val="193503B4"/>
    <w:rsid w:val="1A1C66C0"/>
    <w:rsid w:val="1A42393B"/>
    <w:rsid w:val="1AAD45DE"/>
    <w:rsid w:val="1AEA1BCA"/>
    <w:rsid w:val="1B046F80"/>
    <w:rsid w:val="1B3267B5"/>
    <w:rsid w:val="1B40161D"/>
    <w:rsid w:val="1B441859"/>
    <w:rsid w:val="1B6606B1"/>
    <w:rsid w:val="1C5E7925"/>
    <w:rsid w:val="1CD765D6"/>
    <w:rsid w:val="1CFD070F"/>
    <w:rsid w:val="1D5F6196"/>
    <w:rsid w:val="1D6132A5"/>
    <w:rsid w:val="1D6379AF"/>
    <w:rsid w:val="1D8E56D5"/>
    <w:rsid w:val="1E7A43DA"/>
    <w:rsid w:val="1FE7539E"/>
    <w:rsid w:val="20671BE0"/>
    <w:rsid w:val="20963CB8"/>
    <w:rsid w:val="20A81A1B"/>
    <w:rsid w:val="20B07FB6"/>
    <w:rsid w:val="20B646FB"/>
    <w:rsid w:val="213B74B1"/>
    <w:rsid w:val="215A2310"/>
    <w:rsid w:val="21DE318A"/>
    <w:rsid w:val="21EF5B80"/>
    <w:rsid w:val="22576990"/>
    <w:rsid w:val="225E3FEE"/>
    <w:rsid w:val="22F47480"/>
    <w:rsid w:val="23DE1C48"/>
    <w:rsid w:val="240210CD"/>
    <w:rsid w:val="241026F4"/>
    <w:rsid w:val="24BF09F7"/>
    <w:rsid w:val="252D53FE"/>
    <w:rsid w:val="25EC2D81"/>
    <w:rsid w:val="26556A23"/>
    <w:rsid w:val="277057A2"/>
    <w:rsid w:val="29206EB8"/>
    <w:rsid w:val="29595666"/>
    <w:rsid w:val="29874881"/>
    <w:rsid w:val="29E325E0"/>
    <w:rsid w:val="2A452503"/>
    <w:rsid w:val="2BA936A8"/>
    <w:rsid w:val="2BAB2955"/>
    <w:rsid w:val="2C315A5A"/>
    <w:rsid w:val="2C4B1C25"/>
    <w:rsid w:val="2CCC5123"/>
    <w:rsid w:val="2CE05170"/>
    <w:rsid w:val="2D5D4F67"/>
    <w:rsid w:val="2D7F17A6"/>
    <w:rsid w:val="2D9E56F5"/>
    <w:rsid w:val="2E667F96"/>
    <w:rsid w:val="2E8226AB"/>
    <w:rsid w:val="2EA75274"/>
    <w:rsid w:val="2FD065E6"/>
    <w:rsid w:val="2FD96870"/>
    <w:rsid w:val="30580BC9"/>
    <w:rsid w:val="311A2195"/>
    <w:rsid w:val="311E2ED7"/>
    <w:rsid w:val="315619EE"/>
    <w:rsid w:val="315C449C"/>
    <w:rsid w:val="31B82709"/>
    <w:rsid w:val="31D05482"/>
    <w:rsid w:val="31ED6F7E"/>
    <w:rsid w:val="32400B34"/>
    <w:rsid w:val="329E6876"/>
    <w:rsid w:val="32BE33A3"/>
    <w:rsid w:val="333015F2"/>
    <w:rsid w:val="334B6320"/>
    <w:rsid w:val="33D934D4"/>
    <w:rsid w:val="33FE2F6A"/>
    <w:rsid w:val="340E07E5"/>
    <w:rsid w:val="34235BF7"/>
    <w:rsid w:val="3500662A"/>
    <w:rsid w:val="358C5FA8"/>
    <w:rsid w:val="35C15DF1"/>
    <w:rsid w:val="36074A7F"/>
    <w:rsid w:val="3658024E"/>
    <w:rsid w:val="365E79C9"/>
    <w:rsid w:val="36923549"/>
    <w:rsid w:val="36B75FBF"/>
    <w:rsid w:val="36BD0C45"/>
    <w:rsid w:val="37324B3E"/>
    <w:rsid w:val="37E00298"/>
    <w:rsid w:val="38B302F9"/>
    <w:rsid w:val="38F12CD3"/>
    <w:rsid w:val="38F94775"/>
    <w:rsid w:val="392971ED"/>
    <w:rsid w:val="39325651"/>
    <w:rsid w:val="3A312689"/>
    <w:rsid w:val="3A872856"/>
    <w:rsid w:val="3B3763D1"/>
    <w:rsid w:val="3B7E6C18"/>
    <w:rsid w:val="3BF100B0"/>
    <w:rsid w:val="3C2F6E1E"/>
    <w:rsid w:val="3C4F64BA"/>
    <w:rsid w:val="3C94084C"/>
    <w:rsid w:val="3CDA245A"/>
    <w:rsid w:val="3D1E06B7"/>
    <w:rsid w:val="3EDA0523"/>
    <w:rsid w:val="3EF7540E"/>
    <w:rsid w:val="407A6407"/>
    <w:rsid w:val="41566AD1"/>
    <w:rsid w:val="41BD41B2"/>
    <w:rsid w:val="4200449D"/>
    <w:rsid w:val="423A3BCC"/>
    <w:rsid w:val="424E57D2"/>
    <w:rsid w:val="42B26C49"/>
    <w:rsid w:val="42B67D57"/>
    <w:rsid w:val="433A6FE6"/>
    <w:rsid w:val="43480868"/>
    <w:rsid w:val="4350713C"/>
    <w:rsid w:val="436653E0"/>
    <w:rsid w:val="43C4431A"/>
    <w:rsid w:val="44B951CC"/>
    <w:rsid w:val="44CD14E0"/>
    <w:rsid w:val="44F20B0B"/>
    <w:rsid w:val="452E5F4C"/>
    <w:rsid w:val="45612018"/>
    <w:rsid w:val="458946E9"/>
    <w:rsid w:val="45A47C0E"/>
    <w:rsid w:val="45F3225E"/>
    <w:rsid w:val="46577FD6"/>
    <w:rsid w:val="46D955A7"/>
    <w:rsid w:val="47133957"/>
    <w:rsid w:val="47A07E0C"/>
    <w:rsid w:val="4870272E"/>
    <w:rsid w:val="49DC7715"/>
    <w:rsid w:val="4A023139"/>
    <w:rsid w:val="4A7B576F"/>
    <w:rsid w:val="4AF561A9"/>
    <w:rsid w:val="4C4A0649"/>
    <w:rsid w:val="4C7E5ECA"/>
    <w:rsid w:val="4C876AA5"/>
    <w:rsid w:val="4C8A2101"/>
    <w:rsid w:val="4D0E00FB"/>
    <w:rsid w:val="4D176606"/>
    <w:rsid w:val="4DEC4FB0"/>
    <w:rsid w:val="4E001425"/>
    <w:rsid w:val="4E075D8A"/>
    <w:rsid w:val="4EC00FAD"/>
    <w:rsid w:val="4F3868F4"/>
    <w:rsid w:val="4F9843DC"/>
    <w:rsid w:val="4FC62A8C"/>
    <w:rsid w:val="4FE20F0D"/>
    <w:rsid w:val="4FE51552"/>
    <w:rsid w:val="50504C4B"/>
    <w:rsid w:val="509C6E7C"/>
    <w:rsid w:val="5162104E"/>
    <w:rsid w:val="52C714D6"/>
    <w:rsid w:val="53A039CC"/>
    <w:rsid w:val="53A1505A"/>
    <w:rsid w:val="54063E08"/>
    <w:rsid w:val="543437E8"/>
    <w:rsid w:val="54F73313"/>
    <w:rsid w:val="54F80955"/>
    <w:rsid w:val="555170A7"/>
    <w:rsid w:val="5587536D"/>
    <w:rsid w:val="559B174B"/>
    <w:rsid w:val="55CE0CF4"/>
    <w:rsid w:val="56B22A9C"/>
    <w:rsid w:val="574D3C43"/>
    <w:rsid w:val="57B72A76"/>
    <w:rsid w:val="57C3426C"/>
    <w:rsid w:val="57CE1F93"/>
    <w:rsid w:val="588743D1"/>
    <w:rsid w:val="5887701A"/>
    <w:rsid w:val="59343D92"/>
    <w:rsid w:val="594E2368"/>
    <w:rsid w:val="597E6296"/>
    <w:rsid w:val="59C0439F"/>
    <w:rsid w:val="5A294803"/>
    <w:rsid w:val="5ABE2233"/>
    <w:rsid w:val="5BDF5D95"/>
    <w:rsid w:val="5BFD5FF8"/>
    <w:rsid w:val="5BFE7528"/>
    <w:rsid w:val="5E2467F1"/>
    <w:rsid w:val="5F1A2B43"/>
    <w:rsid w:val="5FB837BB"/>
    <w:rsid w:val="60CC405A"/>
    <w:rsid w:val="61731FE4"/>
    <w:rsid w:val="61E215D8"/>
    <w:rsid w:val="621B3775"/>
    <w:rsid w:val="62364782"/>
    <w:rsid w:val="637F21DD"/>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6E0B8C"/>
    <w:rsid w:val="6AF87E20"/>
    <w:rsid w:val="6B322639"/>
    <w:rsid w:val="6C31489A"/>
    <w:rsid w:val="6C636C38"/>
    <w:rsid w:val="6C970442"/>
    <w:rsid w:val="6D796699"/>
    <w:rsid w:val="6DB34098"/>
    <w:rsid w:val="6DB545B6"/>
    <w:rsid w:val="6DE02FB4"/>
    <w:rsid w:val="6E514CED"/>
    <w:rsid w:val="6E8D683F"/>
    <w:rsid w:val="6EB563D5"/>
    <w:rsid w:val="6ED92677"/>
    <w:rsid w:val="6F225983"/>
    <w:rsid w:val="6FFC5590"/>
    <w:rsid w:val="70620F56"/>
    <w:rsid w:val="706D1DD0"/>
    <w:rsid w:val="70856B87"/>
    <w:rsid w:val="70D527EE"/>
    <w:rsid w:val="715B5300"/>
    <w:rsid w:val="71D27F8A"/>
    <w:rsid w:val="72553024"/>
    <w:rsid w:val="73122968"/>
    <w:rsid w:val="731F5D5E"/>
    <w:rsid w:val="73C51AD5"/>
    <w:rsid w:val="7407243A"/>
    <w:rsid w:val="741E793C"/>
    <w:rsid w:val="745E3944"/>
    <w:rsid w:val="748C76C8"/>
    <w:rsid w:val="751212C0"/>
    <w:rsid w:val="7635099D"/>
    <w:rsid w:val="77762421"/>
    <w:rsid w:val="77B56B1F"/>
    <w:rsid w:val="780F09F4"/>
    <w:rsid w:val="78A90480"/>
    <w:rsid w:val="7A364017"/>
    <w:rsid w:val="7A8265E1"/>
    <w:rsid w:val="7B686D42"/>
    <w:rsid w:val="7B841746"/>
    <w:rsid w:val="7C6C5AC7"/>
    <w:rsid w:val="7C846FA2"/>
    <w:rsid w:val="7CC6544B"/>
    <w:rsid w:val="7D0239FF"/>
    <w:rsid w:val="7D3F6EC1"/>
    <w:rsid w:val="7D5E40CD"/>
    <w:rsid w:val="7DCD56F2"/>
    <w:rsid w:val="7E21080E"/>
    <w:rsid w:val="7F001CE7"/>
    <w:rsid w:val="7FB577F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oNotEmbedSmartTags/>
  <w:decimalSymbol w:val="."/>
  <w:listSeparator w:val=","/>
  <w14:docId w14:val="3AFD94E5"/>
  <w15:docId w15:val="{FED76170-7A76-4833-B478-2439DFF0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unhideWhenUsed="1" w:qFormat="1"/>
    <w:lsdException w:name="heading 3" w:locked="1" w:uiPriority="99" w:unhideWhenUsed="1" w:qFormat="1"/>
    <w:lsdException w:name="heading 4" w:locked="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unhideWhenUsed="1" w:qFormat="1"/>
    <w:lsdException w:name="footnote text" w:locked="1" w:qFormat="1"/>
    <w:lsdException w:name="annotation text" w:semiHidden="1" w:qFormat="1"/>
    <w:lsdException w:name="header" w:uiPriority="99" w:qFormat="1"/>
    <w:lsdException w:name="footer" w:qFormat="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semiHidden="1" w:uiPriority="99"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uiPriority="1" w:unhideWhenUsed="1" w:qFormat="1"/>
    <w:lsdException w:name="Body Text" w:qFormat="1"/>
    <w:lsdException w:name="Body Text Indent" w:uiPriority="99"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uiPriority="99" w:unhideWhenUsed="1" w:qFormat="1"/>
    <w:lsdException w:name="Body Text First Indent 2" w:locked="1"/>
    <w:lsdException w:name="Note Heading" w:locked="1"/>
    <w:lsdException w:name="Body Text 2" w:locked="1" w:uiPriority="99" w:qFormat="1"/>
    <w:lsdException w:name="Body Text 3" w:locked="1"/>
    <w:lsdException w:name="Body Text Indent 2" w:locked="1" w:unhideWhenUsed="1" w:qFormat="1"/>
    <w:lsdException w:name="Body Text Indent 3" w:locked="1" w:unhideWhenUsed="1" w:qFormat="1"/>
    <w:lsdException w:name="Block Text" w:locked="1"/>
    <w:lsdException w:name="Hyperlink" w:locked="1" w:qFormat="1"/>
    <w:lsdException w:name="FollowedHyperlink" w:locked="1" w:qFormat="1"/>
    <w:lsdException w:name="Strong" w:locked="1" w:qFormat="1"/>
    <w:lsdException w:name="Emphasis" w:locked="1" w:qFormat="1"/>
    <w:lsdException w:name="Document Map" w:locked="1" w:qFormat="1"/>
    <w:lsdException w:name="Plain Text" w:locked="1" w:unhideWhenUsed="1"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0"/>
    <w:uiPriority w:val="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uiPriority w:val="9"/>
    <w:unhideWhenUsed/>
    <w:qFormat/>
    <w:locked/>
    <w:pPr>
      <w:keepNext/>
      <w:keepLines/>
      <w:spacing w:before="260" w:after="260" w:line="415" w:lineRule="auto"/>
      <w:outlineLvl w:val="1"/>
    </w:pPr>
    <w:rPr>
      <w:rFonts w:ascii="Cambria" w:hAnsi="Cambria" w:cs="宋体"/>
      <w:b/>
      <w:bCs/>
      <w:sz w:val="32"/>
      <w:szCs w:val="32"/>
    </w:rPr>
  </w:style>
  <w:style w:type="paragraph" w:styleId="3">
    <w:name w:val="heading 3"/>
    <w:basedOn w:val="a"/>
    <w:next w:val="a"/>
    <w:link w:val="30"/>
    <w:uiPriority w:val="99"/>
    <w:unhideWhenUsed/>
    <w:qFormat/>
    <w:locked/>
    <w:pPr>
      <w:keepNext/>
      <w:keepLines/>
      <w:spacing w:before="260" w:after="260" w:line="415" w:lineRule="auto"/>
      <w:outlineLvl w:val="2"/>
    </w:pPr>
    <w:rPr>
      <w:b/>
      <w:bCs/>
      <w:sz w:val="32"/>
      <w:szCs w:val="32"/>
    </w:rPr>
  </w:style>
  <w:style w:type="paragraph" w:styleId="4">
    <w:name w:val="heading 4"/>
    <w:basedOn w:val="a"/>
    <w:next w:val="a"/>
    <w:link w:val="40"/>
    <w:unhideWhenUsed/>
    <w:qFormat/>
    <w:locked/>
    <w:pPr>
      <w:keepNext/>
      <w:keepLines/>
      <w:widowControl/>
      <w:spacing w:line="360" w:lineRule="auto"/>
      <w:ind w:firstLineChars="200" w:firstLine="640"/>
      <w:outlineLvl w:val="3"/>
    </w:pPr>
    <w:rPr>
      <w:b/>
      <w:bCs/>
      <w:color w:val="000000"/>
      <w:sz w:val="28"/>
      <w:szCs w:val="28"/>
    </w:rPr>
  </w:style>
  <w:style w:type="paragraph" w:styleId="5">
    <w:name w:val="heading 5"/>
    <w:basedOn w:val="a"/>
    <w:next w:val="a"/>
    <w:link w:val="50"/>
    <w:uiPriority w:val="9"/>
    <w:unhideWhenUsed/>
    <w:qFormat/>
    <w:locked/>
    <w:rsid w:val="00BC05D4"/>
    <w:pPr>
      <w:keepNext/>
      <w:keepLines/>
      <w:spacing w:before="280" w:after="290" w:line="376" w:lineRule="auto"/>
      <w:outlineLvl w:val="4"/>
    </w:pPr>
    <w:rPr>
      <w:b/>
      <w:bCs/>
      <w:sz w:val="28"/>
      <w:szCs w:val="28"/>
    </w:rPr>
  </w:style>
  <w:style w:type="paragraph" w:styleId="6">
    <w:name w:val="heading 6"/>
    <w:basedOn w:val="a0"/>
    <w:next w:val="zw"/>
    <w:link w:val="60"/>
    <w:uiPriority w:val="9"/>
    <w:qFormat/>
    <w:locked/>
    <w:rsid w:val="00716719"/>
    <w:pPr>
      <w:keepNext/>
      <w:keepLines/>
      <w:adjustRightInd w:val="0"/>
      <w:snapToGrid w:val="0"/>
      <w:spacing w:line="360" w:lineRule="auto"/>
      <w:ind w:left="1152" w:hanging="1152"/>
      <w:outlineLvl w:val="5"/>
    </w:pPr>
    <w:rPr>
      <w:rFonts w:ascii="Calibri Light" w:hAnsi="Calibri Light"/>
      <w:b/>
      <w:bCs/>
      <w:sz w:val="24"/>
    </w:rPr>
  </w:style>
  <w:style w:type="paragraph" w:styleId="7">
    <w:name w:val="heading 7"/>
    <w:basedOn w:val="a"/>
    <w:next w:val="a"/>
    <w:link w:val="70"/>
    <w:uiPriority w:val="9"/>
    <w:qFormat/>
    <w:locked/>
    <w:rsid w:val="00716719"/>
    <w:pPr>
      <w:keepNext/>
      <w:keepLines/>
      <w:spacing w:before="240" w:after="64" w:line="320" w:lineRule="auto"/>
      <w:ind w:left="1296" w:hanging="1296"/>
      <w:outlineLvl w:val="6"/>
    </w:pPr>
    <w:rPr>
      <w:rFonts w:ascii="ˎ̥" w:hAnsi="ˎ̥" w:cs="ˎ̥"/>
      <w:b/>
      <w:bCs/>
      <w:sz w:val="24"/>
    </w:rPr>
  </w:style>
  <w:style w:type="paragraph" w:styleId="8">
    <w:name w:val="heading 8"/>
    <w:basedOn w:val="a"/>
    <w:next w:val="a"/>
    <w:link w:val="80"/>
    <w:uiPriority w:val="9"/>
    <w:qFormat/>
    <w:locked/>
    <w:rsid w:val="00716719"/>
    <w:pPr>
      <w:keepNext/>
      <w:keepLines/>
      <w:spacing w:before="240" w:after="64" w:line="320" w:lineRule="auto"/>
      <w:ind w:left="1440" w:hanging="1440"/>
      <w:outlineLvl w:val="7"/>
    </w:pPr>
    <w:rPr>
      <w:rFonts w:ascii="Calibri Light" w:hAnsi="Calibri Light"/>
      <w:sz w:val="24"/>
    </w:rPr>
  </w:style>
  <w:style w:type="paragraph" w:styleId="9">
    <w:name w:val="heading 9"/>
    <w:basedOn w:val="a"/>
    <w:next w:val="a"/>
    <w:link w:val="90"/>
    <w:uiPriority w:val="9"/>
    <w:qFormat/>
    <w:locked/>
    <w:rsid w:val="00716719"/>
    <w:pPr>
      <w:keepNext/>
      <w:keepLines/>
      <w:spacing w:before="240" w:after="64" w:line="320" w:lineRule="auto"/>
      <w:ind w:left="1584" w:hanging="1584"/>
      <w:outlineLvl w:val="8"/>
    </w:pPr>
    <w:rPr>
      <w:rFonts w:ascii="Calibri Light" w:hAnsi="Calibri Light"/>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qFormat/>
    <w:rPr>
      <w:b/>
      <w:bCs/>
      <w:color w:val="000000"/>
      <w:kern w:val="2"/>
      <w:sz w:val="28"/>
      <w:szCs w:val="28"/>
    </w:rPr>
  </w:style>
  <w:style w:type="character" w:customStyle="1" w:styleId="10">
    <w:name w:val="标题 1 字符"/>
    <w:basedOn w:val="a1"/>
    <w:link w:val="1"/>
    <w:qFormat/>
    <w:rPr>
      <w:rFonts w:eastAsia="黑体"/>
      <w:b/>
      <w:bCs/>
      <w:color w:val="000000"/>
      <w:kern w:val="44"/>
      <w:sz w:val="30"/>
      <w:szCs w:val="30"/>
    </w:rPr>
  </w:style>
  <w:style w:type="character" w:customStyle="1" w:styleId="20">
    <w:name w:val="标题 2 字符"/>
    <w:basedOn w:val="a1"/>
    <w:link w:val="2"/>
    <w:uiPriority w:val="9"/>
    <w:qFormat/>
    <w:rPr>
      <w:rFonts w:ascii="Cambria" w:hAnsi="Cambria" w:cs="宋体"/>
      <w:b/>
      <w:bCs/>
      <w:kern w:val="2"/>
      <w:sz w:val="32"/>
      <w:szCs w:val="32"/>
    </w:rPr>
  </w:style>
  <w:style w:type="character" w:customStyle="1" w:styleId="30">
    <w:name w:val="标题 3 字符"/>
    <w:basedOn w:val="a1"/>
    <w:link w:val="3"/>
    <w:qFormat/>
    <w:rPr>
      <w:b/>
      <w:bCs/>
      <w:kern w:val="2"/>
      <w:sz w:val="32"/>
      <w:szCs w:val="32"/>
    </w:rPr>
  </w:style>
  <w:style w:type="character" w:customStyle="1" w:styleId="50">
    <w:name w:val="标题 5 字符"/>
    <w:basedOn w:val="a1"/>
    <w:link w:val="5"/>
    <w:uiPriority w:val="9"/>
    <w:qFormat/>
    <w:rsid w:val="00BC05D4"/>
    <w:rPr>
      <w:b/>
      <w:bCs/>
      <w:kern w:val="2"/>
      <w:sz w:val="28"/>
      <w:szCs w:val="28"/>
    </w:rPr>
  </w:style>
  <w:style w:type="paragraph" w:styleId="a4">
    <w:name w:val="Normal Indent"/>
    <w:basedOn w:val="a"/>
    <w:link w:val="a5"/>
    <w:unhideWhenUsed/>
    <w:qFormat/>
    <w:locked/>
    <w:pPr>
      <w:ind w:firstLineChars="200" w:firstLine="420"/>
    </w:pPr>
  </w:style>
  <w:style w:type="character" w:customStyle="1" w:styleId="a5">
    <w:name w:val="正文缩进 字符"/>
    <w:link w:val="a4"/>
    <w:qFormat/>
    <w:locked/>
    <w:rPr>
      <w:kern w:val="2"/>
      <w:sz w:val="21"/>
      <w:szCs w:val="24"/>
    </w:rPr>
  </w:style>
  <w:style w:type="paragraph" w:styleId="a6">
    <w:name w:val="Document Map"/>
    <w:basedOn w:val="a"/>
    <w:link w:val="a7"/>
    <w:qFormat/>
    <w:locked/>
    <w:rPr>
      <w:rFonts w:ascii="宋体"/>
      <w:sz w:val="18"/>
      <w:szCs w:val="18"/>
    </w:rPr>
  </w:style>
  <w:style w:type="character" w:customStyle="1" w:styleId="a7">
    <w:name w:val="文档结构图 字符"/>
    <w:basedOn w:val="a1"/>
    <w:link w:val="a6"/>
    <w:qFormat/>
    <w:rPr>
      <w:rFonts w:ascii="宋体"/>
      <w:kern w:val="2"/>
      <w:sz w:val="18"/>
      <w:szCs w:val="18"/>
    </w:rPr>
  </w:style>
  <w:style w:type="paragraph" w:styleId="a8">
    <w:name w:val="annotation text"/>
    <w:basedOn w:val="a"/>
    <w:link w:val="a9"/>
    <w:qFormat/>
    <w:pPr>
      <w:jc w:val="left"/>
    </w:pPr>
    <w:rPr>
      <w:kern w:val="0"/>
      <w:sz w:val="24"/>
      <w:szCs w:val="20"/>
    </w:rPr>
  </w:style>
  <w:style w:type="character" w:customStyle="1" w:styleId="a9">
    <w:name w:val="批注文字 字符"/>
    <w:link w:val="a8"/>
    <w:qFormat/>
    <w:locked/>
    <w:rPr>
      <w:rFonts w:ascii="Times New Roman" w:eastAsia="宋体" w:hAnsi="Times New Roman"/>
      <w:sz w:val="24"/>
    </w:rPr>
  </w:style>
  <w:style w:type="paragraph" w:styleId="aa">
    <w:name w:val="Body Text"/>
    <w:basedOn w:val="a"/>
    <w:link w:val="ab"/>
    <w:qFormat/>
    <w:pPr>
      <w:widowControl/>
      <w:snapToGrid w:val="0"/>
      <w:spacing w:before="60" w:after="160" w:line="259" w:lineRule="auto"/>
      <w:ind w:right="113"/>
    </w:pPr>
    <w:rPr>
      <w:kern w:val="0"/>
      <w:sz w:val="18"/>
      <w:szCs w:val="20"/>
    </w:rPr>
  </w:style>
  <w:style w:type="character" w:customStyle="1" w:styleId="ab">
    <w:name w:val="正文文本 字符"/>
    <w:link w:val="aa"/>
    <w:qFormat/>
    <w:locked/>
    <w:rPr>
      <w:sz w:val="18"/>
    </w:rPr>
  </w:style>
  <w:style w:type="paragraph" w:styleId="ac">
    <w:name w:val="Body Text Indent"/>
    <w:basedOn w:val="a"/>
    <w:link w:val="ad"/>
    <w:uiPriority w:val="99"/>
    <w:qFormat/>
    <w:pPr>
      <w:spacing w:after="120"/>
      <w:ind w:leftChars="200" w:left="420"/>
    </w:pPr>
    <w:rPr>
      <w:kern w:val="0"/>
      <w:sz w:val="24"/>
      <w:szCs w:val="20"/>
    </w:rPr>
  </w:style>
  <w:style w:type="character" w:customStyle="1" w:styleId="ad">
    <w:name w:val="正文文本缩进 字符"/>
    <w:link w:val="ac"/>
    <w:uiPriority w:val="99"/>
    <w:semiHidden/>
    <w:qFormat/>
    <w:locked/>
    <w:rPr>
      <w:rFonts w:ascii="Times New Roman" w:eastAsia="宋体" w:hAnsi="Times New Roman"/>
      <w:sz w:val="24"/>
    </w:rPr>
  </w:style>
  <w:style w:type="paragraph" w:styleId="a0">
    <w:name w:val="Plain Text"/>
    <w:basedOn w:val="a"/>
    <w:link w:val="ae"/>
    <w:unhideWhenUsed/>
    <w:qFormat/>
    <w:locked/>
    <w:rPr>
      <w:rFonts w:ascii="宋体" w:hAnsi="Courier New"/>
    </w:rPr>
  </w:style>
  <w:style w:type="character" w:customStyle="1" w:styleId="ae">
    <w:name w:val="纯文本 字符"/>
    <w:basedOn w:val="a1"/>
    <w:link w:val="a0"/>
    <w:qFormat/>
    <w:rPr>
      <w:rFonts w:ascii="宋体" w:hAnsi="Courier New" w:cs="Courier New"/>
      <w:kern w:val="2"/>
      <w:sz w:val="21"/>
      <w:szCs w:val="21"/>
    </w:rPr>
  </w:style>
  <w:style w:type="paragraph" w:styleId="af">
    <w:name w:val="Date"/>
    <w:basedOn w:val="a"/>
    <w:next w:val="a"/>
    <w:link w:val="11"/>
    <w:qFormat/>
    <w:pPr>
      <w:ind w:leftChars="2500" w:left="100"/>
    </w:pPr>
    <w:rPr>
      <w:kern w:val="0"/>
      <w:sz w:val="24"/>
      <w:szCs w:val="20"/>
    </w:rPr>
  </w:style>
  <w:style w:type="character" w:customStyle="1" w:styleId="11">
    <w:name w:val="日期 字符1"/>
    <w:link w:val="af"/>
    <w:uiPriority w:val="99"/>
    <w:qFormat/>
    <w:locked/>
    <w:rPr>
      <w:rFonts w:ascii="Times New Roman" w:eastAsia="宋体" w:hAnsi="Times New Roman"/>
      <w:sz w:val="24"/>
    </w:rPr>
  </w:style>
  <w:style w:type="paragraph" w:styleId="21">
    <w:name w:val="Body Text Indent 2"/>
    <w:basedOn w:val="a"/>
    <w:link w:val="22"/>
    <w:unhideWhenUsed/>
    <w:qFormat/>
    <w:locked/>
    <w:pPr>
      <w:spacing w:after="120" w:line="480" w:lineRule="auto"/>
      <w:ind w:leftChars="200" w:left="420"/>
    </w:pPr>
    <w:rPr>
      <w:rFonts w:ascii="Tahoma" w:hAnsi="Tahoma"/>
    </w:rPr>
  </w:style>
  <w:style w:type="character" w:customStyle="1" w:styleId="22">
    <w:name w:val="正文文本缩进 2 字符"/>
    <w:basedOn w:val="a1"/>
    <w:link w:val="21"/>
    <w:qFormat/>
    <w:rPr>
      <w:kern w:val="2"/>
      <w:sz w:val="21"/>
      <w:szCs w:val="24"/>
    </w:rPr>
  </w:style>
  <w:style w:type="paragraph" w:styleId="af0">
    <w:name w:val="Balloon Text"/>
    <w:basedOn w:val="a"/>
    <w:link w:val="af1"/>
    <w:qFormat/>
    <w:rPr>
      <w:kern w:val="0"/>
      <w:sz w:val="18"/>
      <w:szCs w:val="20"/>
    </w:rPr>
  </w:style>
  <w:style w:type="character" w:customStyle="1" w:styleId="af1">
    <w:name w:val="批注框文本 字符"/>
    <w:link w:val="af0"/>
    <w:qFormat/>
    <w:locked/>
    <w:rPr>
      <w:rFonts w:ascii="Times New Roman" w:eastAsia="宋体" w:hAnsi="Times New Roman"/>
      <w:sz w:val="18"/>
    </w:rPr>
  </w:style>
  <w:style w:type="paragraph" w:styleId="af2">
    <w:name w:val="footer"/>
    <w:basedOn w:val="a"/>
    <w:link w:val="12"/>
    <w:qFormat/>
    <w:pPr>
      <w:tabs>
        <w:tab w:val="center" w:pos="4153"/>
        <w:tab w:val="right" w:pos="8306"/>
      </w:tabs>
      <w:snapToGrid w:val="0"/>
      <w:jc w:val="left"/>
    </w:pPr>
    <w:rPr>
      <w:kern w:val="0"/>
      <w:sz w:val="18"/>
      <w:szCs w:val="20"/>
    </w:rPr>
  </w:style>
  <w:style w:type="character" w:customStyle="1" w:styleId="12">
    <w:name w:val="页脚 字符1"/>
    <w:link w:val="af2"/>
    <w:uiPriority w:val="99"/>
    <w:qFormat/>
    <w:locked/>
    <w:rPr>
      <w:sz w:val="18"/>
    </w:rPr>
  </w:style>
  <w:style w:type="paragraph" w:styleId="af3">
    <w:name w:val="header"/>
    <w:basedOn w:val="a"/>
    <w:next w:val="51"/>
    <w:link w:val="af4"/>
    <w:uiPriority w:val="99"/>
    <w:qFormat/>
    <w:pPr>
      <w:pBdr>
        <w:bottom w:val="single" w:sz="6" w:space="1" w:color="auto"/>
      </w:pBdr>
      <w:tabs>
        <w:tab w:val="center" w:pos="4153"/>
        <w:tab w:val="right" w:pos="8306"/>
      </w:tabs>
      <w:snapToGrid w:val="0"/>
      <w:jc w:val="center"/>
    </w:pPr>
    <w:rPr>
      <w:kern w:val="0"/>
      <w:sz w:val="18"/>
      <w:szCs w:val="20"/>
    </w:rPr>
  </w:style>
  <w:style w:type="paragraph" w:customStyle="1" w:styleId="51">
    <w:name w:val="样式5"/>
    <w:basedOn w:val="13"/>
    <w:qFormat/>
    <w:pPr>
      <w:spacing w:line="360" w:lineRule="auto"/>
    </w:pPr>
    <w:rPr>
      <w:rFonts w:ascii="Times New Roman" w:hAnsi="Times New Roman"/>
      <w:szCs w:val="22"/>
    </w:rPr>
  </w:style>
  <w:style w:type="paragraph" w:customStyle="1" w:styleId="13">
    <w:name w:val="正文1"/>
    <w:basedOn w:val="a"/>
    <w:next w:val="a"/>
    <w:link w:val="14"/>
    <w:qFormat/>
    <w:pPr>
      <w:widowControl/>
      <w:spacing w:line="460" w:lineRule="exact"/>
      <w:ind w:firstLineChars="200" w:firstLine="480"/>
    </w:pPr>
    <w:rPr>
      <w:rFonts w:ascii="宋体" w:hAnsi="宋体" w:cs="宋体"/>
      <w:color w:val="000000"/>
      <w:kern w:val="0"/>
      <w:sz w:val="24"/>
      <w:szCs w:val="26"/>
    </w:rPr>
  </w:style>
  <w:style w:type="character" w:customStyle="1" w:styleId="14">
    <w:name w:val="正文1 字符"/>
    <w:basedOn w:val="a1"/>
    <w:link w:val="13"/>
    <w:qFormat/>
    <w:locked/>
    <w:rPr>
      <w:rFonts w:ascii="宋体" w:hAnsi="宋体" w:cs="宋体"/>
      <w:color w:val="000000"/>
      <w:sz w:val="24"/>
      <w:szCs w:val="26"/>
    </w:rPr>
  </w:style>
  <w:style w:type="character" w:customStyle="1" w:styleId="af4">
    <w:name w:val="页眉 字符"/>
    <w:link w:val="af3"/>
    <w:uiPriority w:val="99"/>
    <w:qFormat/>
    <w:locked/>
    <w:rPr>
      <w:sz w:val="18"/>
    </w:rPr>
  </w:style>
  <w:style w:type="paragraph" w:styleId="af5">
    <w:name w:val="List"/>
    <w:basedOn w:val="a"/>
    <w:next w:val="a"/>
    <w:qFormat/>
    <w:locked/>
    <w:pPr>
      <w:ind w:left="200" w:hangingChars="200" w:hanging="200"/>
    </w:pPr>
  </w:style>
  <w:style w:type="paragraph" w:styleId="31">
    <w:name w:val="Body Text Indent 3"/>
    <w:basedOn w:val="a"/>
    <w:link w:val="32"/>
    <w:unhideWhenUsed/>
    <w:qFormat/>
    <w:locked/>
    <w:pPr>
      <w:spacing w:after="120"/>
      <w:ind w:leftChars="200" w:left="420"/>
    </w:pPr>
    <w:rPr>
      <w:sz w:val="16"/>
      <w:szCs w:val="16"/>
    </w:rPr>
  </w:style>
  <w:style w:type="character" w:customStyle="1" w:styleId="32">
    <w:name w:val="正文文本缩进 3 字符"/>
    <w:basedOn w:val="a1"/>
    <w:link w:val="31"/>
    <w:qFormat/>
    <w:rPr>
      <w:kern w:val="2"/>
      <w:sz w:val="16"/>
      <w:szCs w:val="16"/>
    </w:rPr>
  </w:style>
  <w:style w:type="paragraph" w:styleId="af6">
    <w:name w:val="Normal (Web)"/>
    <w:basedOn w:val="a"/>
    <w:link w:val="af7"/>
    <w:qFormat/>
    <w:pPr>
      <w:widowControl/>
      <w:spacing w:before="100" w:beforeAutospacing="1" w:after="100" w:afterAutospacing="1"/>
      <w:jc w:val="left"/>
    </w:pPr>
    <w:rPr>
      <w:rFonts w:ascii="宋体" w:hAnsi="宋体"/>
      <w:kern w:val="0"/>
      <w:sz w:val="24"/>
      <w:szCs w:val="20"/>
    </w:rPr>
  </w:style>
  <w:style w:type="character" w:customStyle="1" w:styleId="af7">
    <w:name w:val="普通(网站) 字符"/>
    <w:link w:val="af6"/>
    <w:qFormat/>
    <w:locked/>
    <w:rPr>
      <w:rFonts w:ascii="宋体" w:eastAsia="宋体" w:hAnsi="宋体"/>
      <w:sz w:val="24"/>
    </w:rPr>
  </w:style>
  <w:style w:type="paragraph" w:styleId="af8">
    <w:name w:val="annotation subject"/>
    <w:basedOn w:val="a8"/>
    <w:next w:val="a8"/>
    <w:link w:val="af9"/>
    <w:qFormat/>
    <w:rPr>
      <w:b/>
      <w:kern w:val="2"/>
    </w:rPr>
  </w:style>
  <w:style w:type="character" w:customStyle="1" w:styleId="af9">
    <w:name w:val="批注主题 字符"/>
    <w:link w:val="af8"/>
    <w:qFormat/>
    <w:locked/>
    <w:rPr>
      <w:rFonts w:ascii="Times New Roman" w:eastAsia="宋体" w:hAnsi="Times New Roman"/>
      <w:b/>
      <w:kern w:val="2"/>
      <w:sz w:val="24"/>
    </w:rPr>
  </w:style>
  <w:style w:type="paragraph" w:styleId="afa">
    <w:name w:val="Body Text First Indent"/>
    <w:basedOn w:val="aa"/>
    <w:link w:val="afb"/>
    <w:uiPriority w:val="99"/>
    <w:unhideWhenUsed/>
    <w:qFormat/>
    <w:locked/>
    <w:pPr>
      <w:widowControl w:val="0"/>
      <w:snapToGrid/>
      <w:spacing w:before="0" w:after="120" w:line="240" w:lineRule="auto"/>
      <w:ind w:right="0" w:firstLineChars="100" w:firstLine="420"/>
    </w:pPr>
    <w:rPr>
      <w:rFonts w:ascii="仿宋" w:eastAsia="仿宋" w:hAnsi="仿宋"/>
      <w:kern w:val="2"/>
      <w:sz w:val="21"/>
      <w:szCs w:val="24"/>
      <w:lang w:eastAsia="en-US"/>
    </w:rPr>
  </w:style>
  <w:style w:type="character" w:customStyle="1" w:styleId="afb">
    <w:name w:val="正文文本首行缩进 字符"/>
    <w:basedOn w:val="ab"/>
    <w:link w:val="afa"/>
    <w:uiPriority w:val="99"/>
    <w:qFormat/>
    <w:rPr>
      <w:kern w:val="2"/>
      <w:sz w:val="21"/>
      <w:szCs w:val="24"/>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1"/>
    <w:qFormat/>
    <w:locked/>
  </w:style>
  <w:style w:type="character" w:styleId="afe">
    <w:name w:val="annotation reference"/>
    <w:uiPriority w:val="99"/>
    <w:qFormat/>
    <w:rPr>
      <w:sz w:val="21"/>
    </w:rPr>
  </w:style>
  <w:style w:type="character" w:customStyle="1" w:styleId="Char">
    <w:name w:val="！正文 Char"/>
    <w:link w:val="aff"/>
    <w:qFormat/>
    <w:locked/>
    <w:rsid w:val="005754AD"/>
    <w:rPr>
      <w:sz w:val="24"/>
      <w:szCs w:val="24"/>
    </w:rPr>
  </w:style>
  <w:style w:type="paragraph" w:customStyle="1" w:styleId="aff">
    <w:name w:val="！正文"/>
    <w:basedOn w:val="a"/>
    <w:link w:val="Char"/>
    <w:qFormat/>
    <w:rsid w:val="005754AD"/>
    <w:pPr>
      <w:spacing w:line="460" w:lineRule="exact"/>
      <w:ind w:firstLineChars="200" w:firstLine="200"/>
    </w:pPr>
    <w:rPr>
      <w:kern w:val="0"/>
      <w:sz w:val="24"/>
    </w:rPr>
  </w:style>
  <w:style w:type="character" w:customStyle="1" w:styleId="aff0">
    <w:name w:val="日期 字符"/>
    <w:qFormat/>
    <w:rPr>
      <w:rFonts w:ascii="Times New Roman" w:eastAsia="宋体" w:hAnsi="Times New Roman"/>
      <w:sz w:val="24"/>
    </w:rPr>
  </w:style>
  <w:style w:type="character" w:customStyle="1" w:styleId="3Char1">
    <w:name w:val="正文文本缩进 3 Char1"/>
    <w:basedOn w:val="a1"/>
    <w:qFormat/>
    <w:locked/>
    <w:rPr>
      <w:kern w:val="2"/>
      <w:sz w:val="16"/>
      <w:szCs w:val="16"/>
    </w:rPr>
  </w:style>
  <w:style w:type="character" w:customStyle="1" w:styleId="15">
    <w:name w:val="表格内容1 字符"/>
    <w:link w:val="16"/>
    <w:qFormat/>
    <w:locked/>
    <w:rsid w:val="00BC05D4"/>
    <w:rPr>
      <w:color w:val="000000"/>
      <w:sz w:val="21"/>
      <w:szCs w:val="21"/>
    </w:rPr>
  </w:style>
  <w:style w:type="paragraph" w:customStyle="1" w:styleId="16">
    <w:name w:val="表格内容1"/>
    <w:basedOn w:val="a"/>
    <w:link w:val="15"/>
    <w:qFormat/>
    <w:rsid w:val="00BC05D4"/>
    <w:pPr>
      <w:widowControl/>
      <w:jc w:val="center"/>
    </w:pPr>
    <w:rPr>
      <w:color w:val="000000"/>
      <w:kern w:val="0"/>
      <w:szCs w:val="21"/>
    </w:rPr>
  </w:style>
  <w:style w:type="character" w:customStyle="1" w:styleId="CharChar">
    <w:name w:val="表格文字 Char Char"/>
    <w:link w:val="aff1"/>
    <w:qFormat/>
    <w:locked/>
    <w:rPr>
      <w:kern w:val="2"/>
      <w:sz w:val="21"/>
      <w:szCs w:val="18"/>
    </w:rPr>
  </w:style>
  <w:style w:type="paragraph" w:customStyle="1" w:styleId="aff1">
    <w:name w:val="表格文字"/>
    <w:basedOn w:val="aa"/>
    <w:link w:val="CharChar"/>
    <w:qFormat/>
    <w:pPr>
      <w:overflowPunct w:val="0"/>
      <w:autoSpaceDE w:val="0"/>
      <w:autoSpaceDN w:val="0"/>
      <w:adjustRightInd w:val="0"/>
      <w:spacing w:line="360" w:lineRule="auto"/>
      <w:ind w:firstLine="539"/>
      <w:jc w:val="center"/>
    </w:pPr>
    <w:rPr>
      <w:szCs w:val="18"/>
    </w:rPr>
  </w:style>
  <w:style w:type="character" w:customStyle="1" w:styleId="1Char">
    <w:name w:val="1正文段落 Char"/>
    <w:link w:val="17"/>
    <w:qFormat/>
    <w:locked/>
    <w:rPr>
      <w:rFonts w:ascii="宋体" w:hAnsi="宋体"/>
      <w:snapToGrid w:val="0"/>
      <w:sz w:val="24"/>
      <w:szCs w:val="24"/>
    </w:rPr>
  </w:style>
  <w:style w:type="paragraph" w:customStyle="1" w:styleId="17">
    <w:name w:val="1正文段落"/>
    <w:basedOn w:val="a"/>
    <w:link w:val="1Char"/>
    <w:qFormat/>
    <w:pPr>
      <w:snapToGrid w:val="0"/>
      <w:spacing w:line="360" w:lineRule="auto"/>
      <w:ind w:firstLineChars="200" w:firstLine="480"/>
      <w:jc w:val="left"/>
    </w:pPr>
    <w:rPr>
      <w:rFonts w:ascii="宋体" w:hAnsi="宋体"/>
      <w:snapToGrid w:val="0"/>
      <w:kern w:val="0"/>
      <w:sz w:val="24"/>
    </w:rPr>
  </w:style>
  <w:style w:type="character" w:customStyle="1" w:styleId="-Char">
    <w:name w:val="-表格 Char"/>
    <w:link w:val="-"/>
    <w:qFormat/>
    <w:locked/>
    <w:rPr>
      <w:kern w:val="2"/>
      <w:sz w:val="21"/>
      <w:szCs w:val="24"/>
    </w:rPr>
  </w:style>
  <w:style w:type="paragraph" w:customStyle="1" w:styleId="-">
    <w:name w:val="-表格"/>
    <w:basedOn w:val="a"/>
    <w:link w:val="-Char"/>
    <w:qFormat/>
  </w:style>
  <w:style w:type="character" w:customStyle="1" w:styleId="aff2">
    <w:name w:val="表格题目新 字符"/>
    <w:link w:val="aff3"/>
    <w:qFormat/>
    <w:locked/>
    <w:rPr>
      <w:rFonts w:ascii="黑体" w:eastAsia="黑体" w:hAnsi="黑体"/>
      <w:kern w:val="2"/>
      <w:sz w:val="21"/>
      <w:szCs w:val="24"/>
    </w:rPr>
  </w:style>
  <w:style w:type="paragraph" w:customStyle="1" w:styleId="aff3">
    <w:name w:val="表格题目新"/>
    <w:basedOn w:val="a"/>
    <w:link w:val="aff2"/>
    <w:qFormat/>
    <w:pPr>
      <w:autoSpaceDE w:val="0"/>
      <w:autoSpaceDN w:val="0"/>
      <w:spacing w:line="360" w:lineRule="exact"/>
      <w:ind w:firstLineChars="200" w:firstLine="200"/>
      <w:jc w:val="left"/>
    </w:pPr>
    <w:rPr>
      <w:rFonts w:ascii="黑体" w:eastAsia="黑体" w:hAnsi="黑体"/>
    </w:rPr>
  </w:style>
  <w:style w:type="character" w:customStyle="1" w:styleId="Char1">
    <w:name w:val="正文文本 Char1"/>
    <w:basedOn w:val="a1"/>
    <w:uiPriority w:val="1"/>
    <w:semiHidden/>
    <w:qFormat/>
    <w:locked/>
    <w:rPr>
      <w:rFonts w:ascii="仿宋" w:eastAsia="仿宋" w:hAnsi="仿宋"/>
      <w:sz w:val="32"/>
      <w:szCs w:val="32"/>
      <w:lang w:eastAsia="en-US"/>
    </w:rPr>
  </w:style>
  <w:style w:type="character" w:customStyle="1" w:styleId="18">
    <w:name w:val="正文文本 字符1"/>
    <w:semiHidden/>
    <w:qFormat/>
    <w:rPr>
      <w:rFonts w:ascii="Times New Roman" w:eastAsia="宋体" w:hAnsi="Times New Roman"/>
      <w:sz w:val="24"/>
    </w:rPr>
  </w:style>
  <w:style w:type="character" w:customStyle="1" w:styleId="Char10">
    <w:name w:val="纯文本 Char1"/>
    <w:basedOn w:val="a1"/>
    <w:qFormat/>
    <w:locked/>
    <w:rPr>
      <w:rFonts w:ascii="宋体" w:hAnsi="Courier New"/>
      <w:kern w:val="2"/>
      <w:sz w:val="21"/>
      <w:szCs w:val="24"/>
    </w:rPr>
  </w:style>
  <w:style w:type="character" w:customStyle="1" w:styleId="Char0">
    <w:name w:val="表体 Char"/>
    <w:basedOn w:val="a1"/>
    <w:link w:val="aff4"/>
    <w:qFormat/>
    <w:locked/>
    <w:rPr>
      <w:rFonts w:ascii="宋体" w:hAnsi="宋体" w:cs="宋体"/>
      <w:color w:val="000080"/>
      <w:sz w:val="24"/>
      <w:szCs w:val="24"/>
    </w:rPr>
  </w:style>
  <w:style w:type="paragraph" w:customStyle="1" w:styleId="aff4">
    <w:name w:val="表体"/>
    <w:link w:val="Char0"/>
    <w:qFormat/>
    <w:pPr>
      <w:spacing w:before="40" w:after="40"/>
      <w:jc w:val="center"/>
    </w:pPr>
    <w:rPr>
      <w:rFonts w:ascii="宋体" w:hAnsi="宋体" w:cs="宋体"/>
      <w:color w:val="000080"/>
      <w:sz w:val="24"/>
      <w:szCs w:val="24"/>
    </w:rPr>
  </w:style>
  <w:style w:type="character" w:customStyle="1" w:styleId="Char2">
    <w:name w:val="表题 Char"/>
    <w:link w:val="aff5"/>
    <w:qFormat/>
    <w:locked/>
    <w:rPr>
      <w:rFonts w:ascii="宋体" w:hAnsi="宋体"/>
      <w:b/>
      <w:kern w:val="2"/>
      <w:sz w:val="21"/>
      <w:szCs w:val="24"/>
    </w:rPr>
  </w:style>
  <w:style w:type="paragraph" w:customStyle="1" w:styleId="aff5">
    <w:name w:val="表题"/>
    <w:link w:val="Char2"/>
    <w:qFormat/>
    <w:pPr>
      <w:spacing w:line="480" w:lineRule="exact"/>
      <w:jc w:val="center"/>
    </w:pPr>
    <w:rPr>
      <w:rFonts w:ascii="宋体" w:hAnsi="宋体"/>
      <w:b/>
      <w:kern w:val="2"/>
      <w:sz w:val="21"/>
      <w:szCs w:val="24"/>
    </w:rPr>
  </w:style>
  <w:style w:type="character" w:customStyle="1" w:styleId="Char3">
    <w:name w:val="表格 Char"/>
    <w:aliases w:val="正文2 Char,表正文 Char1,正文非缩进 Char1,四号 Char1,特点 Char1,段1 Char1,Body Text(ch) Char1,缩进 Char1,ALT+Z Char1,正文标准 Char1,s4 Char1,首行缩进 Char1,标题4 Char Char,正文（首行缩进两字） Char Char1,正文（首行缩进两字） Char1 Char,正文（首行缩进两字） Char1 Char Char Char,立项正文（首行缩进两字） Char,s4 Char"/>
    <w:link w:val="aff6"/>
    <w:qFormat/>
    <w:locked/>
    <w:rPr>
      <w:rFonts w:ascii="宋体"/>
      <w:sz w:val="21"/>
    </w:rPr>
  </w:style>
  <w:style w:type="paragraph" w:customStyle="1" w:styleId="aff6">
    <w:name w:val="表格"/>
    <w:basedOn w:val="af5"/>
    <w:next w:val="a"/>
    <w:link w:val="Char3"/>
    <w:qFormat/>
    <w:pPr>
      <w:adjustRightInd w:val="0"/>
      <w:snapToGrid w:val="0"/>
      <w:spacing w:beforeLines="10" w:afterLines="10" w:line="259" w:lineRule="auto"/>
      <w:jc w:val="center"/>
    </w:pPr>
    <w:rPr>
      <w:rFonts w:ascii="宋体"/>
      <w:kern w:val="0"/>
      <w:szCs w:val="20"/>
    </w:rPr>
  </w:style>
  <w:style w:type="character" w:customStyle="1" w:styleId="DefaultChar">
    <w:name w:val="Default Char"/>
    <w:link w:val="Default"/>
    <w:qFormat/>
    <w:locked/>
    <w:rPr>
      <w:rFonts w:ascii="宋体" w:cs="宋体"/>
      <w:color w:val="000000"/>
      <w:sz w:val="24"/>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2Char1">
    <w:name w:val="正文文本缩进 2 Char1"/>
    <w:basedOn w:val="a1"/>
    <w:qFormat/>
    <w:locked/>
    <w:rPr>
      <w:rFonts w:ascii="Tahoma" w:hAnsi="Tahoma"/>
      <w:kern w:val="2"/>
      <w:sz w:val="21"/>
      <w:szCs w:val="24"/>
    </w:rPr>
  </w:style>
  <w:style w:type="character" w:customStyle="1" w:styleId="19">
    <w:name w:val="表头1 字符"/>
    <w:link w:val="1a"/>
    <w:qFormat/>
    <w:locked/>
    <w:rPr>
      <w:kern w:val="2"/>
      <w:sz w:val="21"/>
      <w:szCs w:val="24"/>
    </w:rPr>
  </w:style>
  <w:style w:type="paragraph" w:customStyle="1" w:styleId="1a">
    <w:name w:val="表头1"/>
    <w:basedOn w:val="a"/>
    <w:link w:val="19"/>
    <w:qFormat/>
  </w:style>
  <w:style w:type="character" w:customStyle="1" w:styleId="Char11">
    <w:name w:val="正文首行缩进 Char1"/>
    <w:basedOn w:val="Char1"/>
    <w:uiPriority w:val="99"/>
    <w:qFormat/>
    <w:locked/>
    <w:rPr>
      <w:rFonts w:ascii="仿宋" w:eastAsia="仿宋" w:hAnsi="仿宋"/>
      <w:kern w:val="2"/>
      <w:sz w:val="21"/>
      <w:szCs w:val="24"/>
      <w:lang w:eastAsia="en-US"/>
    </w:rPr>
  </w:style>
  <w:style w:type="character" w:customStyle="1" w:styleId="1b">
    <w:name w:val="表格题目1 字符"/>
    <w:basedOn w:val="a1"/>
    <w:link w:val="1c"/>
    <w:qFormat/>
    <w:locked/>
    <w:rPr>
      <w:rFonts w:ascii="黑体" w:eastAsia="黑体" w:hAnsi="黑体"/>
      <w:color w:val="000000"/>
      <w:kern w:val="2"/>
      <w:sz w:val="21"/>
      <w:szCs w:val="24"/>
    </w:rPr>
  </w:style>
  <w:style w:type="paragraph" w:customStyle="1" w:styleId="1c">
    <w:name w:val="表格题目1"/>
    <w:basedOn w:val="a"/>
    <w:link w:val="1b"/>
    <w:qFormat/>
    <w:pPr>
      <w:ind w:firstLineChars="250" w:firstLine="525"/>
      <w:jc w:val="left"/>
    </w:pPr>
    <w:rPr>
      <w:rFonts w:ascii="黑体" w:eastAsia="黑体" w:hAnsi="黑体"/>
      <w:color w:val="000000"/>
    </w:rPr>
  </w:style>
  <w:style w:type="character" w:customStyle="1" w:styleId="aff7">
    <w:name w:val="页脚 字符"/>
    <w:basedOn w:val="a1"/>
    <w:qFormat/>
  </w:style>
  <w:style w:type="character" w:customStyle="1" w:styleId="1d">
    <w:name w:val="批注文字 字符1"/>
    <w:uiPriority w:val="99"/>
    <w:semiHidden/>
    <w:qFormat/>
    <w:rPr>
      <w:rFonts w:ascii="Times New Roman" w:eastAsia="宋体" w:hAnsi="Times New Roman"/>
      <w:sz w:val="24"/>
    </w:rPr>
  </w:style>
  <w:style w:type="character" w:customStyle="1" w:styleId="-1Char">
    <w:name w:val="正文-1 Char"/>
    <w:link w:val="-1"/>
    <w:qFormat/>
    <w:locked/>
    <w:rPr>
      <w:rFonts w:ascii="宋体" w:hAnsi="宋体" w:cs="宋体"/>
      <w:kern w:val="2"/>
      <w:sz w:val="24"/>
      <w:lang w:val="en-US" w:eastAsia="zh-CN" w:bidi="ar-SA"/>
    </w:rPr>
  </w:style>
  <w:style w:type="paragraph" w:customStyle="1" w:styleId="-1">
    <w:name w:val="正文-1"/>
    <w:link w:val="-1Char"/>
    <w:qFormat/>
    <w:pPr>
      <w:spacing w:line="480" w:lineRule="exact"/>
      <w:ind w:firstLineChars="200" w:firstLine="200"/>
      <w:jc w:val="both"/>
    </w:pPr>
    <w:rPr>
      <w:rFonts w:ascii="宋体" w:hAnsi="宋体" w:cs="宋体"/>
      <w:kern w:val="2"/>
      <w:sz w:val="24"/>
    </w:rPr>
  </w:style>
  <w:style w:type="character" w:customStyle="1" w:styleId="aff8">
    <w:name w:val="正文新 字符"/>
    <w:link w:val="aff9"/>
    <w:qFormat/>
    <w:locked/>
    <w:rPr>
      <w:kern w:val="2"/>
      <w:sz w:val="24"/>
      <w:szCs w:val="24"/>
    </w:rPr>
  </w:style>
  <w:style w:type="paragraph" w:customStyle="1" w:styleId="aff9">
    <w:name w:val="正文新"/>
    <w:basedOn w:val="a"/>
    <w:link w:val="aff8"/>
    <w:qFormat/>
    <w:pPr>
      <w:spacing w:line="460" w:lineRule="exact"/>
      <w:ind w:firstLineChars="200" w:firstLine="480"/>
    </w:pPr>
    <w:rPr>
      <w:sz w:val="24"/>
    </w:rPr>
  </w:style>
  <w:style w:type="character" w:customStyle="1" w:styleId="affa">
    <w:name w:val="表格内容 字符"/>
    <w:basedOn w:val="a1"/>
    <w:link w:val="affb"/>
    <w:qFormat/>
    <w:locked/>
    <w:rPr>
      <w:sz w:val="21"/>
      <w:szCs w:val="21"/>
      <w:lang w:eastAsia="en-US" w:bidi="en-US"/>
    </w:rPr>
  </w:style>
  <w:style w:type="paragraph" w:customStyle="1" w:styleId="affb">
    <w:name w:val="表格内容"/>
    <w:basedOn w:val="a"/>
    <w:link w:val="affa"/>
    <w:qFormat/>
    <w:pPr>
      <w:widowControl/>
      <w:spacing w:line="300" w:lineRule="exact"/>
      <w:jc w:val="center"/>
    </w:pPr>
    <w:rPr>
      <w:kern w:val="0"/>
      <w:szCs w:val="21"/>
      <w:lang w:eastAsia="en-US" w:bidi="en-US"/>
    </w:rPr>
  </w:style>
  <w:style w:type="character" w:customStyle="1" w:styleId="affc">
    <w:name w:val="表格新 字符"/>
    <w:link w:val="affd"/>
    <w:qFormat/>
    <w:locked/>
    <w:rPr>
      <w:bCs/>
      <w:kern w:val="2"/>
      <w:sz w:val="21"/>
      <w:szCs w:val="21"/>
    </w:rPr>
  </w:style>
  <w:style w:type="paragraph" w:customStyle="1" w:styleId="affd">
    <w:name w:val="表格新"/>
    <w:basedOn w:val="a"/>
    <w:link w:val="affc"/>
    <w:qFormat/>
    <w:pPr>
      <w:jc w:val="center"/>
    </w:pPr>
    <w:rPr>
      <w:bCs/>
      <w:szCs w:val="21"/>
    </w:rPr>
  </w:style>
  <w:style w:type="paragraph" w:customStyle="1" w:styleId="affe">
    <w:name w:val="表格式"/>
    <w:basedOn w:val="af5"/>
    <w:qFormat/>
    <w:pPr>
      <w:spacing w:beforeLines="50" w:before="156" w:afterLines="50" w:after="156" w:line="200" w:lineRule="exact"/>
      <w:ind w:left="0" w:firstLineChars="0" w:firstLine="0"/>
      <w:jc w:val="center"/>
    </w:pPr>
    <w:rPr>
      <w:szCs w:val="20"/>
    </w:rPr>
  </w:style>
  <w:style w:type="paragraph" w:customStyle="1" w:styleId="afff">
    <w:name w:val="。。表头"/>
    <w:basedOn w:val="a"/>
    <w:qFormat/>
    <w:pPr>
      <w:spacing w:line="360" w:lineRule="auto"/>
      <w:ind w:firstLineChars="200" w:firstLine="602"/>
      <w:jc w:val="center"/>
    </w:pPr>
    <w:rPr>
      <w:b/>
      <w:bCs/>
      <w:sz w:val="24"/>
    </w:rPr>
  </w:style>
  <w:style w:type="paragraph" w:customStyle="1" w:styleId="afff0">
    <w:name w:val="正文(首行缩进)"/>
    <w:basedOn w:val="a"/>
    <w:qFormat/>
    <w:pPr>
      <w:adjustRightInd w:val="0"/>
      <w:snapToGrid w:val="0"/>
      <w:spacing w:line="360" w:lineRule="auto"/>
      <w:ind w:firstLineChars="200" w:firstLine="482"/>
    </w:pPr>
    <w:rPr>
      <w:rFonts w:hAnsi="宋体"/>
      <w:b/>
      <w:bCs/>
      <w:color w:val="000000"/>
      <w:sz w:val="24"/>
      <w:szCs w:val="28"/>
    </w:rPr>
  </w:style>
  <w:style w:type="paragraph" w:customStyle="1" w:styleId="1e">
    <w:name w:val="列出段落1"/>
    <w:basedOn w:val="a"/>
    <w:uiPriority w:val="99"/>
    <w:qFormat/>
    <w:pPr>
      <w:ind w:firstLineChars="200" w:firstLine="420"/>
    </w:pPr>
  </w:style>
  <w:style w:type="paragraph" w:customStyle="1" w:styleId="afff1">
    <w:name w:val="_正文格式"/>
    <w:basedOn w:val="a"/>
    <w:qFormat/>
    <w:pPr>
      <w:spacing w:line="500" w:lineRule="exact"/>
      <w:ind w:firstLine="567"/>
      <w:jc w:val="left"/>
    </w:pPr>
    <w:rPr>
      <w:sz w:val="24"/>
    </w:rPr>
  </w:style>
  <w:style w:type="paragraph" w:customStyle="1" w:styleId="110">
    <w:name w:val="样式 1正文段落 + 黑色1"/>
    <w:basedOn w:val="a"/>
    <w:qFormat/>
    <w:pPr>
      <w:spacing w:line="540" w:lineRule="exact"/>
      <w:ind w:firstLineChars="200" w:firstLine="200"/>
      <w:jc w:val="left"/>
    </w:pPr>
    <w:rPr>
      <w:rFonts w:ascii="宋体" w:hAnsi="宋体"/>
      <w:snapToGrid w:val="0"/>
      <w:color w:val="000000"/>
      <w:spacing w:val="2"/>
      <w:kern w:val="0"/>
      <w:sz w:val="24"/>
      <w:szCs w:val="21"/>
    </w:rPr>
  </w:style>
  <w:style w:type="paragraph" w:customStyle="1" w:styleId="23">
    <w:name w:val="样式2"/>
    <w:basedOn w:val="a"/>
    <w:qFormat/>
    <w:pPr>
      <w:adjustRightInd w:val="0"/>
      <w:ind w:left="170"/>
      <w:jc w:val="left"/>
      <w:textAlignment w:val="baseline"/>
    </w:pPr>
    <w:rPr>
      <w:b/>
      <w:kern w:val="0"/>
      <w:sz w:val="24"/>
      <w:szCs w:val="20"/>
    </w:rPr>
  </w:style>
  <w:style w:type="paragraph" w:customStyle="1" w:styleId="afff2">
    <w:name w:val="正文!!!!!!!!!!!"/>
    <w:basedOn w:val="afff3"/>
    <w:qFormat/>
    <w:pPr>
      <w:ind w:firstLine="480"/>
      <w:jc w:val="both"/>
    </w:pPr>
  </w:style>
  <w:style w:type="paragraph" w:customStyle="1" w:styleId="afff3">
    <w:name w:val="正文 楷体"/>
    <w:basedOn w:val="a"/>
    <w:qFormat/>
    <w:pPr>
      <w:spacing w:line="500" w:lineRule="exact"/>
      <w:ind w:firstLineChars="200" w:firstLine="200"/>
      <w:jc w:val="left"/>
    </w:pPr>
    <w:rPr>
      <w:rFonts w:ascii="华文仿宋" w:eastAsia="华文仿宋" w:hAnsi="华文仿宋" w:cs="宋体"/>
      <w:sz w:val="24"/>
    </w:rPr>
  </w:style>
  <w:style w:type="paragraph" w:customStyle="1" w:styleId="Afff4">
    <w:name w:val="正文A"/>
    <w:basedOn w:val="afff2"/>
    <w:qFormat/>
  </w:style>
  <w:style w:type="paragraph" w:customStyle="1" w:styleId="Char4">
    <w:name w:val="Char"/>
    <w:basedOn w:val="a"/>
    <w:qFormat/>
    <w:pPr>
      <w:spacing w:line="360" w:lineRule="auto"/>
      <w:ind w:firstLineChars="200" w:firstLine="200"/>
    </w:pPr>
    <w:rPr>
      <w:szCs w:val="20"/>
    </w:rPr>
  </w:style>
  <w:style w:type="paragraph" w:customStyle="1" w:styleId="100">
    <w:name w:val="正文_10"/>
    <w:qFormat/>
    <w:pPr>
      <w:widowControl w:val="0"/>
      <w:jc w:val="both"/>
    </w:pPr>
    <w:rPr>
      <w:kern w:val="2"/>
      <w:sz w:val="21"/>
      <w:szCs w:val="22"/>
    </w:rPr>
  </w:style>
  <w:style w:type="paragraph" w:customStyle="1" w:styleId="afff5">
    <w:name w:val="报告表正文"/>
    <w:basedOn w:val="a"/>
    <w:link w:val="CharChar0"/>
    <w:qFormat/>
    <w:pPr>
      <w:adjustRightInd w:val="0"/>
      <w:spacing w:line="312" w:lineRule="auto"/>
      <w:ind w:left="113" w:right="113" w:firstLine="482"/>
      <w:jc w:val="left"/>
      <w:textAlignment w:val="baseline"/>
    </w:pPr>
    <w:rPr>
      <w:kern w:val="0"/>
      <w:sz w:val="24"/>
      <w:szCs w:val="20"/>
    </w:rPr>
  </w:style>
  <w:style w:type="paragraph" w:customStyle="1" w:styleId="24">
    <w:name w:val="表格2"/>
    <w:qFormat/>
    <w:pPr>
      <w:spacing w:line="400" w:lineRule="exact"/>
      <w:jc w:val="center"/>
    </w:pPr>
    <w:rPr>
      <w:rFonts w:ascii="Calibri" w:hAnsi="Calibri"/>
      <w:sz w:val="21"/>
      <w:szCs w:val="22"/>
    </w:rPr>
  </w:style>
  <w:style w:type="paragraph" w:customStyle="1" w:styleId="altD">
    <w:name w:val="表头，alt+D"/>
    <w:basedOn w:val="a"/>
    <w:qFormat/>
    <w:pPr>
      <w:spacing w:before="60" w:after="60" w:line="240" w:lineRule="atLeast"/>
      <w:ind w:left="-113" w:right="-113"/>
      <w:jc w:val="center"/>
    </w:pPr>
    <w:rPr>
      <w:color w:val="808000"/>
      <w:sz w:val="24"/>
      <w:szCs w:val="20"/>
    </w:rPr>
  </w:style>
  <w:style w:type="paragraph" w:customStyle="1" w:styleId="25">
    <w:name w:val="普通(网站)2"/>
    <w:basedOn w:val="a"/>
    <w:qFormat/>
    <w:pPr>
      <w:widowControl/>
      <w:spacing w:before="100" w:beforeAutospacing="1" w:after="100" w:afterAutospacing="1"/>
      <w:jc w:val="left"/>
    </w:pPr>
    <w:rPr>
      <w:rFonts w:ascii="宋体" w:hAnsi="宋体"/>
      <w:sz w:val="24"/>
      <w:szCs w:val="20"/>
    </w:rPr>
  </w:style>
  <w:style w:type="paragraph" w:customStyle="1" w:styleId="26">
    <w:name w:val="正文2"/>
    <w:qFormat/>
    <w:pPr>
      <w:widowControl w:val="0"/>
      <w:suppressAutoHyphens/>
      <w:adjustRightInd w:val="0"/>
      <w:snapToGrid w:val="0"/>
      <w:spacing w:line="300" w:lineRule="exact"/>
      <w:jc w:val="center"/>
    </w:pPr>
    <w:rPr>
      <w:snapToGrid w:val="0"/>
      <w:sz w:val="21"/>
      <w:szCs w:val="22"/>
    </w:rPr>
  </w:style>
  <w:style w:type="paragraph" w:customStyle="1" w:styleId="1f">
    <w:name w:val="正文文本缩进1"/>
    <w:basedOn w:val="a"/>
    <w:uiPriority w:val="99"/>
    <w:qFormat/>
    <w:pPr>
      <w:spacing w:line="320" w:lineRule="exact"/>
      <w:ind w:firstLine="113"/>
      <w:jc w:val="center"/>
    </w:pPr>
    <w:rPr>
      <w:rFonts w:ascii="宋体" w:hAnsi="宋体"/>
      <w:bCs/>
      <w:color w:val="000000"/>
      <w:sz w:val="24"/>
      <w:szCs w:val="28"/>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table" w:customStyle="1" w:styleId="27">
    <w:name w:val="网格型2"/>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表头"/>
    <w:basedOn w:val="a4"/>
    <w:next w:val="a"/>
    <w:qFormat/>
    <w:rsid w:val="00C539E8"/>
    <w:pPr>
      <w:ind w:firstLineChars="0" w:firstLine="0"/>
      <w:jc w:val="center"/>
    </w:pPr>
    <w:rPr>
      <w:b/>
      <w:bCs/>
      <w:szCs w:val="21"/>
    </w:rPr>
  </w:style>
  <w:style w:type="paragraph" w:styleId="afff7">
    <w:name w:val="List Paragraph"/>
    <w:basedOn w:val="a"/>
    <w:uiPriority w:val="34"/>
    <w:qFormat/>
    <w:rsid w:val="009C1F81"/>
    <w:pPr>
      <w:ind w:firstLineChars="200" w:firstLine="420"/>
    </w:pPr>
  </w:style>
  <w:style w:type="paragraph" w:styleId="28">
    <w:name w:val="Body Text 2"/>
    <w:basedOn w:val="a"/>
    <w:link w:val="29"/>
    <w:uiPriority w:val="99"/>
    <w:qFormat/>
    <w:locked/>
    <w:rsid w:val="00834590"/>
    <w:pPr>
      <w:spacing w:after="120" w:line="480" w:lineRule="auto"/>
    </w:pPr>
    <w:rPr>
      <w:rFonts w:ascii="Calibri" w:hAnsi="Calibri"/>
    </w:rPr>
  </w:style>
  <w:style w:type="character" w:customStyle="1" w:styleId="29">
    <w:name w:val="正文文本 2 字符"/>
    <w:basedOn w:val="a1"/>
    <w:link w:val="28"/>
    <w:uiPriority w:val="99"/>
    <w:qFormat/>
    <w:rsid w:val="00834590"/>
    <w:rPr>
      <w:rFonts w:ascii="Calibri" w:hAnsi="Calibri"/>
      <w:kern w:val="2"/>
      <w:sz w:val="21"/>
      <w:szCs w:val="24"/>
    </w:rPr>
  </w:style>
  <w:style w:type="paragraph" w:customStyle="1" w:styleId="afff8">
    <w:name w:val="表格标题"/>
    <w:basedOn w:val="a"/>
    <w:qFormat/>
    <w:rsid w:val="00834590"/>
    <w:pPr>
      <w:spacing w:line="360" w:lineRule="auto"/>
      <w:jc w:val="center"/>
    </w:pPr>
    <w:rPr>
      <w:rFonts w:eastAsia="黑体"/>
      <w:b/>
    </w:rPr>
  </w:style>
  <w:style w:type="paragraph" w:customStyle="1" w:styleId="1f0">
    <w:name w:val="样式1"/>
    <w:basedOn w:val="altD"/>
    <w:link w:val="1Char0"/>
    <w:qFormat/>
    <w:rsid w:val="00F85DA6"/>
    <w:pPr>
      <w:adjustRightInd w:val="0"/>
      <w:snapToGrid w:val="0"/>
      <w:spacing w:before="0" w:after="0" w:line="240" w:lineRule="auto"/>
      <w:ind w:left="0" w:right="0"/>
    </w:pPr>
    <w:rPr>
      <w:color w:val="auto"/>
      <w:sz w:val="21"/>
      <w:szCs w:val="21"/>
    </w:rPr>
  </w:style>
  <w:style w:type="character" w:customStyle="1" w:styleId="1Char0">
    <w:name w:val="样式1 Char"/>
    <w:basedOn w:val="a1"/>
    <w:link w:val="1f0"/>
    <w:qFormat/>
    <w:rsid w:val="00F85DA6"/>
    <w:rPr>
      <w:kern w:val="2"/>
      <w:sz w:val="21"/>
      <w:szCs w:val="21"/>
    </w:rPr>
  </w:style>
  <w:style w:type="paragraph" w:styleId="2a">
    <w:name w:val="Body Text First Indent 2"/>
    <w:basedOn w:val="ac"/>
    <w:link w:val="2b"/>
    <w:locked/>
    <w:rsid w:val="00A4602C"/>
    <w:pPr>
      <w:ind w:firstLineChars="200" w:firstLine="420"/>
    </w:pPr>
    <w:rPr>
      <w:kern w:val="2"/>
      <w:sz w:val="21"/>
      <w:szCs w:val="24"/>
    </w:rPr>
  </w:style>
  <w:style w:type="character" w:customStyle="1" w:styleId="2b">
    <w:name w:val="正文文本首行缩进 2 字符"/>
    <w:basedOn w:val="ad"/>
    <w:link w:val="2a"/>
    <w:rsid w:val="00A4602C"/>
    <w:rPr>
      <w:rFonts w:ascii="Times New Roman" w:eastAsia="宋体" w:hAnsi="Times New Roman"/>
      <w:kern w:val="2"/>
      <w:sz w:val="21"/>
      <w:szCs w:val="24"/>
    </w:rPr>
  </w:style>
  <w:style w:type="paragraph" w:styleId="TOC7">
    <w:name w:val="toc 7"/>
    <w:basedOn w:val="a"/>
    <w:next w:val="a"/>
    <w:unhideWhenUsed/>
    <w:qFormat/>
    <w:locked/>
    <w:rsid w:val="00BC05D4"/>
    <w:pPr>
      <w:spacing w:line="360" w:lineRule="auto"/>
      <w:ind w:leftChars="1200" w:left="2520"/>
    </w:pPr>
    <w:rPr>
      <w:rFonts w:ascii="Calibri" w:hAnsi="Calibri"/>
      <w:sz w:val="24"/>
      <w:szCs w:val="22"/>
    </w:rPr>
  </w:style>
  <w:style w:type="paragraph" w:styleId="afff9">
    <w:name w:val="caption"/>
    <w:basedOn w:val="a"/>
    <w:next w:val="a"/>
    <w:link w:val="afffa"/>
    <w:uiPriority w:val="35"/>
    <w:qFormat/>
    <w:locked/>
    <w:rsid w:val="00BC05D4"/>
    <w:rPr>
      <w:rFonts w:ascii="Tahoma" w:eastAsia="仿宋" w:hAnsi="Tahoma" w:cs="Tahoma"/>
      <w:sz w:val="20"/>
      <w:szCs w:val="20"/>
    </w:rPr>
  </w:style>
  <w:style w:type="paragraph" w:styleId="TOC5">
    <w:name w:val="toc 5"/>
    <w:basedOn w:val="a"/>
    <w:next w:val="a"/>
    <w:unhideWhenUsed/>
    <w:qFormat/>
    <w:locked/>
    <w:rsid w:val="00BC05D4"/>
    <w:pPr>
      <w:spacing w:line="360" w:lineRule="auto"/>
      <w:ind w:leftChars="800" w:left="1680"/>
    </w:pPr>
    <w:rPr>
      <w:rFonts w:ascii="Calibri" w:hAnsi="Calibri"/>
      <w:sz w:val="24"/>
      <w:szCs w:val="22"/>
    </w:rPr>
  </w:style>
  <w:style w:type="paragraph" w:styleId="TOC3">
    <w:name w:val="toc 3"/>
    <w:basedOn w:val="a"/>
    <w:next w:val="a"/>
    <w:uiPriority w:val="39"/>
    <w:qFormat/>
    <w:locked/>
    <w:rsid w:val="00BC05D4"/>
    <w:pPr>
      <w:spacing w:line="360" w:lineRule="auto"/>
      <w:ind w:leftChars="400" w:left="840"/>
    </w:pPr>
    <w:rPr>
      <w:sz w:val="24"/>
    </w:rPr>
  </w:style>
  <w:style w:type="paragraph" w:styleId="TOC8">
    <w:name w:val="toc 8"/>
    <w:basedOn w:val="a"/>
    <w:next w:val="a"/>
    <w:unhideWhenUsed/>
    <w:qFormat/>
    <w:locked/>
    <w:rsid w:val="00BC05D4"/>
    <w:pPr>
      <w:spacing w:line="360" w:lineRule="auto"/>
      <w:ind w:leftChars="1400" w:left="2940"/>
    </w:pPr>
    <w:rPr>
      <w:rFonts w:ascii="Calibri" w:hAnsi="Calibri"/>
      <w:sz w:val="24"/>
      <w:szCs w:val="22"/>
    </w:rPr>
  </w:style>
  <w:style w:type="paragraph" w:styleId="TOC1">
    <w:name w:val="toc 1"/>
    <w:basedOn w:val="a"/>
    <w:next w:val="a"/>
    <w:uiPriority w:val="39"/>
    <w:qFormat/>
    <w:locked/>
    <w:rsid w:val="00BC05D4"/>
    <w:pPr>
      <w:tabs>
        <w:tab w:val="left" w:pos="420"/>
        <w:tab w:val="right" w:leader="dot" w:pos="8494"/>
      </w:tabs>
      <w:spacing w:line="360" w:lineRule="auto"/>
    </w:pPr>
    <w:rPr>
      <w:sz w:val="24"/>
    </w:rPr>
  </w:style>
  <w:style w:type="paragraph" w:styleId="TOC4">
    <w:name w:val="toc 4"/>
    <w:basedOn w:val="a"/>
    <w:next w:val="a"/>
    <w:qFormat/>
    <w:locked/>
    <w:rsid w:val="00BC05D4"/>
    <w:pPr>
      <w:spacing w:line="360" w:lineRule="auto"/>
      <w:ind w:leftChars="600" w:left="1260"/>
    </w:pPr>
    <w:rPr>
      <w:sz w:val="24"/>
    </w:rPr>
  </w:style>
  <w:style w:type="paragraph" w:styleId="afffb">
    <w:name w:val="Subtitle"/>
    <w:basedOn w:val="a"/>
    <w:next w:val="a"/>
    <w:link w:val="afffc"/>
    <w:qFormat/>
    <w:locked/>
    <w:rsid w:val="00BC05D4"/>
    <w:pPr>
      <w:spacing w:before="240" w:after="60" w:line="312" w:lineRule="auto"/>
      <w:jc w:val="left"/>
      <w:outlineLvl w:val="1"/>
    </w:pPr>
    <w:rPr>
      <w:rFonts w:ascii="Cambria" w:hAnsi="Cambria"/>
      <w:b/>
      <w:bCs/>
      <w:kern w:val="28"/>
      <w:sz w:val="24"/>
      <w:szCs w:val="32"/>
    </w:rPr>
  </w:style>
  <w:style w:type="character" w:customStyle="1" w:styleId="afffc">
    <w:name w:val="副标题 字符"/>
    <w:basedOn w:val="a1"/>
    <w:link w:val="afffb"/>
    <w:qFormat/>
    <w:rsid w:val="00BC05D4"/>
    <w:rPr>
      <w:rFonts w:ascii="Cambria" w:hAnsi="Cambria"/>
      <w:b/>
      <w:bCs/>
      <w:kern w:val="28"/>
      <w:sz w:val="24"/>
      <w:szCs w:val="32"/>
    </w:rPr>
  </w:style>
  <w:style w:type="paragraph" w:styleId="afffd">
    <w:name w:val="footnote text"/>
    <w:basedOn w:val="a"/>
    <w:link w:val="afffe"/>
    <w:unhideWhenUsed/>
    <w:qFormat/>
    <w:locked/>
    <w:rsid w:val="00BC05D4"/>
    <w:pPr>
      <w:widowControl/>
      <w:jc w:val="left"/>
    </w:pPr>
    <w:rPr>
      <w:rFonts w:asciiTheme="minorHAnsi" w:eastAsiaTheme="minorEastAsia" w:hAnsiTheme="minorHAnsi"/>
      <w:kern w:val="0"/>
      <w:sz w:val="20"/>
      <w:szCs w:val="20"/>
    </w:rPr>
  </w:style>
  <w:style w:type="character" w:customStyle="1" w:styleId="afffe">
    <w:name w:val="脚注文本 字符"/>
    <w:basedOn w:val="a1"/>
    <w:link w:val="afffd"/>
    <w:qFormat/>
    <w:rsid w:val="00BC05D4"/>
    <w:rPr>
      <w:rFonts w:asciiTheme="minorHAnsi" w:eastAsiaTheme="minorEastAsia" w:hAnsiTheme="minorHAnsi"/>
    </w:rPr>
  </w:style>
  <w:style w:type="paragraph" w:styleId="TOC6">
    <w:name w:val="toc 6"/>
    <w:basedOn w:val="a"/>
    <w:next w:val="a"/>
    <w:unhideWhenUsed/>
    <w:qFormat/>
    <w:locked/>
    <w:rsid w:val="00BC05D4"/>
    <w:pPr>
      <w:spacing w:line="360" w:lineRule="auto"/>
      <w:ind w:leftChars="1000" w:left="2100"/>
    </w:pPr>
    <w:rPr>
      <w:rFonts w:ascii="Calibri" w:hAnsi="Calibri"/>
      <w:sz w:val="24"/>
      <w:szCs w:val="22"/>
    </w:rPr>
  </w:style>
  <w:style w:type="paragraph" w:styleId="TOC2">
    <w:name w:val="toc 2"/>
    <w:basedOn w:val="a"/>
    <w:next w:val="a"/>
    <w:uiPriority w:val="39"/>
    <w:qFormat/>
    <w:locked/>
    <w:rsid w:val="00BC05D4"/>
    <w:pPr>
      <w:spacing w:line="360" w:lineRule="auto"/>
      <w:ind w:leftChars="200" w:left="420"/>
    </w:pPr>
    <w:rPr>
      <w:sz w:val="24"/>
    </w:rPr>
  </w:style>
  <w:style w:type="paragraph" w:styleId="TOC9">
    <w:name w:val="toc 9"/>
    <w:basedOn w:val="a"/>
    <w:next w:val="a"/>
    <w:unhideWhenUsed/>
    <w:qFormat/>
    <w:locked/>
    <w:rsid w:val="00BC05D4"/>
    <w:pPr>
      <w:spacing w:line="360" w:lineRule="auto"/>
      <w:ind w:leftChars="1600" w:left="3360"/>
    </w:pPr>
    <w:rPr>
      <w:rFonts w:ascii="Calibri" w:hAnsi="Calibri"/>
      <w:sz w:val="24"/>
      <w:szCs w:val="22"/>
    </w:rPr>
  </w:style>
  <w:style w:type="paragraph" w:styleId="affff">
    <w:name w:val="Title"/>
    <w:basedOn w:val="a"/>
    <w:next w:val="a"/>
    <w:link w:val="affff0"/>
    <w:uiPriority w:val="10"/>
    <w:qFormat/>
    <w:locked/>
    <w:rsid w:val="00BC05D4"/>
    <w:pPr>
      <w:spacing w:before="240" w:after="60" w:line="360" w:lineRule="auto"/>
      <w:jc w:val="center"/>
      <w:outlineLvl w:val="0"/>
    </w:pPr>
    <w:rPr>
      <w:rFonts w:asciiTheme="majorHAnsi" w:eastAsiaTheme="majorEastAsia" w:hAnsiTheme="majorHAnsi" w:cstheme="majorBidi"/>
      <w:b/>
      <w:bCs/>
      <w:sz w:val="32"/>
      <w:szCs w:val="32"/>
    </w:rPr>
  </w:style>
  <w:style w:type="character" w:customStyle="1" w:styleId="affff0">
    <w:name w:val="标题 字符"/>
    <w:basedOn w:val="a1"/>
    <w:link w:val="affff"/>
    <w:uiPriority w:val="10"/>
    <w:qFormat/>
    <w:rsid w:val="00BC05D4"/>
    <w:rPr>
      <w:rFonts w:asciiTheme="majorHAnsi" w:eastAsiaTheme="majorEastAsia" w:hAnsiTheme="majorHAnsi" w:cstheme="majorBidi"/>
      <w:b/>
      <w:bCs/>
      <w:kern w:val="2"/>
      <w:sz w:val="32"/>
      <w:szCs w:val="32"/>
    </w:rPr>
  </w:style>
  <w:style w:type="table" w:styleId="-3">
    <w:name w:val="Light List Accent 3"/>
    <w:basedOn w:val="a2"/>
    <w:uiPriority w:val="61"/>
    <w:qFormat/>
    <w:rsid w:val="00BC05D4"/>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5">
    <w:name w:val="Medium Shading 2 Accent 5"/>
    <w:basedOn w:val="a2"/>
    <w:uiPriority w:val="64"/>
    <w:qFormat/>
    <w:rsid w:val="00BC05D4"/>
    <w:rPr>
      <w:rFonts w:asciiTheme="minorHAnsi" w:eastAsiaTheme="minorEastAsia" w:hAnsiTheme="minorHAnsi" w:cstheme="minorBidi"/>
      <w:sz w:val="22"/>
      <w:szCs w:val="22"/>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f1">
    <w:name w:val="FollowedHyperlink"/>
    <w:qFormat/>
    <w:locked/>
    <w:rsid w:val="00BC05D4"/>
    <w:rPr>
      <w:color w:val="800080"/>
      <w:u w:val="single"/>
    </w:rPr>
  </w:style>
  <w:style w:type="character" w:styleId="affff2">
    <w:name w:val="Hyperlink"/>
    <w:qFormat/>
    <w:locked/>
    <w:rsid w:val="00BC05D4"/>
    <w:rPr>
      <w:color w:val="0000FF"/>
      <w:u w:val="single"/>
    </w:rPr>
  </w:style>
  <w:style w:type="character" w:customStyle="1" w:styleId="05CharChar">
    <w:name w:val="05二级正文 Char Char"/>
    <w:link w:val="05"/>
    <w:qFormat/>
    <w:rsid w:val="00BC05D4"/>
    <w:rPr>
      <w:rFonts w:cs="宋体"/>
      <w:kern w:val="2"/>
      <w:sz w:val="24"/>
    </w:rPr>
  </w:style>
  <w:style w:type="paragraph" w:customStyle="1" w:styleId="05">
    <w:name w:val="05二级正文"/>
    <w:link w:val="05CharChar"/>
    <w:qFormat/>
    <w:rsid w:val="00BC05D4"/>
    <w:pPr>
      <w:widowControl w:val="0"/>
      <w:spacing w:line="480" w:lineRule="exact"/>
      <w:ind w:left="601"/>
      <w:jc w:val="both"/>
      <w:textAlignment w:val="baseline"/>
    </w:pPr>
    <w:rPr>
      <w:rFonts w:cs="宋体"/>
      <w:kern w:val="2"/>
      <w:sz w:val="24"/>
    </w:rPr>
  </w:style>
  <w:style w:type="paragraph" w:customStyle="1" w:styleId="affff3">
    <w:name w:val="a"/>
    <w:basedOn w:val="a"/>
    <w:qFormat/>
    <w:rsid w:val="00BC05D4"/>
    <w:pPr>
      <w:widowControl/>
      <w:spacing w:before="100" w:beforeAutospacing="1" w:after="100" w:afterAutospacing="1" w:line="360" w:lineRule="auto"/>
      <w:jc w:val="left"/>
    </w:pPr>
    <w:rPr>
      <w:rFonts w:ascii="宋体" w:hAnsi="宋体"/>
      <w:kern w:val="0"/>
      <w:sz w:val="24"/>
    </w:rPr>
  </w:style>
  <w:style w:type="paragraph" w:customStyle="1" w:styleId="xl51">
    <w:name w:val="xl51"/>
    <w:basedOn w:val="a"/>
    <w:qFormat/>
    <w:rsid w:val="00BC05D4"/>
    <w:pPr>
      <w:widowControl/>
      <w:pBdr>
        <w:bottom w:val="single" w:sz="4" w:space="0" w:color="auto"/>
        <w:right w:val="single" w:sz="4" w:space="0" w:color="auto"/>
      </w:pBdr>
      <w:spacing w:before="100" w:beforeAutospacing="1" w:after="100" w:afterAutospacing="1" w:line="360" w:lineRule="auto"/>
      <w:jc w:val="center"/>
    </w:pPr>
    <w:rPr>
      <w:rFonts w:eastAsia="Arial Unicode MS"/>
      <w:color w:val="000000"/>
      <w:kern w:val="0"/>
      <w:sz w:val="20"/>
      <w:szCs w:val="20"/>
    </w:rPr>
  </w:style>
  <w:style w:type="paragraph" w:customStyle="1" w:styleId="ParaCharCharCharChar">
    <w:name w:val="默认段落字体 Para Char Char Char Char"/>
    <w:basedOn w:val="a"/>
    <w:qFormat/>
    <w:rsid w:val="00BC05D4"/>
    <w:pPr>
      <w:spacing w:line="360" w:lineRule="auto"/>
    </w:pPr>
    <w:rPr>
      <w:sz w:val="24"/>
    </w:rPr>
  </w:style>
  <w:style w:type="paragraph" w:customStyle="1" w:styleId="affff4">
    <w:name w:val="+正文"/>
    <w:basedOn w:val="a"/>
    <w:qFormat/>
    <w:rsid w:val="00BC05D4"/>
    <w:pPr>
      <w:spacing w:line="360" w:lineRule="auto"/>
      <w:ind w:firstLineChars="200" w:firstLine="200"/>
    </w:pPr>
    <w:rPr>
      <w:sz w:val="28"/>
    </w:rPr>
  </w:style>
  <w:style w:type="table" w:customStyle="1" w:styleId="1f1">
    <w:name w:val="网格型1"/>
    <w:basedOn w:val="a2"/>
    <w:uiPriority w:val="39"/>
    <w:qFormat/>
    <w:rsid w:val="00BC0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
    <w:uiPriority w:val="39"/>
    <w:unhideWhenUsed/>
    <w:qFormat/>
    <w:rsid w:val="00BC05D4"/>
    <w:pPr>
      <w:keepLines/>
      <w:widowControl/>
      <w:overflowPunct/>
      <w:snapToGrid/>
      <w:spacing w:before="240" w:after="0"/>
      <w:ind w:left="0" w:firstLine="0"/>
      <w:jc w:val="left"/>
      <w:outlineLvl w:val="9"/>
    </w:pPr>
    <w:rPr>
      <w:rFonts w:ascii="等线 Light" w:eastAsia="等线 Light" w:hAnsi="等线 Light"/>
      <w:b w:val="0"/>
      <w:bCs w:val="0"/>
      <w:color w:val="2F5496"/>
      <w:kern w:val="0"/>
      <w:sz w:val="32"/>
      <w:szCs w:val="32"/>
    </w:rPr>
  </w:style>
  <w:style w:type="character" w:customStyle="1" w:styleId="2Char">
    <w:name w:val="标题 2 Char"/>
    <w:uiPriority w:val="99"/>
    <w:qFormat/>
    <w:rsid w:val="00BC05D4"/>
    <w:rPr>
      <w:rFonts w:ascii="Tahoma" w:eastAsia="微软雅黑" w:hAnsi="Tahoma"/>
      <w:b/>
      <w:kern w:val="2"/>
      <w:sz w:val="32"/>
      <w:lang w:val="en-US" w:eastAsia="zh-CN"/>
    </w:rPr>
  </w:style>
  <w:style w:type="character" w:customStyle="1" w:styleId="Char12">
    <w:name w:val="页眉 Char1"/>
    <w:basedOn w:val="a1"/>
    <w:uiPriority w:val="99"/>
    <w:qFormat/>
    <w:rsid w:val="00BC05D4"/>
    <w:rPr>
      <w:sz w:val="18"/>
      <w:szCs w:val="18"/>
    </w:rPr>
  </w:style>
  <w:style w:type="paragraph" w:customStyle="1" w:styleId="TOC20">
    <w:name w:val="TOC 标题2"/>
    <w:basedOn w:val="1"/>
    <w:next w:val="a"/>
    <w:uiPriority w:val="39"/>
    <w:unhideWhenUsed/>
    <w:qFormat/>
    <w:rsid w:val="00BC05D4"/>
    <w:pPr>
      <w:keepLines/>
      <w:widowControl/>
      <w:overflowPunct/>
      <w:snapToGrid/>
      <w:spacing w:before="240" w:after="0"/>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DecimalAligned">
    <w:name w:val="Decimal Aligned"/>
    <w:basedOn w:val="a"/>
    <w:uiPriority w:val="40"/>
    <w:qFormat/>
    <w:rsid w:val="00BC05D4"/>
    <w:pPr>
      <w:widowControl/>
      <w:tabs>
        <w:tab w:val="decimal" w:pos="360"/>
      </w:tabs>
      <w:spacing w:after="200" w:line="276" w:lineRule="auto"/>
      <w:jc w:val="left"/>
    </w:pPr>
    <w:rPr>
      <w:rFonts w:asciiTheme="minorHAnsi" w:eastAsiaTheme="minorEastAsia" w:hAnsiTheme="minorHAnsi"/>
      <w:kern w:val="0"/>
      <w:sz w:val="22"/>
      <w:szCs w:val="22"/>
    </w:rPr>
  </w:style>
  <w:style w:type="character" w:customStyle="1" w:styleId="1f2">
    <w:name w:val="不明显强调1"/>
    <w:basedOn w:val="a1"/>
    <w:uiPriority w:val="19"/>
    <w:qFormat/>
    <w:rsid w:val="00BC05D4"/>
    <w:rPr>
      <w:i/>
      <w:iCs/>
    </w:rPr>
  </w:style>
  <w:style w:type="table" w:customStyle="1" w:styleId="affff5">
    <w:name w:val="三线格"/>
    <w:basedOn w:val="a2"/>
    <w:uiPriority w:val="99"/>
    <w:qFormat/>
    <w:rsid w:val="00BC05D4"/>
    <w:pPr>
      <w:jc w:val="both"/>
    </w:pPr>
    <w:rPr>
      <w:rFonts w:asciiTheme="minorHAnsi" w:eastAsiaTheme="minorEastAsia" w:hAnsiTheme="minorHAnsi" w:cstheme="minorBidi"/>
      <w:kern w:val="2"/>
      <w:sz w:val="21"/>
      <w:szCs w:val="22"/>
    </w:rPr>
    <w:tblPr/>
    <w:tblStylePr w:type="firstRow">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1f3">
    <w:name w:val="纯文本 字符1"/>
    <w:qFormat/>
    <w:rsid w:val="00BC05D4"/>
    <w:rPr>
      <w:rFonts w:ascii="宋体" w:eastAsia="宋体" w:hAnsi="Courier New" w:cs="Courier New"/>
      <w:szCs w:val="21"/>
    </w:rPr>
  </w:style>
  <w:style w:type="table" w:customStyle="1" w:styleId="TableNormal">
    <w:name w:val="Table Normal"/>
    <w:uiPriority w:val="2"/>
    <w:semiHidden/>
    <w:unhideWhenUsed/>
    <w:qFormat/>
    <w:rsid w:val="00BC05D4"/>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1f4">
    <w:name w:val="三线格1"/>
    <w:basedOn w:val="a2"/>
    <w:uiPriority w:val="99"/>
    <w:qFormat/>
    <w:rsid w:val="00BC05D4"/>
    <w:pPr>
      <w:jc w:val="both"/>
    </w:pPr>
    <w:rPr>
      <w:rFonts w:asciiTheme="minorHAnsi" w:eastAsiaTheme="minorEastAsia" w:hAnsiTheme="minorHAnsi" w:cstheme="minorBidi"/>
      <w:kern w:val="2"/>
      <w:sz w:val="21"/>
      <w:szCs w:val="22"/>
    </w:rPr>
    <w:tblPr/>
    <w:tblStylePr w:type="firstRow">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Char5">
    <w:name w:val="页眉 Char"/>
    <w:uiPriority w:val="99"/>
    <w:qFormat/>
    <w:rsid w:val="00BC05D4"/>
    <w:rPr>
      <w:kern w:val="2"/>
      <w:sz w:val="18"/>
      <w:szCs w:val="18"/>
    </w:rPr>
  </w:style>
  <w:style w:type="table" w:customStyle="1" w:styleId="33">
    <w:name w:val="网格型3"/>
    <w:basedOn w:val="a2"/>
    <w:uiPriority w:val="39"/>
    <w:qFormat/>
    <w:rsid w:val="00BC05D4"/>
    <w:rPr>
      <w:rFonts w:asciiTheme="minorHAnsi" w:eastAsia="Times New Roman"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rsid w:val="00BC05D4"/>
    <w:rPr>
      <w:rFonts w:asciiTheme="minorHAnsi" w:eastAsia="Times New Roman"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页眉 字符1"/>
    <w:qFormat/>
    <w:rsid w:val="00BC05D4"/>
    <w:rPr>
      <w:rFonts w:eastAsia="宋体"/>
      <w:kern w:val="2"/>
      <w:sz w:val="18"/>
      <w:szCs w:val="18"/>
      <w:lang w:val="en-US" w:eastAsia="zh-CN" w:bidi="ar-SA"/>
    </w:rPr>
  </w:style>
  <w:style w:type="character" w:styleId="affff6">
    <w:name w:val="Placeholder Text"/>
    <w:basedOn w:val="a1"/>
    <w:uiPriority w:val="99"/>
    <w:semiHidden/>
    <w:qFormat/>
    <w:rsid w:val="00BC05D4"/>
    <w:rPr>
      <w:color w:val="808080"/>
    </w:rPr>
  </w:style>
  <w:style w:type="character" w:customStyle="1" w:styleId="1f6">
    <w:name w:val="批注主题 字符1"/>
    <w:basedOn w:val="1d"/>
    <w:uiPriority w:val="99"/>
    <w:semiHidden/>
    <w:qFormat/>
    <w:rsid w:val="00BC05D4"/>
    <w:rPr>
      <w:rFonts w:ascii="Times New Roman" w:eastAsia="宋体" w:hAnsi="Times New Roman" w:cs="Times New Roman"/>
      <w:b/>
      <w:bCs/>
      <w:sz w:val="24"/>
      <w:szCs w:val="24"/>
    </w:rPr>
  </w:style>
  <w:style w:type="character" w:customStyle="1" w:styleId="font22">
    <w:name w:val="font22"/>
    <w:basedOn w:val="a1"/>
    <w:qFormat/>
    <w:rsid w:val="00BC05D4"/>
    <w:rPr>
      <w:rFonts w:ascii="Times New Roman" w:hAnsi="Times New Roman" w:cs="Times New Roman" w:hint="default"/>
      <w:b/>
      <w:bCs/>
      <w:color w:val="000000"/>
      <w:sz w:val="24"/>
      <w:szCs w:val="24"/>
      <w:u w:val="none"/>
    </w:rPr>
  </w:style>
  <w:style w:type="character" w:customStyle="1" w:styleId="font271">
    <w:name w:val="font271"/>
    <w:basedOn w:val="a1"/>
    <w:qFormat/>
    <w:rsid w:val="00BC05D4"/>
    <w:rPr>
      <w:rFonts w:ascii="Times New Roman" w:hAnsi="Times New Roman" w:cs="Times New Roman" w:hint="default"/>
      <w:b/>
      <w:bCs/>
      <w:color w:val="000000"/>
      <w:sz w:val="24"/>
      <w:szCs w:val="24"/>
      <w:u w:val="none"/>
      <w:vertAlign w:val="superscript"/>
    </w:rPr>
  </w:style>
  <w:style w:type="character" w:customStyle="1" w:styleId="font41">
    <w:name w:val="font41"/>
    <w:basedOn w:val="a1"/>
    <w:qFormat/>
    <w:rsid w:val="00BC05D4"/>
    <w:rPr>
      <w:rFonts w:ascii="宋体" w:eastAsia="宋体" w:hAnsi="宋体" w:cs="宋体" w:hint="eastAsia"/>
      <w:b/>
      <w:bCs/>
      <w:color w:val="000000"/>
      <w:sz w:val="24"/>
      <w:szCs w:val="24"/>
      <w:u w:val="none"/>
    </w:rPr>
  </w:style>
  <w:style w:type="character" w:customStyle="1" w:styleId="font281">
    <w:name w:val="font281"/>
    <w:basedOn w:val="a1"/>
    <w:qFormat/>
    <w:rsid w:val="00BC05D4"/>
    <w:rPr>
      <w:rFonts w:ascii="宋体" w:eastAsia="宋体" w:hAnsi="宋体" w:cs="宋体" w:hint="eastAsia"/>
      <w:b/>
      <w:bCs/>
      <w:color w:val="000000"/>
      <w:sz w:val="20"/>
      <w:szCs w:val="20"/>
      <w:u w:val="none"/>
    </w:rPr>
  </w:style>
  <w:style w:type="character" w:customStyle="1" w:styleId="font291">
    <w:name w:val="font291"/>
    <w:basedOn w:val="a1"/>
    <w:qFormat/>
    <w:rsid w:val="00BC05D4"/>
    <w:rPr>
      <w:rFonts w:ascii="宋体" w:eastAsia="宋体" w:hAnsi="宋体" w:cs="宋体" w:hint="eastAsia"/>
      <w:color w:val="000000"/>
      <w:sz w:val="20"/>
      <w:szCs w:val="20"/>
      <w:u w:val="none"/>
    </w:rPr>
  </w:style>
  <w:style w:type="character" w:customStyle="1" w:styleId="font91">
    <w:name w:val="font91"/>
    <w:basedOn w:val="a1"/>
    <w:qFormat/>
    <w:rsid w:val="00BC05D4"/>
    <w:rPr>
      <w:rFonts w:ascii="Times New Roman" w:hAnsi="Times New Roman" w:cs="Times New Roman" w:hint="default"/>
      <w:color w:val="000000"/>
      <w:sz w:val="20"/>
      <w:szCs w:val="20"/>
      <w:u w:val="none"/>
    </w:rPr>
  </w:style>
  <w:style w:type="character" w:customStyle="1" w:styleId="font301">
    <w:name w:val="font301"/>
    <w:basedOn w:val="a1"/>
    <w:qFormat/>
    <w:rsid w:val="00BC05D4"/>
    <w:rPr>
      <w:rFonts w:ascii="Times New Roman" w:hAnsi="Times New Roman" w:cs="Times New Roman" w:hint="default"/>
      <w:color w:val="000000"/>
      <w:sz w:val="20"/>
      <w:szCs w:val="20"/>
      <w:u w:val="none"/>
      <w:vertAlign w:val="superscript"/>
    </w:rPr>
  </w:style>
  <w:style w:type="character" w:customStyle="1" w:styleId="font32">
    <w:name w:val="font32"/>
    <w:basedOn w:val="a1"/>
    <w:qFormat/>
    <w:rsid w:val="00BC05D4"/>
    <w:rPr>
      <w:rFonts w:ascii="Times New Roman" w:hAnsi="Times New Roman" w:cs="Times New Roman" w:hint="default"/>
      <w:color w:val="000000"/>
      <w:sz w:val="20"/>
      <w:szCs w:val="20"/>
      <w:u w:val="none"/>
    </w:rPr>
  </w:style>
  <w:style w:type="character" w:customStyle="1" w:styleId="font311">
    <w:name w:val="font311"/>
    <w:basedOn w:val="a1"/>
    <w:qFormat/>
    <w:rsid w:val="00BC05D4"/>
    <w:rPr>
      <w:rFonts w:ascii="宋体" w:eastAsia="宋体" w:hAnsi="宋体" w:cs="宋体" w:hint="eastAsia"/>
      <w:b/>
      <w:bCs/>
      <w:color w:val="000000"/>
      <w:sz w:val="20"/>
      <w:szCs w:val="20"/>
      <w:u w:val="none"/>
    </w:rPr>
  </w:style>
  <w:style w:type="character" w:customStyle="1" w:styleId="font101">
    <w:name w:val="font101"/>
    <w:basedOn w:val="a1"/>
    <w:qFormat/>
    <w:rsid w:val="00BC05D4"/>
    <w:rPr>
      <w:rFonts w:ascii="Times New Roman" w:hAnsi="Times New Roman" w:cs="Times New Roman" w:hint="default"/>
      <w:b/>
      <w:bCs/>
      <w:color w:val="000000"/>
      <w:sz w:val="20"/>
      <w:szCs w:val="20"/>
      <w:u w:val="none"/>
    </w:rPr>
  </w:style>
  <w:style w:type="character" w:customStyle="1" w:styleId="font322">
    <w:name w:val="font322"/>
    <w:basedOn w:val="a1"/>
    <w:qFormat/>
    <w:rsid w:val="00BC05D4"/>
    <w:rPr>
      <w:rFonts w:ascii="Times New Roman" w:hAnsi="Times New Roman" w:cs="Times New Roman" w:hint="default"/>
      <w:b/>
      <w:bCs/>
      <w:color w:val="000000"/>
      <w:sz w:val="20"/>
      <w:szCs w:val="20"/>
      <w:u w:val="none"/>
      <w:vertAlign w:val="superscript"/>
    </w:rPr>
  </w:style>
  <w:style w:type="character" w:customStyle="1" w:styleId="font151">
    <w:name w:val="font151"/>
    <w:basedOn w:val="a1"/>
    <w:qFormat/>
    <w:rsid w:val="00BC05D4"/>
    <w:rPr>
      <w:rFonts w:ascii="宋体" w:eastAsia="宋体" w:hAnsi="宋体" w:cs="宋体" w:hint="eastAsia"/>
      <w:color w:val="000000"/>
      <w:sz w:val="20"/>
      <w:szCs w:val="20"/>
      <w:u w:val="none"/>
    </w:rPr>
  </w:style>
  <w:style w:type="character" w:customStyle="1" w:styleId="font331">
    <w:name w:val="font331"/>
    <w:basedOn w:val="a1"/>
    <w:qFormat/>
    <w:rsid w:val="00BC05D4"/>
    <w:rPr>
      <w:rFonts w:ascii="Times New Roman" w:hAnsi="Times New Roman" w:cs="Times New Roman" w:hint="default"/>
      <w:color w:val="000000"/>
      <w:sz w:val="20"/>
      <w:szCs w:val="20"/>
      <w:u w:val="none"/>
      <w:vertAlign w:val="superscript"/>
    </w:rPr>
  </w:style>
  <w:style w:type="character" w:customStyle="1" w:styleId="font121">
    <w:name w:val="font121"/>
    <w:basedOn w:val="a1"/>
    <w:qFormat/>
    <w:rsid w:val="00BC05D4"/>
    <w:rPr>
      <w:rFonts w:ascii="Times New Roman" w:hAnsi="Times New Roman" w:cs="Times New Roman" w:hint="default"/>
      <w:color w:val="000000"/>
      <w:sz w:val="20"/>
      <w:szCs w:val="20"/>
      <w:u w:val="none"/>
    </w:rPr>
  </w:style>
  <w:style w:type="character" w:customStyle="1" w:styleId="font81">
    <w:name w:val="font81"/>
    <w:basedOn w:val="a1"/>
    <w:qFormat/>
    <w:rsid w:val="00BC05D4"/>
    <w:rPr>
      <w:rFonts w:ascii="Times New Roman" w:hAnsi="Times New Roman" w:cs="Times New Roman" w:hint="default"/>
      <w:color w:val="FF0000"/>
      <w:sz w:val="20"/>
      <w:szCs w:val="20"/>
      <w:u w:val="none"/>
    </w:rPr>
  </w:style>
  <w:style w:type="character" w:customStyle="1" w:styleId="font112">
    <w:name w:val="font112"/>
    <w:basedOn w:val="a1"/>
    <w:qFormat/>
    <w:rsid w:val="00BC05D4"/>
    <w:rPr>
      <w:rFonts w:ascii="宋体" w:eastAsia="宋体" w:hAnsi="宋体" w:cs="宋体" w:hint="eastAsia"/>
      <w:color w:val="FF0000"/>
      <w:sz w:val="20"/>
      <w:szCs w:val="20"/>
      <w:u w:val="none"/>
    </w:rPr>
  </w:style>
  <w:style w:type="character" w:customStyle="1" w:styleId="font191">
    <w:name w:val="font191"/>
    <w:basedOn w:val="a1"/>
    <w:qFormat/>
    <w:rsid w:val="00BC05D4"/>
    <w:rPr>
      <w:rFonts w:ascii="宋体" w:eastAsia="宋体" w:hAnsi="宋体" w:cs="宋体" w:hint="eastAsia"/>
      <w:color w:val="000000"/>
      <w:sz w:val="20"/>
      <w:szCs w:val="20"/>
      <w:u w:val="none"/>
    </w:rPr>
  </w:style>
  <w:style w:type="character" w:customStyle="1" w:styleId="font211">
    <w:name w:val="font211"/>
    <w:basedOn w:val="a1"/>
    <w:qFormat/>
    <w:rsid w:val="00BC05D4"/>
    <w:rPr>
      <w:rFonts w:ascii="宋体" w:eastAsia="宋体" w:hAnsi="宋体" w:cs="宋体" w:hint="eastAsia"/>
      <w:color w:val="000000"/>
      <w:sz w:val="20"/>
      <w:szCs w:val="20"/>
      <w:u w:val="none"/>
    </w:rPr>
  </w:style>
  <w:style w:type="character" w:customStyle="1" w:styleId="font51">
    <w:name w:val="font51"/>
    <w:basedOn w:val="a1"/>
    <w:qFormat/>
    <w:rsid w:val="00BC05D4"/>
    <w:rPr>
      <w:rFonts w:ascii="宋体" w:eastAsia="宋体" w:hAnsi="宋体" w:cs="宋体" w:hint="eastAsia"/>
      <w:color w:val="000000"/>
      <w:sz w:val="20"/>
      <w:szCs w:val="20"/>
      <w:u w:val="none"/>
      <w:vertAlign w:val="superscript"/>
    </w:rPr>
  </w:style>
  <w:style w:type="character" w:customStyle="1" w:styleId="font71">
    <w:name w:val="font71"/>
    <w:basedOn w:val="a1"/>
    <w:qFormat/>
    <w:rsid w:val="00BC05D4"/>
    <w:rPr>
      <w:rFonts w:ascii="Times New Roman" w:hAnsi="Times New Roman" w:cs="Times New Roman" w:hint="default"/>
      <w:b/>
      <w:bCs/>
      <w:color w:val="000000"/>
      <w:sz w:val="20"/>
      <w:szCs w:val="20"/>
      <w:u w:val="none"/>
    </w:rPr>
  </w:style>
  <w:style w:type="character" w:customStyle="1" w:styleId="font222">
    <w:name w:val="font222"/>
    <w:basedOn w:val="a1"/>
    <w:qFormat/>
    <w:rsid w:val="00BC05D4"/>
    <w:rPr>
      <w:rFonts w:ascii="宋体" w:eastAsia="宋体" w:hAnsi="宋体" w:cs="宋体" w:hint="eastAsia"/>
      <w:b/>
      <w:bCs/>
      <w:color w:val="000000"/>
      <w:sz w:val="20"/>
      <w:szCs w:val="20"/>
      <w:u w:val="none"/>
    </w:rPr>
  </w:style>
  <w:style w:type="character" w:customStyle="1" w:styleId="font351">
    <w:name w:val="font351"/>
    <w:basedOn w:val="a1"/>
    <w:qFormat/>
    <w:rsid w:val="00BC05D4"/>
    <w:rPr>
      <w:rFonts w:ascii="宋体" w:eastAsia="宋体" w:hAnsi="宋体" w:cs="宋体" w:hint="eastAsia"/>
      <w:color w:val="FF0000"/>
      <w:sz w:val="28"/>
      <w:szCs w:val="28"/>
      <w:u w:val="none"/>
    </w:rPr>
  </w:style>
  <w:style w:type="character" w:customStyle="1" w:styleId="font171">
    <w:name w:val="font171"/>
    <w:basedOn w:val="a1"/>
    <w:qFormat/>
    <w:rsid w:val="00BC05D4"/>
    <w:rPr>
      <w:rFonts w:ascii="宋体" w:eastAsia="宋体" w:hAnsi="宋体" w:cs="宋体" w:hint="eastAsia"/>
      <w:color w:val="000000"/>
      <w:sz w:val="28"/>
      <w:szCs w:val="28"/>
      <w:u w:val="none"/>
    </w:rPr>
  </w:style>
  <w:style w:type="character" w:customStyle="1" w:styleId="font231">
    <w:name w:val="font231"/>
    <w:basedOn w:val="a1"/>
    <w:qFormat/>
    <w:rsid w:val="00BC05D4"/>
    <w:rPr>
      <w:rFonts w:ascii="宋体" w:eastAsia="宋体" w:hAnsi="宋体" w:cs="宋体" w:hint="eastAsia"/>
      <w:color w:val="000000"/>
      <w:sz w:val="24"/>
      <w:szCs w:val="24"/>
      <w:u w:val="none"/>
    </w:rPr>
  </w:style>
  <w:style w:type="character" w:customStyle="1" w:styleId="font01">
    <w:name w:val="font01"/>
    <w:basedOn w:val="a1"/>
    <w:qFormat/>
    <w:rsid w:val="00BC05D4"/>
    <w:rPr>
      <w:rFonts w:ascii="宋体" w:eastAsia="宋体" w:hAnsi="宋体" w:cs="宋体" w:hint="eastAsia"/>
      <w:color w:val="000000"/>
      <w:sz w:val="22"/>
      <w:szCs w:val="22"/>
      <w:u w:val="none"/>
    </w:rPr>
  </w:style>
  <w:style w:type="character" w:customStyle="1" w:styleId="font181">
    <w:name w:val="font181"/>
    <w:basedOn w:val="a1"/>
    <w:qFormat/>
    <w:rsid w:val="00BC05D4"/>
    <w:rPr>
      <w:rFonts w:ascii="Times New Roman" w:hAnsi="Times New Roman" w:cs="Times New Roman" w:hint="default"/>
      <w:b/>
      <w:bCs/>
      <w:color w:val="000000"/>
      <w:sz w:val="20"/>
      <w:szCs w:val="20"/>
      <w:u w:val="none"/>
    </w:rPr>
  </w:style>
  <w:style w:type="character" w:customStyle="1" w:styleId="font361">
    <w:name w:val="font361"/>
    <w:basedOn w:val="a1"/>
    <w:qFormat/>
    <w:rsid w:val="00BC05D4"/>
    <w:rPr>
      <w:rFonts w:ascii="Times New Roman" w:hAnsi="Times New Roman" w:cs="Times New Roman" w:hint="default"/>
      <w:color w:val="000000"/>
      <w:sz w:val="20"/>
      <w:szCs w:val="20"/>
      <w:u w:val="none"/>
      <w:vertAlign w:val="subscript"/>
    </w:rPr>
  </w:style>
  <w:style w:type="character" w:customStyle="1" w:styleId="font221">
    <w:name w:val="font221"/>
    <w:basedOn w:val="a1"/>
    <w:qFormat/>
    <w:rsid w:val="00BC05D4"/>
    <w:rPr>
      <w:rFonts w:ascii="宋体" w:eastAsia="宋体" w:hAnsi="宋体" w:cs="宋体" w:hint="eastAsia"/>
      <w:b/>
      <w:bCs/>
      <w:color w:val="000000"/>
      <w:sz w:val="20"/>
      <w:szCs w:val="20"/>
      <w:u w:val="none"/>
    </w:rPr>
  </w:style>
  <w:style w:type="character" w:customStyle="1" w:styleId="font21">
    <w:name w:val="font21"/>
    <w:basedOn w:val="a1"/>
    <w:qFormat/>
    <w:rsid w:val="00BC05D4"/>
    <w:rPr>
      <w:rFonts w:ascii="Times New Roman" w:hAnsi="Times New Roman" w:cs="Times New Roman" w:hint="default"/>
      <w:color w:val="000000"/>
      <w:sz w:val="20"/>
      <w:szCs w:val="20"/>
      <w:u w:val="none"/>
    </w:rPr>
  </w:style>
  <w:style w:type="character" w:customStyle="1" w:styleId="font61">
    <w:name w:val="font61"/>
    <w:basedOn w:val="a1"/>
    <w:qFormat/>
    <w:rsid w:val="00BC05D4"/>
    <w:rPr>
      <w:rFonts w:ascii="Times New Roman" w:hAnsi="Times New Roman" w:cs="Times New Roman" w:hint="default"/>
      <w:color w:val="000000"/>
      <w:sz w:val="20"/>
      <w:szCs w:val="20"/>
      <w:u w:val="none"/>
    </w:rPr>
  </w:style>
  <w:style w:type="character" w:customStyle="1" w:styleId="font131">
    <w:name w:val="font131"/>
    <w:basedOn w:val="a1"/>
    <w:qFormat/>
    <w:rsid w:val="00BC05D4"/>
    <w:rPr>
      <w:rFonts w:ascii="Times New Roman" w:hAnsi="Times New Roman" w:cs="Times New Roman" w:hint="default"/>
      <w:color w:val="FF0000"/>
      <w:sz w:val="20"/>
      <w:szCs w:val="20"/>
      <w:u w:val="none"/>
    </w:rPr>
  </w:style>
  <w:style w:type="character" w:customStyle="1" w:styleId="font241">
    <w:name w:val="font241"/>
    <w:basedOn w:val="a1"/>
    <w:qFormat/>
    <w:rsid w:val="00BC05D4"/>
    <w:rPr>
      <w:rFonts w:ascii="宋体" w:eastAsia="宋体" w:hAnsi="宋体" w:cs="宋体" w:hint="eastAsia"/>
      <w:b/>
      <w:bCs/>
      <w:color w:val="000000"/>
      <w:sz w:val="20"/>
      <w:szCs w:val="20"/>
      <w:u w:val="none"/>
    </w:rPr>
  </w:style>
  <w:style w:type="character" w:customStyle="1" w:styleId="font11">
    <w:name w:val="font11"/>
    <w:basedOn w:val="a1"/>
    <w:qFormat/>
    <w:rsid w:val="00BC05D4"/>
    <w:rPr>
      <w:rFonts w:ascii="宋体" w:eastAsia="宋体" w:hAnsi="宋体" w:cs="宋体" w:hint="eastAsia"/>
      <w:color w:val="FF0000"/>
      <w:sz w:val="28"/>
      <w:szCs w:val="28"/>
      <w:u w:val="none"/>
    </w:rPr>
  </w:style>
  <w:style w:type="character" w:customStyle="1" w:styleId="font201">
    <w:name w:val="font201"/>
    <w:basedOn w:val="a1"/>
    <w:qFormat/>
    <w:rsid w:val="00BC05D4"/>
    <w:rPr>
      <w:rFonts w:ascii="宋体" w:eastAsia="宋体" w:hAnsi="宋体" w:cs="宋体" w:hint="eastAsia"/>
      <w:color w:val="000000"/>
      <w:sz w:val="24"/>
      <w:szCs w:val="24"/>
      <w:u w:val="none"/>
    </w:rPr>
  </w:style>
  <w:style w:type="character" w:customStyle="1" w:styleId="font212">
    <w:name w:val="font212"/>
    <w:basedOn w:val="a1"/>
    <w:qFormat/>
    <w:rsid w:val="00BC05D4"/>
    <w:rPr>
      <w:rFonts w:ascii="Times New Roman" w:hAnsi="Times New Roman" w:cs="Times New Roman" w:hint="default"/>
      <w:b/>
      <w:bCs/>
      <w:color w:val="000000"/>
      <w:sz w:val="20"/>
      <w:szCs w:val="20"/>
      <w:u w:val="none"/>
    </w:rPr>
  </w:style>
  <w:style w:type="character" w:customStyle="1" w:styleId="font31">
    <w:name w:val="font31"/>
    <w:basedOn w:val="a1"/>
    <w:qFormat/>
    <w:rsid w:val="00BC05D4"/>
    <w:rPr>
      <w:rFonts w:ascii="Times New Roman" w:hAnsi="Times New Roman" w:cs="Times New Roman" w:hint="default"/>
      <w:b/>
      <w:bCs/>
      <w:color w:val="000000"/>
      <w:sz w:val="21"/>
      <w:szCs w:val="21"/>
      <w:u w:val="none"/>
    </w:rPr>
  </w:style>
  <w:style w:type="table" w:customStyle="1" w:styleId="210">
    <w:name w:val="无格式表格 21"/>
    <w:basedOn w:val="a2"/>
    <w:uiPriority w:val="42"/>
    <w:qFormat/>
    <w:rsid w:val="00BC05D4"/>
    <w:rPr>
      <w:rFonts w:ascii="Calibri" w:hAnsi="Calibri"/>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111">
    <w:name w:val="font111"/>
    <w:basedOn w:val="a1"/>
    <w:qFormat/>
    <w:rsid w:val="00BC05D4"/>
    <w:rPr>
      <w:rFonts w:ascii="Times New Roman" w:hAnsi="Times New Roman" w:cs="Times New Roman" w:hint="default"/>
      <w:color w:val="000000"/>
      <w:sz w:val="21"/>
      <w:szCs w:val="21"/>
      <w:u w:val="none"/>
      <w:vertAlign w:val="superscript"/>
    </w:rPr>
  </w:style>
  <w:style w:type="character" w:customStyle="1" w:styleId="font13">
    <w:name w:val="font13"/>
    <w:basedOn w:val="a1"/>
    <w:qFormat/>
    <w:rsid w:val="00BC05D4"/>
    <w:rPr>
      <w:rFonts w:ascii="Times New Roman" w:hAnsi="Times New Roman" w:cs="Times New Roman" w:hint="default"/>
      <w:b/>
      <w:bCs/>
      <w:color w:val="000000"/>
      <w:sz w:val="21"/>
      <w:szCs w:val="21"/>
      <w:u w:val="none"/>
    </w:rPr>
  </w:style>
  <w:style w:type="character" w:customStyle="1" w:styleId="Char6">
    <w:name w:val="样式 题注 + 黑体 小四 加粗 Char"/>
    <w:basedOn w:val="a1"/>
    <w:link w:val="affff7"/>
    <w:rsid w:val="00D721C6"/>
    <w:rPr>
      <w:rFonts w:ascii="黑体" w:eastAsia="黑体" w:hAnsi="黑体" w:cs="宋体"/>
      <w:b/>
      <w:bCs/>
      <w:sz w:val="24"/>
      <w:szCs w:val="26"/>
    </w:rPr>
  </w:style>
  <w:style w:type="paragraph" w:customStyle="1" w:styleId="affff7">
    <w:name w:val="样式 题注 + 黑体 小四 加粗"/>
    <w:basedOn w:val="afff9"/>
    <w:link w:val="Char6"/>
    <w:rsid w:val="00D721C6"/>
    <w:pPr>
      <w:jc w:val="center"/>
    </w:pPr>
    <w:rPr>
      <w:rFonts w:ascii="黑体" w:eastAsia="黑体" w:hAnsi="黑体" w:cs="宋体"/>
      <w:b/>
      <w:bCs/>
      <w:kern w:val="0"/>
      <w:sz w:val="24"/>
      <w:szCs w:val="26"/>
    </w:rPr>
  </w:style>
  <w:style w:type="paragraph" w:customStyle="1" w:styleId="affff8">
    <w:name w:val="报告书表头"/>
    <w:basedOn w:val="a"/>
    <w:next w:val="a"/>
    <w:link w:val="affff9"/>
    <w:qFormat/>
    <w:rsid w:val="00D721C6"/>
    <w:pPr>
      <w:tabs>
        <w:tab w:val="left" w:pos="6840"/>
      </w:tabs>
      <w:topLinePunct/>
      <w:snapToGrid w:val="0"/>
      <w:ind w:firstLineChars="200" w:firstLine="200"/>
    </w:pPr>
    <w:rPr>
      <w:rFonts w:eastAsia="黑体" w:cstheme="minorBidi"/>
      <w:bCs/>
      <w:kern w:val="24"/>
      <w:szCs w:val="28"/>
    </w:rPr>
  </w:style>
  <w:style w:type="character" w:customStyle="1" w:styleId="affff9">
    <w:name w:val="报告书表头 字符"/>
    <w:link w:val="affff8"/>
    <w:qFormat/>
    <w:rsid w:val="00D721C6"/>
    <w:rPr>
      <w:rFonts w:eastAsia="黑体" w:cstheme="minorBidi"/>
      <w:bCs/>
      <w:kern w:val="24"/>
      <w:sz w:val="21"/>
      <w:szCs w:val="28"/>
    </w:rPr>
  </w:style>
  <w:style w:type="character" w:customStyle="1" w:styleId="affffa">
    <w:name w:val="报告书文本 字符"/>
    <w:link w:val="affffb"/>
    <w:rsid w:val="00D721C6"/>
    <w:rPr>
      <w:sz w:val="24"/>
      <w:szCs w:val="24"/>
    </w:rPr>
  </w:style>
  <w:style w:type="paragraph" w:customStyle="1" w:styleId="affffb">
    <w:name w:val="报告书文本"/>
    <w:basedOn w:val="a"/>
    <w:link w:val="affffa"/>
    <w:qFormat/>
    <w:rsid w:val="00D721C6"/>
    <w:pPr>
      <w:spacing w:line="480" w:lineRule="exact"/>
      <w:ind w:firstLineChars="200" w:firstLine="200"/>
    </w:pPr>
    <w:rPr>
      <w:kern w:val="0"/>
      <w:sz w:val="24"/>
    </w:rPr>
  </w:style>
  <w:style w:type="paragraph" w:customStyle="1" w:styleId="affffc">
    <w:name w:val="报告书表格内容"/>
    <w:basedOn w:val="16"/>
    <w:link w:val="affffd"/>
    <w:qFormat/>
    <w:rsid w:val="00D721C6"/>
    <w:rPr>
      <w:lang w:eastAsia="en-US" w:bidi="en-US"/>
    </w:rPr>
  </w:style>
  <w:style w:type="character" w:customStyle="1" w:styleId="affffd">
    <w:name w:val="报告书表格内容 字符"/>
    <w:basedOn w:val="15"/>
    <w:link w:val="affffc"/>
    <w:rsid w:val="00D721C6"/>
    <w:rPr>
      <w:color w:val="000000"/>
      <w:sz w:val="21"/>
      <w:szCs w:val="21"/>
      <w:lang w:eastAsia="en-US" w:bidi="en-US"/>
    </w:rPr>
  </w:style>
  <w:style w:type="paragraph" w:customStyle="1" w:styleId="affffe">
    <w:name w:val="表中文字"/>
    <w:qFormat/>
    <w:rsid w:val="00E80C6A"/>
    <w:pPr>
      <w:spacing w:line="360" w:lineRule="exact"/>
      <w:jc w:val="center"/>
      <w:textAlignment w:val="center"/>
    </w:pPr>
    <w:rPr>
      <w:rFonts w:hAnsi="宋体"/>
      <w:spacing w:val="-16"/>
      <w:sz w:val="21"/>
      <w:szCs w:val="21"/>
    </w:rPr>
  </w:style>
  <w:style w:type="character" w:customStyle="1" w:styleId="60">
    <w:name w:val="标题 6 字符"/>
    <w:basedOn w:val="a1"/>
    <w:link w:val="6"/>
    <w:uiPriority w:val="9"/>
    <w:qFormat/>
    <w:rsid w:val="00716719"/>
    <w:rPr>
      <w:rFonts w:ascii="Calibri Light" w:hAnsi="Calibri Light"/>
      <w:b/>
      <w:bCs/>
      <w:kern w:val="2"/>
      <w:sz w:val="24"/>
      <w:szCs w:val="24"/>
    </w:rPr>
  </w:style>
  <w:style w:type="character" w:customStyle="1" w:styleId="70">
    <w:name w:val="标题 7 字符"/>
    <w:basedOn w:val="a1"/>
    <w:link w:val="7"/>
    <w:uiPriority w:val="9"/>
    <w:qFormat/>
    <w:rsid w:val="00716719"/>
    <w:rPr>
      <w:rFonts w:ascii="ˎ̥" w:hAnsi="ˎ̥" w:cs="ˎ̥"/>
      <w:b/>
      <w:bCs/>
      <w:kern w:val="2"/>
      <w:sz w:val="24"/>
      <w:szCs w:val="24"/>
    </w:rPr>
  </w:style>
  <w:style w:type="character" w:customStyle="1" w:styleId="80">
    <w:name w:val="标题 8 字符"/>
    <w:basedOn w:val="a1"/>
    <w:link w:val="8"/>
    <w:uiPriority w:val="9"/>
    <w:qFormat/>
    <w:rsid w:val="00716719"/>
    <w:rPr>
      <w:rFonts w:ascii="Calibri Light" w:hAnsi="Calibri Light"/>
      <w:kern w:val="2"/>
      <w:sz w:val="24"/>
      <w:szCs w:val="24"/>
    </w:rPr>
  </w:style>
  <w:style w:type="character" w:customStyle="1" w:styleId="90">
    <w:name w:val="标题 9 字符"/>
    <w:basedOn w:val="a1"/>
    <w:link w:val="9"/>
    <w:uiPriority w:val="9"/>
    <w:qFormat/>
    <w:rsid w:val="00716719"/>
    <w:rPr>
      <w:rFonts w:ascii="Calibri Light" w:hAnsi="Calibri Light"/>
      <w:kern w:val="2"/>
      <w:sz w:val="21"/>
      <w:szCs w:val="21"/>
    </w:rPr>
  </w:style>
  <w:style w:type="paragraph" w:customStyle="1" w:styleId="zw">
    <w:name w:val="zw"/>
    <w:basedOn w:val="a0"/>
    <w:link w:val="zwCharChar"/>
    <w:qFormat/>
    <w:rsid w:val="00716719"/>
    <w:pPr>
      <w:spacing w:line="360" w:lineRule="auto"/>
      <w:ind w:firstLineChars="200" w:firstLine="480"/>
    </w:pPr>
    <w:rPr>
      <w:rFonts w:ascii="Times New Roman" w:hAnsi="Times New Roman"/>
      <w:sz w:val="24"/>
      <w:szCs w:val="20"/>
    </w:rPr>
  </w:style>
  <w:style w:type="paragraph" w:styleId="1f7">
    <w:name w:val="index 1"/>
    <w:basedOn w:val="a"/>
    <w:next w:val="a"/>
    <w:unhideWhenUsed/>
    <w:qFormat/>
    <w:locked/>
    <w:rsid w:val="00716719"/>
    <w:pPr>
      <w:adjustRightInd w:val="0"/>
      <w:snapToGrid w:val="0"/>
      <w:spacing w:line="440" w:lineRule="atLeast"/>
      <w:ind w:left="240" w:hanging="240"/>
      <w:jc w:val="left"/>
    </w:pPr>
    <w:rPr>
      <w:rFonts w:ascii="宋体" w:hint="eastAsia"/>
      <w:sz w:val="18"/>
      <w:szCs w:val="18"/>
    </w:rPr>
  </w:style>
  <w:style w:type="character" w:customStyle="1" w:styleId="zwChar">
    <w:name w:val="zw Char"/>
    <w:qFormat/>
    <w:rsid w:val="00716719"/>
    <w:rPr>
      <w:snapToGrid w:val="0"/>
      <w:color w:val="51585D"/>
      <w:sz w:val="24"/>
      <w:szCs w:val="24"/>
      <w:shd w:val="clear" w:color="auto" w:fill="FFFFFF"/>
    </w:rPr>
  </w:style>
  <w:style w:type="character" w:customStyle="1" w:styleId="afffff">
    <w:name w:val="黑体三号"/>
    <w:qFormat/>
    <w:rsid w:val="00716719"/>
    <w:rPr>
      <w:rFonts w:eastAsia="黑体"/>
      <w:sz w:val="32"/>
    </w:rPr>
  </w:style>
  <w:style w:type="character" w:customStyle="1" w:styleId="Char7">
    <w:name w:val="表格文字 Char"/>
    <w:qFormat/>
    <w:rsid w:val="00716719"/>
    <w:rPr>
      <w:rFonts w:cs="幼圆"/>
      <w:sz w:val="21"/>
    </w:rPr>
  </w:style>
  <w:style w:type="character" w:customStyle="1" w:styleId="Char8">
    <w:name w:val="评价单位 Char"/>
    <w:link w:val="afffff0"/>
    <w:qFormat/>
    <w:rsid w:val="00716719"/>
    <w:rPr>
      <w:rFonts w:ascii="ˎ̥" w:eastAsia="黑体" w:hAnsi="ˎ̥" w:cs="宋体"/>
      <w:color w:val="51585D"/>
      <w:kern w:val="2"/>
      <w:sz w:val="30"/>
      <w:szCs w:val="22"/>
    </w:rPr>
  </w:style>
  <w:style w:type="paragraph" w:customStyle="1" w:styleId="afffff0">
    <w:name w:val="评价单位"/>
    <w:basedOn w:val="a"/>
    <w:link w:val="Char8"/>
    <w:qFormat/>
    <w:rsid w:val="00716719"/>
    <w:pPr>
      <w:adjustRightInd w:val="0"/>
      <w:snapToGrid w:val="0"/>
      <w:ind w:firstLineChars="200" w:firstLine="600"/>
    </w:pPr>
    <w:rPr>
      <w:rFonts w:ascii="ˎ̥" w:eastAsia="黑体" w:hAnsi="ˎ̥" w:cs="宋体"/>
      <w:color w:val="51585D"/>
      <w:sz w:val="30"/>
      <w:szCs w:val="22"/>
    </w:rPr>
  </w:style>
  <w:style w:type="character" w:customStyle="1" w:styleId="2Char0">
    <w:name w:val="项目名称2 Char"/>
    <w:link w:val="2c"/>
    <w:qFormat/>
    <w:rsid w:val="00716719"/>
    <w:rPr>
      <w:rFonts w:ascii="Arial" w:eastAsia="黑体" w:hAnsi="Arial" w:cs="宋体"/>
      <w:color w:val="51585D"/>
      <w:sz w:val="30"/>
      <w:szCs w:val="30"/>
      <w:u w:val="single"/>
    </w:rPr>
  </w:style>
  <w:style w:type="paragraph" w:customStyle="1" w:styleId="2c">
    <w:name w:val="项目名称2"/>
    <w:basedOn w:val="a"/>
    <w:link w:val="2Char0"/>
    <w:qFormat/>
    <w:rsid w:val="00716719"/>
    <w:pPr>
      <w:adjustRightInd w:val="0"/>
      <w:snapToGrid w:val="0"/>
      <w:spacing w:line="480" w:lineRule="auto"/>
      <w:ind w:firstLineChars="800" w:firstLine="2400"/>
    </w:pPr>
    <w:rPr>
      <w:rFonts w:ascii="Arial" w:eastAsia="黑体" w:hAnsi="Arial" w:cs="宋体"/>
      <w:color w:val="51585D"/>
      <w:kern w:val="0"/>
      <w:sz w:val="30"/>
      <w:szCs w:val="30"/>
      <w:u w:val="single"/>
    </w:rPr>
  </w:style>
  <w:style w:type="character" w:customStyle="1" w:styleId="afffa">
    <w:name w:val="题注 字符"/>
    <w:link w:val="afff9"/>
    <w:uiPriority w:val="35"/>
    <w:qFormat/>
    <w:rsid w:val="00716719"/>
    <w:rPr>
      <w:rFonts w:ascii="Tahoma" w:eastAsia="仿宋" w:hAnsi="Tahoma" w:cs="Tahoma"/>
      <w:kern w:val="2"/>
    </w:rPr>
  </w:style>
  <w:style w:type="character" w:customStyle="1" w:styleId="Char9">
    <w:name w:val="项目编号 Char"/>
    <w:link w:val="afffff1"/>
    <w:qFormat/>
    <w:rsid w:val="00716719"/>
    <w:rPr>
      <w:b/>
      <w:bCs/>
      <w:kern w:val="2"/>
      <w:sz w:val="28"/>
      <w:szCs w:val="28"/>
    </w:rPr>
  </w:style>
  <w:style w:type="paragraph" w:customStyle="1" w:styleId="afffff1">
    <w:name w:val="项目编号"/>
    <w:basedOn w:val="a0"/>
    <w:next w:val="zw"/>
    <w:link w:val="Char9"/>
    <w:qFormat/>
    <w:rsid w:val="00716719"/>
    <w:rPr>
      <w:rFonts w:ascii="Times New Roman" w:hAnsi="Times New Roman"/>
      <w:b/>
      <w:bCs/>
      <w:sz w:val="28"/>
      <w:szCs w:val="28"/>
    </w:rPr>
  </w:style>
  <w:style w:type="character" w:customStyle="1" w:styleId="afffff2">
    <w:name w:val="黑体 八号"/>
    <w:qFormat/>
    <w:rsid w:val="00716719"/>
    <w:rPr>
      <w:rFonts w:ascii="ˎ̥" w:eastAsia="黑体" w:hAnsi="ˎ̥" w:cs="宋体"/>
      <w:bCs/>
      <w:color w:val="51585D"/>
      <w:sz w:val="10"/>
      <w:szCs w:val="18"/>
      <w:lang w:val="en-US" w:eastAsia="zh-CN" w:bidi="ar-SA"/>
    </w:rPr>
  </w:style>
  <w:style w:type="character" w:customStyle="1" w:styleId="2Char2">
    <w:name w:val="评价单位2 Char"/>
    <w:link w:val="2d"/>
    <w:qFormat/>
    <w:rsid w:val="00716719"/>
    <w:rPr>
      <w:rFonts w:ascii="ˎ̥" w:eastAsia="仿宋_GB2312" w:hAnsi="ˎ̥" w:cs="宋体"/>
      <w:color w:val="51585D"/>
      <w:kern w:val="2"/>
      <w:sz w:val="30"/>
      <w:szCs w:val="22"/>
    </w:rPr>
  </w:style>
  <w:style w:type="paragraph" w:customStyle="1" w:styleId="2d">
    <w:name w:val="评价单位2"/>
    <w:basedOn w:val="a"/>
    <w:next w:val="afffff0"/>
    <w:link w:val="2Char2"/>
    <w:qFormat/>
    <w:rsid w:val="00716719"/>
    <w:rPr>
      <w:rFonts w:ascii="ˎ̥" w:eastAsia="仿宋_GB2312" w:hAnsi="ˎ̥" w:cs="宋体"/>
      <w:color w:val="51585D"/>
      <w:sz w:val="30"/>
      <w:szCs w:val="22"/>
    </w:rPr>
  </w:style>
  <w:style w:type="character" w:customStyle="1" w:styleId="zwChar0">
    <w:name w:val="zw居中 Char"/>
    <w:link w:val="zw0"/>
    <w:qFormat/>
    <w:rsid w:val="00716719"/>
    <w:rPr>
      <w:rFonts w:cs="幼圆"/>
      <w:kern w:val="2"/>
      <w:sz w:val="24"/>
      <w:szCs w:val="21"/>
    </w:rPr>
  </w:style>
  <w:style w:type="paragraph" w:customStyle="1" w:styleId="zw0">
    <w:name w:val="zw居中"/>
    <w:basedOn w:val="a0"/>
    <w:link w:val="zwChar0"/>
    <w:qFormat/>
    <w:rsid w:val="00716719"/>
    <w:pPr>
      <w:adjustRightInd w:val="0"/>
      <w:snapToGrid w:val="0"/>
      <w:jc w:val="center"/>
    </w:pPr>
    <w:rPr>
      <w:rFonts w:ascii="Times New Roman" w:hAnsi="Times New Roman" w:cs="幼圆"/>
      <w:sz w:val="24"/>
      <w:szCs w:val="21"/>
    </w:rPr>
  </w:style>
  <w:style w:type="paragraph" w:customStyle="1" w:styleId="zw1">
    <w:name w:val="zw（两端对齐）"/>
    <w:basedOn w:val="a"/>
    <w:next w:val="a"/>
    <w:qFormat/>
    <w:rsid w:val="00716719"/>
    <w:pPr>
      <w:jc w:val="center"/>
    </w:pPr>
    <w:rPr>
      <w:rFonts w:ascii="Arial Unicode MS" w:hAnsi="Arial Unicode MS" w:cs="Arial Unicode MS"/>
      <w:sz w:val="24"/>
      <w:szCs w:val="21"/>
    </w:rPr>
  </w:style>
  <w:style w:type="paragraph" w:customStyle="1" w:styleId="afffff3">
    <w:name w:val="楷体三号"/>
    <w:basedOn w:val="a0"/>
    <w:qFormat/>
    <w:rsid w:val="00716719"/>
    <w:pPr>
      <w:shd w:val="clear" w:color="auto" w:fill="FFFFFF"/>
      <w:adjustRightInd w:val="0"/>
      <w:snapToGrid w:val="0"/>
      <w:spacing w:line="300" w:lineRule="auto"/>
      <w:outlineLvl w:val="1"/>
    </w:pPr>
    <w:rPr>
      <w:rFonts w:ascii="楷体_GB2312" w:eastAsia="楷体_GB2312" w:hAnsi="宋体"/>
      <w:b/>
      <w:sz w:val="32"/>
      <w:szCs w:val="28"/>
    </w:rPr>
  </w:style>
  <w:style w:type="paragraph" w:customStyle="1" w:styleId="afffff4">
    <w:name w:val="二级"/>
    <w:basedOn w:val="a"/>
    <w:next w:val="zw"/>
    <w:qFormat/>
    <w:rsid w:val="00716719"/>
    <w:pPr>
      <w:shd w:val="clear" w:color="auto" w:fill="FFFFFF"/>
      <w:spacing w:line="300" w:lineRule="auto"/>
    </w:pPr>
    <w:rPr>
      <w:rFonts w:ascii="楷体_GB2312" w:eastAsia="楷体_GB2312" w:hAnsi="宋体" w:cs="ˎ̥"/>
      <w:b/>
      <w:bCs/>
      <w:sz w:val="30"/>
    </w:rPr>
  </w:style>
  <w:style w:type="paragraph" w:customStyle="1" w:styleId="afffff5">
    <w:name w:val="三级"/>
    <w:basedOn w:val="a0"/>
    <w:next w:val="zw"/>
    <w:qFormat/>
    <w:rsid w:val="00716719"/>
    <w:pPr>
      <w:shd w:val="clear" w:color="auto" w:fill="FFFFFF"/>
      <w:adjustRightInd w:val="0"/>
      <w:snapToGrid w:val="0"/>
      <w:spacing w:line="300" w:lineRule="auto"/>
      <w:jc w:val="left"/>
    </w:pPr>
    <w:rPr>
      <w:rFonts w:ascii="Times New Roman" w:hAnsi="Times New Roman"/>
      <w:b/>
      <w:bCs/>
      <w:snapToGrid w:val="0"/>
      <w:kern w:val="0"/>
      <w:sz w:val="24"/>
      <w:szCs w:val="28"/>
    </w:rPr>
  </w:style>
  <w:style w:type="paragraph" w:customStyle="1" w:styleId="afffff6">
    <w:name w:val="表格文字+右对齐"/>
    <w:basedOn w:val="a"/>
    <w:qFormat/>
    <w:rsid w:val="00716719"/>
    <w:pPr>
      <w:shd w:val="clear" w:color="auto" w:fill="FFFFFF"/>
      <w:jc w:val="right"/>
    </w:pPr>
    <w:rPr>
      <w:rFonts w:ascii="ˎ̥" w:hAnsi="ˎ̥" w:cs="ˎ̥"/>
      <w:szCs w:val="21"/>
    </w:rPr>
  </w:style>
  <w:style w:type="paragraph" w:customStyle="1" w:styleId="afffff7">
    <w:name w:val="报告表"/>
    <w:basedOn w:val="a"/>
    <w:next w:val="zw"/>
    <w:qFormat/>
    <w:rsid w:val="00716719"/>
    <w:pPr>
      <w:adjustRightInd w:val="0"/>
      <w:snapToGrid w:val="0"/>
      <w:jc w:val="center"/>
    </w:pPr>
    <w:rPr>
      <w:rFonts w:eastAsia="仿宋_GB2312"/>
      <w:b/>
      <w:sz w:val="72"/>
      <w:szCs w:val="22"/>
    </w:rPr>
  </w:style>
  <w:style w:type="paragraph" w:customStyle="1" w:styleId="afffff8">
    <w:name w:val="证书编号"/>
    <w:basedOn w:val="a"/>
    <w:qFormat/>
    <w:rsid w:val="00716719"/>
    <w:pPr>
      <w:adjustRightInd w:val="0"/>
      <w:snapToGrid w:val="0"/>
    </w:pPr>
    <w:rPr>
      <w:rFonts w:ascii="黑体" w:eastAsia="黑体" w:hAnsi="宋体"/>
      <w:szCs w:val="21"/>
    </w:rPr>
  </w:style>
  <w:style w:type="paragraph" w:customStyle="1" w:styleId="1f8">
    <w:name w:val="项目名称1"/>
    <w:basedOn w:val="a"/>
    <w:qFormat/>
    <w:rsid w:val="00716719"/>
    <w:pPr>
      <w:adjustRightInd w:val="0"/>
      <w:snapToGrid w:val="0"/>
      <w:spacing w:line="480" w:lineRule="auto"/>
      <w:jc w:val="right"/>
    </w:pPr>
    <w:rPr>
      <w:rFonts w:ascii="楷体_GB2312" w:eastAsia="楷体_GB2312"/>
      <w:b/>
      <w:szCs w:val="22"/>
    </w:rPr>
  </w:style>
  <w:style w:type="paragraph" w:customStyle="1" w:styleId="afffff9">
    <w:name w:val="编制说明"/>
    <w:basedOn w:val="a"/>
    <w:next w:val="zw"/>
    <w:qFormat/>
    <w:rsid w:val="00716719"/>
    <w:pPr>
      <w:spacing w:before="120"/>
      <w:jc w:val="center"/>
    </w:pPr>
    <w:rPr>
      <w:rFonts w:ascii="宋体" w:eastAsia="仿宋_GB2312" w:hAnsi="宋体"/>
      <w:b/>
      <w:sz w:val="32"/>
      <w:szCs w:val="22"/>
    </w:rPr>
  </w:style>
  <w:style w:type="paragraph" w:customStyle="1" w:styleId="afffffa">
    <w:name w:val="编制日期"/>
    <w:basedOn w:val="a"/>
    <w:next w:val="zw"/>
    <w:qFormat/>
    <w:rsid w:val="00716719"/>
    <w:pPr>
      <w:jc w:val="center"/>
    </w:pPr>
    <w:rPr>
      <w:rFonts w:eastAsia="仿宋_GB2312"/>
      <w:sz w:val="32"/>
      <w:szCs w:val="22"/>
    </w:rPr>
  </w:style>
  <w:style w:type="paragraph" w:customStyle="1" w:styleId="afffffb">
    <w:name w:val="基本情况表"/>
    <w:basedOn w:val="a0"/>
    <w:qFormat/>
    <w:rsid w:val="00716719"/>
    <w:pPr>
      <w:adjustRightInd w:val="0"/>
      <w:snapToGrid w:val="0"/>
      <w:spacing w:line="288" w:lineRule="auto"/>
      <w:jc w:val="center"/>
    </w:pPr>
    <w:rPr>
      <w:rFonts w:ascii="Times New Roman" w:hAnsi="Times New Roman"/>
      <w:sz w:val="24"/>
      <w:szCs w:val="21"/>
    </w:rPr>
  </w:style>
  <w:style w:type="paragraph" w:customStyle="1" w:styleId="afffffc">
    <w:name w:val="基本情况表  居中"/>
    <w:basedOn w:val="afffffb"/>
    <w:qFormat/>
    <w:rsid w:val="00716719"/>
  </w:style>
  <w:style w:type="paragraph" w:customStyle="1" w:styleId="afffffd">
    <w:name w:val="表格文字+左对齐"/>
    <w:basedOn w:val="a"/>
    <w:qFormat/>
    <w:rsid w:val="00716719"/>
    <w:pPr>
      <w:shd w:val="clear" w:color="auto" w:fill="FFFFFF"/>
      <w:adjustRightInd w:val="0"/>
      <w:snapToGrid w:val="0"/>
      <w:jc w:val="left"/>
    </w:pPr>
    <w:rPr>
      <w:rFonts w:ascii="ˎ̥" w:hAnsi="ˎ̥" w:cs="ˎ̥"/>
      <w:szCs w:val="21"/>
    </w:rPr>
  </w:style>
  <w:style w:type="paragraph" w:customStyle="1" w:styleId="afffffe">
    <w:name w:val="四级"/>
    <w:basedOn w:val="a"/>
    <w:next w:val="zw"/>
    <w:qFormat/>
    <w:rsid w:val="00716719"/>
    <w:rPr>
      <w:rFonts w:eastAsia="楷体_GB2312"/>
      <w:b/>
      <w:sz w:val="24"/>
      <w:szCs w:val="22"/>
    </w:rPr>
  </w:style>
  <w:style w:type="paragraph" w:customStyle="1" w:styleId="1f9">
    <w:name w:val="修订1"/>
    <w:hidden/>
    <w:uiPriority w:val="99"/>
    <w:unhideWhenUsed/>
    <w:qFormat/>
    <w:rsid w:val="00716719"/>
    <w:rPr>
      <w:kern w:val="2"/>
      <w:sz w:val="24"/>
    </w:rPr>
  </w:style>
  <w:style w:type="character" w:customStyle="1" w:styleId="Char13">
    <w:name w:val="标题 Char1"/>
    <w:basedOn w:val="a1"/>
    <w:uiPriority w:val="10"/>
    <w:qFormat/>
    <w:rsid w:val="00716719"/>
    <w:rPr>
      <w:rFonts w:asciiTheme="majorHAnsi" w:hAnsiTheme="majorHAnsi" w:cstheme="majorBidi"/>
      <w:b/>
      <w:bCs/>
      <w:kern w:val="2"/>
      <w:sz w:val="32"/>
      <w:szCs w:val="32"/>
    </w:rPr>
  </w:style>
  <w:style w:type="character" w:customStyle="1" w:styleId="zwCharChar">
    <w:name w:val="zw Char Char"/>
    <w:link w:val="zw"/>
    <w:qFormat/>
    <w:rsid w:val="00716719"/>
    <w:rPr>
      <w:kern w:val="2"/>
      <w:sz w:val="24"/>
    </w:rPr>
  </w:style>
  <w:style w:type="paragraph" w:customStyle="1" w:styleId="zw2">
    <w:name w:val="zw（居中）"/>
    <w:basedOn w:val="a"/>
    <w:next w:val="zw"/>
    <w:qFormat/>
    <w:rsid w:val="00716719"/>
    <w:pPr>
      <w:adjustRightInd w:val="0"/>
      <w:spacing w:line="360" w:lineRule="auto"/>
      <w:jc w:val="center"/>
    </w:pPr>
    <w:rPr>
      <w:rFonts w:ascii="汉仪大宋简" w:eastAsia="Arial Unicode MS" w:hAnsi="汉仪大宋简" w:cs="幼圆"/>
      <w:sz w:val="24"/>
      <w:szCs w:val="22"/>
    </w:rPr>
  </w:style>
  <w:style w:type="paragraph" w:customStyle="1" w:styleId="zw20">
    <w:name w:val="zw2"/>
    <w:basedOn w:val="a"/>
    <w:qFormat/>
    <w:rsid w:val="00716719"/>
    <w:pPr>
      <w:shd w:val="clear" w:color="auto" w:fill="FFFFFF"/>
      <w:adjustRightInd w:val="0"/>
      <w:snapToGrid w:val="0"/>
      <w:jc w:val="center"/>
    </w:pPr>
    <w:rPr>
      <w:sz w:val="24"/>
      <w:szCs w:val="22"/>
    </w:rPr>
  </w:style>
  <w:style w:type="paragraph" w:customStyle="1" w:styleId="zw3">
    <w:name w:val="zw左对齐"/>
    <w:basedOn w:val="a"/>
    <w:next w:val="zw"/>
    <w:qFormat/>
    <w:rsid w:val="00716719"/>
    <w:pPr>
      <w:adjustRightInd w:val="0"/>
      <w:snapToGrid w:val="0"/>
      <w:jc w:val="left"/>
    </w:pPr>
    <w:rPr>
      <w:rFonts w:ascii="Arial Unicode MS" w:eastAsia="Arial Unicode MS" w:hAnsi="Arial Unicode MS" w:cs="Arial Unicode MS"/>
      <w:sz w:val="24"/>
      <w:szCs w:val="22"/>
    </w:rPr>
  </w:style>
  <w:style w:type="character" w:customStyle="1" w:styleId="CharChar0">
    <w:name w:val="报告表正文 Char Char"/>
    <w:link w:val="afff5"/>
    <w:qFormat/>
    <w:rsid w:val="00716719"/>
    <w:rPr>
      <w:sz w:val="24"/>
    </w:rPr>
  </w:style>
  <w:style w:type="paragraph" w:customStyle="1" w:styleId="affffff">
    <w:name w:val="表格文字   居中"/>
    <w:basedOn w:val="a"/>
    <w:link w:val="CharChar1"/>
    <w:qFormat/>
    <w:rsid w:val="00716719"/>
    <w:pPr>
      <w:shd w:val="clear" w:color="auto" w:fill="FFFFFF"/>
      <w:adjustRightInd w:val="0"/>
      <w:snapToGrid w:val="0"/>
      <w:jc w:val="center"/>
    </w:pPr>
    <w:rPr>
      <w:rFonts w:ascii="ˎ̥" w:hAnsi="ˎ̥" w:cs="宋体"/>
      <w:color w:val="51585D"/>
      <w:kern w:val="0"/>
      <w:szCs w:val="21"/>
    </w:rPr>
  </w:style>
  <w:style w:type="character" w:customStyle="1" w:styleId="CharChar1">
    <w:name w:val="表格文字   居中 Char Char"/>
    <w:link w:val="affffff"/>
    <w:qFormat/>
    <w:rsid w:val="00716719"/>
    <w:rPr>
      <w:rFonts w:ascii="ˎ̥" w:hAnsi="ˎ̥" w:cs="宋体"/>
      <w:color w:val="51585D"/>
      <w:sz w:val="21"/>
      <w:szCs w:val="21"/>
      <w:shd w:val="clear" w:color="auto" w:fill="FFFFFF"/>
    </w:rPr>
  </w:style>
  <w:style w:type="paragraph" w:customStyle="1" w:styleId="affffff0">
    <w:name w:val="表格文字  两端对齐"/>
    <w:basedOn w:val="a"/>
    <w:qFormat/>
    <w:rsid w:val="00716719"/>
    <w:pPr>
      <w:shd w:val="clear" w:color="auto" w:fill="FFFFFF"/>
      <w:adjustRightInd w:val="0"/>
      <w:snapToGrid w:val="0"/>
    </w:pPr>
    <w:rPr>
      <w:szCs w:val="22"/>
    </w:rPr>
  </w:style>
  <w:style w:type="paragraph" w:customStyle="1" w:styleId="affffff1">
    <w:name w:val="二级标题"/>
    <w:basedOn w:val="affff"/>
    <w:next w:val="a"/>
    <w:qFormat/>
    <w:rsid w:val="00716719"/>
    <w:pPr>
      <w:spacing w:line="240" w:lineRule="auto"/>
    </w:pPr>
    <w:rPr>
      <w:rFonts w:ascii="Calibri Light" w:eastAsia="五" w:hAnsi="Calibri Light" w:cs="Times New Roman"/>
    </w:rPr>
  </w:style>
  <w:style w:type="paragraph" w:customStyle="1" w:styleId="affffff2">
    <w:name w:val="公示标题"/>
    <w:basedOn w:val="a0"/>
    <w:qFormat/>
    <w:rsid w:val="00716719"/>
    <w:pPr>
      <w:adjustRightInd w:val="0"/>
      <w:snapToGrid w:val="0"/>
      <w:spacing w:line="360" w:lineRule="exact"/>
      <w:jc w:val="center"/>
    </w:pPr>
    <w:rPr>
      <w:rFonts w:ascii="Arial Unicode MS" w:eastAsia="Arial Unicode MS" w:hAnsi="幼圆" w:cs="幼圆"/>
      <w:b/>
      <w:sz w:val="36"/>
      <w:szCs w:val="21"/>
    </w:rPr>
  </w:style>
  <w:style w:type="paragraph" w:customStyle="1" w:styleId="affffff3">
    <w:name w:val="公示内容"/>
    <w:basedOn w:val="a0"/>
    <w:qFormat/>
    <w:rsid w:val="00716719"/>
    <w:pPr>
      <w:adjustRightInd w:val="0"/>
      <w:snapToGrid w:val="0"/>
      <w:ind w:firstLineChars="200" w:firstLine="200"/>
    </w:pPr>
    <w:rPr>
      <w:rFonts w:ascii="Arial Unicode MS" w:eastAsia="Arial Unicode MS" w:hAnsi="幼圆" w:cs="幼圆"/>
      <w:szCs w:val="21"/>
    </w:rPr>
  </w:style>
  <w:style w:type="paragraph" w:customStyle="1" w:styleId="affffff4">
    <w:name w:val="评价人员情况"/>
    <w:basedOn w:val="a"/>
    <w:qFormat/>
    <w:rsid w:val="00716719"/>
    <w:pPr>
      <w:jc w:val="center"/>
    </w:pPr>
    <w:rPr>
      <w:rFonts w:eastAsia="仿宋_GB2312"/>
      <w:b/>
      <w:szCs w:val="22"/>
    </w:rPr>
  </w:style>
  <w:style w:type="paragraph" w:customStyle="1" w:styleId="affffff5">
    <w:name w:val="宋体小三"/>
    <w:basedOn w:val="a"/>
    <w:qFormat/>
    <w:rsid w:val="00716719"/>
    <w:pPr>
      <w:spacing w:line="240" w:lineRule="atLeast"/>
      <w:ind w:firstLine="560"/>
    </w:pPr>
    <w:rPr>
      <w:rFonts w:ascii="宋体" w:hAnsi="宋体"/>
      <w:sz w:val="30"/>
      <w:szCs w:val="22"/>
    </w:rPr>
  </w:style>
  <w:style w:type="paragraph" w:customStyle="1" w:styleId="affffff6">
    <w:name w:val="题注（居中）"/>
    <w:basedOn w:val="afff9"/>
    <w:next w:val="zw"/>
    <w:qFormat/>
    <w:rsid w:val="00716719"/>
    <w:pPr>
      <w:adjustRightInd w:val="0"/>
      <w:snapToGrid w:val="0"/>
      <w:jc w:val="center"/>
    </w:pPr>
    <w:rPr>
      <w:rFonts w:ascii="Calibri Light" w:eastAsia="黑体" w:hAnsi="Calibri Light" w:cs="Times New Roman"/>
      <w:sz w:val="21"/>
      <w:szCs w:val="24"/>
    </w:rPr>
  </w:style>
  <w:style w:type="paragraph" w:customStyle="1" w:styleId="affffff7">
    <w:name w:val="一级标题"/>
    <w:basedOn w:val="1"/>
    <w:qFormat/>
    <w:rsid w:val="00716719"/>
    <w:pPr>
      <w:keepNext w:val="0"/>
      <w:tabs>
        <w:tab w:val="left" w:pos="432"/>
      </w:tabs>
      <w:overflowPunct/>
      <w:topLinePunct/>
      <w:snapToGrid/>
      <w:spacing w:before="0" w:after="0" w:line="360" w:lineRule="auto"/>
      <w:ind w:left="0" w:firstLine="0"/>
    </w:pPr>
    <w:rPr>
      <w:rFonts w:eastAsia="宋体" w:cs="幼圆"/>
      <w:color w:val="auto"/>
      <w:szCs w:val="44"/>
    </w:rPr>
  </w:style>
  <w:style w:type="paragraph" w:customStyle="1" w:styleId="1fa">
    <w:name w:val="正文样式1"/>
    <w:basedOn w:val="a"/>
    <w:link w:val="1Char1"/>
    <w:qFormat/>
    <w:rsid w:val="00716719"/>
    <w:pPr>
      <w:adjustRightInd w:val="0"/>
      <w:spacing w:line="490" w:lineRule="exact"/>
      <w:ind w:firstLine="567"/>
      <w:jc w:val="left"/>
      <w:textAlignment w:val="baseline"/>
    </w:pPr>
    <w:rPr>
      <w:kern w:val="28"/>
      <w:szCs w:val="20"/>
    </w:rPr>
  </w:style>
  <w:style w:type="character" w:customStyle="1" w:styleId="1Char1">
    <w:name w:val="正文样式1 Char"/>
    <w:link w:val="1fa"/>
    <w:qFormat/>
    <w:rsid w:val="00716719"/>
    <w:rPr>
      <w:kern w:val="28"/>
      <w:sz w:val="21"/>
    </w:rPr>
  </w:style>
  <w:style w:type="character" w:customStyle="1" w:styleId="CharChar2">
    <w:name w:val="上标 Char Char"/>
    <w:link w:val="affffff8"/>
    <w:qFormat/>
    <w:rsid w:val="00716719"/>
    <w:rPr>
      <w:rFonts w:ascii="Arial" w:hAnsi="Arial" w:cs="Courier New"/>
      <w:kern w:val="2"/>
      <w:sz w:val="24"/>
      <w:szCs w:val="24"/>
      <w:vertAlign w:val="superscript"/>
    </w:rPr>
  </w:style>
  <w:style w:type="paragraph" w:customStyle="1" w:styleId="affffff8">
    <w:name w:val="上标"/>
    <w:basedOn w:val="a"/>
    <w:next w:val="zw"/>
    <w:link w:val="CharChar2"/>
    <w:qFormat/>
    <w:rsid w:val="00716719"/>
    <w:pPr>
      <w:adjustRightInd w:val="0"/>
      <w:snapToGrid w:val="0"/>
    </w:pPr>
    <w:rPr>
      <w:rFonts w:ascii="Arial" w:hAnsi="Arial" w:cs="Courier New"/>
      <w:sz w:val="24"/>
      <w:vertAlign w:val="superscript"/>
    </w:rPr>
  </w:style>
  <w:style w:type="paragraph" w:customStyle="1" w:styleId="GB231222">
    <w:name w:val="样式 样式 正文 + 仿宋_GB2312 自动设置 首行缩进:  2 字符2"/>
    <w:basedOn w:val="a"/>
    <w:qFormat/>
    <w:rsid w:val="00716719"/>
    <w:pPr>
      <w:adjustRightInd w:val="0"/>
      <w:snapToGrid w:val="0"/>
      <w:spacing w:line="360" w:lineRule="auto"/>
      <w:ind w:firstLineChars="200" w:firstLine="560"/>
      <w:textAlignment w:val="baseline"/>
    </w:pPr>
    <w:rPr>
      <w:rFonts w:ascii="黑体" w:eastAsia="黑体" w:hAnsi="Arial" w:cs="Arial"/>
      <w:color w:val="0000FF"/>
      <w:kern w:val="0"/>
      <w:sz w:val="24"/>
      <w:szCs w:val="20"/>
    </w:rPr>
  </w:style>
  <w:style w:type="paragraph" w:customStyle="1" w:styleId="B">
    <w:name w:val="B表格文字"/>
    <w:qFormat/>
    <w:rsid w:val="00716719"/>
    <w:pPr>
      <w:jc w:val="center"/>
    </w:pPr>
    <w:rPr>
      <w:kern w:val="2"/>
      <w:sz w:val="21"/>
      <w:szCs w:val="24"/>
    </w:rPr>
  </w:style>
  <w:style w:type="paragraph" w:customStyle="1" w:styleId="B0">
    <w:name w:val="B表头"/>
    <w:qFormat/>
    <w:rsid w:val="00716719"/>
    <w:pPr>
      <w:spacing w:beforeLines="50" w:before="50"/>
      <w:jc w:val="center"/>
    </w:pPr>
    <w:rPr>
      <w:b/>
      <w:kern w:val="2"/>
      <w:sz w:val="24"/>
      <w:szCs w:val="24"/>
    </w:rPr>
  </w:style>
  <w:style w:type="character" w:customStyle="1" w:styleId="CharChar3">
    <w:name w:val="表格 Char Char"/>
    <w:qFormat/>
    <w:rsid w:val="00716719"/>
    <w:rPr>
      <w:rFonts w:ascii="Calibri Light" w:eastAsia="黑体" w:hAnsi="Calibri Light"/>
      <w:sz w:val="24"/>
    </w:rPr>
  </w:style>
  <w:style w:type="character" w:customStyle="1" w:styleId="Arial">
    <w:name w:val="样式 (西文) Arial (中文) 宋体"/>
    <w:qFormat/>
    <w:rsid w:val="00716719"/>
    <w:rPr>
      <w:rFonts w:ascii="Times New Roman" w:eastAsia="宋体" w:hAnsi="Times New Roman"/>
      <w:kern w:val="2"/>
      <w:sz w:val="24"/>
      <w:szCs w:val="24"/>
      <w:lang w:val="en-US" w:eastAsia="zh-CN" w:bidi="ar-SA"/>
    </w:rPr>
  </w:style>
  <w:style w:type="paragraph" w:customStyle="1" w:styleId="s441BodyTextchALTZ">
    <w:name w:val="样式 正文缩进s4标题4表正文正文非缩进图标题段1Body Text(ch)缩进ALT+Z特点四号正文不..."/>
    <w:basedOn w:val="a4"/>
    <w:qFormat/>
    <w:rsid w:val="00716719"/>
    <w:pPr>
      <w:spacing w:line="360" w:lineRule="auto"/>
      <w:ind w:firstLine="200"/>
    </w:pPr>
    <w:rPr>
      <w:bCs/>
      <w:sz w:val="24"/>
    </w:rPr>
  </w:style>
  <w:style w:type="character" w:customStyle="1" w:styleId="Char20">
    <w:name w:val="正文缩进 Char2"/>
    <w:qFormat/>
    <w:rsid w:val="00716719"/>
    <w:rPr>
      <w:rFonts w:ascii="宋体" w:eastAsia="宋体" w:hAnsi="宋体" w:cs="宋体"/>
      <w:bCs/>
      <w:snapToGrid w:val="0"/>
      <w:color w:val="800080"/>
      <w:kern w:val="16"/>
      <w:sz w:val="24"/>
      <w:szCs w:val="32"/>
      <w:lang w:val="en-US" w:eastAsia="zh-CN" w:bidi="ar-SA"/>
    </w:rPr>
  </w:style>
  <w:style w:type="character" w:customStyle="1" w:styleId="1fb">
    <w:name w:val="未处理的提及1"/>
    <w:basedOn w:val="a1"/>
    <w:uiPriority w:val="99"/>
    <w:semiHidden/>
    <w:unhideWhenUsed/>
    <w:rsid w:val="000B633B"/>
    <w:rPr>
      <w:color w:val="605E5C"/>
      <w:shd w:val="clear" w:color="auto" w:fill="E1DFDD"/>
    </w:rPr>
  </w:style>
  <w:style w:type="paragraph" w:customStyle="1" w:styleId="1fc">
    <w:name w:val="图片题目1"/>
    <w:basedOn w:val="1c"/>
    <w:link w:val="1fd"/>
    <w:qFormat/>
    <w:rsid w:val="00CF3BC0"/>
    <w:pPr>
      <w:ind w:firstLineChars="0" w:firstLine="0"/>
      <w:jc w:val="center"/>
    </w:pPr>
    <w:rPr>
      <w:lang w:bidi="en-US"/>
    </w:rPr>
  </w:style>
  <w:style w:type="character" w:customStyle="1" w:styleId="1fd">
    <w:name w:val="图片题目1 字符"/>
    <w:basedOn w:val="1b"/>
    <w:link w:val="1fc"/>
    <w:qFormat/>
    <w:rsid w:val="00CF3BC0"/>
    <w:rPr>
      <w:rFonts w:ascii="黑体" w:eastAsia="黑体" w:hAnsi="黑体"/>
      <w:color w:val="000000"/>
      <w:kern w:val="2"/>
      <w:sz w:val="21"/>
      <w:szCs w:val="24"/>
      <w:lang w:bidi="en-US"/>
    </w:rPr>
  </w:style>
  <w:style w:type="character" w:styleId="affffff9">
    <w:name w:val="Unresolved Mention"/>
    <w:basedOn w:val="a1"/>
    <w:uiPriority w:val="99"/>
    <w:semiHidden/>
    <w:unhideWhenUsed/>
    <w:rsid w:val="009E6DAF"/>
    <w:rPr>
      <w:color w:val="605E5C"/>
      <w:shd w:val="clear" w:color="auto" w:fill="E1DFDD"/>
    </w:rPr>
  </w:style>
  <w:style w:type="character" w:customStyle="1" w:styleId="1fe">
    <w:name w:val="表格1 字符"/>
    <w:link w:val="1ff"/>
    <w:qFormat/>
    <w:locked/>
    <w:rsid w:val="00416E19"/>
    <w:rPr>
      <w:color w:val="000000"/>
      <w:szCs w:val="21"/>
    </w:rPr>
  </w:style>
  <w:style w:type="paragraph" w:customStyle="1" w:styleId="1ff">
    <w:name w:val="表格1"/>
    <w:basedOn w:val="a"/>
    <w:link w:val="1fe"/>
    <w:qFormat/>
    <w:rsid w:val="00416E19"/>
    <w:pPr>
      <w:adjustRightInd w:val="0"/>
      <w:snapToGrid w:val="0"/>
      <w:jc w:val="center"/>
    </w:pPr>
    <w:rPr>
      <w:color w:val="000000"/>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442">
      <w:bodyDiv w:val="1"/>
      <w:marLeft w:val="0"/>
      <w:marRight w:val="0"/>
      <w:marTop w:val="0"/>
      <w:marBottom w:val="0"/>
      <w:divBdr>
        <w:top w:val="none" w:sz="0" w:space="0" w:color="auto"/>
        <w:left w:val="none" w:sz="0" w:space="0" w:color="auto"/>
        <w:bottom w:val="none" w:sz="0" w:space="0" w:color="auto"/>
        <w:right w:val="none" w:sz="0" w:space="0" w:color="auto"/>
      </w:divBdr>
    </w:div>
    <w:div w:id="60058136">
      <w:bodyDiv w:val="1"/>
      <w:marLeft w:val="0"/>
      <w:marRight w:val="0"/>
      <w:marTop w:val="0"/>
      <w:marBottom w:val="0"/>
      <w:divBdr>
        <w:top w:val="none" w:sz="0" w:space="0" w:color="auto"/>
        <w:left w:val="none" w:sz="0" w:space="0" w:color="auto"/>
        <w:bottom w:val="none" w:sz="0" w:space="0" w:color="auto"/>
        <w:right w:val="none" w:sz="0" w:space="0" w:color="auto"/>
      </w:divBdr>
    </w:div>
    <w:div w:id="293414343">
      <w:bodyDiv w:val="1"/>
      <w:marLeft w:val="0"/>
      <w:marRight w:val="0"/>
      <w:marTop w:val="0"/>
      <w:marBottom w:val="0"/>
      <w:divBdr>
        <w:top w:val="none" w:sz="0" w:space="0" w:color="auto"/>
        <w:left w:val="none" w:sz="0" w:space="0" w:color="auto"/>
        <w:bottom w:val="none" w:sz="0" w:space="0" w:color="auto"/>
        <w:right w:val="none" w:sz="0" w:space="0" w:color="auto"/>
      </w:divBdr>
    </w:div>
    <w:div w:id="346365835">
      <w:bodyDiv w:val="1"/>
      <w:marLeft w:val="0"/>
      <w:marRight w:val="0"/>
      <w:marTop w:val="0"/>
      <w:marBottom w:val="0"/>
      <w:divBdr>
        <w:top w:val="none" w:sz="0" w:space="0" w:color="auto"/>
        <w:left w:val="none" w:sz="0" w:space="0" w:color="auto"/>
        <w:bottom w:val="none" w:sz="0" w:space="0" w:color="auto"/>
        <w:right w:val="none" w:sz="0" w:space="0" w:color="auto"/>
      </w:divBdr>
    </w:div>
    <w:div w:id="362479862">
      <w:bodyDiv w:val="1"/>
      <w:marLeft w:val="0"/>
      <w:marRight w:val="0"/>
      <w:marTop w:val="0"/>
      <w:marBottom w:val="0"/>
      <w:divBdr>
        <w:top w:val="none" w:sz="0" w:space="0" w:color="auto"/>
        <w:left w:val="none" w:sz="0" w:space="0" w:color="auto"/>
        <w:bottom w:val="none" w:sz="0" w:space="0" w:color="auto"/>
        <w:right w:val="none" w:sz="0" w:space="0" w:color="auto"/>
      </w:divBdr>
    </w:div>
    <w:div w:id="387336874">
      <w:bodyDiv w:val="1"/>
      <w:marLeft w:val="0"/>
      <w:marRight w:val="0"/>
      <w:marTop w:val="0"/>
      <w:marBottom w:val="0"/>
      <w:divBdr>
        <w:top w:val="none" w:sz="0" w:space="0" w:color="auto"/>
        <w:left w:val="none" w:sz="0" w:space="0" w:color="auto"/>
        <w:bottom w:val="none" w:sz="0" w:space="0" w:color="auto"/>
        <w:right w:val="none" w:sz="0" w:space="0" w:color="auto"/>
      </w:divBdr>
    </w:div>
    <w:div w:id="423108589">
      <w:bodyDiv w:val="1"/>
      <w:marLeft w:val="0"/>
      <w:marRight w:val="0"/>
      <w:marTop w:val="0"/>
      <w:marBottom w:val="0"/>
      <w:divBdr>
        <w:top w:val="none" w:sz="0" w:space="0" w:color="auto"/>
        <w:left w:val="none" w:sz="0" w:space="0" w:color="auto"/>
        <w:bottom w:val="none" w:sz="0" w:space="0" w:color="auto"/>
        <w:right w:val="none" w:sz="0" w:space="0" w:color="auto"/>
      </w:divBdr>
    </w:div>
    <w:div w:id="448163555">
      <w:bodyDiv w:val="1"/>
      <w:marLeft w:val="0"/>
      <w:marRight w:val="0"/>
      <w:marTop w:val="0"/>
      <w:marBottom w:val="0"/>
      <w:divBdr>
        <w:top w:val="none" w:sz="0" w:space="0" w:color="auto"/>
        <w:left w:val="none" w:sz="0" w:space="0" w:color="auto"/>
        <w:bottom w:val="none" w:sz="0" w:space="0" w:color="auto"/>
        <w:right w:val="none" w:sz="0" w:space="0" w:color="auto"/>
      </w:divBdr>
    </w:div>
    <w:div w:id="508448155">
      <w:bodyDiv w:val="1"/>
      <w:marLeft w:val="0"/>
      <w:marRight w:val="0"/>
      <w:marTop w:val="0"/>
      <w:marBottom w:val="0"/>
      <w:divBdr>
        <w:top w:val="none" w:sz="0" w:space="0" w:color="auto"/>
        <w:left w:val="none" w:sz="0" w:space="0" w:color="auto"/>
        <w:bottom w:val="none" w:sz="0" w:space="0" w:color="auto"/>
        <w:right w:val="none" w:sz="0" w:space="0" w:color="auto"/>
      </w:divBdr>
    </w:div>
    <w:div w:id="656343619">
      <w:bodyDiv w:val="1"/>
      <w:marLeft w:val="0"/>
      <w:marRight w:val="0"/>
      <w:marTop w:val="0"/>
      <w:marBottom w:val="0"/>
      <w:divBdr>
        <w:top w:val="none" w:sz="0" w:space="0" w:color="auto"/>
        <w:left w:val="none" w:sz="0" w:space="0" w:color="auto"/>
        <w:bottom w:val="none" w:sz="0" w:space="0" w:color="auto"/>
        <w:right w:val="none" w:sz="0" w:space="0" w:color="auto"/>
      </w:divBdr>
    </w:div>
    <w:div w:id="717822712">
      <w:bodyDiv w:val="1"/>
      <w:marLeft w:val="0"/>
      <w:marRight w:val="0"/>
      <w:marTop w:val="0"/>
      <w:marBottom w:val="0"/>
      <w:divBdr>
        <w:top w:val="none" w:sz="0" w:space="0" w:color="auto"/>
        <w:left w:val="none" w:sz="0" w:space="0" w:color="auto"/>
        <w:bottom w:val="none" w:sz="0" w:space="0" w:color="auto"/>
        <w:right w:val="none" w:sz="0" w:space="0" w:color="auto"/>
      </w:divBdr>
    </w:div>
    <w:div w:id="1024939816">
      <w:bodyDiv w:val="1"/>
      <w:marLeft w:val="0"/>
      <w:marRight w:val="0"/>
      <w:marTop w:val="0"/>
      <w:marBottom w:val="0"/>
      <w:divBdr>
        <w:top w:val="none" w:sz="0" w:space="0" w:color="auto"/>
        <w:left w:val="none" w:sz="0" w:space="0" w:color="auto"/>
        <w:bottom w:val="none" w:sz="0" w:space="0" w:color="auto"/>
        <w:right w:val="none" w:sz="0" w:space="0" w:color="auto"/>
      </w:divBdr>
    </w:div>
    <w:div w:id="1051032931">
      <w:bodyDiv w:val="1"/>
      <w:marLeft w:val="0"/>
      <w:marRight w:val="0"/>
      <w:marTop w:val="0"/>
      <w:marBottom w:val="0"/>
      <w:divBdr>
        <w:top w:val="none" w:sz="0" w:space="0" w:color="auto"/>
        <w:left w:val="none" w:sz="0" w:space="0" w:color="auto"/>
        <w:bottom w:val="none" w:sz="0" w:space="0" w:color="auto"/>
        <w:right w:val="none" w:sz="0" w:space="0" w:color="auto"/>
      </w:divBdr>
    </w:div>
    <w:div w:id="1401444816">
      <w:bodyDiv w:val="1"/>
      <w:marLeft w:val="0"/>
      <w:marRight w:val="0"/>
      <w:marTop w:val="0"/>
      <w:marBottom w:val="0"/>
      <w:divBdr>
        <w:top w:val="none" w:sz="0" w:space="0" w:color="auto"/>
        <w:left w:val="none" w:sz="0" w:space="0" w:color="auto"/>
        <w:bottom w:val="none" w:sz="0" w:space="0" w:color="auto"/>
        <w:right w:val="none" w:sz="0" w:space="0" w:color="auto"/>
      </w:divBdr>
    </w:div>
    <w:div w:id="1462530805">
      <w:bodyDiv w:val="1"/>
      <w:marLeft w:val="0"/>
      <w:marRight w:val="0"/>
      <w:marTop w:val="0"/>
      <w:marBottom w:val="0"/>
      <w:divBdr>
        <w:top w:val="none" w:sz="0" w:space="0" w:color="auto"/>
        <w:left w:val="none" w:sz="0" w:space="0" w:color="auto"/>
        <w:bottom w:val="none" w:sz="0" w:space="0" w:color="auto"/>
        <w:right w:val="none" w:sz="0" w:space="0" w:color="auto"/>
      </w:divBdr>
    </w:div>
    <w:div w:id="1700230874">
      <w:bodyDiv w:val="1"/>
      <w:marLeft w:val="0"/>
      <w:marRight w:val="0"/>
      <w:marTop w:val="0"/>
      <w:marBottom w:val="0"/>
      <w:divBdr>
        <w:top w:val="none" w:sz="0" w:space="0" w:color="auto"/>
        <w:left w:val="none" w:sz="0" w:space="0" w:color="auto"/>
        <w:bottom w:val="none" w:sz="0" w:space="0" w:color="auto"/>
        <w:right w:val="none" w:sz="0" w:space="0" w:color="auto"/>
      </w:divBdr>
    </w:div>
    <w:div w:id="1935360481">
      <w:bodyDiv w:val="1"/>
      <w:marLeft w:val="0"/>
      <w:marRight w:val="0"/>
      <w:marTop w:val="0"/>
      <w:marBottom w:val="0"/>
      <w:divBdr>
        <w:top w:val="none" w:sz="0" w:space="0" w:color="auto"/>
        <w:left w:val="none" w:sz="0" w:space="0" w:color="auto"/>
        <w:bottom w:val="none" w:sz="0" w:space="0" w:color="auto"/>
        <w:right w:val="none" w:sz="0" w:space="0" w:color="auto"/>
      </w:divBdr>
    </w:div>
    <w:div w:id="207862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png"/><Relationship Id="rId45" Type="http://schemas.openxmlformats.org/officeDocument/2006/relationships/image" Target="media/image33.jpeg"/><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jpeg"/><Relationship Id="rId4" Type="http://schemas.openxmlformats.org/officeDocument/2006/relationships/styles" Target="styles.xml"/><Relationship Id="rId9" Type="http://schemas.openxmlformats.org/officeDocument/2006/relationships/hyperlink" Target="http://www.chndaqi.com/news/field?fid=34" TargetMode="External"/><Relationship Id="rId14" Type="http://schemas.openxmlformats.org/officeDocument/2006/relationships/image" Target="media/image3.e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jpeg"/><Relationship Id="rId48" Type="http://schemas.openxmlformats.org/officeDocument/2006/relationships/image" Target="media/image36.jpeg"/><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2A1CA-742F-4B15-B1B2-EF06B233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15583</TotalTime>
  <Pages>62</Pages>
  <Words>6899</Words>
  <Characters>39330</Characters>
  <Application>Microsoft Office Word</Application>
  <DocSecurity>0</DocSecurity>
  <Lines>327</Lines>
  <Paragraphs>92</Paragraphs>
  <ScaleCrop>false</ScaleCrop>
  <Company>微软中国</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1265</cp:revision>
  <cp:lastPrinted>2023-07-31T04:30:00Z</cp:lastPrinted>
  <dcterms:created xsi:type="dcterms:W3CDTF">2022-02-27T15:17:00Z</dcterms:created>
  <dcterms:modified xsi:type="dcterms:W3CDTF">2023-10-13T02:41:00Z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D977937D09BF404F88C9112F25E23EFE</vt:lpwstr>
  </property>
</Properties>
</file>