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一、二氧化硫残留量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二氧化硫是食品加工中常用的漂白剂和防腐剂，具有漂白、防腐和抗氧化作用。《食品安全国家标准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食品添加剂使用标准》（GB2760—20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4）中规定，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水果干制品中最大使用量为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0.1g/kg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。二氧化硫残留量超标的原因，可能是个别生产经营企业使用劣质原料以降低成本，其后为了提高产品色泽超量使用二氧化硫，也有可能是使用时不计量或计量不准确。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二、</w:t>
      </w:r>
      <w:bookmarkStart w:id="0" w:name="OLE_LINK1"/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铝的残留量(干样品,以Al计)</w:t>
      </w:r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含铝食品添加剂，比如硫酸铝钾（又名钾明矾）、硫酸铝铵（又名铵明矾）等，在食品中作为膨松剂、稳定剂使用，使用后会产生铝残留。《食品安全国家标准 食品添加剂使用标准》（GB 2760—20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4）中规定，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粉丝粉条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中铝的最大残留限量值为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00mg/kg。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粉丝粉条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中铝的残留量（干样品，以Al计）超标较多的原因，可能是个别经营者为增加产品口感，在生产加工过程中超限量使用含铝添加剂。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  <w:t>柠檬黄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val="en-GB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柠檬黄是常见合成着色剂，在现代食品业中应用广泛。《食品安全国家标准 食品添加剂使用标准》（GB 2760-2024）中规定，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挂面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中不得使用柠檬黄。造成柠檬黄超标的主要原因是生产企业未按国家标准规定，在生产加工过程中超范围、超限量使用。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四、极性组分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极性组分（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polar components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PC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）是食用油在高温煎炸过程中发生热氧化反应、热聚 合反应、热氧化聚合反应、热裂解反应和水解反应所产生比正常油脂分子（甘油三酸酯）极性大的一些成分，如游离脂肪酸、甘油一酯、甘油二酯、氧化甘油三酯和甘油三酯聚合物等，根据《食品安全国家标准 植物油》（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2716-2018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）中的规定，煎炸过程中的食用植物油中极性组分应≤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27%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。极性组分不符合标准要求，可能原因是餐饮加工用油反复使用，使用次数过多所致。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阴离子合成洗涤剂(以十二烷基苯磺酸钠计)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阴离子合成洗涤剂（以十二烷基苯磺酸钠计），即日常生活中经常用到的洗衣粉、洗洁精、洗衣液等洗涤剂的主要成分，其主要成分十二烷基苯磺酸钠，因其使用方便、易溶解、稳定性好，成本低等优点，在消毒企业中广泛使用。《食品安全国家标准 消毒餐（饮）具》（GB14934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2016）中规定，采用化学消毒法的餐（饮）具阴离子合成洗涤剂应不得检出。餐（饮）具阴离子合成洗涤剂不合格的原因可能是：餐（饮）具消毒单位使用的洗涤剂不合格或使用量过大，未经足够量清水清洗。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GB" w:eastAsia="zh-CN" w:bidi="ar-SA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ABD75B"/>
    <w:multiLevelType w:val="singleLevel"/>
    <w:tmpl w:val="DEABD7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51CD"/>
    <w:rsid w:val="0677566C"/>
    <w:rsid w:val="08A16A52"/>
    <w:rsid w:val="105A50D2"/>
    <w:rsid w:val="2862643E"/>
    <w:rsid w:val="2F460A22"/>
    <w:rsid w:val="31A851CD"/>
    <w:rsid w:val="38AB50E2"/>
    <w:rsid w:val="38FA3EAB"/>
    <w:rsid w:val="49D96588"/>
    <w:rsid w:val="51BD4789"/>
    <w:rsid w:val="666A744A"/>
    <w:rsid w:val="75874AB2"/>
    <w:rsid w:val="7D8A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2025-11-28T03:59:00Z</dcterms:created>
  <dc:creator>夜，魅，离</dc:creator>
  <cp:lastModifiedBy>赵中山</cp:lastModifiedBy>
  <dcterms:modified xsi:type="dcterms:W3CDTF">2025-12-23T09:41:05Z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