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8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专利授权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状况表</w:t>
      </w:r>
    </w:p>
    <w:tbl>
      <w:tblPr>
        <w:tblStyle w:val="6"/>
        <w:tblpPr w:leftFromText="180" w:rightFromText="180" w:vertAnchor="page" w:horzAnchor="page" w:tblpX="1954" w:tblpY="3513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560"/>
        <w:gridCol w:w="854"/>
        <w:gridCol w:w="794"/>
        <w:gridCol w:w="1317"/>
        <w:gridCol w:w="1042"/>
        <w:gridCol w:w="1211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7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发明累计</w:t>
            </w:r>
          </w:p>
        </w:tc>
        <w:tc>
          <w:tcPr>
            <w:tcW w:w="13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玛纳斯县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呼图壁县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昌吉市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阜康市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吉木萨尔县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奇台县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木垒县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准东开发区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五家渠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4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昌吉州合计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/>
    <w:p/>
    <w:p/>
    <w:p/>
    <w:p/>
    <w:p/>
    <w:p/>
    <w:p/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截至202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8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有效发明专利状况表</w:t>
      </w:r>
    </w:p>
    <w:tbl>
      <w:tblPr>
        <w:tblStyle w:val="6"/>
        <w:tblpPr w:leftFromText="180" w:rightFromText="180" w:vertAnchor="text" w:horzAnchor="page" w:tblpX="1405" w:tblpY="324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86"/>
        <w:gridCol w:w="1219"/>
        <w:gridCol w:w="1256"/>
        <w:gridCol w:w="1237"/>
        <w:gridCol w:w="1257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地州市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lang w:val="en-US" w:eastAsia="zh-CN"/>
              </w:rPr>
              <w:t>8月合计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工矿企业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高等</w:t>
            </w:r>
            <w:r>
              <w:rPr>
                <w:rFonts w:hint="eastAsia"/>
                <w:b/>
              </w:rPr>
              <w:t>院校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科研机构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玛纳斯县</w:t>
            </w:r>
          </w:p>
        </w:tc>
        <w:tc>
          <w:tcPr>
            <w:tcW w:w="12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2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呼图壁县</w:t>
            </w:r>
          </w:p>
        </w:tc>
        <w:tc>
          <w:tcPr>
            <w:tcW w:w="12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2"/>
              </w:tabs>
              <w:jc w:val="left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33</w:t>
            </w:r>
          </w:p>
        </w:tc>
        <w:tc>
          <w:tcPr>
            <w:tcW w:w="12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昌吉市</w:t>
            </w:r>
          </w:p>
        </w:tc>
        <w:tc>
          <w:tcPr>
            <w:tcW w:w="12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266</w:t>
            </w:r>
          </w:p>
        </w:tc>
        <w:tc>
          <w:tcPr>
            <w:tcW w:w="12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233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阜康市</w:t>
            </w:r>
          </w:p>
        </w:tc>
        <w:tc>
          <w:tcPr>
            <w:tcW w:w="12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12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74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吉木萨尔县</w:t>
            </w:r>
          </w:p>
        </w:tc>
        <w:tc>
          <w:tcPr>
            <w:tcW w:w="12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left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12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奇台县</w:t>
            </w:r>
          </w:p>
        </w:tc>
        <w:tc>
          <w:tcPr>
            <w:tcW w:w="12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2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木垒县</w:t>
            </w:r>
          </w:p>
        </w:tc>
        <w:tc>
          <w:tcPr>
            <w:tcW w:w="12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2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准东开发区</w:t>
            </w:r>
          </w:p>
        </w:tc>
        <w:tc>
          <w:tcPr>
            <w:tcW w:w="12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2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五家渠</w:t>
            </w:r>
          </w:p>
        </w:tc>
        <w:tc>
          <w:tcPr>
            <w:tcW w:w="12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2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66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昌吉州合计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p>
      <w:pPr>
        <w:tabs>
          <w:tab w:val="left" w:pos="0"/>
        </w:tabs>
      </w:pPr>
    </w:p>
    <w:p>
      <w:pPr>
        <w:tabs>
          <w:tab w:val="left" w:pos="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66D33"/>
    <w:rsid w:val="05DC7948"/>
    <w:rsid w:val="0B1A4561"/>
    <w:rsid w:val="0C3E3944"/>
    <w:rsid w:val="0D6A7389"/>
    <w:rsid w:val="0EDF303A"/>
    <w:rsid w:val="120C3702"/>
    <w:rsid w:val="160C16E5"/>
    <w:rsid w:val="1867026C"/>
    <w:rsid w:val="19647B75"/>
    <w:rsid w:val="1D515C43"/>
    <w:rsid w:val="2C727DAD"/>
    <w:rsid w:val="2D466D33"/>
    <w:rsid w:val="2EE70589"/>
    <w:rsid w:val="34FA4D9F"/>
    <w:rsid w:val="3E555736"/>
    <w:rsid w:val="41A760D6"/>
    <w:rsid w:val="49DC2DCA"/>
    <w:rsid w:val="52B06D6D"/>
    <w:rsid w:val="52EB3ED3"/>
    <w:rsid w:val="5AB82402"/>
    <w:rsid w:val="5E9C2F7C"/>
    <w:rsid w:val="62BF67DD"/>
    <w:rsid w:val="6749103A"/>
    <w:rsid w:val="7BD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qFormat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2025-08-26T03:59:00Z</dcterms:created>
  <dc:creator>shengbolin</dc:creator>
  <cp:lastModifiedBy>shengbolin</cp:lastModifiedBy>
  <cp:lastPrinted>2025-09-28T03:53:06Z</cp:lastPrinted>
  <dcterms:modified xsi:type="dcterms:W3CDTF">2025-09-28T03:54:08Z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