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  <w:t>第六届“中国创翼”创业创新大赛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新疆选拔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  <w:t>赛</w:t>
      </w:r>
      <w:bookmarkEnd w:id="0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050"/>
          <w:tab w:val="left" w:pos="673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20"/>
          <w:kern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制造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现代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银发经济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  <w:lang w:eastAsia="zh-CN"/>
        </w:rPr>
        <w:t>绿色经济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24"/>
          <w:szCs w:val="24"/>
          <w:shd w:val="clear" w:color="auto" w:fill="auto"/>
        </w:rPr>
        <w:t>□</w:t>
      </w:r>
    </w:p>
    <w:tbl>
      <w:tblPr>
        <w:tblStyle w:val="7"/>
        <w:tblpPr w:leftFromText="180" w:rightFromText="180" w:vertAnchor="text" w:horzAnchor="page" w:tblpX="1453" w:tblpY="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661"/>
        <w:gridCol w:w="1387"/>
        <w:gridCol w:w="1881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（第一创始人）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5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所属群体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高校学生（毕业生）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技工院校学生（毕业生）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留学归国人员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去产能转岗职工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华文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复转军人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default" w:ascii="Times New Roman" w:hAnsi="Times New Roman" w:eastAsia="华文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返乡农民工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企事业单位科研（或管理）人员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华文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（1）项目名称：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项目所在地（注明注册地）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项目所属领域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□新材料新能源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□装备制造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□医疗健康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□互联网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文化创意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现代服务业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□人工智能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□现代农业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default" w:ascii="Times New Roman" w:hAnsi="Times New Roman" w:eastAsia="华文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）项目介绍300字以内：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）运营现状200字以内：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）团队介绍150字以内：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县市级人力资源社会保障部门推荐意见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地州市级人力资源社会保障部门推荐意见</w:t>
            </w:r>
          </w:p>
        </w:tc>
        <w:tc>
          <w:tcPr>
            <w:tcW w:w="6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50" w:line="4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注：1.各地（州、市）和县（市、区）人力资源社会保障部门报名盖章均可。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361" w:footer="992" w:gutter="0"/>
          <w:pgNumType w:fmt="decimal"/>
          <w:cols w:space="720" w:num="1"/>
          <w:rtlGutter w:val="0"/>
          <w:docGrid w:type="lines" w:linePitch="324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参赛者身份证复印件粘贴至此表背面。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2160" w:tblpY="4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984"/>
        <w:gridCol w:w="1257"/>
        <w:gridCol w:w="138"/>
        <w:gridCol w:w="1065"/>
        <w:gridCol w:w="402"/>
        <w:gridCol w:w="430"/>
        <w:gridCol w:w="698"/>
        <w:gridCol w:w="942"/>
        <w:gridCol w:w="616"/>
        <w:gridCol w:w="1128"/>
        <w:gridCol w:w="416"/>
        <w:gridCol w:w="712"/>
        <w:gridCol w:w="1128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11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452120</wp:posOffset>
                  </wp:positionV>
                  <wp:extent cx="1293495" cy="1049020"/>
                  <wp:effectExtent l="0" t="0" r="1905" b="17780"/>
                  <wp:wrapNone/>
                  <wp:docPr id="2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30"/>
                <w:szCs w:val="30"/>
                <w:lang w:eastAsia="zh-CN"/>
              </w:rPr>
              <w:t>县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30"/>
                <w:szCs w:val="30"/>
              </w:rPr>
              <w:t>（市）参赛项目报名及资格审核情况统计表（第一创始人所属类型）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991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第一创始人所属类型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合计数量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高校学生 （含毕业生）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技工院校学生（含毕业生）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留学归国人员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去产能转  岗职工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退役军人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返乡农民工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残疾人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企事业单位科研或管理人员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报名参赛项目第一创始人数量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报名且通过资格审核项目第一创始人数量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11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sz w:val="30"/>
                <w:szCs w:val="30"/>
                <w:u w:val="single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30"/>
                <w:szCs w:val="30"/>
                <w:lang w:eastAsia="zh-CN"/>
              </w:rPr>
              <w:t>县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30"/>
                <w:szCs w:val="30"/>
              </w:rPr>
              <w:t>（市）参赛项目报名及资格审核情况统计表（项目所属赛道）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20955</wp:posOffset>
                  </wp:positionV>
                  <wp:extent cx="1334135" cy="752475"/>
                  <wp:effectExtent l="0" t="0" r="18415" b="9525"/>
                  <wp:wrapNone/>
                  <wp:docPr id="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341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赛道</w:t>
            </w:r>
          </w:p>
        </w:tc>
        <w:tc>
          <w:tcPr>
            <w:tcW w:w="991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参赛项目所属赛道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合计数量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先进制造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现代服务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乡村振兴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银发经济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绿色经济</w:t>
            </w:r>
          </w:p>
        </w:tc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各赛道报名参赛项目数量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各赛道报名且通过资格审项目数量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附件3</w:t>
      </w:r>
    </w:p>
    <w:tbl>
      <w:tblPr>
        <w:tblStyle w:val="7"/>
        <w:tblpPr w:leftFromText="180" w:rightFromText="180" w:vertAnchor="text" w:horzAnchor="page" w:tblpX="1398" w:tblpY="20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1773"/>
        <w:gridCol w:w="527"/>
        <w:gridCol w:w="1714"/>
        <w:gridCol w:w="2803"/>
        <w:gridCol w:w="1300"/>
        <w:gridCol w:w="1200"/>
        <w:gridCol w:w="1300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1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  <w:lang w:val="en-US" w:eastAsia="zh-CN"/>
              </w:rPr>
              <w:t>第六届“中国创翼”创业创新大赛新疆选拔赛</w:t>
            </w:r>
            <w:r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  <w:t>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  <w:lang w:eastAsia="zh-CN"/>
              </w:rPr>
              <w:t>县（市）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______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</w:rPr>
              <w:t>赛道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团队/企业名称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第一创始人所属群体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项目成员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姓  名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□主体赛先进制造</w:t>
            </w:r>
          </w:p>
          <w:p>
            <w:pP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  <w:t>主体赛现代服务</w:t>
            </w:r>
          </w:p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□乡村振兴专项赛</w:t>
            </w:r>
          </w:p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□银发经济专项赛</w:t>
            </w:r>
          </w:p>
          <w:p>
            <w:pPr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  <w:t>绿色经济专项赛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高校学生（毕业生）、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技工院校学生（毕业生）、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留学归国人员、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去产能转岗职工、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复转军人、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返乡农民工、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残疾人、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企事业单位科研（或管理）人员、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91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</w:trPr>
        <w:tc>
          <w:tcPr>
            <w:tcW w:w="191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□主体赛先进制造</w:t>
            </w:r>
          </w:p>
          <w:p>
            <w:pP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  <w:t>主体赛现代服务</w:t>
            </w:r>
          </w:p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□乡村振兴专项赛</w:t>
            </w:r>
          </w:p>
          <w:p>
            <w:pP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□银发经济专项赛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eastAsia="华文仿宋" w:cs="Times New Roman"/>
                <w:color w:val="auto"/>
                <w:sz w:val="21"/>
                <w:szCs w:val="21"/>
              </w:rPr>
              <w:t>绿色经济专项赛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高校学生（毕业生）、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技工院校学生（毕业生）、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留学归国人员、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去产能转岗职工、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复转军人、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返乡农民工、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残疾人、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企事业单位科研（或管理）人员、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exact"/>
        </w:trPr>
        <w:tc>
          <w:tcPr>
            <w:tcW w:w="191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</w:trPr>
        <w:tc>
          <w:tcPr>
            <w:tcW w:w="191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</w:rPr>
        <w:sectPr>
          <w:pgSz w:w="16838" w:h="11906" w:orient="landscape"/>
          <w:pgMar w:top="1531" w:right="2098" w:bottom="1531" w:left="2098" w:header="851" w:footer="992" w:gutter="0"/>
          <w:pgNumType w:fmt="decimal"/>
          <w:cols w:space="720" w:num="1"/>
          <w:rtlGutter w:val="0"/>
          <w:docGrid w:type="lines" w:linePitch="32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40454"/>
    <w:multiLevelType w:val="singleLevel"/>
    <w:tmpl w:val="65F4045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7E66"/>
    <w:rsid w:val="1B2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ind w:left="101"/>
    </w:pPr>
    <w:rPr>
      <w:rFonts w:hint="eastAsia" w:ascii="仿宋_GB2312" w:hAns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font31"/>
    <w:basedOn w:val="8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2024-10-18T04:33:00Z</dcterms:created>
  <dc:creator>昌吉日报网编部</dc:creator>
  <cp:lastModifiedBy>昌吉日报网编部</cp:lastModifiedBy>
  <dcterms:modified xsi:type="dcterms:W3CDTF">2024-10-18T04:33:38Z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C8EC2B7CF8744BDA8E439028D1F4744F</vt:lpwstr>
  </property>
</Properties>
</file>