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bookmarkStart w:id="2" w:name="_GoBack"/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自治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  <w:lang w:eastAsia="zh-CN"/>
        </w:rPr>
        <w:t>州庭州紧缺创新人才、特聘专家</w:t>
      </w: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引进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计划申报书</w:t>
      </w:r>
    </w:p>
    <w:bookmarkEnd w:id="2"/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val="en-US" w:eastAsia="zh-CN"/>
        </w:rPr>
        <w:t>特聘专家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tbl>
      <w:tblPr>
        <w:tblStyle w:val="10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5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 报 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申报单位：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单位联系人：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联系人电话：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现单位详细地址：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填表日期:</w:t>
            </w:r>
          </w:p>
        </w:tc>
        <w:tc>
          <w:tcPr>
            <w:tcW w:w="5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年    月    日</w:t>
            </w:r>
          </w:p>
        </w:tc>
      </w:tr>
    </w:tbl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pStyle w:val="8"/>
        <w:rPr>
          <w:rFonts w:hint="eastAsia"/>
          <w:color w:val="auto"/>
          <w:u w:val="none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60" w:lineRule="exact"/>
        <w:jc w:val="both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自治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人力资源和社会保障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</w:rPr>
        <w:t>制</w:t>
      </w:r>
    </w:p>
    <w:tbl>
      <w:tblPr>
        <w:tblStyle w:val="9"/>
        <w:tblW w:w="9617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239"/>
        <w:gridCol w:w="936"/>
        <w:gridCol w:w="329"/>
        <w:gridCol w:w="46"/>
        <w:gridCol w:w="906"/>
        <w:gridCol w:w="244"/>
        <w:gridCol w:w="573"/>
        <w:gridCol w:w="131"/>
        <w:gridCol w:w="142"/>
        <w:gridCol w:w="397"/>
        <w:gridCol w:w="271"/>
        <w:gridCol w:w="270"/>
        <w:gridCol w:w="170"/>
        <w:gridCol w:w="212"/>
        <w:gridCol w:w="695"/>
        <w:gridCol w:w="210"/>
        <w:gridCol w:w="489"/>
        <w:gridCol w:w="434"/>
        <w:gridCol w:w="120"/>
        <w:gridCol w:w="483"/>
        <w:gridCol w:w="182"/>
        <w:gridCol w:w="113"/>
        <w:gridCol w:w="321"/>
        <w:gridCol w:w="147"/>
        <w:gridCol w:w="591"/>
        <w:gridCol w:w="725"/>
        <w:gridCol w:w="1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9473" w:type="dxa"/>
            <w:gridSpan w:val="27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57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79" w:type="dxa"/>
            <w:gridSpan w:val="6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2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族别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79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3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国籍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79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77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学历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79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40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专业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79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引进时间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引进前所在省（区、市）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来疆前工作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单位及职务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是否有留学经历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留学身份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留学学校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有效身份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证件编号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现从事专业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职称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一级学科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行业分类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86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学科领域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学科门类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主要学习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经历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20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院校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5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5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5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515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主要工作经历（兼职请注明）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（地区）</w:t>
            </w: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4" w:type="dxa"/>
          <w:trHeight w:val="469" w:hRule="atLeast"/>
        </w:trPr>
        <w:tc>
          <w:tcPr>
            <w:tcW w:w="1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381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</w:trPr>
        <w:tc>
          <w:tcPr>
            <w:tcW w:w="9273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二、专长及代表性成果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</w:trPr>
        <w:tc>
          <w:tcPr>
            <w:tcW w:w="927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代表性科研项目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类别</w:t>
            </w: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项目级别</w:t>
            </w: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部门</w:t>
            </w: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经费总额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人数</w:t>
            </w: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承担责任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449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496" w:hRule="atLeast"/>
        </w:trPr>
        <w:tc>
          <w:tcPr>
            <w:tcW w:w="927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日期</w:t>
            </w:r>
          </w:p>
        </w:tc>
        <w:tc>
          <w:tcPr>
            <w:tcW w:w="33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论文名称</w:t>
            </w:r>
          </w:p>
        </w:tc>
        <w:tc>
          <w:tcPr>
            <w:tcW w:w="22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期刊名称</w:t>
            </w:r>
          </w:p>
        </w:tc>
        <w:tc>
          <w:tcPr>
            <w:tcW w:w="19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刊物类型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440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508" w:hRule="atLeast"/>
        </w:trPr>
        <w:tc>
          <w:tcPr>
            <w:tcW w:w="927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  <w:lang w:val="en-US" w:eastAsia="zh-CN"/>
              </w:rPr>
              <w:t>出版论著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623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日期</w:t>
            </w:r>
          </w:p>
        </w:tc>
        <w:tc>
          <w:tcPr>
            <w:tcW w:w="459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论著名称</w:t>
            </w:r>
          </w:p>
        </w:tc>
        <w:tc>
          <w:tcPr>
            <w:tcW w:w="22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出版社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独著或合著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作者排名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505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586" w:hRule="atLeast"/>
        </w:trPr>
        <w:tc>
          <w:tcPr>
            <w:tcW w:w="927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u w:val="none"/>
              </w:rPr>
              <w:t>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编号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名称</w:t>
            </w: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受理授权时间</w:t>
            </w: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类型</w:t>
            </w: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排名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权人</w:t>
            </w:r>
          </w:p>
        </w:tc>
        <w:tc>
          <w:tcPr>
            <w:tcW w:w="12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批准国</w:t>
            </w:r>
          </w:p>
        </w:tc>
        <w:tc>
          <w:tcPr>
            <w:tcW w:w="1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专利权变更/许可/转让情况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468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588" w:hRule="atLeast"/>
        </w:trPr>
        <w:tc>
          <w:tcPr>
            <w:tcW w:w="927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获奖情况（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获专业领域重要奖项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385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4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颁发部门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477" w:hRule="atLeast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336" w:type="dxa"/>
          <w:wAfter w:w="8" w:type="dxa"/>
          <w:trHeight w:val="2300" w:hRule="atLeast"/>
        </w:trPr>
        <w:tc>
          <w:tcPr>
            <w:tcW w:w="9273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（在国际、国内重要学术组织兼职以及在重大学术会议做重要报告等内容）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576" w:hRule="atLeast"/>
        </w:trPr>
        <w:tc>
          <w:tcPr>
            <w:tcW w:w="95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三、引进后工作目标任务（单位填写）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593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（引进人才在承担重大项目、担任学科带头人、博士生导师、卓越工程师等工作方面任务简介）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bookmarkStart w:id="0" w:name="WorkTas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511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工作目标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193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1" w:name="ServiceTyp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272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发挥作用或解决的关键技术问题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1934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工作的实用价值、市场前景或产生社会经济效益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734" w:hRule="atLeast"/>
        </w:trPr>
        <w:tc>
          <w:tcPr>
            <w:tcW w:w="95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四、审批情况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3343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用人单位     审核意见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520" w:firstLineChars="1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520" w:firstLineChars="1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520" w:firstLineChars="1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主要领导签字：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3122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县市人社部门或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上级主管部门推荐意见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3667" w:hRule="atLeast"/>
        </w:trPr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自治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年  月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3E09"/>
    <w:rsid w:val="518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0"/>
    </w:r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  <w:rPr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2023-09-21T08:48:00Z</dcterms:created>
  <dc:creator>Administrator</dc:creator>
  <cp:lastModifiedBy>Administrator</cp:lastModifiedBy>
  <dcterms:modified xsi:type="dcterms:W3CDTF">2023-09-21T08:48:36Z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