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附表：</w:t>
      </w:r>
    </w:p>
    <w:p>
      <w:pPr>
        <w:spacing w:line="560" w:lineRule="exact"/>
        <w:jc w:val="center"/>
        <w:rPr>
          <w:rFonts w:hint="eastAsia" w:ascii="方正小标宋简体" w:hAnsi="ˎ̥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ˎ̥" w:eastAsia="方正小标宋简体"/>
          <w:sz w:val="36"/>
          <w:szCs w:val="36"/>
        </w:rPr>
        <w:t>20</w:t>
      </w:r>
      <w:r>
        <w:rPr>
          <w:rFonts w:hint="eastAsia" w:ascii="方正小标宋简体" w:hAnsi="ˎ̥" w:eastAsia="方正小标宋简体"/>
          <w:sz w:val="36"/>
          <w:szCs w:val="36"/>
          <w:lang w:val="en-US" w:eastAsia="zh-CN"/>
        </w:rPr>
        <w:t>23</w:t>
      </w:r>
      <w:r>
        <w:rPr>
          <w:rFonts w:hint="eastAsia" w:ascii="方正小标宋简体" w:hAnsi="ˎ̥" w:eastAsia="方正小标宋简体"/>
          <w:sz w:val="36"/>
          <w:szCs w:val="36"/>
        </w:rPr>
        <w:t>年昌吉州第</w:t>
      </w:r>
      <w:r>
        <w:rPr>
          <w:rFonts w:hint="eastAsia" w:ascii="方正小标宋简体" w:hAnsi="ˎ̥" w:eastAsia="方正小标宋简体"/>
          <w:sz w:val="36"/>
          <w:szCs w:val="36"/>
          <w:lang w:val="en-US" w:eastAsia="zh-CN"/>
        </w:rPr>
        <w:t>八</w:t>
      </w:r>
      <w:r>
        <w:rPr>
          <w:rFonts w:hint="eastAsia" w:ascii="方正小标宋简体" w:hAnsi="ˎ̥" w:eastAsia="方正小标宋简体"/>
          <w:sz w:val="36"/>
          <w:szCs w:val="36"/>
        </w:rPr>
        <w:t>批</w:t>
      </w:r>
      <w:r>
        <w:rPr>
          <w:rFonts w:hint="eastAsia" w:ascii="方正小标宋简体" w:hAnsi="仿宋" w:eastAsia="方正小标宋简体"/>
          <w:sz w:val="36"/>
          <w:szCs w:val="36"/>
        </w:rPr>
        <w:t>失业保险支持参保职工提升职业技能补贴公示表</w:t>
      </w:r>
    </w:p>
    <w:bookmarkEnd w:id="0"/>
    <w:tbl>
      <w:tblPr>
        <w:tblStyle w:val="3"/>
        <w:tblpPr w:leftFromText="180" w:rightFromText="180" w:vertAnchor="text" w:horzAnchor="margin" w:tblpXSpec="center" w:tblpY="286"/>
        <w:tblOverlap w:val="never"/>
        <w:tblW w:w="136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2476"/>
        <w:gridCol w:w="2460"/>
        <w:gridCol w:w="1596"/>
        <w:gridCol w:w="2100"/>
        <w:gridCol w:w="2652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单位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累计缴纳失业保险费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eastAsia="zh-CN"/>
              </w:rPr>
              <w:t>月数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职业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职业资格证书或职业技能等级证书类别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补贴标准（元）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47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</w:rPr>
              <w:t>中联润世新疆煤业有限公司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李芳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职业资格五级（初级）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4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胡月辉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质检员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职业资格五级（初级）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4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孙国杰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职业资格五级（初级）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4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张学征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职业资格五级（初级）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4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达勒别克·努尔兰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职业资格五级（初级）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4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秦冬松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职业资格五级（初级）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4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喀斯太尔·奴尔布拉提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工程测量员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职业资格五级（初级）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4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阿依扎提·叶尔安巴克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职业资格五级（初级）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4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唐树月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职业资格四级（中级）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4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段磊军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瓦斯检查工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职业资格四级（中级）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附表：</w:t>
      </w:r>
    </w:p>
    <w:p>
      <w:pPr>
        <w:spacing w:line="560" w:lineRule="exact"/>
        <w:jc w:val="center"/>
        <w:rPr>
          <w:rFonts w:hint="eastAsia" w:ascii="方正小标宋简体" w:hAnsi="ˎ̥" w:eastAsia="方正小标宋简体"/>
          <w:sz w:val="36"/>
          <w:szCs w:val="36"/>
        </w:rPr>
      </w:pPr>
      <w:r>
        <w:rPr>
          <w:rFonts w:hint="eastAsia" w:ascii="方正小标宋简体" w:hAnsi="ˎ̥" w:eastAsia="方正小标宋简体"/>
          <w:sz w:val="36"/>
          <w:szCs w:val="36"/>
        </w:rPr>
        <w:t>20</w:t>
      </w:r>
      <w:r>
        <w:rPr>
          <w:rFonts w:hint="eastAsia" w:ascii="方正小标宋简体" w:hAnsi="ˎ̥" w:eastAsia="方正小标宋简体"/>
          <w:sz w:val="36"/>
          <w:szCs w:val="36"/>
          <w:lang w:val="en-US" w:eastAsia="zh-CN"/>
        </w:rPr>
        <w:t>23</w:t>
      </w:r>
      <w:r>
        <w:rPr>
          <w:rFonts w:hint="eastAsia" w:ascii="方正小标宋简体" w:hAnsi="ˎ̥" w:eastAsia="方正小标宋简体"/>
          <w:sz w:val="36"/>
          <w:szCs w:val="36"/>
        </w:rPr>
        <w:t>年昌吉州第</w:t>
      </w:r>
      <w:r>
        <w:rPr>
          <w:rFonts w:hint="eastAsia" w:ascii="方正小标宋简体" w:hAnsi="ˎ̥" w:eastAsia="方正小标宋简体"/>
          <w:sz w:val="36"/>
          <w:szCs w:val="36"/>
          <w:lang w:val="en-US" w:eastAsia="zh-CN"/>
        </w:rPr>
        <w:t>八</w:t>
      </w:r>
      <w:r>
        <w:rPr>
          <w:rFonts w:hint="eastAsia" w:ascii="方正小标宋简体" w:hAnsi="ˎ̥" w:eastAsia="方正小标宋简体"/>
          <w:sz w:val="36"/>
          <w:szCs w:val="36"/>
        </w:rPr>
        <w:t>批</w:t>
      </w:r>
      <w:r>
        <w:rPr>
          <w:rFonts w:hint="eastAsia" w:ascii="方正小标宋简体" w:hAnsi="仿宋" w:eastAsia="方正小标宋简体"/>
          <w:sz w:val="36"/>
          <w:szCs w:val="36"/>
        </w:rPr>
        <w:t>失业保险支持参保职工提升职业技能补贴公示表</w:t>
      </w:r>
    </w:p>
    <w:tbl>
      <w:tblPr>
        <w:tblStyle w:val="3"/>
        <w:tblpPr w:leftFromText="180" w:rightFromText="180" w:vertAnchor="text" w:horzAnchor="margin" w:tblpXSpec="center" w:tblpY="286"/>
        <w:tblOverlap w:val="never"/>
        <w:tblW w:w="136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2476"/>
        <w:gridCol w:w="2460"/>
        <w:gridCol w:w="1596"/>
        <w:gridCol w:w="2100"/>
        <w:gridCol w:w="2652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单位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累计缴纳失业保险费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eastAsia="zh-CN"/>
              </w:rPr>
              <w:t>月数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职业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职业资格证书或职业技能等级证书类别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补贴标准（元）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47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</w:rPr>
              <w:t>中联润世新疆煤业有限公司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杜双轻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矿山救护工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职业资格四级（中级）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4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樊守凯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瓦斯检查工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职业资格四级（中级）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24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李志瑜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安全员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职业资格四级（中级）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24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邵宁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职业资格四级（中级）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24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贾丽平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职业资格四级（中级）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24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谢佳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工程测量员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职业资格四级（中级）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24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高凌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安全员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职业资格四级（中级）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24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许魁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工程测量员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职业资格四级（中级）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24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宋延彬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工程测量员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职业资格四级（中级）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24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张秋萍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职业资格四级（中级）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附表：</w:t>
      </w:r>
    </w:p>
    <w:p>
      <w:pPr>
        <w:spacing w:line="560" w:lineRule="exact"/>
        <w:jc w:val="center"/>
        <w:rPr>
          <w:rFonts w:hint="eastAsia" w:ascii="方正小标宋简体" w:hAnsi="ˎ̥" w:eastAsia="方正小标宋简体"/>
          <w:sz w:val="36"/>
          <w:szCs w:val="36"/>
        </w:rPr>
      </w:pPr>
      <w:r>
        <w:rPr>
          <w:rFonts w:hint="eastAsia" w:ascii="方正小标宋简体" w:hAnsi="ˎ̥" w:eastAsia="方正小标宋简体"/>
          <w:sz w:val="36"/>
          <w:szCs w:val="36"/>
        </w:rPr>
        <w:t>20</w:t>
      </w:r>
      <w:r>
        <w:rPr>
          <w:rFonts w:hint="eastAsia" w:ascii="方正小标宋简体" w:hAnsi="ˎ̥" w:eastAsia="方正小标宋简体"/>
          <w:sz w:val="36"/>
          <w:szCs w:val="36"/>
          <w:lang w:val="en-US" w:eastAsia="zh-CN"/>
        </w:rPr>
        <w:t>23</w:t>
      </w:r>
      <w:r>
        <w:rPr>
          <w:rFonts w:hint="eastAsia" w:ascii="方正小标宋简体" w:hAnsi="ˎ̥" w:eastAsia="方正小标宋简体"/>
          <w:sz w:val="36"/>
          <w:szCs w:val="36"/>
        </w:rPr>
        <w:t>年昌吉州第</w:t>
      </w:r>
      <w:r>
        <w:rPr>
          <w:rFonts w:hint="eastAsia" w:ascii="方正小标宋简体" w:hAnsi="ˎ̥" w:eastAsia="方正小标宋简体"/>
          <w:sz w:val="36"/>
          <w:szCs w:val="36"/>
          <w:lang w:val="en-US" w:eastAsia="zh-CN"/>
        </w:rPr>
        <w:t>八</w:t>
      </w:r>
      <w:r>
        <w:rPr>
          <w:rFonts w:hint="eastAsia" w:ascii="方正小标宋简体" w:hAnsi="ˎ̥" w:eastAsia="方正小标宋简体"/>
          <w:sz w:val="36"/>
          <w:szCs w:val="36"/>
        </w:rPr>
        <w:t>批</w:t>
      </w:r>
      <w:r>
        <w:rPr>
          <w:rFonts w:hint="eastAsia" w:ascii="方正小标宋简体" w:hAnsi="仿宋" w:eastAsia="方正小标宋简体"/>
          <w:sz w:val="36"/>
          <w:szCs w:val="36"/>
        </w:rPr>
        <w:t>失业保险支持参保职工提升职业技能补贴公示表</w:t>
      </w:r>
    </w:p>
    <w:tbl>
      <w:tblPr>
        <w:tblStyle w:val="3"/>
        <w:tblpPr w:leftFromText="180" w:rightFromText="180" w:vertAnchor="text" w:horzAnchor="margin" w:tblpXSpec="center" w:tblpY="286"/>
        <w:tblOverlap w:val="never"/>
        <w:tblW w:w="136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2476"/>
        <w:gridCol w:w="2460"/>
        <w:gridCol w:w="1596"/>
        <w:gridCol w:w="2100"/>
        <w:gridCol w:w="2652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单位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累计缴纳失业保险费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eastAsia="zh-CN"/>
              </w:rPr>
              <w:t>月数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职业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职业资格证书或职业技能等级证书类别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补贴标准（元）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247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</w:rPr>
              <w:t>中联润湿新疆煤业有限公司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王路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职业资格四级（中级）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24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平欢欢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安全员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职业资格四级（中级）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24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刘齐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职业资格三级（高级）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</w:rPr>
              <w:t>新疆威远建筑安装工程有限责任公司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汪瑞杰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职业资格五级（初级）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</w:rPr>
              <w:t>新疆英卓酒店管理有限责任公司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张旭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职业资格四级（中级）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719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  <w:t>合计</w:t>
            </w:r>
          </w:p>
        </w:tc>
        <w:tc>
          <w:tcPr>
            <w:tcW w:w="647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33500元</w:t>
            </w:r>
          </w:p>
        </w:tc>
      </w:tr>
    </w:tbl>
    <w:p>
      <w:pPr>
        <w:spacing w:line="600" w:lineRule="auto"/>
        <w:jc w:val="both"/>
        <w:rPr>
          <w:rFonts w:hint="eastAsia" w:eastAsia="宋体"/>
          <w:b w:val="0"/>
          <w:bCs w:val="0"/>
          <w:lang w:eastAsia="zh-CN"/>
        </w:rPr>
      </w:pPr>
    </w:p>
    <w:p/>
    <w:sectPr>
      <w:pgSz w:w="16838" w:h="11906" w:orient="landscape"/>
      <w:pgMar w:top="1020" w:right="1213" w:bottom="964" w:left="1213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550F1"/>
    <w:rsid w:val="0975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2023-08-18T02:19:00Z</dcterms:created>
  <dc:creator>Administrator</dc:creator>
  <cp:lastModifiedBy>Administrator</cp:lastModifiedBy>
  <dcterms:modified xsi:type="dcterms:W3CDTF">2023-08-18T02:19:54Z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