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24"/>
          <w:szCs w:val="24"/>
          <w:u w:val="none" w:color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 w:color="auto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 w:color="auto"/>
          <w:lang w:val="en-US" w:eastAsia="zh-CN" w:bidi="ar-SA"/>
        </w:rPr>
        <w:t>自治州就业工作领导小组成员单位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 w:color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 w:color="auto"/>
          <w:lang w:val="en-US" w:eastAsia="zh-CN" w:bidi="ar-SA"/>
        </w:rPr>
        <w:t>工作报送内容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u w:val="none" w:color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按照《自治州</w:t>
      </w:r>
      <w:r>
        <w:rPr>
          <w:rFonts w:hint="default" w:ascii="仿宋_GB2312" w:hAnsi="仿宋_GB2312" w:eastAsia="仿宋_GB2312" w:cs="仿宋_GB2312"/>
          <w:sz w:val="32"/>
          <w:szCs w:val="32"/>
          <w:u w:val="none" w:color="auto"/>
        </w:rPr>
        <w:t>就业工作</w:t>
      </w:r>
      <w:r>
        <w:rPr>
          <w:rFonts w:hint="default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领导小组工作</w:t>
      </w:r>
      <w:r>
        <w:rPr>
          <w:rFonts w:hint="default" w:ascii="仿宋_GB2312" w:hAnsi="仿宋_GB2312" w:eastAsia="仿宋_GB2312" w:cs="仿宋_GB2312"/>
          <w:sz w:val="32"/>
          <w:szCs w:val="32"/>
          <w:u w:val="none" w:color="auto"/>
        </w:rPr>
        <w:t>规则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就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）规定，结合州就业工作领导小组各成员单位职责，成员单位季度报送内容如下：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 w:color="auto"/>
          <w:lang w:val="en-US" w:eastAsia="zh-CN"/>
        </w:rPr>
        <w:t>州人力资源和社会保障局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 w:color="auto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推进就业工作开展和就业形势分析；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高校毕业生、就业困难人员等就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</w:rPr>
        <w:t>群体就业管理和服务工作；职业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技能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</w:rPr>
        <w:t>培训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</w:rPr>
        <w:t>公共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就业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</w:rPr>
        <w:t>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相关数据和工作推进情况。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</w:rPr>
        <w:t>就业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</w:rPr>
        <w:t>领导小组办公室的日常工作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 w:color="auto"/>
          <w:lang w:val="en-US" w:eastAsia="zh-CN"/>
        </w:rPr>
        <w:t>州发展和改革委员会：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自治州当年固定资产投资项目、重大项目、社会民生项目，实际吸纳和预计吸纳就业相关数据和工作推进情况。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 w:color="auto"/>
          <w:lang w:val="en-US" w:eastAsia="zh-CN" w:bidi="ar-SA"/>
        </w:rPr>
        <w:t>州财政局：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就业资金筹集支出和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监督管理；创业担保贷款财政贴息；就业创业政策制定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的相关数据和工作推进情况。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 w:color="auto"/>
          <w:lang w:val="en-US" w:eastAsia="zh-CN"/>
        </w:rPr>
        <w:t>州工业和信息化局：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规上企业、小升规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重点培育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、劳动密集型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吸纳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用工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相关数据和工作推进情况。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 w:color="auto"/>
          <w:lang w:val="en-US" w:eastAsia="zh-CN" w:bidi="ar-SA"/>
        </w:rPr>
        <w:t>州市场监督管理局：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 w:color="auto"/>
          <w:lang w:val="en-US" w:eastAsia="zh-CN" w:bidi="ar-SA"/>
        </w:rPr>
        <w:t>支持劳动者自主创业；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 w:color="auto"/>
          <w:lang w:val="en-US" w:eastAsia="zh-CN" w:bidi="ar-SA"/>
        </w:rPr>
        <w:t>企业和个体工商户等用工单位登记、新增注册数量及从业人员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相关数据和工作推进情况。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 w:color="auto"/>
          <w:lang w:val="en-US" w:eastAsia="zh-CN"/>
        </w:rPr>
        <w:t>州科技局：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 w:color="auto"/>
          <w:lang w:val="en-US" w:eastAsia="zh-CN" w:bidi="ar-SA"/>
        </w:rPr>
        <w:t>支持双创服务平台发展；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 w:color="auto"/>
          <w:lang w:val="en-US" w:eastAsia="zh-CN" w:bidi="ar-SA"/>
        </w:rPr>
        <w:t>扶持培育众创空间、星创天地和科技企业孵化器发展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 w:color="auto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 w:color="auto"/>
          <w:lang w:val="en-US" w:eastAsia="zh-CN" w:bidi="ar-SA"/>
        </w:rPr>
        <w:t>推动创业带动就业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相关数据和工作推进情况。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 w:color="auto"/>
          <w:lang w:val="en-US" w:eastAsia="zh-CN" w:bidi="ar-SA"/>
        </w:rPr>
        <w:t>州住房和城乡建设局: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失业人员就业创业经营场地安排；引导物业管理、环境卫生、园林绿化等行业优先安置失业人员和就业困难人员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建筑领域新增就业培训工作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相关数据和工作推进情况。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 w:color="auto"/>
          <w:lang w:val="en-US" w:eastAsia="zh-CN" w:bidi="ar-SA"/>
        </w:rPr>
        <w:t>州商务局：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</w:rPr>
        <w:t>鼓励和引导我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</w:rPr>
        <w:t>商贸流通企业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吸纳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</w:rPr>
        <w:t>就业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推动夜间经济发展，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u w:val="none" w:color="auto"/>
          <w:lang w:val="en-US" w:eastAsia="zh-CN"/>
        </w:rPr>
        <w:t>开发更多就业创业岗位。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国内外经济贸易形势变化对就业影响分析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相关数据和工作推进情况。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 w:color="auto"/>
          <w:lang w:val="en-US" w:eastAsia="zh-CN" w:bidi="ar-SA"/>
        </w:rPr>
        <w:t>州公安局：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推进落实国家、区、州居住落户、治安管理等服务举措，支持就业创业；户籍人口、流动人口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统计数据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和工作推进情况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 w:color="auto"/>
          <w:lang w:val="en-US" w:eastAsia="zh-CN" w:bidi="ar-SA"/>
        </w:rPr>
        <w:t>州农业农村局：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lang w:eastAsia="zh-CN"/>
        </w:rPr>
        <w:t>鼓励支持返乡创业；促进农产品加工企业发展，开展高素质农民培育，提升农民生产水平和能力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统计数据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和工作推进情况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 w:color="auto"/>
          <w:lang w:val="en-US" w:eastAsia="zh-CN" w:bidi="ar-SA"/>
        </w:rPr>
        <w:t>州统计局：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就业相关统计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数据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和工作推进情况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 w:color="auto"/>
          <w:lang w:val="en-US" w:eastAsia="zh-CN" w:bidi="ar-SA"/>
        </w:rPr>
        <w:t>州工商业联合会：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引导行业企业开发就业岗位，扩大吸纳就业规模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相关统计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数据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和工作推进情况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 w:color="auto"/>
          <w:lang w:val="en-US" w:eastAsia="zh-CN" w:bidi="ar-SA"/>
        </w:rPr>
        <w:t>州退役军人事务局：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</w:rPr>
        <w:t>开发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企业和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</w:rPr>
        <w:t>基层公共服务岗位，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</w:rPr>
        <w:t>引导退役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军人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</w:rPr>
        <w:t>就业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搭建退役军人创业平台，支持退役军人创业创新；完善就业保障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和就业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机制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相关数据和工作推进情况。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 w:color="auto"/>
          <w:lang w:val="en-US" w:eastAsia="zh-CN" w:bidi="ar-SA"/>
        </w:rPr>
        <w:t>州国有资产监督管理委员会：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发挥政府性融资担保机构作用支持企业发展；引导国有企业开发更多就业岗位吸纳就业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相关数据和工作推进情况。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 w:color="auto"/>
          <w:lang w:val="en-US" w:eastAsia="zh-CN" w:bidi="ar-SA"/>
        </w:rPr>
        <w:t>国家税务总局昌吉州税务局：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税费减免扶持政策</w:t>
      </w:r>
      <w:r>
        <w:rPr>
          <w:rFonts w:hint="eastAsia" w:eastAsia="仿宋_GB2312" w:cs="Times New Roman"/>
          <w:color w:val="000000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落实；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服务企业减负增效，支持开发更多就业岗位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相关数据和工作推进情况。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 w:color="auto"/>
          <w:lang w:val="en-US" w:eastAsia="zh-CN" w:bidi="ar-SA"/>
        </w:rPr>
        <w:t>州总工会：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</w:rPr>
        <w:t>做好企业职工稳定就业工作，依法保护职工合法权益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相关数据和工作推进情况。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none" w:color="auto"/>
          <w:lang w:val="en-US" w:eastAsia="zh-CN"/>
        </w:rPr>
        <w:t>州教育局：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高校毕业生就业创业指导、服务；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</w:rPr>
        <w:t>完善并落实大学生就业创业扶持政策；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面向高校毕业生的特岗教师等相关人员招募；高校毕业生就业相关数据和工作推进情况。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 w:color="auto"/>
          <w:lang w:val="en-US" w:eastAsia="zh-CN"/>
        </w:rPr>
        <w:t>州民政局：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</w:rPr>
        <w:t>开发基层公共服务岗位，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强化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</w:rPr>
        <w:t>城乡低保人员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服务保障，引导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</w:rPr>
        <w:t>就业创业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相关数据和工作推进情况。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 w:color="auto"/>
          <w:lang w:val="en-US" w:eastAsia="zh-CN" w:bidi="ar-SA"/>
        </w:rPr>
        <w:t>州团委：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支持青年群体就业创业；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西部志愿者招募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青年就业创业服务阵地建设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提高就业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创业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服务水平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相关数据和工作推进情况。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 w:color="auto"/>
          <w:lang w:val="en-US" w:eastAsia="zh-CN" w:bidi="ar-SA"/>
        </w:rPr>
        <w:t>州妇女联合会：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拓展妇女就业渠道、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支持妇女就业创业；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完善妇女就业创业服务阵地建设，提高就业服务水平提高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相关数据和工作推进情况。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 w:color="auto"/>
          <w:lang w:val="en-US" w:eastAsia="zh-CN" w:bidi="ar-SA"/>
        </w:rPr>
        <w:t>州残疾人联合会：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</w:rPr>
        <w:t>实各项惠残就业创业政策法规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</w:rPr>
        <w:t>扶持残疾人自主创业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</w:rPr>
        <w:t>就业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相关数据和工作推进情况。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 w:color="auto"/>
          <w:lang w:val="en-US" w:eastAsia="zh-CN" w:bidi="ar-SA"/>
        </w:rPr>
        <w:t>中国人民银行昌吉州中心支行：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 w:color="auto"/>
          <w:shd w:val="clear" w:color="auto" w:fill="FFFFFF"/>
          <w:lang w:val="en-US" w:eastAsia="zh-CN" w:bidi="ar-SA"/>
        </w:rPr>
        <w:t>推进创业担保贷款政策落实，鼓励支持自主创业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相关数据和工作推进情况。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 w:bidi="ar-SA"/>
        </w:rPr>
        <w:t>结合季度报送内容，州就业工作领导小组各成员单位，需确定联络员一名，并将联络人员信息报送至州就业工作领导小组办公室，后期如有更换，及时进行人员信息更换。对暂未列入报送的成员单位相关工作内容，可根据相关工作推进情况，按工作实际进行报送，同时州就业领导小组办公室将根据领导小组工作需要，动态进行调取相关工作推进情况和数据。重大就业事件，随时进行动态报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 w:bidi="ar-SA"/>
        </w:rPr>
        <w:t>各县市（园区）可结合当地工作实际，参照执行。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 w:bidi="ar-SA"/>
        </w:rPr>
        <w:t xml:space="preserve">联系人：董轩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 w:bidi="ar-SA"/>
        </w:rPr>
        <w:t>联系方式：0994-2206022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0403"/>
    <w:rsid w:val="1086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2023-08-14T03:17:00Z</dcterms:created>
  <dc:creator>Administrator</dc:creator>
  <cp:lastModifiedBy>Administrator</cp:lastModifiedBy>
  <dcterms:modified xsi:type="dcterms:W3CDTF">2023-08-14T03:17:19Z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