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方正黑体_GBK" w:hAnsi="宋体" w:eastAsia="方正黑体_GBK" w:cs="仿宋_GB2312"/>
          <w:kern w:val="2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方正黑体_GBK" w:hAnsi="宋体" w:eastAsia="方正黑体_GBK" w:cs="仿宋_GB2312"/>
          <w:b/>
          <w:bCs/>
          <w:kern w:val="2"/>
          <w:sz w:val="32"/>
          <w:szCs w:val="32"/>
          <w:highlight w:val="yellow"/>
        </w:rPr>
      </w:pPr>
    </w:p>
    <w:p>
      <w:pPr>
        <w:pStyle w:val="4"/>
        <w:widowControl/>
        <w:spacing w:before="295" w:beforeAutospacing="0" w:after="295" w:afterAutospacing="0" w:line="440" w:lineRule="exact"/>
        <w:ind w:left="0" w:right="0"/>
        <w:rPr>
          <w:rFonts w:hint="default" w:ascii="方正小标宋_GBK" w:hAnsi="Times New Roman" w:eastAsia="方正小标宋_GBK" w:cs="Times New Roman"/>
          <w:kern w:val="2"/>
          <w:sz w:val="36"/>
          <w:szCs w:val="36"/>
        </w:rPr>
      </w:pPr>
      <w:r>
        <w:rPr>
          <w:rFonts w:hint="default" w:ascii="方正小标宋_GBK" w:hAnsi="方正小标宋_GBK" w:eastAsia="方正小标宋_GBK" w:cs="方正小标宋_GBK"/>
          <w:kern w:val="2"/>
          <w:sz w:val="36"/>
          <w:szCs w:val="36"/>
        </w:rPr>
        <w:t>中国人民银行昌吉回族自治州分行政府信息公开告知书回执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2"/>
        <w:tblW w:w="846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  <w:jc w:val="center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   本人（本单位）于   年 月  日收到   年第 号中国人民银行昌吉回族自治州分行政府信息公开告知书（答复书）。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atLeast"/>
              <w:ind w:left="0" w:right="0" w:firstLine="4500"/>
              <w:jc w:val="both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atLeast"/>
              <w:ind w:left="0" w:right="0" w:firstLine="4500"/>
              <w:jc w:val="both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                          签名（或盖章）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atLeast"/>
              <w:ind w:left="0" w:right="0" w:firstLine="5091" w:firstLineChars="1591"/>
              <w:jc w:val="both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62" w:beforeAutospacing="0" w:after="0" w:afterAutospacing="0"/>
        <w:ind w:left="256" w:leftChars="65" w:right="99" w:rightChars="47" w:hanging="120" w:hangingChars="100"/>
        <w:jc w:val="both"/>
        <w:rPr>
          <w:rFonts w:hint="eastAsia" w:ascii="宋体" w:hAnsi="宋体" w:eastAsia="宋体" w:cs="Times New Roman"/>
          <w:kern w:val="2"/>
          <w:sz w:val="12"/>
          <w:szCs w:val="12"/>
        </w:rPr>
      </w:pPr>
      <w:r>
        <w:rPr>
          <w:rFonts w:hint="eastAsia" w:ascii="宋体" w:hAnsi="宋体" w:eastAsia="宋体" w:cs="Times New Roman"/>
          <w:kern w:val="2"/>
          <w:sz w:val="12"/>
          <w:szCs w:val="1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62" w:beforeAutospacing="0" w:after="0" w:afterAutospacing="0"/>
        <w:ind w:left="616" w:leftChars="65" w:right="99" w:rightChars="47" w:hanging="480" w:hangingChars="200"/>
        <w:jc w:val="both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注：请填写本回执，并传真至0994-2514508，或邮寄至新疆昌吉市北京南路17号中国人民银行昌吉回族自治州分行政务公开办公室（邮政编码：831100）。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yellow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_GB2312" w:hAnsi="Times New Roman" w:eastAsia="仿宋_GB2312" w:cs="Times New Roman"/>
          <w:b/>
          <w:bCs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OWMxOGI1NDU2ZTVkYjU4ZDYzYzFlZWIxZDEwNDAifQ=="/>
  </w:docVars>
  <w:rsids>
    <w:rsidRoot w:val="357D52DE"/>
    <w:rsid w:val="357D52DE"/>
    <w:rsid w:val="4C9B1B4A"/>
    <w:rsid w:val="5DB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qFormat/>
    <w:uiPriority w:val="0"/>
    <w:pPr>
      <w:keepNext w:val="0"/>
      <w:keepLines w:val="0"/>
      <w:widowControl w:val="0"/>
      <w:suppressLineNumbers w:val="0"/>
      <w:spacing w:before="156" w:beforeAutospacing="0" w:after="156" w:afterAutospacing="0" w:line="640" w:lineRule="atLeast"/>
      <w:jc w:val="center"/>
    </w:pPr>
    <w:rPr>
      <w:rFonts w:hint="default" w:ascii="Times New Roman" w:hAnsi="Times New Roman" w:eastAsia="方正小标宋_GBK" w:cs="Times New Roman"/>
      <w:kern w:val="2"/>
      <w:sz w:val="44"/>
      <w:szCs w:val="4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177</Characters>
  <Lines>1</Lines>
  <Paragraphs>1</Paragraphs>
  <TotalTime>12</TotalTime>
  <ScaleCrop>false</ScaleCrop>
  <LinksUpToDate>false</LinksUpToDate>
  <CharactersWithSpaces>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2021-07-05T14:19:00Z</dcterms:created>
  <dc:creator>xjwlqbgslsl</dc:creator>
  <cp:lastModifiedBy>Jacqueline</cp:lastModifiedBy>
  <dcterms:modified xsi:type="dcterms:W3CDTF">2023-08-30T03:14:59Z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AC73473D7137446C9B4599D47FB16F15</vt:lpwstr>
  </property>
</Properties>
</file>