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39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Times New Roman" w:hAnsi="Times New Roman" w:eastAsia="仿宋_GB2312" w:cs="仿宋_GB2312"/>
          <w:sz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0"/>
          <w:lang w:val="en-US" w:eastAsia="zh-CN"/>
        </w:rPr>
        <w:t>附件1</w:t>
      </w:r>
    </w:p>
    <w:p w14:paraId="641316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</w:rPr>
      </w:pPr>
    </w:p>
    <w:p w14:paraId="360D1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pacing w:val="-2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-2"/>
          <w:sz w:val="48"/>
          <w:szCs w:val="48"/>
          <w:lang w:val="en-US" w:eastAsia="zh-CN"/>
        </w:rPr>
        <w:t>“庭州英才”育</w:t>
      </w: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spacing w:val="-2"/>
          <w:sz w:val="48"/>
          <w:szCs w:val="48"/>
          <w:lang w:eastAsia="zh-CN"/>
        </w:rPr>
        <w:t>才</w:t>
      </w:r>
      <w:r>
        <w:rPr>
          <w:rFonts w:hint="eastAsia" w:ascii="Times New Roman" w:hAnsi="Times New Roman" w:eastAsia="方正小标宋简体" w:cs="方正小标宋简体"/>
          <w:spacing w:val="-2"/>
          <w:sz w:val="48"/>
          <w:szCs w:val="48"/>
          <w:lang w:val="en-US" w:eastAsia="zh-CN"/>
        </w:rPr>
        <w:t>计划“庭州优秀三农人才”专项申报书</w:t>
      </w:r>
    </w:p>
    <w:p w14:paraId="52F2363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黑体"/>
          <w:b/>
          <w:bCs/>
          <w:sz w:val="48"/>
          <w:szCs w:val="52"/>
        </w:rPr>
      </w:pPr>
    </w:p>
    <w:p w14:paraId="2FAD2D0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黑体"/>
          <w:b/>
          <w:bCs/>
          <w:sz w:val="48"/>
          <w:szCs w:val="52"/>
        </w:rPr>
      </w:pPr>
    </w:p>
    <w:p w14:paraId="2B1846C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default" w:ascii="Times New Roman" w:hAnsi="Times New Roman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宋体"/>
          <w:sz w:val="30"/>
          <w:szCs w:val="30"/>
          <w:lang w:val="en-US" w:eastAsia="zh-CN"/>
        </w:rPr>
        <w:t>申 请 人</w:t>
      </w:r>
      <w:r>
        <w:rPr>
          <w:rFonts w:hint="eastAsia" w:ascii="Times New Roman" w:hAnsi="Times New Roman" w:cs="宋体"/>
          <w:sz w:val="30"/>
          <w:szCs w:val="30"/>
        </w:rPr>
        <w:t>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11F556A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default" w:ascii="Times New Roman" w:hAnsi="Times New Roman" w:eastAsia="宋体" w:cs="宋体"/>
          <w:sz w:val="30"/>
          <w:lang w:val="en-US" w:eastAsia="zh-CN"/>
        </w:rPr>
      </w:pPr>
      <w:r>
        <w:rPr>
          <w:rFonts w:hint="eastAsia" w:ascii="Times New Roman" w:hAnsi="Times New Roman" w:cs="宋体"/>
          <w:sz w:val="30"/>
          <w:lang w:val="en-US" w:eastAsia="zh-CN"/>
        </w:rPr>
        <w:t>培养</w:t>
      </w:r>
      <w:r>
        <w:rPr>
          <w:rFonts w:hint="eastAsia" w:ascii="Times New Roman" w:hAnsi="Times New Roman" w:cs="宋体"/>
          <w:sz w:val="30"/>
        </w:rPr>
        <w:t>类别：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2BFB61B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eastAsia" w:ascii="Times New Roman" w:hAnsi="Times New Roman" w:cs="宋体"/>
          <w:sz w:val="30"/>
        </w:rPr>
      </w:pPr>
      <w:r>
        <w:rPr>
          <w:rFonts w:hint="eastAsia" w:ascii="Times New Roman" w:hAnsi="Times New Roman" w:cs="宋体"/>
          <w:sz w:val="30"/>
          <w:lang w:val="en-US" w:eastAsia="zh-CN"/>
        </w:rPr>
        <w:t>项目名称</w:t>
      </w:r>
      <w:r>
        <w:rPr>
          <w:rFonts w:hint="eastAsia" w:ascii="Times New Roman" w:hAnsi="Times New Roman" w:cs="宋体"/>
          <w:sz w:val="30"/>
        </w:rPr>
        <w:t>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772B511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eastAsia" w:ascii="Times New Roman" w:hAnsi="Times New Roman" w:cs="宋体"/>
          <w:sz w:val="30"/>
        </w:rPr>
      </w:pPr>
      <w:r>
        <w:rPr>
          <w:rFonts w:hint="eastAsia" w:ascii="Times New Roman" w:hAnsi="Times New Roman" w:cs="宋体"/>
          <w:sz w:val="30"/>
        </w:rPr>
        <w:t>专业领域：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47B9723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eastAsia" w:ascii="Times New Roman" w:hAnsi="Times New Roman" w:cs="宋体"/>
          <w:sz w:val="30"/>
          <w:u w:val="single"/>
        </w:rPr>
      </w:pPr>
      <w:r>
        <w:rPr>
          <w:rFonts w:hint="eastAsia" w:ascii="Times New Roman" w:hAnsi="Times New Roman" w:cs="宋体"/>
          <w:sz w:val="30"/>
          <w:lang w:val="en-US" w:eastAsia="zh-CN"/>
        </w:rPr>
        <w:t>手</w:t>
      </w:r>
      <w:r>
        <w:rPr>
          <w:rFonts w:hint="eastAsia" w:ascii="Times New Roman" w:hAnsi="Times New Roman" w:eastAsia="宋体" w:cs="宋体"/>
          <w:sz w:val="30"/>
          <w:lang w:val="en-US" w:eastAsia="zh-CN"/>
        </w:rPr>
        <w:t>机号码</w:t>
      </w:r>
      <w:r>
        <w:rPr>
          <w:rFonts w:hint="eastAsia" w:ascii="Times New Roman" w:hAnsi="Times New Roman" w:cs="宋体"/>
          <w:sz w:val="30"/>
        </w:rPr>
        <w:t>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03B2D43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</w:pPr>
      <w:r>
        <w:rPr>
          <w:rFonts w:hint="eastAsia" w:ascii="Times New Roman" w:hAnsi="Times New Roman" w:cs="宋体"/>
          <w:sz w:val="30"/>
          <w:lang w:val="en-US" w:eastAsia="zh-CN"/>
        </w:rPr>
        <w:t>依托</w:t>
      </w:r>
      <w:r>
        <w:rPr>
          <w:rFonts w:hint="eastAsia" w:ascii="Times New Roman" w:hAnsi="Times New Roman" w:cs="宋体"/>
          <w:sz w:val="30"/>
        </w:rPr>
        <w:t>单位：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36D3540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ind w:left="850" w:leftChars="0" w:right="1504" w:rightChars="716" w:hanging="10" w:firstLineChars="0"/>
        <w:jc w:val="left"/>
        <w:rPr>
          <w:rFonts w:hint="eastAsia" w:ascii="Times New Roman" w:hAnsi="Times New Roman" w:cs="宋体"/>
          <w:sz w:val="30"/>
        </w:rPr>
      </w:pPr>
      <w:r>
        <w:rPr>
          <w:rFonts w:hint="eastAsia" w:ascii="Times New Roman" w:hAnsi="Times New Roman" w:cs="宋体"/>
          <w:sz w:val="30"/>
          <w:lang w:val="en-US" w:eastAsia="zh-CN"/>
        </w:rPr>
        <w:t>推荐单位：</w:t>
      </w:r>
      <w:r>
        <w:rPr>
          <w:rFonts w:hint="eastAsia" w:ascii="Times New Roman" w:hAnsi="Times New Roman" w:cs="宋体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0DE19DC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华文楷体" w:cs="华文楷体"/>
          <w:kern w:val="0"/>
          <w:sz w:val="32"/>
          <w:szCs w:val="32"/>
          <w:lang w:val="en-US" w:eastAsia="zh-CN"/>
        </w:rPr>
      </w:pPr>
    </w:p>
    <w:p w14:paraId="57F76DC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7DFF166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298FC8A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昌吉州农业农村局</w:t>
      </w:r>
    </w:p>
    <w:p w14:paraId="493E264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cs="宋体"/>
          <w:kern w:val="0"/>
          <w:sz w:val="24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楷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月</w:t>
      </w:r>
    </w:p>
    <w:p w14:paraId="7E8DFC1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0F9FD88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黑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填 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黑体"/>
          <w:sz w:val="32"/>
          <w:szCs w:val="32"/>
        </w:rPr>
        <w:t xml:space="preserve"> 说 明</w:t>
      </w:r>
    </w:p>
    <w:p w14:paraId="7C8867BE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60" w:lineRule="exact"/>
        <w:ind w:left="410"/>
        <w:rPr>
          <w:rFonts w:hint="eastAsia" w:ascii="Times New Roman" w:hAnsi="Times New Roman" w:eastAsia="仿宋_GB2312"/>
          <w:sz w:val="28"/>
        </w:rPr>
      </w:pPr>
    </w:p>
    <w:p w14:paraId="7176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560" w:lineRule="exact"/>
        <w:ind w:firstLine="560" w:firstLineChars="200"/>
        <w:jc w:val="left"/>
        <w:rPr>
          <w:rFonts w:hint="eastAsia" w:ascii="Times New Roman" w:hAnsi="Times New Roman" w:eastAsia="宋体" w:cs="宋体"/>
          <w:color w:val="000000"/>
          <w:sz w:val="28"/>
          <w:szCs w:val="28"/>
        </w:rPr>
      </w:pPr>
      <w:r>
        <w:rPr>
          <w:rFonts w:hint="eastAsia" w:ascii="Times New Roman" w:hAnsi="Times New Roman" w:eastAsia="宋体" w:cs="宋体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 w:eastAsia="宋体" w:cs="宋体"/>
          <w:color w:val="000000"/>
          <w:sz w:val="28"/>
          <w:szCs w:val="28"/>
        </w:rPr>
        <w:t>填写内容应实事求是、内容</w:t>
      </w:r>
      <w:r>
        <w:rPr>
          <w:rFonts w:hint="eastAsia" w:ascii="Times New Roman" w:hAnsi="Times New Roman" w:eastAsia="宋体" w:cs="宋体"/>
          <w:color w:val="000000"/>
          <w:sz w:val="28"/>
          <w:szCs w:val="28"/>
          <w:lang w:eastAsia="zh-CN"/>
        </w:rPr>
        <w:t>详实</w:t>
      </w:r>
      <w:r>
        <w:rPr>
          <w:rFonts w:hint="eastAsia" w:ascii="Times New Roman" w:hAnsi="Times New Roman" w:eastAsia="宋体" w:cs="宋体"/>
          <w:color w:val="000000"/>
          <w:sz w:val="28"/>
          <w:szCs w:val="28"/>
        </w:rPr>
        <w:t>、文字精炼。</w:t>
      </w:r>
    </w:p>
    <w:p w14:paraId="58F62BD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宋体" w:cs="宋体"/>
          <w:sz w:val="28"/>
          <w:szCs w:val="28"/>
        </w:rPr>
        <w:t>、培养类别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现代农牧业发展高层次人才、农业技术推广人才、乡村产业振兴带头人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</w:p>
    <w:p w14:paraId="1DD592E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宋体" w:cs="宋体"/>
          <w:sz w:val="28"/>
          <w:szCs w:val="28"/>
        </w:rPr>
        <w:t>、依托单位：指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培养</w:t>
      </w:r>
      <w:r>
        <w:rPr>
          <w:rFonts w:hint="eastAsia" w:ascii="Times New Roman" w:hAnsi="Times New Roman" w:eastAsia="宋体" w:cs="宋体"/>
          <w:sz w:val="28"/>
          <w:szCs w:val="28"/>
        </w:rPr>
        <w:t>项目的第一承担单位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即申报人员所在单位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</w:p>
    <w:p w14:paraId="2561B29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宋体" w:cs="宋体"/>
          <w:sz w:val="28"/>
          <w:szCs w:val="28"/>
        </w:rPr>
        <w:t>、推荐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Times New Roman" w:hAnsi="Times New Roman" w:eastAsia="宋体" w:cs="宋体"/>
          <w:sz w:val="28"/>
          <w:szCs w:val="28"/>
        </w:rPr>
        <w:t>：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国家、自治区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高等学校、科研院所驻州由</w:t>
      </w:r>
      <w:r>
        <w:rPr>
          <w:rFonts w:hint="eastAsia" w:ascii="Times New Roman" w:hAnsi="Times New Roman" w:eastAsia="宋体" w:cs="宋体"/>
          <w:sz w:val="28"/>
          <w:szCs w:val="28"/>
        </w:rPr>
        <w:t>所在地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县市（园区）农业农村部门推荐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。（州直局属事业单位申报人员的所在单位）</w:t>
      </w:r>
    </w:p>
    <w:p w14:paraId="676D3AD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宋体" w:cs="宋体"/>
          <w:sz w:val="28"/>
          <w:szCs w:val="28"/>
        </w:rPr>
        <w:t>、单位性质：事业型研究院所、大专院校、政府机关、群众团体、</w:t>
      </w:r>
    </w:p>
    <w:p w14:paraId="2CB830A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宋体" w:cs="宋体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其他事业单位、转制为企业的科研院所、国有企业、集体企业、私营企业、联营企业</w:t>
      </w:r>
      <w:r>
        <w:rPr>
          <w:rFonts w:hint="eastAsia" w:ascii="Times New Roman" w:hAnsi="Times New Roman" w:cs="宋体"/>
          <w:sz w:val="28"/>
          <w:szCs w:val="28"/>
          <w:lang w:eastAsia="zh-CN"/>
        </w:rPr>
        <w:t>。</w:t>
      </w:r>
    </w:p>
    <w:p w14:paraId="1B46864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宋体" w:cs="宋体"/>
          <w:sz w:val="28"/>
          <w:szCs w:val="28"/>
        </w:rPr>
        <w:t>、专业领域请从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种植业、畜牧业、渔业、</w:t>
      </w:r>
      <w:r>
        <w:rPr>
          <w:rFonts w:hint="eastAsia" w:ascii="Times New Roman" w:hAnsi="Times New Roman" w:eastAsia="宋体" w:cs="宋体"/>
          <w:sz w:val="28"/>
          <w:szCs w:val="28"/>
        </w:rPr>
        <w:t>其他领域中选择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填写（“其他领域”指前三种业态不能覆盖的领域）。</w:t>
      </w:r>
    </w:p>
    <w:p w14:paraId="382768C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sz w:val="28"/>
          <w:szCs w:val="28"/>
        </w:rPr>
        <w:t>、</w:t>
      </w:r>
      <w:r>
        <w:rPr>
          <w:rFonts w:hint="default" w:ascii="Times New Roman" w:hAnsi="Times New Roman" w:eastAsia="宋体" w:cs="Times New Roman"/>
          <w:sz w:val="28"/>
          <w:szCs w:val="28"/>
        </w:rPr>
        <w:t>近5</w:t>
      </w:r>
      <w:r>
        <w:rPr>
          <w:rFonts w:hint="eastAsia" w:ascii="Times New Roman" w:hAnsi="Times New Roman" w:eastAsia="宋体" w:cs="宋体"/>
          <w:sz w:val="28"/>
          <w:szCs w:val="28"/>
        </w:rPr>
        <w:t>年承担科研任务情况中，计划名称是指承担计划的名称，如“重大科技专项”或“自然科学基金”</w:t>
      </w:r>
      <w:r>
        <w:rPr>
          <w:rFonts w:hint="eastAsia" w:ascii="Times New Roman" w:hAnsi="Times New Roman" w:eastAsia="宋体" w:cs="宋体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项目实施具体分工为主持人、核心成员（备注排名）、一般成员</w:t>
      </w:r>
      <w:r>
        <w:rPr>
          <w:rFonts w:hint="eastAsia" w:ascii="Times New Roman" w:hAnsi="Times New Roman" w:eastAsia="宋体" w:cs="宋体"/>
          <w:sz w:val="28"/>
          <w:szCs w:val="28"/>
        </w:rPr>
        <w:t>。</w:t>
      </w:r>
    </w:p>
    <w:p w14:paraId="503C37CF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default" w:ascii="Times New Roman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宋体"/>
          <w:sz w:val="28"/>
          <w:szCs w:val="28"/>
          <w:lang w:val="en-US" w:eastAsia="zh-CN"/>
        </w:rPr>
        <w:t>八、可续页填报。</w:t>
      </w:r>
    </w:p>
    <w:p w14:paraId="0FA31A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</w:p>
    <w:p w14:paraId="0C59620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</w:p>
    <w:p w14:paraId="0AD8C6F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28"/>
          <w:szCs w:val="28"/>
        </w:rPr>
      </w:pPr>
    </w:p>
    <w:p w14:paraId="50BCEA1C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28"/>
          <w:szCs w:val="28"/>
        </w:rPr>
      </w:pPr>
    </w:p>
    <w:p w14:paraId="33E31FD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仿宋_GB2312"/>
          <w:sz w:val="28"/>
          <w:szCs w:val="28"/>
        </w:rPr>
      </w:pPr>
    </w:p>
    <w:tbl>
      <w:tblPr>
        <w:tblStyle w:val="11"/>
        <w:tblpPr w:leftFromText="180" w:rightFromText="180" w:vertAnchor="text" w:horzAnchor="page" w:tblpX="1440" w:tblpY="590"/>
        <w:tblOverlap w:val="never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667"/>
        <w:gridCol w:w="12"/>
        <w:gridCol w:w="5"/>
        <w:gridCol w:w="781"/>
        <w:gridCol w:w="352"/>
        <w:gridCol w:w="368"/>
        <w:gridCol w:w="715"/>
        <w:gridCol w:w="185"/>
        <w:gridCol w:w="757"/>
        <w:gridCol w:w="1542"/>
      </w:tblGrid>
      <w:tr w14:paraId="3946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39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</w:t>
            </w:r>
          </w:p>
          <w:p w14:paraId="7A63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请</w:t>
            </w:r>
          </w:p>
          <w:p w14:paraId="6A07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人</w:t>
            </w:r>
          </w:p>
          <w:p w14:paraId="6F1A4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</w:t>
            </w:r>
          </w:p>
          <w:p w14:paraId="6F0A8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47AC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 w14:paraId="4AF8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74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198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2C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A4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5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tl2br w:val="nil"/>
              <w:tr2bl w:val="nil"/>
            </w:tcBorders>
            <w:noWrap w:val="0"/>
            <w:vAlign w:val="center"/>
          </w:tcPr>
          <w:p w14:paraId="5C24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年龄</w:t>
            </w:r>
          </w:p>
        </w:tc>
        <w:tc>
          <w:tcPr>
            <w:tcW w:w="1542" w:type="dxa"/>
            <w:tcBorders>
              <w:tl2br w:val="nil"/>
              <w:tr2bl w:val="nil"/>
            </w:tcBorders>
            <w:noWrap w:val="0"/>
            <w:vAlign w:val="center"/>
          </w:tcPr>
          <w:p w14:paraId="6879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lang w:eastAsia="zh-CN"/>
              </w:rPr>
            </w:pPr>
          </w:p>
        </w:tc>
      </w:tr>
      <w:tr w14:paraId="7AB7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FA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0BD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学历/学位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249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0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808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职务/</w:t>
            </w: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319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1F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47DF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1E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8816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主要研究领域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A10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63AB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CEC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C52C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09EA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6645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6B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270B8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手机号码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2E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28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AD6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244F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0B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</w:t>
            </w:r>
          </w:p>
          <w:p w14:paraId="0AC2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3A51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项目名称</w:t>
            </w:r>
          </w:p>
        </w:tc>
        <w:tc>
          <w:tcPr>
            <w:tcW w:w="24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67BD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1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5B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申请经费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89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15F1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D6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BFC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培养</w:t>
            </w:r>
            <w:r>
              <w:rPr>
                <w:rFonts w:hint="eastAsia" w:ascii="Times New Roman" w:hAnsi="Times New Roman"/>
                <w:lang w:val="en-US" w:eastAsia="zh-CN"/>
              </w:rPr>
              <w:t>类别</w:t>
            </w:r>
          </w:p>
        </w:tc>
        <w:tc>
          <w:tcPr>
            <w:tcW w:w="247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763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310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培养年限</w:t>
            </w:r>
          </w:p>
        </w:tc>
        <w:tc>
          <w:tcPr>
            <w:tcW w:w="356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68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年（   年  月至   年  月）</w:t>
            </w:r>
          </w:p>
        </w:tc>
      </w:tr>
      <w:tr w14:paraId="548F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5DB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依托</w:t>
            </w:r>
          </w:p>
          <w:p w14:paraId="66EF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单位</w:t>
            </w:r>
          </w:p>
          <w:p w14:paraId="56BD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1D5E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7E62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64CF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5B2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236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/>
                <w:color w:val="FF000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1B8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color w:val="FF0000"/>
                <w:u w:val="single"/>
              </w:rPr>
            </w:pPr>
          </w:p>
        </w:tc>
      </w:tr>
      <w:tr w14:paraId="38BD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4F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B749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联 系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4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6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2B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职务职称</w:t>
            </w:r>
          </w:p>
        </w:tc>
        <w:tc>
          <w:tcPr>
            <w:tcW w:w="113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5172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979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B53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7935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9A2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推荐</w:t>
            </w:r>
          </w:p>
          <w:p w14:paraId="76A9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单位</w:t>
            </w:r>
          </w:p>
          <w:p w14:paraId="1B14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7EA8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单位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7183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C3E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057E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77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 w14:paraId="05FF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系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A9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667" w:type="dxa"/>
            <w:tcBorders>
              <w:tl2br w:val="nil"/>
              <w:tr2bl w:val="nil"/>
            </w:tcBorders>
            <w:noWrap w:val="0"/>
            <w:vAlign w:val="center"/>
          </w:tcPr>
          <w:p w14:paraId="5B26A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职务职称</w:t>
            </w:r>
          </w:p>
        </w:tc>
        <w:tc>
          <w:tcPr>
            <w:tcW w:w="11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BF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BB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手机号码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EE1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</w:tc>
      </w:tr>
      <w:tr w14:paraId="6FD0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7A62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简</w:t>
            </w:r>
          </w:p>
          <w:p w14:paraId="2387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 w14:paraId="581F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 w14:paraId="71AB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 w14:paraId="69EC7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</w:p>
          <w:p w14:paraId="44E35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历</w:t>
            </w:r>
          </w:p>
        </w:tc>
        <w:tc>
          <w:tcPr>
            <w:tcW w:w="869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392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Times New Roman" w:hAnsi="Times New Roman"/>
                <w:b/>
              </w:rPr>
            </w:pPr>
            <w:r>
              <w:rPr>
                <w:rFonts w:hint="eastAsia" w:ascii="Times New Roman" w:hAnsi="Times New Roman"/>
              </w:rPr>
              <w:t>简述大学以上学习经历、主要研究工作经历以及获得荣誉情况</w:t>
            </w:r>
          </w:p>
        </w:tc>
      </w:tr>
    </w:tbl>
    <w:p w14:paraId="5CC07E0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rPr>
          <w:rFonts w:hint="eastAsia" w:ascii="Times New Roman" w:hAnsi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一、基本信息</w:t>
      </w:r>
    </w:p>
    <w:p w14:paraId="52E43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Times New Roman" w:hAnsi="Times New Roman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二、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项目团队核心人员信息（不超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过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人）</w:t>
      </w:r>
    </w:p>
    <w:tbl>
      <w:tblPr>
        <w:tblStyle w:val="11"/>
        <w:tblW w:w="90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347"/>
        <w:gridCol w:w="2172"/>
        <w:gridCol w:w="2261"/>
      </w:tblGrid>
      <w:tr w14:paraId="796B3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EE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姓名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单位及职务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职务/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职称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0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联系方式</w:t>
            </w:r>
          </w:p>
        </w:tc>
      </w:tr>
      <w:tr w14:paraId="39272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6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A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CE07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9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52C3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5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A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3F11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近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5年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主要科研情况</w:t>
      </w:r>
    </w:p>
    <w:p w14:paraId="31FE6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楷体" w:cs="楷体"/>
          <w:bCs/>
          <w:sz w:val="28"/>
          <w:szCs w:val="28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承担主要科研任务情况</w:t>
      </w:r>
    </w:p>
    <w:tbl>
      <w:tblPr>
        <w:tblStyle w:val="11"/>
        <w:tblW w:w="9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 w14:paraId="1049A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C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项目(课题)名称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58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经费</w:t>
            </w:r>
          </w:p>
          <w:p w14:paraId="0F8A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(万元)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7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2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计划名称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具体分工</w:t>
            </w:r>
          </w:p>
        </w:tc>
      </w:tr>
      <w:tr w14:paraId="600A73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5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F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C167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0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B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A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D631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D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4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01C9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楷体" w:cs="楷体"/>
          <w:bCs/>
          <w:sz w:val="28"/>
          <w:szCs w:val="28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获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重要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科研学术奖励情况</w:t>
      </w:r>
    </w:p>
    <w:tbl>
      <w:tblPr>
        <w:tblStyle w:val="11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2315"/>
        <w:gridCol w:w="1069"/>
        <w:gridCol w:w="1011"/>
        <w:gridCol w:w="1077"/>
        <w:gridCol w:w="980"/>
      </w:tblGrid>
      <w:tr w14:paraId="55AC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D16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 w14:paraId="5EC4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获奖项目名称</w:t>
            </w:r>
          </w:p>
        </w:tc>
        <w:tc>
          <w:tcPr>
            <w:tcW w:w="2315" w:type="dxa"/>
            <w:noWrap w:val="0"/>
            <w:vAlign w:val="center"/>
          </w:tcPr>
          <w:p w14:paraId="7B847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奖励名称</w:t>
            </w:r>
          </w:p>
        </w:tc>
        <w:tc>
          <w:tcPr>
            <w:tcW w:w="1069" w:type="dxa"/>
            <w:noWrap w:val="0"/>
            <w:vAlign w:val="center"/>
          </w:tcPr>
          <w:p w14:paraId="11BF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3F1A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排序</w:t>
            </w:r>
          </w:p>
        </w:tc>
        <w:tc>
          <w:tcPr>
            <w:tcW w:w="1077" w:type="dxa"/>
            <w:noWrap w:val="0"/>
            <w:vAlign w:val="center"/>
          </w:tcPr>
          <w:p w14:paraId="0628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获奖</w:t>
            </w:r>
          </w:p>
          <w:p w14:paraId="47F4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 w14:paraId="30B64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授予</w:t>
            </w:r>
          </w:p>
          <w:p w14:paraId="0EC1F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机构</w:t>
            </w:r>
          </w:p>
        </w:tc>
      </w:tr>
      <w:tr w14:paraId="15D28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1E4D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2F4D2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406DC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C0D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6373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5317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88D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4BF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C82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1730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4104C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4A2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2C0D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269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0ECE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B86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B373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831" w:type="dxa"/>
            <w:noWrap w:val="0"/>
            <w:vAlign w:val="center"/>
          </w:tcPr>
          <w:p w14:paraId="5652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15" w:type="dxa"/>
            <w:noWrap w:val="0"/>
            <w:vAlign w:val="center"/>
          </w:tcPr>
          <w:p w14:paraId="3285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72F4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008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958C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1DB7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757B9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楷体" w:cs="楷体"/>
          <w:bCs/>
          <w:sz w:val="28"/>
          <w:szCs w:val="28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论文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或著作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（“第一作者”或“通讯作者”的论文</w:t>
      </w: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主编或副主编的著作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）（</w:t>
      </w:r>
      <w:r>
        <w:rPr>
          <w:rFonts w:hint="default" w:ascii="Times New Roman" w:hAnsi="Times New Roman" w:eastAsia="楷体" w:cs="Times New Roman"/>
          <w:bCs/>
          <w:sz w:val="28"/>
          <w:szCs w:val="28"/>
        </w:rPr>
        <w:t>不超过10</w:t>
      </w:r>
      <w:r>
        <w:rPr>
          <w:rFonts w:hint="eastAsia" w:ascii="Times New Roman" w:hAnsi="Times New Roman" w:eastAsia="楷体" w:cs="楷体"/>
          <w:bCs/>
          <w:sz w:val="28"/>
          <w:szCs w:val="28"/>
        </w:rPr>
        <w:t>篇）</w:t>
      </w:r>
    </w:p>
    <w:tbl>
      <w:tblPr>
        <w:tblStyle w:val="11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400"/>
        <w:gridCol w:w="1416"/>
        <w:gridCol w:w="1417"/>
        <w:gridCol w:w="1575"/>
        <w:gridCol w:w="1262"/>
        <w:gridCol w:w="1232"/>
      </w:tblGrid>
      <w:tr w14:paraId="4863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1BAF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1400" w:type="dxa"/>
            <w:noWrap w:val="0"/>
            <w:vAlign w:val="center"/>
          </w:tcPr>
          <w:p w14:paraId="2A40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论文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或著作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题目</w:t>
            </w:r>
          </w:p>
        </w:tc>
        <w:tc>
          <w:tcPr>
            <w:tcW w:w="1416" w:type="dxa"/>
            <w:noWrap w:val="0"/>
            <w:vAlign w:val="center"/>
          </w:tcPr>
          <w:p w14:paraId="6D41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所有作者（通讯作者请标注*）</w:t>
            </w:r>
          </w:p>
        </w:tc>
        <w:tc>
          <w:tcPr>
            <w:tcW w:w="1417" w:type="dxa"/>
            <w:noWrap w:val="0"/>
            <w:vAlign w:val="center"/>
          </w:tcPr>
          <w:p w14:paraId="4B53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期刊名称</w:t>
            </w:r>
          </w:p>
        </w:tc>
        <w:tc>
          <w:tcPr>
            <w:tcW w:w="1575" w:type="dxa"/>
            <w:noWrap w:val="0"/>
            <w:vAlign w:val="center"/>
          </w:tcPr>
          <w:p w14:paraId="7E12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期刊类别</w:t>
            </w:r>
          </w:p>
        </w:tc>
        <w:tc>
          <w:tcPr>
            <w:tcW w:w="1262" w:type="dxa"/>
            <w:noWrap w:val="0"/>
            <w:vAlign w:val="center"/>
          </w:tcPr>
          <w:p w14:paraId="2E8B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被SCI、EI、ISTP收录情况</w:t>
            </w:r>
          </w:p>
        </w:tc>
        <w:tc>
          <w:tcPr>
            <w:tcW w:w="1232" w:type="dxa"/>
            <w:noWrap w:val="0"/>
            <w:vAlign w:val="center"/>
          </w:tcPr>
          <w:p w14:paraId="2197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年份、卷期及页码</w:t>
            </w:r>
          </w:p>
        </w:tc>
      </w:tr>
      <w:tr w14:paraId="6BAD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279D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72F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106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FBD9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restart"/>
            <w:noWrap w:val="0"/>
            <w:vAlign w:val="center"/>
          </w:tcPr>
          <w:p w14:paraId="49989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核心期刊/国家级期刊/省级期刊/其他</w:t>
            </w:r>
          </w:p>
        </w:tc>
        <w:tc>
          <w:tcPr>
            <w:tcW w:w="1262" w:type="dxa"/>
            <w:noWrap w:val="0"/>
            <w:vAlign w:val="center"/>
          </w:tcPr>
          <w:p w14:paraId="5674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00B1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1E6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06E1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DF6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076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9B4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0AC8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B83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698C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15F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5" w:type="dxa"/>
            <w:noWrap w:val="0"/>
            <w:vAlign w:val="center"/>
          </w:tcPr>
          <w:p w14:paraId="640A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B38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7D5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3C0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6BBF2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9297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E5A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2E84A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楷体" w:cs="楷体"/>
          <w:bCs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制定或参与制定标准情况</w:t>
      </w:r>
    </w:p>
    <w:tbl>
      <w:tblPr>
        <w:tblStyle w:val="11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160"/>
        <w:gridCol w:w="2671"/>
        <w:gridCol w:w="1395"/>
        <w:gridCol w:w="1077"/>
        <w:gridCol w:w="980"/>
      </w:tblGrid>
      <w:tr w14:paraId="3AB9D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0603A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2160" w:type="dxa"/>
            <w:noWrap w:val="0"/>
            <w:vAlign w:val="center"/>
          </w:tcPr>
          <w:p w14:paraId="4215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标准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671" w:type="dxa"/>
            <w:noWrap w:val="0"/>
            <w:vAlign w:val="center"/>
          </w:tcPr>
          <w:p w14:paraId="56B4D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标准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95" w:type="dxa"/>
            <w:noWrap w:val="0"/>
            <w:vAlign w:val="center"/>
          </w:tcPr>
          <w:p w14:paraId="79DC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 w14:paraId="52A9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 w14:paraId="1444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本人</w:t>
            </w:r>
          </w:p>
          <w:p w14:paraId="40A9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排序</w:t>
            </w:r>
          </w:p>
        </w:tc>
      </w:tr>
      <w:tr w14:paraId="6E4C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4CA2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C4D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573F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4799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79D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6CE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E53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F5C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35B0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2F58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D86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BB39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349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36F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89F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4039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303E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6E8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DCB4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9145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F1B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21349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327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50C1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58EB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5D3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9B7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134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7C3F3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EF7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671" w:type="dxa"/>
            <w:noWrap w:val="0"/>
            <w:vAlign w:val="center"/>
          </w:tcPr>
          <w:p w14:paraId="278D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05E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B395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84A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4647A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（五）主要新产品（含新品种/新装备/新工艺/新材料/新技术）开发情况</w:t>
      </w:r>
    </w:p>
    <w:tbl>
      <w:tblPr>
        <w:tblStyle w:val="11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82"/>
        <w:gridCol w:w="1039"/>
        <w:gridCol w:w="984"/>
        <w:gridCol w:w="2393"/>
        <w:gridCol w:w="2285"/>
      </w:tblGrid>
      <w:tr w14:paraId="08BE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77EC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 w14:paraId="7283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名称</w:t>
            </w:r>
          </w:p>
        </w:tc>
        <w:tc>
          <w:tcPr>
            <w:tcW w:w="1039" w:type="dxa"/>
            <w:noWrap w:val="0"/>
            <w:vAlign w:val="center"/>
          </w:tcPr>
          <w:p w14:paraId="2CF7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创新性</w:t>
            </w:r>
          </w:p>
        </w:tc>
        <w:tc>
          <w:tcPr>
            <w:tcW w:w="984" w:type="dxa"/>
            <w:noWrap w:val="0"/>
            <w:vAlign w:val="center"/>
          </w:tcPr>
          <w:p w14:paraId="7BC2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开发</w:t>
            </w:r>
          </w:p>
          <w:p w14:paraId="273D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阶段</w:t>
            </w:r>
          </w:p>
        </w:tc>
        <w:tc>
          <w:tcPr>
            <w:tcW w:w="2393" w:type="dxa"/>
            <w:noWrap w:val="0"/>
            <w:vAlign w:val="center"/>
          </w:tcPr>
          <w:p w14:paraId="6436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功能、应用领域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285" w:type="dxa"/>
            <w:noWrap w:val="0"/>
            <w:vAlign w:val="center"/>
          </w:tcPr>
          <w:p w14:paraId="29BD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经济效益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50字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3BF8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3EC88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A6B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9F2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9A9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C9D0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4CC8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9B9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1AE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1F14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20D7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315F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70911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5F59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135A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139A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7FCF4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3970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0ACF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0366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1143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F83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65B9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3A03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276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4826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AA85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3B5AB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170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45" w:type="dxa"/>
            <w:noWrap w:val="0"/>
            <w:vAlign w:val="center"/>
          </w:tcPr>
          <w:p w14:paraId="0FA0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 w14:paraId="08D09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3098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 w14:paraId="68C12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7DAD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285" w:type="dxa"/>
            <w:noWrap w:val="0"/>
            <w:vAlign w:val="center"/>
          </w:tcPr>
          <w:p w14:paraId="2D82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</w:tbl>
    <w:p w14:paraId="61F709E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、推荐人选自我评价</w:t>
      </w:r>
    </w:p>
    <w:tbl>
      <w:tblPr>
        <w:tblStyle w:val="11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 w14:paraId="749B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9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D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6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eastAsia="zh-CN"/>
              </w:rPr>
              <w:t>（如：项目管理与实施经验，团队合作与领导能力，专业认可与荣誉，持续学习与专业发展成果，技术推广能力，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lang w:val="en-US" w:eastAsia="zh-CN"/>
              </w:rPr>
              <w:t>乡村产业带动能力，近三年考核等方面的情况，字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00字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</w:rPr>
              <w:t>以内</w:t>
            </w:r>
            <w:r>
              <w:rPr>
                <w:rFonts w:hint="eastAsia" w:ascii="Times New Roman" w:hAnsi="Times New Roman" w:eastAsia="宋体" w:cs="宋体"/>
                <w:color w:val="auto"/>
                <w:lang w:eastAsia="zh-CN"/>
              </w:rPr>
              <w:t>）</w:t>
            </w:r>
          </w:p>
        </w:tc>
      </w:tr>
    </w:tbl>
    <w:p w14:paraId="426F4EC7"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60" w:lineRule="exact"/>
        <w:rPr>
          <w:rFonts w:hint="eastAsia" w:ascii="Times New Roman" w:hAnsi="Times New Roman" w:eastAsia="黑体" w:cs="黑体"/>
          <w:b w:val="0"/>
          <w:bCs/>
          <w:sz w:val="28"/>
          <w:szCs w:val="28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、拟开展的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项目实施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方案（请按以下提纲编写）</w:t>
      </w:r>
    </w:p>
    <w:p w14:paraId="28FB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" w:cs="楷体"/>
          <w:bCs/>
          <w:sz w:val="28"/>
          <w:szCs w:val="28"/>
          <w:lang w:val="en-US" w:eastAsia="zh-CN"/>
        </w:rPr>
        <w:t>（一）主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要培养内容及创新点（1000字以内）</w:t>
      </w:r>
    </w:p>
    <w:p w14:paraId="28A9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715B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（二）主要技术支撑（500字以内）</w:t>
      </w:r>
    </w:p>
    <w:p w14:paraId="6E2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0347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（三）项目资金需求额度及支出范围（逐年列出，500字以内）</w:t>
      </w:r>
    </w:p>
    <w:p w14:paraId="23921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1B6EE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（四）预期产生效益（500字以内）</w:t>
      </w:r>
    </w:p>
    <w:p w14:paraId="170BD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7CE7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color w:val="auto"/>
          <w:sz w:val="28"/>
          <w:szCs w:val="28"/>
          <w:lang w:val="en-US" w:eastAsia="zh-CN"/>
        </w:rPr>
        <w:t>（五）预期考核目标（量化目标不少于7条）</w:t>
      </w:r>
    </w:p>
    <w:p w14:paraId="76F8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3AC48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（六）国内外</w:t>
      </w:r>
      <w:r>
        <w:rPr>
          <w:rFonts w:hint="eastAsia" w:ascii="Times New Roman" w:hAnsi="Times New Roman" w:eastAsia="楷体" w:cs="Times New Roman"/>
          <w:bCs/>
          <w:sz w:val="28"/>
          <w:szCs w:val="28"/>
          <w:lang w:val="en-US" w:eastAsia="zh-CN"/>
        </w:rPr>
        <w:t>（疆内外、州内外）</w:t>
      </w: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合作计划（500字以内）</w:t>
      </w:r>
    </w:p>
    <w:p w14:paraId="4618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4DED8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  <w:t>（七）个人能力提升、人才培养和团队建设（1000字以内）</w:t>
      </w:r>
    </w:p>
    <w:p w14:paraId="7369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楷体" w:cs="Times New Roman"/>
          <w:bCs/>
          <w:sz w:val="28"/>
          <w:szCs w:val="28"/>
          <w:lang w:val="en-US" w:eastAsia="zh-CN"/>
        </w:rPr>
      </w:pPr>
    </w:p>
    <w:p w14:paraId="04B9BD6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right="6"/>
        <w:rPr>
          <w:rFonts w:hint="eastAsia" w:ascii="Times New Roman" w:hAnsi="Times New Roman" w:eastAsia="黑体" w:cs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宋体"/>
          <w:b/>
          <w:sz w:val="28"/>
          <w:szCs w:val="28"/>
        </w:rPr>
        <w:br w:type="page"/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六、经费预算（按3年全周期填写）</w:t>
      </w:r>
    </w:p>
    <w:tbl>
      <w:tblPr>
        <w:tblStyle w:val="11"/>
        <w:tblpPr w:leftFromText="180" w:rightFromText="180" w:vertAnchor="text" w:horzAnchor="page" w:tblpXSpec="center" w:tblpY="98"/>
        <w:tblOverlap w:val="never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  <w:gridCol w:w="1244"/>
        <w:gridCol w:w="1035"/>
        <w:gridCol w:w="1065"/>
        <w:gridCol w:w="1051"/>
        <w:gridCol w:w="1185"/>
      </w:tblGrid>
      <w:tr w14:paraId="4083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3B2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3" w:firstLineChars="30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预算科目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B5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both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总预算数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28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第一年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E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第二年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1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第三年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1F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7E97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22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9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⑵</w:t>
            </w:r>
          </w:p>
        </w:tc>
        <w:tc>
          <w:tcPr>
            <w:tcW w:w="3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9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5B8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⑷</w:t>
            </w:r>
          </w:p>
        </w:tc>
      </w:tr>
      <w:tr w14:paraId="1F00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95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一、预算来源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B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6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3A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5B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6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430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F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ind w:firstLine="482" w:firstLineChars="200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自治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财政拨款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99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A9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0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6E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8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0B7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5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其他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CA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92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CB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8B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97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557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0C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二、支出预算合计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C7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F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63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06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39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BEAE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67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（一）直接费用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59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83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47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0A5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09B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5FF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D1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1.设备费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09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57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77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F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E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5AE2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04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其中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购置设备费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B5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5E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E5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734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2E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906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9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改造设备费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D1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4F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89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D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5A09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8B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租赁设备费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383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22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3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34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240" w:firstLineChars="10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23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6FA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7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2.业务费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15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F7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10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C66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A1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0BA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8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材料支出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0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4E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272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1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82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2AC8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0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测试化验加工支出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75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DF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9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A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7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E42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5D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燃料动力支出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FC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C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A0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71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98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E0F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99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差旅/会议/合作与</w:t>
            </w:r>
          </w:p>
          <w:p w14:paraId="183309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交流支出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C1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6B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6FC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BAF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741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223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4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出版/文献/信息传</w:t>
            </w:r>
          </w:p>
          <w:p w14:paraId="5956C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播/知识产权事务/</w:t>
            </w:r>
          </w:p>
          <w:p w14:paraId="28440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档案支出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36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B2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9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C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A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394F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3D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720" w:firstLineChars="300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其他支出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9C8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C4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01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F7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98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8D1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DF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3：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劳务费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A1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23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A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48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ED0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4F38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35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</w:rPr>
              <w:t>（二）间接费用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42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EE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B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3F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8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494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C8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  <w:t>个人生活补助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9A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00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93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5A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0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</w:tbl>
    <w:p w14:paraId="0BEDED3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spacing w:line="560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注：直接经费和间接经费参照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昌吉州人才计划项目资金管理使用办法（试行）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》（昌州人才发〔202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〕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号）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填写。</w:t>
      </w:r>
    </w:p>
    <w:p w14:paraId="799D01B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right="6"/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七、</w:t>
      </w:r>
      <w:r>
        <w:rPr>
          <w:rFonts w:hint="eastAsia" w:ascii="Times New Roman" w:hAnsi="Times New Roman" w:eastAsia="黑体" w:cs="黑体"/>
          <w:b w:val="0"/>
          <w:bCs/>
          <w:sz w:val="28"/>
          <w:szCs w:val="28"/>
        </w:rPr>
        <w:t>推荐意见</w:t>
      </w:r>
    </w:p>
    <w:tbl>
      <w:tblPr>
        <w:tblStyle w:val="11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 w14:paraId="1A84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75C89C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eastAsia="zh-CN"/>
              </w:rPr>
              <w:t>本</w:t>
            </w:r>
          </w:p>
          <w:p w14:paraId="5AA88A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eastAsia="zh-CN"/>
              </w:rPr>
              <w:t>人</w:t>
            </w:r>
          </w:p>
          <w:p w14:paraId="27BF6E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eastAsia="zh-CN"/>
              </w:rPr>
              <w:t>承</w:t>
            </w:r>
          </w:p>
          <w:p w14:paraId="620D1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2C66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我保证申请书内容的真实性。如果获得项目资助，我将履行项目负责人职责，严格遵守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项目管理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/>
                <w:sz w:val="28"/>
                <w:szCs w:val="28"/>
              </w:rPr>
              <w:t>相关规定，切实保证研究工作时间，认真开展工作，按时报送有关材料。若填报失实和违反规定，本人将承担全部责任。</w:t>
            </w:r>
          </w:p>
          <w:p w14:paraId="1E87C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</w:rPr>
            </w:pPr>
          </w:p>
          <w:p w14:paraId="7463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签字：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/>
                <w:sz w:val="28"/>
              </w:rPr>
              <w:t>年   月   日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   </w:t>
            </w:r>
          </w:p>
        </w:tc>
      </w:tr>
      <w:tr w14:paraId="64D12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51C24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依</w:t>
            </w:r>
          </w:p>
          <w:p w14:paraId="1441F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托</w:t>
            </w:r>
          </w:p>
          <w:p w14:paraId="5EE78B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</w:rPr>
            </w:pPr>
            <w:r>
              <w:rPr>
                <w:rFonts w:hint="eastAsia" w:ascii="Times New Roman" w:hAnsi="Times New Roman" w:eastAsia="宋体" w:cs="宋体"/>
                <w:sz w:val="28"/>
              </w:rPr>
              <w:t>单</w:t>
            </w:r>
          </w:p>
          <w:p w14:paraId="0B875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</w:rPr>
            </w:pPr>
            <w:r>
              <w:rPr>
                <w:rFonts w:hint="eastAsia" w:ascii="Times New Roman" w:hAnsi="Times New Roman" w:eastAsia="宋体" w:cs="宋体"/>
                <w:sz w:val="28"/>
              </w:rPr>
              <w:t>位</w:t>
            </w:r>
          </w:p>
          <w:p w14:paraId="3C07BF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</w:rPr>
            </w:pPr>
            <w:r>
              <w:rPr>
                <w:rFonts w:hint="eastAsia" w:ascii="Times New Roman" w:hAnsi="Times New Roman" w:eastAsia="宋体" w:cs="宋体"/>
                <w:sz w:val="28"/>
              </w:rPr>
              <w:t>意</w:t>
            </w:r>
          </w:p>
          <w:p w14:paraId="45F9A6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</w:rPr>
            </w:pPr>
            <w:r>
              <w:rPr>
                <w:rFonts w:hint="eastAsia" w:ascii="Times New Roman" w:hAnsi="Times New Roman" w:eastAsia="宋体" w:cs="宋体"/>
                <w:sz w:val="28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3EC2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已按填报说明对申请人的资格和申请书内容进行了审核。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申请培养项目</w:t>
            </w:r>
            <w:r>
              <w:rPr>
                <w:rFonts w:hint="eastAsia" w:ascii="Times New Roman" w:hAnsi="Times New Roman"/>
                <w:sz w:val="28"/>
                <w:szCs w:val="28"/>
              </w:rPr>
              <w:t>如获资助，我单位保证对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研究计划</w:t>
            </w:r>
            <w:r>
              <w:rPr>
                <w:rFonts w:hint="eastAsia" w:ascii="Times New Roman" w:hAnsi="Times New Roman"/>
                <w:sz w:val="28"/>
                <w:szCs w:val="28"/>
              </w:rPr>
              <w:t>所需要的人力、物力和工作时间等条件给予保障，严格遵守有关规定，督促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培养对象</w:t>
            </w:r>
            <w:r>
              <w:rPr>
                <w:rFonts w:hint="eastAsia" w:ascii="Times New Roman" w:hAnsi="Times New Roman"/>
                <w:sz w:val="28"/>
                <w:szCs w:val="28"/>
              </w:rPr>
              <w:t>及本单位管理部门按照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州农业农村局</w:t>
            </w:r>
            <w:r>
              <w:rPr>
                <w:rFonts w:hint="eastAsia" w:ascii="Times New Roman" w:hAnsi="Times New Roman"/>
                <w:sz w:val="28"/>
                <w:szCs w:val="28"/>
              </w:rPr>
              <w:t>的规定及时报送有关材料。</w:t>
            </w:r>
          </w:p>
          <w:p w14:paraId="4C70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560" w:firstLineChars="200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</w:p>
          <w:p w14:paraId="4EBD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64" w:leftChars="78" w:firstLine="450" w:firstLineChars="161"/>
              <w:textAlignment w:val="auto"/>
              <w:outlineLvl w:val="9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公章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 w:val="28"/>
              </w:rPr>
              <w:t>年   月   日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   </w:t>
            </w:r>
          </w:p>
        </w:tc>
      </w:tr>
      <w:tr w14:paraId="4F9E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 w14:paraId="1F60CE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推</w:t>
            </w:r>
          </w:p>
          <w:p w14:paraId="7EDB3B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荐</w:t>
            </w:r>
          </w:p>
          <w:p w14:paraId="74BDC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单位意</w:t>
            </w:r>
          </w:p>
          <w:p w14:paraId="4EA09C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8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 w14:paraId="0CAC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-6" w:leftChars="0" w:firstLine="562" w:firstLineChars="201"/>
              <w:textAlignment w:val="auto"/>
              <w:outlineLvl w:val="9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本单位已就申报材料内容的真实性和完整性进行审核，不存在违背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Times New Roman" w:hAnsi="Times New Roman"/>
                <w:sz w:val="28"/>
                <w:szCs w:val="28"/>
              </w:rPr>
              <w:t>规定和其它科研诚信要求的行为，申报材料符合国家保密有关规定。</w:t>
            </w:r>
          </w:p>
          <w:p w14:paraId="2A48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64" w:leftChars="78" w:firstLine="450" w:firstLineChars="161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  <w:p w14:paraId="5218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64" w:leftChars="78" w:firstLine="450" w:firstLineChars="161"/>
              <w:textAlignment w:val="auto"/>
              <w:outlineLvl w:val="9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主管单位（盖章）：                    </w:t>
            </w:r>
            <w:r>
              <w:rPr>
                <w:rFonts w:hint="eastAsia" w:ascii="Times New Roman" w:hAnsi="Times New Roman"/>
                <w:sz w:val="28"/>
              </w:rPr>
              <w:t>年   月   日</w:t>
            </w:r>
            <w:r>
              <w:rPr>
                <w:rFonts w:hint="eastAsia" w:ascii="Times New Roman" w:hAnsi="Times New Roman"/>
                <w:sz w:val="28"/>
                <w:lang w:val="en-US" w:eastAsia="zh-CN"/>
              </w:rPr>
              <w:t xml:space="preserve">    </w:t>
            </w:r>
          </w:p>
        </w:tc>
      </w:tr>
    </w:tbl>
    <w:p w14:paraId="2E11B30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left"/>
        <w:rPr>
          <w:rFonts w:hint="eastAsia" w:ascii="Times New Roman" w:hAnsi="Times New Roman" w:cs="宋体"/>
          <w:color w:val="000000"/>
          <w:sz w:val="21"/>
          <w:szCs w:val="21"/>
        </w:rPr>
      </w:pPr>
    </w:p>
    <w:p w14:paraId="72F31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</w:pPr>
    </w:p>
    <w:p w14:paraId="1150C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28"/>
          <w:szCs w:val="28"/>
          <w:lang w:val="en-US" w:eastAsia="zh-CN"/>
        </w:rPr>
        <w:t>八、印证资料</w:t>
      </w:r>
    </w:p>
    <w:p w14:paraId="73B2A86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1.身份证、职称证、相关业绩、社保缴纳、无违法犯罪记录证明等材料（复印件加盖公章）</w:t>
      </w:r>
    </w:p>
    <w:p w14:paraId="74DDF15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2.企业营业执照、2024、2025年度资产负债表、利润及利润分配表、员工社保复印件</w:t>
      </w:r>
    </w:p>
    <w:p w14:paraId="41920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6A3C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7909A3F8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</w:p>
    <w:p w14:paraId="5913614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7CDF01D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4911B39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2F146A3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15EFF2CB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7007C55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/>
          <w:lang w:val="en-US" w:eastAsia="zh-CN"/>
        </w:rPr>
      </w:pPr>
    </w:p>
    <w:p w14:paraId="0ACE9D44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Times New Roman" w:hAnsi="Times New Roman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F4CC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132080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DCD1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10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exAd9YAAAAK&#10;AQAADwAAAGRycy9kb3ducmV2LnhtbE2PwU7DMBBE70j8g7VI3KjdFJUQ4lSiIhyRaDhwdOMlCcTr&#10;yHbT8PcsJzjuzNPsTLlb3ChmDHHwpGG9UiCQWm8H6jS8NfVNDiImQ9aMnlDDN0bYVZcXpSmsP9Mr&#10;zofUCQ6hWBgNfUpTIWVse3QmrvyExN6HD84kPkMnbTBnDnejzJTaSmcG4g+9mXDfY/t1ODkN+7pp&#10;wowxjO/4XG8+Xx5v8WnR+vpqrR5AJFzSHwy/9bk6VNzp6E9koxg1bO6zO0Y1ZIonMLDNFQtHdlSe&#10;g6xK+X9C9QN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XsQHfWAAAACg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4DCD1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D558F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9618863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D2530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F32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CB2CD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CB2CD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8E89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4DA3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6C600"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890B2">
    <w:pPr>
      <w:pStyle w:val="8"/>
      <w:pBdr>
        <w:bottom w:val="none" w:color="auto" w:sz="0" w:space="1"/>
      </w:pBdr>
      <w:tabs>
        <w:tab w:val="left" w:pos="1258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kYmZlMzRjNGUxOTExMzYxNmU0NDcwYzg1YTQ0MTQifQ=="/>
  </w:docVars>
  <w:rsids>
    <w:rsidRoot w:val="00000000"/>
    <w:rsid w:val="00CC13A0"/>
    <w:rsid w:val="00D90DB1"/>
    <w:rsid w:val="01FB27D6"/>
    <w:rsid w:val="02B05ECC"/>
    <w:rsid w:val="02CE638A"/>
    <w:rsid w:val="02D91466"/>
    <w:rsid w:val="03B914A4"/>
    <w:rsid w:val="0409005F"/>
    <w:rsid w:val="041A19EC"/>
    <w:rsid w:val="047741D2"/>
    <w:rsid w:val="04B73E1B"/>
    <w:rsid w:val="05143CAF"/>
    <w:rsid w:val="06B91539"/>
    <w:rsid w:val="07023561"/>
    <w:rsid w:val="07C4133C"/>
    <w:rsid w:val="08D016A3"/>
    <w:rsid w:val="09045759"/>
    <w:rsid w:val="09487417"/>
    <w:rsid w:val="094C09A5"/>
    <w:rsid w:val="0A281F0D"/>
    <w:rsid w:val="0A767EEB"/>
    <w:rsid w:val="0A8D6ED6"/>
    <w:rsid w:val="0ADF79E2"/>
    <w:rsid w:val="0C425628"/>
    <w:rsid w:val="0C9F38DE"/>
    <w:rsid w:val="0CF506DE"/>
    <w:rsid w:val="0F8C2E04"/>
    <w:rsid w:val="1067275A"/>
    <w:rsid w:val="10892D52"/>
    <w:rsid w:val="10951518"/>
    <w:rsid w:val="10A33899"/>
    <w:rsid w:val="11CD6CCB"/>
    <w:rsid w:val="11E80E26"/>
    <w:rsid w:val="132B6AA4"/>
    <w:rsid w:val="13362D5C"/>
    <w:rsid w:val="136744F4"/>
    <w:rsid w:val="14FE5F5C"/>
    <w:rsid w:val="156A132F"/>
    <w:rsid w:val="15FC516D"/>
    <w:rsid w:val="167500D5"/>
    <w:rsid w:val="16BE5753"/>
    <w:rsid w:val="17871E6F"/>
    <w:rsid w:val="1869654B"/>
    <w:rsid w:val="198F51D4"/>
    <w:rsid w:val="1BB55E37"/>
    <w:rsid w:val="1C323A6F"/>
    <w:rsid w:val="1CBB057B"/>
    <w:rsid w:val="1D737FD5"/>
    <w:rsid w:val="1E8E1B22"/>
    <w:rsid w:val="1EAA35C5"/>
    <w:rsid w:val="1F4B618A"/>
    <w:rsid w:val="1F5A4DE5"/>
    <w:rsid w:val="1F8649B6"/>
    <w:rsid w:val="20753880"/>
    <w:rsid w:val="20FE550B"/>
    <w:rsid w:val="21104B3F"/>
    <w:rsid w:val="215436F9"/>
    <w:rsid w:val="22F10DE6"/>
    <w:rsid w:val="237D1672"/>
    <w:rsid w:val="24D127F8"/>
    <w:rsid w:val="254F44C5"/>
    <w:rsid w:val="256B2D0D"/>
    <w:rsid w:val="26331923"/>
    <w:rsid w:val="28313776"/>
    <w:rsid w:val="283A324E"/>
    <w:rsid w:val="28482669"/>
    <w:rsid w:val="286B37B5"/>
    <w:rsid w:val="28B60F86"/>
    <w:rsid w:val="29A80B84"/>
    <w:rsid w:val="2A0460E7"/>
    <w:rsid w:val="2A0E2685"/>
    <w:rsid w:val="2AB507BE"/>
    <w:rsid w:val="2B22186B"/>
    <w:rsid w:val="2B7C726D"/>
    <w:rsid w:val="2BB40AB3"/>
    <w:rsid w:val="2D082EC3"/>
    <w:rsid w:val="2D10018F"/>
    <w:rsid w:val="2DC27CBB"/>
    <w:rsid w:val="2EF31CC8"/>
    <w:rsid w:val="2F132A52"/>
    <w:rsid w:val="2F8D6B25"/>
    <w:rsid w:val="2FD41243"/>
    <w:rsid w:val="2FDE301E"/>
    <w:rsid w:val="3115234F"/>
    <w:rsid w:val="31791B42"/>
    <w:rsid w:val="319D078F"/>
    <w:rsid w:val="31DB5FB3"/>
    <w:rsid w:val="32DA76EB"/>
    <w:rsid w:val="32FD2607"/>
    <w:rsid w:val="333B60F7"/>
    <w:rsid w:val="335E61D3"/>
    <w:rsid w:val="33B27072"/>
    <w:rsid w:val="33E2221F"/>
    <w:rsid w:val="34A10BA1"/>
    <w:rsid w:val="350123C9"/>
    <w:rsid w:val="351F6C65"/>
    <w:rsid w:val="352A0B35"/>
    <w:rsid w:val="353D5A0D"/>
    <w:rsid w:val="357E347C"/>
    <w:rsid w:val="37B63D51"/>
    <w:rsid w:val="38272547"/>
    <w:rsid w:val="395636DD"/>
    <w:rsid w:val="39751464"/>
    <w:rsid w:val="39C21D2D"/>
    <w:rsid w:val="39CF7958"/>
    <w:rsid w:val="3A7636BC"/>
    <w:rsid w:val="3A9615C6"/>
    <w:rsid w:val="3AD5045C"/>
    <w:rsid w:val="3B787FC3"/>
    <w:rsid w:val="3D24523B"/>
    <w:rsid w:val="3E861003"/>
    <w:rsid w:val="3EBD38BC"/>
    <w:rsid w:val="3F1F7249"/>
    <w:rsid w:val="3F3811D5"/>
    <w:rsid w:val="3FD046B1"/>
    <w:rsid w:val="40E35243"/>
    <w:rsid w:val="411D2512"/>
    <w:rsid w:val="41904616"/>
    <w:rsid w:val="41E83775"/>
    <w:rsid w:val="42703E29"/>
    <w:rsid w:val="429E1EB5"/>
    <w:rsid w:val="43A461B1"/>
    <w:rsid w:val="43C756B3"/>
    <w:rsid w:val="44015EC9"/>
    <w:rsid w:val="44F76B4C"/>
    <w:rsid w:val="46433E55"/>
    <w:rsid w:val="466276FC"/>
    <w:rsid w:val="472358D6"/>
    <w:rsid w:val="47257A7F"/>
    <w:rsid w:val="478F6FE4"/>
    <w:rsid w:val="48596851"/>
    <w:rsid w:val="488A6A3E"/>
    <w:rsid w:val="4A184C89"/>
    <w:rsid w:val="4A553C49"/>
    <w:rsid w:val="4AA4408A"/>
    <w:rsid w:val="4AD75ED0"/>
    <w:rsid w:val="4B40307E"/>
    <w:rsid w:val="4B8535DB"/>
    <w:rsid w:val="4BBA49B1"/>
    <w:rsid w:val="4C0E322C"/>
    <w:rsid w:val="4D4F6A79"/>
    <w:rsid w:val="4E210D88"/>
    <w:rsid w:val="4F3469DB"/>
    <w:rsid w:val="4F8B4E07"/>
    <w:rsid w:val="4F990530"/>
    <w:rsid w:val="4FFC3284"/>
    <w:rsid w:val="508A7D08"/>
    <w:rsid w:val="51025AAA"/>
    <w:rsid w:val="5141296A"/>
    <w:rsid w:val="51453FF0"/>
    <w:rsid w:val="52C363DD"/>
    <w:rsid w:val="538C1B11"/>
    <w:rsid w:val="55D361DF"/>
    <w:rsid w:val="55F7743B"/>
    <w:rsid w:val="56AB4983"/>
    <w:rsid w:val="571271C7"/>
    <w:rsid w:val="58E20DDB"/>
    <w:rsid w:val="59945AA3"/>
    <w:rsid w:val="599C73A8"/>
    <w:rsid w:val="5A076FF2"/>
    <w:rsid w:val="5A352D12"/>
    <w:rsid w:val="5ADE2BF2"/>
    <w:rsid w:val="5B0C1098"/>
    <w:rsid w:val="5C446B94"/>
    <w:rsid w:val="5DA83C3E"/>
    <w:rsid w:val="5E655786"/>
    <w:rsid w:val="5E6B109A"/>
    <w:rsid w:val="5EFD09A0"/>
    <w:rsid w:val="5F7507AC"/>
    <w:rsid w:val="60FF07C5"/>
    <w:rsid w:val="61962C21"/>
    <w:rsid w:val="61E86108"/>
    <w:rsid w:val="62213DF0"/>
    <w:rsid w:val="628C5619"/>
    <w:rsid w:val="64083F7D"/>
    <w:rsid w:val="644A0EAD"/>
    <w:rsid w:val="64AE7449"/>
    <w:rsid w:val="64AF7647"/>
    <w:rsid w:val="66B754EB"/>
    <w:rsid w:val="670C2DA4"/>
    <w:rsid w:val="675533B2"/>
    <w:rsid w:val="67565871"/>
    <w:rsid w:val="67BC19CC"/>
    <w:rsid w:val="68033621"/>
    <w:rsid w:val="6821754C"/>
    <w:rsid w:val="684676E1"/>
    <w:rsid w:val="689F679A"/>
    <w:rsid w:val="68DF43F7"/>
    <w:rsid w:val="68F518CD"/>
    <w:rsid w:val="690E19F9"/>
    <w:rsid w:val="694803E9"/>
    <w:rsid w:val="69D0174A"/>
    <w:rsid w:val="6A593EEA"/>
    <w:rsid w:val="6AA74F91"/>
    <w:rsid w:val="6AC4146B"/>
    <w:rsid w:val="6BA06D62"/>
    <w:rsid w:val="6C5672EF"/>
    <w:rsid w:val="6C580776"/>
    <w:rsid w:val="6C804FDB"/>
    <w:rsid w:val="6D464B0F"/>
    <w:rsid w:val="6D8E29BC"/>
    <w:rsid w:val="6DB56C17"/>
    <w:rsid w:val="6E11622F"/>
    <w:rsid w:val="6E322860"/>
    <w:rsid w:val="6E7260C6"/>
    <w:rsid w:val="6E9C5C9F"/>
    <w:rsid w:val="6EEB1C21"/>
    <w:rsid w:val="6EFA2786"/>
    <w:rsid w:val="6FEE3367"/>
    <w:rsid w:val="70262257"/>
    <w:rsid w:val="70CC189F"/>
    <w:rsid w:val="70E86720"/>
    <w:rsid w:val="71784B1B"/>
    <w:rsid w:val="722B3B9E"/>
    <w:rsid w:val="72A22D10"/>
    <w:rsid w:val="72C37636"/>
    <w:rsid w:val="73415551"/>
    <w:rsid w:val="735C15BF"/>
    <w:rsid w:val="73621E83"/>
    <w:rsid w:val="73FC74DC"/>
    <w:rsid w:val="742D3DE5"/>
    <w:rsid w:val="74FA304A"/>
    <w:rsid w:val="75820F71"/>
    <w:rsid w:val="75E41049"/>
    <w:rsid w:val="76530FD9"/>
    <w:rsid w:val="77A031CA"/>
    <w:rsid w:val="78566131"/>
    <w:rsid w:val="78907001"/>
    <w:rsid w:val="78985E28"/>
    <w:rsid w:val="7B1F0C4B"/>
    <w:rsid w:val="7B280A35"/>
    <w:rsid w:val="7B2B5F8C"/>
    <w:rsid w:val="7B696356"/>
    <w:rsid w:val="7B82175E"/>
    <w:rsid w:val="7B8D797F"/>
    <w:rsid w:val="7BCB5F4B"/>
    <w:rsid w:val="7BEA75B7"/>
    <w:rsid w:val="7C166E23"/>
    <w:rsid w:val="7CE914D6"/>
    <w:rsid w:val="7D3E70B4"/>
    <w:rsid w:val="7E014D82"/>
    <w:rsid w:val="7E057ADF"/>
    <w:rsid w:val="7E5A7C41"/>
    <w:rsid w:val="7EAE1CD3"/>
    <w:rsid w:val="7FDB783A"/>
    <w:rsid w:val="DEB9CAC4"/>
    <w:rsid w:val="FEBBA024"/>
    <w:rsid w:val="FF7EA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heading 2"/>
    <w:basedOn w:val="1"/>
    <w:next w:val="1"/>
    <w:unhideWhenUsed/>
    <w:qFormat/>
    <w:uiPriority w:val="0"/>
    <w:pPr>
      <w:outlineLvl w:val="1"/>
    </w:pPr>
    <w:rPr>
      <w:rFonts w:hint="eastAsia" w:ascii="黑体" w:hAnsi="黑体" w:eastAsia="黑体" w:cs="Times New Roman"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600" w:firstLineChars="200"/>
    </w:pPr>
    <w:rPr>
      <w:sz w:val="30"/>
    </w:rPr>
  </w:style>
  <w:style w:type="paragraph" w:styleId="4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customStyle="1" w:styleId="6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font21"/>
    <w:basedOn w:val="12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41"/>
    <w:basedOn w:val="12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1820</Words>
  <Characters>1866</Characters>
  <Lines>0</Lines>
  <Paragraphs>0</Paragraphs>
  <TotalTime>22</TotalTime>
  <ScaleCrop>false</ScaleCrop>
  <LinksUpToDate>false</LinksUpToDate>
  <CharactersWithSpaces>2197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2022-10-09T14:31:00Z</dcterms:created>
  <dc:creator>Administrator</dc:creator>
  <cp:lastModifiedBy>嘉崽</cp:lastModifiedBy>
  <cp:lastPrinted>2012-01-01T09:16:00Z</cp:lastPrinted>
  <dcterms:modified xsi:type="dcterms:W3CDTF">2026-02-13T12:27:57Z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12FB8D6554C44D78A6581D82A5EA0C74_13</vt:lpwstr>
  </property>
  <property fmtid="{D5CDD505-2E9C-101B-9397-08002B2CF9AE}" pid="4" name="KSOTemplateDocerSaveRecord">
    <vt:lpwstr>eyJoZGlkIjoiZWRjMDA4YzFmNzE1MWUyY2VjN2IzNTczNjc4Mzc0NmEiLCJ1c2VySWQiOiI0MDgwOTA3NTQifQ==</vt:lpwstr>
  </property>
</Properties>
</file>