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uto"/>
        <w:ind w:right="0"/>
        <w:jc w:val="left"/>
      </w:pPr>
      <w:r>
        <w:rPr>
          <w:spacing w:val="9"/>
        </w:rPr>
        <w:t>新疆道路运输行政检查业务履职指南</w:t>
      </w:r>
    </w:p>
    <w:tbl>
      <w:tblPr>
        <w:tblStyle w:val="4"/>
        <w:tblW w:w="0" w:type="auto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630"/>
        <w:gridCol w:w="2534"/>
        <w:gridCol w:w="1473"/>
        <w:gridCol w:w="94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57" w:line="240" w:lineRule="auto"/>
              <w:ind w:left="198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pacing w:val="-3"/>
                <w:sz w:val="21"/>
                <w:szCs w:val="21"/>
              </w:rPr>
              <w:t>事项名称</w:t>
            </w:r>
          </w:p>
        </w:tc>
        <w:tc>
          <w:tcPr>
            <w:tcW w:w="495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57" w:line="240" w:lineRule="auto"/>
              <w:ind w:left="1217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bookmarkStart w:id="0" w:name="_GoBack"/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</w:rPr>
              <w:t xml:space="preserve">08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pacing w:val="-3"/>
                <w:sz w:val="21"/>
                <w:szCs w:val="21"/>
              </w:rPr>
              <w:t>机动车维修经营者检查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2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56" w:line="240" w:lineRule="auto"/>
              <w:ind w:left="19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1"/>
              </w:rPr>
              <w:t>检查对象</w:t>
            </w:r>
          </w:p>
        </w:tc>
        <w:tc>
          <w:tcPr>
            <w:tcW w:w="495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56" w:line="240" w:lineRule="auto"/>
              <w:ind w:left="1608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1"/>
              </w:rPr>
              <w:t>机动车维修经营者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3" w:line="240" w:lineRule="auto"/>
              <w:ind w:left="66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10"/>
                <w:sz w:val="21"/>
                <w:szCs w:val="21"/>
              </w:rPr>
              <w:t>类型</w:t>
            </w:r>
          </w:p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3" w:line="240" w:lineRule="auto"/>
              <w:ind w:right="70"/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10"/>
                <w:sz w:val="21"/>
                <w:szCs w:val="21"/>
              </w:rPr>
              <w:t>序号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3" w:line="240" w:lineRule="auto"/>
              <w:ind w:left="799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检查内容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3" w:line="240" w:lineRule="auto"/>
              <w:ind w:left="269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检查意见</w:t>
            </w:r>
          </w:p>
        </w:tc>
        <w:tc>
          <w:tcPr>
            <w:tcW w:w="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66" w:lineRule="exact"/>
              <w:ind w:right="62"/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备注/说</w:t>
            </w:r>
          </w:p>
          <w:p>
            <w:pPr>
              <w:pStyle w:val="8"/>
              <w:spacing w:line="303" w:lineRule="exact"/>
              <w:ind w:right="57"/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46" w:line="300" w:lineRule="exact"/>
              <w:ind w:left="95" w:right="138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-5"/>
                <w:sz w:val="21"/>
                <w:szCs w:val="21"/>
              </w:rPr>
              <w:t>经营 资质</w:t>
            </w:r>
          </w:p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2"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22"/>
                <w:szCs w:val="22"/>
              </w:rPr>
            </w:pPr>
          </w:p>
          <w:p>
            <w:pPr>
              <w:pStyle w:val="8"/>
              <w:spacing w:line="240" w:lineRule="auto"/>
              <w:ind w:right="5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1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35" w:lineRule="auto"/>
              <w:ind w:left="31" w:right="90"/>
              <w:jc w:val="both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业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务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 否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通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过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交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通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运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输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管</w:t>
            </w:r>
            <w:r>
              <w:rPr>
                <w:rFonts w:hint="default" w:ascii="方正仿宋_GBK" w:hAnsi="方正仿宋_GBK" w:eastAsia="方正仿宋_GBK" w:cs="方正仿宋_GBK"/>
                <w:spacing w:val="-67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理</w:t>
            </w:r>
            <w:r>
              <w:rPr>
                <w:rFonts w:hint="default" w:ascii="方正仿宋_GBK" w:hAnsi="方正仿宋_GBK" w:eastAsia="方正仿宋_GBK" w:cs="方正仿宋_GBK"/>
                <w:spacing w:val="-67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部 </w:t>
            </w: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门备案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3"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"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22"/>
                <w:szCs w:val="22"/>
              </w:rPr>
            </w:pPr>
          </w:p>
          <w:p>
            <w:pPr>
              <w:pStyle w:val="8"/>
              <w:spacing w:line="240" w:lineRule="auto"/>
              <w:ind w:right="5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2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35" w:lineRule="auto"/>
              <w:ind w:left="31" w:right="90"/>
              <w:jc w:val="both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者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 具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备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最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近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半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年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的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配</w:t>
            </w:r>
            <w:r>
              <w:rPr>
                <w:rFonts w:hint="default" w:ascii="方正仿宋_GBK" w:hAnsi="方正仿宋_GBK" w:eastAsia="方正仿宋_GBK" w:cs="方正仿宋_GBK"/>
                <w:spacing w:val="-67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件</w:t>
            </w:r>
            <w:r>
              <w:rPr>
                <w:rFonts w:hint="default" w:ascii="方正仿宋_GBK" w:hAnsi="方正仿宋_GBK" w:eastAsia="方正仿宋_GBK" w:cs="方正仿宋_GBK"/>
                <w:spacing w:val="-65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登 </w:t>
            </w:r>
            <w:r>
              <w:rPr>
                <w:rFonts w:hint="default" w:ascii="方正仿宋_GBK" w:hAnsi="方正仿宋_GBK" w:eastAsia="方正仿宋_GBK" w:cs="方正仿宋_GBK"/>
                <w:spacing w:val="6"/>
                <w:sz w:val="21"/>
                <w:szCs w:val="21"/>
              </w:rPr>
              <w:t>记档案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2"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90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从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事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业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948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before="157" w:line="240" w:lineRule="auto"/>
              <w:ind w:right="5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3</w:t>
            </w:r>
          </w:p>
        </w:tc>
        <w:tc>
          <w:tcPr>
            <w:tcW w:w="2534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55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务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的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，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具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有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向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所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在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地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县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级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道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路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运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输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管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理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</w:p>
        </w:tc>
        <w:tc>
          <w:tcPr>
            <w:tcW w:w="1473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55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2534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58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10"/>
                <w:sz w:val="21"/>
                <w:szCs w:val="21"/>
              </w:rPr>
              <w:t>构进行备案的记录</w:t>
            </w:r>
          </w:p>
        </w:tc>
        <w:tc>
          <w:tcPr>
            <w:tcW w:w="1473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948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exact"/>
        </w:trPr>
        <w:tc>
          <w:tcPr>
            <w:tcW w:w="651" w:type="dxa"/>
            <w:vMerge w:val="restart"/>
            <w:tcBorders>
              <w:top w:val="nil"/>
              <w:left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20"/>
                <w:szCs w:val="20"/>
              </w:rPr>
            </w:pPr>
          </w:p>
          <w:p>
            <w:pPr>
              <w:pStyle w:val="8"/>
              <w:spacing w:before="14"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28"/>
                <w:szCs w:val="28"/>
              </w:rPr>
            </w:pPr>
          </w:p>
          <w:p>
            <w:pPr>
              <w:pStyle w:val="8"/>
              <w:spacing w:line="300" w:lineRule="exact"/>
              <w:ind w:left="93" w:right="106" w:hanging="32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制</w:t>
            </w:r>
            <w:r>
              <w:rPr>
                <w:rFonts w:hint="default" w:ascii="方正仿宋_GBK" w:hAnsi="方正仿宋_GBK" w:eastAsia="方正仿宋_GBK" w:cs="方正仿宋_GBK"/>
                <w:spacing w:val="-3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度 </w:t>
            </w:r>
            <w:r>
              <w:rPr>
                <w:rFonts w:hint="default" w:ascii="方正仿宋_GBK" w:hAnsi="方正仿宋_GBK" w:eastAsia="方正仿宋_GBK" w:cs="方正仿宋_GBK"/>
                <w:spacing w:val="-3"/>
                <w:sz w:val="21"/>
                <w:szCs w:val="21"/>
              </w:rPr>
              <w:t>规程</w:t>
            </w:r>
          </w:p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"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22"/>
                <w:szCs w:val="22"/>
              </w:rPr>
            </w:pPr>
          </w:p>
          <w:p>
            <w:pPr>
              <w:pStyle w:val="8"/>
              <w:spacing w:line="240" w:lineRule="auto"/>
              <w:ind w:right="55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4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35" w:lineRule="auto"/>
              <w:ind w:left="31" w:right="90"/>
              <w:jc w:val="both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者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 使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用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假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冒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伪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劣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配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件</w:t>
            </w:r>
            <w:r>
              <w:rPr>
                <w:rFonts w:hint="default" w:ascii="方正仿宋_GBK" w:hAnsi="方正仿宋_GBK" w:eastAsia="方正仿宋_GBK" w:cs="方正仿宋_GBK"/>
                <w:spacing w:val="-67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5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修 </w:t>
            </w:r>
            <w:r>
              <w:rPr>
                <w:rFonts w:hint="default" w:ascii="方正仿宋_GBK" w:hAnsi="方正仿宋_GBK" w:eastAsia="方正仿宋_GBK" w:cs="方正仿宋_GBK"/>
                <w:spacing w:val="6"/>
                <w:sz w:val="21"/>
                <w:szCs w:val="21"/>
              </w:rPr>
              <w:t>机动车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2"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exact"/>
        </w:trPr>
        <w:tc>
          <w:tcPr>
            <w:tcW w:w="651" w:type="dxa"/>
            <w:vMerge w:val="continue"/>
            <w:tcBorders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20"/>
                <w:szCs w:val="20"/>
              </w:rPr>
            </w:pPr>
          </w:p>
          <w:p>
            <w:pPr>
              <w:pStyle w:val="8"/>
              <w:spacing w:before="14"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11"/>
                <w:szCs w:val="11"/>
              </w:rPr>
            </w:pPr>
          </w:p>
          <w:p>
            <w:pPr>
              <w:pStyle w:val="8"/>
              <w:spacing w:line="240" w:lineRule="auto"/>
              <w:ind w:right="5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35" w:lineRule="auto"/>
              <w:ind w:left="31" w:right="98"/>
              <w:jc w:val="both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者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的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 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记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录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，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承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已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报 废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的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，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擅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自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before="7"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18"/>
                <w:szCs w:val="18"/>
              </w:rPr>
            </w:pP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2534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58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12"/>
                <w:sz w:val="21"/>
                <w:szCs w:val="21"/>
              </w:rPr>
              <w:t>改装机动车</w:t>
            </w:r>
          </w:p>
        </w:tc>
        <w:tc>
          <w:tcPr>
            <w:tcW w:w="1473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948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3" w:line="240" w:lineRule="auto"/>
              <w:ind w:right="0"/>
              <w:jc w:val="left"/>
              <w:rPr>
                <w:rFonts w:hint="default" w:ascii="方正小标宋_GBK" w:hAnsi="方正小标宋_GBK" w:eastAsia="方正小标宋_GBK" w:cs="方正小标宋_GBK"/>
                <w:sz w:val="22"/>
                <w:szCs w:val="22"/>
              </w:rPr>
            </w:pPr>
          </w:p>
          <w:p>
            <w:pPr>
              <w:pStyle w:val="8"/>
              <w:spacing w:line="240" w:lineRule="auto"/>
              <w:ind w:right="5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6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35" w:lineRule="auto"/>
              <w:ind w:left="31" w:right="86"/>
              <w:jc w:val="both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按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照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规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定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公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了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 营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范</w:t>
            </w:r>
            <w:r>
              <w:rPr>
                <w:rFonts w:hint="default" w:ascii="方正仿宋_GBK" w:hAnsi="方正仿宋_GBK" w:eastAsia="方正仿宋_GBK" w:cs="方正仿宋_GBK"/>
                <w:spacing w:val="-56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围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spacing w:val="-56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收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费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项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pacing w:val="15"/>
                <w:sz w:val="21"/>
                <w:szCs w:val="21"/>
              </w:rPr>
              <w:t xml:space="preserve">目和收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费标准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34"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89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抽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查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者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948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before="157" w:line="240" w:lineRule="auto"/>
              <w:ind w:right="5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7</w:t>
            </w:r>
          </w:p>
        </w:tc>
        <w:tc>
          <w:tcPr>
            <w:tcW w:w="2534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55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具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备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最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近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半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年</w:t>
            </w:r>
            <w:r>
              <w:rPr>
                <w:rFonts w:hint="default" w:ascii="方正仿宋_GBK" w:hAnsi="方正仿宋_GBK" w:eastAsia="方正仿宋_GBK" w:cs="方正仿宋_GBK"/>
                <w:spacing w:val="-65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的</w:t>
            </w:r>
            <w:r>
              <w:rPr>
                <w:rFonts w:hint="default" w:ascii="方正仿宋_GBK" w:hAnsi="方正仿宋_GBK" w:eastAsia="方正仿宋_GBK" w:cs="方正仿宋_GBK"/>
                <w:spacing w:val="-67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8"/>
                <w:sz w:val="21"/>
                <w:szCs w:val="21"/>
              </w:rPr>
              <w:t>动车维修记录或者结算清</w:t>
            </w:r>
          </w:p>
        </w:tc>
        <w:tc>
          <w:tcPr>
            <w:tcW w:w="1473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55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2534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58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单</w:t>
            </w:r>
          </w:p>
        </w:tc>
        <w:tc>
          <w:tcPr>
            <w:tcW w:w="1473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948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</w:tbl>
    <w:p>
      <w:pPr>
        <w:spacing w:after="0"/>
        <w:sectPr>
          <w:footerReference r:id="rId5" w:type="default"/>
          <w:footerReference r:id="rId6" w:type="even"/>
          <w:pgSz w:w="7940" w:h="11510"/>
          <w:pgMar w:top="1060" w:right="740" w:bottom="1020" w:left="740" w:header="0" w:footer="839" w:gutter="0"/>
          <w:cols w:space="720" w:num="1"/>
        </w:sectPr>
      </w:pPr>
    </w:p>
    <w:p>
      <w:pPr>
        <w:spacing w:before="8" w:line="240" w:lineRule="auto"/>
        <w:ind w:right="0"/>
        <w:rPr>
          <w:rFonts w:hint="default" w:ascii="Times New Roman" w:hAnsi="Times New Roman" w:eastAsia="Times New Roman" w:cs="Times New Roman"/>
          <w:sz w:val="5"/>
          <w:szCs w:val="5"/>
        </w:rPr>
      </w:pPr>
    </w:p>
    <w:tbl>
      <w:tblPr>
        <w:tblStyle w:val="4"/>
        <w:tblW w:w="0" w:type="auto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630"/>
        <w:gridCol w:w="2534"/>
        <w:gridCol w:w="1473"/>
        <w:gridCol w:w="94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exact"/>
        </w:trPr>
        <w:tc>
          <w:tcPr>
            <w:tcW w:w="65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95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者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的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财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948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651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before="1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27"/>
                <w:szCs w:val="27"/>
              </w:rPr>
            </w:pPr>
          </w:p>
          <w:p>
            <w:pPr>
              <w:pStyle w:val="8"/>
              <w:spacing w:line="240" w:lineRule="auto"/>
              <w:ind w:left="239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8</w:t>
            </w:r>
          </w:p>
        </w:tc>
        <w:tc>
          <w:tcPr>
            <w:tcW w:w="2534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59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务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记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录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，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否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虚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报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</w:p>
          <w:p>
            <w:pPr>
              <w:pStyle w:val="8"/>
              <w:spacing w:before="10" w:line="300" w:lineRule="exact"/>
              <w:ind w:left="31" w:right="93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项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目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工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时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spacing w:val="-3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诊 断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加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工</w:t>
            </w:r>
            <w:r>
              <w:rPr>
                <w:rFonts w:hint="default" w:ascii="方正仿宋_GBK" w:hAnsi="方正仿宋_GBK" w:eastAsia="方正仿宋_GBK" w:cs="方正仿宋_GBK"/>
                <w:spacing w:val="-5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、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检</w:t>
            </w:r>
            <w:r>
              <w:rPr>
                <w:rFonts w:hint="default" w:ascii="方正仿宋_GBK" w:hAnsi="方正仿宋_GBK" w:eastAsia="方正仿宋_GBK" w:cs="方正仿宋_GBK"/>
                <w:spacing w:val="-65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测</w:t>
            </w:r>
            <w:r>
              <w:rPr>
                <w:rFonts w:hint="default" w:ascii="方正仿宋_GBK" w:hAnsi="方正仿宋_GBK" w:eastAsia="方正仿宋_GBK" w:cs="方正仿宋_GBK"/>
                <w:spacing w:val="-65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费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用</w:t>
            </w:r>
            <w:r>
              <w:rPr>
                <w:rFonts w:hint="default" w:ascii="方正仿宋_GBK" w:hAnsi="方正仿宋_GBK" w:eastAsia="方正仿宋_GBK" w:cs="方正仿宋_GBK"/>
                <w:spacing w:val="-65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以</w:t>
            </w:r>
          </w:p>
        </w:tc>
        <w:tc>
          <w:tcPr>
            <w:tcW w:w="1473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before="105"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exact"/>
        </w:trPr>
        <w:tc>
          <w:tcPr>
            <w:tcW w:w="651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2534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及材料费用</w:t>
            </w:r>
          </w:p>
        </w:tc>
        <w:tc>
          <w:tcPr>
            <w:tcW w:w="1473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948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1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  <w:p>
            <w:pPr>
              <w:pStyle w:val="8"/>
              <w:spacing w:line="240" w:lineRule="auto"/>
              <w:ind w:left="239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</w:rPr>
              <w:t>9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2" w:line="300" w:lineRule="exact"/>
              <w:ind w:left="31" w:right="98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机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动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车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维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修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经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营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者</w:t>
            </w:r>
            <w:r>
              <w:rPr>
                <w:rFonts w:hint="default" w:ascii="方正仿宋_GBK" w:hAnsi="方正仿宋_GBK" w:eastAsia="方正仿宋_GBK" w:cs="方正仿宋_GBK"/>
                <w:spacing w:val="-63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是</w:t>
            </w:r>
            <w:r>
              <w:rPr>
                <w:rFonts w:hint="default" w:ascii="方正仿宋_GBK" w:hAnsi="方正仿宋_GBK" w:eastAsia="方正仿宋_GBK" w:cs="方正仿宋_GBK"/>
                <w:spacing w:val="-6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否 </w:t>
            </w:r>
            <w:r>
              <w:rPr>
                <w:rFonts w:hint="default" w:ascii="方正仿宋_GBK" w:hAnsi="方正仿宋_GBK" w:eastAsia="方正仿宋_GBK" w:cs="方正仿宋_GBK"/>
                <w:spacing w:val="13"/>
                <w:sz w:val="21"/>
                <w:szCs w:val="21"/>
              </w:rPr>
              <w:t>执行维修技术标准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92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1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  <w:p>
            <w:pPr>
              <w:pStyle w:val="8"/>
              <w:spacing w:line="240" w:lineRule="auto"/>
              <w:ind w:left="190" w:right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/>
                <w:spacing w:val="-4"/>
                <w:sz w:val="21"/>
              </w:rPr>
              <w:t>10</w:t>
            </w:r>
          </w:p>
        </w:tc>
        <w:tc>
          <w:tcPr>
            <w:tcW w:w="2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1" w:line="300" w:lineRule="exact"/>
              <w:ind w:left="31" w:right="93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8"/>
                <w:sz w:val="21"/>
                <w:szCs w:val="21"/>
              </w:rPr>
              <w:t xml:space="preserve">是否签发机动车维修竣工 </w:t>
            </w: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出厂合格证</w:t>
            </w:r>
          </w:p>
        </w:tc>
        <w:tc>
          <w:tcPr>
            <w:tcW w:w="14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91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5"/>
                <w:sz w:val="21"/>
                <w:szCs w:val="21"/>
              </w:rPr>
              <w:t>□符合□整改</w:t>
            </w:r>
          </w:p>
          <w:p>
            <w:pPr>
              <w:pStyle w:val="8"/>
              <w:spacing w:line="303" w:lineRule="exact"/>
              <w:ind w:left="31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□处罚</w:t>
            </w:r>
          </w:p>
        </w:tc>
        <w:tc>
          <w:tcPr>
            <w:tcW w:w="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94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9"/>
                <w:sz w:val="21"/>
                <w:szCs w:val="21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spacing w:val="9"/>
                <w:sz w:val="21"/>
                <w:szCs w:val="21"/>
              </w:rPr>
              <w:t>.发现存在违法行为，执法人员应予以制止和纠正，并采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93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-3"/>
                <w:sz w:val="21"/>
                <w:szCs w:val="21"/>
              </w:rPr>
              <w:t>工作</w:t>
            </w:r>
          </w:p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取照相、录音、录像以及法律允许的其他调查手段；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5" w:lineRule="exact"/>
              <w:ind w:left="93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-3"/>
                <w:sz w:val="21"/>
                <w:szCs w:val="21"/>
              </w:rPr>
              <w:t>要求</w:t>
            </w:r>
          </w:p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5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10"/>
                <w:sz w:val="21"/>
                <w:szCs w:val="21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spacing w:val="10"/>
                <w:sz w:val="21"/>
                <w:szCs w:val="21"/>
              </w:rPr>
              <w:t>.对违法行为进行调查取证，按照《交通运输行政执法程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3"/>
                <w:sz w:val="21"/>
                <w:szCs w:val="21"/>
              </w:rPr>
              <w:t>序规定》实施行政处罚。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53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-3"/>
                <w:sz w:val="21"/>
                <w:szCs w:val="21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spacing w:val="-3"/>
                <w:sz w:val="21"/>
                <w:szCs w:val="21"/>
              </w:rPr>
              <w:t>.日常执法检查</w:t>
            </w:r>
            <w:r>
              <w:rPr>
                <w:rFonts w:hint="default" w:ascii="Times New Roman" w:hAnsi="Times New Roman" w:eastAsia="Times New Roman" w:cs="Times New Roman"/>
                <w:spacing w:val="-3"/>
                <w:sz w:val="21"/>
                <w:szCs w:val="21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spacing w:val="-3"/>
                <w:sz w:val="21"/>
                <w:szCs w:val="21"/>
              </w:rPr>
              <w:t>次/年；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86" w:lineRule="exact"/>
              <w:ind w:left="86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检查</w:t>
            </w:r>
          </w:p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86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7"/>
                <w:sz w:val="21"/>
                <w:szCs w:val="21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.信用不良被列入黑名单的企业，每年增加</w:t>
            </w:r>
            <w:r>
              <w:rPr>
                <w:rFonts w:hint="default" w:ascii="Times New Roman" w:hAnsi="Times New Roman" w:eastAsia="Times New Roman" w:cs="Times New Roman"/>
                <w:spacing w:val="7"/>
                <w:sz w:val="21"/>
                <w:szCs w:val="21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次检查；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5" w:lineRule="exact"/>
              <w:ind w:left="93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-3"/>
                <w:sz w:val="21"/>
                <w:szCs w:val="21"/>
              </w:rPr>
              <w:t>频次</w:t>
            </w:r>
          </w:p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5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9"/>
                <w:sz w:val="21"/>
                <w:szCs w:val="21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spacing w:val="9"/>
                <w:sz w:val="21"/>
                <w:szCs w:val="21"/>
              </w:rPr>
              <w:t>.被列入红名单的企业，可以仅检查与安全和污染防治相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关的内容。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before="23" w:line="240" w:lineRule="auto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4"/>
                <w:sz w:val="21"/>
                <w:szCs w:val="21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spacing w:val="4"/>
                <w:sz w:val="21"/>
                <w:szCs w:val="21"/>
              </w:rPr>
              <w:t>.填写规定的书面记录；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5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10"/>
                <w:sz w:val="21"/>
                <w:szCs w:val="21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spacing w:val="10"/>
                <w:sz w:val="21"/>
                <w:szCs w:val="21"/>
              </w:rPr>
              <w:t>.书面记录已纳入信息系统的，直接录入信息系统；需要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86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  <w:t>检查</w:t>
            </w:r>
          </w:p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8"/>
                <w:sz w:val="21"/>
                <w:szCs w:val="21"/>
              </w:rPr>
              <w:t>被检查对象确认或者签发文书的，按照文书标准的规定办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93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-3"/>
                <w:sz w:val="21"/>
                <w:szCs w:val="21"/>
              </w:rPr>
              <w:t>记录</w:t>
            </w:r>
          </w:p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3"/>
                <w:sz w:val="21"/>
                <w:szCs w:val="21"/>
              </w:rPr>
              <w:t>理；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nil"/>
              <w:right w:val="single" w:color="000000" w:sz="2" w:space="0"/>
            </w:tcBorders>
          </w:tcPr>
          <w:p>
            <w:pPr>
              <w:pStyle w:val="8"/>
              <w:spacing w:line="265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1"/>
                <w:szCs w:val="21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spacing w:val="2"/>
                <w:sz w:val="21"/>
                <w:szCs w:val="21"/>
              </w:rPr>
              <w:t>.</w:t>
            </w:r>
            <w:r>
              <w:rPr>
                <w:rFonts w:hint="default" w:ascii="方正仿宋_GBK" w:hAnsi="方正仿宋_GBK" w:eastAsia="方正仿宋_GBK" w:cs="方正仿宋_GBK"/>
                <w:spacing w:val="-79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pacing w:val="18"/>
                <w:sz w:val="21"/>
                <w:szCs w:val="21"/>
              </w:rPr>
              <w:t>通过移动执法终端、</w:t>
            </w:r>
            <w:r>
              <w:rPr>
                <w:rFonts w:hint="default" w:ascii="方正仿宋_GBK" w:hAnsi="方正仿宋_GBK" w:eastAsia="方正仿宋_GBK" w:cs="方正仿宋_GBK"/>
                <w:spacing w:val="-78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pacing w:val="18"/>
                <w:sz w:val="21"/>
                <w:szCs w:val="21"/>
              </w:rPr>
              <w:t>视音频记录等方式记录执法过程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exact"/>
        </w:trPr>
        <w:tc>
          <w:tcPr>
            <w:tcW w:w="6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/>
        </w:tc>
        <w:tc>
          <w:tcPr>
            <w:tcW w:w="5585" w:type="dxa"/>
            <w:gridSpan w:val="4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line="262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的，应当符合执法视音频记录工作规范。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exact"/>
        </w:trPr>
        <w:tc>
          <w:tcPr>
            <w:tcW w:w="6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8" w:line="240" w:lineRule="auto"/>
              <w:ind w:right="0"/>
              <w:jc w:val="left"/>
              <w:rPr>
                <w:rFonts w:hint="default" w:ascii="Times New Roman" w:hAnsi="Times New Roman" w:eastAsia="Times New Roman" w:cs="Times New Roman"/>
                <w:sz w:val="19"/>
                <w:szCs w:val="19"/>
              </w:rPr>
            </w:pPr>
          </w:p>
          <w:p>
            <w:pPr>
              <w:pStyle w:val="8"/>
              <w:spacing w:line="300" w:lineRule="exact"/>
              <w:ind w:left="86" w:right="139" w:firstLine="7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spacing w:val="-3"/>
                <w:w w:val="95"/>
                <w:sz w:val="21"/>
                <w:szCs w:val="21"/>
              </w:rPr>
              <w:t xml:space="preserve">执法 </w:t>
            </w:r>
            <w:r>
              <w:rPr>
                <w:rFonts w:hint="default" w:ascii="方正仿宋_GBK" w:hAnsi="方正仿宋_GBK" w:eastAsia="方正仿宋_GBK" w:cs="方正仿宋_GBK"/>
                <w:w w:val="95"/>
                <w:sz w:val="21"/>
                <w:szCs w:val="21"/>
              </w:rPr>
              <w:t>依据</w:t>
            </w:r>
          </w:p>
        </w:tc>
        <w:tc>
          <w:tcPr>
            <w:tcW w:w="558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8"/>
              <w:spacing w:before="23" w:line="240" w:lineRule="auto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1"/>
                <w:szCs w:val="21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spacing w:val="2"/>
                <w:sz w:val="21"/>
                <w:szCs w:val="21"/>
              </w:rPr>
              <w:t>.</w:t>
            </w:r>
            <w:r>
              <w:rPr>
                <w:rFonts w:hint="default" w:ascii="方正仿宋_GBK" w:hAnsi="方正仿宋_GBK" w:eastAsia="方正仿宋_GBK" w:cs="方正仿宋_GBK"/>
                <w:spacing w:val="-42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pacing w:val="6"/>
                <w:sz w:val="21"/>
                <w:szCs w:val="21"/>
              </w:rPr>
              <w:t>《中华人民共和国道路运输条例》</w:t>
            </w:r>
          </w:p>
          <w:p>
            <w:pPr>
              <w:pStyle w:val="8"/>
              <w:spacing w:before="32" w:line="303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1"/>
                <w:szCs w:val="21"/>
              </w:rPr>
              <w:t>2</w:t>
            </w:r>
            <w:r>
              <w:rPr>
                <w:rFonts w:hint="default" w:ascii="方正仿宋_GBK" w:hAnsi="方正仿宋_GBK" w:eastAsia="方正仿宋_GBK" w:cs="方正仿宋_GBK"/>
                <w:spacing w:val="2"/>
                <w:sz w:val="21"/>
                <w:szCs w:val="21"/>
              </w:rPr>
              <w:t>.</w:t>
            </w:r>
            <w:r>
              <w:rPr>
                <w:rFonts w:hint="default" w:ascii="方正仿宋_GBK" w:hAnsi="方正仿宋_GBK" w:eastAsia="方正仿宋_GBK" w:cs="方正仿宋_GBK"/>
                <w:spacing w:val="-55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pacing w:val="7"/>
                <w:sz w:val="21"/>
                <w:szCs w:val="21"/>
              </w:rPr>
              <w:t>《新疆维吾尔自治区道路运输条例》</w:t>
            </w:r>
          </w:p>
          <w:p>
            <w:pPr>
              <w:pStyle w:val="8"/>
              <w:spacing w:line="303" w:lineRule="exact"/>
              <w:ind w:left="32" w:right="0"/>
              <w:jc w:val="left"/>
              <w:rPr>
                <w:rFonts w:hint="default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1"/>
                <w:szCs w:val="21"/>
              </w:rPr>
              <w:t>3</w:t>
            </w:r>
            <w:r>
              <w:rPr>
                <w:rFonts w:hint="default" w:ascii="方正仿宋_GBK" w:hAnsi="方正仿宋_GBK" w:eastAsia="方正仿宋_GBK" w:cs="方正仿宋_GBK"/>
                <w:spacing w:val="2"/>
                <w:sz w:val="21"/>
                <w:szCs w:val="21"/>
              </w:rPr>
              <w:t>.</w:t>
            </w:r>
            <w:r>
              <w:rPr>
                <w:rFonts w:hint="default" w:ascii="方正仿宋_GBK" w:hAnsi="方正仿宋_GBK" w:eastAsia="方正仿宋_GBK" w:cs="方正仿宋_GBK"/>
                <w:spacing w:val="-41"/>
                <w:sz w:val="21"/>
                <w:szCs w:val="21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spacing w:val="6"/>
                <w:sz w:val="21"/>
                <w:szCs w:val="21"/>
              </w:rPr>
              <w:t>《机动车维修管理规定》</w:t>
            </w:r>
          </w:p>
        </w:tc>
      </w:tr>
    </w:tbl>
    <w:p>
      <w:pPr>
        <w:spacing w:after="0" w:line="303" w:lineRule="exact"/>
        <w:jc w:val="left"/>
        <w:rPr>
          <w:rFonts w:hint="default" w:ascii="方正仿宋_GBK" w:hAnsi="方正仿宋_GBK" w:eastAsia="方正仿宋_GBK" w:cs="方正仿宋_GBK"/>
          <w:sz w:val="21"/>
          <w:szCs w:val="21"/>
        </w:rPr>
        <w:sectPr>
          <w:pgSz w:w="7940" w:h="11510"/>
          <w:pgMar w:top="1060" w:right="740" w:bottom="1020" w:left="740" w:header="0" w:footer="839" w:gutter="0"/>
          <w:cols w:space="720" w:num="1"/>
        </w:sectPr>
      </w:pPr>
    </w:p>
    <w:p/>
    <w:sectPr>
      <w:footerReference r:id="rId7" w:type="default"/>
      <w:footerReference r:id="rId8" w:type="even"/>
      <w:pgSz w:w="7940" w:h="11510"/>
      <w:pgMar w:top="1060" w:right="740" w:bottom="1020" w:left="740" w:header="0" w:footer="83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pict>
        <v:shape id="_x0000_s2056" o:spid="_x0000_s2056" o:spt="202" type="#_x0000_t202" style="position:absolute;left:0pt;margin-left:327.2pt;margin-top:520.5pt;height:14pt;width:27.8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3"/>
                  <w:spacing w:line="265" w:lineRule="exact"/>
                  <w:ind w:right="0"/>
                  <w:jc w:val="left"/>
                  <w:rPr>
                    <w:rFonts w:hint="default" w:ascii="Times New Roman" w:hAnsi="Times New Roman" w:eastAsia="Times New Roman" w:cs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33</w:t>
                </w:r>
                <w:r>
                  <w:fldChar w:fldCharType="end"/>
                </w:r>
                <w:r>
                  <w:rPr>
                    <w:rFonts w:ascii="Times New Roman"/>
                    <w:spacing w:val="-4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pict>
        <v:shape id="_x0000_s2055" o:spid="_x0000_s2055" o:spt="202" type="#_x0000_t202" style="position:absolute;left:0pt;margin-left:41.7pt;margin-top:520.5pt;height:14pt;width:28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3"/>
                  <w:spacing w:line="265" w:lineRule="exact"/>
                  <w:ind w:right="0"/>
                  <w:jc w:val="left"/>
                  <w:rPr>
                    <w:rFonts w:hint="default" w:ascii="Times New Roman" w:hAnsi="Times New Roman" w:eastAsia="Times New Roman" w:cs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32</w:t>
                </w:r>
                <w:r>
                  <w:fldChar w:fldCharType="end"/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pict>
        <v:shape id="_x0000_s2060" o:spid="_x0000_s2060" o:spt="202" type="#_x0000_t202" style="position:absolute;left:0pt;margin-left:332.1pt;margin-top:520.55pt;height:11pt;width:23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04" w:lineRule="exact"/>
                  <w:ind w:left="20" w:right="0" w:firstLine="0"/>
                  <w:jc w:val="left"/>
                  <w:rPr>
                    <w:rFonts w:hint="default" w:ascii="Arial" w:hAnsi="Arial" w:eastAsia="Arial" w:cs="Arial"/>
                    <w:sz w:val="18"/>
                    <w:szCs w:val="18"/>
                  </w:rPr>
                </w:pPr>
                <w:r>
                  <w:rPr>
                    <w:rFonts w:ascii="Arial"/>
                    <w:sz w:val="18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43</w:t>
                </w:r>
                <w:r>
                  <w:fldChar w:fldCharType="end"/>
                </w:r>
                <w:r>
                  <w:rPr>
                    <w:rFonts w:ascii="Arial"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pict>
        <v:shape id="_x0000_s2059" o:spid="_x0000_s2059" o:spt="202" type="#_x0000_t202" style="position:absolute;left:0pt;margin-left:41.7pt;margin-top:520.55pt;height:11pt;width:23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04" w:lineRule="exact"/>
                  <w:ind w:left="20" w:right="0" w:firstLine="0"/>
                  <w:jc w:val="left"/>
                  <w:rPr>
                    <w:rFonts w:hint="default" w:ascii="Arial" w:hAnsi="Arial" w:eastAsia="Arial" w:cs="Arial"/>
                    <w:sz w:val="18"/>
                    <w:szCs w:val="18"/>
                  </w:rPr>
                </w:pPr>
                <w:r>
                  <w:rPr>
                    <w:rFonts w:ascii="Arial"/>
                    <w:sz w:val="18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42</w:t>
                </w:r>
                <w:r>
                  <w:fldChar w:fldCharType="end"/>
                </w:r>
                <w:r>
                  <w:rPr>
                    <w:rFonts w:ascii="Arial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-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rsids>
    <w:rsidRoot w:val="00000000"/>
    <w:rsid w:val="50130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38"/>
      <w:ind w:left="587"/>
      <w:outlineLvl w:val="1"/>
    </w:pPr>
    <w:rPr>
      <w:rFonts w:ascii="方正小标宋_GBK" w:hAnsi="方正小标宋_GBK" w:eastAsia="方正小标宋_GBK"/>
      <w:sz w:val="32"/>
      <w:szCs w:val="32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20"/>
    </w:pPr>
    <w:rPr>
      <w:rFonts w:ascii="方正仿宋_GBK" w:hAnsi="方正仿宋_GBK" w:eastAsia="方正仿宋_GBK"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6"/>
    <customShpInfo spid="_x0000_s2055"/>
    <customShpInfo spid="_x0000_s2060"/>
    <customShpInfo spid="_x0000_s2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ScaleCrop>false</ScaleCrop>
  <LinksUpToDate>false</LinksUpToDate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2024-05-14T12:09:00Z</dcterms:created>
  <dc:creator>Windows 用户</dc:creator>
  <cp:lastModifiedBy>小思</cp:lastModifiedBy>
  <dcterms:modified xsi:type="dcterms:W3CDTF">2024-05-14T04:56:48Z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2024-05-14T00:00:00Z</vt:filetime>
  </property>
  <property fmtid="{D5CDD505-2E9C-101B-9397-08002B2CF9AE}" pid="5" name="KSOProductBuildVer">
    <vt:lpwstr>2052-11.8.2.12118</vt:lpwstr>
  </property>
  <property fmtid="{D5CDD505-2E9C-101B-9397-08002B2CF9AE}" pid="6" name="ICV">
    <vt:lpwstr>66143632DFC84B74B5803E6336724BCE</vt:lpwstr>
  </property>
</Properties>
</file>