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昌吉回族自治州政府信息公开申请表</w:t>
      </w:r>
    </w:p>
    <w:tbl>
      <w:tblPr>
        <w:tblW w:w="495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400"/>
        <w:gridCol w:w="253"/>
        <w:gridCol w:w="1590"/>
        <w:gridCol w:w="266"/>
        <w:gridCol w:w="1373"/>
        <w:gridCol w:w="1142"/>
        <w:gridCol w:w="511"/>
        <w:gridCol w:w="1233"/>
        <w:gridCol w:w="13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息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公民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法人/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其它组织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    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或负责人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申请人签名或者盖章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申请时间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所需信息的内容描述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所需信息的用途描述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具体用途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类型： □生产□生活□科研□查验自身相关信息□其他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是否申请减免费用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□申请。请提供相关证明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□否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所需信息的指定提供方式（可多选）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□纸质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□光盘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获取信息的方式（可多选）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□邮寄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□快递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□电子邮件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□传真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□自行领取/当场阅读、抄录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tblCellSpacing w:w="0" w:type="dxa"/>
          <w:jc w:val="center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本人（单位）承诺所获取的政府信息,只用于自身的特殊需要,不作任何炒作及随意扩大公开范围。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说明：1.申请表应填写完整，对没有联系方式或联系方式有误的信息不予回复。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2.申请表信息应真实有效，同时申请人对申请材料的真实性负责。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080" w:right="0" w:hanging="10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   3.申请人根据有关规定属于低收入者的，如需免除费用，须在本表中提出，并同时提供相关证明。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8143F7A7-E13A-4061-8772-B7593417D7FE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643D371-9894-4DB8-A288-946E71E679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1A4DC4-FCF3-4E3C-AB0F-983935F43C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ThhYmE2MzI0OGU1ZWY5YmNiYjgwZmMyZTE3ZmYifQ=="/>
  </w:docVars>
  <w:rsids>
    <w:rsidRoot w:val="00000000"/>
    <w:rsid w:val="28B14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乔</dc:creator>
  <cp:lastModifiedBy>magical小說說</cp:lastModifiedBy>
  <dcterms:modified xsi:type="dcterms:W3CDTF">2023-09-27T09:01:27Z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435292B5ADC24FF5993497A4763D4678_12</vt:lpwstr>
  </property>
</Properties>
</file>