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CB6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lang w:val="en-US" w:eastAsia="zh-CN"/>
        </w:rPr>
        <w:t>昌吉州</w:t>
      </w:r>
      <w:r>
        <w:rPr>
          <w:rFonts w:hint="default" w:ascii="Times New Roman" w:hAnsi="Times New Roman" w:eastAsia="方正小标宋_GBK" w:cs="Times New Roman"/>
          <w:sz w:val="36"/>
          <w:szCs w:val="36"/>
        </w:rPr>
        <w:t>制造业新型技术改造城市试点</w:t>
      </w:r>
    </w:p>
    <w:p w14:paraId="4F0D80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lang w:val="en-US" w:eastAsia="zh-CN"/>
        </w:rPr>
        <w:t>中央财政资金使用实施细则</w:t>
      </w:r>
    </w:p>
    <w:p w14:paraId="3DDB9601">
      <w:pPr>
        <w:keepNext w:val="0"/>
        <w:keepLines w:val="0"/>
        <w:pageBreakBefore w:val="0"/>
        <w:widowControl w:val="0"/>
        <w:suppressAutoHyphens/>
        <w:kinsoku/>
        <w:wordWrap/>
        <w:overflowPunct/>
        <w:topLinePunct w:val="0"/>
        <w:autoSpaceDE/>
        <w:autoSpaceDN/>
        <w:bidi w:val="0"/>
        <w:adjustRightInd/>
        <w:snapToGrid/>
        <w:spacing w:line="560" w:lineRule="exact"/>
        <w:ind w:left="0"/>
        <w:textAlignment w:val="auto"/>
        <w:rPr>
          <w:rFonts w:hint="default" w:ascii="Times New Roman" w:hAnsi="Times New Roman" w:eastAsia="仿宋_GB2312" w:cs="Times New Roman"/>
          <w:sz w:val="32"/>
          <w:szCs w:val="32"/>
          <w:lang w:bidi="ar-SA"/>
        </w:rPr>
      </w:pPr>
    </w:p>
    <w:p w14:paraId="5B3C21F6">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default" w:ascii="黑体" w:hAnsi="黑体" w:eastAsia="黑体" w:cs="黑体"/>
          <w:color w:val="auto"/>
          <w:sz w:val="32"/>
          <w:szCs w:val="32"/>
          <w:lang w:val="en-US" w:eastAsia="zh-CN"/>
          <w14:ligatures w14:val="none"/>
        </w:rPr>
      </w:pPr>
      <w:r>
        <w:rPr>
          <w:rFonts w:hint="default" w:ascii="黑体" w:hAnsi="黑体" w:eastAsia="黑体" w:cs="黑体"/>
          <w:color w:val="auto"/>
          <w:sz w:val="32"/>
          <w:szCs w:val="32"/>
          <w:lang w:val="en-US" w:eastAsia="zh-CN"/>
          <w14:ligatures w14:val="none"/>
        </w:rPr>
        <w:t>第一章 总则</w:t>
      </w:r>
    </w:p>
    <w:p w14:paraId="4BCD50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bidi="ar-SA"/>
        </w:rPr>
        <w:t>第一条</w:t>
      </w:r>
      <w:r>
        <w:rPr>
          <w:rFonts w:hint="default" w:ascii="Times New Roman" w:hAnsi="Times New Roman" w:eastAsia="仿宋_GB2312" w:cs="Times New Roman"/>
          <w:sz w:val="32"/>
          <w:szCs w:val="32"/>
          <w:lang w:bidi="ar-SA"/>
        </w:rPr>
        <w:t xml:space="preserve"> 为</w:t>
      </w:r>
      <w:r>
        <w:rPr>
          <w:rFonts w:hint="default" w:ascii="Times New Roman" w:hAnsi="Times New Roman" w:eastAsia="仿宋_GB2312" w:cs="Times New Roman"/>
          <w:sz w:val="32"/>
          <w:szCs w:val="32"/>
          <w:lang w:val="en-US" w:eastAsia="zh-CN" w:bidi="ar-SA"/>
        </w:rPr>
        <w:t>贯彻落实</w:t>
      </w:r>
      <w:r>
        <w:rPr>
          <w:rFonts w:hint="eastAsia" w:ascii="Times New Roman" w:hAnsi="Times New Roman" w:eastAsia="仿宋_GB2312" w:cs="Times New Roman"/>
          <w:sz w:val="32"/>
          <w:szCs w:val="32"/>
          <w:lang w:val="en-US" w:eastAsia="zh-CN" w:bidi="ar-SA"/>
        </w:rPr>
        <w:t>国家、自治区</w:t>
      </w:r>
      <w:r>
        <w:rPr>
          <w:rFonts w:hint="default" w:ascii="Times New Roman" w:hAnsi="Times New Roman" w:eastAsia="仿宋_GB2312" w:cs="Times New Roman"/>
          <w:sz w:val="32"/>
          <w:szCs w:val="32"/>
          <w:lang w:val="en-US" w:eastAsia="zh-CN" w:bidi="ar-SA"/>
        </w:rPr>
        <w:t>关于“推动技术改造升级，促进制造业数智化转型”部署</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rPr>
        <w:t>充分发挥新型技术改造在调结构、促转型中的重要作用，推动全</w:t>
      </w:r>
      <w:r>
        <w:rPr>
          <w:rFonts w:hint="default" w:ascii="Times New Roman" w:hAnsi="Times New Roman" w:eastAsia="仿宋_GB2312" w:cs="Times New Roman"/>
          <w:sz w:val="32"/>
          <w:szCs w:val="32"/>
          <w:lang w:val="en-US" w:eastAsia="zh-CN"/>
        </w:rPr>
        <w:t>州</w:t>
      </w:r>
      <w:r>
        <w:rPr>
          <w:rFonts w:hint="default" w:ascii="Times New Roman" w:hAnsi="Times New Roman" w:eastAsia="仿宋_GB2312" w:cs="Times New Roman"/>
          <w:sz w:val="32"/>
          <w:szCs w:val="32"/>
        </w:rPr>
        <w:t>重点行业工业企业实施新型技术改造，提升制造业智能化、绿色化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融合化</w:t>
      </w:r>
      <w:r>
        <w:rPr>
          <w:rFonts w:hint="default" w:ascii="Times New Roman" w:hAnsi="Times New Roman" w:eastAsia="仿宋_GB2312" w:cs="Times New Roman"/>
          <w:sz w:val="32"/>
          <w:szCs w:val="32"/>
        </w:rPr>
        <w:t>发展水平，结合国家制造业新型技术改造城市试点有关要求，制定《</w:t>
      </w:r>
      <w:r>
        <w:rPr>
          <w:rFonts w:hint="default" w:ascii="Times New Roman" w:hAnsi="Times New Roman" w:eastAsia="仿宋_GB2312" w:cs="Times New Roman"/>
          <w:sz w:val="32"/>
          <w:szCs w:val="32"/>
          <w:lang w:val="en-US" w:eastAsia="zh-CN"/>
        </w:rPr>
        <w:t>昌吉州</w:t>
      </w:r>
      <w:r>
        <w:rPr>
          <w:rFonts w:hint="default" w:ascii="Times New Roman" w:hAnsi="Times New Roman" w:eastAsia="仿宋_GB2312" w:cs="Times New Roman"/>
          <w:sz w:val="32"/>
          <w:szCs w:val="32"/>
        </w:rPr>
        <w:t>制造业新型技术改造城市试点中央</w:t>
      </w:r>
      <w:r>
        <w:rPr>
          <w:rFonts w:hint="eastAsia" w:ascii="Times New Roman" w:hAnsi="Times New Roman" w:eastAsia="仿宋_GB2312" w:cs="Times New Roman"/>
          <w:sz w:val="32"/>
          <w:szCs w:val="32"/>
          <w:lang w:val="en-US" w:eastAsia="zh-CN"/>
        </w:rPr>
        <w:t>财政</w:t>
      </w:r>
      <w:r>
        <w:rPr>
          <w:rFonts w:hint="default" w:ascii="Times New Roman" w:hAnsi="Times New Roman" w:eastAsia="仿宋_GB2312" w:cs="Times New Roman"/>
          <w:sz w:val="32"/>
          <w:szCs w:val="32"/>
        </w:rPr>
        <w:t>资金使用实施细则》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以下简称《实施细则》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74C511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bidi="ar-SA"/>
        </w:rPr>
        <w:t>第二条</w:t>
      </w:r>
      <w:r>
        <w:rPr>
          <w:rFonts w:hint="default" w:ascii="Times New Roman" w:hAnsi="Times New Roman" w:eastAsia="仿宋_GB2312" w:cs="Times New Roman"/>
          <w:sz w:val="32"/>
          <w:szCs w:val="32"/>
        </w:rPr>
        <w:t xml:space="preserve"> 本细则所称昌吉州制造业新型技术改造城市试点中央</w:t>
      </w:r>
      <w:r>
        <w:rPr>
          <w:rFonts w:hint="eastAsia" w:ascii="Times New Roman" w:hAnsi="Times New Roman" w:eastAsia="仿宋_GB2312" w:cs="Times New Roman"/>
          <w:sz w:val="32"/>
          <w:szCs w:val="32"/>
          <w:lang w:val="en-US" w:eastAsia="zh-CN"/>
        </w:rPr>
        <w:t>财政</w:t>
      </w:r>
      <w:r>
        <w:rPr>
          <w:rFonts w:hint="default" w:ascii="Times New Roman" w:hAnsi="Times New Roman" w:eastAsia="仿宋_GB2312" w:cs="Times New Roman"/>
          <w:sz w:val="32"/>
          <w:szCs w:val="32"/>
        </w:rPr>
        <w:t>资金（以下简称“中央</w:t>
      </w:r>
      <w:r>
        <w:rPr>
          <w:rFonts w:hint="eastAsia" w:ascii="Times New Roman" w:hAnsi="Times New Roman" w:eastAsia="仿宋_GB2312" w:cs="Times New Roman"/>
          <w:sz w:val="32"/>
          <w:szCs w:val="32"/>
          <w:lang w:val="en-US" w:eastAsia="zh-CN"/>
        </w:rPr>
        <w:t>财政</w:t>
      </w:r>
      <w:r>
        <w:rPr>
          <w:rFonts w:hint="default" w:ascii="Times New Roman" w:hAnsi="Times New Roman" w:eastAsia="仿宋_GB2312" w:cs="Times New Roman"/>
          <w:sz w:val="32"/>
          <w:szCs w:val="32"/>
        </w:rPr>
        <w:t>资金”），是指中央财政下达3亿元用于支持昌吉州新</w:t>
      </w:r>
      <w:r>
        <w:rPr>
          <w:rFonts w:hint="default" w:ascii="Times New Roman" w:hAnsi="Times New Roman" w:eastAsia="仿宋_GB2312" w:cs="Times New Roman"/>
          <w:sz w:val="32"/>
          <w:szCs w:val="32"/>
          <w:lang w:val="en-US" w:eastAsia="zh-CN"/>
        </w:rPr>
        <w:t>型技术改造城市</w:t>
      </w:r>
      <w:r>
        <w:rPr>
          <w:rFonts w:hint="default" w:ascii="Times New Roman" w:hAnsi="Times New Roman" w:eastAsia="仿宋_GB2312" w:cs="Times New Roman"/>
          <w:sz w:val="32"/>
          <w:szCs w:val="32"/>
        </w:rPr>
        <w:t>试点工作开展的资金。</w:t>
      </w:r>
    </w:p>
    <w:p w14:paraId="110DB9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bidi="ar-SA"/>
        </w:rPr>
        <w:t>第三条</w:t>
      </w:r>
      <w:r>
        <w:rPr>
          <w:rFonts w:hint="default" w:ascii="Times New Roman" w:hAnsi="Times New Roman" w:eastAsia="仿宋_GB2312" w:cs="Times New Roman"/>
          <w:sz w:val="32"/>
          <w:szCs w:val="32"/>
        </w:rPr>
        <w:t xml:space="preserve"> 中央</w:t>
      </w:r>
      <w:r>
        <w:rPr>
          <w:rFonts w:hint="default" w:ascii="Times New Roman" w:hAnsi="Times New Roman" w:eastAsia="仿宋_GB2312" w:cs="Times New Roman"/>
          <w:sz w:val="32"/>
          <w:szCs w:val="32"/>
          <w:lang w:eastAsia="zh-CN"/>
        </w:rPr>
        <w:t>财政</w:t>
      </w:r>
      <w:r>
        <w:rPr>
          <w:rFonts w:hint="default" w:ascii="Times New Roman" w:hAnsi="Times New Roman" w:eastAsia="仿宋_GB2312" w:cs="Times New Roman"/>
          <w:sz w:val="32"/>
          <w:szCs w:val="32"/>
        </w:rPr>
        <w:t>资金使用须符合《财政部 工业和信息化部关于开展制造业新型技术改造城市试点工作的通知》（财建〔202</w:t>
      </w:r>
      <w:r>
        <w:rPr>
          <w:rFonts w:hint="default" w:ascii="Times New Roman" w:hAnsi="Times New Roman" w:eastAsia="仿宋_GB2312" w:cs="Times New Roman"/>
          <w:sz w:val="32"/>
          <w:szCs w:val="32"/>
          <w:lang w:eastAsia="zh-CN"/>
        </w:rPr>
        <w:t>4</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val="en-US" w:eastAsia="zh-CN"/>
        </w:rPr>
        <w:t>和《工业和信息化部办公厅 财政部办公厅关于开展第三批制造业新型技术改造城市试点工作的通知》（工信厅联规函〔2026〕169号）</w:t>
      </w:r>
      <w:r>
        <w:rPr>
          <w:rFonts w:hint="default" w:ascii="Times New Roman" w:hAnsi="Times New Roman" w:eastAsia="仿宋_GB2312" w:cs="Times New Roman"/>
          <w:sz w:val="32"/>
          <w:szCs w:val="32"/>
        </w:rPr>
        <w:t>相关规定，即：</w:t>
      </w:r>
      <w:r>
        <w:rPr>
          <w:rFonts w:hint="eastAsia" w:ascii="Times New Roman" w:hAnsi="Times New Roman" w:eastAsia="仿宋_GB2312" w:cs="Times New Roman"/>
          <w:sz w:val="32"/>
          <w:szCs w:val="32"/>
          <w:lang w:val="en-US" w:eastAsia="zh-CN"/>
        </w:rPr>
        <w:t>中央财政</w:t>
      </w:r>
      <w:r>
        <w:rPr>
          <w:rFonts w:hint="default" w:ascii="Times New Roman" w:hAnsi="Times New Roman" w:eastAsia="仿宋_GB2312" w:cs="Times New Roman"/>
          <w:sz w:val="32"/>
          <w:szCs w:val="32"/>
          <w:lang w:val="en-US" w:eastAsia="zh-CN"/>
        </w:rPr>
        <w:t>资金的使用应当遵循“专款专用、公正规范、突出重点、安全高效”的原则，不得用于财政供养单位人员福利、公用经费、机构运转经费等支出，不得用于楼堂馆所等基建工程支出，不得用于平衡本级预算，已获得国家财政资金支持的项目不得重复支持。</w:t>
      </w:r>
      <w:r>
        <w:rPr>
          <w:rFonts w:hint="eastAsia" w:ascii="Times New Roman" w:hAnsi="Times New Roman" w:eastAsia="仿宋_GB2312" w:cs="Times New Roman"/>
          <w:sz w:val="32"/>
          <w:szCs w:val="32"/>
          <w:lang w:val="en-US" w:eastAsia="zh-CN"/>
        </w:rPr>
        <w:t>中央财政</w:t>
      </w:r>
      <w:r>
        <w:rPr>
          <w:rFonts w:hint="default" w:ascii="Times New Roman" w:hAnsi="Times New Roman" w:eastAsia="仿宋_GB2312" w:cs="Times New Roman"/>
          <w:sz w:val="32"/>
          <w:szCs w:val="32"/>
          <w:lang w:val="en-US" w:eastAsia="zh-CN"/>
        </w:rPr>
        <w:t>资金应向社会公开，并接受社会监督。对于</w:t>
      </w:r>
      <w:r>
        <w:rPr>
          <w:rFonts w:hint="eastAsia" w:ascii="Times New Roman" w:hAnsi="Times New Roman" w:eastAsia="仿宋_GB2312" w:cs="Times New Roman"/>
          <w:sz w:val="32"/>
          <w:szCs w:val="32"/>
          <w:lang w:val="en-US" w:eastAsia="zh-CN"/>
        </w:rPr>
        <w:t>发现</w:t>
      </w:r>
      <w:r>
        <w:rPr>
          <w:rFonts w:hint="default" w:ascii="Times New Roman" w:hAnsi="Times New Roman" w:eastAsia="仿宋_GB2312" w:cs="Times New Roman"/>
          <w:sz w:val="32"/>
          <w:szCs w:val="32"/>
          <w:lang w:val="en-US" w:eastAsia="zh-CN"/>
        </w:rPr>
        <w:t>违规使用资金的情况，务必及时纠正，推动立行立改。涉及相关资金需要缴回的，应按程序及时缴回，涉及存在重大问题的，应按程序及时报告相关部门。</w:t>
      </w:r>
    </w:p>
    <w:p w14:paraId="06667121">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default" w:ascii="黑体" w:hAnsi="黑体" w:eastAsia="黑体" w:cs="黑体"/>
          <w:color w:val="auto"/>
          <w:sz w:val="32"/>
          <w:szCs w:val="32"/>
          <w:lang w:val="en-US" w:eastAsia="zh-CN"/>
          <w14:ligatures w14:val="none"/>
        </w:rPr>
      </w:pPr>
      <w:r>
        <w:rPr>
          <w:rFonts w:hint="default" w:ascii="黑体" w:hAnsi="黑体" w:eastAsia="黑体" w:cs="黑体"/>
          <w:color w:val="auto"/>
          <w:sz w:val="32"/>
          <w:szCs w:val="32"/>
          <w:lang w:val="en-US" w:eastAsia="zh-CN"/>
          <w14:ligatures w14:val="none"/>
        </w:rPr>
        <w:t>第二章 机构与职责</w:t>
      </w:r>
    </w:p>
    <w:p w14:paraId="7B81AB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default" w:ascii="Times New Roman" w:hAnsi="Times New Roman" w:eastAsia="黑体" w:cs="Times New Roman"/>
          <w:sz w:val="32"/>
          <w:szCs w:val="32"/>
          <w:lang w:bidi="ar-SA"/>
        </w:rPr>
        <w:t>第</w:t>
      </w:r>
      <w:r>
        <w:rPr>
          <w:rFonts w:hint="default" w:ascii="Times New Roman" w:hAnsi="Times New Roman" w:eastAsia="黑体" w:cs="Times New Roman"/>
          <w:sz w:val="32"/>
          <w:szCs w:val="32"/>
          <w:lang w:val="en-US" w:eastAsia="zh-CN" w:bidi="ar-SA"/>
        </w:rPr>
        <w:t>四</w:t>
      </w:r>
      <w:r>
        <w:rPr>
          <w:rFonts w:hint="default" w:ascii="Times New Roman" w:hAnsi="Times New Roman" w:eastAsia="黑体" w:cs="Times New Roman"/>
          <w:sz w:val="32"/>
          <w:szCs w:val="32"/>
          <w:lang w:bidi="ar-SA"/>
        </w:rPr>
        <w:t>条</w:t>
      </w:r>
      <w:r>
        <w:rPr>
          <w:rFonts w:ascii="Times New Roman" w:hAnsi="Times New Roman" w:eastAsia="仿宋_GB2312"/>
          <w:color w:val="FF0000"/>
          <w:sz w:val="32"/>
          <w:szCs w:val="32"/>
        </w:rPr>
        <w:t xml:space="preserve"> </w:t>
      </w:r>
      <w:r>
        <w:rPr>
          <w:rFonts w:ascii="Times New Roman" w:hAnsi="Times New Roman" w:eastAsia="仿宋_GB2312" w:cs="Times New Roman"/>
          <w:sz w:val="32"/>
          <w:szCs w:val="32"/>
        </w:rPr>
        <w:t>州</w:t>
      </w:r>
      <w:r>
        <w:rPr>
          <w:rFonts w:hint="eastAsia" w:ascii="Times New Roman" w:hAnsi="Times New Roman" w:eastAsia="仿宋_GB2312" w:cs="Times New Roman"/>
          <w:sz w:val="32"/>
          <w:szCs w:val="32"/>
          <w:lang w:eastAsia="zh-CN"/>
        </w:rPr>
        <w:t>工信</w:t>
      </w:r>
      <w:r>
        <w:rPr>
          <w:rFonts w:ascii="Times New Roman" w:hAnsi="Times New Roman" w:eastAsia="仿宋_GB2312" w:cs="Times New Roman"/>
          <w:sz w:val="32"/>
          <w:szCs w:val="32"/>
        </w:rPr>
        <w:t>局、州财政局统筹试点项目和中央</w:t>
      </w:r>
      <w:r>
        <w:rPr>
          <w:rFonts w:hint="eastAsia" w:ascii="Times New Roman" w:hAnsi="Times New Roman" w:eastAsia="仿宋_GB2312" w:cs="Times New Roman"/>
          <w:sz w:val="32"/>
          <w:szCs w:val="32"/>
          <w:lang w:val="en-US" w:eastAsia="zh-CN"/>
        </w:rPr>
        <w:t>财政</w:t>
      </w:r>
      <w:r>
        <w:rPr>
          <w:rFonts w:ascii="Times New Roman" w:hAnsi="Times New Roman" w:eastAsia="仿宋_GB2312" w:cs="Times New Roman"/>
          <w:sz w:val="32"/>
          <w:szCs w:val="32"/>
        </w:rPr>
        <w:t>资金管理，县市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园区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工信、财政</w:t>
      </w:r>
      <w:r>
        <w:rPr>
          <w:rFonts w:ascii="Times New Roman" w:hAnsi="Times New Roman" w:eastAsia="仿宋_GB2312" w:cs="Times New Roman"/>
          <w:sz w:val="32"/>
          <w:szCs w:val="32"/>
        </w:rPr>
        <w:t>部门落实属地</w:t>
      </w:r>
      <w:r>
        <w:rPr>
          <w:rFonts w:hint="eastAsia" w:ascii="Times New Roman" w:hAnsi="Times New Roman" w:eastAsia="仿宋_GB2312" w:cs="Times New Roman"/>
          <w:sz w:val="32"/>
          <w:szCs w:val="32"/>
          <w:lang w:val="en-US" w:eastAsia="zh-CN"/>
        </w:rPr>
        <w:t>监管</w:t>
      </w:r>
      <w:r>
        <w:rPr>
          <w:rFonts w:ascii="Times New Roman" w:hAnsi="Times New Roman" w:eastAsia="仿宋_GB2312" w:cs="Times New Roman"/>
          <w:sz w:val="32"/>
          <w:szCs w:val="32"/>
        </w:rPr>
        <w:t>责任，项目单位履行项目建设和资金使用主体责任。各有关单位应加强协同配合，建立项目调度、监督检查和信息报送机制，确保试点任务按期完成。</w:t>
      </w:r>
    </w:p>
    <w:p w14:paraId="727029A7">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2" w:firstLineChars="200"/>
        <w:jc w:val="both"/>
        <w:textAlignment w:val="auto"/>
        <w:rPr>
          <w:rFonts w:hint="eastAsia" w:ascii="仿宋" w:hAnsi="仿宋" w:eastAsia="仿宋" w:cs="仿宋"/>
          <w:b/>
          <w:bCs/>
          <w:sz w:val="31"/>
          <w:szCs w:val="31"/>
          <w:lang w:val="en-US" w:eastAsia="zh-CN"/>
        </w:rPr>
      </w:pPr>
      <w:r>
        <w:rPr>
          <w:rFonts w:hint="eastAsia" w:ascii="仿宋" w:hAnsi="仿宋" w:eastAsia="仿宋" w:cs="仿宋"/>
          <w:b/>
          <w:bCs/>
          <w:sz w:val="31"/>
          <w:szCs w:val="31"/>
          <w:lang w:val="en-US" w:eastAsia="zh-CN"/>
        </w:rPr>
        <w:t>州</w:t>
      </w:r>
      <w:r>
        <w:rPr>
          <w:rFonts w:hint="eastAsia" w:ascii="仿宋" w:hAnsi="仿宋" w:eastAsia="仿宋" w:cs="仿宋"/>
          <w:b/>
          <w:bCs/>
          <w:sz w:val="31"/>
          <w:szCs w:val="31"/>
        </w:rPr>
        <w:t>工信局主要职责：</w:t>
      </w:r>
      <w:r>
        <w:rPr>
          <w:rFonts w:hint="eastAsia" w:ascii="仿宋_GB2312" w:hAnsi="仿宋" w:eastAsia="仿宋_GB2312" w:cs="仿宋_GB2312"/>
        </w:rPr>
        <w:t>负责督促指导县市(园区)做好项目申报、评审和入库、资金管理及绩效管理;拟定项目绩效目标，编制年度资金预算、提出资金分配方案;组织或委托第三方机构开展项目评审、项目验收等工作</w:t>
      </w:r>
      <w:r>
        <w:rPr>
          <w:rFonts w:hint="eastAsia" w:ascii="仿宋_GB2312" w:hAnsi="仿宋" w:eastAsia="仿宋_GB2312" w:cs="仿宋_GB2312"/>
          <w:lang w:eastAsia="zh-CN"/>
        </w:rPr>
        <w:t>。</w:t>
      </w:r>
    </w:p>
    <w:p w14:paraId="557A5FE9">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2" w:firstLineChars="200"/>
        <w:jc w:val="both"/>
        <w:textAlignment w:val="auto"/>
        <w:rPr>
          <w:rFonts w:hint="eastAsia" w:ascii="仿宋_GB2312" w:hAnsi="仿宋" w:eastAsia="仿宋_GB2312" w:cs="仿宋_GB2312"/>
          <w:lang w:eastAsia="zh-CN"/>
        </w:rPr>
      </w:pPr>
      <w:r>
        <w:rPr>
          <w:rFonts w:hint="eastAsia" w:ascii="仿宋" w:hAnsi="仿宋" w:eastAsia="仿宋" w:cs="仿宋"/>
          <w:b/>
          <w:bCs/>
          <w:sz w:val="31"/>
          <w:szCs w:val="31"/>
          <w:lang w:val="en-US" w:eastAsia="zh-CN"/>
        </w:rPr>
        <w:t>州</w:t>
      </w:r>
      <w:r>
        <w:rPr>
          <w:rFonts w:hint="eastAsia" w:ascii="仿宋" w:hAnsi="仿宋" w:eastAsia="仿宋" w:cs="仿宋"/>
          <w:b/>
          <w:bCs/>
          <w:sz w:val="31"/>
          <w:szCs w:val="31"/>
        </w:rPr>
        <w:t>财政局主要职责</w:t>
      </w:r>
      <w:r>
        <w:rPr>
          <w:rFonts w:hint="eastAsia" w:ascii="仿宋" w:hAnsi="仿宋" w:eastAsia="仿宋" w:cs="仿宋"/>
          <w:sz w:val="31"/>
          <w:szCs w:val="31"/>
        </w:rPr>
        <w:t>：</w:t>
      </w:r>
      <w:r>
        <w:rPr>
          <w:rFonts w:hint="eastAsia" w:ascii="仿宋_GB2312" w:hAnsi="仿宋" w:eastAsia="仿宋_GB2312" w:cs="仿宋_GB2312"/>
        </w:rPr>
        <w:t>负责审核资金分配方案、下达资金，对资金使用的合规性和绩效管理的真实性进行监督评价，督促主管部门对资金使用情况开展监督和绩效管理，指导县市(园区)加强资金管理等工作</w:t>
      </w:r>
      <w:r>
        <w:rPr>
          <w:rFonts w:hint="eastAsia" w:ascii="仿宋_GB2312" w:hAnsi="仿宋" w:eastAsia="仿宋_GB2312" w:cs="仿宋_GB2312"/>
          <w:lang w:eastAsia="zh-CN"/>
        </w:rPr>
        <w:t>。</w:t>
      </w:r>
    </w:p>
    <w:p w14:paraId="7B9D4B21">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2" w:firstLineChars="200"/>
        <w:jc w:val="both"/>
        <w:textAlignment w:val="auto"/>
        <w:rPr>
          <w:rFonts w:hint="eastAsia" w:ascii="仿宋_GB2312" w:hAnsi="仿宋" w:eastAsia="仿宋_GB2312" w:cs="仿宋_GB2312"/>
          <w:lang w:val="en-US" w:eastAsia="zh-CN"/>
        </w:rPr>
      </w:pPr>
      <w:r>
        <w:rPr>
          <w:rFonts w:hint="eastAsia" w:ascii="仿宋" w:hAnsi="仿宋" w:eastAsia="仿宋" w:cs="仿宋"/>
          <w:b/>
          <w:bCs/>
          <w:kern w:val="2"/>
          <w:sz w:val="31"/>
          <w:szCs w:val="31"/>
          <w:lang w:val="en-US" w:eastAsia="zh-CN"/>
        </w:rPr>
        <w:t>州审计局主要职责：</w:t>
      </w:r>
      <w:r>
        <w:rPr>
          <w:rFonts w:hint="eastAsia" w:ascii="仿宋_GB2312" w:hAnsi="仿宋" w:eastAsia="仿宋_GB2312" w:cs="仿宋_GB2312"/>
          <w:sz w:val="32"/>
          <w:szCs w:val="32"/>
        </w:rPr>
        <w:t>依法开展</w:t>
      </w:r>
      <w:r>
        <w:rPr>
          <w:rFonts w:hint="eastAsia" w:ascii="仿宋_GB2312" w:hAnsi="仿宋" w:eastAsia="仿宋_GB2312" w:cs="仿宋_GB2312"/>
          <w:sz w:val="32"/>
          <w:szCs w:val="32"/>
          <w:lang w:val="en-US" w:eastAsia="zh-CN"/>
        </w:rPr>
        <w:t>全过程</w:t>
      </w:r>
      <w:r>
        <w:rPr>
          <w:rFonts w:hint="eastAsia" w:ascii="仿宋_GB2312" w:hAnsi="仿宋" w:eastAsia="仿宋_GB2312" w:cs="仿宋_GB2312"/>
          <w:sz w:val="32"/>
          <w:szCs w:val="32"/>
        </w:rPr>
        <w:t>审计监督</w:t>
      </w:r>
      <w:r>
        <w:rPr>
          <w:rFonts w:hint="eastAsia" w:ascii="仿宋_GB2312" w:hAnsi="仿宋" w:eastAsia="仿宋_GB2312" w:cs="仿宋_GB2312"/>
          <w:sz w:val="32"/>
          <w:szCs w:val="32"/>
          <w:lang w:eastAsia="zh-CN"/>
        </w:rPr>
        <w:t>。</w:t>
      </w:r>
    </w:p>
    <w:p w14:paraId="458D14F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rPr>
      </w:pPr>
      <w:r>
        <w:rPr>
          <w:rFonts w:hint="eastAsia" w:ascii="仿宋" w:hAnsi="仿宋" w:eastAsia="仿宋" w:cs="仿宋"/>
          <w:b/>
          <w:bCs/>
          <w:sz w:val="31"/>
          <w:szCs w:val="31"/>
          <w:lang w:val="en-US" w:eastAsia="zh-CN"/>
        </w:rPr>
        <w:t>县市园区工信及财政部门</w:t>
      </w:r>
      <w:r>
        <w:rPr>
          <w:rFonts w:hint="eastAsia" w:ascii="仿宋" w:hAnsi="仿宋" w:eastAsia="仿宋" w:cs="仿宋"/>
          <w:b/>
          <w:bCs/>
          <w:sz w:val="31"/>
          <w:szCs w:val="31"/>
        </w:rPr>
        <w:t>主要职责：</w:t>
      </w:r>
      <w:r>
        <w:rPr>
          <w:rFonts w:ascii="Times New Roman" w:hAnsi="Times New Roman" w:eastAsia="仿宋_GB2312" w:cs="Times New Roman"/>
          <w:sz w:val="32"/>
          <w:szCs w:val="32"/>
        </w:rPr>
        <w:t>落实属地监管责任</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项目真实性、</w:t>
      </w:r>
      <w:r>
        <w:rPr>
          <w:rFonts w:ascii="Times New Roman" w:hAnsi="Times New Roman" w:eastAsia="仿宋_GB2312" w:cs="Times New Roman"/>
          <w:sz w:val="32"/>
          <w:szCs w:val="32"/>
        </w:rPr>
        <w:t>建设进度、资金</w:t>
      </w:r>
      <w:r>
        <w:rPr>
          <w:rFonts w:hint="eastAsia" w:ascii="Times New Roman" w:hAnsi="Times New Roman" w:eastAsia="仿宋_GB2312" w:cs="Times New Roman"/>
          <w:sz w:val="32"/>
          <w:szCs w:val="32"/>
          <w:lang w:val="en-US" w:eastAsia="zh-CN"/>
        </w:rPr>
        <w:t>申报</w:t>
      </w:r>
      <w:r>
        <w:rPr>
          <w:rFonts w:ascii="Times New Roman" w:hAnsi="Times New Roman" w:eastAsia="仿宋_GB2312" w:cs="Times New Roman"/>
          <w:sz w:val="32"/>
          <w:szCs w:val="32"/>
        </w:rPr>
        <w:t>和绩效目标完成情况实施全过程</w:t>
      </w:r>
      <w:r>
        <w:rPr>
          <w:rFonts w:hint="eastAsia" w:ascii="Times New Roman" w:hAnsi="Times New Roman" w:eastAsia="仿宋_GB2312" w:cs="Times New Roman"/>
          <w:sz w:val="32"/>
          <w:szCs w:val="32"/>
          <w:lang w:val="en-US" w:eastAsia="zh-CN"/>
        </w:rPr>
        <w:t>管理</w:t>
      </w:r>
      <w:r>
        <w:rPr>
          <w:rFonts w:ascii="Times New Roman" w:hAnsi="Times New Roman" w:eastAsia="仿宋_GB2312" w:cs="Times New Roman"/>
          <w:sz w:val="32"/>
          <w:szCs w:val="32"/>
        </w:rPr>
        <w:t>；按</w:t>
      </w:r>
      <w:r>
        <w:rPr>
          <w:rFonts w:hint="eastAsia" w:ascii="Times New Roman" w:hAnsi="Times New Roman" w:eastAsia="仿宋_GB2312" w:cs="Times New Roman"/>
          <w:kern w:val="2"/>
          <w:sz w:val="32"/>
          <w:szCs w:val="32"/>
          <w:lang w:val="en-US" w:eastAsia="zh-CN" w:bidi="ar-SA"/>
        </w:rPr>
        <w:t>月审核项目进展</w:t>
      </w:r>
      <w:r>
        <w:rPr>
          <w:rFonts w:ascii="Times New Roman" w:hAnsi="Times New Roman" w:eastAsia="仿宋_GB2312" w:cs="Times New Roman"/>
          <w:sz w:val="32"/>
          <w:szCs w:val="32"/>
        </w:rPr>
        <w:t>，根据项目建设实际分批分次建立项目建设台账，有计划地提出资金需求计划，做好申报推荐、进度审核、问题整改、验收初审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绩效管理</w:t>
      </w:r>
      <w:r>
        <w:rPr>
          <w:rFonts w:hint="eastAsia" w:ascii="Times New Roman" w:hAnsi="Times New Roman" w:eastAsia="仿宋_GB2312" w:cs="Times New Roman"/>
          <w:sz w:val="32"/>
          <w:szCs w:val="32"/>
          <w:lang w:val="en-US" w:eastAsia="zh-CN"/>
        </w:rPr>
        <w:t>和资金拨付</w:t>
      </w:r>
      <w:r>
        <w:rPr>
          <w:rFonts w:ascii="Times New Roman" w:hAnsi="Times New Roman" w:eastAsia="仿宋_GB2312" w:cs="Times New Roman"/>
          <w:sz w:val="32"/>
          <w:szCs w:val="32"/>
        </w:rPr>
        <w:t>等工作。</w:t>
      </w:r>
    </w:p>
    <w:p w14:paraId="72E4156F">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22" w:firstLineChars="200"/>
        <w:jc w:val="both"/>
        <w:textAlignment w:val="auto"/>
        <w:rPr>
          <w:rFonts w:hint="eastAsia" w:ascii="仿宋" w:hAnsi="仿宋" w:eastAsia="仿宋" w:cs="仿宋"/>
        </w:rPr>
      </w:pPr>
      <w:r>
        <w:rPr>
          <w:rFonts w:hint="eastAsia" w:ascii="仿宋" w:hAnsi="仿宋" w:eastAsia="仿宋" w:cs="仿宋"/>
          <w:b/>
          <w:bCs/>
          <w:sz w:val="31"/>
          <w:szCs w:val="31"/>
        </w:rPr>
        <w:t>试点企业主要职责：</w:t>
      </w:r>
      <w:r>
        <w:rPr>
          <w:rFonts w:hint="eastAsia" w:ascii="仿宋_GB2312" w:hAnsi="仿宋" w:eastAsia="仿宋_GB2312" w:cs="仿宋_GB2312"/>
        </w:rPr>
        <w:t>严格</w:t>
      </w:r>
      <w:r>
        <w:rPr>
          <w:rFonts w:hint="eastAsia" w:ascii="仿宋_GB2312" w:hAnsi="仿宋" w:eastAsia="仿宋_GB2312" w:cs="仿宋_GB2312"/>
          <w:lang w:val="en-US" w:eastAsia="zh-CN"/>
        </w:rPr>
        <w:t>完成申报书和任务书</w:t>
      </w:r>
      <w:r>
        <w:rPr>
          <w:rFonts w:hint="eastAsia" w:ascii="仿宋_GB2312" w:hAnsi="仿宋" w:eastAsia="仿宋_GB2312" w:cs="仿宋_GB2312"/>
        </w:rPr>
        <w:t>建设内容</w:t>
      </w:r>
      <w:r>
        <w:rPr>
          <w:rFonts w:hint="eastAsia" w:ascii="仿宋_GB2312" w:hAnsi="仿宋" w:eastAsia="仿宋_GB2312" w:cs="仿宋_GB2312"/>
          <w:lang w:eastAsia="zh-CN"/>
        </w:rPr>
        <w:t>，</w:t>
      </w:r>
      <w:r>
        <w:rPr>
          <w:rFonts w:hint="eastAsia" w:ascii="仿宋_GB2312" w:hAnsi="仿宋" w:eastAsia="仿宋_GB2312" w:cs="仿宋_GB2312"/>
        </w:rPr>
        <w:t>及时报告项目执行中出现的重大事项，配合接受指导、评估、验收、绩效评价和监督检查等工作。</w:t>
      </w:r>
    </w:p>
    <w:p w14:paraId="2D7DE5B3">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default" w:ascii="黑体" w:hAnsi="黑体" w:eastAsia="黑体" w:cs="黑体"/>
          <w:color w:val="auto"/>
          <w:sz w:val="32"/>
          <w:szCs w:val="32"/>
          <w:lang w:val="en-US" w:eastAsia="zh-CN"/>
          <w14:ligatures w14:val="none"/>
        </w:rPr>
      </w:pPr>
      <w:r>
        <w:rPr>
          <w:rFonts w:hint="default" w:ascii="黑体" w:hAnsi="黑体" w:eastAsia="黑体" w:cs="黑体"/>
          <w:color w:val="auto"/>
          <w:sz w:val="32"/>
          <w:szCs w:val="32"/>
          <w:lang w:val="en-US" w:eastAsia="zh-CN"/>
          <w14:ligatures w14:val="none"/>
        </w:rPr>
        <w:t>第</w:t>
      </w:r>
      <w:r>
        <w:rPr>
          <w:rFonts w:hint="eastAsia" w:ascii="黑体" w:hAnsi="黑体" w:eastAsia="黑体" w:cs="黑体"/>
          <w:color w:val="auto"/>
          <w:sz w:val="32"/>
          <w:szCs w:val="32"/>
          <w:lang w:val="en-US" w:eastAsia="zh-CN"/>
          <w14:ligatures w14:val="none"/>
        </w:rPr>
        <w:t>三</w:t>
      </w:r>
      <w:r>
        <w:rPr>
          <w:rFonts w:hint="default" w:ascii="黑体" w:hAnsi="黑体" w:eastAsia="黑体" w:cs="黑体"/>
          <w:color w:val="auto"/>
          <w:sz w:val="32"/>
          <w:szCs w:val="32"/>
          <w:lang w:val="en-US" w:eastAsia="zh-CN"/>
          <w14:ligatures w14:val="none"/>
        </w:rPr>
        <w:t>章 支持范围与标准</w:t>
      </w:r>
    </w:p>
    <w:p w14:paraId="4F60B4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ascii="Times New Roman" w:hAnsi="Times New Roman" w:eastAsia="黑体" w:cs="Times New Roman"/>
          <w:sz w:val="32"/>
          <w:szCs w:val="32"/>
          <w:highlight w:val="none"/>
        </w:rPr>
        <w:t>第</w:t>
      </w:r>
      <w:r>
        <w:rPr>
          <w:rFonts w:hint="eastAsia" w:ascii="Times New Roman" w:hAnsi="Times New Roman" w:eastAsia="黑体" w:cs="Times New Roman"/>
          <w:sz w:val="32"/>
          <w:szCs w:val="32"/>
          <w:highlight w:val="none"/>
          <w:lang w:val="en-US" w:eastAsia="zh-CN"/>
        </w:rPr>
        <w:t>五</w:t>
      </w:r>
      <w:r>
        <w:rPr>
          <w:rFonts w:ascii="Times New Roman" w:hAnsi="Times New Roman" w:eastAsia="黑体" w:cs="Times New Roman"/>
          <w:sz w:val="32"/>
          <w:szCs w:val="32"/>
          <w:highlight w:val="none"/>
        </w:rPr>
        <w:t>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color w:val="auto"/>
          <w:sz w:val="32"/>
          <w:szCs w:val="32"/>
          <w:highlight w:val="none"/>
        </w:rPr>
        <w:t>申报</w:t>
      </w:r>
      <w:r>
        <w:rPr>
          <w:rFonts w:hint="eastAsia" w:ascii="Times New Roman" w:hAnsi="Times New Roman" w:eastAsia="仿宋_GB2312" w:cs="Times New Roman"/>
          <w:color w:val="auto"/>
          <w:sz w:val="32"/>
          <w:szCs w:val="32"/>
          <w:highlight w:val="none"/>
          <w:lang w:val="en-US" w:eastAsia="zh-CN"/>
        </w:rPr>
        <w:t>中央财政</w:t>
      </w:r>
      <w:r>
        <w:rPr>
          <w:rFonts w:ascii="Times New Roman" w:hAnsi="Times New Roman" w:eastAsia="仿宋_GB2312" w:cs="Times New Roman"/>
          <w:color w:val="auto"/>
          <w:sz w:val="32"/>
          <w:szCs w:val="32"/>
          <w:highlight w:val="none"/>
        </w:rPr>
        <w:t>资金应满足以下基本条件:</w:t>
      </w:r>
    </w:p>
    <w:p w14:paraId="1F9A04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(一)具有独立法人资格的单位，财务会计管理制度健全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资产及经营状况良好。</w:t>
      </w:r>
    </w:p>
    <w:p w14:paraId="0A422F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近三年内，在经营活动中没有因违法经营受到刑事处罚或者责令停产停业、吊销许可证或者执照、较大数额罚款等行政处罚，未发生重大安全、环保、质量事故，未被人民法院列入失信被执行人名单、未被列入涉金融严重失信人名单。</w:t>
      </w:r>
    </w:p>
    <w:p w14:paraId="5FC94C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(三)符合</w:t>
      </w:r>
      <w:r>
        <w:rPr>
          <w:rFonts w:hint="eastAsia" w:ascii="仿宋_GB2312" w:hAnsi="仿宋_GB2312" w:eastAsia="仿宋_GB2312" w:cs="仿宋_GB2312"/>
          <w:sz w:val="32"/>
          <w:szCs w:val="32"/>
          <w:lang w:val="en-US" w:eastAsia="zh-CN"/>
        </w:rPr>
        <w:t>中央财政</w:t>
      </w:r>
      <w:r>
        <w:rPr>
          <w:rFonts w:hint="eastAsia" w:ascii="仿宋_GB2312" w:hAnsi="仿宋_GB2312" w:eastAsia="仿宋_GB2312" w:cs="仿宋_GB2312"/>
          <w:sz w:val="32"/>
          <w:szCs w:val="32"/>
        </w:rPr>
        <w:t>资金支持范围，具有承担项目实施或提供服务的能力。</w:t>
      </w:r>
    </w:p>
    <w:p w14:paraId="026CB8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eastAsia" w:ascii="仿宋_GB2312" w:hAnsi="仿宋_GB2312" w:eastAsia="仿宋_GB2312" w:cs="仿宋_GB2312"/>
          <w:sz w:val="32"/>
          <w:szCs w:val="32"/>
        </w:rPr>
        <w:t>(四)项目原则应在试点期内完成建设。</w:t>
      </w:r>
    </w:p>
    <w:p w14:paraId="1F4113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黑体" w:cs="Times New Roman"/>
          <w:sz w:val="32"/>
          <w:szCs w:val="32"/>
          <w:lang w:bidi="ar-SA"/>
        </w:rPr>
        <w:t>第</w:t>
      </w:r>
      <w:r>
        <w:rPr>
          <w:rFonts w:hint="eastAsia" w:ascii="Times New Roman" w:hAnsi="Times New Roman" w:eastAsia="黑体" w:cs="Times New Roman"/>
          <w:sz w:val="32"/>
          <w:szCs w:val="32"/>
          <w:lang w:val="en-US" w:eastAsia="zh-CN" w:bidi="ar-SA"/>
        </w:rPr>
        <w:t>六</w:t>
      </w:r>
      <w:r>
        <w:rPr>
          <w:rFonts w:hint="eastAsia" w:ascii="Times New Roman" w:hAnsi="Times New Roman" w:eastAsia="黑体" w:cs="Times New Roman"/>
          <w:sz w:val="32"/>
          <w:szCs w:val="32"/>
          <w:lang w:bidi="ar-SA"/>
        </w:rPr>
        <w:t>条</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中央财政</w:t>
      </w:r>
      <w:r>
        <w:rPr>
          <w:rFonts w:hint="default" w:ascii="Times New Roman" w:hAnsi="Times New Roman" w:eastAsia="仿宋_GB2312" w:cs="Times New Roman"/>
          <w:sz w:val="32"/>
          <w:szCs w:val="32"/>
        </w:rPr>
        <w:t>资金根据中央财政下达的资金规模实行总额控制，分配原则及支持标准如下：</w:t>
      </w:r>
    </w:p>
    <w:p w14:paraId="583F5BD2">
      <w:pPr>
        <w:keepNext w:val="0"/>
        <w:keepLines w:val="0"/>
        <w:pageBreakBefore w:val="0"/>
        <w:widowControl w:val="0"/>
        <w:suppressAutoHyphens/>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val="0"/>
          <w:bCs w:val="0"/>
          <w:color w:val="auto"/>
          <w:sz w:val="32"/>
          <w:szCs w:val="32"/>
          <w:highlight w:val="none"/>
          <w:lang w:val="en-US" w:eastAsia="zh-CN" w:bidi="ar-SA"/>
        </w:rPr>
        <w:t>（一）投资补助资金。</w:t>
      </w:r>
      <w:r>
        <w:rPr>
          <w:rFonts w:hint="eastAsia" w:ascii="Times New Roman" w:hAnsi="Times New Roman" w:eastAsia="仿宋_GB2312" w:cs="Times New Roman"/>
          <w:sz w:val="32"/>
          <w:szCs w:val="32"/>
          <w:lang w:val="en-US" w:eastAsia="zh-CN"/>
        </w:rPr>
        <w:t>中央财政</w:t>
      </w:r>
      <w:r>
        <w:rPr>
          <w:rFonts w:hint="default" w:ascii="Times New Roman" w:hAnsi="Times New Roman" w:eastAsia="仿宋_GB2312" w:cs="Times New Roman"/>
          <w:sz w:val="32"/>
          <w:szCs w:val="32"/>
        </w:rPr>
        <w:t>资金的约</w:t>
      </w:r>
      <w:r>
        <w:rPr>
          <w:rFonts w:hint="default" w:ascii="Times New Roman" w:hAnsi="Times New Roman" w:eastAsia="仿宋_GB2312" w:cs="Times New Roman"/>
          <w:sz w:val="32"/>
          <w:szCs w:val="32"/>
          <w:lang w:val="en-US" w:eastAsia="zh-CN"/>
        </w:rPr>
        <w:t>80</w:t>
      </w:r>
      <w:r>
        <w:rPr>
          <w:rFonts w:hint="default" w:ascii="Times New Roman" w:hAnsi="Times New Roman" w:eastAsia="仿宋_GB2312" w:cs="Times New Roman"/>
          <w:sz w:val="32"/>
          <w:szCs w:val="32"/>
        </w:rPr>
        <w:t>%，以投资补助的形式，直接支持</w:t>
      </w:r>
      <w:r>
        <w:rPr>
          <w:rFonts w:hint="eastAsia" w:ascii="Times New Roman" w:hAnsi="Times New Roman" w:eastAsia="仿宋_GB2312" w:cs="Times New Roman"/>
          <w:sz w:val="32"/>
          <w:szCs w:val="32"/>
          <w:lang w:val="en-US" w:eastAsia="zh-CN"/>
        </w:rPr>
        <w:t>列入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昌吉州新型技术改造城市试点</w:t>
      </w:r>
      <w:r>
        <w:rPr>
          <w:rFonts w:hint="default" w:ascii="Times New Roman" w:hAnsi="Times New Roman" w:eastAsia="仿宋_GB2312" w:cs="Times New Roman"/>
          <w:sz w:val="32"/>
          <w:szCs w:val="32"/>
        </w:rPr>
        <w:t>项目清单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中的项目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鼓励企业加大智能化、绿色化、融合化在节能降碳等方面的相关投资</w:t>
      </w:r>
      <w:r>
        <w:rPr>
          <w:rFonts w:hint="default" w:ascii="Times New Roman" w:hAnsi="Times New Roman" w:eastAsia="仿宋_GB2312" w:cs="Times New Roman"/>
          <w:sz w:val="32"/>
          <w:szCs w:val="32"/>
        </w:rPr>
        <w:t>。单个项目的支持资金不超过项目总投资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不含土地、厂房建设投资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上重点项目，单个项目最高</w:t>
      </w:r>
      <w:r>
        <w:rPr>
          <w:rFonts w:hint="eastAsia" w:ascii="仿宋_GB2312" w:hAnsi="仿宋_GB2312" w:eastAsia="仿宋_GB2312" w:cs="仿宋_GB2312"/>
          <w:sz w:val="32"/>
          <w:szCs w:val="32"/>
          <w:lang w:val="en-US" w:eastAsia="zh-CN"/>
        </w:rPr>
        <w:t>支持资金</w:t>
      </w:r>
      <w:r>
        <w:rPr>
          <w:rFonts w:hint="eastAsia" w:ascii="仿宋_GB2312" w:hAnsi="仿宋_GB2312" w:eastAsia="仿宋_GB2312" w:cs="仿宋_GB2312"/>
          <w:sz w:val="32"/>
          <w:szCs w:val="32"/>
        </w:rPr>
        <w:t>不超过</w:t>
      </w:r>
      <w:r>
        <w:rPr>
          <w:rFonts w:hint="eastAsia" w:ascii="Times New Roman" w:hAnsi="Times New Roman" w:eastAsia="仿宋_GB2312" w:cs="Times New Roman"/>
          <w:color w:val="auto"/>
          <w:sz w:val="32"/>
          <w:szCs w:val="32"/>
          <w:highlight w:val="none"/>
          <w:lang w:val="en-US" w:eastAsia="zh-CN" w:bidi="ar-SA"/>
        </w:rPr>
        <w:t>1000</w:t>
      </w:r>
      <w:r>
        <w:rPr>
          <w:rFonts w:hint="eastAsia" w:ascii="仿宋_GB2312" w:hAnsi="仿宋_GB2312" w:eastAsia="仿宋_GB2312" w:cs="仿宋_GB2312"/>
          <w:sz w:val="32"/>
          <w:szCs w:val="32"/>
        </w:rPr>
        <w:t>万元。</w:t>
      </w:r>
    </w:p>
    <w:p w14:paraId="47B5D7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楷体_GB2312" w:cs="Times New Roman"/>
          <w:color w:val="auto"/>
          <w:sz w:val="32"/>
          <w:szCs w:val="32"/>
          <w:highlight w:val="none"/>
          <w:lang w:val="en-US" w:eastAsia="zh-CN" w:bidi="ar-SA"/>
        </w:rPr>
        <w:t>（二）标杆示范奖励资金。</w:t>
      </w:r>
      <w:r>
        <w:rPr>
          <w:rFonts w:hint="eastAsia" w:ascii="Times New Roman" w:hAnsi="Times New Roman" w:eastAsia="仿宋_GB2312" w:cs="Times New Roman"/>
          <w:color w:val="auto"/>
          <w:sz w:val="32"/>
          <w:szCs w:val="32"/>
          <w:highlight w:val="none"/>
          <w:lang w:val="en-US" w:eastAsia="zh-CN" w:bidi="ar-SA"/>
        </w:rPr>
        <w:t>中央财政</w:t>
      </w:r>
      <w:r>
        <w:rPr>
          <w:rFonts w:hint="default" w:ascii="Times New Roman" w:hAnsi="Times New Roman" w:eastAsia="仿宋_GB2312" w:cs="Times New Roman"/>
          <w:color w:val="auto"/>
          <w:sz w:val="32"/>
          <w:szCs w:val="32"/>
          <w:highlight w:val="none"/>
          <w:lang w:val="en-US" w:eastAsia="zh-CN" w:bidi="ar-SA"/>
        </w:rPr>
        <w:t>资金的约20%，用于标杆示范奖励资金</w:t>
      </w:r>
      <w:r>
        <w:rPr>
          <w:rFonts w:hint="default" w:ascii="Times New Roman" w:hAnsi="Times New Roman" w:eastAsia="楷体_GB2312" w:cs="Times New Roman"/>
          <w:color w:val="auto"/>
          <w:sz w:val="32"/>
          <w:szCs w:val="32"/>
          <w:highlight w:val="none"/>
          <w:lang w:val="en-US" w:eastAsia="zh-CN" w:bidi="ar-SA"/>
        </w:rPr>
        <w:t>。</w:t>
      </w:r>
      <w:r>
        <w:rPr>
          <w:rFonts w:hint="default" w:ascii="Times New Roman" w:hAnsi="Times New Roman" w:eastAsia="仿宋_GB2312" w:cs="Times New Roman"/>
          <w:sz w:val="32"/>
          <w:szCs w:val="32"/>
        </w:rPr>
        <w:t>按城市试点创建要求对列入重点项目清单的项目分行业进行技改效果评价，评选出示范带动效应强、技术水平高、</w:t>
      </w:r>
      <w:r>
        <w:rPr>
          <w:rFonts w:hint="eastAsia" w:ascii="Times New Roman" w:hAnsi="Times New Roman" w:eastAsia="仿宋_GB2312" w:cs="Times New Roman"/>
          <w:sz w:val="32"/>
          <w:szCs w:val="32"/>
          <w:lang w:val="en-US" w:eastAsia="zh-CN"/>
        </w:rPr>
        <w:t>节能降碳成效突出、</w:t>
      </w:r>
      <w:r>
        <w:rPr>
          <w:rFonts w:hint="default" w:ascii="Times New Roman" w:hAnsi="Times New Roman" w:eastAsia="仿宋_GB2312" w:cs="Times New Roman"/>
          <w:sz w:val="32"/>
          <w:szCs w:val="32"/>
        </w:rPr>
        <w:t>国产化替代程度高的标杆项目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按成效进行支持</w:t>
      </w:r>
      <w:r>
        <w:rPr>
          <w:rFonts w:hint="eastAsia" w:ascii="Times New Roman" w:hAnsi="Times New Roman" w:eastAsia="仿宋_GB2312" w:cs="Times New Roman"/>
          <w:sz w:val="32"/>
          <w:szCs w:val="32"/>
          <w:lang w:eastAsia="zh-CN"/>
        </w:rPr>
        <w:t>。</w:t>
      </w:r>
    </w:p>
    <w:p w14:paraId="7480275C">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eastAsia" w:ascii="黑体" w:hAnsi="黑体" w:eastAsia="黑体" w:cs="黑体"/>
          <w:color w:val="auto"/>
          <w:sz w:val="32"/>
          <w:szCs w:val="32"/>
          <w:lang w:val="en-US" w:eastAsia="zh-CN"/>
          <w14:ligatures w14:val="none"/>
        </w:rPr>
      </w:pPr>
      <w:r>
        <w:rPr>
          <w:rFonts w:hint="default" w:ascii="黑体" w:hAnsi="黑体" w:eastAsia="黑体" w:cs="黑体"/>
          <w:color w:val="auto"/>
          <w:sz w:val="32"/>
          <w:szCs w:val="32"/>
          <w:lang w:val="en-US" w:eastAsia="zh-CN"/>
          <w14:ligatures w14:val="none"/>
        </w:rPr>
        <w:t>第</w:t>
      </w:r>
      <w:r>
        <w:rPr>
          <w:rFonts w:hint="eastAsia" w:ascii="黑体" w:hAnsi="黑体" w:eastAsia="黑体" w:cs="黑体"/>
          <w:color w:val="auto"/>
          <w:sz w:val="32"/>
          <w:szCs w:val="32"/>
          <w:lang w:val="en-US" w:eastAsia="zh-CN"/>
          <w14:ligatures w14:val="none"/>
        </w:rPr>
        <w:t>四</w:t>
      </w:r>
      <w:r>
        <w:rPr>
          <w:rFonts w:hint="default" w:ascii="黑体" w:hAnsi="黑体" w:eastAsia="黑体" w:cs="黑体"/>
          <w:color w:val="auto"/>
          <w:sz w:val="32"/>
          <w:szCs w:val="32"/>
          <w:lang w:val="en-US" w:eastAsia="zh-CN"/>
          <w14:ligatures w14:val="none"/>
        </w:rPr>
        <w:t xml:space="preserve">章 </w:t>
      </w:r>
      <w:r>
        <w:rPr>
          <w:rFonts w:hint="eastAsia" w:ascii="黑体" w:hAnsi="黑体" w:eastAsia="黑体" w:cs="黑体"/>
          <w:color w:val="auto"/>
          <w:sz w:val="32"/>
          <w:szCs w:val="32"/>
          <w:lang w:val="en-US" w:eastAsia="zh-CN"/>
          <w14:ligatures w14:val="none"/>
        </w:rPr>
        <w:t>试点</w:t>
      </w:r>
      <w:r>
        <w:rPr>
          <w:rFonts w:hint="default" w:ascii="黑体" w:hAnsi="黑体" w:eastAsia="黑体" w:cs="黑体"/>
          <w:color w:val="auto"/>
          <w:sz w:val="32"/>
          <w:szCs w:val="32"/>
          <w:lang w:val="en-US" w:eastAsia="zh-CN"/>
          <w14:ligatures w14:val="none"/>
        </w:rPr>
        <w:t>项目管理</w:t>
      </w:r>
      <w:r>
        <w:rPr>
          <w:rFonts w:hint="eastAsia" w:ascii="黑体" w:hAnsi="黑体" w:eastAsia="黑体" w:cs="黑体"/>
          <w:color w:val="auto"/>
          <w:sz w:val="32"/>
          <w:szCs w:val="32"/>
          <w:lang w:val="en-US" w:eastAsia="zh-CN"/>
          <w14:ligatures w14:val="none"/>
        </w:rPr>
        <w:t>服务</w:t>
      </w:r>
    </w:p>
    <w:p w14:paraId="61CEB9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黑体" w:cs="Times New Roman"/>
          <w:sz w:val="32"/>
          <w:szCs w:val="32"/>
          <w:lang w:bidi="ar-SA"/>
        </w:rPr>
        <w:t>第</w:t>
      </w:r>
      <w:r>
        <w:rPr>
          <w:rFonts w:hint="eastAsia" w:ascii="Times New Roman" w:hAnsi="Times New Roman" w:eastAsia="黑体" w:cs="Times New Roman"/>
          <w:sz w:val="32"/>
          <w:szCs w:val="32"/>
          <w:lang w:val="en-US" w:eastAsia="zh-CN" w:bidi="ar-SA"/>
        </w:rPr>
        <w:t>七</w:t>
      </w:r>
      <w:r>
        <w:rPr>
          <w:rFonts w:hint="default" w:ascii="Times New Roman" w:hAnsi="Times New Roman" w:eastAsia="黑体" w:cs="Times New Roman"/>
          <w:sz w:val="32"/>
          <w:szCs w:val="32"/>
          <w:lang w:bidi="ar-SA"/>
        </w:rPr>
        <w:t>条</w:t>
      </w:r>
      <w:r>
        <w:t xml:space="preserve"> </w:t>
      </w:r>
      <w:r>
        <w:rPr>
          <w:rFonts w:hint="eastAsia" w:ascii="Times New Roman" w:hAnsi="Times New Roman" w:eastAsia="仿宋_GB2312" w:cs="Times New Roman"/>
          <w:kern w:val="2"/>
          <w:sz w:val="32"/>
          <w:szCs w:val="32"/>
          <w:lang w:val="en-US" w:eastAsia="zh-CN" w:bidi="ar-SA"/>
        </w:rPr>
        <w:t>管理机制。</w:t>
      </w:r>
      <w:r>
        <w:rPr>
          <w:rFonts w:hint="default" w:ascii="Times New Roman" w:hAnsi="Times New Roman" w:eastAsia="仿宋_GB2312" w:cs="Times New Roman"/>
          <w:sz w:val="32"/>
          <w:szCs w:val="32"/>
        </w:rPr>
        <w:t>项目单位</w:t>
      </w:r>
      <w:r>
        <w:rPr>
          <w:rFonts w:hint="eastAsia" w:ascii="Times New Roman" w:hAnsi="Times New Roman" w:eastAsia="仿宋_GB2312" w:cs="Times New Roman"/>
          <w:sz w:val="32"/>
          <w:szCs w:val="32"/>
          <w:lang w:val="en-US" w:eastAsia="zh-CN"/>
        </w:rPr>
        <w:t>需与所在地县市（园区）工信部门</w:t>
      </w:r>
      <w:r>
        <w:rPr>
          <w:rFonts w:hint="default" w:ascii="Times New Roman" w:hAnsi="Times New Roman" w:eastAsia="仿宋_GB2312" w:cs="Times New Roman"/>
          <w:sz w:val="32"/>
          <w:szCs w:val="32"/>
        </w:rPr>
        <w:t>签订项目任务书，明确建设内容、绩效目标、验收要求和违约责任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kern w:val="2"/>
          <w:sz w:val="32"/>
          <w:szCs w:val="32"/>
          <w:lang w:val="en-US" w:eastAsia="zh-CN" w:bidi="ar-SA"/>
        </w:rPr>
        <w:t>按月报送项目建设进度、投资完成、资金使用和绩效目标完成情况；县市（园区）工信部门建立项目建设台账，按月审核项目进展并报州工信局；州工信局会同州财政局采取调度、抽查、现场核验等方式加强监督指导。</w:t>
      </w:r>
    </w:p>
    <w:p w14:paraId="5C101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黑体" w:cs="Times New Roman"/>
          <w:sz w:val="32"/>
          <w:szCs w:val="32"/>
          <w:lang w:val="en-US" w:eastAsia="zh-CN" w:bidi="ar-SA"/>
        </w:rPr>
        <w:t>第八条</w:t>
      </w:r>
      <w:r>
        <w:rPr>
          <w:rFonts w:hint="eastAsia" w:ascii="Times New Roman" w:hAnsi="Times New Roman" w:eastAsia="仿宋_GB2312" w:cs="Times New Roman"/>
          <w:kern w:val="2"/>
          <w:sz w:val="32"/>
          <w:szCs w:val="32"/>
          <w:lang w:val="en-US" w:eastAsia="zh-CN" w:bidi="ar-SA"/>
        </w:rPr>
        <w:t xml:space="preserve"> 项目调整。根据《制造业新型技术改造城市试点工作指南》，原则上保持正式批复实施方案确定的20个重点项目总体稳定。确需调整的，调整后重点项目总数不得超过20个，试点实施期内累计调整、替换的重点项目数量不得超过重点项目总数的30%，即不得超过6个。项目调整应当从严控制、充分论证、减少频次。</w:t>
      </w:r>
    </w:p>
    <w:p w14:paraId="3FF771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黑体" w:cs="Times New Roman"/>
          <w:sz w:val="32"/>
          <w:szCs w:val="32"/>
          <w:lang w:val="en-US" w:eastAsia="zh-CN" w:bidi="ar-SA"/>
        </w:rPr>
        <w:t xml:space="preserve">第九条 </w:t>
      </w:r>
      <w:r>
        <w:rPr>
          <w:rFonts w:hint="eastAsia" w:ascii="Times New Roman" w:hAnsi="Times New Roman" w:eastAsia="仿宋_GB2312" w:cs="Times New Roman"/>
          <w:kern w:val="2"/>
          <w:sz w:val="32"/>
          <w:szCs w:val="32"/>
          <w:lang w:val="en-US" w:eastAsia="zh-CN" w:bidi="ar-SA"/>
        </w:rPr>
        <w:t>项目递补。州工信局围绕化工、有色金属、电气装备三个重点行业，组织各县市（园区）常态化摸排符合试点支持方向的制造业新型技术改造项目，建立试点递补项目库，为重点项目调整提供项目储备。</w:t>
      </w:r>
    </w:p>
    <w:p w14:paraId="49CE65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申报纳入递补项目库的项目应当具备下列条件：</w:t>
      </w:r>
    </w:p>
    <w:p w14:paraId="6BA3C7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（一）属于批复实施方案明确的重点行业，符合制造业新型技术改造城市试点支持方向和申报要求；</w:t>
      </w:r>
    </w:p>
    <w:p w14:paraId="474238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（二）项目建设内容、技术路线、实施周期和绩效目标明确，能够在试点实施期内完成建设；</w:t>
      </w:r>
    </w:p>
    <w:p w14:paraId="629C02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（三）核心投资构成清晰，设备、软件等投资具有合同、预算、采购计划或者其他证明材料支撑；</w:t>
      </w:r>
    </w:p>
    <w:p w14:paraId="1F0237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（四）项目资金筹措方案明确，项目承担单位具备相应的建设能力和自筹资金投入能力；</w:t>
      </w:r>
    </w:p>
    <w:p w14:paraId="3AC35B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（五）节能降碳、数字化转型、产业链协同或者示范带动成效明确，相关指标具有测算依据；</w:t>
      </w:r>
    </w:p>
    <w:p w14:paraId="7812C5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（六）未获得其他中央财政资金重复支持，不存在虚假申报、违法失信等影响项目实施的情形；</w:t>
      </w:r>
    </w:p>
    <w:p w14:paraId="40100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（七）法律法规和试点政策规定的其他条件。</w:t>
      </w:r>
    </w:p>
    <w:p w14:paraId="010128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黑体" w:cs="Times New Roman"/>
          <w:sz w:val="32"/>
          <w:szCs w:val="32"/>
          <w:lang w:val="en-US" w:eastAsia="zh-CN" w:bidi="ar-SA"/>
        </w:rPr>
        <w:t>第十条</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有下列情形之一的，应当进行项目调整：</w:t>
      </w:r>
    </w:p>
    <w:p w14:paraId="3DC972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w:t>
      </w:r>
      <w:r>
        <w:rPr>
          <w:rFonts w:hint="eastAsia" w:ascii="Times New Roman" w:hAnsi="Times New Roman" w:eastAsia="仿宋_GB2312" w:cs="Times New Roman"/>
          <w:sz w:val="32"/>
          <w:szCs w:val="32"/>
        </w:rPr>
        <w:t>）重点项目建设单位发生实质性变更的；</w:t>
      </w:r>
    </w:p>
    <w:p w14:paraId="09451B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）项目申报材料、建设内容与实际不符</w:t>
      </w:r>
      <w:r>
        <w:rPr>
          <w:rFonts w:hint="eastAsia"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rPr>
        <w:t>；</w:t>
      </w:r>
    </w:p>
    <w:p w14:paraId="37AB25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项目建设进度严重滞后、绩效目标明显偏离，经限期整改仍未达到要求的</w:t>
      </w:r>
      <w:r>
        <w:rPr>
          <w:rFonts w:hint="eastAsia" w:ascii="Times New Roman" w:hAnsi="Times New Roman" w:eastAsia="仿宋_GB2312" w:cs="Times New Roman"/>
          <w:sz w:val="32"/>
          <w:szCs w:val="32"/>
          <w:lang w:eastAsia="zh-CN"/>
        </w:rPr>
        <w:t>；</w:t>
      </w:r>
    </w:p>
    <w:p w14:paraId="4B081F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）项目承担单位因自身原因导致项目暂停或者不再符合支持条件</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w:t>
      </w:r>
    </w:p>
    <w:p w14:paraId="2AD4E9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）因市场变化、不可抗力等客观原因造成项目无法继续建设</w:t>
      </w:r>
      <w:r>
        <w:rPr>
          <w:rFonts w:hint="default"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w:t>
      </w:r>
    </w:p>
    <w:p w14:paraId="33DF14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县市（园区）</w:t>
      </w:r>
      <w:r>
        <w:rPr>
          <w:rFonts w:hint="eastAsia" w:ascii="Times New Roman" w:hAnsi="Times New Roman" w:eastAsia="仿宋_GB2312" w:cs="Times New Roman"/>
          <w:sz w:val="32"/>
          <w:szCs w:val="32"/>
        </w:rPr>
        <w:t>工信、财政部门在日常调度、现场检查、投资核验、绩效监控和审计监督过程中发现上述情形的，应当</w:t>
      </w:r>
      <w:r>
        <w:rPr>
          <w:rFonts w:hint="eastAsia" w:ascii="Times New Roman" w:hAnsi="Times New Roman" w:eastAsia="仿宋_GB2312" w:cs="Times New Roman"/>
          <w:sz w:val="32"/>
          <w:szCs w:val="32"/>
          <w:lang w:val="en-US" w:eastAsia="zh-CN"/>
        </w:rPr>
        <w:t>进行项目调整</w:t>
      </w:r>
      <w:r>
        <w:rPr>
          <w:rFonts w:hint="eastAsia" w:ascii="Times New Roman" w:hAnsi="Times New Roman" w:eastAsia="仿宋_GB2312" w:cs="Times New Roman"/>
          <w:sz w:val="32"/>
          <w:szCs w:val="32"/>
        </w:rPr>
        <w:t>。</w:t>
      </w:r>
    </w:p>
    <w:p w14:paraId="380683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黑体" w:cs="Times New Roman"/>
          <w:sz w:val="32"/>
          <w:szCs w:val="32"/>
          <w:lang w:val="en-US" w:eastAsia="zh-CN" w:bidi="ar-SA"/>
        </w:rPr>
        <w:t>第十一条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试点项目调整按照以下程序办理：</w:t>
      </w:r>
    </w:p>
    <w:p w14:paraId="73BBE7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（一）县市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园区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w:t>
      </w:r>
      <w:r>
        <w:rPr>
          <w:rFonts w:hint="eastAsia" w:ascii="Times New Roman" w:hAnsi="Times New Roman" w:eastAsia="仿宋_GB2312" w:cs="Times New Roman"/>
          <w:sz w:val="32"/>
          <w:szCs w:val="32"/>
          <w:lang w:val="en-US" w:eastAsia="zh-CN"/>
        </w:rPr>
        <w:t>信</w:t>
      </w:r>
      <w:r>
        <w:rPr>
          <w:rFonts w:hint="eastAsia" w:ascii="Times New Roman" w:hAnsi="Times New Roman" w:eastAsia="仿宋_GB2312" w:cs="Times New Roman"/>
          <w:sz w:val="32"/>
          <w:szCs w:val="32"/>
        </w:rPr>
        <w:t>部门根据核查情况形成项目调整报告，说明拟调出项目基本情况、调整理由、事实依据、投资完成情况、已拨付资金使用情况、绩效目标完成情况以及资金处理建议，报州</w:t>
      </w:r>
      <w:r>
        <w:rPr>
          <w:rFonts w:hint="eastAsia" w:ascii="Times New Roman" w:hAnsi="Times New Roman" w:eastAsia="仿宋_GB2312" w:cs="Times New Roman"/>
          <w:sz w:val="32"/>
          <w:szCs w:val="32"/>
          <w:lang w:val="en-US" w:eastAsia="zh-CN"/>
        </w:rPr>
        <w:t>工信</w:t>
      </w:r>
      <w:r>
        <w:rPr>
          <w:rFonts w:hint="eastAsia" w:ascii="Times New Roman" w:hAnsi="Times New Roman" w:eastAsia="仿宋_GB2312" w:cs="Times New Roman"/>
          <w:sz w:val="32"/>
          <w:szCs w:val="32"/>
        </w:rPr>
        <w:t>局。</w:t>
      </w:r>
    </w:p>
    <w:p w14:paraId="19396C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）州</w:t>
      </w:r>
      <w:r>
        <w:rPr>
          <w:rFonts w:hint="eastAsia" w:ascii="Times New Roman" w:hAnsi="Times New Roman" w:eastAsia="仿宋_GB2312" w:cs="Times New Roman"/>
          <w:sz w:val="32"/>
          <w:szCs w:val="32"/>
          <w:lang w:eastAsia="zh-CN"/>
        </w:rPr>
        <w:t>工信</w:t>
      </w:r>
      <w:r>
        <w:rPr>
          <w:rFonts w:hint="eastAsia" w:ascii="Times New Roman" w:hAnsi="Times New Roman" w:eastAsia="仿宋_GB2312" w:cs="Times New Roman"/>
          <w:sz w:val="32"/>
          <w:szCs w:val="32"/>
        </w:rPr>
        <w:t>局组织专家对拟调出项目和拟递补项目一并开展核验和评估论证。对拟调出项目，重点核查调出依据是否充分、资金使用是否合规；对拟递补项目，重点评审政策符合性、建设成熟度、技术先进性、核心投资真实性、节能降碳成效、绩效目标合理性和示范带动作用。</w:t>
      </w:r>
    </w:p>
    <w:p w14:paraId="475FF7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项目调整经州工信局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财政局按中央及自治区有关规定提出调整意见建议，按程序报批核准后实施。</w:t>
      </w:r>
    </w:p>
    <w:p w14:paraId="0EEDF3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bidi="ar-SA"/>
        </w:rPr>
        <w:t>第</w:t>
      </w:r>
      <w:r>
        <w:rPr>
          <w:rFonts w:hint="eastAsia" w:ascii="Times New Roman" w:hAnsi="Times New Roman" w:eastAsia="黑体" w:cs="Times New Roman"/>
          <w:sz w:val="32"/>
          <w:szCs w:val="32"/>
          <w:lang w:val="en-US" w:eastAsia="zh-CN" w:bidi="ar-SA"/>
        </w:rPr>
        <w:t>十二</w:t>
      </w:r>
      <w:r>
        <w:rPr>
          <w:rFonts w:hint="default" w:ascii="Times New Roman" w:hAnsi="Times New Roman" w:eastAsia="黑体" w:cs="Times New Roman"/>
          <w:sz w:val="32"/>
          <w:szCs w:val="32"/>
          <w:lang w:bidi="ar-SA"/>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州工信局、州财政局指导县市(园区)强化</w:t>
      </w:r>
      <w:r>
        <w:rPr>
          <w:rFonts w:hint="eastAsia" w:ascii="Times New Roman" w:hAnsi="Times New Roman" w:eastAsia="仿宋_GB2312" w:cs="Times New Roman"/>
          <w:sz w:val="32"/>
          <w:szCs w:val="32"/>
          <w:lang w:val="en-US" w:eastAsia="zh-CN"/>
        </w:rPr>
        <w:t>项目</w:t>
      </w:r>
      <w:r>
        <w:rPr>
          <w:rFonts w:hint="eastAsia" w:ascii="Times New Roman" w:hAnsi="Times New Roman" w:eastAsia="仿宋_GB2312" w:cs="Times New Roman"/>
          <w:sz w:val="32"/>
          <w:szCs w:val="32"/>
        </w:rPr>
        <w:t>绩效目标管理，做好</w:t>
      </w:r>
      <w:r>
        <w:rPr>
          <w:rFonts w:hint="eastAsia" w:ascii="Times New Roman" w:hAnsi="Times New Roman" w:eastAsia="仿宋_GB2312" w:cs="Times New Roman"/>
          <w:sz w:val="32"/>
          <w:szCs w:val="32"/>
          <w:lang w:val="en-US" w:eastAsia="zh-CN"/>
        </w:rPr>
        <w:t>项目</w:t>
      </w:r>
      <w:r>
        <w:rPr>
          <w:rFonts w:hint="eastAsia" w:ascii="Times New Roman" w:hAnsi="Times New Roman" w:eastAsia="仿宋_GB2312" w:cs="Times New Roman"/>
          <w:sz w:val="32"/>
          <w:szCs w:val="32"/>
        </w:rPr>
        <w:t>绩效运行监控、</w:t>
      </w:r>
      <w:r>
        <w:rPr>
          <w:rFonts w:hint="eastAsia" w:ascii="Times New Roman" w:hAnsi="Times New Roman" w:eastAsia="仿宋_GB2312" w:cs="Times New Roman"/>
          <w:sz w:val="32"/>
          <w:szCs w:val="32"/>
          <w:lang w:val="en-US" w:eastAsia="zh-CN"/>
        </w:rPr>
        <w:t>项目</w:t>
      </w:r>
      <w:r>
        <w:rPr>
          <w:rFonts w:hint="eastAsia" w:ascii="Times New Roman" w:hAnsi="Times New Roman" w:eastAsia="仿宋_GB2312" w:cs="Times New Roman"/>
          <w:sz w:val="32"/>
          <w:szCs w:val="32"/>
        </w:rPr>
        <w:t>绩效评价和结果应用等工作，</w:t>
      </w:r>
      <w:r>
        <w:rPr>
          <w:rFonts w:hint="eastAsia" w:ascii="Times New Roman" w:hAnsi="Times New Roman" w:eastAsia="仿宋_GB2312" w:cs="Times New Roman"/>
          <w:sz w:val="32"/>
          <w:szCs w:val="32"/>
          <w:lang w:val="en-US" w:eastAsia="zh-CN"/>
        </w:rPr>
        <w:t>按期形成项目绩效自评报告。</w:t>
      </w:r>
    </w:p>
    <w:p w14:paraId="3AA64A33">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eastAsia" w:ascii="黑体" w:hAnsi="黑体" w:eastAsia="黑体" w:cs="黑体"/>
          <w:color w:val="auto"/>
          <w:sz w:val="32"/>
          <w:szCs w:val="32"/>
          <w:lang w:val="en-US" w:eastAsia="zh-CN"/>
          <w14:ligatures w14:val="none"/>
        </w:rPr>
      </w:pPr>
      <w:r>
        <w:rPr>
          <w:rFonts w:hint="eastAsia" w:ascii="黑体" w:hAnsi="黑体" w:eastAsia="黑体" w:cs="黑体"/>
          <w:color w:val="auto"/>
          <w:sz w:val="32"/>
          <w:szCs w:val="32"/>
          <w:lang w:val="en-US" w:eastAsia="zh-CN"/>
          <w14:ligatures w14:val="none"/>
        </w:rPr>
        <w:t>第五章 资金拨付</w:t>
      </w:r>
    </w:p>
    <w:p w14:paraId="644A90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黑体" w:cs="Times New Roman"/>
          <w:sz w:val="32"/>
          <w:szCs w:val="32"/>
          <w:lang w:bidi="ar-SA"/>
        </w:rPr>
        <w:t>第十</w:t>
      </w:r>
      <w:r>
        <w:rPr>
          <w:rFonts w:hint="eastAsia" w:ascii="Times New Roman" w:hAnsi="Times New Roman" w:eastAsia="黑体" w:cs="Times New Roman"/>
          <w:sz w:val="32"/>
          <w:szCs w:val="32"/>
          <w:lang w:val="en-US" w:eastAsia="zh-CN" w:bidi="ar-SA"/>
        </w:rPr>
        <w:t>三</w:t>
      </w:r>
      <w:r>
        <w:rPr>
          <w:rFonts w:hint="eastAsia" w:ascii="Times New Roman" w:hAnsi="Times New Roman" w:eastAsia="黑体" w:cs="Times New Roman"/>
          <w:sz w:val="32"/>
          <w:szCs w:val="32"/>
          <w:lang w:bidi="ar-SA"/>
        </w:rPr>
        <w:t>条</w:t>
      </w:r>
      <w:r>
        <w:rPr>
          <w:rFonts w:hint="eastAsia" w:ascii="Times New Roman" w:hAnsi="Times New Roman" w:eastAsia="仿宋_GB2312" w:cs="Times New Roman"/>
          <w:sz w:val="32"/>
          <w:szCs w:val="32"/>
        </w:rPr>
        <w:t xml:space="preserve"> 投资补助资金拨付流程</w:t>
      </w:r>
      <w:r>
        <w:rPr>
          <w:rFonts w:hint="default" w:ascii="Times New Roman" w:hAnsi="Times New Roman" w:eastAsia="仿宋_GB2312" w:cs="Times New Roman"/>
          <w:sz w:val="32"/>
          <w:szCs w:val="32"/>
          <w:lang w:eastAsia="zh-CN"/>
        </w:rPr>
        <w:t>：</w:t>
      </w:r>
    </w:p>
    <w:p w14:paraId="1DD00E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（一）</w:t>
      </w:r>
      <w:r>
        <w:rPr>
          <w:rFonts w:hint="eastAsia" w:ascii="Times New Roman" w:hAnsi="Times New Roman" w:eastAsia="仿宋_GB2312" w:cs="Times New Roman"/>
          <w:sz w:val="32"/>
          <w:szCs w:val="32"/>
          <w:lang w:val="en-US" w:eastAsia="zh-CN"/>
        </w:rPr>
        <w:t>组织申报</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州</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局发布</w:t>
      </w:r>
      <w:r>
        <w:rPr>
          <w:rFonts w:hint="eastAsia" w:ascii="Times New Roman" w:hAnsi="Times New Roman" w:eastAsia="仿宋_GB2312" w:cs="Times New Roman"/>
          <w:sz w:val="32"/>
          <w:szCs w:val="32"/>
          <w:lang w:val="en-US" w:eastAsia="zh-CN"/>
        </w:rPr>
        <w:t>投资</w:t>
      </w:r>
      <w:r>
        <w:rPr>
          <w:rFonts w:hint="default" w:ascii="Times New Roman" w:hAnsi="Times New Roman" w:eastAsia="仿宋_GB2312" w:cs="Times New Roman"/>
          <w:sz w:val="32"/>
          <w:szCs w:val="32"/>
          <w:lang w:val="en-US" w:eastAsia="zh-CN"/>
        </w:rPr>
        <w:t>补助</w:t>
      </w:r>
      <w:r>
        <w:rPr>
          <w:rFonts w:hint="default" w:ascii="Times New Roman" w:hAnsi="Times New Roman" w:eastAsia="仿宋_GB2312" w:cs="Times New Roman"/>
          <w:sz w:val="32"/>
          <w:szCs w:val="32"/>
        </w:rPr>
        <w:t>资金申报通知。</w:t>
      </w:r>
    </w:p>
    <w:p w14:paraId="7E73E2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企业申请。</w:t>
      </w:r>
      <w:r>
        <w:rPr>
          <w:rFonts w:ascii="Times New Roman" w:hAnsi="Times New Roman" w:eastAsia="仿宋_GB2312" w:cs="Times New Roman"/>
          <w:sz w:val="32"/>
          <w:szCs w:val="32"/>
          <w:lang w:val="en-US" w:eastAsia="zh-CN" w:bidi="ar-SA"/>
        </w:rPr>
        <w:t>各项目申报主体按照申报通知要求填写申请材料，向所在</w:t>
      </w:r>
      <w:r>
        <w:rPr>
          <w:rFonts w:hint="eastAsia" w:ascii="Times New Roman" w:hAnsi="Times New Roman" w:eastAsia="仿宋_GB2312" w:cs="Times New Roman"/>
          <w:sz w:val="32"/>
          <w:szCs w:val="32"/>
          <w:lang w:val="en-US" w:eastAsia="zh-CN" w:bidi="ar-SA"/>
        </w:rPr>
        <w:t>县市（园区）</w:t>
      </w:r>
      <w:r>
        <w:rPr>
          <w:rFonts w:ascii="Times New Roman" w:hAnsi="Times New Roman" w:eastAsia="仿宋_GB2312" w:cs="Times New Roman"/>
          <w:sz w:val="32"/>
          <w:szCs w:val="32"/>
          <w:lang w:val="en-US" w:eastAsia="zh-CN" w:bidi="ar-SA"/>
        </w:rPr>
        <w:t>工信</w:t>
      </w:r>
      <w:r>
        <w:rPr>
          <w:rFonts w:hint="eastAsia" w:ascii="Times New Roman" w:hAnsi="Times New Roman" w:eastAsia="仿宋_GB2312" w:cs="Times New Roman"/>
          <w:sz w:val="32"/>
          <w:szCs w:val="32"/>
          <w:lang w:val="en-US" w:eastAsia="zh-CN" w:bidi="ar-SA"/>
        </w:rPr>
        <w:t>部门</w:t>
      </w:r>
      <w:r>
        <w:rPr>
          <w:rFonts w:ascii="Times New Roman" w:hAnsi="Times New Roman" w:eastAsia="仿宋_GB2312" w:cs="Times New Roman"/>
          <w:sz w:val="32"/>
          <w:szCs w:val="32"/>
          <w:lang w:val="en-US" w:eastAsia="zh-CN" w:bidi="ar-SA"/>
        </w:rPr>
        <w:t>提出资金补助申请</w:t>
      </w:r>
      <w:r>
        <w:rPr>
          <w:rFonts w:hint="eastAsia" w:ascii="Times New Roman" w:hAnsi="Times New Roman" w:eastAsia="仿宋_GB2312" w:cs="Times New Roman"/>
          <w:sz w:val="32"/>
          <w:szCs w:val="32"/>
          <w:lang w:val="en-US" w:eastAsia="zh-CN" w:bidi="ar-SA"/>
        </w:rPr>
        <w:t>。</w:t>
      </w:r>
    </w:p>
    <w:p w14:paraId="0C4AE5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rPr>
        <w:t>初审。</w:t>
      </w:r>
      <w:r>
        <w:rPr>
          <w:rFonts w:hint="eastAsia" w:ascii="仿宋_GB2312" w:hAnsi="仿宋_GB2312" w:eastAsia="仿宋_GB2312" w:cs="仿宋_GB2312"/>
          <w:sz w:val="32"/>
          <w:szCs w:val="32"/>
          <w:lang w:val="en-US" w:eastAsia="zh-CN"/>
        </w:rPr>
        <w:t>各县市（园区）工信部门</w:t>
      </w:r>
      <w:r>
        <w:rPr>
          <w:rFonts w:hint="eastAsia" w:ascii="仿宋_GB2312" w:hAnsi="仿宋_GB2312" w:eastAsia="仿宋_GB2312" w:cs="仿宋_GB2312"/>
          <w:sz w:val="32"/>
          <w:szCs w:val="32"/>
        </w:rPr>
        <w:t>对申报主体申请材料进行初审，将符合要求的项目推荐至</w:t>
      </w:r>
      <w:r>
        <w:rPr>
          <w:rFonts w:hint="eastAsia" w:ascii="仿宋_GB2312" w:hAnsi="仿宋_GB2312" w:eastAsia="仿宋_GB2312" w:cs="仿宋_GB2312"/>
          <w:sz w:val="32"/>
          <w:szCs w:val="32"/>
          <w:lang w:val="en-US" w:eastAsia="zh-CN"/>
        </w:rPr>
        <w:t>州工信局</w:t>
      </w:r>
      <w:r>
        <w:rPr>
          <w:rFonts w:hint="eastAsia" w:ascii="仿宋_GB2312" w:hAnsi="仿宋_GB2312" w:eastAsia="仿宋_GB2312" w:cs="仿宋_GB2312"/>
          <w:sz w:val="32"/>
          <w:szCs w:val="32"/>
        </w:rPr>
        <w:t>。</w:t>
      </w:r>
    </w:p>
    <w:p w14:paraId="67BBC2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rPr>
        <w:t>复审。</w:t>
      </w:r>
      <w:r>
        <w:rPr>
          <w:rFonts w:hint="default" w:ascii="Times New Roman" w:hAnsi="Times New Roman" w:eastAsia="仿宋_GB2312" w:cs="Times New Roman"/>
          <w:sz w:val="32"/>
          <w:szCs w:val="32"/>
          <w:lang w:val="en-US" w:eastAsia="zh-CN"/>
        </w:rPr>
        <w:t>州工信局组织相关专家</w:t>
      </w:r>
      <w:r>
        <w:rPr>
          <w:rFonts w:hint="eastAsia" w:ascii="Times New Roman" w:hAnsi="Times New Roman" w:eastAsia="仿宋_GB2312" w:cs="Times New Roman"/>
          <w:sz w:val="32"/>
          <w:szCs w:val="32"/>
          <w:lang w:val="en-US" w:eastAsia="zh-CN"/>
        </w:rPr>
        <w:t>进行项目复审</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bidi="ar-SA"/>
        </w:rPr>
        <w:t>评选出符合补助条件的项目名单，出具评审意见。</w:t>
      </w:r>
    </w:p>
    <w:p w14:paraId="6741B2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资金分配。</w:t>
      </w:r>
      <w:r>
        <w:rPr>
          <w:rFonts w:hint="default" w:ascii="Times New Roman" w:hAnsi="Times New Roman" w:eastAsia="仿宋_GB2312" w:cs="Times New Roman"/>
          <w:sz w:val="32"/>
          <w:szCs w:val="32"/>
          <w:lang w:val="en-US" w:eastAsia="zh-CN"/>
        </w:rPr>
        <w:t>州</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w:t>
      </w:r>
      <w:r>
        <w:rPr>
          <w:rFonts w:hint="eastAsia" w:ascii="Times New Roman" w:hAnsi="Times New Roman" w:eastAsia="仿宋_GB2312" w:cs="Times New Roman"/>
          <w:sz w:val="32"/>
          <w:szCs w:val="32"/>
          <w:lang w:val="en-US" w:eastAsia="zh-CN"/>
        </w:rPr>
        <w:t>会同财政局等部门</w:t>
      </w:r>
      <w:r>
        <w:rPr>
          <w:rFonts w:hint="default"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拟支持项目</w:t>
      </w:r>
      <w:r>
        <w:rPr>
          <w:rFonts w:hint="default" w:ascii="Times New Roman" w:hAnsi="Times New Roman" w:eastAsia="仿宋_GB2312" w:cs="Times New Roman"/>
          <w:sz w:val="32"/>
          <w:szCs w:val="32"/>
        </w:rPr>
        <w:t>及资金分配计划进行复核，确定资金分配方案，</w:t>
      </w:r>
      <w:r>
        <w:rPr>
          <w:rFonts w:hint="default" w:ascii="Times New Roman" w:hAnsi="Times New Roman" w:eastAsia="仿宋_GB2312" w:cs="Times New Roman"/>
          <w:sz w:val="32"/>
          <w:szCs w:val="32"/>
          <w:lang w:val="en-US" w:eastAsia="zh-CN"/>
        </w:rPr>
        <w:t>按程序审定后向社会公示</w:t>
      </w:r>
      <w:r>
        <w:rPr>
          <w:rFonts w:hint="default" w:ascii="Times New Roman" w:hAnsi="Times New Roman" w:eastAsia="仿宋_GB2312" w:cs="Times New Roman"/>
          <w:sz w:val="32"/>
          <w:szCs w:val="32"/>
        </w:rPr>
        <w:t>，公示期</w:t>
      </w:r>
      <w:r>
        <w:rPr>
          <w:rFonts w:hint="default" w:ascii="Times New Roman" w:hAnsi="Times New Roman" w:eastAsia="仿宋_GB2312" w:cs="Times New Roman"/>
          <w:sz w:val="32"/>
          <w:szCs w:val="32"/>
          <w:lang w:eastAsia="zh-CN"/>
        </w:rPr>
        <w:t>不</w:t>
      </w:r>
      <w:r>
        <w:rPr>
          <w:rFonts w:hint="default" w:ascii="Times New Roman" w:hAnsi="Times New Roman" w:eastAsia="仿宋_GB2312" w:cs="Times New Roman"/>
          <w:sz w:val="32"/>
          <w:szCs w:val="32"/>
          <w:lang w:val="en-US" w:eastAsia="zh-CN"/>
        </w:rPr>
        <w:t>少于7个工作日</w:t>
      </w:r>
      <w:r>
        <w:rPr>
          <w:rFonts w:hint="default" w:ascii="Times New Roman" w:hAnsi="Times New Roman" w:eastAsia="仿宋_GB2312" w:cs="Times New Roman"/>
          <w:sz w:val="32"/>
          <w:szCs w:val="32"/>
        </w:rPr>
        <w:t>。公示无异议后下达</w:t>
      </w:r>
      <w:r>
        <w:rPr>
          <w:rFonts w:hint="eastAsia" w:ascii="Times New Roman" w:hAnsi="Times New Roman" w:eastAsia="仿宋_GB2312" w:cs="Times New Roman"/>
          <w:sz w:val="32"/>
          <w:szCs w:val="32"/>
          <w:lang w:val="en-US" w:eastAsia="zh-CN"/>
        </w:rPr>
        <w:t>资金</w:t>
      </w:r>
      <w:r>
        <w:rPr>
          <w:rFonts w:hint="default" w:ascii="Times New Roman" w:hAnsi="Times New Roman" w:eastAsia="仿宋_GB2312" w:cs="Times New Roman"/>
          <w:sz w:val="32"/>
          <w:szCs w:val="32"/>
        </w:rPr>
        <w:t>计划。</w:t>
      </w:r>
    </w:p>
    <w:p w14:paraId="255389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资金拨付。州、县财政局根据审定后的资金分配方案和预算管理有关规定，按程序拨付资金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r>
        <w:rPr>
          <w:rFonts w:hint="default" w:ascii="Times New Roman" w:hAnsi="Times New Roman" w:eastAsia="仿宋_GB2312" w:cs="Times New Roman"/>
          <w:sz w:val="32"/>
          <w:szCs w:val="32"/>
        </w:rPr>
        <w:t>首期资金原则上不超过项目拟支持资金总额的50%</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其余补助资金待后续中央</w:t>
      </w:r>
      <w:r>
        <w:rPr>
          <w:rFonts w:hint="eastAsia" w:ascii="Times New Roman" w:hAnsi="Times New Roman" w:eastAsia="仿宋_GB2312" w:cs="Times New Roman"/>
          <w:sz w:val="32"/>
          <w:szCs w:val="32"/>
          <w:lang w:val="en-US" w:eastAsia="zh-CN"/>
        </w:rPr>
        <w:t>财政</w:t>
      </w:r>
      <w:r>
        <w:rPr>
          <w:rFonts w:hint="default" w:ascii="Times New Roman" w:hAnsi="Times New Roman" w:eastAsia="仿宋_GB2312" w:cs="Times New Roman"/>
          <w:sz w:val="32"/>
          <w:szCs w:val="32"/>
        </w:rPr>
        <w:t>资金到位，并经项目验收、专项审计或投资核验通过后，按照实际可补助投资额和绩效评价结果据实清算拨付。</w:t>
      </w:r>
    </w:p>
    <w:p w14:paraId="39920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黑体" w:cs="Times New Roman"/>
          <w:sz w:val="32"/>
          <w:szCs w:val="32"/>
          <w:lang w:bidi="ar-SA"/>
        </w:rPr>
        <w:t>第十</w:t>
      </w:r>
      <w:r>
        <w:rPr>
          <w:rFonts w:hint="eastAsia" w:ascii="Times New Roman" w:hAnsi="Times New Roman" w:eastAsia="黑体" w:cs="Times New Roman"/>
          <w:sz w:val="32"/>
          <w:szCs w:val="32"/>
          <w:lang w:val="en-US" w:eastAsia="zh-CN" w:bidi="ar-SA"/>
        </w:rPr>
        <w:t>四</w:t>
      </w:r>
      <w:r>
        <w:rPr>
          <w:rFonts w:hint="eastAsia" w:ascii="Times New Roman" w:hAnsi="Times New Roman" w:eastAsia="黑体" w:cs="Times New Roman"/>
          <w:sz w:val="32"/>
          <w:szCs w:val="32"/>
          <w:lang w:bidi="ar-SA"/>
        </w:rPr>
        <w:t>条</w:t>
      </w:r>
      <w:r>
        <w:rPr>
          <w:rFonts w:hint="default" w:ascii="Times New Roman" w:hAnsi="Times New Roman" w:eastAsia="仿宋_GB2312" w:cs="Times New Roman"/>
          <w:sz w:val="32"/>
          <w:szCs w:val="32"/>
        </w:rPr>
        <w:t xml:space="preserve"> 标杆示范奖励资金拨付流程</w:t>
      </w:r>
      <w:r>
        <w:rPr>
          <w:rFonts w:hint="eastAsia" w:ascii="Times New Roman" w:hAnsi="Times New Roman" w:eastAsia="仿宋_GB2312" w:cs="Times New Roman"/>
          <w:sz w:val="32"/>
          <w:szCs w:val="32"/>
          <w:lang w:eastAsia="zh-CN"/>
        </w:rPr>
        <w:t>：</w:t>
      </w:r>
    </w:p>
    <w:p w14:paraId="59C91D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（一）组织申报。州</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局发布</w:t>
      </w:r>
      <w:r>
        <w:rPr>
          <w:rFonts w:hint="eastAsia" w:ascii="Times New Roman" w:hAnsi="Times New Roman" w:eastAsia="仿宋_GB2312" w:cs="Times New Roman"/>
          <w:sz w:val="32"/>
          <w:szCs w:val="32"/>
          <w:lang w:val="en-US" w:eastAsia="zh-CN"/>
        </w:rPr>
        <w:t>标杆项目</w:t>
      </w:r>
      <w:r>
        <w:rPr>
          <w:rFonts w:hint="default" w:ascii="Times New Roman" w:hAnsi="Times New Roman" w:eastAsia="仿宋_GB2312" w:cs="Times New Roman"/>
          <w:sz w:val="32"/>
          <w:szCs w:val="32"/>
        </w:rPr>
        <w:t>申报通知</w:t>
      </w:r>
      <w:r>
        <w:rPr>
          <w:rFonts w:hint="default" w:ascii="Times New Roman" w:hAnsi="Times New Roman" w:eastAsia="仿宋_GB2312" w:cs="Times New Roman"/>
          <w:sz w:val="32"/>
          <w:szCs w:val="32"/>
          <w:lang w:eastAsia="zh-CN"/>
        </w:rPr>
        <w:t>。</w:t>
      </w:r>
    </w:p>
    <w:p w14:paraId="346784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（二）企业申请。各项目申报主体按照申报通知要求填写申请材料，</w:t>
      </w:r>
      <w:r>
        <w:rPr>
          <w:rFonts w:ascii="Times New Roman" w:hAnsi="Times New Roman" w:eastAsia="仿宋_GB2312" w:cs="Times New Roman"/>
          <w:sz w:val="32"/>
          <w:szCs w:val="32"/>
          <w:lang w:val="en-US" w:eastAsia="zh-CN" w:bidi="ar-SA"/>
        </w:rPr>
        <w:t>向所在</w:t>
      </w:r>
      <w:r>
        <w:rPr>
          <w:rFonts w:hint="eastAsia" w:ascii="Times New Roman" w:hAnsi="Times New Roman" w:eastAsia="仿宋_GB2312" w:cs="Times New Roman"/>
          <w:sz w:val="32"/>
          <w:szCs w:val="32"/>
          <w:lang w:val="en-US" w:eastAsia="zh-CN" w:bidi="ar-SA"/>
        </w:rPr>
        <w:t>县市（园区）</w:t>
      </w:r>
      <w:r>
        <w:rPr>
          <w:rFonts w:ascii="Times New Roman" w:hAnsi="Times New Roman" w:eastAsia="仿宋_GB2312" w:cs="Times New Roman"/>
          <w:sz w:val="32"/>
          <w:szCs w:val="32"/>
          <w:lang w:val="en-US" w:eastAsia="zh-CN" w:bidi="ar-SA"/>
        </w:rPr>
        <w:t>工信</w:t>
      </w:r>
      <w:r>
        <w:rPr>
          <w:rFonts w:hint="eastAsia" w:ascii="Times New Roman" w:hAnsi="Times New Roman" w:eastAsia="仿宋_GB2312" w:cs="Times New Roman"/>
          <w:sz w:val="32"/>
          <w:szCs w:val="32"/>
          <w:lang w:val="en-US" w:eastAsia="zh-CN" w:bidi="ar-SA"/>
        </w:rPr>
        <w:t>部门</w:t>
      </w:r>
      <w:r>
        <w:rPr>
          <w:rFonts w:ascii="Times New Roman" w:hAnsi="Times New Roman" w:eastAsia="仿宋_GB2312" w:cs="Times New Roman"/>
          <w:sz w:val="32"/>
          <w:szCs w:val="32"/>
          <w:lang w:val="en-US" w:eastAsia="zh-CN" w:bidi="ar-SA"/>
        </w:rPr>
        <w:t>提出</w:t>
      </w:r>
      <w:r>
        <w:rPr>
          <w:rFonts w:hint="eastAsia" w:ascii="Times New Roman" w:hAnsi="Times New Roman" w:eastAsia="仿宋_GB2312" w:cs="Times New Roman"/>
          <w:sz w:val="32"/>
          <w:szCs w:val="32"/>
          <w:lang w:val="en-US" w:eastAsia="zh-CN" w:bidi="ar-SA"/>
        </w:rPr>
        <w:t>标杆评选</w:t>
      </w:r>
      <w:r>
        <w:rPr>
          <w:rFonts w:ascii="Times New Roman" w:hAnsi="Times New Roman" w:eastAsia="仿宋_GB2312" w:cs="Times New Roman"/>
          <w:sz w:val="32"/>
          <w:szCs w:val="32"/>
          <w:lang w:val="en-US" w:eastAsia="zh-CN" w:bidi="ar-SA"/>
        </w:rPr>
        <w:t>申请</w:t>
      </w:r>
      <w:r>
        <w:rPr>
          <w:rFonts w:hint="default" w:ascii="Times New Roman" w:hAnsi="Times New Roman" w:eastAsia="仿宋_GB2312" w:cs="Times New Roman"/>
          <w:sz w:val="32"/>
          <w:szCs w:val="32"/>
          <w:lang w:val="en-US" w:eastAsia="zh-CN"/>
        </w:rPr>
        <w:t>。</w:t>
      </w:r>
    </w:p>
    <w:p w14:paraId="60008C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（三）项目初审。各县市</w:t>
      </w:r>
      <w:r>
        <w:rPr>
          <w:rFonts w:hint="eastAsia" w:ascii="Times New Roman" w:hAnsi="Times New Roman" w:eastAsia="仿宋_GB2312" w:cs="Times New Roman"/>
          <w:sz w:val="32"/>
          <w:szCs w:val="32"/>
          <w:lang w:val="en-US" w:eastAsia="zh-CN"/>
        </w:rPr>
        <w:t>（园区）工信及</w:t>
      </w:r>
      <w:r>
        <w:rPr>
          <w:rFonts w:hint="default" w:ascii="Times New Roman" w:hAnsi="Times New Roman" w:eastAsia="仿宋_GB2312" w:cs="Times New Roman"/>
          <w:sz w:val="32"/>
          <w:szCs w:val="32"/>
          <w:lang w:val="en-US" w:eastAsia="zh-CN"/>
        </w:rPr>
        <w:t>财政</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对企业的申请材料进行初步审核，</w:t>
      </w:r>
      <w:r>
        <w:rPr>
          <w:rFonts w:hint="eastAsia" w:ascii="Times New Roman" w:hAnsi="Times New Roman" w:eastAsia="仿宋_GB2312" w:cs="Times New Roman"/>
          <w:sz w:val="32"/>
          <w:szCs w:val="32"/>
          <w:lang w:val="en-US" w:eastAsia="zh-CN"/>
        </w:rPr>
        <w:t>推荐</w:t>
      </w:r>
      <w:r>
        <w:rPr>
          <w:rFonts w:hint="default" w:ascii="Times New Roman" w:hAnsi="Times New Roman" w:eastAsia="仿宋_GB2312" w:cs="Times New Roman"/>
          <w:sz w:val="32"/>
          <w:szCs w:val="32"/>
        </w:rPr>
        <w:t>至</w:t>
      </w:r>
      <w:r>
        <w:rPr>
          <w:rFonts w:hint="default" w:ascii="Times New Roman" w:hAnsi="Times New Roman" w:eastAsia="仿宋_GB2312" w:cs="Times New Roman"/>
          <w:sz w:val="32"/>
          <w:szCs w:val="32"/>
          <w:lang w:val="en-US" w:eastAsia="zh-CN"/>
        </w:rPr>
        <w:t>州</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w:t>
      </w:r>
      <w:r>
        <w:rPr>
          <w:rFonts w:hint="eastAsia" w:ascii="Times New Roman" w:hAnsi="Times New Roman" w:eastAsia="仿宋_GB2312" w:cs="Times New Roman"/>
          <w:sz w:val="32"/>
          <w:szCs w:val="32"/>
          <w:lang w:eastAsia="zh-CN"/>
        </w:rPr>
        <w:t>。</w:t>
      </w:r>
    </w:p>
    <w:p w14:paraId="5ECAA8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（四）项目复审。州</w:t>
      </w:r>
      <w:r>
        <w:rPr>
          <w:rFonts w:hint="eastAsia"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rPr>
        <w:t>局</w:t>
      </w:r>
      <w:r>
        <w:rPr>
          <w:rFonts w:hint="eastAsia" w:ascii="Times New Roman" w:hAnsi="Times New Roman" w:eastAsia="仿宋_GB2312" w:cs="Times New Roman"/>
          <w:sz w:val="32"/>
          <w:szCs w:val="32"/>
          <w:lang w:val="en-US" w:eastAsia="zh-CN"/>
        </w:rPr>
        <w:t>组织相关</w:t>
      </w:r>
      <w:r>
        <w:rPr>
          <w:rFonts w:hint="default" w:ascii="Times New Roman" w:hAnsi="Times New Roman" w:eastAsia="仿宋_GB2312" w:cs="Times New Roman"/>
          <w:sz w:val="32"/>
          <w:szCs w:val="32"/>
        </w:rPr>
        <w:t>专家评审，根据需要可采用答辩或现场审核，</w:t>
      </w:r>
      <w:r>
        <w:rPr>
          <w:rFonts w:hint="default" w:ascii="Times New Roman" w:hAnsi="Times New Roman" w:eastAsia="仿宋_GB2312" w:cs="Times New Roman"/>
          <w:sz w:val="32"/>
          <w:szCs w:val="32"/>
          <w:lang w:val="en-US" w:eastAsia="zh-CN"/>
        </w:rPr>
        <w:t>评选出符合奖励条件的项目主体名单，出具评审意见，确定拟奖励企业资金分配计划。</w:t>
      </w:r>
    </w:p>
    <w:p w14:paraId="43AFBA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（五）项目公示。州</w:t>
      </w:r>
      <w:r>
        <w:rPr>
          <w:rFonts w:hint="eastAsia" w:ascii="Times New Roman" w:hAnsi="Times New Roman" w:eastAsia="仿宋_GB2312" w:cs="Times New Roman"/>
          <w:sz w:val="32"/>
          <w:szCs w:val="32"/>
          <w:lang w:val="en-US" w:eastAsia="zh-CN"/>
        </w:rPr>
        <w:t>工信</w:t>
      </w:r>
      <w:r>
        <w:rPr>
          <w:rFonts w:hint="default"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val="en-US" w:eastAsia="zh-CN"/>
        </w:rPr>
        <w:t>会同州财政局</w:t>
      </w:r>
      <w:r>
        <w:rPr>
          <w:rFonts w:hint="default" w:ascii="Times New Roman" w:hAnsi="Times New Roman" w:eastAsia="仿宋_GB2312" w:cs="Times New Roman"/>
          <w:sz w:val="32"/>
          <w:szCs w:val="32"/>
          <w:lang w:val="en-US" w:eastAsia="zh-CN"/>
        </w:rPr>
        <w:t>对拟支持奖励资金项目及资金分配计划进行复核，确定标杆示范奖励资金分配方案，按程序审定后</w:t>
      </w:r>
      <w:r>
        <w:rPr>
          <w:rFonts w:hint="eastAsia" w:ascii="Times New Roman" w:hAnsi="Times New Roman" w:eastAsia="仿宋_GB2312" w:cs="Times New Roman"/>
          <w:sz w:val="32"/>
          <w:szCs w:val="32"/>
          <w:lang w:val="en-US" w:eastAsia="zh-CN"/>
        </w:rPr>
        <w:t>向社会进行</w:t>
      </w:r>
      <w:r>
        <w:rPr>
          <w:rFonts w:hint="default" w:ascii="Times New Roman" w:hAnsi="Times New Roman" w:eastAsia="仿宋_GB2312" w:cs="Times New Roman"/>
          <w:sz w:val="32"/>
          <w:szCs w:val="32"/>
          <w:lang w:val="en-US" w:eastAsia="zh-CN"/>
        </w:rPr>
        <w:t>公示，公示期</w:t>
      </w:r>
      <w:r>
        <w:rPr>
          <w:rFonts w:hint="eastAsia" w:ascii="Times New Roman" w:hAnsi="Times New Roman" w:eastAsia="仿宋_GB2312" w:cs="Times New Roman"/>
          <w:sz w:val="32"/>
          <w:szCs w:val="32"/>
          <w:lang w:val="en-US" w:eastAsia="zh-CN"/>
        </w:rPr>
        <w:t>不少于7个工作日</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公示无异议后下达</w:t>
      </w:r>
      <w:r>
        <w:rPr>
          <w:rFonts w:hint="eastAsia" w:ascii="Times New Roman" w:hAnsi="Times New Roman" w:eastAsia="仿宋_GB2312" w:cs="Times New Roman"/>
          <w:sz w:val="32"/>
          <w:szCs w:val="32"/>
          <w:lang w:val="en-US" w:eastAsia="zh-CN"/>
        </w:rPr>
        <w:t>资金</w:t>
      </w:r>
      <w:r>
        <w:rPr>
          <w:rFonts w:hint="default" w:ascii="Times New Roman" w:hAnsi="Times New Roman" w:eastAsia="仿宋_GB2312" w:cs="Times New Roman"/>
          <w:sz w:val="32"/>
          <w:szCs w:val="32"/>
        </w:rPr>
        <w:t>计划。</w:t>
      </w:r>
    </w:p>
    <w:p w14:paraId="01E7A1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（六）资金拨付。资金来源为中央财政第三批技改试点</w:t>
      </w:r>
      <w:r>
        <w:rPr>
          <w:rFonts w:hint="eastAsia" w:ascii="Times New Roman" w:hAnsi="Times New Roman" w:eastAsia="仿宋_GB2312" w:cs="Times New Roman"/>
          <w:color w:val="auto"/>
          <w:sz w:val="32"/>
          <w:szCs w:val="32"/>
          <w:highlight w:val="none"/>
          <w:lang w:val="en-US" w:eastAsia="zh-CN" w:bidi="ar-SA"/>
        </w:rPr>
        <w:t>中央财政</w:t>
      </w:r>
      <w:r>
        <w:rPr>
          <w:rFonts w:hint="default" w:ascii="Times New Roman" w:hAnsi="Times New Roman" w:eastAsia="仿宋_GB2312" w:cs="Times New Roman"/>
          <w:sz w:val="32"/>
          <w:szCs w:val="32"/>
          <w:lang w:val="en-US" w:eastAsia="zh-CN"/>
        </w:rPr>
        <w:t>资金扣除投资补助资金后的剩余资金。州财政局根据州工信局拟定并按程序审定的标杆示范奖励资金分配方案，按程序拨付资金</w:t>
      </w:r>
    </w:p>
    <w:p w14:paraId="205AC1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bidi="ar-SA"/>
        </w:rPr>
        <w:t>第十</w:t>
      </w:r>
      <w:r>
        <w:rPr>
          <w:rFonts w:hint="eastAsia" w:ascii="Times New Roman" w:hAnsi="Times New Roman" w:eastAsia="黑体" w:cs="Times New Roman"/>
          <w:sz w:val="32"/>
          <w:szCs w:val="32"/>
          <w:lang w:val="en-US" w:eastAsia="zh-CN" w:bidi="ar-SA"/>
        </w:rPr>
        <w:t>五</w:t>
      </w:r>
      <w:r>
        <w:rPr>
          <w:rFonts w:hint="default" w:ascii="Times New Roman" w:hAnsi="Times New Roman" w:eastAsia="黑体" w:cs="Times New Roman"/>
          <w:sz w:val="32"/>
          <w:szCs w:val="32"/>
          <w:lang w:bidi="ar-SA"/>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有</w:t>
      </w:r>
      <w:r>
        <w:rPr>
          <w:rFonts w:hint="eastAsia" w:ascii="Times New Roman" w:hAnsi="Times New Roman" w:eastAsia="仿宋_GB2312" w:cs="Times New Roman"/>
          <w:sz w:val="32"/>
          <w:szCs w:val="32"/>
        </w:rPr>
        <w:t>对下列情形之一的单位及项</w:t>
      </w:r>
      <w:bookmarkStart w:id="0" w:name="_GoBack"/>
      <w:bookmarkEnd w:id="0"/>
      <w:r>
        <w:rPr>
          <w:rFonts w:hint="eastAsia" w:ascii="Times New Roman" w:hAnsi="Times New Roman" w:eastAsia="仿宋_GB2312" w:cs="Times New Roman"/>
          <w:sz w:val="32"/>
          <w:szCs w:val="32"/>
        </w:rPr>
        <w:t>目不予资金支持：</w:t>
      </w:r>
    </w:p>
    <w:p w14:paraId="2AC09A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（一）已获得国家同类财政资金支持的项目。</w:t>
      </w:r>
    </w:p>
    <w:p w14:paraId="16991D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（二）未履行项目变更手续，项目申报主体、考核指标、建设内容等发生变更的项目。</w:t>
      </w:r>
    </w:p>
    <w:p w14:paraId="22C458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（三）其他违反规定的行为</w:t>
      </w:r>
      <w:r>
        <w:rPr>
          <w:rFonts w:hint="eastAsia" w:ascii="Times New Roman" w:hAnsi="Times New Roman" w:eastAsia="仿宋_GB2312" w:cs="Times New Roman"/>
          <w:sz w:val="32"/>
          <w:szCs w:val="32"/>
          <w:lang w:val="en-US" w:eastAsia="zh-CN"/>
        </w:rPr>
        <w:t>。</w:t>
      </w:r>
    </w:p>
    <w:p w14:paraId="30B4A62B">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default" w:ascii="黑体" w:hAnsi="黑体" w:eastAsia="黑体" w:cs="黑体"/>
          <w:color w:val="auto"/>
          <w:sz w:val="32"/>
          <w:szCs w:val="32"/>
          <w:lang w:val="en-US" w:eastAsia="zh-CN"/>
          <w14:ligatures w14:val="none"/>
        </w:rPr>
      </w:pPr>
      <w:r>
        <w:rPr>
          <w:rFonts w:hint="eastAsia" w:ascii="黑体" w:hAnsi="黑体" w:eastAsia="黑体" w:cs="黑体"/>
          <w:color w:val="auto"/>
          <w:sz w:val="32"/>
          <w:szCs w:val="32"/>
          <w:lang w:val="en-US" w:eastAsia="zh-CN"/>
          <w14:ligatures w14:val="none"/>
        </w:rPr>
        <w:t>第六章 绩效和监督管理</w:t>
      </w:r>
    </w:p>
    <w:p w14:paraId="2CB5C9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六</w:t>
      </w:r>
      <w:r>
        <w:rPr>
          <w:rFonts w:hint="eastAsia" w:ascii="黑体" w:hAnsi="黑体" w:eastAsia="黑体" w:cs="黑体"/>
          <w:sz w:val="32"/>
          <w:szCs w:val="32"/>
        </w:rPr>
        <w:t>条</w:t>
      </w:r>
      <w:r>
        <w:rPr>
          <w:rFonts w:ascii="Times New Roman" w:hAnsi="Times New Roman" w:eastAsia="仿宋_GB2312" w:cs="Times New Roman"/>
          <w:sz w:val="32"/>
          <w:szCs w:val="32"/>
        </w:rPr>
        <w:t xml:space="preserve"> 项目单位应主动配合</w:t>
      </w:r>
      <w:r>
        <w:rPr>
          <w:rFonts w:hint="eastAsia" w:ascii="Times New Roman" w:hAnsi="Times New Roman" w:eastAsia="仿宋_GB2312" w:cs="Times New Roman"/>
          <w:sz w:val="32"/>
          <w:szCs w:val="32"/>
          <w:lang w:val="en-US" w:eastAsia="zh-CN"/>
        </w:rPr>
        <w:t>各级</w:t>
      </w:r>
      <w:r>
        <w:rPr>
          <w:rFonts w:ascii="Times New Roman" w:hAnsi="Times New Roman" w:eastAsia="仿宋_GB2312" w:cs="Times New Roman"/>
          <w:sz w:val="32"/>
          <w:szCs w:val="32"/>
        </w:rPr>
        <w:t>工信、财政</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及第三方机构开展</w:t>
      </w:r>
      <w:r>
        <w:rPr>
          <w:rFonts w:hint="eastAsia" w:ascii="Times New Roman" w:hAnsi="Times New Roman" w:eastAsia="仿宋_GB2312" w:cs="Times New Roman"/>
          <w:color w:val="auto"/>
          <w:sz w:val="32"/>
          <w:szCs w:val="32"/>
          <w:highlight w:val="none"/>
          <w:lang w:val="en-US" w:eastAsia="zh-CN" w:bidi="ar-SA"/>
        </w:rPr>
        <w:t>中央财政</w:t>
      </w:r>
      <w:r>
        <w:rPr>
          <w:rFonts w:ascii="Times New Roman" w:hAnsi="Times New Roman" w:eastAsia="仿宋_GB2312" w:cs="Times New Roman"/>
          <w:sz w:val="32"/>
          <w:szCs w:val="32"/>
        </w:rPr>
        <w:t>资金过程跟踪、绩效管理、审计核验和验收评价等工作，对申报材料、项目实施、资金使用、绩效目标完成情况的真实性、合规性、完整性负责，并按规定妥善保存项目备案、合同、发票、付款凭证、设备软件清单、审计报告、验收材料等资料备查。对项目验收未通过的，</w:t>
      </w:r>
      <w:r>
        <w:rPr>
          <w:rFonts w:hint="eastAsia" w:ascii="Times New Roman" w:hAnsi="Times New Roman" w:eastAsia="仿宋_GB2312" w:cs="Times New Roman"/>
          <w:sz w:val="32"/>
          <w:szCs w:val="32"/>
          <w:lang w:val="en-US" w:eastAsia="zh-CN"/>
        </w:rPr>
        <w:t>由县市（园区）工信及财政部门</w:t>
      </w:r>
      <w:r>
        <w:rPr>
          <w:rFonts w:ascii="Times New Roman" w:hAnsi="Times New Roman" w:eastAsia="仿宋_GB2312" w:cs="Times New Roman"/>
          <w:sz w:val="32"/>
          <w:szCs w:val="32"/>
        </w:rPr>
        <w:t>追回已拨付资金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依法依规追究相关责任，并按规定纳入信用记录。</w:t>
      </w:r>
    </w:p>
    <w:p w14:paraId="5BEC78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十七</w:t>
      </w:r>
      <w:r>
        <w:rPr>
          <w:rFonts w:hint="eastAsia" w:ascii="黑体" w:hAnsi="黑体" w:eastAsia="黑体" w:cs="黑体"/>
          <w:sz w:val="32"/>
          <w:szCs w:val="32"/>
        </w:rPr>
        <w:t xml:space="preserve">条 </w:t>
      </w:r>
      <w:r>
        <w:rPr>
          <w:rFonts w:hint="default" w:ascii="Times New Roman" w:hAnsi="Times New Roman" w:eastAsia="仿宋_GB2312" w:cs="Times New Roman"/>
          <w:sz w:val="32"/>
          <w:szCs w:val="32"/>
          <w:lang w:val="en-US" w:eastAsia="zh-CN"/>
        </w:rPr>
        <w:t>各级</w:t>
      </w:r>
      <w:r>
        <w:rPr>
          <w:rFonts w:hint="default" w:ascii="Times New Roman" w:hAnsi="Times New Roman" w:eastAsia="仿宋_GB2312" w:cs="Times New Roman"/>
          <w:sz w:val="32"/>
          <w:szCs w:val="32"/>
          <w:lang w:eastAsia="zh-CN"/>
        </w:rPr>
        <w:t>工信、</w:t>
      </w:r>
      <w:r>
        <w:rPr>
          <w:rFonts w:hint="default" w:ascii="Times New Roman" w:hAnsi="Times New Roman" w:eastAsia="仿宋_GB2312" w:cs="Times New Roman"/>
          <w:sz w:val="32"/>
          <w:szCs w:val="32"/>
          <w:lang w:val="en-US" w:eastAsia="zh-CN"/>
        </w:rPr>
        <w:t>财政</w:t>
      </w:r>
      <w:r>
        <w:rPr>
          <w:rFonts w:ascii="Times New Roman" w:hAnsi="Times New Roman" w:eastAsia="仿宋_GB2312" w:cs="Times New Roman"/>
          <w:sz w:val="32"/>
          <w:szCs w:val="32"/>
        </w:rPr>
        <w:t>部门</w:t>
      </w:r>
      <w:r>
        <w:rPr>
          <w:rFonts w:hint="eastAsia" w:ascii="仿宋_GB2312" w:hAnsi="仿宋_GB2312" w:eastAsia="仿宋_GB2312" w:cs="仿宋_GB2312"/>
          <w:sz w:val="32"/>
          <w:szCs w:val="32"/>
        </w:rPr>
        <w:t>在项目组织申报、评审、</w:t>
      </w:r>
      <w:r>
        <w:rPr>
          <w:rFonts w:hint="eastAsia" w:ascii="仿宋_GB2312" w:hAnsi="仿宋_GB2312" w:eastAsia="仿宋_GB2312" w:cs="仿宋_GB2312"/>
          <w:sz w:val="32"/>
          <w:szCs w:val="32"/>
          <w:lang w:val="en-US" w:eastAsia="zh-CN"/>
        </w:rPr>
        <w:t>验收</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color w:val="auto"/>
          <w:sz w:val="32"/>
          <w:szCs w:val="32"/>
          <w:highlight w:val="none"/>
          <w:lang w:val="en-US" w:eastAsia="zh-CN" w:bidi="ar-SA"/>
        </w:rPr>
        <w:t>中央财政</w:t>
      </w:r>
      <w:r>
        <w:rPr>
          <w:rFonts w:hint="eastAsia" w:ascii="仿宋_GB2312" w:hAnsi="仿宋_GB2312" w:eastAsia="仿宋_GB2312" w:cs="仿宋_GB2312"/>
          <w:sz w:val="32"/>
          <w:szCs w:val="32"/>
        </w:rPr>
        <w:t>资金分配</w:t>
      </w:r>
      <w:r>
        <w:rPr>
          <w:rFonts w:hint="eastAsia" w:ascii="仿宋_GB2312" w:hAnsi="仿宋_GB2312" w:eastAsia="仿宋_GB2312" w:cs="仿宋_GB2312"/>
          <w:sz w:val="32"/>
          <w:szCs w:val="32"/>
          <w:lang w:val="en-US" w:eastAsia="zh-CN"/>
        </w:rPr>
        <w:t>及下达等</w:t>
      </w:r>
      <w:r>
        <w:rPr>
          <w:rFonts w:hint="eastAsia" w:ascii="仿宋_GB2312" w:hAnsi="仿宋_GB2312" w:eastAsia="仿宋_GB2312" w:cs="仿宋_GB2312"/>
          <w:sz w:val="32"/>
          <w:szCs w:val="32"/>
        </w:rPr>
        <w:t>环节存在违规安排资金及其他违法违纪行为的，按照《中华人民共和国预算法》《中华人民共和国公务员法》《中华人民共和国监察法》《财政违法行为处罚处分条例》等有关规定追究相应法律责任。</w:t>
      </w:r>
    </w:p>
    <w:p w14:paraId="08A6D326">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outlineLvl w:val="0"/>
        <w:rPr>
          <w:rFonts w:hint="default" w:ascii="黑体" w:hAnsi="黑体" w:eastAsia="黑体" w:cs="黑体"/>
          <w:color w:val="auto"/>
          <w:sz w:val="32"/>
          <w:szCs w:val="32"/>
          <w:lang w:val="en-US" w:eastAsia="zh-CN"/>
          <w14:ligatures w14:val="none"/>
        </w:rPr>
      </w:pPr>
      <w:r>
        <w:rPr>
          <w:rFonts w:hint="eastAsia" w:ascii="黑体" w:hAnsi="黑体" w:eastAsia="黑体" w:cs="黑体"/>
          <w:color w:val="auto"/>
          <w:sz w:val="32"/>
          <w:szCs w:val="32"/>
          <w:lang w:val="en-US" w:eastAsia="zh-CN"/>
          <w14:ligatures w14:val="none"/>
        </w:rPr>
        <w:t>第七章 附则</w:t>
      </w:r>
    </w:p>
    <w:p w14:paraId="117D34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十八</w:t>
      </w:r>
      <w:r>
        <w:rPr>
          <w:rFonts w:hint="eastAsia" w:ascii="黑体" w:hAnsi="黑体" w:eastAsia="黑体" w:cs="黑体"/>
          <w:sz w:val="32"/>
          <w:szCs w:val="32"/>
        </w:rPr>
        <w:t xml:space="preserve">条 </w:t>
      </w:r>
      <w:r>
        <w:rPr>
          <w:rFonts w:ascii="Times New Roman" w:hAnsi="Times New Roman" w:eastAsia="仿宋_GB2312" w:cs="Times New Roman"/>
          <w:sz w:val="32"/>
          <w:szCs w:val="32"/>
        </w:rPr>
        <w:t>本办法自印发之日起施行，有效期至</w:t>
      </w:r>
      <w:r>
        <w:rPr>
          <w:rFonts w:hint="eastAsia" w:ascii="Times New Roman" w:hAnsi="Times New Roman" w:eastAsia="仿宋_GB2312" w:cs="Times New Roman"/>
          <w:sz w:val="32"/>
          <w:szCs w:val="32"/>
          <w:lang w:val="en-US" w:eastAsia="zh-CN"/>
        </w:rPr>
        <w:t>2029年6月</w:t>
      </w:r>
      <w:r>
        <w:rPr>
          <w:rFonts w:ascii="Times New Roman" w:hAnsi="Times New Roman" w:eastAsia="仿宋_GB2312" w:cs="Times New Roman"/>
          <w:sz w:val="32"/>
          <w:szCs w:val="32"/>
        </w:rPr>
        <w:t>试点</w:t>
      </w:r>
      <w:r>
        <w:rPr>
          <w:rFonts w:hint="eastAsia" w:ascii="Times New Roman" w:hAnsi="Times New Roman" w:eastAsia="仿宋_GB2312" w:cs="Times New Roman"/>
          <w:sz w:val="32"/>
          <w:szCs w:val="32"/>
          <w:lang w:val="en-US" w:eastAsia="zh-CN"/>
        </w:rPr>
        <w:t>工作</w:t>
      </w:r>
      <w:r>
        <w:rPr>
          <w:rFonts w:ascii="Times New Roman" w:hAnsi="Times New Roman" w:eastAsia="仿宋_GB2312" w:cs="Times New Roman"/>
          <w:sz w:val="32"/>
          <w:szCs w:val="32"/>
        </w:rPr>
        <w:t>结束，由州工信局负责解释，并适时根据上级试点工作要求修订完善。</w:t>
      </w:r>
    </w:p>
    <w:p w14:paraId="5169F2CC">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1598" w:leftChars="304" w:right="0" w:hanging="960" w:hangingChars="300"/>
        <w:jc w:val="left"/>
        <w:textAlignment w:val="auto"/>
        <w:rPr>
          <w:rFonts w:hint="default" w:ascii="Times New Roman" w:hAnsi="Times New Roman" w:eastAsia="仿宋_GB2312" w:cs="Times New Roman"/>
          <w:bCs/>
          <w:kern w:val="2"/>
          <w:sz w:val="32"/>
          <w:szCs w:val="32"/>
          <w:lang w:val="en-US" w:eastAsia="zh-CN" w:bidi="ar"/>
        </w:rPr>
      </w:pPr>
    </w:p>
    <w:p w14:paraId="43F0D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附件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资金申报书</w:t>
      </w:r>
    </w:p>
    <w:p w14:paraId="32FE4FF7">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61A8FF16">
      <w:pPr>
        <w:pStyle w:val="15"/>
        <w:keepNext w:val="0"/>
        <w:keepLines w:val="0"/>
        <w:pageBreakBefore w:val="0"/>
        <w:widowControl/>
        <w:suppressLineNumbers w:val="0"/>
        <w:kinsoku/>
        <w:wordWrap/>
        <w:topLinePunct w:val="0"/>
        <w:autoSpaceDE/>
        <w:autoSpaceDN/>
        <w:bidi w:val="0"/>
        <w:spacing w:before="0" w:beforeAutospacing="0" w:after="0" w:afterAutospacing="0" w:line="560" w:lineRule="exact"/>
        <w:ind w:right="0" w:firstLine="0"/>
        <w:jc w:val="left"/>
        <w:outlineLvl w:val="0"/>
        <w:rPr>
          <w:rFonts w:hint="default" w:ascii="Times New Roman" w:hAnsi="Times New Roman" w:eastAsia="黑体" w:cs="Times New Roman"/>
          <w:sz w:val="32"/>
          <w:szCs w:val="32"/>
          <w:lang w:val="en-US" w:eastAsia="zh-CN" w:bidi="ar-SA"/>
        </w:rPr>
      </w:pPr>
      <w:r>
        <w:rPr>
          <w:rFonts w:hint="default" w:ascii="Times New Roman" w:hAnsi="Times New Roman" w:eastAsia="黑体" w:cs="Times New Roman"/>
          <w:sz w:val="32"/>
          <w:szCs w:val="32"/>
          <w:lang w:val="en-US" w:eastAsia="zh-CN" w:bidi="ar-SA"/>
        </w:rPr>
        <w:t>附件</w:t>
      </w:r>
      <w:r>
        <w:rPr>
          <w:rFonts w:hint="eastAsia" w:ascii="Times New Roman" w:hAnsi="Times New Roman" w:cs="Times New Roman"/>
          <w:sz w:val="32"/>
          <w:szCs w:val="32"/>
          <w:lang w:val="en-US" w:eastAsia="zh-CN" w:bidi="ar-SA"/>
        </w:rPr>
        <w:t>1</w:t>
      </w:r>
      <w:r>
        <w:rPr>
          <w:rFonts w:hint="default" w:ascii="Times New Roman" w:hAnsi="Times New Roman" w:eastAsia="黑体" w:cs="Times New Roman"/>
          <w:sz w:val="32"/>
          <w:szCs w:val="32"/>
          <w:lang w:val="en-US" w:eastAsia="zh-CN" w:bidi="ar-SA"/>
        </w:rPr>
        <w:t>：资金申报书</w:t>
      </w:r>
    </w:p>
    <w:p w14:paraId="1203B3E7">
      <w:pPr>
        <w:keepNext w:val="0"/>
        <w:keepLines w:val="0"/>
        <w:pageBreakBefore w:val="0"/>
        <w:widowControl w:val="0"/>
        <w:kinsoku/>
        <w:wordWrap/>
        <w:overflowPunct/>
        <w:topLinePunct w:val="0"/>
        <w:autoSpaceDE/>
        <w:autoSpaceDN/>
        <w:bidi w:val="0"/>
        <w:spacing w:line="560" w:lineRule="exact"/>
        <w:ind w:left="0" w:firstLine="0"/>
        <w:jc w:val="both"/>
        <w:textAlignment w:val="auto"/>
        <w:rPr>
          <w:rFonts w:hint="default" w:ascii="Times New Roman" w:hAnsi="Times New Roman" w:eastAsia="黑体" w:cs="Times New Roman"/>
          <w:sz w:val="32"/>
          <w:szCs w:val="32"/>
          <w:lang w:val="en-US" w:eastAsia="zh-CN"/>
        </w:rPr>
      </w:pPr>
      <w:r>
        <w:rPr>
          <w:rFonts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1</w:t>
      </w:r>
      <w:r>
        <w:rPr>
          <w:rFonts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1</w:t>
      </w:r>
    </w:p>
    <w:p w14:paraId="0AA2AA08">
      <w:pPr>
        <w:pStyle w:val="20"/>
        <w:keepNext w:val="0"/>
        <w:keepLines w:val="0"/>
        <w:pageBreakBefore w:val="0"/>
        <w:kinsoku/>
        <w:wordWrap/>
        <w:topLinePunct w:val="0"/>
        <w:autoSpaceDE/>
        <w:autoSpaceDN/>
        <w:bidi w:val="0"/>
        <w:spacing w:line="560" w:lineRule="exact"/>
        <w:ind w:left="0"/>
        <w:rPr>
          <w:rFonts w:hint="default" w:ascii="Times New Roman" w:hAnsi="Times New Roman" w:cs="Times New Roman"/>
          <w:lang w:val="en-US" w:eastAsia="zh-CN"/>
        </w:rPr>
      </w:pPr>
    </w:p>
    <w:p w14:paraId="00A9BD41">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方正小标宋简体" w:cs="Times New Roman"/>
          <w:spacing w:val="-17"/>
          <w:sz w:val="44"/>
          <w:szCs w:val="44"/>
        </w:rPr>
      </w:pPr>
      <w:r>
        <w:rPr>
          <w:rFonts w:hint="default" w:ascii="Times New Roman" w:hAnsi="Times New Roman" w:eastAsia="方正小标宋简体" w:cs="Times New Roman"/>
          <w:spacing w:val="-17"/>
          <w:sz w:val="44"/>
          <w:szCs w:val="44"/>
          <w:lang w:val="en-US" w:eastAsia="zh-CN"/>
        </w:rPr>
        <w:t>昌吉回族自治州</w:t>
      </w:r>
      <w:r>
        <w:rPr>
          <w:rFonts w:ascii="Times New Roman" w:hAnsi="Times New Roman" w:eastAsia="方正小标宋简体" w:cs="Times New Roman"/>
          <w:spacing w:val="-17"/>
          <w:sz w:val="44"/>
          <w:szCs w:val="44"/>
        </w:rPr>
        <w:t>制造业新型技术改造城市试点</w:t>
      </w:r>
    </w:p>
    <w:p w14:paraId="4BC25263">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方正小标宋简体" w:cs="Times New Roman"/>
          <w:spacing w:val="-28"/>
          <w:sz w:val="44"/>
          <w:szCs w:val="44"/>
        </w:rPr>
      </w:pPr>
      <w:r>
        <w:rPr>
          <w:rFonts w:ascii="Times New Roman" w:hAnsi="Times New Roman" w:eastAsia="方正小标宋简体" w:cs="Times New Roman"/>
          <w:spacing w:val="-17"/>
          <w:sz w:val="44"/>
          <w:szCs w:val="44"/>
        </w:rPr>
        <w:t>资金</w:t>
      </w:r>
      <w:r>
        <w:rPr>
          <w:rFonts w:ascii="Times New Roman" w:hAnsi="Times New Roman" w:eastAsia="方正小标宋简体" w:cs="Times New Roman"/>
          <w:spacing w:val="-28"/>
          <w:sz w:val="44"/>
          <w:szCs w:val="44"/>
        </w:rPr>
        <w:t>申报书</w:t>
      </w:r>
    </w:p>
    <w:p w14:paraId="7F5DED84">
      <w:pPr>
        <w:keepNext w:val="0"/>
        <w:keepLines w:val="0"/>
        <w:pageBreakBefore w:val="0"/>
        <w:widowControl/>
        <w:tabs>
          <w:tab w:val="center" w:pos="4579"/>
          <w:tab w:val="right" w:pos="9038"/>
        </w:tabs>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方正小标宋简体" w:cs="Times New Roman"/>
          <w:sz w:val="44"/>
          <w:szCs w:val="44"/>
          <w:lang w:eastAsia="zh-CN"/>
        </w:rPr>
      </w:pPr>
      <w:r>
        <w:rPr>
          <w:rFonts w:ascii="Times New Roman" w:hAnsi="Times New Roman" w:eastAsia="方正小标宋简体" w:cs="Times New Roman"/>
          <w:sz w:val="44"/>
          <w:szCs w:val="44"/>
          <w:lang w:eastAsia="zh-CN"/>
        </w:rPr>
        <w:tab/>
      </w:r>
      <w:r>
        <w:rPr>
          <w:rFonts w:ascii="Times New Roman" w:hAnsi="Times New Roman" w:eastAsia="方正小标宋简体" w:cs="Times New Roman"/>
          <w:sz w:val="44"/>
          <w:szCs w:val="44"/>
        </w:rPr>
        <w:t>（封 面）</w:t>
      </w:r>
      <w:r>
        <w:rPr>
          <w:rFonts w:ascii="Times New Roman" w:hAnsi="Times New Roman" w:eastAsia="方正小标宋简体" w:cs="Times New Roman"/>
          <w:sz w:val="44"/>
          <w:szCs w:val="44"/>
          <w:lang w:eastAsia="zh-CN"/>
        </w:rPr>
        <w:tab/>
      </w:r>
    </w:p>
    <w:p w14:paraId="0B56831A">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color w:val="000000"/>
          <w:kern w:val="0"/>
          <w:sz w:val="32"/>
          <w:szCs w:val="32"/>
          <w:u w:val="none"/>
        </w:rPr>
        <w:t>□</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点</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上项目</w:t>
      </w:r>
    </w:p>
    <w:p w14:paraId="53CC5B46">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color w:val="000000"/>
          <w:kern w:val="0"/>
          <w:sz w:val="32"/>
          <w:szCs w:val="32"/>
          <w:u w:val="none"/>
        </w:rPr>
        <w:t>□</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线</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上项目</w:t>
      </w:r>
    </w:p>
    <w:p w14:paraId="51A3E9C7">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color w:val="000000"/>
          <w:kern w:val="0"/>
          <w:sz w:val="32"/>
          <w:szCs w:val="32"/>
          <w:u w:val="none"/>
        </w:rPr>
        <w:t>□</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面</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上项目</w:t>
      </w:r>
    </w:p>
    <w:p w14:paraId="139144E5">
      <w:pPr>
        <w:pStyle w:val="8"/>
        <w:keepNext w:val="0"/>
        <w:keepLines w:val="0"/>
        <w:pageBreakBefore w:val="0"/>
        <w:kinsoku/>
        <w:wordWrap/>
        <w:topLinePunct w:val="0"/>
        <w:autoSpaceDE/>
        <w:autoSpaceDN/>
        <w:bidi w:val="0"/>
        <w:spacing w:after="0" w:line="560" w:lineRule="exact"/>
        <w:ind w:left="0"/>
        <w:rPr>
          <w:rFonts w:hint="default" w:ascii="Times New Roman" w:hAnsi="Times New Roman" w:eastAsia="仿宋_GB2312" w:cs="Times New Roman"/>
          <w:sz w:val="32"/>
          <w:szCs w:val="32"/>
          <w:lang w:bidi="ar-SA"/>
        </w:rPr>
      </w:pPr>
    </w:p>
    <w:p w14:paraId="41BE108C">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pacing w:val="3200"/>
          <w:kern w:val="0"/>
          <w:sz w:val="32"/>
          <w:szCs w:val="32"/>
          <w:fitText w:val="3520" w:id="9626"/>
          <w:lang w:val="en-US" w:eastAsia="zh-CN" w:bidi="ar-SA"/>
        </w:rPr>
      </w:pPr>
      <w:r>
        <w:rPr>
          <w:rFonts w:hint="default" w:ascii="Times New Roman" w:hAnsi="Times New Roman" w:eastAsia="仿宋_GB2312" w:cs="Times New Roman"/>
          <w:spacing w:val="0"/>
          <w:kern w:val="0"/>
          <w:sz w:val="32"/>
          <w:szCs w:val="32"/>
          <w:fitText w:val="1920" w:id="129709410"/>
          <w:lang w:bidi="ar-SA"/>
        </w:rPr>
        <w:t>申报单位名称</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u w:val="single"/>
          <w:lang w:val="en-US" w:eastAsia="zh-CN" w:bidi="ar-SA"/>
        </w:rPr>
        <w:t xml:space="preserve">     </w:t>
      </w:r>
      <w:r>
        <w:rPr>
          <w:rFonts w:hint="default" w:ascii="Times New Roman" w:hAnsi="Times New Roman" w:eastAsia="仿宋_GB2312" w:cs="Times New Roman"/>
          <w:sz w:val="32"/>
          <w:szCs w:val="32"/>
          <w:u w:val="single"/>
          <w:lang w:eastAsia="zh-CN" w:bidi="ar-SA"/>
        </w:rPr>
        <w:t>（</w:t>
      </w:r>
      <w:r>
        <w:rPr>
          <w:rFonts w:hint="default" w:ascii="Times New Roman" w:hAnsi="Times New Roman" w:eastAsia="仿宋_GB2312" w:cs="Times New Roman"/>
          <w:sz w:val="32"/>
          <w:szCs w:val="32"/>
          <w:u w:val="single"/>
          <w:lang w:val="en-US" w:eastAsia="zh-CN" w:bidi="ar-SA"/>
        </w:rPr>
        <w:t>单位公章</w:t>
      </w:r>
      <w:r>
        <w:rPr>
          <w:rFonts w:hint="default" w:ascii="Times New Roman" w:hAnsi="Times New Roman" w:eastAsia="仿宋_GB2312" w:cs="Times New Roman"/>
          <w:sz w:val="32"/>
          <w:szCs w:val="32"/>
          <w:u w:val="single"/>
          <w:lang w:eastAsia="zh-CN" w:bidi="ar-SA"/>
        </w:rPr>
        <w:t>）</w:t>
      </w:r>
      <w:r>
        <w:rPr>
          <w:rFonts w:hint="default" w:ascii="Times New Roman" w:hAnsi="Times New Roman" w:eastAsia="仿宋_GB2312" w:cs="Times New Roman"/>
          <w:sz w:val="32"/>
          <w:szCs w:val="32"/>
          <w:u w:val="single"/>
          <w:lang w:val="en-US" w:eastAsia="zh-CN" w:bidi="ar-SA"/>
        </w:rPr>
        <w:t xml:space="preserve">       </w:t>
      </w:r>
    </w:p>
    <w:p w14:paraId="101BF061">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pacing w:val="106"/>
          <w:kern w:val="0"/>
          <w:sz w:val="32"/>
          <w:szCs w:val="32"/>
          <w:fitText w:val="1920" w:id="2146705983"/>
          <w:lang w:bidi="ar-SA"/>
        </w:rPr>
        <w:t>项目名</w:t>
      </w:r>
      <w:r>
        <w:rPr>
          <w:rFonts w:hint="default" w:ascii="Times New Roman" w:hAnsi="Times New Roman" w:eastAsia="仿宋_GB2312" w:cs="Times New Roman"/>
          <w:spacing w:val="2"/>
          <w:kern w:val="0"/>
          <w:sz w:val="32"/>
          <w:szCs w:val="32"/>
          <w:fitText w:val="1920" w:id="2146705983"/>
          <w:lang w:bidi="ar-SA"/>
        </w:rPr>
        <w:t>称</w:t>
      </w:r>
      <w:r>
        <w:rPr>
          <w:rFonts w:hint="default" w:ascii="Times New Roman" w:hAnsi="Times New Roman" w:eastAsia="仿宋_GB2312" w:cs="Times New Roman"/>
          <w:sz w:val="32"/>
          <w:szCs w:val="32"/>
          <w:lang w:eastAsia="zh-CN" w:bidi="ar-SA"/>
        </w:rPr>
        <w:t>：（如为“线”上项目，此处为“</w:t>
      </w:r>
      <w:r>
        <w:rPr>
          <w:rFonts w:hint="default" w:ascii="Times New Roman" w:hAnsi="Times New Roman" w:eastAsia="仿宋_GB2312" w:cs="Times New Roman"/>
          <w:sz w:val="32"/>
          <w:szCs w:val="32"/>
          <w:lang w:val="en-US" w:eastAsia="zh-CN" w:bidi="ar-SA"/>
        </w:rPr>
        <w:t>‘</w:t>
      </w:r>
      <w:r>
        <w:rPr>
          <w:rFonts w:hint="default" w:ascii="Times New Roman" w:hAnsi="Times New Roman" w:eastAsia="仿宋_GB2312" w:cs="Times New Roman"/>
          <w:sz w:val="32"/>
          <w:szCs w:val="32"/>
          <w:lang w:eastAsia="zh-CN" w:bidi="ar-SA"/>
        </w:rPr>
        <w:t>线</w:t>
      </w:r>
      <w:r>
        <w:rPr>
          <w:rFonts w:hint="default" w:ascii="Times New Roman" w:hAnsi="Times New Roman" w:eastAsia="仿宋_GB2312" w:cs="Times New Roman"/>
          <w:sz w:val="32"/>
          <w:szCs w:val="32"/>
          <w:lang w:val="en-US" w:eastAsia="zh-CN" w:bidi="ar-SA"/>
        </w:rPr>
        <w:t>’</w:t>
      </w:r>
      <w:r>
        <w:rPr>
          <w:rFonts w:hint="default" w:ascii="Times New Roman" w:hAnsi="Times New Roman" w:eastAsia="仿宋_GB2312" w:cs="Times New Roman"/>
          <w:sz w:val="32"/>
          <w:szCs w:val="32"/>
          <w:lang w:eastAsia="zh-CN" w:bidi="ar-SA"/>
        </w:rPr>
        <w:t>上项目名称</w:t>
      </w:r>
      <w:r>
        <w:rPr>
          <w:rFonts w:hint="default" w:ascii="Times New Roman" w:hAnsi="Times New Roman" w:eastAsia="仿宋_GB2312" w:cs="Times New Roman"/>
          <w:sz w:val="32"/>
          <w:szCs w:val="32"/>
          <w:lang w:val="en-US" w:eastAsia="zh-CN" w:bidi="ar-SA"/>
        </w:rPr>
        <w:t>-备案项目名称</w:t>
      </w:r>
      <w:r>
        <w:rPr>
          <w:rFonts w:hint="default" w:ascii="Times New Roman" w:hAnsi="Times New Roman" w:eastAsia="仿宋_GB2312" w:cs="Times New Roman"/>
          <w:sz w:val="32"/>
          <w:szCs w:val="32"/>
          <w:lang w:eastAsia="zh-CN" w:bidi="ar-SA"/>
        </w:rPr>
        <w:t>”）</w:t>
      </w:r>
      <w:r>
        <w:rPr>
          <w:rFonts w:hint="default" w:ascii="Times New Roman" w:hAnsi="Times New Roman" w:eastAsia="仿宋_GB2312" w:cs="Times New Roman"/>
          <w:sz w:val="32"/>
          <w:szCs w:val="32"/>
          <w:u w:val="single"/>
          <w:lang w:val="en-US" w:eastAsia="zh-CN" w:bidi="ar-SA"/>
        </w:rPr>
        <w:t xml:space="preserve">                        </w:t>
      </w:r>
    </w:p>
    <w:p w14:paraId="0A004323">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z w:val="32"/>
          <w:szCs w:val="32"/>
          <w:lang w:val="en-US" w:eastAsia="en-US" w:bidi="ar-SA"/>
        </w:rPr>
      </w:pPr>
      <w:r>
        <w:rPr>
          <w:rFonts w:hint="default" w:ascii="Times New Roman" w:hAnsi="Times New Roman" w:eastAsia="仿宋_GB2312" w:cs="Times New Roman"/>
          <w:spacing w:val="40"/>
          <w:kern w:val="0"/>
          <w:sz w:val="32"/>
          <w:szCs w:val="32"/>
          <w:fitText w:val="1920" w:id="1199536451"/>
          <w:lang w:bidi="ar-SA"/>
        </w:rPr>
        <w:t>项目负责</w:t>
      </w:r>
      <w:r>
        <w:rPr>
          <w:rFonts w:hint="default" w:ascii="Times New Roman" w:hAnsi="Times New Roman" w:eastAsia="仿宋_GB2312" w:cs="Times New Roman"/>
          <w:spacing w:val="0"/>
          <w:kern w:val="0"/>
          <w:sz w:val="32"/>
          <w:szCs w:val="32"/>
          <w:fitText w:val="1920" w:id="1199536451"/>
          <w:lang w:bidi="ar-SA"/>
        </w:rPr>
        <w:t>人</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u w:val="single"/>
          <w:lang w:val="en-US" w:eastAsia="zh-CN" w:bidi="ar-SA"/>
        </w:rPr>
        <w:t xml:space="preserve">                        </w:t>
      </w:r>
    </w:p>
    <w:p w14:paraId="5194CBF2">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z w:val="32"/>
          <w:szCs w:val="32"/>
          <w:lang w:val="en-US" w:eastAsia="en-US" w:bidi="ar-SA"/>
        </w:rPr>
      </w:pPr>
      <w:r>
        <w:rPr>
          <w:rFonts w:hint="default" w:ascii="Times New Roman" w:hAnsi="Times New Roman" w:eastAsia="仿宋_GB2312" w:cs="Times New Roman"/>
          <w:spacing w:val="240"/>
          <w:kern w:val="0"/>
          <w:sz w:val="32"/>
          <w:szCs w:val="32"/>
          <w:fitText w:val="1920" w:id="1740052996"/>
          <w:lang w:bidi="ar-SA"/>
        </w:rPr>
        <w:t>联系</w:t>
      </w:r>
      <w:r>
        <w:rPr>
          <w:rFonts w:hint="default" w:ascii="Times New Roman" w:hAnsi="Times New Roman" w:eastAsia="仿宋_GB2312" w:cs="Times New Roman"/>
          <w:spacing w:val="0"/>
          <w:kern w:val="0"/>
          <w:sz w:val="32"/>
          <w:szCs w:val="32"/>
          <w:fitText w:val="1920" w:id="1740052996"/>
          <w:lang w:bidi="ar-SA"/>
        </w:rPr>
        <w:t>人</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u w:val="single"/>
          <w:lang w:val="en-US" w:eastAsia="zh-CN" w:bidi="ar-SA"/>
        </w:rPr>
        <w:t xml:space="preserve">                        </w:t>
      </w:r>
    </w:p>
    <w:p w14:paraId="72CD319F">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z w:val="32"/>
          <w:szCs w:val="32"/>
          <w:lang w:val="en-US" w:eastAsia="en-US" w:bidi="ar-SA"/>
        </w:rPr>
      </w:pPr>
      <w:r>
        <w:rPr>
          <w:rFonts w:hint="default" w:ascii="Times New Roman" w:hAnsi="Times New Roman" w:eastAsia="仿宋_GB2312" w:cs="Times New Roman"/>
          <w:spacing w:val="106"/>
          <w:kern w:val="0"/>
          <w:sz w:val="32"/>
          <w:szCs w:val="32"/>
          <w:fitText w:val="1920" w:id="1060403211"/>
          <w:lang w:bidi="ar-SA"/>
        </w:rPr>
        <w:t>联系电</w:t>
      </w:r>
      <w:r>
        <w:rPr>
          <w:rFonts w:hint="default" w:ascii="Times New Roman" w:hAnsi="Times New Roman" w:eastAsia="仿宋_GB2312" w:cs="Times New Roman"/>
          <w:spacing w:val="2"/>
          <w:kern w:val="0"/>
          <w:sz w:val="32"/>
          <w:szCs w:val="32"/>
          <w:fitText w:val="1920" w:id="1060403211"/>
          <w:lang w:bidi="ar-SA"/>
        </w:rPr>
        <w:t>话</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u w:val="single"/>
          <w:lang w:val="en-US" w:eastAsia="zh-CN" w:bidi="ar-SA"/>
        </w:rPr>
        <w:t xml:space="preserve">                        </w:t>
      </w:r>
    </w:p>
    <w:p w14:paraId="58BF3954">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z w:val="32"/>
          <w:szCs w:val="32"/>
          <w:lang w:val="en-US" w:eastAsia="en-US" w:bidi="ar-SA"/>
        </w:rPr>
      </w:pPr>
      <w:r>
        <w:rPr>
          <w:rFonts w:hint="default" w:ascii="Times New Roman" w:hAnsi="Times New Roman" w:eastAsia="仿宋_GB2312" w:cs="Times New Roman"/>
          <w:spacing w:val="640"/>
          <w:kern w:val="0"/>
          <w:sz w:val="32"/>
          <w:szCs w:val="32"/>
          <w:fitText w:val="1920" w:id="517084155"/>
          <w:lang w:bidi="ar-SA"/>
        </w:rPr>
        <w:t>手</w:t>
      </w:r>
      <w:r>
        <w:rPr>
          <w:rFonts w:hint="default" w:ascii="Times New Roman" w:hAnsi="Times New Roman" w:eastAsia="仿宋_GB2312" w:cs="Times New Roman"/>
          <w:spacing w:val="0"/>
          <w:kern w:val="0"/>
          <w:sz w:val="32"/>
          <w:szCs w:val="32"/>
          <w:fitText w:val="1920" w:id="517084155"/>
          <w:lang w:bidi="ar-SA"/>
        </w:rPr>
        <w:t>机</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u w:val="single"/>
          <w:lang w:val="en-US" w:eastAsia="zh-CN" w:bidi="ar-SA"/>
        </w:rPr>
        <w:t xml:space="preserve">                        </w:t>
      </w:r>
    </w:p>
    <w:p w14:paraId="4BAEA84B">
      <w:pPr>
        <w:keepNext w:val="0"/>
        <w:keepLines w:val="0"/>
        <w:pageBreakBefore w:val="0"/>
        <w:widowControl/>
        <w:kinsoku/>
        <w:wordWrap/>
        <w:overflowPunct/>
        <w:topLinePunct w:val="0"/>
        <w:autoSpaceDE/>
        <w:autoSpaceDN/>
        <w:bidi w:val="0"/>
        <w:adjustRightInd/>
        <w:snapToGrid/>
        <w:spacing w:line="560" w:lineRule="exact"/>
        <w:ind w:left="630" w:leftChars="300" w:firstLine="0"/>
        <w:jc w:val="left"/>
        <w:textAlignment w:val="auto"/>
        <w:rPr>
          <w:rFonts w:hint="default" w:ascii="Times New Roman" w:hAnsi="Times New Roman" w:eastAsia="仿宋_GB2312" w:cs="Times New Roman"/>
          <w:sz w:val="32"/>
          <w:szCs w:val="32"/>
          <w:lang w:val="en-US" w:eastAsia="en-US" w:bidi="ar-SA"/>
        </w:rPr>
      </w:pPr>
      <w:r>
        <w:rPr>
          <w:rFonts w:hint="default" w:ascii="Times New Roman" w:hAnsi="Times New Roman" w:eastAsia="仿宋_GB2312" w:cs="Times New Roman"/>
          <w:spacing w:val="106"/>
          <w:kern w:val="0"/>
          <w:sz w:val="32"/>
          <w:szCs w:val="32"/>
          <w:fitText w:val="1920" w:id="1744308983"/>
          <w:lang w:bidi="ar-SA"/>
        </w:rPr>
        <w:t>电子邮</w:t>
      </w:r>
      <w:r>
        <w:rPr>
          <w:rFonts w:hint="default" w:ascii="Times New Roman" w:hAnsi="Times New Roman" w:eastAsia="仿宋_GB2312" w:cs="Times New Roman"/>
          <w:spacing w:val="2"/>
          <w:kern w:val="0"/>
          <w:sz w:val="32"/>
          <w:szCs w:val="32"/>
          <w:fitText w:val="1920" w:id="1744308983"/>
          <w:lang w:bidi="ar-SA"/>
        </w:rPr>
        <w:t>箱</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u w:val="single"/>
          <w:lang w:val="en-US" w:eastAsia="zh-CN" w:bidi="ar-SA"/>
        </w:rPr>
        <w:t xml:space="preserve">                        </w:t>
      </w:r>
    </w:p>
    <w:p w14:paraId="7252BD71">
      <w:pPr>
        <w:keepNext w:val="0"/>
        <w:keepLines w:val="0"/>
        <w:pageBreakBefore w:val="0"/>
        <w:widowControl/>
        <w:kinsoku/>
        <w:wordWrap/>
        <w:overflowPunct/>
        <w:topLinePunct w:val="0"/>
        <w:autoSpaceDE/>
        <w:autoSpaceDN/>
        <w:bidi w:val="0"/>
        <w:adjustRightInd/>
        <w:snapToGrid/>
        <w:spacing w:line="560" w:lineRule="exact"/>
        <w:ind w:firstLine="0"/>
        <w:jc w:val="left"/>
        <w:textAlignment w:val="baseline"/>
        <w:rPr>
          <w:rFonts w:ascii="Times New Roman" w:hAnsi="Times New Roman" w:eastAsia="仿宋_GB2312" w:cs="Times New Roman"/>
          <w:kern w:val="0"/>
          <w:sz w:val="32"/>
          <w:szCs w:val="32"/>
        </w:rPr>
      </w:pPr>
    </w:p>
    <w:p w14:paraId="5FE23F54">
      <w:pPr>
        <w:keepNext w:val="0"/>
        <w:keepLines w:val="0"/>
        <w:pageBreakBefore w:val="0"/>
        <w:kinsoku/>
        <w:wordWrap/>
        <w:topLinePunct w:val="0"/>
        <w:autoSpaceDE/>
        <w:autoSpaceDN/>
        <w:bidi w:val="0"/>
        <w:spacing w:line="560" w:lineRule="exact"/>
        <w:ind w:left="0"/>
        <w:rPr>
          <w:rFonts w:ascii="Times New Roman" w:hAnsi="Times New Roman" w:cs="Times New Roman"/>
        </w:rPr>
      </w:pPr>
    </w:p>
    <w:p w14:paraId="1DED5BF1">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ascii="Times New Roman" w:hAnsi="Times New Roman" w:eastAsia="宋体" w:cs="Times New Roman"/>
          <w:sz w:val="32"/>
          <w:szCs w:val="32"/>
        </w:rPr>
        <w:t>〇</w:t>
      </w:r>
      <w:r>
        <w:rPr>
          <w:rFonts w:ascii="Times New Roman" w:hAnsi="Times New Roman" w:eastAsia="仿宋_GB2312" w:cs="Times New Roman"/>
          <w:sz w:val="32"/>
          <w:szCs w:val="32"/>
        </w:rPr>
        <w:t>二  年    月    日</w:t>
      </w:r>
    </w:p>
    <w:p w14:paraId="446D35AC">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仿宋_GB2312" w:cs="Times New Roman"/>
          <w:sz w:val="32"/>
          <w:szCs w:val="32"/>
        </w:rPr>
      </w:pPr>
    </w:p>
    <w:p w14:paraId="67488B02">
      <w:pPr>
        <w:keepNext w:val="0"/>
        <w:keepLines w:val="0"/>
        <w:pageBreakBefore w:val="0"/>
        <w:kinsoku/>
        <w:wordWrap/>
        <w:topLinePunct w:val="0"/>
        <w:autoSpaceDE/>
        <w:autoSpaceDN/>
        <w:bidi w:val="0"/>
        <w:spacing w:line="560" w:lineRule="exact"/>
        <w:ind w:left="0"/>
        <w:rPr>
          <w:rFonts w:ascii="Times New Roman" w:hAnsi="Times New Roman" w:cs="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1440" w:right="1406" w:bottom="1440" w:left="1519" w:header="851" w:footer="907" w:gutter="0"/>
          <w:pgNumType w:fmt="decimal"/>
          <w:cols w:space="720" w:num="1"/>
          <w:docGrid w:type="lines" w:linePitch="312" w:charSpace="0"/>
        </w:sectPr>
      </w:pPr>
    </w:p>
    <w:p w14:paraId="578DB76F">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32"/>
          <w:szCs w:val="32"/>
          <w:lang w:val="en-US" w:eastAsia="zh-CN"/>
        </w:rPr>
      </w:pPr>
      <w:r>
        <w:rPr>
          <w:rFonts w:ascii="Times New Roman" w:hAnsi="Times New Roman" w:eastAsia="黑体" w:cs="Times New Roman"/>
          <w:sz w:val="32"/>
          <w:szCs w:val="32"/>
          <w:lang w:val="en-US" w:eastAsia="zh-CN"/>
        </w:rPr>
        <w:t>附</w:t>
      </w:r>
      <w:r>
        <w:rPr>
          <w:rFonts w:hint="eastAsia" w:ascii="Times New Roman" w:hAnsi="Times New Roman" w:eastAsia="黑体" w:cs="Times New Roman"/>
          <w:sz w:val="32"/>
          <w:szCs w:val="32"/>
          <w:lang w:val="en-US" w:eastAsia="zh-CN"/>
        </w:rPr>
        <w:t>1</w:t>
      </w:r>
      <w:r>
        <w:rPr>
          <w:rFonts w:hint="default" w:ascii="Times New Roman" w:hAnsi="Times New Roman" w:eastAsia="黑体" w:cs="Times New Roman"/>
          <w:sz w:val="32"/>
          <w:szCs w:val="32"/>
          <w:lang w:val="en-US" w:eastAsia="zh-CN"/>
        </w:rPr>
        <w:t>-</w:t>
      </w:r>
      <w:r>
        <w:rPr>
          <w:rFonts w:ascii="Times New Roman" w:hAnsi="Times New Roman" w:eastAsia="黑体" w:cs="Times New Roman"/>
          <w:sz w:val="32"/>
          <w:szCs w:val="32"/>
          <w:lang w:val="en-US" w:eastAsia="zh-CN"/>
        </w:rPr>
        <w:t>2</w:t>
      </w:r>
    </w:p>
    <w:p w14:paraId="665A9177">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lang w:val="en-US" w:eastAsia="zh-CN"/>
        </w:rPr>
        <w:t>资金申报自查表</w:t>
      </w:r>
    </w:p>
    <w:p w14:paraId="5DF59C3D">
      <w:pPr>
        <w:keepNext w:val="0"/>
        <w:keepLines w:val="0"/>
        <w:pageBreakBefore w:val="0"/>
        <w:widowControl w:val="0"/>
        <w:kinsoku/>
        <w:wordWrap/>
        <w:overflowPunct/>
        <w:topLinePunct w:val="0"/>
        <w:autoSpaceDE/>
        <w:autoSpaceDN/>
        <w:bidi w:val="0"/>
        <w:adjustRightInd/>
        <w:snapToGrid/>
        <w:spacing w:line="560" w:lineRule="exact"/>
        <w:ind w:left="0" w:firstLine="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lang w:eastAsia="zh-CN"/>
        </w:rPr>
        <w:t>项目单位（</w:t>
      </w:r>
      <w:r>
        <w:rPr>
          <w:rFonts w:ascii="Times New Roman" w:hAnsi="Times New Roman" w:eastAsia="仿宋_GB2312" w:cs="Times New Roman"/>
          <w:sz w:val="28"/>
          <w:szCs w:val="28"/>
          <w:lang w:val="en-US" w:eastAsia="zh-CN"/>
        </w:rPr>
        <w:t>盖章</w:t>
      </w: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rPr>
        <w:t>：</w:t>
      </w:r>
    </w:p>
    <w:p w14:paraId="63B2E669">
      <w:pPr>
        <w:keepNext w:val="0"/>
        <w:keepLines w:val="0"/>
        <w:pageBreakBefore w:val="0"/>
        <w:widowControl w:val="0"/>
        <w:kinsoku/>
        <w:wordWrap/>
        <w:overflowPunct/>
        <w:topLinePunct w:val="0"/>
        <w:autoSpaceDE/>
        <w:autoSpaceDN/>
        <w:bidi w:val="0"/>
        <w:adjustRightInd/>
        <w:snapToGrid/>
        <w:spacing w:line="560" w:lineRule="exact"/>
        <w:ind w:left="0" w:firstLine="0"/>
        <w:textAlignment w:val="auto"/>
        <w:rPr>
          <w:rFonts w:ascii="Times New Roman" w:hAnsi="Times New Roman" w:eastAsia="仿宋_GB2312" w:cs="Times New Roman"/>
          <w:sz w:val="28"/>
          <w:szCs w:val="28"/>
          <w:lang w:val="en-US" w:eastAsia="zh-CN"/>
        </w:rPr>
      </w:pPr>
      <w:r>
        <w:rPr>
          <w:rFonts w:ascii="Times New Roman" w:hAnsi="Times New Roman" w:eastAsia="仿宋_GB2312" w:cs="Times New Roman"/>
          <w:sz w:val="28"/>
          <w:szCs w:val="28"/>
          <w:lang w:val="en-US" w:eastAsia="zh-CN"/>
        </w:rPr>
        <w:t>项目名称：</w:t>
      </w:r>
    </w:p>
    <w:tbl>
      <w:tblPr>
        <w:tblStyle w:val="16"/>
        <w:tblW w:w="8967" w:type="dxa"/>
        <w:tblInd w:w="15" w:type="dxa"/>
        <w:tblLayout w:type="autofit"/>
        <w:tblCellMar>
          <w:top w:w="0" w:type="dxa"/>
          <w:left w:w="0" w:type="dxa"/>
          <w:bottom w:w="0" w:type="dxa"/>
          <w:right w:w="0" w:type="dxa"/>
        </w:tblCellMar>
      </w:tblPr>
      <w:tblGrid>
        <w:gridCol w:w="310"/>
        <w:gridCol w:w="3393"/>
        <w:gridCol w:w="2331"/>
        <w:gridCol w:w="2139"/>
        <w:gridCol w:w="794"/>
      </w:tblGrid>
      <w:tr w14:paraId="1B6E594C">
        <w:tblPrEx>
          <w:tblCellMar>
            <w:top w:w="0" w:type="dxa"/>
            <w:left w:w="0" w:type="dxa"/>
            <w:bottom w:w="0" w:type="dxa"/>
            <w:right w:w="0" w:type="dxa"/>
          </w:tblCellMar>
        </w:tblPrEx>
        <w:trPr>
          <w:trHeight w:val="1508" w:hRule="atLeast"/>
        </w:trPr>
        <w:tc>
          <w:tcPr>
            <w:tcW w:w="3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5F813F">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黑体" w:cs="Times New Roman"/>
                <w:bCs/>
                <w:color w:val="000000"/>
                <w:sz w:val="28"/>
                <w:szCs w:val="28"/>
                <w:u w:val="none"/>
              </w:rPr>
            </w:pPr>
            <w:r>
              <w:rPr>
                <w:rFonts w:ascii="Times New Roman" w:hAnsi="Times New Roman" w:eastAsia="黑体" w:cs="Times New Roman"/>
                <w:bCs/>
                <w:color w:val="000000"/>
                <w:kern w:val="0"/>
                <w:sz w:val="28"/>
                <w:szCs w:val="28"/>
                <w:u w:val="none"/>
              </w:rPr>
              <w:t>序号</w:t>
            </w:r>
          </w:p>
        </w:tc>
        <w:tc>
          <w:tcPr>
            <w:tcW w:w="33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FDCA4">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黑体" w:cs="Times New Roman"/>
                <w:bCs/>
                <w:color w:val="000000"/>
                <w:sz w:val="28"/>
                <w:szCs w:val="28"/>
                <w:u w:val="none"/>
              </w:rPr>
            </w:pPr>
            <w:r>
              <w:rPr>
                <w:rFonts w:ascii="Times New Roman" w:hAnsi="Times New Roman" w:eastAsia="黑体" w:cs="Times New Roman"/>
                <w:bCs/>
                <w:color w:val="000000"/>
                <w:kern w:val="0"/>
                <w:sz w:val="28"/>
                <w:szCs w:val="28"/>
                <w:u w:val="none"/>
              </w:rPr>
              <w:t>自查内容</w:t>
            </w:r>
          </w:p>
        </w:tc>
        <w:tc>
          <w:tcPr>
            <w:tcW w:w="23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C2B00">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黑体" w:cs="Times New Roman"/>
                <w:bCs/>
                <w:color w:val="000000"/>
                <w:sz w:val="28"/>
                <w:szCs w:val="28"/>
                <w:u w:val="none"/>
              </w:rPr>
            </w:pPr>
            <w:r>
              <w:rPr>
                <w:rFonts w:ascii="Times New Roman" w:hAnsi="Times New Roman" w:eastAsia="黑体" w:cs="Times New Roman"/>
                <w:bCs/>
                <w:color w:val="000000"/>
                <w:kern w:val="0"/>
                <w:sz w:val="28"/>
                <w:szCs w:val="28"/>
                <w:u w:val="none"/>
              </w:rPr>
              <w:t>自查结果</w:t>
            </w:r>
          </w:p>
        </w:tc>
        <w:tc>
          <w:tcPr>
            <w:tcW w:w="21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F2962A">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黑体" w:cs="Times New Roman"/>
                <w:bCs/>
                <w:color w:val="000000"/>
                <w:sz w:val="28"/>
                <w:szCs w:val="28"/>
                <w:u w:val="none"/>
              </w:rPr>
            </w:pPr>
            <w:r>
              <w:rPr>
                <w:rFonts w:ascii="Times New Roman" w:hAnsi="Times New Roman" w:eastAsia="黑体" w:cs="Times New Roman"/>
                <w:bCs/>
                <w:color w:val="000000"/>
                <w:kern w:val="0"/>
                <w:sz w:val="28"/>
                <w:szCs w:val="28"/>
                <w:u w:val="none"/>
              </w:rPr>
              <w:t>证明材料名称（按规定不需要提供的，提供</w:t>
            </w:r>
            <w:r>
              <w:rPr>
                <w:rFonts w:ascii="Times New Roman" w:hAnsi="Times New Roman" w:eastAsia="黑体" w:cs="Times New Roman"/>
                <w:bCs/>
                <w:color w:val="000000"/>
                <w:kern w:val="0"/>
                <w:sz w:val="28"/>
                <w:szCs w:val="28"/>
                <w:u w:val="none"/>
                <w:lang w:eastAsia="zh-CN"/>
              </w:rPr>
              <w:t>项目单位</w:t>
            </w:r>
            <w:r>
              <w:rPr>
                <w:rFonts w:ascii="Times New Roman" w:hAnsi="Times New Roman" w:eastAsia="黑体" w:cs="Times New Roman"/>
                <w:bCs/>
                <w:color w:val="000000"/>
                <w:kern w:val="0"/>
                <w:sz w:val="28"/>
                <w:szCs w:val="28"/>
                <w:u w:val="none"/>
              </w:rPr>
              <w:t>情况说明）</w:t>
            </w:r>
          </w:p>
        </w:tc>
        <w:tc>
          <w:tcPr>
            <w:tcW w:w="79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B7F566">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黑体" w:cs="Times New Roman"/>
                <w:bCs/>
                <w:color w:val="000000"/>
                <w:kern w:val="0"/>
                <w:sz w:val="28"/>
                <w:szCs w:val="28"/>
                <w:u w:val="none"/>
                <w:lang w:val="en-US" w:eastAsia="zh-CN"/>
              </w:rPr>
            </w:pPr>
            <w:r>
              <w:rPr>
                <w:rFonts w:ascii="Times New Roman" w:hAnsi="Times New Roman" w:eastAsia="黑体" w:cs="Times New Roman"/>
                <w:bCs/>
                <w:color w:val="000000"/>
                <w:kern w:val="0"/>
                <w:sz w:val="28"/>
                <w:szCs w:val="28"/>
                <w:u w:val="none"/>
                <w:lang w:val="en-US" w:eastAsia="zh-CN"/>
              </w:rPr>
              <w:t>对应页码</w:t>
            </w:r>
          </w:p>
        </w:tc>
      </w:tr>
      <w:tr w14:paraId="50AEC279">
        <w:tblPrEx>
          <w:tblCellMar>
            <w:top w:w="0" w:type="dxa"/>
            <w:left w:w="0" w:type="dxa"/>
            <w:bottom w:w="0" w:type="dxa"/>
            <w:right w:w="0" w:type="dxa"/>
          </w:tblCellMar>
        </w:tblPrEx>
        <w:trPr>
          <w:trHeight w:val="326" w:hRule="atLeast"/>
        </w:trPr>
        <w:tc>
          <w:tcPr>
            <w:tcW w:w="310" w:type="dxa"/>
            <w:tcBorders>
              <w:top w:val="single" w:color="000000" w:sz="4" w:space="0"/>
              <w:left w:val="single" w:color="000000" w:sz="4" w:space="0"/>
              <w:bottom w:val="single" w:color="000000" w:sz="2" w:space="0"/>
              <w:right w:val="single" w:color="000000" w:sz="4" w:space="0"/>
            </w:tcBorders>
            <w:noWrap/>
            <w:tcMar>
              <w:top w:w="15" w:type="dxa"/>
              <w:left w:w="15" w:type="dxa"/>
              <w:right w:w="15" w:type="dxa"/>
            </w:tcMar>
            <w:vAlign w:val="center"/>
          </w:tcPr>
          <w:p w14:paraId="7D994F3B">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1</w:t>
            </w:r>
          </w:p>
        </w:tc>
        <w:tc>
          <w:tcPr>
            <w:tcW w:w="3393" w:type="dxa"/>
            <w:tcBorders>
              <w:top w:val="single" w:color="000000" w:sz="4" w:space="0"/>
              <w:left w:val="single" w:color="000000" w:sz="4" w:space="0"/>
              <w:bottom w:val="single" w:color="000000" w:sz="2" w:space="0"/>
              <w:right w:val="single" w:color="000000" w:sz="4" w:space="0"/>
            </w:tcBorders>
            <w:noWrap/>
            <w:tcMar>
              <w:top w:w="15" w:type="dxa"/>
              <w:left w:w="15" w:type="dxa"/>
              <w:right w:w="15" w:type="dxa"/>
            </w:tcMar>
            <w:vAlign w:val="center"/>
          </w:tcPr>
          <w:p w14:paraId="66B13C6F">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是否具备封面及目录</w:t>
            </w:r>
          </w:p>
        </w:tc>
        <w:tc>
          <w:tcPr>
            <w:tcW w:w="2331" w:type="dxa"/>
            <w:tcBorders>
              <w:top w:val="single" w:color="000000" w:sz="4" w:space="0"/>
              <w:left w:val="single" w:color="000000" w:sz="4" w:space="0"/>
              <w:bottom w:val="single" w:color="000000" w:sz="2" w:space="0"/>
              <w:right w:val="single" w:color="000000" w:sz="4" w:space="0"/>
            </w:tcBorders>
            <w:noWrap/>
            <w:tcMar>
              <w:top w:w="15" w:type="dxa"/>
              <w:left w:w="15" w:type="dxa"/>
              <w:right w:w="15" w:type="dxa"/>
            </w:tcMar>
            <w:vAlign w:val="center"/>
          </w:tcPr>
          <w:p w14:paraId="2D3E47F6">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lang w:eastAsia="zh-CN"/>
              </w:rPr>
              <w:t>□</w:t>
            </w:r>
            <w:r>
              <w:rPr>
                <w:rFonts w:ascii="Times New Roman" w:hAnsi="Times New Roman" w:eastAsia="仿宋_GB2312" w:cs="Times New Roman"/>
                <w:color w:val="000000"/>
                <w:kern w:val="0"/>
                <w:sz w:val="28"/>
                <w:szCs w:val="28"/>
                <w:u w:val="none"/>
              </w:rPr>
              <w:t>是 □否</w:t>
            </w:r>
          </w:p>
        </w:tc>
        <w:tc>
          <w:tcPr>
            <w:tcW w:w="2139" w:type="dxa"/>
            <w:tcBorders>
              <w:top w:val="single" w:color="000000" w:sz="4" w:space="0"/>
              <w:left w:val="single" w:color="000000" w:sz="4" w:space="0"/>
              <w:bottom w:val="single" w:color="000000" w:sz="2" w:space="0"/>
              <w:right w:val="single" w:color="000000" w:sz="4" w:space="0"/>
            </w:tcBorders>
            <w:noWrap/>
            <w:tcMar>
              <w:top w:w="15" w:type="dxa"/>
              <w:left w:w="15" w:type="dxa"/>
              <w:right w:w="15" w:type="dxa"/>
            </w:tcMar>
            <w:vAlign w:val="center"/>
          </w:tcPr>
          <w:p w14:paraId="319356F1">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4" w:space="0"/>
              <w:left w:val="single" w:color="000000" w:sz="4" w:space="0"/>
              <w:bottom w:val="single" w:color="000000" w:sz="2" w:space="0"/>
              <w:right w:val="single" w:color="000000" w:sz="4" w:space="0"/>
            </w:tcBorders>
            <w:noWrap/>
            <w:tcMar>
              <w:top w:w="15" w:type="dxa"/>
              <w:left w:w="15" w:type="dxa"/>
              <w:right w:w="15" w:type="dxa"/>
            </w:tcMar>
            <w:vAlign w:val="center"/>
          </w:tcPr>
          <w:p w14:paraId="3DB09D9A">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6A17E49E">
        <w:tblPrEx>
          <w:tblCellMar>
            <w:top w:w="0" w:type="dxa"/>
            <w:left w:w="0" w:type="dxa"/>
            <w:bottom w:w="0" w:type="dxa"/>
            <w:right w:w="0" w:type="dxa"/>
          </w:tblCellMar>
        </w:tblPrEx>
        <w:trPr>
          <w:trHeight w:val="720"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6A4D33E4">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2</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075D6141">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是否填写项目申报自查表</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66657D09">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6702AFCF">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36DFBC8C">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3046FBEA">
        <w:tblPrEx>
          <w:tblCellMar>
            <w:top w:w="0" w:type="dxa"/>
            <w:left w:w="0" w:type="dxa"/>
            <w:bottom w:w="0" w:type="dxa"/>
            <w:right w:w="0" w:type="dxa"/>
          </w:tblCellMar>
        </w:tblPrEx>
        <w:trPr>
          <w:trHeight w:val="480"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6E218043">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3</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6661BEBF">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lang w:val="en-US" w:eastAsia="zh-CN"/>
              </w:rPr>
              <w:t>是否填写</w:t>
            </w:r>
            <w:r>
              <w:rPr>
                <w:rFonts w:ascii="Times New Roman" w:hAnsi="Times New Roman" w:eastAsia="仿宋_GB2312" w:cs="Times New Roman"/>
                <w:color w:val="000000"/>
                <w:kern w:val="0"/>
                <w:sz w:val="28"/>
                <w:szCs w:val="28"/>
                <w:u w:val="none"/>
              </w:rPr>
              <w:t>申报承诺书</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089BBA77">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15758D3B">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156E55D3">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76E0642C">
        <w:tblPrEx>
          <w:tblCellMar>
            <w:top w:w="0" w:type="dxa"/>
            <w:left w:w="0" w:type="dxa"/>
            <w:bottom w:w="0" w:type="dxa"/>
            <w:right w:w="0" w:type="dxa"/>
          </w:tblCellMar>
        </w:tblPrEx>
        <w:trPr>
          <w:trHeight w:val="441"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5067FEB5">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4</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0EDBFE9C">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lang w:val="en-US" w:eastAsia="zh-CN"/>
              </w:rPr>
              <w:t>是否填写</w:t>
            </w:r>
            <w:r>
              <w:rPr>
                <w:rFonts w:ascii="Times New Roman" w:hAnsi="Times New Roman" w:eastAsia="仿宋_GB2312" w:cs="Times New Roman"/>
                <w:color w:val="000000"/>
                <w:kern w:val="0"/>
                <w:sz w:val="28"/>
                <w:szCs w:val="28"/>
                <w:u w:val="none"/>
              </w:rPr>
              <w:t>项目申请表</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57F3C9CE">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53AB6A28">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2F9952E1">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28059651">
        <w:tblPrEx>
          <w:tblCellMar>
            <w:top w:w="0" w:type="dxa"/>
            <w:left w:w="0" w:type="dxa"/>
            <w:bottom w:w="0" w:type="dxa"/>
            <w:right w:w="0" w:type="dxa"/>
          </w:tblCellMar>
        </w:tblPrEx>
        <w:trPr>
          <w:trHeight w:val="600"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4687F2EE">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5</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088AA16C">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lang w:val="en-US" w:eastAsia="zh-CN"/>
              </w:rPr>
              <w:t>是否填写</w:t>
            </w:r>
            <w:r>
              <w:rPr>
                <w:rFonts w:ascii="Times New Roman" w:hAnsi="Times New Roman" w:eastAsia="仿宋_GB2312" w:cs="Times New Roman"/>
                <w:color w:val="000000"/>
                <w:kern w:val="0"/>
                <w:sz w:val="28"/>
                <w:szCs w:val="28"/>
                <w:u w:val="none"/>
              </w:rPr>
              <w:t>项目申请报告</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1C82CD70">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 xml:space="preserve">□是 </w:t>
            </w:r>
            <w:r>
              <w:rPr>
                <w:rFonts w:ascii="Times New Roman" w:hAnsi="Times New Roman" w:eastAsia="仿宋_GB2312" w:cs="Times New Roman"/>
                <w:color w:val="000000"/>
                <w:kern w:val="0"/>
                <w:sz w:val="28"/>
                <w:szCs w:val="28"/>
                <w:u w:val="none"/>
                <w:lang w:eastAsia="zh-CN"/>
              </w:rPr>
              <w:t>□</w:t>
            </w:r>
            <w:r>
              <w:rPr>
                <w:rFonts w:ascii="Times New Roman" w:hAnsi="Times New Roman" w:eastAsia="仿宋_GB2312" w:cs="Times New Roman"/>
                <w:color w:val="000000"/>
                <w:kern w:val="0"/>
                <w:sz w:val="28"/>
                <w:szCs w:val="28"/>
                <w:u w:val="none"/>
              </w:rPr>
              <w:t>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34DFA7A2">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4866F034">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5142D229">
        <w:tblPrEx>
          <w:tblCellMar>
            <w:top w:w="0" w:type="dxa"/>
            <w:left w:w="0" w:type="dxa"/>
            <w:bottom w:w="0" w:type="dxa"/>
            <w:right w:w="0" w:type="dxa"/>
          </w:tblCellMar>
        </w:tblPrEx>
        <w:trPr>
          <w:trHeight w:val="480"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42B6EA1D">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6</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2D91D3DA">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是否具备营业执照</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5BBBA861">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36A8E7A0">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7D3FD1C2">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3495ECA4">
        <w:tblPrEx>
          <w:tblCellMar>
            <w:top w:w="0" w:type="dxa"/>
            <w:left w:w="0" w:type="dxa"/>
            <w:bottom w:w="0" w:type="dxa"/>
            <w:right w:w="0" w:type="dxa"/>
          </w:tblCellMar>
        </w:tblPrEx>
        <w:trPr>
          <w:trHeight w:val="1113"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76832466">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7</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189FB287">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是否具备投资主管部门出具的备案、核准或审批文件</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7FC78D96">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1042AA32">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3819EF83">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0B55A1EB">
        <w:tblPrEx>
          <w:tblCellMar>
            <w:top w:w="0" w:type="dxa"/>
            <w:left w:w="0" w:type="dxa"/>
            <w:bottom w:w="0" w:type="dxa"/>
            <w:right w:w="0" w:type="dxa"/>
          </w:tblCellMar>
        </w:tblPrEx>
        <w:trPr>
          <w:trHeight w:val="90"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394AFA7A">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8</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3A9918A9">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是否具备202</w:t>
            </w:r>
            <w:r>
              <w:rPr>
                <w:rFonts w:hint="eastAsia" w:ascii="Times New Roman" w:hAnsi="Times New Roman" w:eastAsia="仿宋_GB2312" w:cs="Times New Roman"/>
                <w:color w:val="000000"/>
                <w:kern w:val="0"/>
                <w:sz w:val="28"/>
                <w:szCs w:val="28"/>
                <w:u w:val="none"/>
                <w:lang w:val="en-US" w:eastAsia="zh-CN"/>
              </w:rPr>
              <w:t>5</w:t>
            </w:r>
            <w:r>
              <w:rPr>
                <w:rFonts w:ascii="Times New Roman" w:hAnsi="Times New Roman" w:eastAsia="仿宋_GB2312" w:cs="Times New Roman"/>
                <w:color w:val="000000"/>
                <w:kern w:val="0"/>
                <w:sz w:val="28"/>
                <w:szCs w:val="28"/>
                <w:u w:val="none"/>
                <w:lang w:val="en-US" w:eastAsia="zh-CN"/>
              </w:rPr>
              <w:t>，202</w:t>
            </w:r>
            <w:r>
              <w:rPr>
                <w:rFonts w:hint="eastAsia" w:ascii="Times New Roman" w:hAnsi="Times New Roman" w:eastAsia="仿宋_GB2312" w:cs="Times New Roman"/>
                <w:color w:val="000000"/>
                <w:kern w:val="0"/>
                <w:sz w:val="28"/>
                <w:szCs w:val="28"/>
                <w:u w:val="none"/>
                <w:lang w:val="en-US" w:eastAsia="zh-CN"/>
              </w:rPr>
              <w:t>6</w:t>
            </w:r>
            <w:r>
              <w:rPr>
                <w:rFonts w:ascii="Times New Roman" w:hAnsi="Times New Roman" w:eastAsia="仿宋_GB2312" w:cs="Times New Roman"/>
                <w:color w:val="000000"/>
                <w:kern w:val="0"/>
                <w:sz w:val="28"/>
                <w:szCs w:val="28"/>
                <w:u w:val="none"/>
                <w:lang w:val="en-US" w:eastAsia="zh-CN"/>
              </w:rPr>
              <w:t>年度审计报告（含资产负债表、利润表和现金流量表）（如202</w:t>
            </w:r>
            <w:r>
              <w:rPr>
                <w:rFonts w:hint="eastAsia" w:ascii="Times New Roman" w:hAnsi="Times New Roman" w:eastAsia="仿宋_GB2312" w:cs="Times New Roman"/>
                <w:color w:val="000000"/>
                <w:kern w:val="0"/>
                <w:sz w:val="28"/>
                <w:szCs w:val="28"/>
                <w:u w:val="none"/>
                <w:lang w:val="en-US" w:eastAsia="zh-CN"/>
              </w:rPr>
              <w:t>6</w:t>
            </w:r>
            <w:r>
              <w:rPr>
                <w:rFonts w:ascii="Times New Roman" w:hAnsi="Times New Roman" w:eastAsia="仿宋_GB2312" w:cs="Times New Roman"/>
                <w:color w:val="000000"/>
                <w:kern w:val="0"/>
                <w:sz w:val="28"/>
                <w:szCs w:val="28"/>
                <w:u w:val="none"/>
                <w:lang w:val="en-US" w:eastAsia="zh-CN"/>
              </w:rPr>
              <w:t>年审计报告未出，提供年度资产负债表、利润表和现金流量表等财务报表）</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26CD5793">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554DE96E">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782F652B">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7B6C1FFC">
        <w:tblPrEx>
          <w:tblCellMar>
            <w:top w:w="0" w:type="dxa"/>
            <w:left w:w="0" w:type="dxa"/>
            <w:bottom w:w="0" w:type="dxa"/>
            <w:right w:w="0" w:type="dxa"/>
          </w:tblCellMar>
        </w:tblPrEx>
        <w:trPr>
          <w:trHeight w:val="2598"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7D76844E">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9</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79F741A7">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是否具备项目实际实施过程中产生的设备投资、工业软件投资有关合同清单、实际发生的投入费用支出明细及其所对应的票据材料</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5E26359F">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6C574DBD">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7629D2DD">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37402321">
        <w:tblPrEx>
          <w:tblCellMar>
            <w:top w:w="0" w:type="dxa"/>
            <w:left w:w="0" w:type="dxa"/>
            <w:bottom w:w="0" w:type="dxa"/>
            <w:right w:w="0" w:type="dxa"/>
          </w:tblCellMar>
        </w:tblPrEx>
        <w:trPr>
          <w:trHeight w:val="381"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2E0EF117">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2"/>
                <w:sz w:val="28"/>
                <w:szCs w:val="28"/>
                <w:u w:val="none"/>
                <w:lang w:val="en-US" w:eastAsia="zh-CN" w:bidi="ar-SA"/>
              </w:rPr>
            </w:pPr>
            <w:r>
              <w:rPr>
                <w:rFonts w:ascii="Times New Roman" w:hAnsi="Times New Roman" w:eastAsia="仿宋_GB2312" w:cs="Times New Roman"/>
                <w:color w:val="000000"/>
                <w:kern w:val="0"/>
                <w:sz w:val="28"/>
                <w:szCs w:val="28"/>
                <w:u w:val="none"/>
              </w:rPr>
              <w:t>1</w:t>
            </w:r>
            <w:r>
              <w:rPr>
                <w:rFonts w:ascii="Times New Roman" w:hAnsi="Times New Roman" w:eastAsia="仿宋_GB2312" w:cs="Times New Roman"/>
                <w:color w:val="000000"/>
                <w:kern w:val="0"/>
                <w:sz w:val="28"/>
                <w:szCs w:val="28"/>
                <w:u w:val="none"/>
                <w:lang w:val="en-US" w:eastAsia="zh-CN"/>
              </w:rPr>
              <w:t>0</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45A32B00">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lang w:val="en-US" w:eastAsia="zh-CN"/>
              </w:rPr>
              <w:t>是否具备项目立项证明资料</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2048CF61">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rPr>
              <w:t>□是 □否</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2D9031B4">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09785287">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517ACCE5">
        <w:tblPrEx>
          <w:tblCellMar>
            <w:top w:w="0" w:type="dxa"/>
            <w:left w:w="0" w:type="dxa"/>
            <w:bottom w:w="0" w:type="dxa"/>
            <w:right w:w="0" w:type="dxa"/>
          </w:tblCellMar>
        </w:tblPrEx>
        <w:trPr>
          <w:trHeight w:val="90"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5ECCB1B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6E1AE3D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0616186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79B9EFC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62A25826">
            <w:pPr>
              <w:keepNext w:val="0"/>
              <w:keepLines w:val="0"/>
              <w:pageBreakBefore w:val="0"/>
              <w:kinsoku/>
              <w:wordWrap/>
              <w:topLinePunct w:val="0"/>
              <w:autoSpaceDE/>
              <w:autoSpaceDN/>
              <w:bidi w:val="0"/>
              <w:spacing w:line="560" w:lineRule="exact"/>
              <w:rPr>
                <w:rFonts w:ascii="Times New Roman" w:hAnsi="Times New Roman" w:cs="Times New Roman"/>
              </w:rPr>
            </w:pPr>
          </w:p>
        </w:tc>
      </w:tr>
      <w:tr w14:paraId="719DCEEA">
        <w:tblPrEx>
          <w:tblCellMar>
            <w:top w:w="0" w:type="dxa"/>
            <w:left w:w="0" w:type="dxa"/>
            <w:bottom w:w="0" w:type="dxa"/>
            <w:right w:w="0" w:type="dxa"/>
          </w:tblCellMar>
        </w:tblPrEx>
        <w:trPr>
          <w:trHeight w:val="816"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1D8999A8">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2"/>
                <w:sz w:val="28"/>
                <w:szCs w:val="28"/>
                <w:u w:val="none"/>
                <w:lang w:val="en-US" w:eastAsia="zh-CN" w:bidi="ar-SA"/>
              </w:rPr>
            </w:pPr>
            <w:r>
              <w:rPr>
                <w:rFonts w:ascii="Times New Roman" w:hAnsi="Times New Roman" w:eastAsia="仿宋_GB2312" w:cs="Times New Roman"/>
                <w:color w:val="000000"/>
                <w:kern w:val="0"/>
                <w:sz w:val="28"/>
                <w:szCs w:val="28"/>
                <w:u w:val="none"/>
              </w:rPr>
              <w:t>1</w:t>
            </w:r>
            <w:r>
              <w:rPr>
                <w:rFonts w:hint="default" w:ascii="Times New Roman" w:hAnsi="Times New Roman" w:eastAsia="仿宋_GB2312" w:cs="Times New Roman"/>
                <w:color w:val="000000"/>
                <w:kern w:val="0"/>
                <w:sz w:val="28"/>
                <w:szCs w:val="28"/>
                <w:u w:val="none"/>
                <w:lang w:val="en-US" w:eastAsia="zh-CN"/>
              </w:rPr>
              <w:t>1</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55243117">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rPr>
              <w:t>“线”上项目</w:t>
            </w:r>
            <w:r>
              <w:rPr>
                <w:rFonts w:ascii="Times New Roman" w:hAnsi="Times New Roman" w:eastAsia="仿宋_GB2312" w:cs="Times New Roman"/>
                <w:color w:val="000000"/>
                <w:kern w:val="0"/>
                <w:sz w:val="28"/>
                <w:szCs w:val="28"/>
                <w:u w:val="none"/>
                <w:lang w:val="en-US" w:eastAsia="zh-CN"/>
              </w:rPr>
              <w:t>是否具备</w:t>
            </w:r>
            <w:r>
              <w:rPr>
                <w:rFonts w:ascii="Times New Roman" w:hAnsi="Times New Roman" w:eastAsia="仿宋_GB2312" w:cs="Times New Roman"/>
                <w:color w:val="000000"/>
                <w:kern w:val="0"/>
                <w:sz w:val="28"/>
                <w:szCs w:val="28"/>
                <w:u w:val="none"/>
              </w:rPr>
              <w:t>申报联合体协议</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12CEA14A">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rPr>
              <w:t>□是 □否</w:t>
            </w:r>
          </w:p>
          <w:p w14:paraId="18D6CE5D">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rPr>
              <w:t>□</w:t>
            </w:r>
            <w:r>
              <w:rPr>
                <w:rFonts w:ascii="Times New Roman" w:hAnsi="Times New Roman" w:eastAsia="仿宋_GB2312" w:cs="Times New Roman"/>
                <w:color w:val="000000"/>
                <w:kern w:val="0"/>
                <w:sz w:val="28"/>
                <w:szCs w:val="28"/>
                <w:u w:val="none"/>
                <w:lang w:val="en-US" w:eastAsia="zh-CN"/>
              </w:rPr>
              <w:t>不涉及</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63EE51A0">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073ACE47">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r w14:paraId="7879B0A2">
        <w:tblPrEx>
          <w:tblCellMar>
            <w:top w:w="0" w:type="dxa"/>
            <w:left w:w="0" w:type="dxa"/>
            <w:bottom w:w="0" w:type="dxa"/>
            <w:right w:w="0" w:type="dxa"/>
          </w:tblCellMar>
        </w:tblPrEx>
        <w:trPr>
          <w:trHeight w:val="569" w:hRule="atLeast"/>
        </w:trPr>
        <w:tc>
          <w:tcPr>
            <w:tcW w:w="310" w:type="dxa"/>
            <w:tcBorders>
              <w:top w:val="single" w:color="000000" w:sz="2" w:space="0"/>
              <w:left w:val="single" w:color="000000" w:sz="2" w:space="0"/>
              <w:bottom w:val="single" w:color="000000" w:sz="2" w:space="0"/>
              <w:right w:val="single" w:color="000000" w:sz="4" w:space="0"/>
            </w:tcBorders>
            <w:noWrap/>
            <w:tcMar>
              <w:top w:w="15" w:type="dxa"/>
              <w:left w:w="15" w:type="dxa"/>
              <w:right w:w="15" w:type="dxa"/>
            </w:tcMar>
            <w:vAlign w:val="center"/>
          </w:tcPr>
          <w:p w14:paraId="45995A0E">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sz w:val="28"/>
                <w:szCs w:val="28"/>
                <w:u w:val="none"/>
              </w:rPr>
            </w:pPr>
            <w:r>
              <w:rPr>
                <w:rFonts w:ascii="Times New Roman" w:hAnsi="Times New Roman" w:eastAsia="仿宋_GB2312" w:cs="Times New Roman"/>
                <w:color w:val="000000"/>
                <w:kern w:val="0"/>
                <w:sz w:val="28"/>
                <w:szCs w:val="28"/>
                <w:u w:val="none"/>
              </w:rPr>
              <w:t>1</w:t>
            </w:r>
            <w:r>
              <w:rPr>
                <w:rFonts w:hint="default" w:ascii="Times New Roman" w:hAnsi="Times New Roman" w:eastAsia="仿宋_GB2312" w:cs="Times New Roman"/>
                <w:color w:val="000000"/>
                <w:kern w:val="0"/>
                <w:sz w:val="28"/>
                <w:szCs w:val="28"/>
                <w:u w:val="none"/>
                <w:lang w:val="en-US" w:eastAsia="zh-CN"/>
              </w:rPr>
              <w:t>2</w:t>
            </w:r>
          </w:p>
        </w:tc>
        <w:tc>
          <w:tcPr>
            <w:tcW w:w="3393"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26A6CA04">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lang w:eastAsia="zh-CN"/>
              </w:rPr>
              <w:t>“</w:t>
            </w:r>
            <w:r>
              <w:rPr>
                <w:rFonts w:ascii="Times New Roman" w:hAnsi="Times New Roman" w:eastAsia="仿宋_GB2312" w:cs="Times New Roman"/>
                <w:color w:val="000000"/>
                <w:kern w:val="0"/>
                <w:sz w:val="28"/>
                <w:szCs w:val="28"/>
                <w:u w:val="none"/>
                <w:lang w:val="en-US" w:eastAsia="zh-CN"/>
              </w:rPr>
              <w:t>面</w:t>
            </w:r>
            <w:r>
              <w:rPr>
                <w:rFonts w:ascii="Times New Roman" w:hAnsi="Times New Roman" w:eastAsia="仿宋_GB2312" w:cs="Times New Roman"/>
                <w:color w:val="000000"/>
                <w:kern w:val="0"/>
                <w:sz w:val="28"/>
                <w:szCs w:val="28"/>
                <w:u w:val="none"/>
                <w:lang w:eastAsia="zh-CN"/>
              </w:rPr>
              <w:t>”</w:t>
            </w:r>
            <w:r>
              <w:rPr>
                <w:rFonts w:ascii="Times New Roman" w:hAnsi="Times New Roman" w:eastAsia="仿宋_GB2312" w:cs="Times New Roman"/>
                <w:color w:val="000000"/>
                <w:kern w:val="0"/>
                <w:sz w:val="28"/>
                <w:szCs w:val="28"/>
                <w:u w:val="none"/>
                <w:lang w:val="en-US" w:eastAsia="zh-CN"/>
              </w:rPr>
              <w:t>上项目是否具备所在园区（开发区）的管委会推荐材料</w:t>
            </w:r>
          </w:p>
        </w:tc>
        <w:tc>
          <w:tcPr>
            <w:tcW w:w="2331"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291C6706">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rPr>
            </w:pPr>
            <w:r>
              <w:rPr>
                <w:rFonts w:ascii="Times New Roman" w:hAnsi="Times New Roman" w:eastAsia="仿宋_GB2312" w:cs="Times New Roman"/>
                <w:color w:val="000000"/>
                <w:kern w:val="0"/>
                <w:sz w:val="28"/>
                <w:szCs w:val="28"/>
                <w:u w:val="none"/>
              </w:rPr>
              <w:t>□是 □否</w:t>
            </w:r>
          </w:p>
          <w:p w14:paraId="6CB2D7BA">
            <w:pPr>
              <w:keepNext w:val="0"/>
              <w:keepLines w:val="0"/>
              <w:pageBreakBefore w:val="0"/>
              <w:widowControl/>
              <w:kinsoku/>
              <w:wordWrap/>
              <w:overflowPunct/>
              <w:topLinePunct w:val="0"/>
              <w:autoSpaceDE/>
              <w:autoSpaceDN/>
              <w:bidi w:val="0"/>
              <w:adjustRightInd/>
              <w:snapToGrid w:val="0"/>
              <w:spacing w:line="560" w:lineRule="exact"/>
              <w:ind w:left="0" w:firstLine="0"/>
              <w:jc w:val="center"/>
              <w:textAlignment w:val="center"/>
              <w:rPr>
                <w:rFonts w:ascii="Times New Roman" w:hAnsi="Times New Roman" w:eastAsia="仿宋_GB2312" w:cs="Times New Roman"/>
                <w:color w:val="000000"/>
                <w:kern w:val="0"/>
                <w:sz w:val="28"/>
                <w:szCs w:val="28"/>
                <w:u w:val="none"/>
                <w:lang w:val="en-US" w:eastAsia="zh-CN"/>
              </w:rPr>
            </w:pPr>
            <w:r>
              <w:rPr>
                <w:rFonts w:ascii="Times New Roman" w:hAnsi="Times New Roman" w:eastAsia="仿宋_GB2312" w:cs="Times New Roman"/>
                <w:color w:val="000000"/>
                <w:kern w:val="0"/>
                <w:sz w:val="28"/>
                <w:szCs w:val="28"/>
                <w:u w:val="none"/>
              </w:rPr>
              <w:t>□</w:t>
            </w:r>
            <w:r>
              <w:rPr>
                <w:rFonts w:ascii="Times New Roman" w:hAnsi="Times New Roman" w:eastAsia="仿宋_GB2312" w:cs="Times New Roman"/>
                <w:color w:val="000000"/>
                <w:kern w:val="0"/>
                <w:sz w:val="28"/>
                <w:szCs w:val="28"/>
                <w:u w:val="none"/>
                <w:lang w:val="en-US" w:eastAsia="zh-CN"/>
              </w:rPr>
              <w:t>不涉及</w:t>
            </w:r>
          </w:p>
        </w:tc>
        <w:tc>
          <w:tcPr>
            <w:tcW w:w="2139" w:type="dxa"/>
            <w:tcBorders>
              <w:top w:val="single" w:color="000000" w:sz="2" w:space="0"/>
              <w:left w:val="single" w:color="000000" w:sz="4" w:space="0"/>
              <w:bottom w:val="single" w:color="000000" w:sz="2" w:space="0"/>
              <w:right w:val="single" w:color="000000" w:sz="4" w:space="0"/>
            </w:tcBorders>
            <w:noWrap/>
            <w:tcMar>
              <w:top w:w="15" w:type="dxa"/>
              <w:left w:w="15" w:type="dxa"/>
              <w:right w:w="15" w:type="dxa"/>
            </w:tcMar>
            <w:vAlign w:val="center"/>
          </w:tcPr>
          <w:p w14:paraId="048D4063">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c>
          <w:tcPr>
            <w:tcW w:w="794" w:type="dxa"/>
            <w:tcBorders>
              <w:top w:val="single" w:color="000000" w:sz="2" w:space="0"/>
              <w:left w:val="single" w:color="000000" w:sz="4" w:space="0"/>
              <w:bottom w:val="single" w:color="000000" w:sz="2" w:space="0"/>
              <w:right w:val="single" w:color="000000" w:sz="2" w:space="0"/>
            </w:tcBorders>
            <w:noWrap/>
            <w:tcMar>
              <w:top w:w="15" w:type="dxa"/>
              <w:left w:w="15" w:type="dxa"/>
              <w:right w:w="15" w:type="dxa"/>
            </w:tcMar>
            <w:vAlign w:val="center"/>
          </w:tcPr>
          <w:p w14:paraId="28E4B8B1">
            <w:pPr>
              <w:keepNext w:val="0"/>
              <w:keepLines w:val="0"/>
              <w:pageBreakBefore w:val="0"/>
              <w:widowControl w:val="0"/>
              <w:kinsoku/>
              <w:wordWrap/>
              <w:overflowPunct/>
              <w:topLinePunct w:val="0"/>
              <w:autoSpaceDE/>
              <w:autoSpaceDN/>
              <w:bidi w:val="0"/>
              <w:adjustRightInd/>
              <w:snapToGrid w:val="0"/>
              <w:spacing w:line="560" w:lineRule="exact"/>
              <w:ind w:left="0" w:firstLine="0"/>
              <w:jc w:val="center"/>
              <w:rPr>
                <w:rFonts w:ascii="Times New Roman" w:hAnsi="Times New Roman" w:eastAsia="仿宋_GB2312" w:cs="Times New Roman"/>
                <w:color w:val="000000"/>
                <w:sz w:val="28"/>
                <w:szCs w:val="28"/>
                <w:u w:val="none"/>
              </w:rPr>
            </w:pPr>
          </w:p>
        </w:tc>
      </w:tr>
    </w:tbl>
    <w:p w14:paraId="3AE2907C">
      <w:pPr>
        <w:keepNext w:val="0"/>
        <w:keepLines w:val="0"/>
        <w:pageBreakBefore w:val="0"/>
        <w:widowControl w:val="0"/>
        <w:kinsoku/>
        <w:wordWrap/>
        <w:overflowPunct/>
        <w:topLinePunct w:val="0"/>
        <w:autoSpaceDE/>
        <w:autoSpaceDN/>
        <w:bidi w:val="0"/>
        <w:adjustRightInd/>
        <w:snapToGrid/>
        <w:spacing w:line="560" w:lineRule="exact"/>
        <w:ind w:left="0" w:firstLine="0"/>
        <w:textAlignment w:val="auto"/>
        <w:rPr>
          <w:rFonts w:ascii="Times New Roman" w:hAnsi="Times New Roman" w:eastAsia="仿宋_GB2312" w:cs="Times New Roman"/>
          <w:sz w:val="28"/>
          <w:szCs w:val="28"/>
          <w:lang w:val="en-US" w:eastAsia="zh-CN"/>
        </w:rPr>
      </w:pPr>
      <w:r>
        <w:rPr>
          <w:rFonts w:ascii="Times New Roman" w:hAnsi="Times New Roman" w:eastAsia="仿宋_GB2312" w:cs="Times New Roman"/>
          <w:sz w:val="28"/>
          <w:szCs w:val="28"/>
          <w:lang w:val="en-US" w:eastAsia="zh-CN"/>
        </w:rPr>
        <w:t>注1：“线”上项目申报联合体协议仅“线”上项目需要提供，其他类型项目</w:t>
      </w:r>
      <w:r>
        <w:rPr>
          <w:rFonts w:ascii="Times New Roman" w:hAnsi="Times New Roman" w:eastAsia="仿宋_GB2312" w:cs="Times New Roman"/>
          <w:sz w:val="28"/>
          <w:szCs w:val="28"/>
        </w:rPr>
        <w:t>在</w:t>
      </w:r>
      <w:r>
        <w:rPr>
          <w:rFonts w:ascii="Times New Roman" w:hAnsi="Times New Roman" w:eastAsia="仿宋_GB2312" w:cs="Times New Roman"/>
          <w:sz w:val="28"/>
          <w:szCs w:val="28"/>
          <w:lang w:eastAsia="zh-CN"/>
        </w:rPr>
        <w:t>自查结果</w:t>
      </w:r>
      <w:r>
        <w:rPr>
          <w:rFonts w:ascii="Times New Roman" w:hAnsi="Times New Roman" w:eastAsia="仿宋_GB2312" w:cs="Times New Roman"/>
          <w:sz w:val="28"/>
          <w:szCs w:val="28"/>
        </w:rPr>
        <w:t>一栏</w:t>
      </w:r>
      <w:r>
        <w:rPr>
          <w:rFonts w:ascii="Times New Roman" w:hAnsi="Times New Roman" w:eastAsia="仿宋_GB2312" w:cs="Times New Roman"/>
          <w:sz w:val="28"/>
          <w:szCs w:val="28"/>
          <w:lang w:val="en-US" w:eastAsia="zh-CN"/>
        </w:rPr>
        <w:t>填写“不涉及”即可。</w:t>
      </w:r>
    </w:p>
    <w:p w14:paraId="4172585A">
      <w:pPr>
        <w:keepNext w:val="0"/>
        <w:keepLines w:val="0"/>
        <w:pageBreakBefore w:val="0"/>
        <w:widowControl w:val="0"/>
        <w:kinsoku/>
        <w:wordWrap/>
        <w:overflowPunct/>
        <w:topLinePunct w:val="0"/>
        <w:autoSpaceDE/>
        <w:autoSpaceDN/>
        <w:bidi w:val="0"/>
        <w:adjustRightInd/>
        <w:snapToGrid/>
        <w:spacing w:line="560" w:lineRule="exact"/>
        <w:ind w:left="0" w:firstLine="0"/>
        <w:textAlignment w:val="auto"/>
        <w:rPr>
          <w:rFonts w:ascii="Times New Roman" w:hAnsi="Times New Roman" w:eastAsia="仿宋_GB2312" w:cs="Times New Roman"/>
          <w:sz w:val="28"/>
          <w:szCs w:val="28"/>
          <w:lang w:val="en-US" w:eastAsia="zh-CN"/>
        </w:rPr>
      </w:pPr>
      <w:r>
        <w:rPr>
          <w:rFonts w:ascii="Times New Roman" w:hAnsi="Times New Roman" w:eastAsia="仿宋_GB2312" w:cs="Times New Roman"/>
          <w:sz w:val="28"/>
          <w:szCs w:val="28"/>
          <w:lang w:val="en-US" w:eastAsia="zh-CN"/>
        </w:rPr>
        <w:t>注2：</w:t>
      </w:r>
      <w:r>
        <w:rPr>
          <w:rFonts w:ascii="Times New Roman" w:hAnsi="Times New Roman" w:eastAsia="仿宋_GB2312" w:cs="Times New Roman"/>
          <w:color w:val="000000"/>
          <w:kern w:val="0"/>
          <w:sz w:val="28"/>
          <w:szCs w:val="28"/>
          <w:u w:val="none"/>
          <w:lang w:eastAsia="zh-CN"/>
        </w:rPr>
        <w:t>“</w:t>
      </w:r>
      <w:r>
        <w:rPr>
          <w:rFonts w:ascii="Times New Roman" w:hAnsi="Times New Roman" w:eastAsia="仿宋_GB2312" w:cs="Times New Roman"/>
          <w:color w:val="000000"/>
          <w:kern w:val="0"/>
          <w:sz w:val="28"/>
          <w:szCs w:val="28"/>
          <w:u w:val="none"/>
          <w:lang w:val="en-US" w:eastAsia="zh-CN"/>
        </w:rPr>
        <w:t>面</w:t>
      </w:r>
      <w:r>
        <w:rPr>
          <w:rFonts w:ascii="Times New Roman" w:hAnsi="Times New Roman" w:eastAsia="仿宋_GB2312" w:cs="Times New Roman"/>
          <w:color w:val="000000"/>
          <w:kern w:val="0"/>
          <w:sz w:val="28"/>
          <w:szCs w:val="28"/>
          <w:u w:val="none"/>
          <w:lang w:eastAsia="zh-CN"/>
        </w:rPr>
        <w:t>”</w:t>
      </w:r>
      <w:r>
        <w:rPr>
          <w:rFonts w:ascii="Times New Roman" w:hAnsi="Times New Roman" w:eastAsia="仿宋_GB2312" w:cs="Times New Roman"/>
          <w:color w:val="000000"/>
          <w:kern w:val="0"/>
          <w:sz w:val="28"/>
          <w:szCs w:val="28"/>
          <w:u w:val="none"/>
          <w:lang w:val="en-US" w:eastAsia="zh-CN"/>
        </w:rPr>
        <w:t>上项目所在园区（开发区）的管委会推荐材料仅“面”上项目需要提供，其他类型项目</w:t>
      </w:r>
      <w:r>
        <w:rPr>
          <w:rFonts w:ascii="Times New Roman" w:hAnsi="Times New Roman" w:eastAsia="仿宋_GB2312" w:cs="Times New Roman"/>
          <w:sz w:val="28"/>
          <w:szCs w:val="28"/>
        </w:rPr>
        <w:t>在</w:t>
      </w:r>
      <w:r>
        <w:rPr>
          <w:rFonts w:ascii="Times New Roman" w:hAnsi="Times New Roman" w:eastAsia="仿宋_GB2312" w:cs="Times New Roman"/>
          <w:sz w:val="28"/>
          <w:szCs w:val="28"/>
          <w:lang w:eastAsia="zh-CN"/>
        </w:rPr>
        <w:t>自查结果</w:t>
      </w:r>
      <w:r>
        <w:rPr>
          <w:rFonts w:ascii="Times New Roman" w:hAnsi="Times New Roman" w:eastAsia="仿宋_GB2312" w:cs="Times New Roman"/>
          <w:sz w:val="28"/>
          <w:szCs w:val="28"/>
        </w:rPr>
        <w:t>一栏</w:t>
      </w:r>
      <w:r>
        <w:rPr>
          <w:rFonts w:ascii="Times New Roman" w:hAnsi="Times New Roman" w:eastAsia="仿宋_GB2312" w:cs="Times New Roman"/>
          <w:sz w:val="28"/>
          <w:szCs w:val="28"/>
          <w:lang w:val="en-US" w:eastAsia="zh-CN"/>
        </w:rPr>
        <w:t>填写“不涉及”即可。</w:t>
      </w:r>
    </w:p>
    <w:p w14:paraId="635C030B">
      <w:pPr>
        <w:keepNext w:val="0"/>
        <w:keepLines w:val="0"/>
        <w:pageBreakBefore w:val="0"/>
        <w:kinsoku/>
        <w:wordWrap/>
        <w:topLinePunct w:val="0"/>
        <w:autoSpaceDE/>
        <w:autoSpaceDN/>
        <w:bidi w:val="0"/>
        <w:spacing w:line="560" w:lineRule="exact"/>
        <w:ind w:left="0"/>
        <w:rPr>
          <w:rFonts w:ascii="Times New Roman" w:hAnsi="Times New Roman" w:cs="Times New Roman"/>
        </w:rPr>
        <w:sectPr>
          <w:pgSz w:w="11906" w:h="16838"/>
          <w:pgMar w:top="1440" w:right="1800" w:bottom="1440" w:left="1800" w:header="851" w:footer="907" w:gutter="0"/>
          <w:pgNumType w:fmt="decimal"/>
          <w:cols w:space="720" w:num="1"/>
          <w:docGrid w:type="lines" w:linePitch="312" w:charSpace="0"/>
        </w:sectPr>
      </w:pPr>
    </w:p>
    <w:p w14:paraId="5AA1C877">
      <w:pPr>
        <w:keepNext w:val="0"/>
        <w:keepLines w:val="0"/>
        <w:pageBreakBefore w:val="0"/>
        <w:widowControl w:val="0"/>
        <w:kinsoku/>
        <w:wordWrap/>
        <w:overflowPunct/>
        <w:topLinePunct w:val="0"/>
        <w:autoSpaceDE/>
        <w:autoSpaceDN/>
        <w:bidi w:val="0"/>
        <w:adjustRightInd/>
        <w:snapToGrid/>
        <w:spacing w:line="560" w:lineRule="exact"/>
        <w:ind w:left="0" w:firstLine="0"/>
        <w:textAlignment w:val="auto"/>
        <w:rPr>
          <w:rFonts w:ascii="Times New Roman" w:hAnsi="Times New Roman" w:eastAsia="黑体" w:cs="Times New Roman"/>
          <w:sz w:val="32"/>
          <w:szCs w:val="32"/>
          <w:lang w:val="en-US" w:eastAsia="zh-CN"/>
        </w:rPr>
      </w:pPr>
      <w:r>
        <w:rPr>
          <w:rFonts w:ascii="Times New Roman" w:hAnsi="Times New Roman" w:eastAsia="黑体" w:cs="Times New Roman"/>
          <w:sz w:val="32"/>
          <w:szCs w:val="32"/>
          <w:lang w:val="en-US" w:eastAsia="zh-CN"/>
        </w:rPr>
        <w:t>附</w:t>
      </w:r>
      <w:r>
        <w:rPr>
          <w:rFonts w:hint="eastAsia" w:ascii="Times New Roman" w:hAnsi="Times New Roman" w:eastAsia="黑体" w:cs="Times New Roman"/>
          <w:sz w:val="32"/>
          <w:szCs w:val="32"/>
          <w:lang w:val="en-US" w:eastAsia="zh-CN"/>
        </w:rPr>
        <w:t>1</w:t>
      </w:r>
      <w:r>
        <w:rPr>
          <w:rFonts w:ascii="Times New Roman" w:hAnsi="Times New Roman" w:eastAsia="黑体" w:cs="Times New Roman"/>
          <w:sz w:val="32"/>
          <w:szCs w:val="32"/>
          <w:lang w:val="en-US" w:eastAsia="zh-CN"/>
        </w:rPr>
        <w:t>-3</w:t>
      </w:r>
    </w:p>
    <w:p w14:paraId="5C0DD453">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lang w:val="en-US" w:eastAsia="zh-CN"/>
        </w:rPr>
        <w:t>资金申报承诺书</w:t>
      </w:r>
    </w:p>
    <w:p w14:paraId="791BFB78">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本单位郑重承诺：</w:t>
      </w:r>
    </w:p>
    <w:p w14:paraId="1427085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一、本次申报的××××项目，申报资料真实、完整、准确。</w:t>
      </w:r>
    </w:p>
    <w:p w14:paraId="312C92D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二、申报资料中的证明材料事实存在，完整可靠。</w:t>
      </w:r>
      <w:r>
        <w:rPr>
          <w:rFonts w:ascii="Times New Roman" w:hAnsi="Times New Roman" w:eastAsia="仿宋_GB2312" w:cs="Times New Roman"/>
          <w:color w:val="000000"/>
          <w:sz w:val="32"/>
          <w:szCs w:val="32"/>
        </w:rPr>
        <w:t>申报资料中的付款凭证、发票等证明材料不存在重复使用。</w:t>
      </w:r>
    </w:p>
    <w:p w14:paraId="54E34CB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三、本次申报的项目未获得过国家同类财政资金支持。本单位无工信领域应验未验、应退未退的历史项目。</w:t>
      </w:r>
    </w:p>
    <w:p w14:paraId="38495DF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四、申报项目所获财政资金将严格按照相关资金管理办法有关规定做好项目实施、财政资金使用管理等工作。</w:t>
      </w:r>
    </w:p>
    <w:p w14:paraId="2BC59DE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五、同意并配合</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工业和信息化局核查本次申报项目，开展对本单位的相关信用查询。</w:t>
      </w:r>
    </w:p>
    <w:p w14:paraId="29B92A43">
      <w:pPr>
        <w:keepNext w:val="0"/>
        <w:keepLines w:val="0"/>
        <w:pageBreakBefore w:val="0"/>
        <w:widowControl w:val="0"/>
        <w:shd w:val="clear" w:color="000000" w:fill="auto"/>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六、同意在项目入库后，配合各级工信部门核查项目进展情况，开展对本单位的相关进度评估工作。</w:t>
      </w:r>
    </w:p>
    <w:p w14:paraId="2BC20DF1">
      <w:pPr>
        <w:keepNext w:val="0"/>
        <w:keepLines w:val="0"/>
        <w:pageBreakBefore w:val="0"/>
        <w:widowControl w:val="0"/>
        <w:shd w:val="clear" w:color="000000" w:fill="auto"/>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七、如承担的项目进度异常，及时向</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工业和信息化局汇报并积极配合采取各项措施降低影响。</w:t>
      </w:r>
    </w:p>
    <w:p w14:paraId="1A6F927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若发生违反上述承诺的行为，愿意承担由此引发的全部法律责任并按相关规定返还所获资助的</w:t>
      </w:r>
      <w:r>
        <w:rPr>
          <w:rFonts w:hint="eastAsia" w:ascii="Times New Roman" w:hAnsi="Times New Roman" w:eastAsia="仿宋_GB2312" w:cs="Times New Roman"/>
          <w:color w:val="auto"/>
          <w:sz w:val="32"/>
          <w:szCs w:val="32"/>
          <w:highlight w:val="none"/>
          <w:lang w:val="en-US" w:eastAsia="zh-CN" w:bidi="ar-SA"/>
        </w:rPr>
        <w:t>中央财政</w:t>
      </w:r>
      <w:r>
        <w:rPr>
          <w:rFonts w:ascii="Times New Roman" w:hAnsi="Times New Roman" w:eastAsia="仿宋_GB2312" w:cs="Times New Roman"/>
          <w:sz w:val="32"/>
          <w:szCs w:val="32"/>
          <w:lang w:val="en-US" w:eastAsia="zh-CN"/>
        </w:rPr>
        <w:t>资金，并同意有关部门录入</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法人信用档案。</w:t>
      </w:r>
    </w:p>
    <w:p w14:paraId="1A44364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val="en-US" w:eastAsia="zh-CN"/>
        </w:rPr>
        <w:t>法定代表人或被委托人（签字或签章）：</w:t>
      </w:r>
    </w:p>
    <w:p w14:paraId="66A3B538">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（单位公章）</w:t>
      </w:r>
    </w:p>
    <w:p w14:paraId="013ECABB">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xx年xx月xx日</w:t>
      </w:r>
    </w:p>
    <w:p w14:paraId="2C3E6A27">
      <w:pPr>
        <w:keepNext w:val="0"/>
        <w:keepLines w:val="0"/>
        <w:pageBreakBefore w:val="0"/>
        <w:kinsoku/>
        <w:wordWrap/>
        <w:topLinePunct w:val="0"/>
        <w:autoSpaceDE/>
        <w:autoSpaceDN/>
        <w:bidi w:val="0"/>
        <w:spacing w:line="560" w:lineRule="exact"/>
        <w:ind w:left="0"/>
        <w:rPr>
          <w:rFonts w:ascii="Times New Roman" w:hAnsi="Times New Roman" w:cs="Times New Roman"/>
        </w:rPr>
        <w:sectPr>
          <w:pgSz w:w="11906" w:h="16838"/>
          <w:pgMar w:top="1587" w:right="1474" w:bottom="1587" w:left="1531" w:header="851" w:footer="1417" w:gutter="0"/>
          <w:pgNumType w:fmt="decimal"/>
          <w:cols w:space="720" w:num="1"/>
          <w:titlePg/>
          <w:docGrid w:type="lines" w:linePitch="312" w:charSpace="0"/>
        </w:sectPr>
      </w:pPr>
    </w:p>
    <w:p w14:paraId="30964B25">
      <w:pPr>
        <w:keepNext w:val="0"/>
        <w:keepLines w:val="0"/>
        <w:pageBreakBefore w:val="0"/>
        <w:kinsoku/>
        <w:wordWrap/>
        <w:topLinePunct w:val="0"/>
        <w:autoSpaceDE/>
        <w:autoSpaceDN/>
        <w:bidi w:val="0"/>
        <w:spacing w:line="560" w:lineRule="exact"/>
        <w:ind w:left="0" w:firstLine="0"/>
        <w:rPr>
          <w:rFonts w:ascii="Times New Roman" w:hAnsi="Times New Roman" w:eastAsia="黑体" w:cs="Times New Roman"/>
          <w:sz w:val="32"/>
          <w:szCs w:val="32"/>
          <w:lang w:val="en-US" w:eastAsia="zh-CN"/>
        </w:rPr>
      </w:pPr>
    </w:p>
    <w:p w14:paraId="3226DA4A">
      <w:pPr>
        <w:keepNext w:val="0"/>
        <w:keepLines w:val="0"/>
        <w:pageBreakBefore w:val="0"/>
        <w:kinsoku/>
        <w:wordWrap/>
        <w:topLinePunct w:val="0"/>
        <w:autoSpaceDE/>
        <w:autoSpaceDN/>
        <w:bidi w:val="0"/>
        <w:spacing w:line="560" w:lineRule="exact"/>
        <w:ind w:left="0" w:firstLine="0"/>
        <w:rPr>
          <w:rFonts w:ascii="Times New Roman" w:hAnsi="Times New Roman" w:eastAsia="黑体" w:cs="Times New Roman"/>
          <w:sz w:val="32"/>
          <w:szCs w:val="32"/>
        </w:rPr>
      </w:pPr>
      <w:r>
        <w:rPr>
          <w:rFonts w:ascii="Times New Roman" w:hAnsi="Times New Roman" w:eastAsia="黑体" w:cs="Times New Roman"/>
          <w:sz w:val="32"/>
          <w:szCs w:val="32"/>
          <w:lang w:val="en-US" w:eastAsia="zh-CN"/>
        </w:rPr>
        <w:t>附</w:t>
      </w:r>
      <w:r>
        <w:rPr>
          <w:rFonts w:hint="eastAsia" w:ascii="Times New Roman" w:hAnsi="Times New Roman" w:eastAsia="黑体" w:cs="Times New Roman"/>
          <w:sz w:val="32"/>
          <w:szCs w:val="32"/>
          <w:lang w:val="en-US" w:eastAsia="zh-CN"/>
        </w:rPr>
        <w:t>1</w:t>
      </w:r>
      <w:r>
        <w:rPr>
          <w:rFonts w:ascii="Times New Roman" w:hAnsi="Times New Roman" w:eastAsia="黑体" w:cs="Times New Roman"/>
          <w:sz w:val="32"/>
          <w:szCs w:val="32"/>
          <w:lang w:val="en-US" w:eastAsia="zh-CN"/>
        </w:rPr>
        <w:t>-4</w:t>
      </w:r>
    </w:p>
    <w:p w14:paraId="69EB0846">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昌吉回族自治州</w:t>
      </w:r>
      <w:r>
        <w:rPr>
          <w:rFonts w:ascii="Times New Roman" w:hAnsi="Times New Roman" w:eastAsia="方正小标宋简体" w:cs="Times New Roman"/>
          <w:sz w:val="44"/>
          <w:szCs w:val="44"/>
        </w:rPr>
        <w:t>制造业新型技术改造</w:t>
      </w:r>
    </w:p>
    <w:p w14:paraId="7774B79B">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cs="Times New Roman"/>
          <w:sz w:val="44"/>
          <w:szCs w:val="44"/>
          <w:lang w:val="en-US" w:eastAsia="zh-CN"/>
        </w:rPr>
      </w:pPr>
      <w:r>
        <w:rPr>
          <w:rFonts w:ascii="Times New Roman" w:hAnsi="Times New Roman" w:eastAsia="方正小标宋简体" w:cs="Times New Roman"/>
          <w:sz w:val="44"/>
          <w:szCs w:val="44"/>
        </w:rPr>
        <w:t>城市试点项目</w:t>
      </w:r>
      <w:r>
        <w:rPr>
          <w:rFonts w:ascii="Times New Roman" w:hAnsi="Times New Roman" w:eastAsia="方正小标宋简体" w:cs="Times New Roman"/>
          <w:sz w:val="44"/>
          <w:szCs w:val="44"/>
          <w:lang w:val="en-US" w:eastAsia="zh-CN"/>
        </w:rPr>
        <w:t>申请表</w:t>
      </w:r>
    </w:p>
    <w:p w14:paraId="3AC75433">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（一）申报单位基本情况表（“点”“线”“面”上合作单位）</w:t>
      </w:r>
    </w:p>
    <w:p w14:paraId="65A963F2">
      <w:pPr>
        <w:keepNext w:val="0"/>
        <w:keepLines w:val="0"/>
        <w:pageBreakBefore w:val="0"/>
        <w:kinsoku/>
        <w:wordWrap/>
        <w:topLinePunct w:val="0"/>
        <w:autoSpaceDE/>
        <w:autoSpaceDN/>
        <w:bidi w:val="0"/>
        <w:spacing w:line="560" w:lineRule="exact"/>
        <w:ind w:firstLine="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项目单位（盖章）：</w:t>
      </w:r>
    </w:p>
    <w:p w14:paraId="1423D187">
      <w:pPr>
        <w:keepNext w:val="0"/>
        <w:keepLines w:val="0"/>
        <w:pageBreakBefore w:val="0"/>
        <w:kinsoku/>
        <w:wordWrap/>
        <w:topLinePunct w:val="0"/>
        <w:autoSpaceDE/>
        <w:autoSpaceDN/>
        <w:bidi w:val="0"/>
        <w:spacing w:line="560" w:lineRule="exact"/>
        <w:ind w:firstLine="0"/>
        <w:jc w:val="lef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填报日期：                                       单位：人民币万元</w:t>
      </w:r>
    </w:p>
    <w:tbl>
      <w:tblPr>
        <w:tblStyle w:val="16"/>
        <w:tblW w:w="4991" w:type="pct"/>
        <w:tblInd w:w="0" w:type="dxa"/>
        <w:tblLayout w:type="fixed"/>
        <w:tblCellMar>
          <w:top w:w="0" w:type="dxa"/>
          <w:left w:w="108" w:type="dxa"/>
          <w:bottom w:w="0" w:type="dxa"/>
          <w:right w:w="108" w:type="dxa"/>
        </w:tblCellMar>
      </w:tblPr>
      <w:tblGrid>
        <w:gridCol w:w="1560"/>
        <w:gridCol w:w="1729"/>
        <w:gridCol w:w="906"/>
        <w:gridCol w:w="350"/>
        <w:gridCol w:w="525"/>
        <w:gridCol w:w="357"/>
        <w:gridCol w:w="738"/>
        <w:gridCol w:w="689"/>
        <w:gridCol w:w="95"/>
        <w:gridCol w:w="174"/>
        <w:gridCol w:w="36"/>
        <w:gridCol w:w="442"/>
        <w:gridCol w:w="907"/>
      </w:tblGrid>
      <w:tr w14:paraId="519E8CB7">
        <w:tblPrEx>
          <w:tblCellMar>
            <w:top w:w="0" w:type="dxa"/>
            <w:left w:w="108" w:type="dxa"/>
            <w:bottom w:w="0" w:type="dxa"/>
            <w:right w:w="108" w:type="dxa"/>
          </w:tblCellMar>
        </w:tblPrEx>
        <w:trPr>
          <w:trHeight w:val="166" w:hRule="atLeast"/>
        </w:trPr>
        <w:tc>
          <w:tcPr>
            <w:tcW w:w="1560" w:type="dxa"/>
            <w:tcBorders>
              <w:top w:val="single" w:color="000000" w:sz="4" w:space="0"/>
              <w:left w:val="single" w:color="000000" w:sz="4" w:space="0"/>
              <w:bottom w:val="single" w:color="000000" w:sz="4" w:space="0"/>
              <w:right w:val="single" w:color="000000" w:sz="4" w:space="0"/>
            </w:tcBorders>
            <w:noWrap/>
            <w:vAlign w:val="center"/>
          </w:tcPr>
          <w:p w14:paraId="46F4A2A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项目单位</w:t>
            </w:r>
          </w:p>
        </w:tc>
        <w:tc>
          <w:tcPr>
            <w:tcW w:w="2635" w:type="dxa"/>
            <w:gridSpan w:val="2"/>
            <w:tcBorders>
              <w:top w:val="single" w:color="000000" w:sz="4" w:space="0"/>
              <w:left w:val="single" w:color="000000" w:sz="4" w:space="0"/>
              <w:bottom w:val="single" w:color="000000" w:sz="4" w:space="0"/>
              <w:right w:val="single" w:color="000000" w:sz="4" w:space="0"/>
            </w:tcBorders>
            <w:noWrap/>
            <w:vAlign w:val="center"/>
          </w:tcPr>
          <w:p w14:paraId="170070E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875" w:type="dxa"/>
            <w:gridSpan w:val="2"/>
            <w:tcBorders>
              <w:top w:val="single" w:color="000000" w:sz="4" w:space="0"/>
              <w:left w:val="single" w:color="000000" w:sz="4" w:space="0"/>
              <w:bottom w:val="single" w:color="000000" w:sz="4" w:space="0"/>
              <w:right w:val="single" w:color="000000" w:sz="4" w:space="0"/>
            </w:tcBorders>
            <w:noWrap/>
            <w:vAlign w:val="center"/>
          </w:tcPr>
          <w:p w14:paraId="0E14A727">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项目单位地址</w:t>
            </w:r>
          </w:p>
        </w:tc>
        <w:tc>
          <w:tcPr>
            <w:tcW w:w="2089" w:type="dxa"/>
            <w:gridSpan w:val="6"/>
            <w:tcBorders>
              <w:top w:val="single" w:color="000000" w:sz="4" w:space="0"/>
              <w:left w:val="single" w:color="000000" w:sz="4" w:space="0"/>
              <w:bottom w:val="single" w:color="000000" w:sz="4" w:space="0"/>
              <w:right w:val="single" w:color="000000" w:sz="4" w:space="0"/>
            </w:tcBorders>
            <w:noWrap/>
            <w:vAlign w:val="center"/>
          </w:tcPr>
          <w:p w14:paraId="3866E80B">
            <w:pPr>
              <w:keepNext w:val="0"/>
              <w:keepLines w:val="0"/>
              <w:pageBreakBefore w:val="0"/>
              <w:widowControl/>
              <w:kinsoku/>
              <w:wordWrap/>
              <w:overflowPunct/>
              <w:topLinePunct w:val="0"/>
              <w:autoSpaceDE/>
              <w:autoSpaceDN/>
              <w:bidi w:val="0"/>
              <w:adjustRightInd/>
              <w:snapToGrid/>
              <w:spacing w:line="560" w:lineRule="exact"/>
              <w:ind w:left="0" w:firstLine="0"/>
              <w:rPr>
                <w:rFonts w:ascii="Times New Roman" w:hAnsi="Times New Roman" w:eastAsia="仿宋_GB2312" w:cs="Times New Roman"/>
                <w:color w:val="000000"/>
                <w:sz w:val="24"/>
                <w:szCs w:val="24"/>
                <w:u w:val="none"/>
              </w:rPr>
            </w:pPr>
          </w:p>
        </w:tc>
        <w:tc>
          <w:tcPr>
            <w:tcW w:w="442" w:type="dxa"/>
            <w:tcBorders>
              <w:top w:val="single" w:color="000000" w:sz="4" w:space="0"/>
              <w:left w:val="single" w:color="000000" w:sz="4" w:space="0"/>
              <w:bottom w:val="single" w:color="000000" w:sz="4" w:space="0"/>
              <w:right w:val="single" w:color="000000" w:sz="4" w:space="0"/>
            </w:tcBorders>
            <w:noWrap/>
            <w:vAlign w:val="center"/>
          </w:tcPr>
          <w:p w14:paraId="207A2D0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邮编</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AD4C14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p>
        </w:tc>
      </w:tr>
      <w:tr w14:paraId="2ED23C16">
        <w:tblPrEx>
          <w:tblCellMar>
            <w:top w:w="0" w:type="dxa"/>
            <w:left w:w="108" w:type="dxa"/>
            <w:bottom w:w="0" w:type="dxa"/>
            <w:right w:w="108" w:type="dxa"/>
          </w:tblCellMar>
        </w:tblPrEx>
        <w:trPr>
          <w:trHeight w:val="90" w:hRule="atLeast"/>
        </w:trPr>
        <w:tc>
          <w:tcPr>
            <w:tcW w:w="1560" w:type="dxa"/>
            <w:tcBorders>
              <w:top w:val="single" w:color="000000" w:sz="4" w:space="0"/>
              <w:left w:val="single" w:color="000000" w:sz="4" w:space="0"/>
              <w:bottom w:val="single" w:color="000000" w:sz="4" w:space="0"/>
              <w:right w:val="single" w:color="000000" w:sz="4" w:space="0"/>
            </w:tcBorders>
            <w:noWrap/>
            <w:vAlign w:val="center"/>
          </w:tcPr>
          <w:p w14:paraId="1D96D0A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所属行业</w:t>
            </w:r>
          </w:p>
        </w:tc>
        <w:tc>
          <w:tcPr>
            <w:tcW w:w="3510" w:type="dxa"/>
            <w:gridSpan w:val="4"/>
            <w:tcBorders>
              <w:top w:val="single" w:color="000000" w:sz="4" w:space="0"/>
              <w:left w:val="single" w:color="000000" w:sz="4" w:space="0"/>
              <w:bottom w:val="single" w:color="000000" w:sz="4" w:space="0"/>
              <w:right w:val="single" w:color="000000" w:sz="4" w:space="0"/>
            </w:tcBorders>
            <w:noWrap/>
            <w:vAlign w:val="center"/>
          </w:tcPr>
          <w:p w14:paraId="6E14765B">
            <w:pPr>
              <w:keepNext w:val="0"/>
              <w:keepLines w:val="0"/>
              <w:pageBreakBefore w:val="0"/>
              <w:widowControl/>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□有色金属冶炼和压延加工业</w:t>
            </w:r>
          </w:p>
          <w:p w14:paraId="45B9B360">
            <w:pPr>
              <w:keepNext w:val="0"/>
              <w:keepLines w:val="0"/>
              <w:pageBreakBefore w:val="0"/>
              <w:widowControl/>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□化学原料和化学制品制造业</w:t>
            </w:r>
          </w:p>
          <w:p w14:paraId="0954ED68">
            <w:pPr>
              <w:keepNext w:val="0"/>
              <w:keepLines w:val="0"/>
              <w:pageBreakBefore w:val="0"/>
              <w:widowControl/>
              <w:kinsoku/>
              <w:wordWrap/>
              <w:overflowPunct/>
              <w:topLinePunct w:val="0"/>
              <w:autoSpaceDE/>
              <w:autoSpaceDN/>
              <w:bidi w:val="0"/>
              <w:adjustRightInd/>
              <w:snapToGrid/>
              <w:spacing w:line="560" w:lineRule="exact"/>
              <w:ind w:left="0" w:firstLine="0"/>
              <w:jc w:val="left"/>
              <w:textAlignment w:val="auto"/>
              <w:rPr>
                <w:rFonts w:hint="default"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w:t>
            </w:r>
            <w:r>
              <w:rPr>
                <w:rFonts w:hint="default" w:ascii="Times New Roman" w:hAnsi="Times New Roman" w:eastAsia="仿宋_GB2312" w:cs="Times New Roman"/>
                <w:color w:val="000000"/>
                <w:kern w:val="0"/>
                <w:sz w:val="24"/>
                <w:szCs w:val="24"/>
                <w:u w:val="none"/>
                <w:lang w:val="en-US" w:eastAsia="zh-CN"/>
              </w:rPr>
              <w:t>电气机械和器材制造业</w:t>
            </w:r>
          </w:p>
        </w:tc>
        <w:tc>
          <w:tcPr>
            <w:tcW w:w="1095" w:type="dxa"/>
            <w:gridSpan w:val="2"/>
            <w:tcBorders>
              <w:top w:val="single" w:color="000000" w:sz="4" w:space="0"/>
              <w:left w:val="single" w:color="000000" w:sz="4" w:space="0"/>
              <w:bottom w:val="single" w:color="000000" w:sz="4" w:space="0"/>
              <w:right w:val="single" w:color="000000" w:sz="4" w:space="0"/>
            </w:tcBorders>
            <w:noWrap/>
            <w:vAlign w:val="center"/>
          </w:tcPr>
          <w:p w14:paraId="2D545C67">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项目单位性质</w:t>
            </w:r>
          </w:p>
        </w:tc>
        <w:tc>
          <w:tcPr>
            <w:tcW w:w="2343" w:type="dxa"/>
            <w:gridSpan w:val="6"/>
            <w:tcBorders>
              <w:top w:val="single" w:color="000000" w:sz="4" w:space="0"/>
              <w:left w:val="single" w:color="000000" w:sz="4" w:space="0"/>
              <w:bottom w:val="single" w:color="000000" w:sz="4" w:space="0"/>
              <w:right w:val="single" w:color="000000" w:sz="4" w:space="0"/>
            </w:tcBorders>
            <w:noWrap/>
            <w:vAlign w:val="center"/>
          </w:tcPr>
          <w:p w14:paraId="570DAD5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□国有 □民营 □港资 □台资 □澳资 □外资</w:t>
            </w:r>
          </w:p>
        </w:tc>
      </w:tr>
      <w:tr w14:paraId="0FE72058">
        <w:tblPrEx>
          <w:tblCellMar>
            <w:top w:w="0" w:type="dxa"/>
            <w:left w:w="108" w:type="dxa"/>
            <w:bottom w:w="0" w:type="dxa"/>
            <w:right w:w="108" w:type="dxa"/>
          </w:tblCellMar>
        </w:tblPrEx>
        <w:trPr>
          <w:trHeight w:val="346" w:hRule="atLeast"/>
        </w:trPr>
        <w:tc>
          <w:tcPr>
            <w:tcW w:w="1560" w:type="dxa"/>
            <w:tcBorders>
              <w:top w:val="single" w:color="000000" w:sz="4" w:space="0"/>
              <w:left w:val="single" w:color="000000" w:sz="4" w:space="0"/>
              <w:bottom w:val="single" w:color="000000" w:sz="4" w:space="0"/>
              <w:right w:val="single" w:color="000000" w:sz="4" w:space="0"/>
            </w:tcBorders>
            <w:noWrap/>
            <w:vAlign w:val="center"/>
          </w:tcPr>
          <w:p w14:paraId="50BEB667">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登记注册类型</w:t>
            </w:r>
          </w:p>
        </w:tc>
        <w:tc>
          <w:tcPr>
            <w:tcW w:w="4605" w:type="dxa"/>
            <w:gridSpan w:val="6"/>
            <w:tcBorders>
              <w:top w:val="single" w:color="000000" w:sz="4" w:space="0"/>
              <w:left w:val="single" w:color="000000" w:sz="4" w:space="0"/>
              <w:bottom w:val="single" w:color="000000" w:sz="4" w:space="0"/>
              <w:right w:val="single" w:color="000000" w:sz="4" w:space="0"/>
            </w:tcBorders>
            <w:noWrap/>
            <w:vAlign w:val="center"/>
          </w:tcPr>
          <w:p w14:paraId="44B95FE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958" w:type="dxa"/>
            <w:gridSpan w:val="3"/>
            <w:tcBorders>
              <w:top w:val="single" w:color="000000" w:sz="4" w:space="0"/>
              <w:left w:val="single" w:color="000000" w:sz="4" w:space="0"/>
              <w:bottom w:val="single" w:color="000000" w:sz="4" w:space="0"/>
              <w:right w:val="single" w:color="000000" w:sz="4" w:space="0"/>
            </w:tcBorders>
            <w:noWrap/>
            <w:vAlign w:val="center"/>
          </w:tcPr>
          <w:p w14:paraId="0894E3D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统一社会信用代码</w:t>
            </w:r>
          </w:p>
        </w:tc>
        <w:tc>
          <w:tcPr>
            <w:tcW w:w="1385" w:type="dxa"/>
            <w:gridSpan w:val="3"/>
            <w:tcBorders>
              <w:top w:val="single" w:color="000000" w:sz="4" w:space="0"/>
              <w:left w:val="single" w:color="000000" w:sz="4" w:space="0"/>
              <w:bottom w:val="single" w:color="000000" w:sz="4" w:space="0"/>
              <w:right w:val="single" w:color="000000" w:sz="4" w:space="0"/>
            </w:tcBorders>
            <w:noWrap/>
            <w:vAlign w:val="center"/>
          </w:tcPr>
          <w:p w14:paraId="41D2589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09612EB">
        <w:tblPrEx>
          <w:tblCellMar>
            <w:top w:w="0" w:type="dxa"/>
            <w:left w:w="108" w:type="dxa"/>
            <w:bottom w:w="0" w:type="dxa"/>
            <w:right w:w="108" w:type="dxa"/>
          </w:tblCellMar>
        </w:tblPrEx>
        <w:trPr>
          <w:trHeight w:val="192" w:hRule="atLeast"/>
        </w:trPr>
        <w:tc>
          <w:tcPr>
            <w:tcW w:w="1560" w:type="dxa"/>
            <w:tcBorders>
              <w:top w:val="single" w:color="000000" w:sz="4" w:space="0"/>
              <w:left w:val="single" w:color="000000" w:sz="4" w:space="0"/>
              <w:bottom w:val="single" w:color="000000" w:sz="4" w:space="0"/>
              <w:right w:val="single" w:color="000000" w:sz="4" w:space="0"/>
            </w:tcBorders>
            <w:noWrap/>
            <w:vAlign w:val="center"/>
          </w:tcPr>
          <w:p w14:paraId="66075E5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法定代表人</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16E0EF6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56" w:type="dxa"/>
            <w:gridSpan w:val="2"/>
            <w:tcBorders>
              <w:top w:val="single" w:color="000000" w:sz="4" w:space="0"/>
              <w:left w:val="single" w:color="000000" w:sz="4" w:space="0"/>
              <w:bottom w:val="single" w:color="000000" w:sz="4" w:space="0"/>
              <w:right w:val="single" w:color="000000" w:sz="4" w:space="0"/>
            </w:tcBorders>
            <w:noWrap/>
            <w:vAlign w:val="center"/>
          </w:tcPr>
          <w:p w14:paraId="5A02FB1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职工人数（人）</w:t>
            </w:r>
          </w:p>
        </w:tc>
        <w:tc>
          <w:tcPr>
            <w:tcW w:w="882" w:type="dxa"/>
            <w:gridSpan w:val="2"/>
            <w:tcBorders>
              <w:top w:val="single" w:color="000000" w:sz="4" w:space="0"/>
              <w:left w:val="single" w:color="000000" w:sz="4" w:space="0"/>
              <w:bottom w:val="single" w:color="000000" w:sz="4" w:space="0"/>
              <w:right w:val="single" w:color="000000" w:sz="4" w:space="0"/>
            </w:tcBorders>
            <w:noWrap/>
            <w:vAlign w:val="center"/>
          </w:tcPr>
          <w:p w14:paraId="764F652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10CD0AE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注册资本金</w:t>
            </w:r>
          </w:p>
        </w:tc>
        <w:tc>
          <w:tcPr>
            <w:tcW w:w="689" w:type="dxa"/>
            <w:tcBorders>
              <w:top w:val="single" w:color="000000" w:sz="4" w:space="0"/>
              <w:left w:val="single" w:color="000000" w:sz="4" w:space="0"/>
              <w:bottom w:val="single" w:color="000000" w:sz="4" w:space="0"/>
              <w:right w:val="single" w:color="000000" w:sz="4" w:space="0"/>
            </w:tcBorders>
            <w:noWrap/>
            <w:vAlign w:val="center"/>
          </w:tcPr>
          <w:p w14:paraId="375966E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47" w:type="dxa"/>
            <w:gridSpan w:val="4"/>
            <w:tcBorders>
              <w:top w:val="single" w:color="000000" w:sz="4" w:space="0"/>
              <w:left w:val="single" w:color="000000" w:sz="4" w:space="0"/>
              <w:bottom w:val="single" w:color="000000" w:sz="4" w:space="0"/>
              <w:right w:val="single" w:color="000000" w:sz="4" w:space="0"/>
            </w:tcBorders>
            <w:noWrap/>
            <w:vAlign w:val="center"/>
          </w:tcPr>
          <w:p w14:paraId="22AF7C28">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总资产</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673E4B2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p>
        </w:tc>
      </w:tr>
      <w:tr w14:paraId="08CFA6E6">
        <w:tblPrEx>
          <w:tblCellMar>
            <w:top w:w="0" w:type="dxa"/>
            <w:left w:w="108" w:type="dxa"/>
            <w:bottom w:w="0" w:type="dxa"/>
            <w:right w:w="108" w:type="dxa"/>
          </w:tblCellMar>
        </w:tblPrEx>
        <w:trPr>
          <w:trHeight w:val="90" w:hRule="atLeast"/>
        </w:trPr>
        <w:tc>
          <w:tcPr>
            <w:tcW w:w="1560" w:type="dxa"/>
            <w:tcBorders>
              <w:top w:val="single" w:color="000000" w:sz="4" w:space="0"/>
              <w:left w:val="single" w:color="000000" w:sz="4" w:space="0"/>
              <w:bottom w:val="single" w:color="000000" w:sz="4" w:space="0"/>
              <w:right w:val="single" w:color="000000" w:sz="4" w:space="0"/>
            </w:tcBorders>
            <w:noWrap/>
            <w:vAlign w:val="center"/>
          </w:tcPr>
          <w:p w14:paraId="05A8A02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内资比重</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1D6775A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56" w:type="dxa"/>
            <w:gridSpan w:val="2"/>
            <w:tcBorders>
              <w:top w:val="single" w:color="000000" w:sz="4" w:space="0"/>
              <w:left w:val="single" w:color="000000" w:sz="4" w:space="0"/>
              <w:bottom w:val="single" w:color="000000" w:sz="4" w:space="0"/>
              <w:right w:val="single" w:color="000000" w:sz="4" w:space="0"/>
            </w:tcBorders>
            <w:noWrap/>
            <w:vAlign w:val="center"/>
          </w:tcPr>
          <w:p w14:paraId="7ABEF7D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净资产</w:t>
            </w:r>
          </w:p>
        </w:tc>
        <w:tc>
          <w:tcPr>
            <w:tcW w:w="882" w:type="dxa"/>
            <w:gridSpan w:val="2"/>
            <w:tcBorders>
              <w:top w:val="single" w:color="000000" w:sz="4" w:space="0"/>
              <w:left w:val="single" w:color="000000" w:sz="4" w:space="0"/>
              <w:bottom w:val="single" w:color="000000" w:sz="4" w:space="0"/>
              <w:right w:val="single" w:color="000000" w:sz="4" w:space="0"/>
            </w:tcBorders>
            <w:noWrap/>
            <w:vAlign w:val="center"/>
          </w:tcPr>
          <w:p w14:paraId="4AC4F79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33E735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银行贷款是否有逾期</w:t>
            </w:r>
          </w:p>
        </w:tc>
        <w:tc>
          <w:tcPr>
            <w:tcW w:w="689" w:type="dxa"/>
            <w:tcBorders>
              <w:top w:val="single" w:color="000000" w:sz="4" w:space="0"/>
              <w:left w:val="single" w:color="000000" w:sz="4" w:space="0"/>
              <w:bottom w:val="single" w:color="000000" w:sz="4" w:space="0"/>
              <w:right w:val="single" w:color="000000" w:sz="4" w:space="0"/>
            </w:tcBorders>
            <w:noWrap/>
            <w:vAlign w:val="center"/>
          </w:tcPr>
          <w:p w14:paraId="7A9AE4E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□有 □无</w:t>
            </w:r>
          </w:p>
        </w:tc>
        <w:tc>
          <w:tcPr>
            <w:tcW w:w="747" w:type="dxa"/>
            <w:gridSpan w:val="4"/>
            <w:tcBorders>
              <w:top w:val="single" w:color="000000" w:sz="4" w:space="0"/>
              <w:left w:val="single" w:color="000000" w:sz="4" w:space="0"/>
              <w:bottom w:val="single" w:color="000000" w:sz="4" w:space="0"/>
              <w:right w:val="single" w:color="000000" w:sz="4" w:space="0"/>
            </w:tcBorders>
            <w:noWrap/>
            <w:vAlign w:val="center"/>
          </w:tcPr>
          <w:p w14:paraId="3125F6C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2"/>
                <w:sz w:val="24"/>
                <w:szCs w:val="24"/>
                <w:u w:val="none"/>
                <w:lang w:val="en-US" w:eastAsia="zh-CN" w:bidi="ar-SA"/>
              </w:rPr>
              <w:t>纳税信用等级</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6A4FF1F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43D95EB">
        <w:tblPrEx>
          <w:tblCellMar>
            <w:top w:w="0" w:type="dxa"/>
            <w:left w:w="108" w:type="dxa"/>
            <w:bottom w:w="0" w:type="dxa"/>
            <w:right w:w="108" w:type="dxa"/>
          </w:tblCellMar>
        </w:tblPrEx>
        <w:trPr>
          <w:trHeight w:val="126" w:hRule="atLeast"/>
        </w:trPr>
        <w:tc>
          <w:tcPr>
            <w:tcW w:w="1560" w:type="dxa"/>
            <w:tcBorders>
              <w:top w:val="single" w:color="000000" w:sz="4" w:space="0"/>
              <w:left w:val="single" w:color="000000" w:sz="4" w:space="0"/>
              <w:bottom w:val="single" w:color="000000" w:sz="4" w:space="0"/>
              <w:right w:val="single" w:color="000000" w:sz="4" w:space="0"/>
            </w:tcBorders>
            <w:noWrap/>
            <w:vAlign w:val="center"/>
          </w:tcPr>
          <w:p w14:paraId="21BC85F8">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流动资产</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30F0FD6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56" w:type="dxa"/>
            <w:gridSpan w:val="2"/>
            <w:tcBorders>
              <w:top w:val="single" w:color="000000" w:sz="4" w:space="0"/>
              <w:left w:val="single" w:color="000000" w:sz="4" w:space="0"/>
              <w:bottom w:val="single" w:color="000000" w:sz="4" w:space="0"/>
              <w:right w:val="single" w:color="000000" w:sz="4" w:space="0"/>
            </w:tcBorders>
            <w:noWrap/>
            <w:vAlign w:val="center"/>
          </w:tcPr>
          <w:p w14:paraId="45B49EA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其中：流动负债</w:t>
            </w:r>
          </w:p>
        </w:tc>
        <w:tc>
          <w:tcPr>
            <w:tcW w:w="882" w:type="dxa"/>
            <w:gridSpan w:val="2"/>
            <w:tcBorders>
              <w:top w:val="single" w:color="000000" w:sz="4" w:space="0"/>
              <w:left w:val="single" w:color="000000" w:sz="4" w:space="0"/>
              <w:bottom w:val="single" w:color="000000" w:sz="4" w:space="0"/>
              <w:right w:val="single" w:color="000000" w:sz="4" w:space="0"/>
            </w:tcBorders>
            <w:noWrap/>
            <w:vAlign w:val="center"/>
          </w:tcPr>
          <w:p w14:paraId="0C31787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2AA8E4B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资产负债率</w:t>
            </w:r>
          </w:p>
        </w:tc>
        <w:tc>
          <w:tcPr>
            <w:tcW w:w="689" w:type="dxa"/>
            <w:tcBorders>
              <w:top w:val="single" w:color="000000" w:sz="4" w:space="0"/>
              <w:left w:val="single" w:color="000000" w:sz="4" w:space="0"/>
              <w:bottom w:val="single" w:color="000000" w:sz="4" w:space="0"/>
              <w:right w:val="single" w:color="000000" w:sz="4" w:space="0"/>
            </w:tcBorders>
            <w:noWrap/>
            <w:vAlign w:val="center"/>
          </w:tcPr>
          <w:p w14:paraId="18B90CF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47" w:type="dxa"/>
            <w:gridSpan w:val="4"/>
            <w:tcBorders>
              <w:top w:val="single" w:color="000000" w:sz="4" w:space="0"/>
              <w:left w:val="single" w:color="000000" w:sz="4" w:space="0"/>
              <w:bottom w:val="single" w:color="000000" w:sz="4" w:space="0"/>
              <w:right w:val="single" w:color="000000" w:sz="4" w:space="0"/>
            </w:tcBorders>
            <w:noWrap/>
            <w:vAlign w:val="center"/>
          </w:tcPr>
          <w:p w14:paraId="50DB15C6">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贷款余额</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78CDE9C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A0128DD">
        <w:tblPrEx>
          <w:tblCellMar>
            <w:top w:w="0" w:type="dxa"/>
            <w:left w:w="108" w:type="dxa"/>
            <w:bottom w:w="0" w:type="dxa"/>
            <w:right w:w="108" w:type="dxa"/>
          </w:tblCellMar>
        </w:tblPrEx>
        <w:trPr>
          <w:trHeight w:val="312" w:hRule="atLeast"/>
        </w:trPr>
        <w:tc>
          <w:tcPr>
            <w:tcW w:w="3289"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4E633612">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项目单位经营情况（年度）</w:t>
            </w:r>
          </w:p>
        </w:tc>
        <w:tc>
          <w:tcPr>
            <w:tcW w:w="1256"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553CA5D">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产值</w:t>
            </w:r>
          </w:p>
        </w:tc>
        <w:tc>
          <w:tcPr>
            <w:tcW w:w="162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6934766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销售收入</w:t>
            </w:r>
          </w:p>
        </w:tc>
        <w:tc>
          <w:tcPr>
            <w:tcW w:w="78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654CBF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利润</w:t>
            </w:r>
          </w:p>
        </w:tc>
        <w:tc>
          <w:tcPr>
            <w:tcW w:w="1559" w:type="dxa"/>
            <w:gridSpan w:val="4"/>
            <w:vMerge w:val="restart"/>
            <w:tcBorders>
              <w:top w:val="single" w:color="000000" w:sz="4" w:space="0"/>
              <w:left w:val="single" w:color="000000" w:sz="4" w:space="0"/>
              <w:bottom w:val="single" w:color="000000" w:sz="4" w:space="0"/>
              <w:right w:val="single" w:color="000000" w:sz="4" w:space="0"/>
            </w:tcBorders>
            <w:noWrap/>
            <w:vAlign w:val="center"/>
          </w:tcPr>
          <w:p w14:paraId="634C397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税金</w:t>
            </w:r>
          </w:p>
        </w:tc>
      </w:tr>
      <w:tr w14:paraId="1FAB0AFA">
        <w:tblPrEx>
          <w:tblCellMar>
            <w:top w:w="0" w:type="dxa"/>
            <w:left w:w="108" w:type="dxa"/>
            <w:bottom w:w="0" w:type="dxa"/>
            <w:right w:w="108" w:type="dxa"/>
          </w:tblCellMar>
        </w:tblPrEx>
        <w:trPr>
          <w:trHeight w:val="312" w:hRule="atLeast"/>
        </w:trPr>
        <w:tc>
          <w:tcPr>
            <w:tcW w:w="3289"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D67B4E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6"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0CF30C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62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2BDA49E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8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FF1C4B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9" w:type="dxa"/>
            <w:gridSpan w:val="4"/>
            <w:vMerge w:val="continue"/>
            <w:tcBorders>
              <w:top w:val="single" w:color="000000" w:sz="4" w:space="0"/>
              <w:left w:val="single" w:color="000000" w:sz="4" w:space="0"/>
              <w:bottom w:val="single" w:color="000000" w:sz="4" w:space="0"/>
              <w:right w:val="single" w:color="000000" w:sz="4" w:space="0"/>
            </w:tcBorders>
            <w:noWrap/>
            <w:vAlign w:val="center"/>
          </w:tcPr>
          <w:p w14:paraId="4695AF4C">
            <w:pPr>
              <w:keepNext w:val="0"/>
              <w:keepLines w:val="0"/>
              <w:pageBreakBefore w:val="0"/>
              <w:kinsoku/>
              <w:wordWrap/>
              <w:topLinePunct w:val="0"/>
              <w:autoSpaceDE/>
              <w:autoSpaceDN/>
              <w:bidi w:val="0"/>
              <w:spacing w:line="560" w:lineRule="exact"/>
              <w:rPr>
                <w:rFonts w:ascii="Times New Roman" w:hAnsi="Times New Roman" w:cs="Times New Roman"/>
              </w:rPr>
            </w:pPr>
          </w:p>
        </w:tc>
      </w:tr>
      <w:tr w14:paraId="03E96B19">
        <w:tblPrEx>
          <w:tblCellMar>
            <w:top w:w="0" w:type="dxa"/>
            <w:left w:w="108" w:type="dxa"/>
            <w:bottom w:w="0" w:type="dxa"/>
            <w:right w:w="108" w:type="dxa"/>
          </w:tblCellMar>
        </w:tblPrEx>
        <w:trPr>
          <w:trHeight w:val="23" w:hRule="atLeast"/>
        </w:trPr>
        <w:tc>
          <w:tcPr>
            <w:tcW w:w="3289" w:type="dxa"/>
            <w:gridSpan w:val="2"/>
            <w:tcBorders>
              <w:top w:val="nil"/>
              <w:left w:val="single" w:color="000000" w:sz="4" w:space="0"/>
              <w:bottom w:val="single" w:color="000000" w:sz="4" w:space="0"/>
              <w:right w:val="single" w:color="000000" w:sz="4" w:space="0"/>
            </w:tcBorders>
            <w:noWrap/>
            <w:vAlign w:val="center"/>
          </w:tcPr>
          <w:p w14:paraId="30B90BC2">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202</w:t>
            </w:r>
            <w:r>
              <w:rPr>
                <w:rFonts w:hint="eastAsia" w:ascii="Times New Roman" w:hAnsi="Times New Roman" w:eastAsia="仿宋_GB2312" w:cs="Times New Roman"/>
                <w:color w:val="000000"/>
                <w:kern w:val="0"/>
                <w:sz w:val="24"/>
                <w:szCs w:val="24"/>
                <w:u w:val="none"/>
                <w:lang w:val="en-US" w:eastAsia="zh-CN"/>
              </w:rPr>
              <w:t>4</w:t>
            </w:r>
            <w:r>
              <w:rPr>
                <w:rFonts w:ascii="Times New Roman" w:hAnsi="Times New Roman" w:eastAsia="仿宋_GB2312" w:cs="Times New Roman"/>
                <w:color w:val="000000"/>
                <w:kern w:val="0"/>
                <w:sz w:val="24"/>
                <w:szCs w:val="24"/>
                <w:u w:val="none"/>
                <w:lang w:val="en-US" w:eastAsia="zh-CN"/>
              </w:rPr>
              <w:t>年</w:t>
            </w:r>
          </w:p>
        </w:tc>
        <w:tc>
          <w:tcPr>
            <w:tcW w:w="1256" w:type="dxa"/>
            <w:gridSpan w:val="2"/>
            <w:tcBorders>
              <w:top w:val="single" w:color="000000" w:sz="4" w:space="0"/>
              <w:left w:val="single" w:color="000000" w:sz="4" w:space="0"/>
              <w:bottom w:val="single" w:color="000000" w:sz="4" w:space="0"/>
              <w:right w:val="single" w:color="000000" w:sz="4" w:space="0"/>
            </w:tcBorders>
            <w:noWrap/>
            <w:vAlign w:val="center"/>
          </w:tcPr>
          <w:p w14:paraId="179EE47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620" w:type="dxa"/>
            <w:gridSpan w:val="3"/>
            <w:tcBorders>
              <w:top w:val="single" w:color="000000" w:sz="4" w:space="0"/>
              <w:left w:val="single" w:color="000000" w:sz="4" w:space="0"/>
              <w:bottom w:val="single" w:color="000000" w:sz="4" w:space="0"/>
              <w:right w:val="single" w:color="000000" w:sz="4" w:space="0"/>
            </w:tcBorders>
            <w:noWrap/>
            <w:vAlign w:val="center"/>
          </w:tcPr>
          <w:p w14:paraId="469465E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84" w:type="dxa"/>
            <w:gridSpan w:val="2"/>
            <w:tcBorders>
              <w:top w:val="single" w:color="000000" w:sz="4" w:space="0"/>
              <w:left w:val="single" w:color="000000" w:sz="4" w:space="0"/>
              <w:bottom w:val="single" w:color="000000" w:sz="4" w:space="0"/>
              <w:right w:val="single" w:color="000000" w:sz="4" w:space="0"/>
            </w:tcBorders>
            <w:noWrap/>
            <w:vAlign w:val="center"/>
          </w:tcPr>
          <w:p w14:paraId="38094D0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559" w:type="dxa"/>
            <w:gridSpan w:val="4"/>
            <w:tcBorders>
              <w:top w:val="single" w:color="000000" w:sz="4" w:space="0"/>
              <w:left w:val="single" w:color="000000" w:sz="4" w:space="0"/>
              <w:bottom w:val="single" w:color="000000" w:sz="4" w:space="0"/>
              <w:right w:val="single" w:color="000000" w:sz="4" w:space="0"/>
            </w:tcBorders>
            <w:noWrap/>
            <w:vAlign w:val="center"/>
          </w:tcPr>
          <w:p w14:paraId="6A3B704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0C77ADFB">
        <w:tblPrEx>
          <w:tblCellMar>
            <w:top w:w="0" w:type="dxa"/>
            <w:left w:w="108" w:type="dxa"/>
            <w:bottom w:w="0" w:type="dxa"/>
            <w:right w:w="108" w:type="dxa"/>
          </w:tblCellMar>
        </w:tblPrEx>
        <w:trPr>
          <w:trHeight w:val="314" w:hRule="atLeast"/>
        </w:trPr>
        <w:tc>
          <w:tcPr>
            <w:tcW w:w="3289" w:type="dxa"/>
            <w:gridSpan w:val="2"/>
            <w:tcBorders>
              <w:top w:val="single" w:color="000000" w:sz="4" w:space="0"/>
              <w:left w:val="single" w:color="000000" w:sz="4" w:space="0"/>
              <w:bottom w:val="single" w:color="000000" w:sz="4" w:space="0"/>
              <w:right w:val="single" w:color="000000" w:sz="4" w:space="0"/>
            </w:tcBorders>
            <w:noWrap/>
            <w:vAlign w:val="center"/>
          </w:tcPr>
          <w:p w14:paraId="5488C1B6">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202</w:t>
            </w:r>
            <w:r>
              <w:rPr>
                <w:rFonts w:hint="eastAsia" w:ascii="Times New Roman" w:hAnsi="Times New Roman" w:eastAsia="仿宋_GB2312" w:cs="Times New Roman"/>
                <w:color w:val="000000"/>
                <w:kern w:val="0"/>
                <w:sz w:val="24"/>
                <w:szCs w:val="24"/>
                <w:u w:val="none"/>
                <w:lang w:val="en-US" w:eastAsia="zh-CN"/>
              </w:rPr>
              <w:t>5</w:t>
            </w:r>
            <w:r>
              <w:rPr>
                <w:rFonts w:ascii="Times New Roman" w:hAnsi="Times New Roman" w:eastAsia="仿宋_GB2312" w:cs="Times New Roman"/>
                <w:color w:val="000000"/>
                <w:kern w:val="0"/>
                <w:sz w:val="24"/>
                <w:szCs w:val="24"/>
                <w:u w:val="none"/>
                <w:lang w:val="en-US" w:eastAsia="zh-CN"/>
              </w:rPr>
              <w:t>年</w:t>
            </w:r>
          </w:p>
        </w:tc>
        <w:tc>
          <w:tcPr>
            <w:tcW w:w="1256" w:type="dxa"/>
            <w:gridSpan w:val="2"/>
            <w:tcBorders>
              <w:top w:val="single" w:color="000000" w:sz="4" w:space="0"/>
              <w:left w:val="single" w:color="000000" w:sz="4" w:space="0"/>
              <w:bottom w:val="single" w:color="000000" w:sz="4" w:space="0"/>
              <w:right w:val="single" w:color="000000" w:sz="4" w:space="0"/>
            </w:tcBorders>
            <w:noWrap/>
            <w:vAlign w:val="center"/>
          </w:tcPr>
          <w:p w14:paraId="1DD417E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620" w:type="dxa"/>
            <w:gridSpan w:val="3"/>
            <w:tcBorders>
              <w:top w:val="single" w:color="000000" w:sz="4" w:space="0"/>
              <w:left w:val="single" w:color="000000" w:sz="4" w:space="0"/>
              <w:bottom w:val="single" w:color="000000" w:sz="4" w:space="0"/>
              <w:right w:val="single" w:color="000000" w:sz="4" w:space="0"/>
            </w:tcBorders>
            <w:noWrap/>
            <w:vAlign w:val="center"/>
          </w:tcPr>
          <w:p w14:paraId="433AA7D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84" w:type="dxa"/>
            <w:gridSpan w:val="2"/>
            <w:tcBorders>
              <w:top w:val="single" w:color="000000" w:sz="4" w:space="0"/>
              <w:left w:val="single" w:color="000000" w:sz="4" w:space="0"/>
              <w:bottom w:val="single" w:color="000000" w:sz="4" w:space="0"/>
              <w:right w:val="single" w:color="000000" w:sz="4" w:space="0"/>
            </w:tcBorders>
            <w:noWrap/>
            <w:vAlign w:val="center"/>
          </w:tcPr>
          <w:p w14:paraId="2B0C05F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559" w:type="dxa"/>
            <w:gridSpan w:val="4"/>
            <w:tcBorders>
              <w:top w:val="single" w:color="000000" w:sz="4" w:space="0"/>
              <w:left w:val="single" w:color="000000" w:sz="4" w:space="0"/>
              <w:bottom w:val="single" w:color="000000" w:sz="4" w:space="0"/>
              <w:right w:val="single" w:color="000000" w:sz="4" w:space="0"/>
            </w:tcBorders>
            <w:noWrap/>
            <w:vAlign w:val="center"/>
          </w:tcPr>
          <w:p w14:paraId="23BF4E1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A2338D1">
        <w:tblPrEx>
          <w:tblCellMar>
            <w:top w:w="0" w:type="dxa"/>
            <w:left w:w="108" w:type="dxa"/>
            <w:bottom w:w="0" w:type="dxa"/>
            <w:right w:w="108" w:type="dxa"/>
          </w:tblCellMar>
        </w:tblPrEx>
        <w:trPr>
          <w:trHeight w:val="23" w:hRule="atLeast"/>
        </w:trPr>
        <w:tc>
          <w:tcPr>
            <w:tcW w:w="3289" w:type="dxa"/>
            <w:gridSpan w:val="2"/>
            <w:tcBorders>
              <w:top w:val="single" w:color="000000" w:sz="4" w:space="0"/>
              <w:left w:val="single" w:color="000000" w:sz="4" w:space="0"/>
              <w:bottom w:val="single" w:color="000000" w:sz="4" w:space="0"/>
              <w:right w:val="single" w:color="000000" w:sz="4" w:space="0"/>
            </w:tcBorders>
            <w:noWrap/>
            <w:vAlign w:val="center"/>
          </w:tcPr>
          <w:p w14:paraId="2A062C9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202</w:t>
            </w:r>
            <w:r>
              <w:rPr>
                <w:rFonts w:hint="eastAsia" w:ascii="Times New Roman" w:hAnsi="Times New Roman" w:eastAsia="仿宋_GB2312" w:cs="Times New Roman"/>
                <w:color w:val="000000"/>
                <w:kern w:val="0"/>
                <w:sz w:val="24"/>
                <w:szCs w:val="24"/>
                <w:u w:val="none"/>
                <w:lang w:val="en-US" w:eastAsia="zh-CN"/>
              </w:rPr>
              <w:t>6</w:t>
            </w:r>
            <w:r>
              <w:rPr>
                <w:rFonts w:ascii="Times New Roman" w:hAnsi="Times New Roman" w:eastAsia="仿宋_GB2312" w:cs="Times New Roman"/>
                <w:color w:val="000000"/>
                <w:kern w:val="0"/>
                <w:sz w:val="24"/>
                <w:szCs w:val="24"/>
                <w:u w:val="none"/>
                <w:lang w:val="en-US" w:eastAsia="zh-CN"/>
              </w:rPr>
              <w:t>年</w:t>
            </w:r>
          </w:p>
        </w:tc>
        <w:tc>
          <w:tcPr>
            <w:tcW w:w="1256" w:type="dxa"/>
            <w:gridSpan w:val="2"/>
            <w:tcBorders>
              <w:top w:val="single" w:color="000000" w:sz="4" w:space="0"/>
              <w:left w:val="single" w:color="000000" w:sz="4" w:space="0"/>
              <w:bottom w:val="single" w:color="000000" w:sz="4" w:space="0"/>
              <w:right w:val="single" w:color="000000" w:sz="4" w:space="0"/>
            </w:tcBorders>
            <w:noWrap/>
            <w:vAlign w:val="center"/>
          </w:tcPr>
          <w:p w14:paraId="070C806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620" w:type="dxa"/>
            <w:gridSpan w:val="3"/>
            <w:tcBorders>
              <w:top w:val="single" w:color="000000" w:sz="4" w:space="0"/>
              <w:left w:val="single" w:color="000000" w:sz="4" w:space="0"/>
              <w:bottom w:val="single" w:color="000000" w:sz="4" w:space="0"/>
              <w:right w:val="single" w:color="000000" w:sz="4" w:space="0"/>
            </w:tcBorders>
            <w:noWrap/>
            <w:vAlign w:val="center"/>
          </w:tcPr>
          <w:p w14:paraId="7F83859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784" w:type="dxa"/>
            <w:gridSpan w:val="2"/>
            <w:tcBorders>
              <w:top w:val="single" w:color="000000" w:sz="4" w:space="0"/>
              <w:left w:val="single" w:color="000000" w:sz="4" w:space="0"/>
              <w:bottom w:val="single" w:color="000000" w:sz="4" w:space="0"/>
              <w:right w:val="single" w:color="000000" w:sz="4" w:space="0"/>
            </w:tcBorders>
            <w:noWrap/>
            <w:vAlign w:val="center"/>
          </w:tcPr>
          <w:p w14:paraId="43C5C91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559" w:type="dxa"/>
            <w:gridSpan w:val="4"/>
            <w:tcBorders>
              <w:top w:val="single" w:color="000000" w:sz="4" w:space="0"/>
              <w:left w:val="single" w:color="000000" w:sz="4" w:space="0"/>
              <w:bottom w:val="single" w:color="000000" w:sz="4" w:space="0"/>
              <w:right w:val="single" w:color="000000" w:sz="4" w:space="0"/>
            </w:tcBorders>
            <w:noWrap/>
            <w:vAlign w:val="center"/>
          </w:tcPr>
          <w:p w14:paraId="2345AE1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bl>
    <w:p w14:paraId="67260709">
      <w:pPr>
        <w:keepNext w:val="0"/>
        <w:keepLines w:val="0"/>
        <w:pageBreakBefore w:val="0"/>
        <w:kinsoku/>
        <w:wordWrap/>
        <w:topLinePunct w:val="0"/>
        <w:autoSpaceDE/>
        <w:autoSpaceDN/>
        <w:bidi w:val="0"/>
        <w:spacing w:line="560" w:lineRule="exact"/>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注：1.职工人数（人）、总资产、净资产、流动资产、流动负债、资产负债率均取2025年的平均数</w:t>
      </w:r>
    </w:p>
    <w:p w14:paraId="4B785E2E">
      <w:pPr>
        <w:keepNext w:val="0"/>
        <w:keepLines w:val="0"/>
        <w:pageBreakBefore w:val="0"/>
        <w:kinsoku/>
        <w:wordWrap/>
        <w:topLinePunct w:val="0"/>
        <w:autoSpaceDE/>
        <w:autoSpaceDN/>
        <w:bidi w:val="0"/>
        <w:spacing w:line="560" w:lineRule="exact"/>
        <w:ind w:left="0" w:firstLine="480" w:firstLineChars="200"/>
        <w:rPr>
          <w:rFonts w:hint="default"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2.除“线”上牵头单位外，其他单位均需提交该表。</w:t>
      </w:r>
    </w:p>
    <w:p w14:paraId="5D8CA6CE">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rPr>
      </w:pPr>
      <w:r>
        <w:rPr>
          <w:rFonts w:hint="default" w:ascii="Times New Roman" w:hAnsi="Times New Roman" w:eastAsia="仿宋_GB2312" w:cs="Times New Roman"/>
          <w:sz w:val="24"/>
          <w:szCs w:val="24"/>
          <w:lang w:val="en-US" w:eastAsia="zh-CN"/>
        </w:rPr>
        <w:br w:type="page"/>
      </w:r>
      <w:r>
        <w:rPr>
          <w:rFonts w:hint="default" w:ascii="Times New Roman" w:hAnsi="Times New Roman" w:eastAsia="方正小标宋简体" w:cs="Times New Roman"/>
          <w:sz w:val="44"/>
          <w:szCs w:val="44"/>
          <w:lang w:val="en-US" w:eastAsia="zh-CN"/>
        </w:rPr>
        <w:t>昌吉回族自治州</w:t>
      </w:r>
      <w:r>
        <w:rPr>
          <w:rFonts w:ascii="Times New Roman" w:hAnsi="Times New Roman" w:eastAsia="方正小标宋简体" w:cs="Times New Roman"/>
          <w:sz w:val="44"/>
          <w:szCs w:val="44"/>
        </w:rPr>
        <w:t>制造业新型技术改造</w:t>
      </w:r>
    </w:p>
    <w:p w14:paraId="2CB90C0C">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cs="Times New Roman"/>
          <w:sz w:val="44"/>
          <w:szCs w:val="44"/>
          <w:lang w:val="en-US" w:eastAsia="zh-CN"/>
        </w:rPr>
      </w:pPr>
      <w:r>
        <w:rPr>
          <w:rFonts w:ascii="Times New Roman" w:hAnsi="Times New Roman" w:eastAsia="方正小标宋简体" w:cs="Times New Roman"/>
          <w:sz w:val="44"/>
          <w:szCs w:val="44"/>
        </w:rPr>
        <w:t>城市试点项目</w:t>
      </w:r>
      <w:r>
        <w:rPr>
          <w:rFonts w:ascii="Times New Roman" w:hAnsi="Times New Roman" w:eastAsia="方正小标宋简体" w:cs="Times New Roman"/>
          <w:sz w:val="44"/>
          <w:szCs w:val="44"/>
          <w:lang w:val="en-US" w:eastAsia="zh-CN"/>
        </w:rPr>
        <w:t>申请表</w:t>
      </w:r>
    </w:p>
    <w:p w14:paraId="15C750EB">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（二）申报单位基本情况表（“线”上牵头单位）</w:t>
      </w:r>
    </w:p>
    <w:p w14:paraId="63480E96">
      <w:pPr>
        <w:keepNext w:val="0"/>
        <w:keepLines w:val="0"/>
        <w:pageBreakBefore w:val="0"/>
        <w:kinsoku/>
        <w:wordWrap/>
        <w:topLinePunct w:val="0"/>
        <w:autoSpaceDE/>
        <w:autoSpaceDN/>
        <w:bidi w:val="0"/>
        <w:spacing w:line="560" w:lineRule="exact"/>
        <w:ind w:firstLine="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项目单位（盖章）：</w:t>
      </w:r>
    </w:p>
    <w:p w14:paraId="7408976A">
      <w:pPr>
        <w:keepNext w:val="0"/>
        <w:keepLines w:val="0"/>
        <w:pageBreakBefore w:val="0"/>
        <w:kinsoku/>
        <w:wordWrap/>
        <w:topLinePunct w:val="0"/>
        <w:autoSpaceDE/>
        <w:autoSpaceDN/>
        <w:bidi w:val="0"/>
        <w:spacing w:line="560" w:lineRule="exact"/>
        <w:ind w:firstLine="0"/>
        <w:jc w:val="lef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填报日期：                                          单位：人民币万元</w:t>
      </w:r>
    </w:p>
    <w:tbl>
      <w:tblPr>
        <w:tblStyle w:val="16"/>
        <w:tblW w:w="4991" w:type="pct"/>
        <w:tblInd w:w="0" w:type="dxa"/>
        <w:tblLayout w:type="fixed"/>
        <w:tblCellMar>
          <w:top w:w="0" w:type="dxa"/>
          <w:left w:w="108" w:type="dxa"/>
          <w:bottom w:w="0" w:type="dxa"/>
          <w:right w:w="108" w:type="dxa"/>
        </w:tblCellMar>
      </w:tblPr>
      <w:tblGrid>
        <w:gridCol w:w="1289"/>
        <w:gridCol w:w="975"/>
        <w:gridCol w:w="1514"/>
        <w:gridCol w:w="1034"/>
        <w:gridCol w:w="1113"/>
        <w:gridCol w:w="281"/>
        <w:gridCol w:w="536"/>
        <w:gridCol w:w="306"/>
        <w:gridCol w:w="116"/>
        <w:gridCol w:w="102"/>
        <w:gridCol w:w="371"/>
        <w:gridCol w:w="107"/>
        <w:gridCol w:w="766"/>
      </w:tblGrid>
      <w:tr w14:paraId="56F88E98">
        <w:tblPrEx>
          <w:tblCellMar>
            <w:top w:w="0" w:type="dxa"/>
            <w:left w:w="108" w:type="dxa"/>
            <w:bottom w:w="0" w:type="dxa"/>
            <w:right w:w="108" w:type="dxa"/>
          </w:tblCellMar>
        </w:tblPrEx>
        <w:trPr>
          <w:trHeight w:val="166" w:hRule="atLeast"/>
        </w:trPr>
        <w:tc>
          <w:tcPr>
            <w:tcW w:w="8510" w:type="dxa"/>
            <w:gridSpan w:val="13"/>
            <w:tcBorders>
              <w:top w:val="single" w:color="000000" w:sz="4" w:space="0"/>
              <w:left w:val="single" w:color="000000" w:sz="4" w:space="0"/>
              <w:bottom w:val="single" w:color="000000" w:sz="4" w:space="0"/>
              <w:right w:val="single" w:color="000000" w:sz="4" w:space="0"/>
            </w:tcBorders>
            <w:noWrap/>
            <w:vAlign w:val="center"/>
          </w:tcPr>
          <w:p w14:paraId="206AB4E0">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2"/>
                <w:szCs w:val="22"/>
                <w:u w:val="none"/>
                <w:lang w:val="en-US" w:eastAsia="zh-CN"/>
              </w:rPr>
            </w:pPr>
            <w:r>
              <w:rPr>
                <w:rFonts w:ascii="Times New Roman" w:hAnsi="Times New Roman" w:eastAsia="仿宋_GB2312" w:cs="Times New Roman"/>
                <w:color w:val="000000"/>
                <w:sz w:val="24"/>
                <w:szCs w:val="24"/>
                <w:u w:val="none"/>
                <w:lang w:val="en-US" w:eastAsia="zh-CN"/>
              </w:rPr>
              <w:t>“线”上牵头单位基本信息</w:t>
            </w:r>
          </w:p>
        </w:tc>
      </w:tr>
      <w:tr w14:paraId="260CF092">
        <w:tblPrEx>
          <w:tblCellMar>
            <w:top w:w="0" w:type="dxa"/>
            <w:left w:w="108" w:type="dxa"/>
            <w:bottom w:w="0" w:type="dxa"/>
            <w:right w:w="108" w:type="dxa"/>
          </w:tblCellMar>
        </w:tblPrEx>
        <w:trPr>
          <w:trHeight w:val="166" w:hRule="atLeast"/>
        </w:trPr>
        <w:tc>
          <w:tcPr>
            <w:tcW w:w="1289" w:type="dxa"/>
            <w:tcBorders>
              <w:top w:val="single" w:color="000000" w:sz="4" w:space="0"/>
              <w:left w:val="single" w:color="000000" w:sz="4" w:space="0"/>
              <w:bottom w:val="single" w:color="000000" w:sz="4" w:space="0"/>
              <w:right w:val="single" w:color="000000" w:sz="4" w:space="0"/>
            </w:tcBorders>
            <w:noWrap/>
            <w:vAlign w:val="center"/>
          </w:tcPr>
          <w:p w14:paraId="7FB7D0E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项目单位</w:t>
            </w:r>
          </w:p>
        </w:tc>
        <w:tc>
          <w:tcPr>
            <w:tcW w:w="3523" w:type="dxa"/>
            <w:gridSpan w:val="3"/>
            <w:tcBorders>
              <w:top w:val="single" w:color="000000" w:sz="4" w:space="0"/>
              <w:left w:val="single" w:color="000000" w:sz="4" w:space="0"/>
              <w:bottom w:val="single" w:color="000000" w:sz="4" w:space="0"/>
              <w:right w:val="single" w:color="000000" w:sz="4" w:space="0"/>
            </w:tcBorders>
            <w:noWrap/>
            <w:vAlign w:val="center"/>
          </w:tcPr>
          <w:p w14:paraId="1F56682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73462E0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项目单位地址</w:t>
            </w:r>
          </w:p>
        </w:tc>
        <w:tc>
          <w:tcPr>
            <w:tcW w:w="1341" w:type="dxa"/>
            <w:gridSpan w:val="5"/>
            <w:tcBorders>
              <w:top w:val="single" w:color="000000" w:sz="4" w:space="0"/>
              <w:left w:val="single" w:color="000000" w:sz="4" w:space="0"/>
              <w:bottom w:val="single" w:color="000000" w:sz="4" w:space="0"/>
              <w:right w:val="single" w:color="000000" w:sz="4" w:space="0"/>
            </w:tcBorders>
            <w:noWrap/>
            <w:vAlign w:val="center"/>
          </w:tcPr>
          <w:p w14:paraId="5942DD7C">
            <w:pPr>
              <w:keepNext w:val="0"/>
              <w:keepLines w:val="0"/>
              <w:pageBreakBefore w:val="0"/>
              <w:widowControl/>
              <w:kinsoku/>
              <w:wordWrap/>
              <w:overflowPunct/>
              <w:topLinePunct w:val="0"/>
              <w:autoSpaceDE/>
              <w:autoSpaceDN/>
              <w:bidi w:val="0"/>
              <w:adjustRightInd/>
              <w:snapToGrid/>
              <w:spacing w:line="560" w:lineRule="exact"/>
              <w:ind w:left="0" w:firstLine="0"/>
              <w:rPr>
                <w:rFonts w:ascii="Times New Roman" w:hAnsi="Times New Roman" w:eastAsia="仿宋_GB2312" w:cs="Times New Roman"/>
                <w:color w:val="000000"/>
                <w:sz w:val="24"/>
                <w:szCs w:val="24"/>
                <w:u w:val="none"/>
              </w:rPr>
            </w:pPr>
          </w:p>
        </w:tc>
        <w:tc>
          <w:tcPr>
            <w:tcW w:w="478" w:type="dxa"/>
            <w:gridSpan w:val="2"/>
            <w:tcBorders>
              <w:top w:val="single" w:color="000000" w:sz="4" w:space="0"/>
              <w:left w:val="single" w:color="000000" w:sz="4" w:space="0"/>
              <w:bottom w:val="single" w:color="000000" w:sz="4" w:space="0"/>
              <w:right w:val="single" w:color="000000" w:sz="4" w:space="0"/>
            </w:tcBorders>
            <w:noWrap/>
            <w:vAlign w:val="center"/>
          </w:tcPr>
          <w:p w14:paraId="08BB2D9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邮编</w:t>
            </w:r>
          </w:p>
        </w:tc>
        <w:tc>
          <w:tcPr>
            <w:tcW w:w="766" w:type="dxa"/>
            <w:tcBorders>
              <w:top w:val="single" w:color="000000" w:sz="4" w:space="0"/>
              <w:left w:val="single" w:color="000000" w:sz="4" w:space="0"/>
              <w:bottom w:val="single" w:color="000000" w:sz="4" w:space="0"/>
              <w:right w:val="single" w:color="000000" w:sz="4" w:space="0"/>
            </w:tcBorders>
            <w:noWrap/>
            <w:vAlign w:val="center"/>
          </w:tcPr>
          <w:p w14:paraId="4A44AFE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p>
        </w:tc>
      </w:tr>
      <w:tr w14:paraId="21CA2068">
        <w:tblPrEx>
          <w:tblCellMar>
            <w:top w:w="0" w:type="dxa"/>
            <w:left w:w="108" w:type="dxa"/>
            <w:bottom w:w="0" w:type="dxa"/>
            <w:right w:w="108" w:type="dxa"/>
          </w:tblCellMar>
        </w:tblPrEx>
        <w:trPr>
          <w:trHeight w:val="90" w:hRule="atLeast"/>
        </w:trPr>
        <w:tc>
          <w:tcPr>
            <w:tcW w:w="1289" w:type="dxa"/>
            <w:tcBorders>
              <w:top w:val="single" w:color="000000" w:sz="4" w:space="0"/>
              <w:left w:val="single" w:color="000000" w:sz="4" w:space="0"/>
              <w:bottom w:val="single" w:color="000000" w:sz="4" w:space="0"/>
              <w:right w:val="single" w:color="000000" w:sz="4" w:space="0"/>
            </w:tcBorders>
            <w:noWrap/>
            <w:vAlign w:val="center"/>
          </w:tcPr>
          <w:p w14:paraId="58D09E8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所属行业</w:t>
            </w:r>
          </w:p>
        </w:tc>
        <w:tc>
          <w:tcPr>
            <w:tcW w:w="3523" w:type="dxa"/>
            <w:gridSpan w:val="3"/>
            <w:tcBorders>
              <w:top w:val="single" w:color="000000" w:sz="4" w:space="0"/>
              <w:left w:val="single" w:color="000000" w:sz="4" w:space="0"/>
              <w:bottom w:val="single" w:color="000000" w:sz="4" w:space="0"/>
              <w:right w:val="single" w:color="000000" w:sz="4" w:space="0"/>
            </w:tcBorders>
            <w:noWrap/>
            <w:vAlign w:val="center"/>
          </w:tcPr>
          <w:p w14:paraId="3EF6A60A">
            <w:pPr>
              <w:keepNext w:val="0"/>
              <w:keepLines w:val="0"/>
              <w:pageBreakBefore w:val="0"/>
              <w:widowControl/>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□有色金属冶炼和压延加工业</w:t>
            </w:r>
          </w:p>
          <w:p w14:paraId="103E8409">
            <w:pPr>
              <w:keepNext w:val="0"/>
              <w:keepLines w:val="0"/>
              <w:pageBreakBefore w:val="0"/>
              <w:widowControl/>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□化学原料和化学制品制造业</w:t>
            </w:r>
          </w:p>
          <w:p w14:paraId="424622FB">
            <w:pPr>
              <w:keepNext w:val="0"/>
              <w:keepLines w:val="0"/>
              <w:pageBreakBefore w:val="0"/>
              <w:widowControl/>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w:t>
            </w:r>
            <w:r>
              <w:rPr>
                <w:rFonts w:hint="default" w:ascii="Times New Roman" w:hAnsi="Times New Roman" w:eastAsia="仿宋_GB2312" w:cs="Times New Roman"/>
                <w:color w:val="000000"/>
                <w:kern w:val="0"/>
                <w:sz w:val="24"/>
                <w:szCs w:val="24"/>
                <w:u w:val="none"/>
                <w:lang w:val="en-US" w:eastAsia="zh-CN"/>
              </w:rPr>
              <w:t>电气机械和器材制造业</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7D3F419D">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项目单位性质</w:t>
            </w:r>
          </w:p>
        </w:tc>
        <w:tc>
          <w:tcPr>
            <w:tcW w:w="2585" w:type="dxa"/>
            <w:gridSpan w:val="8"/>
            <w:tcBorders>
              <w:top w:val="single" w:color="000000" w:sz="4" w:space="0"/>
              <w:left w:val="single" w:color="000000" w:sz="4" w:space="0"/>
              <w:bottom w:val="single" w:color="000000" w:sz="4" w:space="0"/>
              <w:right w:val="single" w:color="000000" w:sz="4" w:space="0"/>
            </w:tcBorders>
            <w:noWrap/>
            <w:vAlign w:val="center"/>
          </w:tcPr>
          <w:p w14:paraId="0646874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□国有 □民营 □港资 □台资 □澳资 □外资</w:t>
            </w:r>
          </w:p>
        </w:tc>
      </w:tr>
      <w:tr w14:paraId="23C8A507">
        <w:tblPrEx>
          <w:tblCellMar>
            <w:top w:w="0" w:type="dxa"/>
            <w:left w:w="108" w:type="dxa"/>
            <w:bottom w:w="0" w:type="dxa"/>
            <w:right w:w="108" w:type="dxa"/>
          </w:tblCellMar>
        </w:tblPrEx>
        <w:trPr>
          <w:trHeight w:val="346" w:hRule="atLeast"/>
        </w:trPr>
        <w:tc>
          <w:tcPr>
            <w:tcW w:w="1289" w:type="dxa"/>
            <w:tcBorders>
              <w:top w:val="single" w:color="000000" w:sz="4" w:space="0"/>
              <w:left w:val="single" w:color="000000" w:sz="4" w:space="0"/>
              <w:bottom w:val="single" w:color="000000" w:sz="4" w:space="0"/>
              <w:right w:val="single" w:color="000000" w:sz="4" w:space="0"/>
            </w:tcBorders>
            <w:noWrap/>
            <w:vAlign w:val="center"/>
          </w:tcPr>
          <w:p w14:paraId="7D00326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登记注册类型</w:t>
            </w:r>
          </w:p>
        </w:tc>
        <w:tc>
          <w:tcPr>
            <w:tcW w:w="4636" w:type="dxa"/>
            <w:gridSpan w:val="4"/>
            <w:tcBorders>
              <w:top w:val="single" w:color="000000" w:sz="4" w:space="0"/>
              <w:left w:val="single" w:color="000000" w:sz="4" w:space="0"/>
              <w:bottom w:val="single" w:color="000000" w:sz="4" w:space="0"/>
              <w:right w:val="single" w:color="000000" w:sz="4" w:space="0"/>
            </w:tcBorders>
            <w:noWrap/>
            <w:vAlign w:val="center"/>
          </w:tcPr>
          <w:p w14:paraId="38F1D35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9" w:type="dxa"/>
            <w:gridSpan w:val="4"/>
            <w:tcBorders>
              <w:top w:val="single" w:color="000000" w:sz="4" w:space="0"/>
              <w:left w:val="single" w:color="000000" w:sz="4" w:space="0"/>
              <w:bottom w:val="single" w:color="000000" w:sz="4" w:space="0"/>
              <w:right w:val="single" w:color="000000" w:sz="4" w:space="0"/>
            </w:tcBorders>
            <w:noWrap/>
            <w:vAlign w:val="center"/>
          </w:tcPr>
          <w:p w14:paraId="0794C1A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统一社会信用代码</w:t>
            </w:r>
          </w:p>
        </w:tc>
        <w:tc>
          <w:tcPr>
            <w:tcW w:w="1346" w:type="dxa"/>
            <w:gridSpan w:val="4"/>
            <w:tcBorders>
              <w:top w:val="single" w:color="000000" w:sz="4" w:space="0"/>
              <w:left w:val="single" w:color="000000" w:sz="4" w:space="0"/>
              <w:bottom w:val="single" w:color="000000" w:sz="4" w:space="0"/>
              <w:right w:val="single" w:color="000000" w:sz="4" w:space="0"/>
            </w:tcBorders>
            <w:noWrap/>
            <w:vAlign w:val="center"/>
          </w:tcPr>
          <w:p w14:paraId="77B2B9E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728301D7">
        <w:tblPrEx>
          <w:tblCellMar>
            <w:top w:w="0" w:type="dxa"/>
            <w:left w:w="108" w:type="dxa"/>
            <w:bottom w:w="0" w:type="dxa"/>
            <w:right w:w="108" w:type="dxa"/>
          </w:tblCellMar>
        </w:tblPrEx>
        <w:trPr>
          <w:trHeight w:val="192" w:hRule="atLeast"/>
        </w:trPr>
        <w:tc>
          <w:tcPr>
            <w:tcW w:w="1289" w:type="dxa"/>
            <w:tcBorders>
              <w:top w:val="single" w:color="000000" w:sz="4" w:space="0"/>
              <w:left w:val="single" w:color="000000" w:sz="4" w:space="0"/>
              <w:bottom w:val="single" w:color="000000" w:sz="4" w:space="0"/>
              <w:right w:val="single" w:color="000000" w:sz="4" w:space="0"/>
            </w:tcBorders>
            <w:noWrap/>
            <w:vAlign w:val="center"/>
          </w:tcPr>
          <w:p w14:paraId="1F7FFBA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法定代表人</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9B53F2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noWrap/>
            <w:vAlign w:val="center"/>
          </w:tcPr>
          <w:p w14:paraId="00E5473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职工人数（人）</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64220E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39A61CF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注册资本金</w:t>
            </w:r>
          </w:p>
        </w:tc>
        <w:tc>
          <w:tcPr>
            <w:tcW w:w="817" w:type="dxa"/>
            <w:gridSpan w:val="2"/>
            <w:tcBorders>
              <w:top w:val="single" w:color="000000" w:sz="4" w:space="0"/>
              <w:left w:val="single" w:color="000000" w:sz="4" w:space="0"/>
              <w:bottom w:val="single" w:color="000000" w:sz="4" w:space="0"/>
              <w:right w:val="single" w:color="000000" w:sz="4" w:space="0"/>
            </w:tcBorders>
            <w:noWrap/>
            <w:vAlign w:val="center"/>
          </w:tcPr>
          <w:p w14:paraId="36E7674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895" w:type="dxa"/>
            <w:gridSpan w:val="4"/>
            <w:tcBorders>
              <w:top w:val="single" w:color="000000" w:sz="4" w:space="0"/>
              <w:left w:val="single" w:color="000000" w:sz="4" w:space="0"/>
              <w:bottom w:val="single" w:color="000000" w:sz="4" w:space="0"/>
              <w:right w:val="single" w:color="000000" w:sz="4" w:space="0"/>
            </w:tcBorders>
            <w:noWrap/>
            <w:vAlign w:val="center"/>
          </w:tcPr>
          <w:p w14:paraId="027EE9C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总资产</w:t>
            </w:r>
          </w:p>
        </w:tc>
        <w:tc>
          <w:tcPr>
            <w:tcW w:w="873" w:type="dxa"/>
            <w:gridSpan w:val="2"/>
            <w:tcBorders>
              <w:top w:val="single" w:color="000000" w:sz="4" w:space="0"/>
              <w:left w:val="single" w:color="000000" w:sz="4" w:space="0"/>
              <w:bottom w:val="single" w:color="000000" w:sz="4" w:space="0"/>
              <w:right w:val="single" w:color="000000" w:sz="4" w:space="0"/>
            </w:tcBorders>
            <w:noWrap/>
            <w:vAlign w:val="center"/>
          </w:tcPr>
          <w:p w14:paraId="5D4A69A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p>
        </w:tc>
      </w:tr>
      <w:tr w14:paraId="72A5FDB2">
        <w:tblPrEx>
          <w:tblCellMar>
            <w:top w:w="0" w:type="dxa"/>
            <w:left w:w="108" w:type="dxa"/>
            <w:bottom w:w="0" w:type="dxa"/>
            <w:right w:w="108" w:type="dxa"/>
          </w:tblCellMar>
        </w:tblPrEx>
        <w:trPr>
          <w:trHeight w:val="90" w:hRule="atLeast"/>
        </w:trPr>
        <w:tc>
          <w:tcPr>
            <w:tcW w:w="1289" w:type="dxa"/>
            <w:tcBorders>
              <w:top w:val="single" w:color="000000" w:sz="4" w:space="0"/>
              <w:left w:val="single" w:color="000000" w:sz="4" w:space="0"/>
              <w:bottom w:val="single" w:color="000000" w:sz="4" w:space="0"/>
              <w:right w:val="single" w:color="000000" w:sz="4" w:space="0"/>
            </w:tcBorders>
            <w:noWrap/>
            <w:vAlign w:val="center"/>
          </w:tcPr>
          <w:p w14:paraId="6EC6D9F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内资比重</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47307C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noWrap/>
            <w:vAlign w:val="center"/>
          </w:tcPr>
          <w:p w14:paraId="7436822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净资产</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34C9C1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05E052D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银行贷款是否有逾期</w:t>
            </w:r>
          </w:p>
        </w:tc>
        <w:tc>
          <w:tcPr>
            <w:tcW w:w="817" w:type="dxa"/>
            <w:gridSpan w:val="2"/>
            <w:tcBorders>
              <w:top w:val="single" w:color="000000" w:sz="4" w:space="0"/>
              <w:left w:val="single" w:color="000000" w:sz="4" w:space="0"/>
              <w:bottom w:val="single" w:color="000000" w:sz="4" w:space="0"/>
              <w:right w:val="single" w:color="000000" w:sz="4" w:space="0"/>
            </w:tcBorders>
            <w:noWrap/>
            <w:vAlign w:val="center"/>
          </w:tcPr>
          <w:p w14:paraId="7509468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□有 □无</w:t>
            </w:r>
          </w:p>
        </w:tc>
        <w:tc>
          <w:tcPr>
            <w:tcW w:w="895" w:type="dxa"/>
            <w:gridSpan w:val="4"/>
            <w:tcBorders>
              <w:top w:val="single" w:color="000000" w:sz="4" w:space="0"/>
              <w:left w:val="single" w:color="000000" w:sz="4" w:space="0"/>
              <w:bottom w:val="single" w:color="000000" w:sz="4" w:space="0"/>
              <w:right w:val="single" w:color="000000" w:sz="4" w:space="0"/>
            </w:tcBorders>
            <w:noWrap/>
            <w:vAlign w:val="center"/>
          </w:tcPr>
          <w:p w14:paraId="40BF446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2"/>
                <w:sz w:val="24"/>
                <w:szCs w:val="24"/>
                <w:u w:val="none"/>
                <w:lang w:val="en-US" w:eastAsia="zh-CN" w:bidi="ar-SA"/>
              </w:rPr>
              <w:t>纳税信用等级</w:t>
            </w:r>
          </w:p>
        </w:tc>
        <w:tc>
          <w:tcPr>
            <w:tcW w:w="873" w:type="dxa"/>
            <w:gridSpan w:val="2"/>
            <w:tcBorders>
              <w:top w:val="single" w:color="000000" w:sz="4" w:space="0"/>
              <w:left w:val="single" w:color="000000" w:sz="4" w:space="0"/>
              <w:bottom w:val="single" w:color="000000" w:sz="4" w:space="0"/>
              <w:right w:val="single" w:color="000000" w:sz="4" w:space="0"/>
            </w:tcBorders>
            <w:noWrap/>
            <w:vAlign w:val="center"/>
          </w:tcPr>
          <w:p w14:paraId="430F187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B35EF7A">
        <w:tblPrEx>
          <w:tblCellMar>
            <w:top w:w="0" w:type="dxa"/>
            <w:left w:w="108" w:type="dxa"/>
            <w:bottom w:w="0" w:type="dxa"/>
            <w:right w:w="108" w:type="dxa"/>
          </w:tblCellMar>
        </w:tblPrEx>
        <w:trPr>
          <w:trHeight w:val="126" w:hRule="atLeast"/>
        </w:trPr>
        <w:tc>
          <w:tcPr>
            <w:tcW w:w="1289" w:type="dxa"/>
            <w:tcBorders>
              <w:top w:val="single" w:color="000000" w:sz="4" w:space="0"/>
              <w:left w:val="single" w:color="000000" w:sz="4" w:space="0"/>
              <w:bottom w:val="single" w:color="000000" w:sz="4" w:space="0"/>
              <w:right w:val="single" w:color="000000" w:sz="4" w:space="0"/>
            </w:tcBorders>
            <w:noWrap/>
            <w:vAlign w:val="center"/>
          </w:tcPr>
          <w:p w14:paraId="2348C5D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流动资产</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3062A54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noWrap/>
            <w:vAlign w:val="center"/>
          </w:tcPr>
          <w:p w14:paraId="751E6646">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其中：流动负债</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77A714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2035AE1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资产负债率</w:t>
            </w:r>
          </w:p>
        </w:tc>
        <w:tc>
          <w:tcPr>
            <w:tcW w:w="817" w:type="dxa"/>
            <w:gridSpan w:val="2"/>
            <w:tcBorders>
              <w:top w:val="single" w:color="000000" w:sz="4" w:space="0"/>
              <w:left w:val="single" w:color="000000" w:sz="4" w:space="0"/>
              <w:bottom w:val="single" w:color="000000" w:sz="4" w:space="0"/>
              <w:right w:val="single" w:color="000000" w:sz="4" w:space="0"/>
            </w:tcBorders>
            <w:noWrap/>
            <w:vAlign w:val="center"/>
          </w:tcPr>
          <w:p w14:paraId="0BE7725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895" w:type="dxa"/>
            <w:gridSpan w:val="4"/>
            <w:tcBorders>
              <w:top w:val="single" w:color="000000" w:sz="4" w:space="0"/>
              <w:left w:val="single" w:color="000000" w:sz="4" w:space="0"/>
              <w:bottom w:val="single" w:color="000000" w:sz="4" w:space="0"/>
              <w:right w:val="single" w:color="000000" w:sz="4" w:space="0"/>
            </w:tcBorders>
            <w:noWrap/>
            <w:vAlign w:val="center"/>
          </w:tcPr>
          <w:p w14:paraId="10CDD03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贷款余额</w:t>
            </w:r>
          </w:p>
        </w:tc>
        <w:tc>
          <w:tcPr>
            <w:tcW w:w="873" w:type="dxa"/>
            <w:gridSpan w:val="2"/>
            <w:tcBorders>
              <w:top w:val="single" w:color="000000" w:sz="4" w:space="0"/>
              <w:left w:val="single" w:color="000000" w:sz="4" w:space="0"/>
              <w:bottom w:val="single" w:color="000000" w:sz="4" w:space="0"/>
              <w:right w:val="single" w:color="000000" w:sz="4" w:space="0"/>
            </w:tcBorders>
            <w:noWrap/>
            <w:vAlign w:val="center"/>
          </w:tcPr>
          <w:p w14:paraId="3BA9FE6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A1E3FF7">
        <w:tblPrEx>
          <w:tblCellMar>
            <w:top w:w="0" w:type="dxa"/>
            <w:left w:w="108" w:type="dxa"/>
            <w:bottom w:w="0" w:type="dxa"/>
            <w:right w:w="108" w:type="dxa"/>
          </w:tblCellMar>
        </w:tblPrEx>
        <w:trPr>
          <w:trHeight w:val="312" w:hRule="atLeast"/>
        </w:trPr>
        <w:tc>
          <w:tcPr>
            <w:tcW w:w="226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926ECA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项目单位经营情况（年度）</w:t>
            </w:r>
          </w:p>
        </w:tc>
        <w:tc>
          <w:tcPr>
            <w:tcW w:w="2548"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C5846C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产值</w:t>
            </w:r>
          </w:p>
        </w:tc>
        <w:tc>
          <w:tcPr>
            <w:tcW w:w="139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DE918C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销售收入</w:t>
            </w:r>
          </w:p>
        </w:tc>
        <w:tc>
          <w:tcPr>
            <w:tcW w:w="842"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CA3A54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利润</w:t>
            </w:r>
          </w:p>
        </w:tc>
        <w:tc>
          <w:tcPr>
            <w:tcW w:w="1462" w:type="dxa"/>
            <w:gridSpan w:val="5"/>
            <w:vMerge w:val="restart"/>
            <w:tcBorders>
              <w:top w:val="single" w:color="000000" w:sz="4" w:space="0"/>
              <w:left w:val="single" w:color="000000" w:sz="4" w:space="0"/>
              <w:bottom w:val="single" w:color="000000" w:sz="4" w:space="0"/>
              <w:right w:val="single" w:color="000000" w:sz="4" w:space="0"/>
            </w:tcBorders>
            <w:noWrap/>
            <w:vAlign w:val="center"/>
          </w:tcPr>
          <w:p w14:paraId="6560130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税金</w:t>
            </w:r>
          </w:p>
        </w:tc>
      </w:tr>
      <w:tr w14:paraId="79EC7D27">
        <w:tblPrEx>
          <w:tblCellMar>
            <w:top w:w="0" w:type="dxa"/>
            <w:left w:w="108" w:type="dxa"/>
            <w:bottom w:w="0" w:type="dxa"/>
            <w:right w:w="108" w:type="dxa"/>
          </w:tblCellMar>
        </w:tblPrEx>
        <w:trPr>
          <w:trHeight w:val="312" w:hRule="atLeast"/>
        </w:trPr>
        <w:tc>
          <w:tcPr>
            <w:tcW w:w="226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D760B8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2548"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828A83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9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6E9032E">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842"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8C6E836">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62"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14:paraId="459D1518">
            <w:pPr>
              <w:keepNext w:val="0"/>
              <w:keepLines w:val="0"/>
              <w:pageBreakBefore w:val="0"/>
              <w:kinsoku/>
              <w:wordWrap/>
              <w:topLinePunct w:val="0"/>
              <w:autoSpaceDE/>
              <w:autoSpaceDN/>
              <w:bidi w:val="0"/>
              <w:spacing w:line="560" w:lineRule="exact"/>
              <w:rPr>
                <w:rFonts w:ascii="Times New Roman" w:hAnsi="Times New Roman" w:cs="Times New Roman"/>
              </w:rPr>
            </w:pPr>
          </w:p>
        </w:tc>
      </w:tr>
      <w:tr w14:paraId="0DF94994">
        <w:tblPrEx>
          <w:tblCellMar>
            <w:top w:w="0" w:type="dxa"/>
            <w:left w:w="108" w:type="dxa"/>
            <w:bottom w:w="0" w:type="dxa"/>
            <w:right w:w="108" w:type="dxa"/>
          </w:tblCellMar>
        </w:tblPrEx>
        <w:trPr>
          <w:trHeight w:val="23" w:hRule="atLeast"/>
        </w:trPr>
        <w:tc>
          <w:tcPr>
            <w:tcW w:w="2264" w:type="dxa"/>
            <w:gridSpan w:val="2"/>
            <w:tcBorders>
              <w:top w:val="nil"/>
              <w:left w:val="single" w:color="000000" w:sz="4" w:space="0"/>
              <w:bottom w:val="single" w:color="000000" w:sz="4" w:space="0"/>
              <w:right w:val="single" w:color="000000" w:sz="4" w:space="0"/>
            </w:tcBorders>
            <w:noWrap/>
            <w:vAlign w:val="center"/>
          </w:tcPr>
          <w:p w14:paraId="4635923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202</w:t>
            </w:r>
            <w:r>
              <w:rPr>
                <w:rFonts w:hint="eastAsia" w:ascii="Times New Roman" w:hAnsi="Times New Roman" w:eastAsia="仿宋_GB2312" w:cs="Times New Roman"/>
                <w:color w:val="000000"/>
                <w:kern w:val="0"/>
                <w:sz w:val="24"/>
                <w:szCs w:val="24"/>
                <w:u w:val="none"/>
                <w:lang w:val="en-US" w:eastAsia="zh-CN"/>
              </w:rPr>
              <w:t>4</w:t>
            </w:r>
            <w:r>
              <w:rPr>
                <w:rFonts w:ascii="Times New Roman" w:hAnsi="Times New Roman" w:eastAsia="仿宋_GB2312" w:cs="Times New Roman"/>
                <w:color w:val="000000"/>
                <w:kern w:val="0"/>
                <w:sz w:val="24"/>
                <w:szCs w:val="24"/>
                <w:u w:val="none"/>
                <w:lang w:val="en-US" w:eastAsia="zh-CN"/>
              </w:rPr>
              <w:t>年</w:t>
            </w:r>
          </w:p>
        </w:tc>
        <w:tc>
          <w:tcPr>
            <w:tcW w:w="2548" w:type="dxa"/>
            <w:gridSpan w:val="2"/>
            <w:tcBorders>
              <w:top w:val="single" w:color="000000" w:sz="4" w:space="0"/>
              <w:left w:val="single" w:color="000000" w:sz="4" w:space="0"/>
              <w:bottom w:val="single" w:color="000000" w:sz="4" w:space="0"/>
              <w:right w:val="single" w:color="000000" w:sz="4" w:space="0"/>
            </w:tcBorders>
            <w:noWrap/>
            <w:vAlign w:val="center"/>
          </w:tcPr>
          <w:p w14:paraId="4F282E8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94" w:type="dxa"/>
            <w:gridSpan w:val="2"/>
            <w:tcBorders>
              <w:top w:val="single" w:color="000000" w:sz="4" w:space="0"/>
              <w:left w:val="single" w:color="000000" w:sz="4" w:space="0"/>
              <w:bottom w:val="single" w:color="000000" w:sz="4" w:space="0"/>
              <w:right w:val="single" w:color="000000" w:sz="4" w:space="0"/>
            </w:tcBorders>
            <w:noWrap/>
            <w:vAlign w:val="center"/>
          </w:tcPr>
          <w:p w14:paraId="75A4BDB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842" w:type="dxa"/>
            <w:gridSpan w:val="2"/>
            <w:tcBorders>
              <w:top w:val="single" w:color="000000" w:sz="4" w:space="0"/>
              <w:left w:val="single" w:color="000000" w:sz="4" w:space="0"/>
              <w:bottom w:val="single" w:color="000000" w:sz="4" w:space="0"/>
              <w:right w:val="single" w:color="000000" w:sz="4" w:space="0"/>
            </w:tcBorders>
            <w:noWrap/>
            <w:vAlign w:val="center"/>
          </w:tcPr>
          <w:p w14:paraId="44C243A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62" w:type="dxa"/>
            <w:gridSpan w:val="5"/>
            <w:tcBorders>
              <w:top w:val="single" w:color="000000" w:sz="4" w:space="0"/>
              <w:left w:val="single" w:color="000000" w:sz="4" w:space="0"/>
              <w:bottom w:val="single" w:color="000000" w:sz="4" w:space="0"/>
              <w:right w:val="single" w:color="000000" w:sz="4" w:space="0"/>
            </w:tcBorders>
            <w:noWrap/>
            <w:vAlign w:val="center"/>
          </w:tcPr>
          <w:p w14:paraId="5D227AA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D636660">
        <w:tblPrEx>
          <w:tblCellMar>
            <w:top w:w="0" w:type="dxa"/>
            <w:left w:w="108" w:type="dxa"/>
            <w:bottom w:w="0" w:type="dxa"/>
            <w:right w:w="108" w:type="dxa"/>
          </w:tblCellMar>
        </w:tblPrEx>
        <w:trPr>
          <w:trHeight w:val="314" w:hRule="atLeast"/>
        </w:trPr>
        <w:tc>
          <w:tcPr>
            <w:tcW w:w="2264" w:type="dxa"/>
            <w:gridSpan w:val="2"/>
            <w:tcBorders>
              <w:top w:val="single" w:color="000000" w:sz="4" w:space="0"/>
              <w:left w:val="single" w:color="000000" w:sz="4" w:space="0"/>
              <w:bottom w:val="single" w:color="000000" w:sz="4" w:space="0"/>
              <w:right w:val="single" w:color="000000" w:sz="4" w:space="0"/>
            </w:tcBorders>
            <w:noWrap/>
            <w:vAlign w:val="center"/>
          </w:tcPr>
          <w:p w14:paraId="25E54CF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202</w:t>
            </w:r>
            <w:r>
              <w:rPr>
                <w:rFonts w:hint="eastAsia" w:ascii="Times New Roman" w:hAnsi="Times New Roman" w:eastAsia="仿宋_GB2312" w:cs="Times New Roman"/>
                <w:color w:val="000000"/>
                <w:kern w:val="0"/>
                <w:sz w:val="24"/>
                <w:szCs w:val="24"/>
                <w:u w:val="none"/>
                <w:lang w:val="en-US" w:eastAsia="zh-CN"/>
              </w:rPr>
              <w:t>5</w:t>
            </w:r>
            <w:r>
              <w:rPr>
                <w:rFonts w:ascii="Times New Roman" w:hAnsi="Times New Roman" w:eastAsia="仿宋_GB2312" w:cs="Times New Roman"/>
                <w:color w:val="000000"/>
                <w:kern w:val="0"/>
                <w:sz w:val="24"/>
                <w:szCs w:val="24"/>
                <w:u w:val="none"/>
                <w:lang w:val="en-US" w:eastAsia="zh-CN"/>
              </w:rPr>
              <w:t>年</w:t>
            </w:r>
          </w:p>
        </w:tc>
        <w:tc>
          <w:tcPr>
            <w:tcW w:w="2548" w:type="dxa"/>
            <w:gridSpan w:val="2"/>
            <w:tcBorders>
              <w:top w:val="single" w:color="000000" w:sz="4" w:space="0"/>
              <w:left w:val="single" w:color="000000" w:sz="4" w:space="0"/>
              <w:bottom w:val="single" w:color="000000" w:sz="4" w:space="0"/>
              <w:right w:val="single" w:color="000000" w:sz="4" w:space="0"/>
            </w:tcBorders>
            <w:noWrap/>
            <w:vAlign w:val="center"/>
          </w:tcPr>
          <w:p w14:paraId="20389CA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94" w:type="dxa"/>
            <w:gridSpan w:val="2"/>
            <w:tcBorders>
              <w:top w:val="single" w:color="000000" w:sz="4" w:space="0"/>
              <w:left w:val="single" w:color="000000" w:sz="4" w:space="0"/>
              <w:bottom w:val="single" w:color="000000" w:sz="4" w:space="0"/>
              <w:right w:val="single" w:color="000000" w:sz="4" w:space="0"/>
            </w:tcBorders>
            <w:noWrap/>
            <w:vAlign w:val="center"/>
          </w:tcPr>
          <w:p w14:paraId="34CFE2B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842" w:type="dxa"/>
            <w:gridSpan w:val="2"/>
            <w:tcBorders>
              <w:top w:val="single" w:color="000000" w:sz="4" w:space="0"/>
              <w:left w:val="single" w:color="000000" w:sz="4" w:space="0"/>
              <w:bottom w:val="single" w:color="000000" w:sz="4" w:space="0"/>
              <w:right w:val="single" w:color="000000" w:sz="4" w:space="0"/>
            </w:tcBorders>
            <w:noWrap/>
            <w:vAlign w:val="center"/>
          </w:tcPr>
          <w:p w14:paraId="6C50B9C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62" w:type="dxa"/>
            <w:gridSpan w:val="5"/>
            <w:tcBorders>
              <w:top w:val="single" w:color="000000" w:sz="4" w:space="0"/>
              <w:left w:val="single" w:color="000000" w:sz="4" w:space="0"/>
              <w:bottom w:val="single" w:color="000000" w:sz="4" w:space="0"/>
              <w:right w:val="single" w:color="000000" w:sz="4" w:space="0"/>
            </w:tcBorders>
            <w:noWrap/>
            <w:vAlign w:val="center"/>
          </w:tcPr>
          <w:p w14:paraId="4451914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5BE0135">
        <w:tblPrEx>
          <w:tblCellMar>
            <w:top w:w="0" w:type="dxa"/>
            <w:left w:w="108" w:type="dxa"/>
            <w:bottom w:w="0" w:type="dxa"/>
            <w:right w:w="108" w:type="dxa"/>
          </w:tblCellMar>
        </w:tblPrEx>
        <w:trPr>
          <w:trHeight w:val="23" w:hRule="atLeast"/>
        </w:trPr>
        <w:tc>
          <w:tcPr>
            <w:tcW w:w="2264" w:type="dxa"/>
            <w:gridSpan w:val="2"/>
            <w:tcBorders>
              <w:top w:val="single" w:color="000000" w:sz="4" w:space="0"/>
              <w:left w:val="single" w:color="000000" w:sz="4" w:space="0"/>
              <w:bottom w:val="single" w:color="000000" w:sz="4" w:space="0"/>
              <w:right w:val="single" w:color="000000" w:sz="4" w:space="0"/>
            </w:tcBorders>
            <w:noWrap/>
            <w:vAlign w:val="center"/>
          </w:tcPr>
          <w:p w14:paraId="112AB1C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202</w:t>
            </w:r>
            <w:r>
              <w:rPr>
                <w:rFonts w:hint="eastAsia" w:ascii="Times New Roman" w:hAnsi="Times New Roman" w:eastAsia="仿宋_GB2312" w:cs="Times New Roman"/>
                <w:color w:val="000000"/>
                <w:kern w:val="0"/>
                <w:sz w:val="24"/>
                <w:szCs w:val="24"/>
                <w:u w:val="none"/>
                <w:lang w:val="en-US" w:eastAsia="zh-CN"/>
              </w:rPr>
              <w:t>6</w:t>
            </w:r>
            <w:r>
              <w:rPr>
                <w:rFonts w:ascii="Times New Roman" w:hAnsi="Times New Roman" w:eastAsia="仿宋_GB2312" w:cs="Times New Roman"/>
                <w:color w:val="000000"/>
                <w:kern w:val="0"/>
                <w:sz w:val="24"/>
                <w:szCs w:val="24"/>
                <w:u w:val="none"/>
                <w:lang w:val="en-US" w:eastAsia="zh-CN"/>
              </w:rPr>
              <w:t>年</w:t>
            </w:r>
          </w:p>
        </w:tc>
        <w:tc>
          <w:tcPr>
            <w:tcW w:w="2548" w:type="dxa"/>
            <w:gridSpan w:val="2"/>
            <w:tcBorders>
              <w:top w:val="single" w:color="000000" w:sz="4" w:space="0"/>
              <w:left w:val="single" w:color="000000" w:sz="4" w:space="0"/>
              <w:bottom w:val="single" w:color="000000" w:sz="4" w:space="0"/>
              <w:right w:val="single" w:color="000000" w:sz="4" w:space="0"/>
            </w:tcBorders>
            <w:noWrap/>
            <w:vAlign w:val="center"/>
          </w:tcPr>
          <w:p w14:paraId="3E682FF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94" w:type="dxa"/>
            <w:gridSpan w:val="2"/>
            <w:tcBorders>
              <w:top w:val="single" w:color="000000" w:sz="4" w:space="0"/>
              <w:left w:val="single" w:color="000000" w:sz="4" w:space="0"/>
              <w:bottom w:val="single" w:color="000000" w:sz="4" w:space="0"/>
              <w:right w:val="single" w:color="000000" w:sz="4" w:space="0"/>
            </w:tcBorders>
            <w:noWrap/>
            <w:vAlign w:val="center"/>
          </w:tcPr>
          <w:p w14:paraId="0ACC774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842" w:type="dxa"/>
            <w:gridSpan w:val="2"/>
            <w:tcBorders>
              <w:top w:val="single" w:color="000000" w:sz="4" w:space="0"/>
              <w:left w:val="single" w:color="000000" w:sz="4" w:space="0"/>
              <w:bottom w:val="single" w:color="000000" w:sz="4" w:space="0"/>
              <w:right w:val="single" w:color="000000" w:sz="4" w:space="0"/>
            </w:tcBorders>
            <w:noWrap/>
            <w:vAlign w:val="center"/>
          </w:tcPr>
          <w:p w14:paraId="0F2DBC0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62" w:type="dxa"/>
            <w:gridSpan w:val="5"/>
            <w:tcBorders>
              <w:top w:val="single" w:color="000000" w:sz="4" w:space="0"/>
              <w:left w:val="single" w:color="000000" w:sz="4" w:space="0"/>
              <w:bottom w:val="single" w:color="000000" w:sz="4" w:space="0"/>
              <w:right w:val="single" w:color="000000" w:sz="4" w:space="0"/>
            </w:tcBorders>
            <w:noWrap/>
            <w:vAlign w:val="center"/>
          </w:tcPr>
          <w:p w14:paraId="1972D13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B6B77E9">
        <w:tblPrEx>
          <w:tblCellMar>
            <w:top w:w="0" w:type="dxa"/>
            <w:left w:w="108" w:type="dxa"/>
            <w:bottom w:w="0" w:type="dxa"/>
            <w:right w:w="108" w:type="dxa"/>
          </w:tblCellMar>
        </w:tblPrEx>
        <w:trPr>
          <w:trHeight w:val="23" w:hRule="atLeast"/>
        </w:trPr>
        <w:tc>
          <w:tcPr>
            <w:tcW w:w="8510" w:type="dxa"/>
            <w:gridSpan w:val="13"/>
            <w:tcBorders>
              <w:top w:val="single" w:color="000000" w:sz="4" w:space="0"/>
              <w:left w:val="single" w:color="000000" w:sz="4" w:space="0"/>
              <w:bottom w:val="single" w:color="000000" w:sz="4" w:space="0"/>
              <w:right w:val="single" w:color="000000" w:sz="4" w:space="0"/>
            </w:tcBorders>
            <w:noWrap/>
            <w:vAlign w:val="center"/>
          </w:tcPr>
          <w:p w14:paraId="4A02612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b/>
                <w:bCs/>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配套企业基本信息</w:t>
            </w:r>
          </w:p>
        </w:tc>
      </w:tr>
      <w:tr w14:paraId="4709F9A2">
        <w:tblPrEx>
          <w:tblCellMar>
            <w:top w:w="0" w:type="dxa"/>
            <w:left w:w="108" w:type="dxa"/>
            <w:bottom w:w="0" w:type="dxa"/>
            <w:right w:w="108" w:type="dxa"/>
          </w:tblCellMar>
        </w:tblPrEx>
        <w:trPr>
          <w:trHeight w:val="23" w:hRule="atLeast"/>
        </w:trPr>
        <w:tc>
          <w:tcPr>
            <w:tcW w:w="2264" w:type="dxa"/>
            <w:gridSpan w:val="2"/>
            <w:tcBorders>
              <w:top w:val="single" w:color="000000" w:sz="4" w:space="0"/>
              <w:left w:val="single" w:color="000000" w:sz="4" w:space="0"/>
              <w:bottom w:val="single" w:color="000000" w:sz="4" w:space="0"/>
              <w:right w:val="single" w:color="000000" w:sz="4" w:space="0"/>
            </w:tcBorders>
            <w:noWrap/>
            <w:vAlign w:val="center"/>
          </w:tcPr>
          <w:p w14:paraId="1899DA0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合作单位1</w:t>
            </w:r>
          </w:p>
        </w:tc>
        <w:tc>
          <w:tcPr>
            <w:tcW w:w="6246" w:type="dxa"/>
            <w:gridSpan w:val="11"/>
            <w:tcBorders>
              <w:top w:val="single" w:color="000000" w:sz="4" w:space="0"/>
              <w:left w:val="single" w:color="000000" w:sz="4" w:space="0"/>
              <w:bottom w:val="single" w:color="000000" w:sz="4" w:space="0"/>
              <w:right w:val="single" w:color="000000" w:sz="4" w:space="0"/>
            </w:tcBorders>
            <w:noWrap/>
            <w:vAlign w:val="center"/>
          </w:tcPr>
          <w:p w14:paraId="7E0CB6DD">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企业简介</w:t>
            </w:r>
          </w:p>
          <w:p w14:paraId="4CA9C82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rPr>
              <w:t>（发展历程、主营业务、研发能力及技术水平等方面基本情况，不超过300字。）</w:t>
            </w:r>
          </w:p>
        </w:tc>
      </w:tr>
      <w:tr w14:paraId="1BC14C09">
        <w:tblPrEx>
          <w:tblCellMar>
            <w:top w:w="0" w:type="dxa"/>
            <w:left w:w="108" w:type="dxa"/>
            <w:bottom w:w="0" w:type="dxa"/>
            <w:right w:w="108" w:type="dxa"/>
          </w:tblCellMar>
        </w:tblPrEx>
        <w:trPr>
          <w:trHeight w:val="23" w:hRule="atLeast"/>
        </w:trPr>
        <w:tc>
          <w:tcPr>
            <w:tcW w:w="2264" w:type="dxa"/>
            <w:gridSpan w:val="2"/>
            <w:tcBorders>
              <w:top w:val="single" w:color="000000" w:sz="4" w:space="0"/>
              <w:left w:val="single" w:color="000000" w:sz="4" w:space="0"/>
              <w:bottom w:val="single" w:color="000000" w:sz="4" w:space="0"/>
              <w:right w:val="single" w:color="000000" w:sz="4" w:space="0"/>
            </w:tcBorders>
            <w:noWrap/>
            <w:vAlign w:val="center"/>
          </w:tcPr>
          <w:p w14:paraId="335FE90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合作单位2</w:t>
            </w:r>
          </w:p>
        </w:tc>
        <w:tc>
          <w:tcPr>
            <w:tcW w:w="6246" w:type="dxa"/>
            <w:gridSpan w:val="11"/>
            <w:tcBorders>
              <w:top w:val="single" w:color="000000" w:sz="4" w:space="0"/>
              <w:left w:val="single" w:color="000000" w:sz="4" w:space="0"/>
              <w:bottom w:val="single" w:color="000000" w:sz="4" w:space="0"/>
              <w:right w:val="single" w:color="000000" w:sz="4" w:space="0"/>
            </w:tcBorders>
            <w:noWrap/>
            <w:vAlign w:val="center"/>
          </w:tcPr>
          <w:p w14:paraId="55DFFB1B">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企业简介</w:t>
            </w:r>
          </w:p>
          <w:p w14:paraId="5791D74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rPr>
              <w:t>（发展历程、主营业务、研发能力及技术水平等方面基本情况，不超过300字。）</w:t>
            </w:r>
          </w:p>
        </w:tc>
      </w:tr>
    </w:tbl>
    <w:p w14:paraId="3F00D6E4">
      <w:pPr>
        <w:keepNext w:val="0"/>
        <w:keepLines w:val="0"/>
        <w:pageBreakBefore w:val="0"/>
        <w:kinsoku/>
        <w:wordWrap/>
        <w:topLinePunct w:val="0"/>
        <w:autoSpaceDE/>
        <w:autoSpaceDN/>
        <w:bidi w:val="0"/>
        <w:spacing w:line="560" w:lineRule="exact"/>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注：1.职工人数（人）、总资产、净资产、流动资产、流动负债、资产负债率均取2025年的平均数。</w:t>
      </w:r>
    </w:p>
    <w:p w14:paraId="3A54E231">
      <w:pPr>
        <w:keepNext w:val="0"/>
        <w:keepLines w:val="0"/>
        <w:pageBreakBefore w:val="0"/>
        <w:kinsoku/>
        <w:wordWrap/>
        <w:topLinePunct w:val="0"/>
        <w:autoSpaceDE/>
        <w:autoSpaceDN/>
        <w:bidi w:val="0"/>
        <w:spacing w:line="560" w:lineRule="exact"/>
        <w:ind w:left="0" w:firstLine="480" w:firstLineChars="200"/>
        <w:rPr>
          <w:rFonts w:hint="default"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2.“线”</w:t>
      </w:r>
      <w:r>
        <w:rPr>
          <w:rFonts w:hint="default" w:ascii="Times New Roman" w:hAnsi="Times New Roman" w:eastAsia="仿宋_GB2312" w:cs="Times New Roman"/>
          <w:sz w:val="24"/>
          <w:szCs w:val="24"/>
          <w:lang w:val="en-US" w:eastAsia="zh-CN"/>
        </w:rPr>
        <w:t>上牵头</w:t>
      </w:r>
      <w:r>
        <w:rPr>
          <w:rFonts w:ascii="Times New Roman" w:hAnsi="Times New Roman" w:eastAsia="仿宋_GB2312" w:cs="Times New Roman"/>
          <w:sz w:val="24"/>
          <w:szCs w:val="24"/>
          <w:lang w:val="en-US" w:eastAsia="zh-CN"/>
        </w:rPr>
        <w:t>单位提交该表，其他单位不用提交。</w:t>
      </w:r>
    </w:p>
    <w:p w14:paraId="6F1C8422">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rPr>
      </w:pPr>
      <w:r>
        <w:rPr>
          <w:rFonts w:hint="default" w:ascii="Times New Roman" w:hAnsi="Times New Roman" w:eastAsia="仿宋_GB2312" w:cs="Times New Roman"/>
          <w:sz w:val="24"/>
          <w:szCs w:val="24"/>
          <w:lang w:val="en-US" w:eastAsia="zh-CN"/>
        </w:rPr>
        <w:br w:type="page"/>
      </w:r>
      <w:r>
        <w:rPr>
          <w:rFonts w:hint="default" w:ascii="Times New Roman" w:hAnsi="Times New Roman" w:eastAsia="方正小标宋简体" w:cs="Times New Roman"/>
          <w:sz w:val="44"/>
          <w:szCs w:val="44"/>
          <w:lang w:val="en-US" w:eastAsia="zh-CN"/>
        </w:rPr>
        <w:t>昌吉回族自治州</w:t>
      </w:r>
      <w:r>
        <w:rPr>
          <w:rFonts w:ascii="Times New Roman" w:hAnsi="Times New Roman" w:eastAsia="方正小标宋简体" w:cs="Times New Roman"/>
          <w:sz w:val="44"/>
          <w:szCs w:val="44"/>
        </w:rPr>
        <w:t>制造业新型技术改造</w:t>
      </w:r>
    </w:p>
    <w:p w14:paraId="778BFF97">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rPr>
        <w:t>城市试点项目</w:t>
      </w:r>
      <w:r>
        <w:rPr>
          <w:rFonts w:ascii="Times New Roman" w:hAnsi="Times New Roman" w:eastAsia="方正小标宋简体" w:cs="Times New Roman"/>
          <w:sz w:val="44"/>
          <w:szCs w:val="44"/>
          <w:lang w:val="en-US" w:eastAsia="zh-CN"/>
        </w:rPr>
        <w:t>申请表</w:t>
      </w:r>
    </w:p>
    <w:p w14:paraId="4D9A28E1">
      <w:pPr>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（三）项目基本情况表（“点”“线”“面”上合作单位）</w:t>
      </w:r>
    </w:p>
    <w:p w14:paraId="7E4D1596">
      <w:pPr>
        <w:keepNext w:val="0"/>
        <w:keepLines w:val="0"/>
        <w:pageBreakBefore w:val="0"/>
        <w:kinsoku/>
        <w:wordWrap/>
        <w:topLinePunct w:val="0"/>
        <w:autoSpaceDE/>
        <w:autoSpaceDN/>
        <w:bidi w:val="0"/>
        <w:spacing w:line="560" w:lineRule="exact"/>
        <w:ind w:firstLine="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项目单位（盖章）：</w:t>
      </w:r>
    </w:p>
    <w:p w14:paraId="3A3B6A52">
      <w:pPr>
        <w:keepNext w:val="0"/>
        <w:keepLines w:val="0"/>
        <w:pageBreakBefore w:val="0"/>
        <w:kinsoku/>
        <w:wordWrap/>
        <w:topLinePunct w:val="0"/>
        <w:autoSpaceDE/>
        <w:autoSpaceDN/>
        <w:bidi w:val="0"/>
        <w:spacing w:line="560" w:lineRule="exact"/>
        <w:ind w:firstLine="0"/>
        <w:jc w:val="lef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 xml:space="preserve">填报日期：                               </w:t>
      </w:r>
    </w:p>
    <w:p w14:paraId="1EC045F8">
      <w:pPr>
        <w:keepNext w:val="0"/>
        <w:keepLines w:val="0"/>
        <w:pageBreakBefore w:val="0"/>
        <w:kinsoku/>
        <w:wordWrap/>
        <w:topLinePunct w:val="0"/>
        <w:autoSpaceDE/>
        <w:autoSpaceDN/>
        <w:bidi w:val="0"/>
        <w:spacing w:line="560" w:lineRule="exact"/>
        <w:ind w:firstLine="0"/>
        <w:jc w:val="righ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单位：人民币万元</w:t>
      </w:r>
    </w:p>
    <w:tbl>
      <w:tblPr>
        <w:tblStyle w:val="16"/>
        <w:tblW w:w="49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757"/>
        <w:gridCol w:w="348"/>
        <w:gridCol w:w="1078"/>
        <w:gridCol w:w="127"/>
        <w:gridCol w:w="782"/>
        <w:gridCol w:w="76"/>
        <w:gridCol w:w="394"/>
        <w:gridCol w:w="47"/>
        <w:gridCol w:w="1314"/>
        <w:gridCol w:w="112"/>
        <w:gridCol w:w="1132"/>
        <w:gridCol w:w="10"/>
        <w:gridCol w:w="81"/>
        <w:gridCol w:w="203"/>
        <w:gridCol w:w="1427"/>
      </w:tblGrid>
      <w:tr w14:paraId="1B44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9" w:type="dxa"/>
            <w:vMerge w:val="restart"/>
            <w:tcBorders>
              <w:top w:val="single" w:color="000000" w:sz="4" w:space="0"/>
              <w:left w:val="single" w:color="000000" w:sz="4" w:space="0"/>
              <w:bottom w:val="single" w:color="000000" w:sz="4" w:space="0"/>
              <w:right w:val="single" w:color="000000" w:sz="4" w:space="0"/>
            </w:tcBorders>
            <w:noWrap/>
            <w:vAlign w:val="center"/>
          </w:tcPr>
          <w:p w14:paraId="7DE0882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w:t>
            </w:r>
            <w:r>
              <w:rPr>
                <w:rFonts w:ascii="Times New Roman" w:hAnsi="Times New Roman" w:eastAsia="仿宋_GB2312" w:cs="Times New Roman"/>
                <w:color w:val="000000"/>
                <w:kern w:val="0"/>
                <w:sz w:val="24"/>
                <w:szCs w:val="24"/>
                <w:u w:val="none"/>
                <w:lang w:val="en-US" w:eastAsia="zh-CN"/>
              </w:rPr>
              <w:br w:type="textWrapping"/>
            </w:r>
            <w:r>
              <w:rPr>
                <w:rFonts w:ascii="Times New Roman" w:hAnsi="Times New Roman" w:eastAsia="仿宋_GB2312" w:cs="Times New Roman"/>
                <w:color w:val="000000"/>
                <w:kern w:val="0"/>
                <w:sz w:val="24"/>
                <w:szCs w:val="24"/>
                <w:u w:val="none"/>
                <w:lang w:val="en-US" w:eastAsia="zh-CN"/>
              </w:rPr>
              <w:t>概况</w:t>
            </w:r>
          </w:p>
        </w:tc>
        <w:tc>
          <w:tcPr>
            <w:tcW w:w="1105" w:type="dxa"/>
            <w:gridSpan w:val="2"/>
            <w:tcBorders>
              <w:top w:val="single" w:color="000000" w:sz="4" w:space="0"/>
              <w:left w:val="single" w:color="000000" w:sz="4" w:space="0"/>
              <w:bottom w:val="single" w:color="000000" w:sz="4" w:space="0"/>
              <w:right w:val="single" w:color="000000" w:sz="4" w:space="0"/>
            </w:tcBorders>
            <w:noWrap/>
            <w:vAlign w:val="center"/>
          </w:tcPr>
          <w:p w14:paraId="1875FFD0">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项目名称</w:t>
            </w:r>
          </w:p>
        </w:tc>
        <w:tc>
          <w:tcPr>
            <w:tcW w:w="1205" w:type="dxa"/>
            <w:gridSpan w:val="2"/>
            <w:tcBorders>
              <w:top w:val="single" w:color="000000" w:sz="4" w:space="0"/>
              <w:left w:val="single" w:color="000000" w:sz="4" w:space="0"/>
              <w:bottom w:val="single" w:color="000000" w:sz="4" w:space="0"/>
              <w:right w:val="single" w:color="000000" w:sz="4" w:space="0"/>
            </w:tcBorders>
            <w:noWrap/>
            <w:vAlign w:val="center"/>
          </w:tcPr>
          <w:p w14:paraId="69EBD80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rPr>
              <w:t>（如为“线”上项目，此处为“‘线’上项目名称-备案项目名称”）</w:t>
            </w:r>
          </w:p>
        </w:tc>
        <w:tc>
          <w:tcPr>
            <w:tcW w:w="858" w:type="dxa"/>
            <w:gridSpan w:val="2"/>
            <w:tcBorders>
              <w:top w:val="single" w:color="000000" w:sz="4" w:space="0"/>
              <w:left w:val="single" w:color="000000" w:sz="4" w:space="0"/>
              <w:bottom w:val="single" w:color="000000" w:sz="4" w:space="0"/>
              <w:right w:val="single" w:color="000000" w:sz="4" w:space="0"/>
            </w:tcBorders>
            <w:noWrap/>
            <w:vAlign w:val="center"/>
          </w:tcPr>
          <w:p w14:paraId="27D6047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项目开工日期</w:t>
            </w:r>
          </w:p>
        </w:tc>
        <w:tc>
          <w:tcPr>
            <w:tcW w:w="1755" w:type="dxa"/>
            <w:gridSpan w:val="3"/>
            <w:tcBorders>
              <w:top w:val="single" w:color="000000" w:sz="4" w:space="0"/>
              <w:left w:val="single" w:color="000000" w:sz="4" w:space="0"/>
              <w:bottom w:val="single" w:color="000000" w:sz="4" w:space="0"/>
              <w:right w:val="single" w:color="000000" w:sz="4" w:space="0"/>
            </w:tcBorders>
            <w:noWrap/>
            <w:vAlign w:val="center"/>
          </w:tcPr>
          <w:p w14:paraId="524D936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XX年XX月</w:t>
            </w:r>
          </w:p>
        </w:tc>
        <w:tc>
          <w:tcPr>
            <w:tcW w:w="1244" w:type="dxa"/>
            <w:gridSpan w:val="2"/>
            <w:tcBorders>
              <w:top w:val="single" w:color="000000" w:sz="4" w:space="0"/>
              <w:left w:val="single" w:color="000000" w:sz="4" w:space="0"/>
              <w:bottom w:val="single" w:color="000000" w:sz="4" w:space="0"/>
              <w:right w:val="single" w:color="000000" w:sz="4" w:space="0"/>
            </w:tcBorders>
            <w:noWrap/>
            <w:vAlign w:val="center"/>
          </w:tcPr>
          <w:p w14:paraId="580CE38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项目完工或计划完工日期</w:t>
            </w:r>
          </w:p>
        </w:tc>
        <w:tc>
          <w:tcPr>
            <w:tcW w:w="1721" w:type="dxa"/>
            <w:gridSpan w:val="4"/>
            <w:tcBorders>
              <w:top w:val="single" w:color="000000" w:sz="4" w:space="0"/>
              <w:left w:val="single" w:color="000000" w:sz="4" w:space="0"/>
              <w:bottom w:val="single" w:color="000000" w:sz="4" w:space="0"/>
              <w:right w:val="single" w:color="000000" w:sz="4" w:space="0"/>
            </w:tcBorders>
            <w:noWrap/>
            <w:vAlign w:val="center"/>
          </w:tcPr>
          <w:p w14:paraId="6448F94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XX年XX月</w:t>
            </w:r>
          </w:p>
        </w:tc>
      </w:tr>
      <w:tr w14:paraId="4C16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9" w:type="dxa"/>
            <w:vMerge w:val="continue"/>
            <w:tcBorders>
              <w:top w:val="single" w:color="000000" w:sz="4" w:space="0"/>
              <w:left w:val="single" w:color="000000" w:sz="4" w:space="0"/>
              <w:bottom w:val="single" w:color="000000" w:sz="4" w:space="0"/>
              <w:right w:val="single" w:color="000000" w:sz="4" w:space="0"/>
            </w:tcBorders>
            <w:noWrap/>
            <w:vAlign w:val="center"/>
          </w:tcPr>
          <w:p w14:paraId="1D00D7B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05" w:type="dxa"/>
            <w:gridSpan w:val="2"/>
            <w:tcBorders>
              <w:top w:val="single" w:color="000000" w:sz="4" w:space="0"/>
              <w:left w:val="single" w:color="000000" w:sz="4" w:space="0"/>
              <w:bottom w:val="single" w:color="000000" w:sz="4" w:space="0"/>
              <w:right w:val="single" w:color="000000" w:sz="4" w:space="0"/>
            </w:tcBorders>
            <w:noWrap/>
            <w:vAlign w:val="center"/>
          </w:tcPr>
          <w:p w14:paraId="7C58B4E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申报方向</w:t>
            </w:r>
          </w:p>
        </w:tc>
        <w:tc>
          <w:tcPr>
            <w:tcW w:w="3818" w:type="dxa"/>
            <w:gridSpan w:val="7"/>
            <w:tcBorders>
              <w:top w:val="single" w:color="000000" w:sz="4" w:space="0"/>
              <w:left w:val="single" w:color="000000" w:sz="4" w:space="0"/>
              <w:bottom w:val="single" w:color="000000" w:sz="4" w:space="0"/>
              <w:right w:val="single" w:color="000000" w:sz="4" w:space="0"/>
            </w:tcBorders>
            <w:noWrap/>
            <w:vAlign w:val="center"/>
          </w:tcPr>
          <w:p w14:paraId="0C88BDC0">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□“点”上项目       □“线”上项目       □“面”上项目</w:t>
            </w:r>
          </w:p>
        </w:tc>
        <w:tc>
          <w:tcPr>
            <w:tcW w:w="1244" w:type="dxa"/>
            <w:gridSpan w:val="2"/>
            <w:tcBorders>
              <w:top w:val="single" w:color="000000" w:sz="4" w:space="0"/>
              <w:left w:val="single" w:color="000000" w:sz="4" w:space="0"/>
              <w:bottom w:val="single" w:color="000000" w:sz="4" w:space="0"/>
              <w:right w:val="single" w:color="000000" w:sz="4" w:space="0"/>
            </w:tcBorders>
            <w:noWrap/>
            <w:vAlign w:val="center"/>
          </w:tcPr>
          <w:p w14:paraId="0915F65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kern w:val="0"/>
                <w:sz w:val="24"/>
                <w:szCs w:val="24"/>
                <w:u w:val="none"/>
                <w:lang w:val="en-US" w:eastAsia="zh-CN"/>
              </w:rPr>
              <w:t>项目责任人</w:t>
            </w:r>
          </w:p>
        </w:tc>
        <w:tc>
          <w:tcPr>
            <w:tcW w:w="1721" w:type="dxa"/>
            <w:gridSpan w:val="4"/>
            <w:tcBorders>
              <w:top w:val="single" w:color="000000" w:sz="4" w:space="0"/>
              <w:left w:val="single" w:color="000000" w:sz="4" w:space="0"/>
              <w:bottom w:val="single" w:color="000000" w:sz="4" w:space="0"/>
              <w:right w:val="single" w:color="000000" w:sz="4" w:space="0"/>
            </w:tcBorders>
            <w:noWrap/>
            <w:vAlign w:val="center"/>
          </w:tcPr>
          <w:p w14:paraId="1802F8B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9B9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9" w:type="dxa"/>
            <w:vMerge w:val="continue"/>
            <w:noWrap/>
            <w:vAlign w:val="center"/>
          </w:tcPr>
          <w:p w14:paraId="7C474A3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3092" w:type="dxa"/>
            <w:gridSpan w:val="5"/>
            <w:noWrap/>
            <w:vAlign w:val="center"/>
          </w:tcPr>
          <w:p w14:paraId="5983931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新</w:t>
            </w:r>
            <w:r>
              <w:rPr>
                <w:rFonts w:hint="default" w:ascii="Times New Roman" w:hAnsi="Times New Roman" w:eastAsia="仿宋_GB2312" w:cs="Times New Roman"/>
                <w:color w:val="000000"/>
                <w:kern w:val="0"/>
                <w:sz w:val="24"/>
                <w:szCs w:val="24"/>
                <w:u w:val="none"/>
                <w:lang w:val="en-US" w:eastAsia="zh-CN"/>
              </w:rPr>
              <w:t>型</w:t>
            </w:r>
            <w:r>
              <w:rPr>
                <w:rFonts w:ascii="Times New Roman" w:hAnsi="Times New Roman" w:eastAsia="仿宋_GB2312" w:cs="Times New Roman"/>
                <w:color w:val="000000"/>
                <w:kern w:val="0"/>
                <w:sz w:val="24"/>
                <w:szCs w:val="24"/>
                <w:u w:val="none"/>
                <w:lang w:val="en-US" w:eastAsia="zh-CN"/>
              </w:rPr>
              <w:t>技术改造内容概述（不超过500字）</w:t>
            </w:r>
          </w:p>
        </w:tc>
        <w:tc>
          <w:tcPr>
            <w:tcW w:w="4796" w:type="dxa"/>
            <w:gridSpan w:val="10"/>
            <w:noWrap/>
            <w:vAlign w:val="center"/>
          </w:tcPr>
          <w:p w14:paraId="39BB030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3B20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9" w:type="dxa"/>
            <w:vMerge w:val="restart"/>
            <w:noWrap/>
            <w:vAlign w:val="center"/>
          </w:tcPr>
          <w:p w14:paraId="4067EF4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项目投资及资金落实情况</w:t>
            </w:r>
          </w:p>
        </w:tc>
        <w:tc>
          <w:tcPr>
            <w:tcW w:w="1105" w:type="dxa"/>
            <w:gridSpan w:val="2"/>
            <w:noWrap/>
            <w:vAlign w:val="center"/>
          </w:tcPr>
          <w:p w14:paraId="75BB6BD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项目备案、核准或审批单位名称</w:t>
            </w:r>
          </w:p>
        </w:tc>
        <w:tc>
          <w:tcPr>
            <w:tcW w:w="1205" w:type="dxa"/>
            <w:gridSpan w:val="2"/>
            <w:noWrap/>
            <w:vAlign w:val="center"/>
          </w:tcPr>
          <w:p w14:paraId="20DE1D3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52" w:type="dxa"/>
            <w:gridSpan w:val="3"/>
            <w:noWrap/>
            <w:vAlign w:val="center"/>
          </w:tcPr>
          <w:p w14:paraId="31C2796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项目备案、核准或审批文件号</w:t>
            </w:r>
          </w:p>
        </w:tc>
        <w:tc>
          <w:tcPr>
            <w:tcW w:w="1361" w:type="dxa"/>
            <w:gridSpan w:val="2"/>
            <w:noWrap/>
            <w:vAlign w:val="center"/>
          </w:tcPr>
          <w:p w14:paraId="73079AD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44" w:type="dxa"/>
            <w:gridSpan w:val="2"/>
            <w:noWrap/>
            <w:vAlign w:val="center"/>
          </w:tcPr>
          <w:p w14:paraId="1B5353B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项目备案、核准或审批日期</w:t>
            </w:r>
          </w:p>
        </w:tc>
        <w:tc>
          <w:tcPr>
            <w:tcW w:w="1721" w:type="dxa"/>
            <w:gridSpan w:val="4"/>
            <w:noWrap/>
            <w:vAlign w:val="center"/>
          </w:tcPr>
          <w:p w14:paraId="5B386FF8">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XX年XX月XX日</w:t>
            </w:r>
          </w:p>
        </w:tc>
      </w:tr>
      <w:tr w14:paraId="60D1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9" w:type="dxa"/>
            <w:vMerge w:val="continue"/>
            <w:noWrap/>
            <w:vAlign w:val="center"/>
          </w:tcPr>
          <w:p w14:paraId="2D9ABBC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05" w:type="dxa"/>
            <w:gridSpan w:val="2"/>
            <w:noWrap/>
            <w:vAlign w:val="center"/>
          </w:tcPr>
          <w:p w14:paraId="3422919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首次纳统时间</w:t>
            </w:r>
          </w:p>
        </w:tc>
        <w:tc>
          <w:tcPr>
            <w:tcW w:w="1205" w:type="dxa"/>
            <w:gridSpan w:val="2"/>
            <w:noWrap/>
            <w:vAlign w:val="center"/>
          </w:tcPr>
          <w:p w14:paraId="1553486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p>
        </w:tc>
        <w:tc>
          <w:tcPr>
            <w:tcW w:w="2613" w:type="dxa"/>
            <w:gridSpan w:val="5"/>
            <w:noWrap/>
            <w:vAlign w:val="center"/>
          </w:tcPr>
          <w:p w14:paraId="533841F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截止至申报日已纳统金额</w:t>
            </w:r>
          </w:p>
        </w:tc>
        <w:tc>
          <w:tcPr>
            <w:tcW w:w="2965" w:type="dxa"/>
            <w:gridSpan w:val="6"/>
            <w:noWrap/>
            <w:vAlign w:val="center"/>
          </w:tcPr>
          <w:p w14:paraId="5194055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p>
        </w:tc>
      </w:tr>
      <w:tr w14:paraId="3BBE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4561016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05" w:type="dxa"/>
            <w:gridSpan w:val="2"/>
            <w:vMerge w:val="restart"/>
            <w:noWrap/>
            <w:vAlign w:val="center"/>
          </w:tcPr>
          <w:p w14:paraId="55210990">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项目总投资</w:t>
            </w:r>
          </w:p>
        </w:tc>
        <w:tc>
          <w:tcPr>
            <w:tcW w:w="1205" w:type="dxa"/>
            <w:gridSpan w:val="2"/>
            <w:vMerge w:val="restart"/>
            <w:noWrap/>
            <w:vAlign w:val="center"/>
          </w:tcPr>
          <w:p w14:paraId="7BBB3D02">
            <w:pPr>
              <w:keepNext w:val="0"/>
              <w:keepLines w:val="0"/>
              <w:pageBreakBefore w:val="0"/>
              <w:widowControl/>
              <w:kinsoku/>
              <w:wordWrap/>
              <w:overflowPunct/>
              <w:topLinePunct w:val="0"/>
              <w:autoSpaceDE/>
              <w:autoSpaceDN/>
              <w:bidi w:val="0"/>
              <w:adjustRightInd/>
              <w:snapToGrid/>
              <w:spacing w:line="560" w:lineRule="exact"/>
              <w:ind w:left="0"/>
              <w:jc w:val="center"/>
              <w:rPr>
                <w:rFonts w:ascii="Times New Roman" w:hAnsi="Times New Roman" w:eastAsia="仿宋_GB2312" w:cs="Times New Roman"/>
                <w:color w:val="000000"/>
                <w:sz w:val="24"/>
                <w:szCs w:val="24"/>
                <w:u w:val="none"/>
              </w:rPr>
            </w:pPr>
          </w:p>
        </w:tc>
        <w:tc>
          <w:tcPr>
            <w:tcW w:w="1252" w:type="dxa"/>
            <w:gridSpan w:val="3"/>
            <w:vMerge w:val="restart"/>
            <w:noWrap/>
            <w:vAlign w:val="center"/>
          </w:tcPr>
          <w:p w14:paraId="2AC1EFFD">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其中，设备投资额</w:t>
            </w:r>
          </w:p>
        </w:tc>
        <w:tc>
          <w:tcPr>
            <w:tcW w:w="1361" w:type="dxa"/>
            <w:gridSpan w:val="2"/>
            <w:vMerge w:val="restart"/>
            <w:noWrap/>
            <w:vAlign w:val="center"/>
          </w:tcPr>
          <w:p w14:paraId="63AECAA2">
            <w:pPr>
              <w:keepNext w:val="0"/>
              <w:keepLines w:val="0"/>
              <w:pageBreakBefore w:val="0"/>
              <w:widowControl/>
              <w:kinsoku/>
              <w:wordWrap/>
              <w:overflowPunct/>
              <w:topLinePunct w:val="0"/>
              <w:autoSpaceDE/>
              <w:autoSpaceDN/>
              <w:bidi w:val="0"/>
              <w:adjustRightInd/>
              <w:snapToGrid/>
              <w:spacing w:line="560" w:lineRule="exact"/>
              <w:ind w:left="0"/>
              <w:jc w:val="center"/>
              <w:rPr>
                <w:rFonts w:ascii="Times New Roman" w:hAnsi="Times New Roman" w:eastAsia="仿宋_GB2312" w:cs="Times New Roman"/>
                <w:color w:val="000000"/>
                <w:sz w:val="24"/>
                <w:szCs w:val="24"/>
                <w:u w:val="none"/>
              </w:rPr>
            </w:pPr>
          </w:p>
        </w:tc>
        <w:tc>
          <w:tcPr>
            <w:tcW w:w="1335" w:type="dxa"/>
            <w:gridSpan w:val="4"/>
            <w:noWrap/>
            <w:vAlign w:val="center"/>
          </w:tcPr>
          <w:p w14:paraId="598CAC6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总投资中银行贷款金额</w:t>
            </w:r>
          </w:p>
        </w:tc>
        <w:tc>
          <w:tcPr>
            <w:tcW w:w="1630" w:type="dxa"/>
            <w:gridSpan w:val="2"/>
            <w:noWrap/>
            <w:vAlign w:val="center"/>
          </w:tcPr>
          <w:p w14:paraId="3A2E6E4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C4E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7A868F5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05" w:type="dxa"/>
            <w:gridSpan w:val="2"/>
            <w:vMerge w:val="continue"/>
            <w:noWrap/>
            <w:vAlign w:val="center"/>
          </w:tcPr>
          <w:p w14:paraId="0592352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05" w:type="dxa"/>
            <w:gridSpan w:val="2"/>
            <w:vMerge w:val="continue"/>
            <w:noWrap/>
            <w:vAlign w:val="center"/>
          </w:tcPr>
          <w:p w14:paraId="0510870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2" w:type="dxa"/>
            <w:gridSpan w:val="3"/>
            <w:vMerge w:val="continue"/>
            <w:noWrap/>
            <w:vAlign w:val="center"/>
          </w:tcPr>
          <w:p w14:paraId="18FF651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61" w:type="dxa"/>
            <w:gridSpan w:val="2"/>
            <w:vMerge w:val="continue"/>
            <w:noWrap/>
            <w:vAlign w:val="center"/>
          </w:tcPr>
          <w:p w14:paraId="365D080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35" w:type="dxa"/>
            <w:gridSpan w:val="4"/>
            <w:noWrap/>
            <w:vAlign w:val="center"/>
          </w:tcPr>
          <w:p w14:paraId="6FC5738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总投资中自筹资金数额</w:t>
            </w:r>
          </w:p>
        </w:tc>
        <w:tc>
          <w:tcPr>
            <w:tcW w:w="1630" w:type="dxa"/>
            <w:gridSpan w:val="2"/>
            <w:noWrap/>
            <w:vAlign w:val="center"/>
          </w:tcPr>
          <w:p w14:paraId="7E795B2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26A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62119CA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05" w:type="dxa"/>
            <w:gridSpan w:val="2"/>
            <w:vMerge w:val="continue"/>
            <w:noWrap/>
            <w:vAlign w:val="center"/>
          </w:tcPr>
          <w:p w14:paraId="372ABEA6">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05" w:type="dxa"/>
            <w:gridSpan w:val="2"/>
            <w:vMerge w:val="continue"/>
            <w:noWrap/>
            <w:vAlign w:val="center"/>
          </w:tcPr>
          <w:p w14:paraId="7F14276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2" w:type="dxa"/>
            <w:gridSpan w:val="3"/>
            <w:noWrap/>
            <w:vAlign w:val="center"/>
          </w:tcPr>
          <w:p w14:paraId="5FE3074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工业软件投资额</w:t>
            </w:r>
          </w:p>
        </w:tc>
        <w:tc>
          <w:tcPr>
            <w:tcW w:w="1361" w:type="dxa"/>
            <w:gridSpan w:val="2"/>
            <w:noWrap/>
            <w:vAlign w:val="center"/>
          </w:tcPr>
          <w:p w14:paraId="5570E3A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35" w:type="dxa"/>
            <w:gridSpan w:val="4"/>
            <w:noWrap/>
            <w:vAlign w:val="center"/>
          </w:tcPr>
          <w:p w14:paraId="4D3A5F70">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总投资中其他资金数额</w:t>
            </w:r>
          </w:p>
        </w:tc>
        <w:tc>
          <w:tcPr>
            <w:tcW w:w="1630" w:type="dxa"/>
            <w:gridSpan w:val="2"/>
            <w:noWrap/>
            <w:vAlign w:val="center"/>
          </w:tcPr>
          <w:p w14:paraId="6C7EFA4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00EE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6967D65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restart"/>
            <w:noWrap/>
            <w:vAlign w:val="center"/>
          </w:tcPr>
          <w:p w14:paraId="3A6153A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2025年评价期</w:t>
            </w:r>
          </w:p>
        </w:tc>
        <w:tc>
          <w:tcPr>
            <w:tcW w:w="1426" w:type="dxa"/>
            <w:gridSpan w:val="2"/>
            <w:noWrap/>
            <w:vAlign w:val="center"/>
          </w:tcPr>
          <w:p w14:paraId="3B2A164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总投资额</w:t>
            </w:r>
          </w:p>
        </w:tc>
        <w:tc>
          <w:tcPr>
            <w:tcW w:w="1426" w:type="dxa"/>
            <w:gridSpan w:val="5"/>
            <w:noWrap/>
            <w:vAlign w:val="center"/>
          </w:tcPr>
          <w:p w14:paraId="4A04C12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26" w:type="dxa"/>
            <w:gridSpan w:val="2"/>
            <w:vMerge w:val="restart"/>
            <w:noWrap/>
            <w:vAlign w:val="center"/>
          </w:tcPr>
          <w:p w14:paraId="4A506A2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2026年评价期</w:t>
            </w:r>
          </w:p>
        </w:tc>
        <w:tc>
          <w:tcPr>
            <w:tcW w:w="1426" w:type="dxa"/>
            <w:gridSpan w:val="4"/>
            <w:noWrap/>
            <w:vAlign w:val="center"/>
          </w:tcPr>
          <w:p w14:paraId="2487AC4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总投资额</w:t>
            </w:r>
          </w:p>
        </w:tc>
        <w:tc>
          <w:tcPr>
            <w:tcW w:w="1427" w:type="dxa"/>
            <w:noWrap/>
            <w:vAlign w:val="center"/>
          </w:tcPr>
          <w:p w14:paraId="74D2AFC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p>
          <w:p w14:paraId="411272D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02D2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498387C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2F906B4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2"/>
            <w:noWrap/>
            <w:vAlign w:val="center"/>
          </w:tcPr>
          <w:p w14:paraId="408AD96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设备投资额</w:t>
            </w:r>
          </w:p>
        </w:tc>
        <w:tc>
          <w:tcPr>
            <w:tcW w:w="1426" w:type="dxa"/>
            <w:gridSpan w:val="5"/>
            <w:noWrap/>
            <w:vAlign w:val="center"/>
          </w:tcPr>
          <w:p w14:paraId="1AD4936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26" w:type="dxa"/>
            <w:gridSpan w:val="2"/>
            <w:vMerge w:val="continue"/>
            <w:noWrap/>
            <w:vAlign w:val="center"/>
          </w:tcPr>
          <w:p w14:paraId="237C4CC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4"/>
            <w:noWrap/>
            <w:vAlign w:val="center"/>
          </w:tcPr>
          <w:p w14:paraId="22147A3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设备投资额</w:t>
            </w:r>
          </w:p>
        </w:tc>
        <w:tc>
          <w:tcPr>
            <w:tcW w:w="1427" w:type="dxa"/>
            <w:noWrap/>
            <w:vAlign w:val="center"/>
          </w:tcPr>
          <w:p w14:paraId="70D138C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r>
      <w:tr w14:paraId="3BDE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1C68328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7E5FFD7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2"/>
            <w:noWrap/>
            <w:vAlign w:val="center"/>
          </w:tcPr>
          <w:p w14:paraId="0BA58CA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工业软件投资额</w:t>
            </w:r>
          </w:p>
        </w:tc>
        <w:tc>
          <w:tcPr>
            <w:tcW w:w="1426" w:type="dxa"/>
            <w:gridSpan w:val="5"/>
            <w:noWrap/>
            <w:vAlign w:val="center"/>
          </w:tcPr>
          <w:p w14:paraId="2D7B210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26" w:type="dxa"/>
            <w:gridSpan w:val="2"/>
            <w:vMerge w:val="continue"/>
            <w:noWrap/>
            <w:vAlign w:val="center"/>
          </w:tcPr>
          <w:p w14:paraId="0F43A80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4"/>
            <w:noWrap/>
            <w:vAlign w:val="center"/>
          </w:tcPr>
          <w:p w14:paraId="1B4D58A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工业软件投资额</w:t>
            </w:r>
          </w:p>
        </w:tc>
        <w:tc>
          <w:tcPr>
            <w:tcW w:w="1427" w:type="dxa"/>
            <w:noWrap/>
            <w:vAlign w:val="center"/>
          </w:tcPr>
          <w:p w14:paraId="32007A9B">
            <w:pPr>
              <w:keepNext w:val="0"/>
              <w:keepLines w:val="0"/>
              <w:pageBreakBefore w:val="0"/>
              <w:kinsoku/>
              <w:wordWrap/>
              <w:topLinePunct w:val="0"/>
              <w:autoSpaceDE/>
              <w:autoSpaceDN/>
              <w:bidi w:val="0"/>
              <w:spacing w:line="560" w:lineRule="exact"/>
              <w:rPr>
                <w:rFonts w:ascii="Times New Roman" w:hAnsi="Times New Roman" w:cs="Times New Roman"/>
              </w:rPr>
            </w:pPr>
          </w:p>
          <w:p w14:paraId="31A958F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r>
      <w:tr w14:paraId="34F2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624782F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restart"/>
            <w:noWrap/>
            <w:vAlign w:val="center"/>
          </w:tcPr>
          <w:p w14:paraId="65EBF158">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cs="Times New Roman"/>
              </w:rPr>
            </w:pPr>
            <w:r>
              <w:rPr>
                <w:rFonts w:ascii="Times New Roman" w:hAnsi="Times New Roman" w:eastAsia="仿宋_GB2312" w:cs="Times New Roman"/>
                <w:color w:val="000000"/>
                <w:sz w:val="24"/>
                <w:szCs w:val="24"/>
                <w:u w:val="none"/>
                <w:lang w:val="en-US" w:eastAsia="zh-CN"/>
              </w:rPr>
              <w:t>20</w:t>
            </w:r>
            <w:r>
              <w:rPr>
                <w:rFonts w:hint="default" w:ascii="Times New Roman" w:hAnsi="Times New Roman" w:eastAsia="仿宋_GB2312" w:cs="Times New Roman"/>
                <w:color w:val="000000"/>
                <w:sz w:val="24"/>
                <w:szCs w:val="24"/>
                <w:u w:val="none"/>
                <w:lang w:val="en-US" w:eastAsia="zh-CN"/>
              </w:rPr>
              <w:t>27</w:t>
            </w:r>
            <w:r>
              <w:rPr>
                <w:rFonts w:ascii="Times New Roman" w:hAnsi="Times New Roman" w:eastAsia="仿宋_GB2312" w:cs="Times New Roman"/>
                <w:color w:val="000000"/>
                <w:sz w:val="24"/>
                <w:szCs w:val="24"/>
                <w:u w:val="none"/>
                <w:lang w:val="en-US" w:eastAsia="zh-CN"/>
              </w:rPr>
              <w:t>年评价期</w:t>
            </w:r>
          </w:p>
        </w:tc>
        <w:tc>
          <w:tcPr>
            <w:tcW w:w="1426" w:type="dxa"/>
            <w:gridSpan w:val="2"/>
            <w:noWrap/>
            <w:vAlign w:val="center"/>
          </w:tcPr>
          <w:p w14:paraId="197256AF">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总投资额</w:t>
            </w:r>
          </w:p>
        </w:tc>
        <w:tc>
          <w:tcPr>
            <w:tcW w:w="1426" w:type="dxa"/>
            <w:gridSpan w:val="5"/>
            <w:noWrap/>
            <w:vAlign w:val="center"/>
          </w:tcPr>
          <w:p w14:paraId="65587CF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26" w:type="dxa"/>
            <w:gridSpan w:val="2"/>
            <w:vMerge w:val="restart"/>
            <w:noWrap/>
            <w:vAlign w:val="center"/>
          </w:tcPr>
          <w:p w14:paraId="437FF182">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cs="Times New Roman"/>
              </w:rPr>
            </w:pPr>
            <w:r>
              <w:rPr>
                <w:rFonts w:ascii="Times New Roman" w:hAnsi="Times New Roman" w:eastAsia="仿宋_GB2312" w:cs="Times New Roman"/>
                <w:color w:val="000000"/>
                <w:sz w:val="24"/>
                <w:szCs w:val="24"/>
                <w:u w:val="none"/>
                <w:lang w:val="en-US" w:eastAsia="zh-CN"/>
              </w:rPr>
              <w:t>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w:t>
            </w:r>
          </w:p>
        </w:tc>
        <w:tc>
          <w:tcPr>
            <w:tcW w:w="1426" w:type="dxa"/>
            <w:gridSpan w:val="4"/>
            <w:noWrap/>
            <w:vAlign w:val="center"/>
          </w:tcPr>
          <w:p w14:paraId="01F963EC">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总投资额</w:t>
            </w:r>
          </w:p>
        </w:tc>
        <w:tc>
          <w:tcPr>
            <w:tcW w:w="1427" w:type="dxa"/>
            <w:noWrap/>
            <w:vAlign w:val="center"/>
          </w:tcPr>
          <w:p w14:paraId="07F9B22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r>
      <w:tr w14:paraId="2534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1E6284DE">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318F6F1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2"/>
            <w:noWrap/>
            <w:vAlign w:val="center"/>
          </w:tcPr>
          <w:p w14:paraId="09052FC4">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设备投资额</w:t>
            </w:r>
          </w:p>
        </w:tc>
        <w:tc>
          <w:tcPr>
            <w:tcW w:w="1426" w:type="dxa"/>
            <w:gridSpan w:val="5"/>
            <w:noWrap/>
            <w:vAlign w:val="center"/>
          </w:tcPr>
          <w:p w14:paraId="77F9631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26" w:type="dxa"/>
            <w:gridSpan w:val="2"/>
            <w:vMerge w:val="continue"/>
            <w:noWrap/>
            <w:vAlign w:val="center"/>
          </w:tcPr>
          <w:p w14:paraId="4D8A16E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4"/>
            <w:noWrap/>
            <w:vAlign w:val="center"/>
          </w:tcPr>
          <w:p w14:paraId="26257C53">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设备投资额</w:t>
            </w:r>
          </w:p>
        </w:tc>
        <w:tc>
          <w:tcPr>
            <w:tcW w:w="1427" w:type="dxa"/>
            <w:noWrap/>
            <w:vAlign w:val="center"/>
          </w:tcPr>
          <w:p w14:paraId="36E7C7A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r>
      <w:tr w14:paraId="6C82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99" w:type="dxa"/>
            <w:vMerge w:val="continue"/>
            <w:noWrap/>
            <w:vAlign w:val="center"/>
          </w:tcPr>
          <w:p w14:paraId="583E6DB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72C2FF6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2"/>
            <w:noWrap/>
            <w:vAlign w:val="center"/>
          </w:tcPr>
          <w:p w14:paraId="34DAA166">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工业软件投资额</w:t>
            </w:r>
          </w:p>
        </w:tc>
        <w:tc>
          <w:tcPr>
            <w:tcW w:w="1426" w:type="dxa"/>
            <w:gridSpan w:val="5"/>
            <w:noWrap/>
            <w:vAlign w:val="center"/>
          </w:tcPr>
          <w:p w14:paraId="5E98AB0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26" w:type="dxa"/>
            <w:gridSpan w:val="2"/>
            <w:vMerge w:val="continue"/>
            <w:noWrap/>
            <w:vAlign w:val="center"/>
          </w:tcPr>
          <w:p w14:paraId="26CC78F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26" w:type="dxa"/>
            <w:gridSpan w:val="4"/>
            <w:noWrap/>
            <w:vAlign w:val="center"/>
          </w:tcPr>
          <w:p w14:paraId="7F330848">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工业软件投资额</w:t>
            </w:r>
          </w:p>
        </w:tc>
        <w:tc>
          <w:tcPr>
            <w:tcW w:w="1427" w:type="dxa"/>
            <w:noWrap/>
            <w:vAlign w:val="center"/>
          </w:tcPr>
          <w:p w14:paraId="4D85BE4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r>
      <w:tr w14:paraId="55F0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restart"/>
            <w:noWrap/>
            <w:vAlign w:val="center"/>
          </w:tcPr>
          <w:p w14:paraId="35C7204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项目预期绩效目标</w:t>
            </w:r>
          </w:p>
        </w:tc>
        <w:tc>
          <w:tcPr>
            <w:tcW w:w="757" w:type="dxa"/>
            <w:vMerge w:val="restart"/>
            <w:noWrap/>
            <w:vAlign w:val="center"/>
          </w:tcPr>
          <w:p w14:paraId="77BB2D7F">
            <w:pPr>
              <w:keepNext w:val="0"/>
              <w:keepLines w:val="0"/>
              <w:pageBreakBefore w:val="0"/>
              <w:kinsoku/>
              <w:wordWrap/>
              <w:topLinePunct w:val="0"/>
              <w:autoSpaceDE/>
              <w:autoSpaceDN/>
              <w:bidi w:val="0"/>
              <w:spacing w:line="560" w:lineRule="exact"/>
              <w:rPr>
                <w:rFonts w:ascii="Times New Roman" w:hAnsi="Times New Roman" w:cs="Times New Roman"/>
              </w:rPr>
            </w:pPr>
            <w:r>
              <w:rPr>
                <w:rFonts w:ascii="Times New Roman" w:hAnsi="Times New Roman" w:eastAsia="仿宋_GB2312" w:cs="Times New Roman"/>
                <w:color w:val="auto"/>
                <w:sz w:val="24"/>
                <w:szCs w:val="24"/>
              </w:rPr>
              <w:t>全员劳动生产率</w:t>
            </w:r>
            <w:r>
              <w:rPr>
                <w:rFonts w:ascii="Times New Roman" w:hAnsi="Times New Roman" w:eastAsia="仿宋_GB2312" w:cs="Times New Roman"/>
                <w:color w:val="auto"/>
                <w:sz w:val="24"/>
                <w:szCs w:val="24"/>
                <w:lang w:eastAsia="zh-CN"/>
              </w:rPr>
              <w:t>（</w:t>
            </w:r>
            <w:r>
              <w:rPr>
                <w:rFonts w:ascii="Times New Roman" w:hAnsi="Times New Roman" w:eastAsia="仿宋_GB2312" w:cs="Times New Roman"/>
                <w:color w:val="auto"/>
                <w:sz w:val="24"/>
                <w:szCs w:val="24"/>
                <w:lang w:val="en-US" w:eastAsia="zh-CN"/>
              </w:rPr>
              <w:t>元/人</w:t>
            </w:r>
            <w:r>
              <w:rPr>
                <w:rFonts w:ascii="Times New Roman" w:hAnsi="Times New Roman" w:eastAsia="仿宋_GB2312" w:cs="Times New Roman"/>
                <w:color w:val="auto"/>
                <w:sz w:val="24"/>
                <w:szCs w:val="24"/>
                <w:lang w:eastAsia="zh-CN"/>
              </w:rPr>
              <w:t>）</w:t>
            </w:r>
          </w:p>
          <w:p w14:paraId="74678CAD">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sz w:val="24"/>
                <w:szCs w:val="24"/>
                <w:lang w:eastAsia="zh-CN"/>
              </w:rPr>
            </w:pPr>
          </w:p>
        </w:tc>
        <w:tc>
          <w:tcPr>
            <w:tcW w:w="1553" w:type="dxa"/>
            <w:gridSpan w:val="3"/>
            <w:vMerge w:val="restart"/>
            <w:noWrap/>
            <w:vAlign w:val="center"/>
          </w:tcPr>
          <w:p w14:paraId="4F714CA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252" w:type="dxa"/>
            <w:gridSpan w:val="3"/>
            <w:vMerge w:val="restart"/>
            <w:noWrap/>
            <w:vAlign w:val="center"/>
          </w:tcPr>
          <w:p w14:paraId="3923ABA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restart"/>
            <w:noWrap/>
            <w:vAlign w:val="center"/>
          </w:tcPr>
          <w:p w14:paraId="5C63E3DD">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auto"/>
                <w:sz w:val="24"/>
                <w:szCs w:val="24"/>
              </w:rPr>
              <w:t>应用</w:t>
            </w:r>
            <w:r>
              <w:rPr>
                <w:rFonts w:ascii="Times New Roman" w:hAnsi="Times New Roman" w:eastAsia="仿宋_GB2312" w:cs="Times New Roman"/>
                <w:color w:val="auto"/>
                <w:sz w:val="24"/>
                <w:szCs w:val="24"/>
                <w:lang w:eastAsia="zh-CN"/>
              </w:rPr>
              <w:t>自主创新</w:t>
            </w:r>
            <w:r>
              <w:rPr>
                <w:rFonts w:ascii="Times New Roman" w:hAnsi="Times New Roman" w:eastAsia="仿宋_GB2312" w:cs="Times New Roman"/>
                <w:color w:val="auto"/>
                <w:sz w:val="24"/>
                <w:szCs w:val="24"/>
              </w:rPr>
              <w:t>工业软件数量（套）及价值（亿元）</w:t>
            </w:r>
          </w:p>
        </w:tc>
        <w:tc>
          <w:tcPr>
            <w:tcW w:w="1254" w:type="dxa"/>
            <w:gridSpan w:val="3"/>
            <w:noWrap/>
            <w:vAlign w:val="center"/>
          </w:tcPr>
          <w:p w14:paraId="601F693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711" w:type="dxa"/>
            <w:gridSpan w:val="3"/>
            <w:noWrap/>
            <w:vAlign w:val="center"/>
          </w:tcPr>
          <w:p w14:paraId="60DD497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6EF7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05F809A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05D1076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vMerge w:val="continue"/>
            <w:noWrap/>
            <w:vAlign w:val="center"/>
          </w:tcPr>
          <w:p w14:paraId="20D3895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2" w:type="dxa"/>
            <w:gridSpan w:val="3"/>
            <w:vMerge w:val="continue"/>
            <w:noWrap/>
            <w:vAlign w:val="center"/>
          </w:tcPr>
          <w:p w14:paraId="3C9A0B9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61" w:type="dxa"/>
            <w:gridSpan w:val="2"/>
            <w:vMerge w:val="continue"/>
            <w:noWrap/>
            <w:vAlign w:val="center"/>
          </w:tcPr>
          <w:p w14:paraId="1B5A175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1391727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至2025年评价期末</w:t>
            </w:r>
          </w:p>
        </w:tc>
        <w:tc>
          <w:tcPr>
            <w:tcW w:w="1711" w:type="dxa"/>
            <w:gridSpan w:val="3"/>
            <w:noWrap/>
            <w:vAlign w:val="center"/>
          </w:tcPr>
          <w:p w14:paraId="5E6D7A2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7694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5965D6C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433EA8B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vMerge w:val="restart"/>
            <w:noWrap/>
            <w:vAlign w:val="center"/>
          </w:tcPr>
          <w:p w14:paraId="29933BF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至项目完工时</w:t>
            </w:r>
          </w:p>
        </w:tc>
        <w:tc>
          <w:tcPr>
            <w:tcW w:w="1252" w:type="dxa"/>
            <w:gridSpan w:val="3"/>
            <w:vMerge w:val="restart"/>
            <w:noWrap/>
            <w:vAlign w:val="center"/>
          </w:tcPr>
          <w:p w14:paraId="2466DE9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continue"/>
            <w:noWrap/>
            <w:vAlign w:val="center"/>
          </w:tcPr>
          <w:p w14:paraId="4AF0B88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0711D9D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至2026年评价期末</w:t>
            </w:r>
          </w:p>
        </w:tc>
        <w:tc>
          <w:tcPr>
            <w:tcW w:w="1711" w:type="dxa"/>
            <w:gridSpan w:val="3"/>
            <w:noWrap/>
            <w:vAlign w:val="center"/>
          </w:tcPr>
          <w:p w14:paraId="2855FB9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719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0389CA3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17EE545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vMerge w:val="continue"/>
            <w:noWrap/>
            <w:vAlign w:val="center"/>
          </w:tcPr>
          <w:p w14:paraId="1E12199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2" w:type="dxa"/>
            <w:gridSpan w:val="3"/>
            <w:vMerge w:val="continue"/>
            <w:noWrap/>
            <w:vAlign w:val="center"/>
          </w:tcPr>
          <w:p w14:paraId="67690C6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61" w:type="dxa"/>
            <w:gridSpan w:val="2"/>
            <w:vMerge w:val="continue"/>
            <w:noWrap/>
            <w:vAlign w:val="center"/>
          </w:tcPr>
          <w:p w14:paraId="1931357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641920BD">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年评价期末</w:t>
            </w:r>
          </w:p>
        </w:tc>
        <w:tc>
          <w:tcPr>
            <w:tcW w:w="1711" w:type="dxa"/>
            <w:gridSpan w:val="3"/>
            <w:noWrap/>
            <w:vAlign w:val="center"/>
          </w:tcPr>
          <w:p w14:paraId="7461E96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E6B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0AB2C9FE">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6D18240B">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vMerge w:val="continue"/>
            <w:noWrap/>
            <w:vAlign w:val="center"/>
          </w:tcPr>
          <w:p w14:paraId="631A598E">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2" w:type="dxa"/>
            <w:gridSpan w:val="3"/>
            <w:vMerge w:val="continue"/>
            <w:noWrap/>
            <w:vAlign w:val="center"/>
          </w:tcPr>
          <w:p w14:paraId="4A90422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61" w:type="dxa"/>
            <w:gridSpan w:val="2"/>
            <w:vMerge w:val="continue"/>
            <w:noWrap/>
            <w:vAlign w:val="center"/>
          </w:tcPr>
          <w:p w14:paraId="6A1AAFF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37313333">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年评价期末</w:t>
            </w:r>
          </w:p>
        </w:tc>
        <w:tc>
          <w:tcPr>
            <w:tcW w:w="1711" w:type="dxa"/>
            <w:gridSpan w:val="3"/>
            <w:noWrap/>
            <w:vAlign w:val="center"/>
          </w:tcPr>
          <w:p w14:paraId="110A564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BDB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6F50C1D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restart"/>
            <w:noWrap/>
            <w:vAlign w:val="center"/>
          </w:tcPr>
          <w:p w14:paraId="37567C6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auto"/>
                <w:sz w:val="24"/>
                <w:szCs w:val="24"/>
              </w:rPr>
              <w:t>应用</w:t>
            </w:r>
            <w:r>
              <w:rPr>
                <w:rFonts w:ascii="Times New Roman" w:hAnsi="Times New Roman" w:eastAsia="仿宋_GB2312" w:cs="Times New Roman"/>
                <w:color w:val="auto"/>
                <w:sz w:val="24"/>
                <w:szCs w:val="24"/>
                <w:lang w:eastAsia="zh-CN"/>
              </w:rPr>
              <w:t>自主创新</w:t>
            </w:r>
            <w:r>
              <w:rPr>
                <w:rFonts w:ascii="Times New Roman" w:hAnsi="Times New Roman" w:eastAsia="仿宋_GB2312" w:cs="Times New Roman"/>
                <w:color w:val="auto"/>
                <w:sz w:val="24"/>
                <w:szCs w:val="24"/>
              </w:rPr>
              <w:t>工业母机数量（台）及价值（亿元）</w:t>
            </w:r>
          </w:p>
        </w:tc>
        <w:tc>
          <w:tcPr>
            <w:tcW w:w="1553" w:type="dxa"/>
            <w:gridSpan w:val="3"/>
            <w:noWrap/>
            <w:vAlign w:val="center"/>
          </w:tcPr>
          <w:p w14:paraId="09D9601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252" w:type="dxa"/>
            <w:gridSpan w:val="3"/>
            <w:noWrap/>
            <w:vAlign w:val="center"/>
          </w:tcPr>
          <w:p w14:paraId="4470BEC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restart"/>
            <w:noWrap/>
            <w:vAlign w:val="center"/>
          </w:tcPr>
          <w:p w14:paraId="5B983665">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auto"/>
                <w:kern w:val="2"/>
                <w:sz w:val="24"/>
                <w:szCs w:val="24"/>
                <w:lang w:val="en-US" w:eastAsia="zh-CN" w:bidi="ar-SA"/>
              </w:rPr>
            </w:pPr>
            <w:r>
              <w:rPr>
                <w:rFonts w:ascii="Times New Roman" w:hAnsi="Times New Roman" w:eastAsia="仿宋_GB2312" w:cs="Times New Roman"/>
                <w:color w:val="auto"/>
                <w:sz w:val="24"/>
                <w:szCs w:val="24"/>
              </w:rPr>
              <w:t>应用</w:t>
            </w:r>
            <w:r>
              <w:rPr>
                <w:rFonts w:ascii="Times New Roman" w:hAnsi="Times New Roman" w:eastAsia="仿宋_GB2312" w:cs="Times New Roman"/>
                <w:color w:val="auto"/>
                <w:sz w:val="24"/>
                <w:szCs w:val="24"/>
                <w:lang w:eastAsia="zh-CN"/>
              </w:rPr>
              <w:t>自主创新</w:t>
            </w:r>
            <w:r>
              <w:rPr>
                <w:rFonts w:ascii="Times New Roman" w:hAnsi="Times New Roman" w:eastAsia="仿宋_GB2312" w:cs="Times New Roman"/>
                <w:color w:val="auto"/>
                <w:sz w:val="24"/>
                <w:szCs w:val="24"/>
              </w:rPr>
              <w:t>工业机器人数量（台）及价值（亿元）</w:t>
            </w:r>
          </w:p>
        </w:tc>
        <w:tc>
          <w:tcPr>
            <w:tcW w:w="1254" w:type="dxa"/>
            <w:gridSpan w:val="3"/>
            <w:noWrap/>
            <w:vAlign w:val="center"/>
          </w:tcPr>
          <w:p w14:paraId="0FA2BAE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711" w:type="dxa"/>
            <w:gridSpan w:val="3"/>
            <w:noWrap/>
            <w:vAlign w:val="center"/>
          </w:tcPr>
          <w:p w14:paraId="665547C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081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22CF869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0F5C628E">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noWrap/>
            <w:vAlign w:val="center"/>
          </w:tcPr>
          <w:p w14:paraId="2AE9776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至2025年评价期末</w:t>
            </w:r>
          </w:p>
        </w:tc>
        <w:tc>
          <w:tcPr>
            <w:tcW w:w="1252" w:type="dxa"/>
            <w:gridSpan w:val="3"/>
            <w:noWrap/>
            <w:vAlign w:val="center"/>
          </w:tcPr>
          <w:p w14:paraId="43079AC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continue"/>
            <w:noWrap/>
            <w:vAlign w:val="center"/>
          </w:tcPr>
          <w:p w14:paraId="1C9D549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57E86B2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至2025年评价期末</w:t>
            </w:r>
          </w:p>
        </w:tc>
        <w:tc>
          <w:tcPr>
            <w:tcW w:w="1711" w:type="dxa"/>
            <w:gridSpan w:val="3"/>
            <w:noWrap/>
            <w:vAlign w:val="center"/>
          </w:tcPr>
          <w:p w14:paraId="08CF005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092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59DCA2A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45C7A4B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noWrap/>
            <w:vAlign w:val="center"/>
          </w:tcPr>
          <w:p w14:paraId="34EBAE3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至2026年评价期末</w:t>
            </w:r>
          </w:p>
        </w:tc>
        <w:tc>
          <w:tcPr>
            <w:tcW w:w="1252" w:type="dxa"/>
            <w:gridSpan w:val="3"/>
            <w:noWrap/>
            <w:vAlign w:val="center"/>
          </w:tcPr>
          <w:p w14:paraId="49A8BB8B">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continue"/>
            <w:noWrap/>
            <w:vAlign w:val="center"/>
          </w:tcPr>
          <w:p w14:paraId="503CBE1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584C624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至2026年评价期末</w:t>
            </w:r>
          </w:p>
        </w:tc>
        <w:tc>
          <w:tcPr>
            <w:tcW w:w="1711" w:type="dxa"/>
            <w:gridSpan w:val="3"/>
            <w:noWrap/>
            <w:vAlign w:val="center"/>
          </w:tcPr>
          <w:p w14:paraId="51A77E7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6F99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1324BAF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6996175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noWrap/>
            <w:vAlign w:val="center"/>
          </w:tcPr>
          <w:p w14:paraId="5F6C557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年评价期末</w:t>
            </w:r>
          </w:p>
        </w:tc>
        <w:tc>
          <w:tcPr>
            <w:tcW w:w="1252" w:type="dxa"/>
            <w:gridSpan w:val="3"/>
            <w:noWrap/>
            <w:vAlign w:val="center"/>
          </w:tcPr>
          <w:p w14:paraId="2E0921C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continue"/>
            <w:noWrap/>
            <w:vAlign w:val="center"/>
          </w:tcPr>
          <w:p w14:paraId="6688F6E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228DA197">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年评价期末</w:t>
            </w:r>
          </w:p>
        </w:tc>
        <w:tc>
          <w:tcPr>
            <w:tcW w:w="1711" w:type="dxa"/>
            <w:gridSpan w:val="3"/>
            <w:noWrap/>
            <w:vAlign w:val="center"/>
          </w:tcPr>
          <w:p w14:paraId="38FD62B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FDB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599" w:type="dxa"/>
            <w:vMerge w:val="continue"/>
            <w:noWrap/>
            <w:vAlign w:val="center"/>
          </w:tcPr>
          <w:p w14:paraId="2B94796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757" w:type="dxa"/>
            <w:vMerge w:val="continue"/>
            <w:noWrap/>
            <w:vAlign w:val="center"/>
          </w:tcPr>
          <w:p w14:paraId="28924CB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53" w:type="dxa"/>
            <w:gridSpan w:val="3"/>
            <w:noWrap/>
            <w:vAlign w:val="center"/>
          </w:tcPr>
          <w:p w14:paraId="4F1CA7B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年评价期末</w:t>
            </w:r>
          </w:p>
        </w:tc>
        <w:tc>
          <w:tcPr>
            <w:tcW w:w="1252" w:type="dxa"/>
            <w:gridSpan w:val="3"/>
            <w:noWrap/>
            <w:vAlign w:val="center"/>
          </w:tcPr>
          <w:p w14:paraId="0BD54AF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61" w:type="dxa"/>
            <w:gridSpan w:val="2"/>
            <w:vMerge w:val="continue"/>
            <w:noWrap/>
            <w:vAlign w:val="center"/>
          </w:tcPr>
          <w:p w14:paraId="3C4D412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54" w:type="dxa"/>
            <w:gridSpan w:val="3"/>
            <w:noWrap/>
            <w:vAlign w:val="center"/>
          </w:tcPr>
          <w:p w14:paraId="4B5656E0">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年评价期末</w:t>
            </w:r>
          </w:p>
        </w:tc>
        <w:tc>
          <w:tcPr>
            <w:tcW w:w="1711" w:type="dxa"/>
            <w:gridSpan w:val="3"/>
            <w:noWrap/>
            <w:vAlign w:val="center"/>
          </w:tcPr>
          <w:p w14:paraId="31CA1ED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27E0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9" w:type="dxa"/>
            <w:vMerge w:val="continue"/>
            <w:tcBorders>
              <w:top w:val="single" w:color="000000" w:sz="4" w:space="0"/>
              <w:left w:val="single" w:color="000000" w:sz="4" w:space="0"/>
              <w:bottom w:val="single" w:color="000000" w:sz="4" w:space="0"/>
              <w:right w:val="single" w:color="000000" w:sz="4" w:space="0"/>
            </w:tcBorders>
            <w:noWrap/>
            <w:vAlign w:val="center"/>
          </w:tcPr>
          <w:p w14:paraId="2CBD1DA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3562" w:type="dxa"/>
            <w:gridSpan w:val="7"/>
            <w:tcBorders>
              <w:top w:val="single" w:color="000000" w:sz="4" w:space="0"/>
              <w:left w:val="single" w:color="000000" w:sz="4" w:space="0"/>
              <w:bottom w:val="single" w:color="000000" w:sz="4" w:space="0"/>
              <w:right w:val="single" w:color="000000" w:sz="4" w:space="0"/>
            </w:tcBorders>
            <w:noWrap/>
            <w:vAlign w:val="center"/>
          </w:tcPr>
          <w:p w14:paraId="4B85C6B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auto"/>
                <w:sz w:val="24"/>
                <w:szCs w:val="24"/>
                <w:lang w:val="en-US" w:eastAsia="zh-CN"/>
              </w:rPr>
            </w:pPr>
            <w:r>
              <w:rPr>
                <w:rFonts w:ascii="Times New Roman" w:hAnsi="Times New Roman" w:eastAsia="仿宋_GB2312" w:cs="Times New Roman"/>
                <w:color w:val="auto"/>
                <w:sz w:val="24"/>
                <w:szCs w:val="24"/>
                <w:lang w:val="en-US" w:eastAsia="zh-CN"/>
              </w:rPr>
              <w:t>至项目完成时预估年能源消耗量（万千瓦时）</w:t>
            </w:r>
          </w:p>
        </w:tc>
        <w:tc>
          <w:tcPr>
            <w:tcW w:w="4326" w:type="dxa"/>
            <w:gridSpan w:val="8"/>
            <w:tcBorders>
              <w:top w:val="single" w:color="000000" w:sz="4" w:space="0"/>
              <w:left w:val="single" w:color="000000" w:sz="4" w:space="0"/>
              <w:bottom w:val="single" w:color="000000" w:sz="4" w:space="0"/>
              <w:right w:val="single" w:color="000000" w:sz="4" w:space="0"/>
            </w:tcBorders>
            <w:noWrap/>
            <w:vAlign w:val="center"/>
          </w:tcPr>
          <w:p w14:paraId="23178CD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bl>
    <w:p w14:paraId="7E1EC16C">
      <w:pPr>
        <w:keepNext w:val="0"/>
        <w:keepLines w:val="0"/>
        <w:pageBreakBefore w:val="0"/>
        <w:kinsoku/>
        <w:wordWrap/>
        <w:topLinePunct w:val="0"/>
        <w:autoSpaceDE/>
        <w:autoSpaceDN/>
        <w:bidi w:val="0"/>
        <w:spacing w:line="560" w:lineRule="exact"/>
        <w:ind w:firstLine="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注：1.</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项目投资及资金落实情况</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相关数据由申报单位根据项目实际情况填写，将作为项目入库后进度跟踪、补助发放以及结项验收时的参考内容。</w:t>
      </w:r>
    </w:p>
    <w:p w14:paraId="0279FC4E">
      <w:pPr>
        <w:keepNext w:val="0"/>
        <w:keepLines w:val="0"/>
        <w:pageBreakBefore w:val="0"/>
        <w:kinsoku/>
        <w:wordWrap/>
        <w:topLinePunct w:val="0"/>
        <w:autoSpaceDE/>
        <w:autoSpaceDN/>
        <w:bidi w:val="0"/>
        <w:spacing w:line="560" w:lineRule="exact"/>
        <w:ind w:firstLine="420" w:firstLineChars="175"/>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项目预期绩效目标</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中各评价期相关数据填报为预计达到的数值，将作为项目入库后进度跟踪以及结项验收时的参考内容。</w:t>
      </w:r>
    </w:p>
    <w:p w14:paraId="17FE8F60">
      <w:pPr>
        <w:pStyle w:val="6"/>
        <w:keepNext w:val="0"/>
        <w:keepLines w:val="0"/>
        <w:pageBreakBefore w:val="0"/>
        <w:kinsoku/>
        <w:wordWrap/>
        <w:topLinePunct w:val="0"/>
        <w:autoSpaceDE/>
        <w:autoSpaceDN/>
        <w:bidi w:val="0"/>
        <w:spacing w:line="560" w:lineRule="exact"/>
        <w:ind w:firstLine="420" w:firstLineChars="175"/>
        <w:rPr>
          <w:rFonts w:hint="default" w:ascii="Times New Roman" w:hAnsi="Times New Roman" w:eastAsia="仿宋_GB2312" w:cs="Times New Roman"/>
          <w:sz w:val="24"/>
          <w:szCs w:val="24"/>
          <w:lang w:val="en-US" w:eastAsia="zh-CN" w:bidi="ar-SA"/>
        </w:rPr>
      </w:pPr>
      <w:r>
        <w:rPr>
          <w:rFonts w:hint="default" w:ascii="Times New Roman" w:hAnsi="Times New Roman" w:eastAsia="仿宋_GB2312" w:cs="Times New Roman"/>
          <w:sz w:val="24"/>
          <w:szCs w:val="24"/>
          <w:lang w:val="en-US" w:eastAsia="zh-CN" w:bidi="ar-SA"/>
        </w:rPr>
        <w:t>3.申报截止日前未纳统的，纳统金额应填写0元，并作承诺书说明具体纳统时间附表后。</w:t>
      </w:r>
    </w:p>
    <w:p w14:paraId="0DE4B261">
      <w:pPr>
        <w:pStyle w:val="6"/>
        <w:keepNext w:val="0"/>
        <w:keepLines w:val="0"/>
        <w:pageBreakBefore w:val="0"/>
        <w:kinsoku/>
        <w:wordWrap/>
        <w:topLinePunct w:val="0"/>
        <w:autoSpaceDE/>
        <w:autoSpaceDN/>
        <w:bidi w:val="0"/>
        <w:spacing w:line="560" w:lineRule="exact"/>
        <w:ind w:left="0" w:firstLine="420" w:firstLineChars="175"/>
        <w:rPr>
          <w:rFonts w:hint="default" w:ascii="Times New Roman" w:hAnsi="Times New Roman" w:eastAsia="仿宋_GB2312" w:cs="Times New Roman"/>
          <w:sz w:val="24"/>
          <w:szCs w:val="24"/>
          <w:lang w:val="en-US" w:eastAsia="zh-CN" w:bidi="ar-SA"/>
        </w:rPr>
      </w:pPr>
      <w:r>
        <w:rPr>
          <w:rFonts w:hint="default" w:ascii="Times New Roman" w:hAnsi="Times New Roman" w:eastAsia="仿宋_GB2312" w:cs="Times New Roman"/>
          <w:sz w:val="24"/>
          <w:szCs w:val="24"/>
          <w:lang w:val="en-US" w:eastAsia="zh-CN" w:bidi="ar-SA"/>
        </w:rPr>
        <w:t>4.若项目完工时间较早，项目建设期中不涉及的评价期的相关指标项可不填写。</w:t>
      </w:r>
    </w:p>
    <w:p w14:paraId="3D7EA9C2">
      <w:pPr>
        <w:pStyle w:val="6"/>
        <w:keepNext w:val="0"/>
        <w:keepLines w:val="0"/>
        <w:pageBreakBefore w:val="0"/>
        <w:kinsoku/>
        <w:wordWrap/>
        <w:topLinePunct w:val="0"/>
        <w:autoSpaceDE/>
        <w:autoSpaceDN/>
        <w:bidi w:val="0"/>
        <w:spacing w:line="560" w:lineRule="exact"/>
        <w:ind w:firstLine="420" w:firstLineChars="175"/>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rPr>
        <w:t>5.项目实施期为2025年至2028年，项目投资额及项目预期绩效目标按2025年、2026年、2027年、2028年评价期填报；原则上至2026年评价期末应完成项目总投资的50%以上。</w:t>
      </w:r>
    </w:p>
    <w:p w14:paraId="636F68F4">
      <w:pPr>
        <w:pStyle w:val="6"/>
        <w:keepNext w:val="0"/>
        <w:keepLines w:val="0"/>
        <w:pageBreakBefore w:val="0"/>
        <w:kinsoku/>
        <w:wordWrap/>
        <w:topLinePunct w:val="0"/>
        <w:autoSpaceDE/>
        <w:autoSpaceDN/>
        <w:bidi w:val="0"/>
        <w:spacing w:line="560" w:lineRule="exact"/>
        <w:ind w:left="0" w:firstLine="420" w:firstLineChars="175"/>
        <w:rPr>
          <w:rFonts w:hint="default" w:ascii="Times New Roman" w:hAnsi="Times New Roman" w:eastAsia="仿宋_GB2312" w:cs="Times New Roman"/>
          <w:lang w:val="en-US" w:eastAsia="zh-CN" w:bidi="ar-SA"/>
        </w:rPr>
      </w:pPr>
      <w:r>
        <w:rPr>
          <w:rFonts w:hint="default" w:ascii="Times New Roman" w:hAnsi="Times New Roman" w:eastAsia="仿宋_GB2312" w:cs="Times New Roman"/>
          <w:sz w:val="24"/>
          <w:szCs w:val="24"/>
          <w:lang w:val="en-US" w:eastAsia="zh-CN" w:bidi="ar-SA"/>
        </w:rPr>
        <w:t>6.</w:t>
      </w:r>
      <w:r>
        <w:rPr>
          <w:rFonts w:hint="default" w:ascii="Times New Roman" w:hAnsi="Times New Roman" w:eastAsia="仿宋_GB2312" w:cs="Times New Roman"/>
          <w:color w:val="auto"/>
          <w:sz w:val="24"/>
          <w:szCs w:val="24"/>
          <w:lang w:bidi="ar-SA"/>
        </w:rPr>
        <w:t>全员劳动生产率</w:t>
      </w:r>
      <w:r>
        <w:rPr>
          <w:rFonts w:hint="default" w:ascii="Times New Roman" w:hAnsi="Times New Roman" w:eastAsia="仿宋_GB2312" w:cs="Times New Roman"/>
          <w:color w:val="auto"/>
          <w:sz w:val="24"/>
          <w:szCs w:val="24"/>
          <w:lang w:val="en-US" w:eastAsia="zh-CN" w:bidi="ar-SA"/>
        </w:rPr>
        <w:t>当前值指企业2025年</w:t>
      </w:r>
      <w:r>
        <w:rPr>
          <w:rFonts w:hint="default" w:ascii="Times New Roman" w:hAnsi="Times New Roman" w:eastAsia="仿宋_GB2312" w:cs="Times New Roman"/>
          <w:color w:val="auto"/>
          <w:sz w:val="24"/>
          <w:szCs w:val="24"/>
          <w:lang w:bidi="ar-SA"/>
        </w:rPr>
        <w:t>全员劳动生产率</w:t>
      </w:r>
      <w:r>
        <w:rPr>
          <w:rFonts w:hint="default" w:ascii="Times New Roman" w:hAnsi="Times New Roman" w:eastAsia="仿宋_GB2312" w:cs="Times New Roman"/>
          <w:color w:val="auto"/>
          <w:sz w:val="24"/>
          <w:szCs w:val="24"/>
          <w:lang w:eastAsia="zh-CN" w:bidi="ar-SA"/>
        </w:rPr>
        <w:t>，</w:t>
      </w:r>
      <w:r>
        <w:rPr>
          <w:rFonts w:hint="default" w:ascii="Times New Roman" w:hAnsi="Times New Roman" w:eastAsia="仿宋_GB2312" w:cs="Times New Roman"/>
          <w:color w:val="auto"/>
          <w:sz w:val="24"/>
          <w:szCs w:val="24"/>
          <w:lang w:bidi="ar-SA"/>
        </w:rPr>
        <w:t>应用</w:t>
      </w:r>
      <w:r>
        <w:rPr>
          <w:rFonts w:hint="default" w:ascii="Times New Roman" w:hAnsi="Times New Roman" w:eastAsia="仿宋_GB2312" w:cs="Times New Roman"/>
          <w:color w:val="auto"/>
          <w:sz w:val="24"/>
          <w:szCs w:val="24"/>
          <w:lang w:eastAsia="zh-CN" w:bidi="ar-SA"/>
        </w:rPr>
        <w:t>自主创新</w:t>
      </w:r>
      <w:r>
        <w:rPr>
          <w:rFonts w:hint="default" w:ascii="Times New Roman" w:hAnsi="Times New Roman" w:eastAsia="仿宋_GB2312" w:cs="Times New Roman"/>
          <w:color w:val="auto"/>
          <w:sz w:val="24"/>
          <w:szCs w:val="24"/>
          <w:lang w:bidi="ar-SA"/>
        </w:rPr>
        <w:t>工业软件</w:t>
      </w:r>
      <w:r>
        <w:rPr>
          <w:rFonts w:hint="default" w:ascii="Times New Roman" w:hAnsi="Times New Roman" w:eastAsia="仿宋_GB2312" w:cs="Times New Roman"/>
          <w:color w:val="auto"/>
          <w:sz w:val="24"/>
          <w:szCs w:val="24"/>
          <w:lang w:val="en-US" w:eastAsia="zh-CN" w:bidi="ar-SA"/>
        </w:rPr>
        <w:t>当前值、应用自</w:t>
      </w:r>
      <w:r>
        <w:rPr>
          <w:rFonts w:hint="default" w:ascii="Times New Roman" w:hAnsi="Times New Roman" w:eastAsia="仿宋_GB2312" w:cs="Times New Roman"/>
          <w:color w:val="auto"/>
          <w:sz w:val="24"/>
          <w:szCs w:val="24"/>
          <w:lang w:eastAsia="zh-CN" w:bidi="ar-SA"/>
        </w:rPr>
        <w:t>主创新</w:t>
      </w:r>
      <w:r>
        <w:rPr>
          <w:rFonts w:hint="default" w:ascii="Times New Roman" w:hAnsi="Times New Roman" w:eastAsia="仿宋_GB2312" w:cs="Times New Roman"/>
          <w:color w:val="auto"/>
          <w:sz w:val="24"/>
          <w:szCs w:val="24"/>
          <w:lang w:bidi="ar-SA"/>
        </w:rPr>
        <w:t>工业母机</w:t>
      </w:r>
      <w:r>
        <w:rPr>
          <w:rFonts w:hint="default" w:ascii="Times New Roman" w:hAnsi="Times New Roman" w:eastAsia="仿宋_GB2312" w:cs="Times New Roman"/>
          <w:color w:val="auto"/>
          <w:sz w:val="24"/>
          <w:szCs w:val="24"/>
          <w:lang w:val="en-US" w:eastAsia="zh-CN" w:bidi="ar-SA"/>
        </w:rPr>
        <w:t>当前值以及应用</w:t>
      </w:r>
      <w:r>
        <w:rPr>
          <w:rFonts w:hint="default" w:ascii="Times New Roman" w:hAnsi="Times New Roman" w:eastAsia="仿宋_GB2312" w:cs="Times New Roman"/>
          <w:color w:val="auto"/>
          <w:sz w:val="24"/>
          <w:szCs w:val="24"/>
          <w:lang w:eastAsia="zh-CN" w:bidi="ar-SA"/>
        </w:rPr>
        <w:t>自主创新</w:t>
      </w:r>
      <w:r>
        <w:rPr>
          <w:rFonts w:hint="default" w:ascii="Times New Roman" w:hAnsi="Times New Roman" w:eastAsia="仿宋_GB2312" w:cs="Times New Roman"/>
          <w:color w:val="auto"/>
          <w:sz w:val="24"/>
          <w:szCs w:val="24"/>
          <w:lang w:bidi="ar-SA"/>
        </w:rPr>
        <w:t>工业机器人</w:t>
      </w:r>
      <w:r>
        <w:rPr>
          <w:rFonts w:hint="default" w:ascii="Times New Roman" w:hAnsi="Times New Roman" w:eastAsia="仿宋_GB2312" w:cs="Times New Roman"/>
          <w:color w:val="auto"/>
          <w:sz w:val="24"/>
          <w:szCs w:val="24"/>
          <w:lang w:val="en-US" w:eastAsia="zh-CN" w:bidi="ar-SA"/>
        </w:rPr>
        <w:t>当前值指项目在开工日至申报截止日间应用上述自主创新设备的情况。</w:t>
      </w:r>
    </w:p>
    <w:p w14:paraId="14FCCBC7">
      <w:pPr>
        <w:keepNext w:val="0"/>
        <w:keepLines w:val="0"/>
        <w:pageBreakBefore w:val="0"/>
        <w:kinsoku/>
        <w:wordWrap/>
        <w:topLinePunct w:val="0"/>
        <w:autoSpaceDE/>
        <w:autoSpaceDN/>
        <w:bidi w:val="0"/>
        <w:spacing w:line="560" w:lineRule="exact"/>
        <w:ind w:firstLine="420" w:firstLineChars="175"/>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7.自主创新工业母机、自主创新工业机器人指在中华人民共和国境内企业生产的此类设备。</w:t>
      </w:r>
    </w:p>
    <w:p w14:paraId="645D0D4E">
      <w:pPr>
        <w:keepNext w:val="0"/>
        <w:keepLines w:val="0"/>
        <w:pageBreakBefore w:val="0"/>
        <w:kinsoku/>
        <w:wordWrap/>
        <w:topLinePunct w:val="0"/>
        <w:autoSpaceDE/>
        <w:autoSpaceDN/>
        <w:bidi w:val="0"/>
        <w:spacing w:line="560" w:lineRule="exact"/>
        <w:ind w:firstLine="420" w:firstLineChars="175"/>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8.自主创新工业软件指国内工业软件供应商研发、生产以及销售的研发设计类、生产制造类、经营管理类以及运维服务类工业软件。</w:t>
      </w:r>
    </w:p>
    <w:p w14:paraId="274874A4">
      <w:pPr>
        <w:pStyle w:val="6"/>
        <w:keepNext w:val="0"/>
        <w:keepLines w:val="0"/>
        <w:pageBreakBefore w:val="0"/>
        <w:kinsoku/>
        <w:wordWrap/>
        <w:topLinePunct w:val="0"/>
        <w:autoSpaceDE/>
        <w:autoSpaceDN/>
        <w:bidi w:val="0"/>
        <w:spacing w:line="560" w:lineRule="exact"/>
        <w:ind w:left="0"/>
        <w:rPr>
          <w:rFonts w:hint="default" w:ascii="Times New Roman" w:hAnsi="Times New Roman" w:cs="Times New Roman"/>
          <w:lang w:val="en-US" w:eastAsia="zh-CN" w:bidi="ar-SA"/>
        </w:rPr>
      </w:pPr>
    </w:p>
    <w:p w14:paraId="3FC731C1">
      <w:pPr>
        <w:keepNext w:val="0"/>
        <w:keepLines w:val="0"/>
        <w:pageBreakBefore w:val="0"/>
        <w:kinsoku/>
        <w:wordWrap/>
        <w:topLinePunct w:val="0"/>
        <w:autoSpaceDE/>
        <w:autoSpaceDN/>
        <w:bidi w:val="0"/>
        <w:spacing w:line="560" w:lineRule="exact"/>
        <w:ind w:left="0"/>
        <w:rPr>
          <w:rFonts w:ascii="Times New Roman" w:hAnsi="Times New Roman" w:cs="Times New Roman"/>
        </w:rPr>
        <w:sectPr>
          <w:headerReference r:id="rId11" w:type="first"/>
          <w:headerReference r:id="rId9" w:type="default"/>
          <w:footerReference r:id="rId12" w:type="default"/>
          <w:headerReference r:id="rId10" w:type="even"/>
          <w:footerReference r:id="rId13" w:type="even"/>
          <w:pgSz w:w="11906" w:h="16838" w:orient="landscape"/>
          <w:pgMar w:top="1440" w:right="1800" w:bottom="1440" w:left="1800" w:header="851" w:footer="850" w:gutter="0"/>
          <w:pgNumType w:fmt="decimal"/>
          <w:cols w:space="720" w:num="1"/>
          <w:titlePg/>
          <w:docGrid w:type="lines" w:linePitch="312" w:charSpace="0"/>
        </w:sectPr>
      </w:pPr>
    </w:p>
    <w:p w14:paraId="6D16E953">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昌吉回族自治州</w:t>
      </w:r>
      <w:r>
        <w:rPr>
          <w:rFonts w:ascii="Times New Roman" w:hAnsi="Times New Roman" w:eastAsia="方正小标宋简体" w:cs="Times New Roman"/>
          <w:sz w:val="44"/>
          <w:szCs w:val="44"/>
        </w:rPr>
        <w:t>制造业</w:t>
      </w:r>
    </w:p>
    <w:p w14:paraId="2693A615">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rPr>
        <w:t>新型技术改造城市试点项目</w:t>
      </w:r>
      <w:r>
        <w:rPr>
          <w:rFonts w:ascii="Times New Roman" w:hAnsi="Times New Roman" w:eastAsia="方正小标宋简体" w:cs="Times New Roman"/>
          <w:sz w:val="44"/>
          <w:szCs w:val="44"/>
          <w:lang w:val="en-US" w:eastAsia="zh-CN"/>
        </w:rPr>
        <w:t>申请表</w:t>
      </w:r>
    </w:p>
    <w:p w14:paraId="7372870E">
      <w:pPr>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（四）项目基本情况表（“线”上牵头单位）</w:t>
      </w:r>
    </w:p>
    <w:tbl>
      <w:tblPr>
        <w:tblStyle w:val="16"/>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947"/>
        <w:gridCol w:w="60"/>
        <w:gridCol w:w="200"/>
        <w:gridCol w:w="72"/>
        <w:gridCol w:w="445"/>
        <w:gridCol w:w="419"/>
        <w:gridCol w:w="465"/>
        <w:gridCol w:w="145"/>
        <w:gridCol w:w="107"/>
        <w:gridCol w:w="419"/>
        <w:gridCol w:w="104"/>
        <w:gridCol w:w="50"/>
        <w:gridCol w:w="476"/>
        <w:gridCol w:w="3"/>
        <w:gridCol w:w="281"/>
        <w:gridCol w:w="222"/>
        <w:gridCol w:w="318"/>
        <w:gridCol w:w="407"/>
        <w:gridCol w:w="76"/>
        <w:gridCol w:w="242"/>
        <w:gridCol w:w="93"/>
        <w:gridCol w:w="642"/>
        <w:gridCol w:w="307"/>
        <w:gridCol w:w="20"/>
        <w:gridCol w:w="113"/>
        <w:gridCol w:w="54"/>
        <w:gridCol w:w="1140"/>
      </w:tblGrid>
      <w:tr w14:paraId="70B8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525" w:type="dxa"/>
            <w:gridSpan w:val="28"/>
            <w:tcBorders>
              <w:top w:val="single" w:color="auto" w:sz="4" w:space="0"/>
              <w:left w:val="single" w:color="auto" w:sz="4" w:space="0"/>
              <w:bottom w:val="single" w:color="auto" w:sz="4" w:space="0"/>
              <w:right w:val="single" w:color="auto" w:sz="4" w:space="0"/>
            </w:tcBorders>
            <w:noWrap/>
            <w:vAlign w:val="center"/>
          </w:tcPr>
          <w:p w14:paraId="1CF930EA">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b/>
                <w:bCs/>
                <w:color w:val="000000"/>
                <w:sz w:val="24"/>
                <w:szCs w:val="24"/>
                <w:lang w:val="en-US" w:eastAsia="zh-CN"/>
              </w:rPr>
            </w:pPr>
            <w:r>
              <w:rPr>
                <w:rFonts w:hint="default" w:ascii="Times New Roman" w:hAnsi="Times New Roman" w:eastAsia="仿宋_GB2312" w:cs="Times New Roman"/>
                <w:color w:val="000000"/>
                <w:sz w:val="24"/>
                <w:szCs w:val="24"/>
                <w:lang w:val="en-US" w:eastAsia="zh-CN"/>
              </w:rPr>
              <w:t>“</w:t>
            </w:r>
            <w:r>
              <w:rPr>
                <w:rFonts w:ascii="Times New Roman" w:hAnsi="Times New Roman" w:eastAsia="仿宋_GB2312" w:cs="Times New Roman"/>
                <w:color w:val="000000"/>
                <w:sz w:val="24"/>
                <w:szCs w:val="24"/>
                <w:lang w:val="en-US" w:eastAsia="zh-CN"/>
              </w:rPr>
              <w:t>线</w:t>
            </w:r>
            <w:r>
              <w:rPr>
                <w:rFonts w:hint="default" w:ascii="Times New Roman" w:hAnsi="Times New Roman" w:eastAsia="仿宋_GB2312" w:cs="Times New Roman"/>
                <w:color w:val="000000"/>
                <w:sz w:val="24"/>
                <w:szCs w:val="24"/>
                <w:lang w:val="en-US" w:eastAsia="zh-CN"/>
              </w:rPr>
              <w:t>”</w:t>
            </w:r>
            <w:r>
              <w:rPr>
                <w:rFonts w:ascii="Times New Roman" w:hAnsi="Times New Roman" w:eastAsia="仿宋_GB2312" w:cs="Times New Roman"/>
                <w:color w:val="000000"/>
                <w:sz w:val="24"/>
                <w:szCs w:val="24"/>
                <w:lang w:val="en-US" w:eastAsia="zh-CN"/>
              </w:rPr>
              <w:t>上项目整体情况</w:t>
            </w:r>
          </w:p>
        </w:tc>
      </w:tr>
      <w:tr w14:paraId="69B5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705" w:type="dxa"/>
            <w:gridSpan w:val="3"/>
            <w:tcBorders>
              <w:top w:val="single" w:color="auto" w:sz="4" w:space="0"/>
              <w:left w:val="single" w:color="auto" w:sz="4" w:space="0"/>
              <w:bottom w:val="single" w:color="auto" w:sz="4" w:space="0"/>
              <w:right w:val="single" w:color="auto" w:sz="4" w:space="0"/>
            </w:tcBorders>
            <w:noWrap/>
            <w:vAlign w:val="center"/>
          </w:tcPr>
          <w:p w14:paraId="121F22BB">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项目名称</w:t>
            </w:r>
          </w:p>
        </w:tc>
        <w:tc>
          <w:tcPr>
            <w:tcW w:w="6820" w:type="dxa"/>
            <w:gridSpan w:val="25"/>
            <w:tcBorders>
              <w:top w:val="single" w:color="auto" w:sz="4" w:space="0"/>
              <w:left w:val="single" w:color="auto" w:sz="4" w:space="0"/>
              <w:bottom w:val="single" w:color="auto" w:sz="4" w:space="0"/>
              <w:right w:val="single" w:color="auto" w:sz="4" w:space="0"/>
            </w:tcBorders>
            <w:noWrap/>
            <w:vAlign w:val="center"/>
          </w:tcPr>
          <w:p w14:paraId="20BDB9B1">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线</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上项目名称</w:t>
            </w:r>
          </w:p>
        </w:tc>
      </w:tr>
      <w:tr w14:paraId="2F2D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705" w:type="dxa"/>
            <w:gridSpan w:val="3"/>
            <w:tcBorders>
              <w:top w:val="single" w:color="auto" w:sz="4" w:space="0"/>
              <w:left w:val="single" w:color="auto" w:sz="4" w:space="0"/>
              <w:bottom w:val="single" w:color="auto" w:sz="4" w:space="0"/>
              <w:right w:val="single" w:color="auto" w:sz="4" w:space="0"/>
            </w:tcBorders>
            <w:noWrap/>
            <w:vAlign w:val="center"/>
          </w:tcPr>
          <w:p w14:paraId="1410F792">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项目建设</w:t>
            </w:r>
          </w:p>
          <w:p w14:paraId="32C241CD">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起止日期</w:t>
            </w:r>
          </w:p>
        </w:tc>
        <w:tc>
          <w:tcPr>
            <w:tcW w:w="6820" w:type="dxa"/>
            <w:gridSpan w:val="25"/>
            <w:tcBorders>
              <w:top w:val="single" w:color="auto" w:sz="4" w:space="0"/>
              <w:left w:val="single" w:color="auto" w:sz="4" w:space="0"/>
              <w:bottom w:val="single" w:color="auto" w:sz="4" w:space="0"/>
              <w:right w:val="single" w:color="auto" w:sz="4" w:space="0"/>
            </w:tcBorders>
            <w:noWrap/>
            <w:vAlign w:val="center"/>
          </w:tcPr>
          <w:p w14:paraId="7DE0C3F9">
            <w:pPr>
              <w:keepNext w:val="0"/>
              <w:keepLines w:val="0"/>
              <w:pageBreakBefore w:val="0"/>
              <w:kinsoku/>
              <w:wordWrap/>
              <w:topLinePunct w:val="0"/>
              <w:autoSpaceDE/>
              <w:autoSpaceDN/>
              <w:bidi w:val="0"/>
              <w:snapToGrid w:val="0"/>
              <w:spacing w:line="560" w:lineRule="exact"/>
              <w:ind w:left="0"/>
              <w:jc w:val="left"/>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A4A4A4"/>
                <w:sz w:val="24"/>
                <w:szCs w:val="24"/>
              </w:rPr>
              <w:t>项目建设期需</w:t>
            </w:r>
            <w:r>
              <w:rPr>
                <w:rFonts w:ascii="Times New Roman" w:hAnsi="Times New Roman" w:eastAsia="仿宋_GB2312" w:cs="Times New Roman"/>
                <w:color w:val="A4A4A4"/>
                <w:sz w:val="24"/>
                <w:szCs w:val="24"/>
                <w:lang w:val="en-US" w:eastAsia="zh-CN"/>
              </w:rPr>
              <w:t>涵盖所有子项目的建设周期</w:t>
            </w:r>
          </w:p>
        </w:tc>
      </w:tr>
      <w:tr w14:paraId="6209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705" w:type="dxa"/>
            <w:gridSpan w:val="3"/>
            <w:vMerge w:val="restart"/>
            <w:tcBorders>
              <w:top w:val="single" w:color="auto" w:sz="4" w:space="0"/>
              <w:left w:val="single" w:color="auto" w:sz="4" w:space="0"/>
              <w:right w:val="single" w:color="auto" w:sz="4" w:space="0"/>
            </w:tcBorders>
            <w:noWrap/>
            <w:vAlign w:val="center"/>
          </w:tcPr>
          <w:p w14:paraId="5286E43E">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线</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上</w:t>
            </w:r>
            <w:r>
              <w:rPr>
                <w:rFonts w:ascii="Times New Roman" w:hAnsi="Times New Roman" w:eastAsia="仿宋_GB2312" w:cs="Times New Roman"/>
                <w:color w:val="000000"/>
                <w:sz w:val="24"/>
                <w:szCs w:val="24"/>
                <w:lang w:val="en-US" w:eastAsia="zh-CN"/>
              </w:rPr>
              <w:t>项目</w:t>
            </w:r>
            <w:r>
              <w:rPr>
                <w:rFonts w:ascii="Times New Roman" w:hAnsi="Times New Roman" w:eastAsia="仿宋_GB2312" w:cs="Times New Roman"/>
                <w:color w:val="000000"/>
                <w:sz w:val="24"/>
                <w:szCs w:val="24"/>
              </w:rPr>
              <w:t>计划投资（不含土建）</w:t>
            </w:r>
          </w:p>
          <w:p w14:paraId="77B313FF">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（万元）</w:t>
            </w:r>
          </w:p>
        </w:tc>
        <w:tc>
          <w:tcPr>
            <w:tcW w:w="2376" w:type="dxa"/>
            <w:gridSpan w:val="9"/>
            <w:tcBorders>
              <w:top w:val="single" w:color="auto" w:sz="4" w:space="0"/>
              <w:left w:val="single" w:color="auto" w:sz="4" w:space="0"/>
              <w:bottom w:val="single" w:color="auto" w:sz="4" w:space="0"/>
              <w:right w:val="single" w:color="auto" w:sz="4" w:space="0"/>
            </w:tcBorders>
            <w:noWrap/>
            <w:vAlign w:val="center"/>
          </w:tcPr>
          <w:p w14:paraId="5B4E008D">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线</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上</w:t>
            </w:r>
            <w:r>
              <w:rPr>
                <w:rFonts w:ascii="Times New Roman" w:hAnsi="Times New Roman" w:eastAsia="仿宋_GB2312" w:cs="Times New Roman"/>
                <w:color w:val="000000"/>
                <w:sz w:val="24"/>
                <w:szCs w:val="24"/>
                <w:lang w:val="en-US" w:eastAsia="zh-CN"/>
              </w:rPr>
              <w:t>项目投资总额</w:t>
            </w:r>
          </w:p>
        </w:tc>
        <w:tc>
          <w:tcPr>
            <w:tcW w:w="4444" w:type="dxa"/>
            <w:gridSpan w:val="16"/>
            <w:tcBorders>
              <w:top w:val="single" w:color="auto" w:sz="4" w:space="0"/>
              <w:left w:val="single" w:color="auto" w:sz="4" w:space="0"/>
              <w:bottom w:val="single" w:color="auto" w:sz="4" w:space="0"/>
              <w:right w:val="single" w:color="auto" w:sz="4" w:space="0"/>
            </w:tcBorders>
            <w:noWrap/>
            <w:vAlign w:val="center"/>
          </w:tcPr>
          <w:p w14:paraId="6C064D3D">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504F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705" w:type="dxa"/>
            <w:gridSpan w:val="3"/>
            <w:vMerge w:val="continue"/>
            <w:tcBorders>
              <w:left w:val="single" w:color="auto" w:sz="4" w:space="0"/>
              <w:right w:val="single" w:color="auto" w:sz="4" w:space="0"/>
            </w:tcBorders>
            <w:noWrap/>
            <w:vAlign w:val="center"/>
          </w:tcPr>
          <w:p w14:paraId="47AF068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vMerge w:val="restart"/>
            <w:tcBorders>
              <w:top w:val="single" w:color="auto" w:sz="4" w:space="0"/>
              <w:left w:val="single" w:color="auto" w:sz="4" w:space="0"/>
              <w:bottom w:val="single" w:color="auto" w:sz="4" w:space="0"/>
              <w:right w:val="single" w:color="auto" w:sz="4" w:space="0"/>
            </w:tcBorders>
            <w:noWrap/>
            <w:vAlign w:val="center"/>
          </w:tcPr>
          <w:p w14:paraId="55B9F03A">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2025年评价期</w:t>
            </w:r>
          </w:p>
        </w:tc>
        <w:tc>
          <w:tcPr>
            <w:tcW w:w="1136" w:type="dxa"/>
            <w:gridSpan w:val="4"/>
            <w:tcBorders>
              <w:top w:val="single" w:color="auto" w:sz="4" w:space="0"/>
              <w:left w:val="single" w:color="auto" w:sz="4" w:space="0"/>
              <w:bottom w:val="single" w:color="auto" w:sz="4" w:space="0"/>
              <w:right w:val="single" w:color="auto" w:sz="4" w:space="0"/>
            </w:tcBorders>
            <w:noWrap/>
            <w:vAlign w:val="center"/>
          </w:tcPr>
          <w:p w14:paraId="749B8F9C">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总额</w:t>
            </w:r>
          </w:p>
        </w:tc>
        <w:tc>
          <w:tcPr>
            <w:tcW w:w="1136" w:type="dxa"/>
            <w:gridSpan w:val="6"/>
            <w:tcBorders>
              <w:top w:val="single" w:color="auto" w:sz="4" w:space="0"/>
              <w:left w:val="single" w:color="auto" w:sz="4" w:space="0"/>
              <w:bottom w:val="single" w:color="auto" w:sz="4" w:space="0"/>
              <w:right w:val="single" w:color="auto" w:sz="4" w:space="0"/>
            </w:tcBorders>
            <w:noWrap/>
            <w:vAlign w:val="center"/>
          </w:tcPr>
          <w:p w14:paraId="50ACFDF7">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c>
          <w:tcPr>
            <w:tcW w:w="1136" w:type="dxa"/>
            <w:gridSpan w:val="5"/>
            <w:vMerge w:val="restart"/>
            <w:tcBorders>
              <w:top w:val="single" w:color="auto" w:sz="4" w:space="0"/>
              <w:left w:val="single" w:color="auto" w:sz="4" w:space="0"/>
              <w:bottom w:val="single" w:color="auto" w:sz="4" w:space="0"/>
              <w:right w:val="single" w:color="auto" w:sz="4" w:space="0"/>
            </w:tcBorders>
            <w:noWrap/>
            <w:vAlign w:val="center"/>
          </w:tcPr>
          <w:p w14:paraId="0188ACAE">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lang w:val="en-US" w:eastAsia="zh-CN"/>
              </w:rPr>
              <w:t>2026年评价期</w:t>
            </w:r>
          </w:p>
        </w:tc>
        <w:tc>
          <w:tcPr>
            <w:tcW w:w="1136" w:type="dxa"/>
            <w:gridSpan w:val="5"/>
            <w:tcBorders>
              <w:top w:val="single" w:color="auto" w:sz="4" w:space="0"/>
              <w:left w:val="single" w:color="auto" w:sz="4" w:space="0"/>
              <w:bottom w:val="single" w:color="auto" w:sz="4" w:space="0"/>
              <w:right w:val="single" w:color="auto" w:sz="4" w:space="0"/>
            </w:tcBorders>
            <w:noWrap/>
            <w:vAlign w:val="center"/>
          </w:tcPr>
          <w:p w14:paraId="4DA08C85">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lang w:val="en-US" w:eastAsia="zh-CN"/>
              </w:rPr>
              <w:t>总额</w:t>
            </w:r>
          </w:p>
        </w:tc>
        <w:tc>
          <w:tcPr>
            <w:tcW w:w="1140" w:type="dxa"/>
            <w:tcBorders>
              <w:top w:val="single" w:color="auto" w:sz="4" w:space="0"/>
              <w:left w:val="single" w:color="auto" w:sz="4" w:space="0"/>
              <w:bottom w:val="single" w:color="auto" w:sz="4" w:space="0"/>
              <w:right w:val="single" w:color="auto" w:sz="4" w:space="0"/>
            </w:tcBorders>
            <w:noWrap/>
            <w:vAlign w:val="center"/>
          </w:tcPr>
          <w:p w14:paraId="05CFD1C5">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ascii="Times New Roman" w:hAnsi="Times New Roman" w:eastAsia="仿宋_GB2312" w:cs="Times New Roman"/>
                <w:color w:val="000000"/>
                <w:sz w:val="24"/>
                <w:szCs w:val="24"/>
              </w:rPr>
            </w:pPr>
          </w:p>
          <w:p w14:paraId="0704AB2C">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595E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705" w:type="dxa"/>
            <w:gridSpan w:val="3"/>
            <w:vMerge w:val="continue"/>
            <w:tcBorders>
              <w:left w:val="single" w:color="auto" w:sz="4" w:space="0"/>
              <w:right w:val="single" w:color="auto" w:sz="4" w:space="0"/>
            </w:tcBorders>
            <w:noWrap/>
            <w:vAlign w:val="center"/>
          </w:tcPr>
          <w:p w14:paraId="0E96236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14CE68DF">
            <w:pPr>
              <w:keepNext w:val="0"/>
              <w:keepLines w:val="0"/>
              <w:pageBreakBefore w:val="0"/>
              <w:kinsoku/>
              <w:wordWrap/>
              <w:topLinePunct w:val="0"/>
              <w:autoSpaceDE/>
              <w:autoSpaceDN/>
              <w:bidi w:val="0"/>
              <w:spacing w:line="560" w:lineRule="exact"/>
              <w:jc w:val="center"/>
              <w:rPr>
                <w:rFonts w:ascii="Times New Roman" w:hAnsi="Times New Roman" w:cs="Times New Roman"/>
              </w:rPr>
            </w:pPr>
          </w:p>
        </w:tc>
        <w:tc>
          <w:tcPr>
            <w:tcW w:w="1136" w:type="dxa"/>
            <w:gridSpan w:val="4"/>
            <w:tcBorders>
              <w:top w:val="single" w:color="auto" w:sz="4" w:space="0"/>
              <w:left w:val="single" w:color="auto" w:sz="4" w:space="0"/>
              <w:bottom w:val="single" w:color="auto" w:sz="4" w:space="0"/>
              <w:right w:val="single" w:color="auto" w:sz="4" w:space="0"/>
            </w:tcBorders>
            <w:noWrap/>
            <w:vAlign w:val="center"/>
          </w:tcPr>
          <w:p w14:paraId="0E4A7A31">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设备</w:t>
            </w:r>
          </w:p>
          <w:p w14:paraId="4126BE97">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投资额</w:t>
            </w:r>
          </w:p>
        </w:tc>
        <w:tc>
          <w:tcPr>
            <w:tcW w:w="1136" w:type="dxa"/>
            <w:gridSpan w:val="6"/>
            <w:tcBorders>
              <w:top w:val="single" w:color="auto" w:sz="4" w:space="0"/>
              <w:left w:val="single" w:color="auto" w:sz="4" w:space="0"/>
              <w:bottom w:val="single" w:color="auto" w:sz="4" w:space="0"/>
              <w:right w:val="single" w:color="auto" w:sz="4" w:space="0"/>
            </w:tcBorders>
            <w:noWrap/>
            <w:vAlign w:val="center"/>
          </w:tcPr>
          <w:p w14:paraId="78782108">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c>
          <w:tcPr>
            <w:tcW w:w="1136"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64F9F8FD">
            <w:pPr>
              <w:keepNext w:val="0"/>
              <w:keepLines w:val="0"/>
              <w:pageBreakBefore w:val="0"/>
              <w:kinsoku/>
              <w:wordWrap/>
              <w:topLinePunct w:val="0"/>
              <w:autoSpaceDE/>
              <w:autoSpaceDN/>
              <w:bidi w:val="0"/>
              <w:spacing w:line="560" w:lineRule="exact"/>
              <w:jc w:val="center"/>
              <w:rPr>
                <w:rFonts w:ascii="Times New Roman" w:hAnsi="Times New Roman" w:cs="Times New Roman"/>
              </w:rPr>
            </w:pPr>
          </w:p>
        </w:tc>
        <w:tc>
          <w:tcPr>
            <w:tcW w:w="1136" w:type="dxa"/>
            <w:gridSpan w:val="5"/>
            <w:tcBorders>
              <w:top w:val="single" w:color="auto" w:sz="4" w:space="0"/>
              <w:left w:val="single" w:color="auto" w:sz="4" w:space="0"/>
              <w:bottom w:val="single" w:color="auto" w:sz="4" w:space="0"/>
              <w:right w:val="single" w:color="auto" w:sz="4" w:space="0"/>
            </w:tcBorders>
            <w:noWrap/>
            <w:vAlign w:val="center"/>
          </w:tcPr>
          <w:p w14:paraId="1339494E">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设备</w:t>
            </w:r>
          </w:p>
          <w:p w14:paraId="090C73CD">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lang w:val="en-US" w:eastAsia="zh-CN"/>
              </w:rPr>
              <w:t>投资额</w:t>
            </w:r>
          </w:p>
        </w:tc>
        <w:tc>
          <w:tcPr>
            <w:tcW w:w="1140" w:type="dxa"/>
            <w:tcBorders>
              <w:top w:val="single" w:color="auto" w:sz="4" w:space="0"/>
              <w:left w:val="single" w:color="auto" w:sz="4" w:space="0"/>
              <w:bottom w:val="single" w:color="auto" w:sz="4" w:space="0"/>
              <w:right w:val="single" w:color="auto" w:sz="4" w:space="0"/>
            </w:tcBorders>
            <w:noWrap/>
            <w:vAlign w:val="center"/>
          </w:tcPr>
          <w:p w14:paraId="73BCFF9D">
            <w:pPr>
              <w:keepNext w:val="0"/>
              <w:keepLines w:val="0"/>
              <w:pageBreakBefore w:val="0"/>
              <w:kinsoku/>
              <w:wordWrap/>
              <w:topLinePunct w:val="0"/>
              <w:autoSpaceDE/>
              <w:autoSpaceDN/>
              <w:bidi w:val="0"/>
              <w:spacing w:line="560" w:lineRule="exact"/>
              <w:rPr>
                <w:rFonts w:ascii="Times New Roman" w:hAnsi="Times New Roman" w:cs="Times New Roman"/>
              </w:rPr>
            </w:pPr>
          </w:p>
          <w:p w14:paraId="69CA8F03">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0543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705" w:type="dxa"/>
            <w:gridSpan w:val="3"/>
            <w:vMerge w:val="continue"/>
            <w:tcBorders>
              <w:left w:val="single" w:color="auto" w:sz="4" w:space="0"/>
              <w:right w:val="single" w:color="auto" w:sz="4" w:space="0"/>
            </w:tcBorders>
            <w:noWrap/>
            <w:vAlign w:val="center"/>
          </w:tcPr>
          <w:p w14:paraId="7BC4F09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2EA1BD9A">
            <w:pPr>
              <w:keepNext w:val="0"/>
              <w:keepLines w:val="0"/>
              <w:pageBreakBefore w:val="0"/>
              <w:kinsoku/>
              <w:wordWrap/>
              <w:topLinePunct w:val="0"/>
              <w:autoSpaceDE/>
              <w:autoSpaceDN/>
              <w:bidi w:val="0"/>
              <w:spacing w:line="560" w:lineRule="exact"/>
              <w:jc w:val="center"/>
              <w:rPr>
                <w:rFonts w:ascii="Times New Roman" w:hAnsi="Times New Roman" w:cs="Times New Roman"/>
              </w:rPr>
            </w:pPr>
          </w:p>
        </w:tc>
        <w:tc>
          <w:tcPr>
            <w:tcW w:w="1136" w:type="dxa"/>
            <w:gridSpan w:val="4"/>
            <w:tcBorders>
              <w:top w:val="single" w:color="auto" w:sz="4" w:space="0"/>
              <w:left w:val="single" w:color="auto" w:sz="4" w:space="0"/>
              <w:bottom w:val="single" w:color="auto" w:sz="4" w:space="0"/>
              <w:right w:val="single" w:color="auto" w:sz="4" w:space="0"/>
            </w:tcBorders>
            <w:noWrap/>
            <w:vAlign w:val="center"/>
          </w:tcPr>
          <w:p w14:paraId="4D4D3D8F">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工业软件投资额</w:t>
            </w:r>
          </w:p>
        </w:tc>
        <w:tc>
          <w:tcPr>
            <w:tcW w:w="1136" w:type="dxa"/>
            <w:gridSpan w:val="6"/>
            <w:tcBorders>
              <w:top w:val="single" w:color="auto" w:sz="4" w:space="0"/>
              <w:left w:val="single" w:color="auto" w:sz="4" w:space="0"/>
              <w:bottom w:val="single" w:color="auto" w:sz="4" w:space="0"/>
              <w:right w:val="single" w:color="auto" w:sz="4" w:space="0"/>
            </w:tcBorders>
            <w:noWrap/>
            <w:vAlign w:val="center"/>
          </w:tcPr>
          <w:p w14:paraId="2CCF43C2">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c>
          <w:tcPr>
            <w:tcW w:w="1136"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2E9C8DF1">
            <w:pPr>
              <w:keepNext w:val="0"/>
              <w:keepLines w:val="0"/>
              <w:pageBreakBefore w:val="0"/>
              <w:kinsoku/>
              <w:wordWrap/>
              <w:topLinePunct w:val="0"/>
              <w:autoSpaceDE/>
              <w:autoSpaceDN/>
              <w:bidi w:val="0"/>
              <w:spacing w:line="560" w:lineRule="exact"/>
              <w:jc w:val="center"/>
              <w:rPr>
                <w:rFonts w:ascii="Times New Roman" w:hAnsi="Times New Roman" w:cs="Times New Roman"/>
              </w:rPr>
            </w:pPr>
          </w:p>
        </w:tc>
        <w:tc>
          <w:tcPr>
            <w:tcW w:w="1136" w:type="dxa"/>
            <w:gridSpan w:val="5"/>
            <w:tcBorders>
              <w:top w:val="single" w:color="auto" w:sz="4" w:space="0"/>
              <w:left w:val="single" w:color="auto" w:sz="4" w:space="0"/>
              <w:bottom w:val="single" w:color="auto" w:sz="4" w:space="0"/>
              <w:right w:val="single" w:color="auto" w:sz="4" w:space="0"/>
            </w:tcBorders>
            <w:noWrap/>
            <w:vAlign w:val="center"/>
          </w:tcPr>
          <w:p w14:paraId="45F4FD63">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lang w:val="en-US" w:eastAsia="zh-CN"/>
              </w:rPr>
              <w:t>工业软件投资额</w:t>
            </w:r>
          </w:p>
        </w:tc>
        <w:tc>
          <w:tcPr>
            <w:tcW w:w="1140" w:type="dxa"/>
            <w:tcBorders>
              <w:top w:val="single" w:color="auto" w:sz="4" w:space="0"/>
              <w:left w:val="single" w:color="auto" w:sz="4" w:space="0"/>
              <w:bottom w:val="single" w:color="auto" w:sz="4" w:space="0"/>
              <w:right w:val="single" w:color="auto" w:sz="4" w:space="0"/>
            </w:tcBorders>
            <w:noWrap/>
            <w:vAlign w:val="center"/>
          </w:tcPr>
          <w:p w14:paraId="005ABF87">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5273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705" w:type="dxa"/>
            <w:gridSpan w:val="3"/>
            <w:vMerge w:val="continue"/>
            <w:tcBorders>
              <w:left w:val="single" w:color="auto" w:sz="4" w:space="0"/>
              <w:right w:val="single" w:color="auto" w:sz="4" w:space="0"/>
            </w:tcBorders>
            <w:noWrap/>
            <w:vAlign w:val="center"/>
          </w:tcPr>
          <w:p w14:paraId="710A002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vMerge w:val="restart"/>
            <w:tcBorders>
              <w:top w:val="single" w:color="auto" w:sz="4" w:space="0"/>
              <w:left w:val="single" w:color="auto" w:sz="4" w:space="0"/>
              <w:bottom w:val="single" w:color="auto" w:sz="4" w:space="0"/>
              <w:right w:val="single" w:color="auto" w:sz="4" w:space="0"/>
            </w:tcBorders>
            <w:noWrap/>
            <w:vAlign w:val="center"/>
          </w:tcPr>
          <w:p w14:paraId="398B871E">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cs="Times New Roman"/>
              </w:rPr>
            </w:pPr>
            <w:r>
              <w:rPr>
                <w:rFonts w:ascii="Times New Roman" w:hAnsi="Times New Roman" w:eastAsia="仿宋_GB2312" w:cs="Times New Roman"/>
                <w:color w:val="000000"/>
                <w:sz w:val="24"/>
                <w:szCs w:val="24"/>
                <w:lang w:val="en-US" w:eastAsia="zh-CN"/>
              </w:rPr>
              <w:t>202</w:t>
            </w:r>
            <w:r>
              <w:rPr>
                <w:rFonts w:hint="default" w:ascii="Times New Roman" w:hAnsi="Times New Roman" w:eastAsia="仿宋_GB2312" w:cs="Times New Roman"/>
                <w:color w:val="000000"/>
                <w:sz w:val="24"/>
                <w:szCs w:val="24"/>
                <w:lang w:val="en-US" w:eastAsia="zh-CN"/>
              </w:rPr>
              <w:t>7</w:t>
            </w:r>
            <w:r>
              <w:rPr>
                <w:rFonts w:ascii="Times New Roman" w:hAnsi="Times New Roman" w:eastAsia="仿宋_GB2312" w:cs="Times New Roman"/>
                <w:color w:val="000000"/>
                <w:sz w:val="24"/>
                <w:szCs w:val="24"/>
                <w:lang w:val="en-US" w:eastAsia="zh-CN"/>
              </w:rPr>
              <w:t>年评价期</w:t>
            </w:r>
          </w:p>
        </w:tc>
        <w:tc>
          <w:tcPr>
            <w:tcW w:w="1136" w:type="dxa"/>
            <w:gridSpan w:val="4"/>
            <w:tcBorders>
              <w:top w:val="single" w:color="auto" w:sz="4" w:space="0"/>
              <w:left w:val="single" w:color="auto" w:sz="4" w:space="0"/>
              <w:bottom w:val="single" w:color="auto" w:sz="4" w:space="0"/>
              <w:right w:val="single" w:color="auto" w:sz="4" w:space="0"/>
            </w:tcBorders>
            <w:noWrap/>
            <w:vAlign w:val="center"/>
          </w:tcPr>
          <w:p w14:paraId="71F04381">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总额</w:t>
            </w:r>
          </w:p>
        </w:tc>
        <w:tc>
          <w:tcPr>
            <w:tcW w:w="1136" w:type="dxa"/>
            <w:gridSpan w:val="6"/>
            <w:tcBorders>
              <w:top w:val="single" w:color="auto" w:sz="4" w:space="0"/>
              <w:left w:val="single" w:color="auto" w:sz="4" w:space="0"/>
              <w:bottom w:val="single" w:color="auto" w:sz="4" w:space="0"/>
              <w:right w:val="single" w:color="auto" w:sz="4" w:space="0"/>
            </w:tcBorders>
            <w:noWrap/>
            <w:vAlign w:val="center"/>
          </w:tcPr>
          <w:p w14:paraId="39D6F7EC">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c>
          <w:tcPr>
            <w:tcW w:w="1136" w:type="dxa"/>
            <w:gridSpan w:val="5"/>
            <w:vMerge w:val="restart"/>
            <w:tcBorders>
              <w:top w:val="single" w:color="auto" w:sz="4" w:space="0"/>
              <w:left w:val="single" w:color="auto" w:sz="4" w:space="0"/>
              <w:bottom w:val="single" w:color="auto" w:sz="4" w:space="0"/>
              <w:right w:val="single" w:color="auto" w:sz="4" w:space="0"/>
            </w:tcBorders>
            <w:noWrap/>
            <w:vAlign w:val="center"/>
          </w:tcPr>
          <w:p w14:paraId="19BE898C">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cs="Times New Roman"/>
              </w:rPr>
            </w:pPr>
            <w:r>
              <w:rPr>
                <w:rFonts w:ascii="Times New Roman" w:hAnsi="Times New Roman" w:eastAsia="仿宋_GB2312" w:cs="Times New Roman"/>
                <w:color w:val="000000"/>
                <w:sz w:val="24"/>
                <w:szCs w:val="24"/>
                <w:lang w:val="en-US" w:eastAsia="zh-CN"/>
              </w:rPr>
              <w:t>202</w:t>
            </w:r>
            <w:r>
              <w:rPr>
                <w:rFonts w:hint="default" w:ascii="Times New Roman" w:hAnsi="Times New Roman" w:eastAsia="仿宋_GB2312" w:cs="Times New Roman"/>
                <w:color w:val="000000"/>
                <w:sz w:val="24"/>
                <w:szCs w:val="24"/>
                <w:lang w:val="en-US" w:eastAsia="zh-CN"/>
              </w:rPr>
              <w:t>8</w:t>
            </w:r>
            <w:r>
              <w:rPr>
                <w:rFonts w:ascii="Times New Roman" w:hAnsi="Times New Roman" w:eastAsia="仿宋_GB2312" w:cs="Times New Roman"/>
                <w:color w:val="000000"/>
                <w:sz w:val="24"/>
                <w:szCs w:val="24"/>
                <w:lang w:val="en-US" w:eastAsia="zh-CN"/>
              </w:rPr>
              <w:t>年评价期</w:t>
            </w:r>
          </w:p>
        </w:tc>
        <w:tc>
          <w:tcPr>
            <w:tcW w:w="1136" w:type="dxa"/>
            <w:gridSpan w:val="5"/>
            <w:tcBorders>
              <w:top w:val="single" w:color="auto" w:sz="4" w:space="0"/>
              <w:left w:val="single" w:color="auto" w:sz="4" w:space="0"/>
              <w:bottom w:val="single" w:color="auto" w:sz="4" w:space="0"/>
              <w:right w:val="single" w:color="auto" w:sz="4" w:space="0"/>
            </w:tcBorders>
            <w:noWrap/>
            <w:vAlign w:val="center"/>
          </w:tcPr>
          <w:p w14:paraId="0BFEE5CA">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总额</w:t>
            </w:r>
          </w:p>
        </w:tc>
        <w:tc>
          <w:tcPr>
            <w:tcW w:w="1140" w:type="dxa"/>
            <w:tcBorders>
              <w:top w:val="single" w:color="auto" w:sz="4" w:space="0"/>
              <w:left w:val="single" w:color="auto" w:sz="4" w:space="0"/>
              <w:bottom w:val="single" w:color="auto" w:sz="4" w:space="0"/>
              <w:right w:val="single" w:color="auto" w:sz="4" w:space="0"/>
            </w:tcBorders>
            <w:noWrap/>
            <w:vAlign w:val="center"/>
          </w:tcPr>
          <w:p w14:paraId="5672E35E">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7F82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705" w:type="dxa"/>
            <w:gridSpan w:val="3"/>
            <w:vMerge w:val="continue"/>
            <w:tcBorders>
              <w:left w:val="single" w:color="auto" w:sz="4" w:space="0"/>
              <w:right w:val="single" w:color="auto" w:sz="4" w:space="0"/>
            </w:tcBorders>
            <w:noWrap/>
            <w:vAlign w:val="center"/>
          </w:tcPr>
          <w:p w14:paraId="2C3E24E6">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2592749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tcBorders>
              <w:top w:val="single" w:color="auto" w:sz="4" w:space="0"/>
              <w:left w:val="single" w:color="auto" w:sz="4" w:space="0"/>
              <w:bottom w:val="single" w:color="auto" w:sz="4" w:space="0"/>
              <w:right w:val="single" w:color="auto" w:sz="4" w:space="0"/>
            </w:tcBorders>
            <w:noWrap/>
            <w:vAlign w:val="center"/>
          </w:tcPr>
          <w:p w14:paraId="003EC69C">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设备</w:t>
            </w:r>
          </w:p>
          <w:p w14:paraId="11A0ABC3">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投资额</w:t>
            </w:r>
          </w:p>
        </w:tc>
        <w:tc>
          <w:tcPr>
            <w:tcW w:w="1136" w:type="dxa"/>
            <w:gridSpan w:val="6"/>
            <w:tcBorders>
              <w:top w:val="single" w:color="auto" w:sz="4" w:space="0"/>
              <w:left w:val="single" w:color="auto" w:sz="4" w:space="0"/>
              <w:bottom w:val="single" w:color="auto" w:sz="4" w:space="0"/>
              <w:right w:val="single" w:color="auto" w:sz="4" w:space="0"/>
            </w:tcBorders>
            <w:noWrap/>
            <w:vAlign w:val="center"/>
          </w:tcPr>
          <w:p w14:paraId="7FA0EF07">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c>
          <w:tcPr>
            <w:tcW w:w="1136"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31D6651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5"/>
            <w:tcBorders>
              <w:top w:val="single" w:color="auto" w:sz="4" w:space="0"/>
              <w:left w:val="single" w:color="auto" w:sz="4" w:space="0"/>
              <w:bottom w:val="single" w:color="auto" w:sz="4" w:space="0"/>
              <w:right w:val="single" w:color="auto" w:sz="4" w:space="0"/>
            </w:tcBorders>
            <w:noWrap/>
            <w:vAlign w:val="center"/>
          </w:tcPr>
          <w:p w14:paraId="27B9250E">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设备</w:t>
            </w:r>
          </w:p>
          <w:p w14:paraId="4962D95D">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投资额</w:t>
            </w:r>
          </w:p>
        </w:tc>
        <w:tc>
          <w:tcPr>
            <w:tcW w:w="1140" w:type="dxa"/>
            <w:tcBorders>
              <w:top w:val="single" w:color="auto" w:sz="4" w:space="0"/>
              <w:left w:val="single" w:color="auto" w:sz="4" w:space="0"/>
              <w:bottom w:val="single" w:color="auto" w:sz="4" w:space="0"/>
              <w:right w:val="single" w:color="auto" w:sz="4" w:space="0"/>
            </w:tcBorders>
            <w:noWrap/>
            <w:vAlign w:val="center"/>
          </w:tcPr>
          <w:p w14:paraId="0B66AA61">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02E1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705" w:type="dxa"/>
            <w:gridSpan w:val="3"/>
            <w:vMerge w:val="continue"/>
            <w:tcBorders>
              <w:left w:val="single" w:color="auto" w:sz="4" w:space="0"/>
              <w:bottom w:val="single" w:color="auto" w:sz="4" w:space="0"/>
              <w:right w:val="single" w:color="auto" w:sz="4" w:space="0"/>
            </w:tcBorders>
            <w:noWrap/>
            <w:vAlign w:val="center"/>
          </w:tcPr>
          <w:p w14:paraId="6503D46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5EEDCFB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4"/>
            <w:tcBorders>
              <w:top w:val="single" w:color="auto" w:sz="4" w:space="0"/>
              <w:left w:val="single" w:color="auto" w:sz="4" w:space="0"/>
              <w:bottom w:val="single" w:color="auto" w:sz="4" w:space="0"/>
              <w:right w:val="single" w:color="auto" w:sz="4" w:space="0"/>
            </w:tcBorders>
            <w:noWrap/>
            <w:vAlign w:val="center"/>
          </w:tcPr>
          <w:p w14:paraId="5B56A7EB">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工业软件投资额</w:t>
            </w:r>
          </w:p>
        </w:tc>
        <w:tc>
          <w:tcPr>
            <w:tcW w:w="1136" w:type="dxa"/>
            <w:gridSpan w:val="6"/>
            <w:tcBorders>
              <w:top w:val="single" w:color="auto" w:sz="4" w:space="0"/>
              <w:left w:val="single" w:color="auto" w:sz="4" w:space="0"/>
              <w:bottom w:val="single" w:color="auto" w:sz="4" w:space="0"/>
              <w:right w:val="single" w:color="auto" w:sz="4" w:space="0"/>
            </w:tcBorders>
            <w:noWrap/>
            <w:vAlign w:val="center"/>
          </w:tcPr>
          <w:p w14:paraId="70CDB2EE">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c>
          <w:tcPr>
            <w:tcW w:w="1136"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43DBB8D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136" w:type="dxa"/>
            <w:gridSpan w:val="5"/>
            <w:tcBorders>
              <w:top w:val="single" w:color="auto" w:sz="4" w:space="0"/>
              <w:left w:val="single" w:color="auto" w:sz="4" w:space="0"/>
              <w:bottom w:val="single" w:color="auto" w:sz="4" w:space="0"/>
              <w:right w:val="single" w:color="auto" w:sz="4" w:space="0"/>
            </w:tcBorders>
            <w:noWrap/>
            <w:vAlign w:val="center"/>
          </w:tcPr>
          <w:p w14:paraId="2059F310">
            <w:pPr>
              <w:keepNext w:val="0"/>
              <w:keepLines w:val="0"/>
              <w:pageBreakBefore w:val="0"/>
              <w:kinsoku/>
              <w:wordWrap/>
              <w:topLinePunct w:val="0"/>
              <w:autoSpaceDE/>
              <w:autoSpaceDN/>
              <w:bidi w:val="0"/>
              <w:snapToGrid w:val="0"/>
              <w:spacing w:line="560" w:lineRule="exact"/>
              <w:ind w:left="0" w:leftChars="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工业软件投资额</w:t>
            </w:r>
          </w:p>
        </w:tc>
        <w:tc>
          <w:tcPr>
            <w:tcW w:w="1140" w:type="dxa"/>
            <w:tcBorders>
              <w:top w:val="single" w:color="auto" w:sz="4" w:space="0"/>
              <w:left w:val="single" w:color="auto" w:sz="4" w:space="0"/>
              <w:bottom w:val="single" w:color="auto" w:sz="4" w:space="0"/>
              <w:right w:val="single" w:color="auto" w:sz="4" w:space="0"/>
            </w:tcBorders>
            <w:noWrap/>
            <w:vAlign w:val="center"/>
          </w:tcPr>
          <w:p w14:paraId="2701F078">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p>
        </w:tc>
      </w:tr>
      <w:tr w14:paraId="1DD0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8" w:hRule="atLeast"/>
        </w:trPr>
        <w:tc>
          <w:tcPr>
            <w:tcW w:w="1705" w:type="dxa"/>
            <w:gridSpan w:val="3"/>
            <w:tcBorders>
              <w:top w:val="single" w:color="auto" w:sz="4" w:space="0"/>
              <w:left w:val="single" w:color="auto" w:sz="4" w:space="0"/>
              <w:bottom w:val="single" w:color="auto" w:sz="4" w:space="0"/>
              <w:right w:val="single" w:color="auto" w:sz="4" w:space="0"/>
            </w:tcBorders>
            <w:noWrap/>
            <w:vAlign w:val="center"/>
          </w:tcPr>
          <w:p w14:paraId="2C0DBC6C">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项目简介</w:t>
            </w:r>
          </w:p>
        </w:tc>
        <w:tc>
          <w:tcPr>
            <w:tcW w:w="6820" w:type="dxa"/>
            <w:gridSpan w:val="25"/>
            <w:tcBorders>
              <w:top w:val="single" w:color="auto" w:sz="4" w:space="0"/>
              <w:left w:val="single" w:color="auto" w:sz="4" w:space="0"/>
              <w:bottom w:val="single" w:color="auto" w:sz="4" w:space="0"/>
              <w:right w:val="single" w:color="auto" w:sz="4" w:space="0"/>
            </w:tcBorders>
            <w:noWrap/>
            <w:vAlign w:val="center"/>
          </w:tcPr>
          <w:p w14:paraId="32F5B30C">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（简要介绍</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线</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上项目</w:t>
            </w:r>
            <w:r>
              <w:rPr>
                <w:rFonts w:ascii="Times New Roman" w:hAnsi="Times New Roman" w:eastAsia="仿宋_GB2312" w:cs="Times New Roman"/>
                <w:color w:val="000000"/>
                <w:sz w:val="24"/>
                <w:szCs w:val="24"/>
              </w:rPr>
              <w:t>的建设内容，不超过500字）</w:t>
            </w:r>
          </w:p>
        </w:tc>
      </w:tr>
      <w:tr w14:paraId="442C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705" w:type="dxa"/>
            <w:gridSpan w:val="3"/>
            <w:vMerge w:val="restart"/>
            <w:tcBorders>
              <w:top w:val="single" w:color="auto" w:sz="4" w:space="0"/>
              <w:left w:val="single" w:color="auto" w:sz="4" w:space="0"/>
              <w:bottom w:val="single" w:color="auto" w:sz="4" w:space="0"/>
              <w:right w:val="single" w:color="auto" w:sz="4" w:space="0"/>
            </w:tcBorders>
            <w:noWrap/>
            <w:vAlign w:val="center"/>
          </w:tcPr>
          <w:p w14:paraId="70EE6EC8">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建设分工</w:t>
            </w:r>
          </w:p>
        </w:tc>
        <w:tc>
          <w:tcPr>
            <w:tcW w:w="1746" w:type="dxa"/>
            <w:gridSpan w:val="6"/>
            <w:tcBorders>
              <w:top w:val="single" w:color="auto" w:sz="4" w:space="0"/>
              <w:left w:val="single" w:color="auto" w:sz="4" w:space="0"/>
              <w:bottom w:val="single" w:color="auto" w:sz="4" w:space="0"/>
              <w:right w:val="single" w:color="auto" w:sz="4" w:space="0"/>
            </w:tcBorders>
            <w:noWrap/>
            <w:vAlign w:val="center"/>
          </w:tcPr>
          <w:p w14:paraId="4906B706">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eastAsia="zh-CN"/>
              </w:rPr>
              <w:t>“线”上牵头单位</w:t>
            </w:r>
          </w:p>
        </w:tc>
        <w:tc>
          <w:tcPr>
            <w:tcW w:w="5074" w:type="dxa"/>
            <w:gridSpan w:val="19"/>
            <w:tcBorders>
              <w:top w:val="single" w:color="auto" w:sz="4" w:space="0"/>
              <w:left w:val="single" w:color="auto" w:sz="4" w:space="0"/>
              <w:bottom w:val="single" w:color="auto" w:sz="4" w:space="0"/>
              <w:right w:val="single" w:color="auto" w:sz="4" w:space="0"/>
            </w:tcBorders>
            <w:noWrap/>
            <w:vAlign w:val="center"/>
          </w:tcPr>
          <w:p w14:paraId="07FF1C58">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w:t>
            </w:r>
            <w:r>
              <w:rPr>
                <w:rFonts w:ascii="Times New Roman" w:hAnsi="Times New Roman" w:eastAsia="仿宋_GB2312" w:cs="Times New Roman"/>
                <w:color w:val="000000"/>
                <w:sz w:val="24"/>
                <w:szCs w:val="24"/>
              </w:rPr>
              <w:t>简要描述：建设场景、打造解决方案</w:t>
            </w:r>
            <w:r>
              <w:rPr>
                <w:rFonts w:ascii="Times New Roman" w:hAnsi="Times New Roman" w:eastAsia="仿宋_GB2312" w:cs="Times New Roman"/>
                <w:color w:val="000000"/>
                <w:sz w:val="24"/>
                <w:szCs w:val="24"/>
                <w:lang w:eastAsia="zh-CN"/>
              </w:rPr>
              <w:t>、</w:t>
            </w:r>
            <w:r>
              <w:rPr>
                <w:rFonts w:ascii="Times New Roman" w:hAnsi="Times New Roman" w:eastAsia="仿宋_GB2312" w:cs="Times New Roman"/>
                <w:color w:val="000000"/>
                <w:sz w:val="24"/>
                <w:szCs w:val="24"/>
              </w:rPr>
              <w:t>带动实现产业链企业协同改造等内容）</w:t>
            </w:r>
          </w:p>
        </w:tc>
      </w:tr>
      <w:tr w14:paraId="288F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5"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304BD24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746" w:type="dxa"/>
            <w:gridSpan w:val="6"/>
            <w:tcBorders>
              <w:top w:val="single" w:color="auto" w:sz="4" w:space="0"/>
              <w:left w:val="single" w:color="auto" w:sz="4" w:space="0"/>
              <w:bottom w:val="single" w:color="auto" w:sz="4" w:space="0"/>
              <w:right w:val="single" w:color="auto" w:sz="4" w:space="0"/>
            </w:tcBorders>
            <w:noWrap/>
            <w:vAlign w:val="center"/>
          </w:tcPr>
          <w:p w14:paraId="129CA1EB">
            <w:pPr>
              <w:keepNext w:val="0"/>
              <w:keepLines w:val="0"/>
              <w:pageBreakBefore w:val="0"/>
              <w:kinsoku/>
              <w:wordWrap/>
              <w:topLinePunct w:val="0"/>
              <w:autoSpaceDE/>
              <w:autoSpaceDN/>
              <w:bidi w:val="0"/>
              <w:snapToGrid w:val="0"/>
              <w:spacing w:line="560" w:lineRule="exact"/>
              <w:ind w:left="0"/>
              <w:jc w:val="center"/>
              <w:rPr>
                <w:rFonts w:ascii="Times New Roman" w:hAnsi="Times New Roman" w:cs="Times New Roman"/>
                <w:color w:val="000000"/>
                <w:sz w:val="24"/>
              </w:rPr>
            </w:pPr>
            <w:r>
              <w:rPr>
                <w:rFonts w:ascii="Times New Roman" w:hAnsi="Times New Roman" w:eastAsia="仿宋_GB2312" w:cs="Times New Roman"/>
                <w:color w:val="000000"/>
                <w:sz w:val="24"/>
                <w:szCs w:val="24"/>
                <w:lang w:eastAsia="zh-CN"/>
              </w:rPr>
              <w:t>合作单位</w:t>
            </w:r>
            <w:r>
              <w:rPr>
                <w:rFonts w:ascii="Times New Roman" w:hAnsi="Times New Roman" w:eastAsia="仿宋_GB2312" w:cs="Times New Roman"/>
                <w:color w:val="000000"/>
                <w:sz w:val="24"/>
                <w:szCs w:val="24"/>
              </w:rPr>
              <w:t>1</w:t>
            </w:r>
          </w:p>
        </w:tc>
        <w:tc>
          <w:tcPr>
            <w:tcW w:w="5074" w:type="dxa"/>
            <w:gridSpan w:val="19"/>
            <w:tcBorders>
              <w:top w:val="single" w:color="auto" w:sz="4" w:space="0"/>
              <w:left w:val="single" w:color="auto" w:sz="4" w:space="0"/>
              <w:bottom w:val="single" w:color="auto" w:sz="4" w:space="0"/>
              <w:right w:val="single" w:color="auto" w:sz="4" w:space="0"/>
            </w:tcBorders>
            <w:noWrap/>
            <w:vAlign w:val="center"/>
          </w:tcPr>
          <w:p w14:paraId="6BE3F7CF">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w:t>
            </w:r>
            <w:r>
              <w:rPr>
                <w:rFonts w:ascii="Times New Roman" w:hAnsi="Times New Roman" w:eastAsia="仿宋_GB2312" w:cs="Times New Roman"/>
                <w:color w:val="000000"/>
                <w:sz w:val="24"/>
                <w:szCs w:val="24"/>
              </w:rPr>
              <w:t>简要描述：</w:t>
            </w:r>
            <w:r>
              <w:rPr>
                <w:rFonts w:ascii="Times New Roman" w:hAnsi="Times New Roman" w:eastAsia="仿宋_GB2312" w:cs="Times New Roman"/>
                <w:color w:val="000000"/>
                <w:sz w:val="24"/>
                <w:szCs w:val="24"/>
                <w:lang w:val="en-US" w:eastAsia="zh-CN"/>
              </w:rPr>
              <w:t>如何应用同类解决方案并</w:t>
            </w:r>
            <w:r>
              <w:rPr>
                <w:rFonts w:ascii="Times New Roman" w:hAnsi="Times New Roman" w:eastAsia="仿宋_GB2312" w:cs="Times New Roman"/>
                <w:color w:val="000000"/>
                <w:sz w:val="24"/>
                <w:szCs w:val="24"/>
              </w:rPr>
              <w:t>进行改造等内容）</w:t>
            </w:r>
          </w:p>
        </w:tc>
      </w:tr>
      <w:tr w14:paraId="2A19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705"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4A55966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746" w:type="dxa"/>
            <w:gridSpan w:val="6"/>
            <w:tcBorders>
              <w:top w:val="single" w:color="auto" w:sz="4" w:space="0"/>
              <w:left w:val="single" w:color="auto" w:sz="4" w:space="0"/>
              <w:bottom w:val="single" w:color="auto" w:sz="4" w:space="0"/>
              <w:right w:val="single" w:color="auto" w:sz="4" w:space="0"/>
            </w:tcBorders>
            <w:noWrap/>
            <w:vAlign w:val="center"/>
          </w:tcPr>
          <w:p w14:paraId="16FE61D7">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eastAsia="zh-CN"/>
              </w:rPr>
              <w:t>合作单位</w:t>
            </w:r>
            <w:r>
              <w:rPr>
                <w:rFonts w:ascii="Times New Roman" w:hAnsi="Times New Roman" w:eastAsia="仿宋_GB2312" w:cs="Times New Roman"/>
                <w:color w:val="000000"/>
                <w:sz w:val="24"/>
                <w:szCs w:val="24"/>
                <w:lang w:val="en-US" w:eastAsia="zh-CN"/>
              </w:rPr>
              <w:t>2</w:t>
            </w:r>
          </w:p>
        </w:tc>
        <w:tc>
          <w:tcPr>
            <w:tcW w:w="5074" w:type="dxa"/>
            <w:gridSpan w:val="19"/>
            <w:tcBorders>
              <w:top w:val="single" w:color="auto" w:sz="4" w:space="0"/>
              <w:left w:val="single" w:color="auto" w:sz="4" w:space="0"/>
              <w:bottom w:val="single" w:color="auto" w:sz="4" w:space="0"/>
              <w:right w:val="single" w:color="auto" w:sz="4" w:space="0"/>
            </w:tcBorders>
            <w:noWrap/>
            <w:vAlign w:val="center"/>
          </w:tcPr>
          <w:p w14:paraId="593E06F2">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w:t>
            </w:r>
            <w:r>
              <w:rPr>
                <w:rFonts w:ascii="Times New Roman" w:hAnsi="Times New Roman" w:eastAsia="仿宋_GB2312" w:cs="Times New Roman"/>
                <w:color w:val="000000"/>
                <w:sz w:val="24"/>
                <w:szCs w:val="24"/>
              </w:rPr>
              <w:t>简要描述：</w:t>
            </w:r>
            <w:r>
              <w:rPr>
                <w:rFonts w:ascii="Times New Roman" w:hAnsi="Times New Roman" w:eastAsia="仿宋_GB2312" w:cs="Times New Roman"/>
                <w:color w:val="000000"/>
                <w:sz w:val="24"/>
                <w:szCs w:val="24"/>
                <w:lang w:val="en-US" w:eastAsia="zh-CN"/>
              </w:rPr>
              <w:t>如何应用同类解决方案并</w:t>
            </w:r>
            <w:r>
              <w:rPr>
                <w:rFonts w:ascii="Times New Roman" w:hAnsi="Times New Roman" w:eastAsia="仿宋_GB2312" w:cs="Times New Roman"/>
                <w:color w:val="000000"/>
                <w:sz w:val="24"/>
                <w:szCs w:val="24"/>
              </w:rPr>
              <w:t>进行改造等内容）</w:t>
            </w:r>
          </w:p>
        </w:tc>
      </w:tr>
      <w:tr w14:paraId="5554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5" w:type="dxa"/>
            <w:gridSpan w:val="3"/>
            <w:vMerge w:val="continue"/>
            <w:tcBorders>
              <w:top w:val="single" w:color="auto" w:sz="4" w:space="0"/>
              <w:left w:val="single" w:color="auto" w:sz="4" w:space="0"/>
              <w:bottom w:val="single" w:color="auto" w:sz="4" w:space="0"/>
              <w:right w:val="single" w:color="auto" w:sz="4" w:space="0"/>
            </w:tcBorders>
            <w:noWrap/>
            <w:vAlign w:val="center"/>
          </w:tcPr>
          <w:p w14:paraId="2A3BA02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746" w:type="dxa"/>
            <w:gridSpan w:val="6"/>
            <w:tcBorders>
              <w:top w:val="single" w:color="auto" w:sz="4" w:space="0"/>
              <w:left w:val="single" w:color="auto" w:sz="4" w:space="0"/>
              <w:bottom w:val="single" w:color="auto" w:sz="4" w:space="0"/>
              <w:right w:val="single" w:color="auto" w:sz="4" w:space="0"/>
            </w:tcBorders>
            <w:noWrap/>
            <w:vAlign w:val="center"/>
          </w:tcPr>
          <w:p w14:paraId="47F4D2E0">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c>
          <w:tcPr>
            <w:tcW w:w="5074" w:type="dxa"/>
            <w:gridSpan w:val="19"/>
            <w:tcBorders>
              <w:top w:val="single" w:color="auto" w:sz="4" w:space="0"/>
              <w:left w:val="single" w:color="auto" w:sz="4" w:space="0"/>
              <w:bottom w:val="single" w:color="auto" w:sz="4" w:space="0"/>
              <w:right w:val="single" w:color="auto" w:sz="4" w:space="0"/>
            </w:tcBorders>
            <w:noWrap/>
            <w:vAlign w:val="center"/>
          </w:tcPr>
          <w:p w14:paraId="4A3B93F7">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w:t>
            </w:r>
          </w:p>
        </w:tc>
      </w:tr>
      <w:tr w14:paraId="0E8A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525" w:type="dxa"/>
            <w:gridSpan w:val="28"/>
            <w:tcBorders>
              <w:top w:val="single" w:color="auto" w:sz="4" w:space="0"/>
              <w:left w:val="single" w:color="auto" w:sz="4" w:space="0"/>
              <w:bottom w:val="single" w:color="auto" w:sz="4" w:space="0"/>
              <w:right w:val="single" w:color="auto" w:sz="4" w:space="0"/>
            </w:tcBorders>
            <w:noWrap/>
            <w:vAlign w:val="center"/>
          </w:tcPr>
          <w:p w14:paraId="5B637EDF">
            <w:pPr>
              <w:keepNext w:val="0"/>
              <w:keepLines w:val="0"/>
              <w:pageBreakBefore w:val="0"/>
              <w:kinsoku/>
              <w:wordWrap/>
              <w:topLinePunct w:val="0"/>
              <w:autoSpaceDE/>
              <w:autoSpaceDN/>
              <w:bidi w:val="0"/>
              <w:snapToGrid w:val="0"/>
              <w:spacing w:line="560" w:lineRule="exact"/>
              <w:ind w:left="0"/>
              <w:jc w:val="center"/>
              <w:rPr>
                <w:rFonts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eastAsia="zh-CN"/>
              </w:rPr>
              <w:t>“</w:t>
            </w:r>
            <w:r>
              <w:rPr>
                <w:rFonts w:ascii="Times New Roman" w:hAnsi="Times New Roman" w:eastAsia="仿宋_GB2312" w:cs="Times New Roman"/>
                <w:color w:val="000000"/>
                <w:sz w:val="24"/>
                <w:szCs w:val="24"/>
                <w:lang w:val="en-US" w:eastAsia="zh-CN"/>
              </w:rPr>
              <w:t>线</w:t>
            </w:r>
            <w:r>
              <w:rPr>
                <w:rFonts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lang w:val="en-US" w:eastAsia="zh-CN"/>
              </w:rPr>
              <w:t>上牵头</w:t>
            </w:r>
            <w:r>
              <w:rPr>
                <w:rFonts w:ascii="Times New Roman" w:hAnsi="Times New Roman" w:eastAsia="仿宋_GB2312" w:cs="Times New Roman"/>
                <w:color w:val="000000"/>
                <w:sz w:val="24"/>
                <w:szCs w:val="24"/>
                <w:lang w:val="en-US" w:eastAsia="zh-CN"/>
              </w:rPr>
              <w:t>单位项目情况</w:t>
            </w:r>
          </w:p>
        </w:tc>
      </w:tr>
      <w:tr w14:paraId="02B5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8" w:type="dxa"/>
            <w:vMerge w:val="restart"/>
            <w:tcBorders>
              <w:top w:val="single" w:color="000000" w:sz="4" w:space="0"/>
              <w:left w:val="single" w:color="000000" w:sz="4" w:space="0"/>
              <w:bottom w:val="single" w:color="000000" w:sz="4" w:space="0"/>
              <w:right w:val="single" w:color="000000" w:sz="4" w:space="0"/>
            </w:tcBorders>
            <w:noWrap/>
            <w:vAlign w:val="center"/>
          </w:tcPr>
          <w:p w14:paraId="014B815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w:t>
            </w:r>
            <w:r>
              <w:rPr>
                <w:rFonts w:ascii="Times New Roman" w:hAnsi="Times New Roman" w:eastAsia="仿宋_GB2312" w:cs="Times New Roman"/>
                <w:color w:val="000000"/>
                <w:kern w:val="0"/>
                <w:sz w:val="24"/>
                <w:szCs w:val="24"/>
                <w:u w:val="none"/>
                <w:lang w:val="en-US" w:eastAsia="zh-CN"/>
              </w:rPr>
              <w:br w:type="textWrapping"/>
            </w:r>
            <w:r>
              <w:rPr>
                <w:rFonts w:ascii="Times New Roman" w:hAnsi="Times New Roman" w:eastAsia="仿宋_GB2312" w:cs="Times New Roman"/>
                <w:color w:val="000000"/>
                <w:kern w:val="0"/>
                <w:sz w:val="24"/>
                <w:szCs w:val="24"/>
                <w:u w:val="none"/>
                <w:lang w:val="en-US" w:eastAsia="zh-CN"/>
              </w:rPr>
              <w:t>概况</w:t>
            </w:r>
          </w:p>
        </w:tc>
        <w:tc>
          <w:tcPr>
            <w:tcW w:w="947" w:type="dxa"/>
            <w:tcBorders>
              <w:top w:val="single" w:color="000000" w:sz="4" w:space="0"/>
              <w:left w:val="single" w:color="000000" w:sz="4" w:space="0"/>
              <w:bottom w:val="single" w:color="000000" w:sz="4" w:space="0"/>
              <w:right w:val="single" w:color="000000" w:sz="4" w:space="0"/>
            </w:tcBorders>
            <w:noWrap/>
            <w:vAlign w:val="center"/>
          </w:tcPr>
          <w:p w14:paraId="4E62F0D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项目</w:t>
            </w:r>
          </w:p>
          <w:p w14:paraId="1925F32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名称</w:t>
            </w:r>
          </w:p>
        </w:tc>
        <w:tc>
          <w:tcPr>
            <w:tcW w:w="1913" w:type="dxa"/>
            <w:gridSpan w:val="8"/>
            <w:tcBorders>
              <w:top w:val="single" w:color="000000" w:sz="4" w:space="0"/>
              <w:left w:val="single" w:color="000000" w:sz="4" w:space="0"/>
              <w:bottom w:val="single" w:color="000000" w:sz="4" w:space="0"/>
              <w:right w:val="single" w:color="000000" w:sz="4" w:space="0"/>
            </w:tcBorders>
            <w:noWrap/>
            <w:vAlign w:val="center"/>
          </w:tcPr>
          <w:p w14:paraId="627DA19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eastAsia="zh-CN"/>
              </w:rPr>
              <w:t>（此处为“</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线</w:t>
            </w:r>
            <w:r>
              <w:rPr>
                <w:rFonts w:ascii="Times New Roman" w:hAnsi="Times New Roman" w:eastAsia="仿宋_GB2312" w:cs="Times New Roman"/>
                <w:color w:val="000000"/>
                <w:sz w:val="24"/>
                <w:szCs w:val="24"/>
                <w:u w:val="none"/>
                <w:lang w:val="en-US" w:eastAsia="zh-CN"/>
              </w:rPr>
              <w:t>’</w:t>
            </w:r>
            <w:r>
              <w:rPr>
                <w:rFonts w:ascii="Times New Roman" w:hAnsi="Times New Roman" w:eastAsia="仿宋_GB2312" w:cs="Times New Roman"/>
                <w:color w:val="000000"/>
                <w:sz w:val="24"/>
                <w:szCs w:val="24"/>
                <w:u w:val="none"/>
                <w:lang w:eastAsia="zh-CN"/>
              </w:rPr>
              <w:t>上项目名称</w:t>
            </w:r>
            <w:r>
              <w:rPr>
                <w:rFonts w:ascii="Times New Roman" w:hAnsi="Times New Roman" w:eastAsia="仿宋_GB2312" w:cs="Times New Roman"/>
                <w:color w:val="000000"/>
                <w:sz w:val="24"/>
                <w:szCs w:val="24"/>
                <w:u w:val="none"/>
                <w:lang w:val="en-US" w:eastAsia="zh-CN"/>
              </w:rPr>
              <w:t>-备案项目名称</w:t>
            </w:r>
            <w:r>
              <w:rPr>
                <w:rFonts w:ascii="Times New Roman" w:hAnsi="Times New Roman" w:eastAsia="仿宋_GB2312" w:cs="Times New Roman"/>
                <w:color w:val="000000"/>
                <w:sz w:val="24"/>
                <w:szCs w:val="24"/>
                <w:u w:val="none"/>
                <w:lang w:eastAsia="zh-CN"/>
              </w:rPr>
              <w:t>”）</w:t>
            </w:r>
          </w:p>
        </w:tc>
        <w:tc>
          <w:tcPr>
            <w:tcW w:w="1049" w:type="dxa"/>
            <w:gridSpan w:val="4"/>
            <w:tcBorders>
              <w:top w:val="single" w:color="000000" w:sz="4" w:space="0"/>
              <w:left w:val="single" w:color="000000" w:sz="4" w:space="0"/>
              <w:bottom w:val="single" w:color="000000" w:sz="4" w:space="0"/>
              <w:right w:val="single" w:color="000000" w:sz="4" w:space="0"/>
            </w:tcBorders>
            <w:noWrap/>
            <w:vAlign w:val="center"/>
          </w:tcPr>
          <w:p w14:paraId="6304036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项目建设时间</w:t>
            </w:r>
          </w:p>
        </w:tc>
        <w:tc>
          <w:tcPr>
            <w:tcW w:w="1549" w:type="dxa"/>
            <w:gridSpan w:val="7"/>
            <w:tcBorders>
              <w:top w:val="single" w:color="000000" w:sz="4" w:space="0"/>
              <w:left w:val="single" w:color="000000" w:sz="4" w:space="0"/>
              <w:bottom w:val="single" w:color="000000" w:sz="4" w:space="0"/>
              <w:right w:val="single" w:color="000000" w:sz="4" w:space="0"/>
            </w:tcBorders>
            <w:noWrap/>
            <w:vAlign w:val="center"/>
          </w:tcPr>
          <w:p w14:paraId="5A48C7BE">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XX年XX月至XX年XX月</w:t>
            </w:r>
          </w:p>
        </w:tc>
        <w:tc>
          <w:tcPr>
            <w:tcW w:w="1042" w:type="dxa"/>
            <w:gridSpan w:val="3"/>
            <w:tcBorders>
              <w:top w:val="single" w:color="000000" w:sz="4" w:space="0"/>
              <w:left w:val="single" w:color="000000" w:sz="4" w:space="0"/>
              <w:bottom w:val="single" w:color="000000" w:sz="4" w:space="0"/>
              <w:right w:val="single" w:color="000000" w:sz="4" w:space="0"/>
            </w:tcBorders>
            <w:noWrap/>
            <w:vAlign w:val="center"/>
          </w:tcPr>
          <w:p w14:paraId="07EC1A9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责任人</w:t>
            </w:r>
          </w:p>
        </w:tc>
        <w:tc>
          <w:tcPr>
            <w:tcW w:w="1327" w:type="dxa"/>
            <w:gridSpan w:val="4"/>
            <w:tcBorders>
              <w:top w:val="single" w:color="000000" w:sz="4" w:space="0"/>
              <w:left w:val="single" w:color="000000" w:sz="4" w:space="0"/>
              <w:bottom w:val="single" w:color="000000" w:sz="4" w:space="0"/>
              <w:right w:val="single" w:color="000000" w:sz="4" w:space="0"/>
            </w:tcBorders>
            <w:noWrap/>
            <w:vAlign w:val="center"/>
          </w:tcPr>
          <w:p w14:paraId="04915F6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p>
        </w:tc>
      </w:tr>
      <w:tr w14:paraId="4153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24A9603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724" w:type="dxa"/>
            <w:gridSpan w:val="5"/>
            <w:tcBorders>
              <w:top w:val="single" w:color="000000" w:sz="4" w:space="0"/>
              <w:left w:val="single" w:color="000000" w:sz="4" w:space="0"/>
              <w:bottom w:val="single" w:color="000000" w:sz="4" w:space="0"/>
              <w:right w:val="single" w:color="000000" w:sz="4" w:space="0"/>
            </w:tcBorders>
            <w:noWrap/>
            <w:vAlign w:val="center"/>
          </w:tcPr>
          <w:p w14:paraId="5650D2B9">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改造内容概述</w:t>
            </w:r>
          </w:p>
        </w:tc>
        <w:tc>
          <w:tcPr>
            <w:tcW w:w="6103" w:type="dxa"/>
            <w:gridSpan w:val="22"/>
            <w:tcBorders>
              <w:top w:val="single" w:color="000000" w:sz="4" w:space="0"/>
              <w:left w:val="single" w:color="000000" w:sz="4" w:space="0"/>
              <w:bottom w:val="single" w:color="000000" w:sz="4" w:space="0"/>
              <w:right w:val="single" w:color="000000" w:sz="4" w:space="0"/>
            </w:tcBorders>
            <w:noWrap/>
            <w:vAlign w:val="center"/>
          </w:tcPr>
          <w:p w14:paraId="5FB531E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7000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8" w:type="dxa"/>
            <w:vMerge w:val="restart"/>
            <w:tcBorders>
              <w:top w:val="single" w:color="000000" w:sz="4" w:space="0"/>
              <w:left w:val="single" w:color="000000" w:sz="4" w:space="0"/>
              <w:right w:val="single" w:color="000000" w:sz="4" w:space="0"/>
            </w:tcBorders>
            <w:noWrap/>
            <w:vAlign w:val="center"/>
          </w:tcPr>
          <w:p w14:paraId="74EE378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项目投资及资金落实情况</w:t>
            </w:r>
          </w:p>
        </w:tc>
        <w:tc>
          <w:tcPr>
            <w:tcW w:w="1207" w:type="dxa"/>
            <w:gridSpan w:val="3"/>
            <w:tcBorders>
              <w:top w:val="single" w:color="000000" w:sz="4" w:space="0"/>
              <w:left w:val="single" w:color="000000" w:sz="4" w:space="0"/>
              <w:bottom w:val="single" w:color="000000" w:sz="4" w:space="0"/>
              <w:right w:val="single" w:color="000000" w:sz="4" w:space="0"/>
            </w:tcBorders>
            <w:noWrap/>
            <w:vAlign w:val="center"/>
          </w:tcPr>
          <w:p w14:paraId="3E2EB44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项目备案、核准或审批单位名称</w:t>
            </w:r>
          </w:p>
        </w:tc>
        <w:tc>
          <w:tcPr>
            <w:tcW w:w="1653" w:type="dxa"/>
            <w:gridSpan w:val="6"/>
            <w:tcBorders>
              <w:top w:val="single" w:color="000000" w:sz="4" w:space="0"/>
              <w:left w:val="single" w:color="000000" w:sz="4" w:space="0"/>
              <w:bottom w:val="single" w:color="000000" w:sz="4" w:space="0"/>
              <w:right w:val="single" w:color="000000" w:sz="4" w:space="0"/>
            </w:tcBorders>
            <w:noWrap/>
            <w:vAlign w:val="center"/>
          </w:tcPr>
          <w:p w14:paraId="0B8671A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33" w:type="dxa"/>
            <w:gridSpan w:val="6"/>
            <w:tcBorders>
              <w:top w:val="single" w:color="000000" w:sz="4" w:space="0"/>
              <w:left w:val="single" w:color="000000" w:sz="4" w:space="0"/>
              <w:bottom w:val="single" w:color="000000" w:sz="4" w:space="0"/>
              <w:right w:val="single" w:color="000000" w:sz="4" w:space="0"/>
            </w:tcBorders>
            <w:noWrap/>
            <w:vAlign w:val="center"/>
          </w:tcPr>
          <w:p w14:paraId="3D72178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项目备案、核准或审批文件号</w:t>
            </w:r>
          </w:p>
        </w:tc>
        <w:tc>
          <w:tcPr>
            <w:tcW w:w="1265" w:type="dxa"/>
            <w:gridSpan w:val="5"/>
            <w:tcBorders>
              <w:top w:val="single" w:color="000000" w:sz="4" w:space="0"/>
              <w:left w:val="single" w:color="000000" w:sz="4" w:space="0"/>
              <w:bottom w:val="single" w:color="000000" w:sz="4" w:space="0"/>
              <w:right w:val="single" w:color="000000" w:sz="4" w:space="0"/>
            </w:tcBorders>
            <w:noWrap/>
            <w:vAlign w:val="center"/>
          </w:tcPr>
          <w:p w14:paraId="32A386A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042" w:type="dxa"/>
            <w:gridSpan w:val="3"/>
            <w:tcBorders>
              <w:top w:val="single" w:color="000000" w:sz="4" w:space="0"/>
              <w:left w:val="single" w:color="000000" w:sz="4" w:space="0"/>
              <w:bottom w:val="single" w:color="000000" w:sz="4" w:space="0"/>
              <w:right w:val="single" w:color="000000" w:sz="4" w:space="0"/>
            </w:tcBorders>
            <w:noWrap/>
            <w:vAlign w:val="center"/>
          </w:tcPr>
          <w:p w14:paraId="0C5929AB">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项目备案、核准或审批日期</w:t>
            </w:r>
          </w:p>
        </w:tc>
        <w:tc>
          <w:tcPr>
            <w:tcW w:w="1327" w:type="dxa"/>
            <w:gridSpan w:val="4"/>
            <w:tcBorders>
              <w:top w:val="single" w:color="000000" w:sz="4" w:space="0"/>
              <w:left w:val="single" w:color="000000" w:sz="4" w:space="0"/>
              <w:bottom w:val="single" w:color="000000" w:sz="4" w:space="0"/>
              <w:right w:val="single" w:color="000000" w:sz="4" w:space="0"/>
            </w:tcBorders>
            <w:noWrap/>
            <w:vAlign w:val="center"/>
          </w:tcPr>
          <w:p w14:paraId="6727E35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XX年XX月XX日</w:t>
            </w:r>
          </w:p>
        </w:tc>
      </w:tr>
      <w:tr w14:paraId="72F7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98" w:type="dxa"/>
            <w:vMerge w:val="continue"/>
            <w:tcBorders>
              <w:left w:val="single" w:color="000000" w:sz="4" w:space="0"/>
              <w:right w:val="single" w:color="000000" w:sz="4" w:space="0"/>
            </w:tcBorders>
            <w:noWrap/>
            <w:vAlign w:val="center"/>
          </w:tcPr>
          <w:p w14:paraId="2B215C1E">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724" w:type="dxa"/>
            <w:gridSpan w:val="5"/>
            <w:tcBorders>
              <w:top w:val="single" w:color="000000" w:sz="4" w:space="0"/>
              <w:left w:val="single" w:color="000000" w:sz="4" w:space="0"/>
              <w:bottom w:val="single" w:color="000000" w:sz="4" w:space="0"/>
              <w:right w:val="single" w:color="000000" w:sz="4" w:space="0"/>
            </w:tcBorders>
            <w:noWrap/>
            <w:vAlign w:val="center"/>
          </w:tcPr>
          <w:p w14:paraId="08333FB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首次纳统时间</w:t>
            </w:r>
          </w:p>
        </w:tc>
        <w:tc>
          <w:tcPr>
            <w:tcW w:w="1709" w:type="dxa"/>
            <w:gridSpan w:val="7"/>
            <w:tcBorders>
              <w:top w:val="single" w:color="000000" w:sz="4" w:space="0"/>
              <w:left w:val="single" w:color="000000" w:sz="4" w:space="0"/>
              <w:bottom w:val="single" w:color="000000" w:sz="4" w:space="0"/>
              <w:right w:val="single" w:color="000000" w:sz="4" w:space="0"/>
            </w:tcBorders>
            <w:noWrap/>
            <w:vAlign w:val="center"/>
          </w:tcPr>
          <w:p w14:paraId="667F0BA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p>
        </w:tc>
        <w:tc>
          <w:tcPr>
            <w:tcW w:w="3067" w:type="dxa"/>
            <w:gridSpan w:val="11"/>
            <w:tcBorders>
              <w:top w:val="single" w:color="000000" w:sz="4" w:space="0"/>
              <w:left w:val="single" w:color="000000" w:sz="4" w:space="0"/>
              <w:bottom w:val="single" w:color="000000" w:sz="4" w:space="0"/>
              <w:right w:val="single" w:color="000000" w:sz="4" w:space="0"/>
            </w:tcBorders>
            <w:noWrap/>
            <w:vAlign w:val="center"/>
          </w:tcPr>
          <w:p w14:paraId="292DCEA4">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截止至申报日已纳统金额</w:t>
            </w:r>
          </w:p>
        </w:tc>
        <w:tc>
          <w:tcPr>
            <w:tcW w:w="1327" w:type="dxa"/>
            <w:gridSpan w:val="4"/>
            <w:tcBorders>
              <w:top w:val="single" w:color="000000" w:sz="4" w:space="0"/>
              <w:left w:val="single" w:color="000000" w:sz="4" w:space="0"/>
              <w:bottom w:val="single" w:color="000000" w:sz="4" w:space="0"/>
              <w:right w:val="single" w:color="000000" w:sz="4" w:space="0"/>
            </w:tcBorders>
            <w:noWrap/>
            <w:vAlign w:val="center"/>
          </w:tcPr>
          <w:p w14:paraId="28D39631">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p>
        </w:tc>
      </w:tr>
      <w:tr w14:paraId="4D4C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8" w:type="dxa"/>
            <w:vMerge w:val="continue"/>
            <w:tcBorders>
              <w:left w:val="single" w:color="000000" w:sz="4" w:space="0"/>
              <w:right w:val="single" w:color="000000" w:sz="4" w:space="0"/>
            </w:tcBorders>
            <w:noWrap/>
            <w:vAlign w:val="center"/>
          </w:tcPr>
          <w:p w14:paraId="65528B6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07"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30082BCE">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项目总投资</w:t>
            </w:r>
          </w:p>
        </w:tc>
        <w:tc>
          <w:tcPr>
            <w:tcW w:w="1653" w:type="dxa"/>
            <w:gridSpan w:val="6"/>
            <w:vMerge w:val="restart"/>
            <w:tcBorders>
              <w:top w:val="single" w:color="000000" w:sz="4" w:space="0"/>
              <w:left w:val="single" w:color="000000" w:sz="4" w:space="0"/>
              <w:bottom w:val="single" w:color="000000" w:sz="4" w:space="0"/>
              <w:right w:val="single" w:color="000000" w:sz="4" w:space="0"/>
            </w:tcBorders>
            <w:noWrap/>
            <w:vAlign w:val="center"/>
          </w:tcPr>
          <w:p w14:paraId="4A15BE46">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kern w:val="0"/>
                <w:sz w:val="24"/>
                <w:szCs w:val="24"/>
                <w:u w:val="none"/>
                <w:lang w:val="en-US" w:eastAsia="zh-CN"/>
              </w:rPr>
              <w:t>设备投资额</w:t>
            </w:r>
          </w:p>
        </w:tc>
        <w:tc>
          <w:tcPr>
            <w:tcW w:w="1873" w:type="dxa"/>
            <w:gridSpan w:val="8"/>
            <w:vMerge w:val="restart"/>
            <w:tcBorders>
              <w:top w:val="single" w:color="000000" w:sz="4" w:space="0"/>
              <w:left w:val="single" w:color="000000" w:sz="4" w:space="0"/>
              <w:bottom w:val="single" w:color="000000" w:sz="4" w:space="0"/>
              <w:right w:val="single" w:color="000000" w:sz="4" w:space="0"/>
            </w:tcBorders>
            <w:noWrap/>
            <w:vAlign w:val="center"/>
          </w:tcPr>
          <w:p w14:paraId="6B63382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60" w:type="dxa"/>
            <w:gridSpan w:val="5"/>
            <w:tcBorders>
              <w:top w:val="single" w:color="000000" w:sz="4" w:space="0"/>
              <w:left w:val="single" w:color="000000" w:sz="4" w:space="0"/>
              <w:bottom w:val="single" w:color="000000" w:sz="4" w:space="0"/>
              <w:right w:val="single" w:color="000000" w:sz="4" w:space="0"/>
            </w:tcBorders>
            <w:noWrap/>
            <w:vAlign w:val="center"/>
          </w:tcPr>
          <w:p w14:paraId="1CC9F79F">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总投资中银行贷款金额</w:t>
            </w:r>
          </w:p>
        </w:tc>
        <w:tc>
          <w:tcPr>
            <w:tcW w:w="1634" w:type="dxa"/>
            <w:gridSpan w:val="5"/>
            <w:tcBorders>
              <w:top w:val="single" w:color="000000" w:sz="4" w:space="0"/>
              <w:left w:val="single" w:color="000000" w:sz="4" w:space="0"/>
              <w:bottom w:val="single" w:color="000000" w:sz="4" w:space="0"/>
              <w:right w:val="single" w:color="000000" w:sz="4" w:space="0"/>
            </w:tcBorders>
            <w:noWrap/>
            <w:vAlign w:val="center"/>
          </w:tcPr>
          <w:p w14:paraId="16D6577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E40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8" w:type="dxa"/>
            <w:vMerge w:val="continue"/>
            <w:tcBorders>
              <w:left w:val="single" w:color="000000" w:sz="4" w:space="0"/>
              <w:right w:val="single" w:color="000000" w:sz="4" w:space="0"/>
            </w:tcBorders>
            <w:noWrap/>
            <w:vAlign w:val="center"/>
          </w:tcPr>
          <w:p w14:paraId="201E055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07"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78DB674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653" w:type="dxa"/>
            <w:gridSpan w:val="6"/>
            <w:vMerge w:val="continue"/>
            <w:tcBorders>
              <w:top w:val="single" w:color="000000" w:sz="4" w:space="0"/>
              <w:left w:val="single" w:color="000000" w:sz="4" w:space="0"/>
              <w:bottom w:val="single" w:color="000000" w:sz="4" w:space="0"/>
              <w:right w:val="single" w:color="000000" w:sz="4" w:space="0"/>
            </w:tcBorders>
            <w:noWrap/>
            <w:vAlign w:val="center"/>
          </w:tcPr>
          <w:p w14:paraId="72EE385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873" w:type="dxa"/>
            <w:gridSpan w:val="8"/>
            <w:vMerge w:val="continue"/>
            <w:tcBorders>
              <w:top w:val="single" w:color="000000" w:sz="4" w:space="0"/>
              <w:left w:val="single" w:color="000000" w:sz="4" w:space="0"/>
              <w:bottom w:val="single" w:color="000000" w:sz="4" w:space="0"/>
              <w:right w:val="single" w:color="000000" w:sz="4" w:space="0"/>
            </w:tcBorders>
            <w:noWrap/>
            <w:vAlign w:val="center"/>
          </w:tcPr>
          <w:p w14:paraId="7A9E7C11">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60" w:type="dxa"/>
            <w:gridSpan w:val="5"/>
            <w:tcBorders>
              <w:top w:val="single" w:color="000000" w:sz="4" w:space="0"/>
              <w:left w:val="single" w:color="000000" w:sz="4" w:space="0"/>
              <w:bottom w:val="single" w:color="000000" w:sz="4" w:space="0"/>
              <w:right w:val="single" w:color="000000" w:sz="4" w:space="0"/>
            </w:tcBorders>
            <w:noWrap/>
            <w:vAlign w:val="center"/>
          </w:tcPr>
          <w:p w14:paraId="2643AE08">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总投资中自筹资金数额</w:t>
            </w:r>
          </w:p>
        </w:tc>
        <w:tc>
          <w:tcPr>
            <w:tcW w:w="1634" w:type="dxa"/>
            <w:gridSpan w:val="5"/>
            <w:tcBorders>
              <w:top w:val="single" w:color="000000" w:sz="4" w:space="0"/>
              <w:left w:val="single" w:color="000000" w:sz="4" w:space="0"/>
              <w:bottom w:val="single" w:color="000000" w:sz="4" w:space="0"/>
              <w:right w:val="single" w:color="000000" w:sz="4" w:space="0"/>
            </w:tcBorders>
            <w:noWrap/>
            <w:vAlign w:val="center"/>
          </w:tcPr>
          <w:p w14:paraId="5A1A20B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5DA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8" w:type="dxa"/>
            <w:vMerge w:val="continue"/>
            <w:tcBorders>
              <w:left w:val="single" w:color="000000" w:sz="4" w:space="0"/>
              <w:right w:val="single" w:color="000000" w:sz="4" w:space="0"/>
            </w:tcBorders>
            <w:noWrap/>
            <w:vAlign w:val="center"/>
          </w:tcPr>
          <w:p w14:paraId="1186309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07"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7198173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653" w:type="dxa"/>
            <w:gridSpan w:val="6"/>
            <w:tcBorders>
              <w:top w:val="single" w:color="000000" w:sz="4" w:space="0"/>
              <w:left w:val="single" w:color="000000" w:sz="4" w:space="0"/>
              <w:bottom w:val="single" w:color="000000" w:sz="4" w:space="0"/>
              <w:right w:val="single" w:color="000000" w:sz="4" w:space="0"/>
            </w:tcBorders>
            <w:noWrap/>
            <w:vAlign w:val="center"/>
          </w:tcPr>
          <w:p w14:paraId="327E39E2">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工业软件投资额</w:t>
            </w:r>
          </w:p>
        </w:tc>
        <w:tc>
          <w:tcPr>
            <w:tcW w:w="1873" w:type="dxa"/>
            <w:gridSpan w:val="8"/>
            <w:tcBorders>
              <w:top w:val="single" w:color="000000" w:sz="4" w:space="0"/>
              <w:left w:val="single" w:color="000000" w:sz="4" w:space="0"/>
              <w:bottom w:val="single" w:color="000000" w:sz="4" w:space="0"/>
              <w:right w:val="single" w:color="000000" w:sz="4" w:space="0"/>
            </w:tcBorders>
            <w:noWrap/>
            <w:vAlign w:val="center"/>
          </w:tcPr>
          <w:p w14:paraId="5A00BEA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460" w:type="dxa"/>
            <w:gridSpan w:val="5"/>
            <w:tcBorders>
              <w:top w:val="single" w:color="000000" w:sz="4" w:space="0"/>
              <w:left w:val="single" w:color="000000" w:sz="4" w:space="0"/>
              <w:bottom w:val="single" w:color="000000" w:sz="4" w:space="0"/>
              <w:right w:val="single" w:color="000000" w:sz="4" w:space="0"/>
            </w:tcBorders>
            <w:noWrap/>
            <w:vAlign w:val="center"/>
          </w:tcPr>
          <w:p w14:paraId="14F3B253">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0"/>
                <w:sz w:val="24"/>
                <w:szCs w:val="24"/>
                <w:u w:val="none"/>
                <w:lang w:val="en-US" w:eastAsia="zh-CN"/>
              </w:rPr>
            </w:pPr>
            <w:r>
              <w:rPr>
                <w:rFonts w:ascii="Times New Roman" w:hAnsi="Times New Roman" w:eastAsia="仿宋_GB2312" w:cs="Times New Roman"/>
                <w:color w:val="000000"/>
                <w:kern w:val="0"/>
                <w:sz w:val="24"/>
                <w:szCs w:val="24"/>
                <w:u w:val="none"/>
                <w:lang w:val="en-US" w:eastAsia="zh-CN"/>
              </w:rPr>
              <w:t>总投资中其他资金数额</w:t>
            </w:r>
          </w:p>
        </w:tc>
        <w:tc>
          <w:tcPr>
            <w:tcW w:w="1634" w:type="dxa"/>
            <w:gridSpan w:val="5"/>
            <w:tcBorders>
              <w:top w:val="single" w:color="000000" w:sz="4" w:space="0"/>
              <w:left w:val="single" w:color="000000" w:sz="4" w:space="0"/>
              <w:bottom w:val="single" w:color="000000" w:sz="4" w:space="0"/>
              <w:right w:val="single" w:color="000000" w:sz="4" w:space="0"/>
            </w:tcBorders>
            <w:noWrap/>
            <w:vAlign w:val="center"/>
          </w:tcPr>
          <w:p w14:paraId="1D40CED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B6D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3937AE6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restart"/>
            <w:tcBorders>
              <w:top w:val="single" w:color="000000" w:sz="4" w:space="0"/>
              <w:left w:val="single" w:color="000000" w:sz="4" w:space="0"/>
              <w:bottom w:val="single" w:color="000000" w:sz="4" w:space="0"/>
              <w:right w:val="single" w:color="000000" w:sz="4" w:space="0"/>
            </w:tcBorders>
            <w:noWrap/>
            <w:vAlign w:val="center"/>
          </w:tcPr>
          <w:p w14:paraId="2D44BA4F">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2025年评价期</w:t>
            </w:r>
          </w:p>
        </w:tc>
        <w:tc>
          <w:tcPr>
            <w:tcW w:w="1329" w:type="dxa"/>
            <w:gridSpan w:val="3"/>
            <w:tcBorders>
              <w:top w:val="single" w:color="000000" w:sz="4" w:space="0"/>
              <w:left w:val="single" w:color="000000" w:sz="4" w:space="0"/>
              <w:bottom w:val="single" w:color="000000" w:sz="4" w:space="0"/>
              <w:right w:val="single" w:color="000000" w:sz="4" w:space="0"/>
            </w:tcBorders>
            <w:noWrap/>
            <w:vAlign w:val="center"/>
          </w:tcPr>
          <w:p w14:paraId="6CAB58E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总投资额</w:t>
            </w:r>
          </w:p>
        </w:tc>
        <w:tc>
          <w:tcPr>
            <w:tcW w:w="1304" w:type="dxa"/>
            <w:gridSpan w:val="7"/>
            <w:tcBorders>
              <w:top w:val="single" w:color="000000" w:sz="4" w:space="0"/>
              <w:left w:val="single" w:color="000000" w:sz="4" w:space="0"/>
              <w:bottom w:val="single" w:color="000000" w:sz="4" w:space="0"/>
              <w:right w:val="single" w:color="000000" w:sz="4" w:space="0"/>
            </w:tcBorders>
            <w:noWrap/>
            <w:vAlign w:val="center"/>
          </w:tcPr>
          <w:p w14:paraId="2644F4D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4" w:type="dxa"/>
            <w:gridSpan w:val="5"/>
            <w:vMerge w:val="restart"/>
            <w:tcBorders>
              <w:top w:val="single" w:color="000000" w:sz="4" w:space="0"/>
              <w:left w:val="single" w:color="000000" w:sz="4" w:space="0"/>
              <w:bottom w:val="single" w:color="000000" w:sz="4" w:space="0"/>
              <w:right w:val="single" w:color="000000" w:sz="4" w:space="0"/>
            </w:tcBorders>
            <w:noWrap/>
            <w:vAlign w:val="center"/>
          </w:tcPr>
          <w:p w14:paraId="060FAEE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2026年评价期</w:t>
            </w:r>
          </w:p>
        </w:tc>
        <w:tc>
          <w:tcPr>
            <w:tcW w:w="1304" w:type="dxa"/>
            <w:gridSpan w:val="5"/>
            <w:tcBorders>
              <w:top w:val="single" w:color="000000" w:sz="4" w:space="0"/>
              <w:left w:val="single" w:color="000000" w:sz="4" w:space="0"/>
              <w:bottom w:val="single" w:color="000000" w:sz="4" w:space="0"/>
              <w:right w:val="single" w:color="000000" w:sz="4" w:space="0"/>
            </w:tcBorders>
            <w:noWrap/>
            <w:vAlign w:val="center"/>
          </w:tcPr>
          <w:p w14:paraId="78C328AD">
            <w:pPr>
              <w:keepNext w:val="0"/>
              <w:keepLines w:val="0"/>
              <w:pageBreakBefore w:val="0"/>
              <w:kinsoku/>
              <w:wordWrap/>
              <w:topLinePunct w:val="0"/>
              <w:autoSpaceDE/>
              <w:autoSpaceDN/>
              <w:bidi w:val="0"/>
              <w:spacing w:line="560" w:lineRule="exact"/>
              <w:rPr>
                <w:rFonts w:ascii="Times New Roman" w:hAnsi="Times New Roman" w:cs="Times New Roman"/>
              </w:rPr>
            </w:pPr>
            <w:r>
              <w:rPr>
                <w:rFonts w:ascii="Times New Roman" w:hAnsi="Times New Roman" w:eastAsia="仿宋_GB2312" w:cs="Times New Roman"/>
                <w:color w:val="000000"/>
                <w:sz w:val="24"/>
                <w:szCs w:val="24"/>
                <w:u w:val="none"/>
                <w:lang w:val="en-US" w:eastAsia="zh-CN"/>
              </w:rPr>
              <w:t>总投资额</w:t>
            </w:r>
          </w:p>
          <w:p w14:paraId="77D36780">
            <w:pPr>
              <w:keepNext w:val="0"/>
              <w:keepLines w:val="0"/>
              <w:pageBreakBefore w:val="0"/>
              <w:kinsoku/>
              <w:wordWrap/>
              <w:topLinePunct w:val="0"/>
              <w:autoSpaceDE/>
              <w:autoSpaceDN/>
              <w:bidi w:val="0"/>
              <w:spacing w:line="560" w:lineRule="exact"/>
              <w:rPr>
                <w:rFonts w:ascii="Times New Roman" w:hAnsi="Times New Roman" w:cs="Times New Roman"/>
              </w:rPr>
            </w:pPr>
          </w:p>
          <w:p w14:paraId="25DA3A1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7" w:type="dxa"/>
            <w:gridSpan w:val="3"/>
            <w:tcBorders>
              <w:top w:val="single" w:color="000000" w:sz="4" w:space="0"/>
              <w:left w:val="single" w:color="000000" w:sz="4" w:space="0"/>
              <w:bottom w:val="single" w:color="000000" w:sz="4" w:space="0"/>
              <w:right w:val="single" w:color="000000" w:sz="4" w:space="0"/>
            </w:tcBorders>
            <w:noWrap/>
            <w:vAlign w:val="center"/>
          </w:tcPr>
          <w:p w14:paraId="14E15DB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p>
        </w:tc>
      </w:tr>
      <w:tr w14:paraId="7D7D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28EB7D9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top w:val="single" w:color="000000" w:sz="4" w:space="0"/>
              <w:left w:val="single" w:color="000000" w:sz="4" w:space="0"/>
              <w:bottom w:val="single" w:color="000000" w:sz="4" w:space="0"/>
              <w:right w:val="single" w:color="000000" w:sz="4" w:space="0"/>
            </w:tcBorders>
            <w:noWrap/>
            <w:vAlign w:val="center"/>
          </w:tcPr>
          <w:p w14:paraId="51462ADB">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29" w:type="dxa"/>
            <w:gridSpan w:val="3"/>
            <w:tcBorders>
              <w:top w:val="single" w:color="000000" w:sz="4" w:space="0"/>
              <w:left w:val="single" w:color="000000" w:sz="4" w:space="0"/>
              <w:bottom w:val="single" w:color="000000" w:sz="4" w:space="0"/>
              <w:right w:val="single" w:color="000000" w:sz="4" w:space="0"/>
            </w:tcBorders>
            <w:noWrap/>
            <w:vAlign w:val="center"/>
          </w:tcPr>
          <w:p w14:paraId="58A30CD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w:t>
            </w:r>
          </w:p>
          <w:p w14:paraId="17836C9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投资额</w:t>
            </w:r>
          </w:p>
        </w:tc>
        <w:tc>
          <w:tcPr>
            <w:tcW w:w="1304" w:type="dxa"/>
            <w:gridSpan w:val="7"/>
            <w:tcBorders>
              <w:top w:val="single" w:color="000000" w:sz="4" w:space="0"/>
              <w:left w:val="single" w:color="000000" w:sz="4" w:space="0"/>
              <w:bottom w:val="single" w:color="000000" w:sz="4" w:space="0"/>
              <w:right w:val="single" w:color="000000" w:sz="4" w:space="0"/>
            </w:tcBorders>
            <w:noWrap/>
            <w:vAlign w:val="center"/>
          </w:tcPr>
          <w:p w14:paraId="521E264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4"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14:paraId="6EAB143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04" w:type="dxa"/>
            <w:gridSpan w:val="5"/>
            <w:tcBorders>
              <w:top w:val="single" w:color="000000" w:sz="4" w:space="0"/>
              <w:left w:val="single" w:color="000000" w:sz="4" w:space="0"/>
              <w:bottom w:val="single" w:color="000000" w:sz="4" w:space="0"/>
              <w:right w:val="single" w:color="000000" w:sz="4" w:space="0"/>
            </w:tcBorders>
            <w:noWrap/>
            <w:vAlign w:val="center"/>
          </w:tcPr>
          <w:p w14:paraId="1476713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w:t>
            </w:r>
          </w:p>
          <w:p w14:paraId="4ACDA3E0">
            <w:pPr>
              <w:keepNext w:val="0"/>
              <w:keepLines w:val="0"/>
              <w:pageBreakBefore w:val="0"/>
              <w:kinsoku/>
              <w:wordWrap/>
              <w:topLinePunct w:val="0"/>
              <w:autoSpaceDE/>
              <w:autoSpaceDN/>
              <w:bidi w:val="0"/>
              <w:spacing w:line="560" w:lineRule="exact"/>
              <w:rPr>
                <w:rFonts w:ascii="Times New Roman" w:hAnsi="Times New Roman" w:cs="Times New Roman"/>
              </w:rPr>
            </w:pPr>
            <w:r>
              <w:rPr>
                <w:rFonts w:ascii="Times New Roman" w:hAnsi="Times New Roman" w:eastAsia="仿宋_GB2312" w:cs="Times New Roman"/>
                <w:color w:val="000000"/>
                <w:sz w:val="24"/>
                <w:szCs w:val="24"/>
                <w:u w:val="none"/>
                <w:lang w:val="en-US" w:eastAsia="zh-CN"/>
              </w:rPr>
              <w:t>投资额</w:t>
            </w:r>
          </w:p>
          <w:p w14:paraId="1B970572">
            <w:pPr>
              <w:keepNext w:val="0"/>
              <w:keepLines w:val="0"/>
              <w:pageBreakBefore w:val="0"/>
              <w:kinsoku/>
              <w:wordWrap/>
              <w:topLinePunct w:val="0"/>
              <w:autoSpaceDE/>
              <w:autoSpaceDN/>
              <w:bidi w:val="0"/>
              <w:spacing w:line="560" w:lineRule="exact"/>
              <w:rPr>
                <w:rFonts w:ascii="Times New Roman" w:hAnsi="Times New Roman" w:cs="Times New Roman"/>
              </w:rPr>
            </w:pPr>
          </w:p>
          <w:p w14:paraId="22255F4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c>
          <w:tcPr>
            <w:tcW w:w="1307" w:type="dxa"/>
            <w:gridSpan w:val="3"/>
            <w:tcBorders>
              <w:top w:val="single" w:color="000000" w:sz="4" w:space="0"/>
              <w:left w:val="single" w:color="000000" w:sz="4" w:space="0"/>
              <w:bottom w:val="single" w:color="000000" w:sz="4" w:space="0"/>
              <w:right w:val="single" w:color="000000" w:sz="4" w:space="0"/>
            </w:tcBorders>
            <w:noWrap/>
            <w:vAlign w:val="center"/>
          </w:tcPr>
          <w:p w14:paraId="3FCBBC6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p>
        </w:tc>
      </w:tr>
      <w:tr w14:paraId="40A4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17A5A1B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top w:val="single" w:color="000000" w:sz="4" w:space="0"/>
              <w:left w:val="single" w:color="000000" w:sz="4" w:space="0"/>
              <w:bottom w:val="single" w:color="000000" w:sz="4" w:space="0"/>
              <w:right w:val="single" w:color="000000" w:sz="4" w:space="0"/>
            </w:tcBorders>
            <w:noWrap/>
            <w:vAlign w:val="center"/>
          </w:tcPr>
          <w:p w14:paraId="796E742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29" w:type="dxa"/>
            <w:gridSpan w:val="3"/>
            <w:tcBorders>
              <w:top w:val="single" w:color="000000" w:sz="4" w:space="0"/>
              <w:left w:val="single" w:color="000000" w:sz="4" w:space="0"/>
              <w:bottom w:val="single" w:color="000000" w:sz="4" w:space="0"/>
              <w:right w:val="single" w:color="000000" w:sz="4" w:space="0"/>
            </w:tcBorders>
            <w:noWrap/>
            <w:vAlign w:val="center"/>
          </w:tcPr>
          <w:p w14:paraId="111020F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w:t>
            </w:r>
          </w:p>
          <w:p w14:paraId="0B8E468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投资额</w:t>
            </w:r>
          </w:p>
        </w:tc>
        <w:tc>
          <w:tcPr>
            <w:tcW w:w="1304" w:type="dxa"/>
            <w:gridSpan w:val="7"/>
            <w:tcBorders>
              <w:top w:val="single" w:color="000000" w:sz="4" w:space="0"/>
              <w:left w:val="single" w:color="000000" w:sz="4" w:space="0"/>
              <w:bottom w:val="single" w:color="000000" w:sz="4" w:space="0"/>
              <w:right w:val="single" w:color="000000" w:sz="4" w:space="0"/>
            </w:tcBorders>
            <w:noWrap/>
            <w:vAlign w:val="center"/>
          </w:tcPr>
          <w:p w14:paraId="40B88D6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4"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14:paraId="777C4C7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04" w:type="dxa"/>
            <w:gridSpan w:val="5"/>
            <w:tcBorders>
              <w:top w:val="single" w:color="000000" w:sz="4" w:space="0"/>
              <w:left w:val="single" w:color="000000" w:sz="4" w:space="0"/>
              <w:bottom w:val="single" w:color="000000" w:sz="4" w:space="0"/>
              <w:right w:val="single" w:color="000000" w:sz="4" w:space="0"/>
            </w:tcBorders>
            <w:noWrap/>
            <w:vAlign w:val="center"/>
          </w:tcPr>
          <w:p w14:paraId="745171F9">
            <w:pPr>
              <w:keepNext w:val="0"/>
              <w:keepLines w:val="0"/>
              <w:pageBreakBefore w:val="0"/>
              <w:kinsoku/>
              <w:wordWrap/>
              <w:topLinePunct w:val="0"/>
              <w:autoSpaceDE/>
              <w:autoSpaceDN/>
              <w:bidi w:val="0"/>
              <w:spacing w:line="560" w:lineRule="exact"/>
              <w:rPr>
                <w:rFonts w:ascii="Times New Roman" w:hAnsi="Times New Roman" w:cs="Times New Roman"/>
              </w:rPr>
            </w:pPr>
            <w:r>
              <w:rPr>
                <w:rFonts w:ascii="Times New Roman" w:hAnsi="Times New Roman" w:eastAsia="仿宋_GB2312" w:cs="Times New Roman"/>
                <w:color w:val="000000"/>
                <w:sz w:val="24"/>
                <w:szCs w:val="24"/>
                <w:u w:val="none"/>
                <w:lang w:val="en-US" w:eastAsia="zh-CN"/>
              </w:rPr>
              <w:t>工业软件投资额</w:t>
            </w:r>
          </w:p>
          <w:p w14:paraId="609A2EC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sz w:val="24"/>
                <w:szCs w:val="24"/>
              </w:rPr>
            </w:pPr>
          </w:p>
        </w:tc>
        <w:tc>
          <w:tcPr>
            <w:tcW w:w="1307" w:type="dxa"/>
            <w:gridSpan w:val="3"/>
            <w:tcBorders>
              <w:top w:val="single" w:color="000000" w:sz="4" w:space="0"/>
              <w:left w:val="single" w:color="000000" w:sz="4" w:space="0"/>
              <w:bottom w:val="single" w:color="000000" w:sz="4" w:space="0"/>
              <w:right w:val="single" w:color="000000" w:sz="4" w:space="0"/>
            </w:tcBorders>
            <w:noWrap/>
            <w:vAlign w:val="center"/>
          </w:tcPr>
          <w:p w14:paraId="778AB0D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p>
        </w:tc>
      </w:tr>
      <w:tr w14:paraId="3ED9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6573DAD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restart"/>
            <w:tcBorders>
              <w:top w:val="single" w:color="000000" w:sz="4" w:space="0"/>
              <w:left w:val="single" w:color="000000" w:sz="4" w:space="0"/>
              <w:right w:val="single" w:color="000000" w:sz="4" w:space="0"/>
            </w:tcBorders>
            <w:noWrap/>
            <w:vAlign w:val="center"/>
          </w:tcPr>
          <w:p w14:paraId="4185022B">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hint="default" w:ascii="Times New Roman" w:hAnsi="Times New Roman" w:eastAsia="宋体" w:cs="Times New Roman"/>
                <w:lang w:val="en-US" w:eastAsia="zh-CN"/>
              </w:rPr>
            </w:pPr>
            <w:r>
              <w:rPr>
                <w:rFonts w:ascii="Times New Roman" w:hAnsi="Times New Roman" w:eastAsia="仿宋_GB2312" w:cs="Times New Roman"/>
                <w:color w:val="000000"/>
                <w:sz w:val="24"/>
                <w:szCs w:val="24"/>
                <w:u w:val="none"/>
                <w:lang w:val="en-US" w:eastAsia="zh-CN"/>
              </w:rPr>
              <w:t>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w:t>
            </w:r>
          </w:p>
        </w:tc>
        <w:tc>
          <w:tcPr>
            <w:tcW w:w="1329" w:type="dxa"/>
            <w:gridSpan w:val="3"/>
            <w:tcBorders>
              <w:top w:val="single" w:color="000000" w:sz="4" w:space="0"/>
              <w:left w:val="single" w:color="000000" w:sz="4" w:space="0"/>
              <w:bottom w:val="single" w:color="000000" w:sz="4" w:space="0"/>
              <w:right w:val="single" w:color="000000" w:sz="4" w:space="0"/>
            </w:tcBorders>
            <w:noWrap/>
            <w:vAlign w:val="center"/>
          </w:tcPr>
          <w:p w14:paraId="45C0C038">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总投资额</w:t>
            </w:r>
          </w:p>
        </w:tc>
        <w:tc>
          <w:tcPr>
            <w:tcW w:w="1304" w:type="dxa"/>
            <w:gridSpan w:val="7"/>
            <w:tcBorders>
              <w:top w:val="single" w:color="000000" w:sz="4" w:space="0"/>
              <w:left w:val="single" w:color="000000" w:sz="4" w:space="0"/>
              <w:bottom w:val="single" w:color="000000" w:sz="4" w:space="0"/>
              <w:right w:val="single" w:color="000000" w:sz="4" w:space="0"/>
            </w:tcBorders>
            <w:noWrap/>
            <w:vAlign w:val="center"/>
          </w:tcPr>
          <w:p w14:paraId="1B397E4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4" w:type="dxa"/>
            <w:gridSpan w:val="5"/>
            <w:vMerge w:val="restart"/>
            <w:tcBorders>
              <w:top w:val="single" w:color="000000" w:sz="4" w:space="0"/>
              <w:left w:val="single" w:color="000000" w:sz="4" w:space="0"/>
              <w:bottom w:val="single" w:color="000000" w:sz="4" w:space="0"/>
              <w:right w:val="single" w:color="000000" w:sz="4" w:space="0"/>
            </w:tcBorders>
            <w:noWrap/>
            <w:vAlign w:val="center"/>
          </w:tcPr>
          <w:p w14:paraId="535B5314">
            <w:pPr>
              <w:keepNext w:val="0"/>
              <w:keepLines w:val="0"/>
              <w:pageBreakBefore w:val="0"/>
              <w:kinsoku/>
              <w:wordWrap/>
              <w:topLinePunct w:val="0"/>
              <w:autoSpaceDE/>
              <w:autoSpaceDN/>
              <w:bidi w:val="0"/>
              <w:spacing w:line="560" w:lineRule="exact"/>
              <w:jc w:val="center"/>
              <w:rPr>
                <w:rFonts w:hint="default" w:ascii="Times New Roman" w:hAnsi="Times New Roman" w:eastAsia="宋体" w:cs="Times New Roman"/>
                <w:lang w:val="en-US" w:eastAsia="zh-CN"/>
              </w:rPr>
            </w:pPr>
            <w:r>
              <w:rPr>
                <w:rFonts w:ascii="Times New Roman" w:hAnsi="Times New Roman" w:eastAsia="仿宋_GB2312" w:cs="Times New Roman"/>
                <w:color w:val="000000"/>
                <w:sz w:val="24"/>
                <w:szCs w:val="24"/>
                <w:u w:val="none"/>
                <w:lang w:val="en-US" w:eastAsia="zh-CN"/>
              </w:rPr>
              <w:t>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w:t>
            </w:r>
          </w:p>
        </w:tc>
        <w:tc>
          <w:tcPr>
            <w:tcW w:w="1304" w:type="dxa"/>
            <w:gridSpan w:val="5"/>
            <w:tcBorders>
              <w:top w:val="single" w:color="000000" w:sz="4" w:space="0"/>
              <w:left w:val="single" w:color="000000" w:sz="4" w:space="0"/>
              <w:bottom w:val="single" w:color="000000" w:sz="4" w:space="0"/>
              <w:right w:val="single" w:color="000000" w:sz="4" w:space="0"/>
            </w:tcBorders>
            <w:noWrap/>
            <w:vAlign w:val="center"/>
          </w:tcPr>
          <w:p w14:paraId="0881B0A5">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color w:val="000000"/>
                <w:sz w:val="24"/>
                <w:szCs w:val="24"/>
                <w:u w:val="none"/>
                <w:lang w:val="en-US" w:eastAsia="zh-CN"/>
              </w:rPr>
              <w:t>总投资额</w:t>
            </w:r>
          </w:p>
        </w:tc>
        <w:tc>
          <w:tcPr>
            <w:tcW w:w="1307" w:type="dxa"/>
            <w:gridSpan w:val="3"/>
            <w:tcBorders>
              <w:top w:val="single" w:color="000000" w:sz="4" w:space="0"/>
              <w:left w:val="single" w:color="000000" w:sz="4" w:space="0"/>
              <w:bottom w:val="single" w:color="000000" w:sz="4" w:space="0"/>
              <w:right w:val="single" w:color="000000" w:sz="4" w:space="0"/>
            </w:tcBorders>
            <w:noWrap/>
            <w:vAlign w:val="center"/>
          </w:tcPr>
          <w:p w14:paraId="6BA122D9">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p>
        </w:tc>
      </w:tr>
      <w:tr w14:paraId="6379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2222EBA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000000" w:sz="4" w:space="0"/>
            </w:tcBorders>
            <w:noWrap/>
            <w:vAlign w:val="center"/>
          </w:tcPr>
          <w:p w14:paraId="3F628A7B">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29" w:type="dxa"/>
            <w:gridSpan w:val="3"/>
            <w:tcBorders>
              <w:top w:val="single" w:color="000000" w:sz="4" w:space="0"/>
              <w:left w:val="single" w:color="000000" w:sz="4" w:space="0"/>
              <w:bottom w:val="single" w:color="000000" w:sz="4" w:space="0"/>
              <w:right w:val="single" w:color="000000" w:sz="4" w:space="0"/>
            </w:tcBorders>
            <w:noWrap/>
            <w:vAlign w:val="center"/>
          </w:tcPr>
          <w:p w14:paraId="6614750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w:t>
            </w:r>
          </w:p>
          <w:p w14:paraId="5A4CAAE9">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投资额</w:t>
            </w:r>
          </w:p>
        </w:tc>
        <w:tc>
          <w:tcPr>
            <w:tcW w:w="1304" w:type="dxa"/>
            <w:gridSpan w:val="7"/>
            <w:tcBorders>
              <w:top w:val="single" w:color="000000" w:sz="4" w:space="0"/>
              <w:left w:val="single" w:color="000000" w:sz="4" w:space="0"/>
              <w:bottom w:val="single" w:color="000000" w:sz="4" w:space="0"/>
              <w:right w:val="single" w:color="000000" w:sz="4" w:space="0"/>
            </w:tcBorders>
            <w:noWrap/>
            <w:vAlign w:val="center"/>
          </w:tcPr>
          <w:p w14:paraId="3409CCA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4"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14:paraId="25A4117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04" w:type="dxa"/>
            <w:gridSpan w:val="5"/>
            <w:tcBorders>
              <w:top w:val="single" w:color="000000" w:sz="4" w:space="0"/>
              <w:left w:val="single" w:color="000000" w:sz="4" w:space="0"/>
              <w:bottom w:val="single" w:color="000000" w:sz="4" w:space="0"/>
              <w:right w:val="single" w:color="000000" w:sz="4" w:space="0"/>
            </w:tcBorders>
            <w:noWrap/>
            <w:vAlign w:val="center"/>
          </w:tcPr>
          <w:p w14:paraId="348BD12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设备</w:t>
            </w:r>
          </w:p>
          <w:p w14:paraId="73740B08">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color w:val="000000"/>
                <w:sz w:val="24"/>
                <w:szCs w:val="24"/>
                <w:u w:val="none"/>
                <w:lang w:val="en-US" w:eastAsia="zh-CN"/>
              </w:rPr>
              <w:t>投资额</w:t>
            </w:r>
          </w:p>
        </w:tc>
        <w:tc>
          <w:tcPr>
            <w:tcW w:w="1307" w:type="dxa"/>
            <w:gridSpan w:val="3"/>
            <w:tcBorders>
              <w:top w:val="single" w:color="000000" w:sz="4" w:space="0"/>
              <w:left w:val="single" w:color="000000" w:sz="4" w:space="0"/>
              <w:bottom w:val="single" w:color="000000" w:sz="4" w:space="0"/>
              <w:right w:val="single" w:color="000000" w:sz="4" w:space="0"/>
            </w:tcBorders>
            <w:noWrap/>
            <w:vAlign w:val="center"/>
          </w:tcPr>
          <w:p w14:paraId="182C85EE">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p>
        </w:tc>
      </w:tr>
      <w:tr w14:paraId="6259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689DCD3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bottom w:val="single" w:color="000000" w:sz="4" w:space="0"/>
              <w:right w:val="single" w:color="000000" w:sz="4" w:space="0"/>
            </w:tcBorders>
            <w:noWrap/>
            <w:vAlign w:val="center"/>
          </w:tcPr>
          <w:p w14:paraId="6993BF3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29" w:type="dxa"/>
            <w:gridSpan w:val="3"/>
            <w:tcBorders>
              <w:top w:val="single" w:color="000000" w:sz="4" w:space="0"/>
              <w:left w:val="single" w:color="000000" w:sz="4" w:space="0"/>
              <w:bottom w:val="single" w:color="000000" w:sz="4" w:space="0"/>
              <w:right w:val="single" w:color="000000" w:sz="4" w:space="0"/>
            </w:tcBorders>
            <w:noWrap/>
            <w:vAlign w:val="center"/>
          </w:tcPr>
          <w:p w14:paraId="706CCD69">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w:t>
            </w:r>
          </w:p>
          <w:p w14:paraId="61AA9B9C">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投资额</w:t>
            </w:r>
          </w:p>
        </w:tc>
        <w:tc>
          <w:tcPr>
            <w:tcW w:w="1304" w:type="dxa"/>
            <w:gridSpan w:val="7"/>
            <w:tcBorders>
              <w:top w:val="single" w:color="000000" w:sz="4" w:space="0"/>
              <w:left w:val="single" w:color="000000" w:sz="4" w:space="0"/>
              <w:bottom w:val="single" w:color="000000" w:sz="4" w:space="0"/>
              <w:right w:val="single" w:color="000000" w:sz="4" w:space="0"/>
            </w:tcBorders>
            <w:noWrap/>
            <w:vAlign w:val="center"/>
          </w:tcPr>
          <w:p w14:paraId="2C54E1A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304"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14:paraId="309A5F0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304" w:type="dxa"/>
            <w:gridSpan w:val="5"/>
            <w:tcBorders>
              <w:top w:val="single" w:color="000000" w:sz="4" w:space="0"/>
              <w:left w:val="single" w:color="000000" w:sz="4" w:space="0"/>
              <w:bottom w:val="single" w:color="000000" w:sz="4" w:space="0"/>
              <w:right w:val="single" w:color="000000" w:sz="4" w:space="0"/>
            </w:tcBorders>
            <w:noWrap/>
            <w:vAlign w:val="center"/>
          </w:tcPr>
          <w:p w14:paraId="3AB815E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工业软件</w:t>
            </w:r>
          </w:p>
          <w:p w14:paraId="16E103F1">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sz w:val="24"/>
                <w:szCs w:val="24"/>
              </w:rPr>
            </w:pPr>
            <w:r>
              <w:rPr>
                <w:rFonts w:ascii="Times New Roman" w:hAnsi="Times New Roman" w:eastAsia="仿宋_GB2312" w:cs="Times New Roman"/>
                <w:color w:val="000000"/>
                <w:sz w:val="24"/>
                <w:szCs w:val="24"/>
                <w:u w:val="none"/>
                <w:lang w:val="en-US" w:eastAsia="zh-CN"/>
              </w:rPr>
              <w:t>投资额</w:t>
            </w:r>
          </w:p>
        </w:tc>
        <w:tc>
          <w:tcPr>
            <w:tcW w:w="1307" w:type="dxa"/>
            <w:gridSpan w:val="3"/>
            <w:tcBorders>
              <w:top w:val="single" w:color="000000" w:sz="4" w:space="0"/>
              <w:left w:val="single" w:color="000000" w:sz="4" w:space="0"/>
              <w:bottom w:val="single" w:color="000000" w:sz="4" w:space="0"/>
              <w:right w:val="single" w:color="000000" w:sz="4" w:space="0"/>
            </w:tcBorders>
            <w:noWrap/>
            <w:vAlign w:val="center"/>
          </w:tcPr>
          <w:p w14:paraId="78E872F2">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p>
        </w:tc>
      </w:tr>
      <w:tr w14:paraId="56D5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restart"/>
            <w:tcBorders>
              <w:top w:val="single" w:color="000000" w:sz="4" w:space="0"/>
              <w:left w:val="single" w:color="000000" w:sz="4" w:space="0"/>
              <w:bottom w:val="single" w:color="000000" w:sz="4" w:space="0"/>
              <w:right w:val="single" w:color="000000" w:sz="4" w:space="0"/>
            </w:tcBorders>
            <w:noWrap/>
            <w:vAlign w:val="center"/>
          </w:tcPr>
          <w:p w14:paraId="1BBFEE82">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lang w:val="en-US" w:eastAsia="en-US"/>
              </w:rPr>
            </w:pPr>
            <w:r>
              <w:rPr>
                <w:rFonts w:ascii="Times New Roman" w:hAnsi="Times New Roman" w:eastAsia="仿宋_GB2312" w:cs="Times New Roman"/>
                <w:color w:val="000000"/>
                <w:kern w:val="0"/>
                <w:sz w:val="24"/>
                <w:szCs w:val="24"/>
                <w:u w:val="none"/>
                <w:lang w:val="en-US" w:eastAsia="zh-CN"/>
              </w:rPr>
              <w:t>项目预期绩效目标</w:t>
            </w:r>
          </w:p>
        </w:tc>
        <w:tc>
          <w:tcPr>
            <w:tcW w:w="1279" w:type="dxa"/>
            <w:gridSpan w:val="4"/>
            <w:vMerge w:val="restart"/>
            <w:tcBorders>
              <w:top w:val="single" w:color="000000" w:sz="4" w:space="0"/>
              <w:left w:val="single" w:color="000000" w:sz="4" w:space="0"/>
              <w:right w:val="single" w:color="auto" w:sz="4" w:space="0"/>
            </w:tcBorders>
            <w:noWrap/>
            <w:vAlign w:val="center"/>
          </w:tcPr>
          <w:p w14:paraId="02EC8CC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sz w:val="24"/>
                <w:szCs w:val="24"/>
                <w:lang w:eastAsia="zh-CN"/>
              </w:rPr>
            </w:pPr>
            <w:r>
              <w:rPr>
                <w:rFonts w:ascii="Times New Roman" w:hAnsi="Times New Roman" w:eastAsia="仿宋_GB2312" w:cs="Times New Roman"/>
                <w:color w:val="auto"/>
                <w:sz w:val="24"/>
                <w:szCs w:val="24"/>
              </w:rPr>
              <w:t>全员劳动生产率</w:t>
            </w:r>
            <w:r>
              <w:rPr>
                <w:rFonts w:ascii="Times New Roman" w:hAnsi="Times New Roman" w:eastAsia="仿宋_GB2312" w:cs="Times New Roman"/>
                <w:color w:val="auto"/>
                <w:sz w:val="24"/>
                <w:szCs w:val="24"/>
                <w:lang w:eastAsia="zh-CN"/>
              </w:rPr>
              <w:t>（</w:t>
            </w:r>
            <w:r>
              <w:rPr>
                <w:rFonts w:ascii="Times New Roman" w:hAnsi="Times New Roman" w:eastAsia="仿宋_GB2312" w:cs="Times New Roman"/>
                <w:color w:val="auto"/>
                <w:sz w:val="24"/>
                <w:szCs w:val="24"/>
                <w:lang w:val="en-US" w:eastAsia="zh-CN"/>
              </w:rPr>
              <w:t>元/人</w:t>
            </w:r>
            <w:r>
              <w:rPr>
                <w:rFonts w:ascii="Times New Roman" w:hAnsi="Times New Roman" w:eastAsia="仿宋_GB2312" w:cs="Times New Roman"/>
                <w:color w:val="auto"/>
                <w:sz w:val="24"/>
                <w:szCs w:val="24"/>
                <w:lang w:eastAsia="zh-CN"/>
              </w:rPr>
              <w:t>）</w:t>
            </w:r>
          </w:p>
        </w:tc>
        <w:tc>
          <w:tcPr>
            <w:tcW w:w="1581" w:type="dxa"/>
            <w:gridSpan w:val="5"/>
            <w:vMerge w:val="restart"/>
            <w:tcBorders>
              <w:top w:val="single" w:color="auto" w:sz="4" w:space="0"/>
              <w:left w:val="single" w:color="auto" w:sz="4" w:space="0"/>
              <w:bottom w:val="single" w:color="auto" w:sz="4" w:space="0"/>
              <w:right w:val="single" w:color="auto" w:sz="4" w:space="0"/>
            </w:tcBorders>
            <w:noWrap/>
            <w:vAlign w:val="center"/>
          </w:tcPr>
          <w:p w14:paraId="112E030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049" w:type="dxa"/>
            <w:gridSpan w:val="4"/>
            <w:vMerge w:val="restart"/>
            <w:tcBorders>
              <w:top w:val="single" w:color="auto" w:sz="4" w:space="0"/>
              <w:left w:val="single" w:color="auto" w:sz="4" w:space="0"/>
              <w:bottom w:val="single" w:color="auto" w:sz="4" w:space="0"/>
              <w:right w:val="single" w:color="auto" w:sz="4" w:space="0"/>
            </w:tcBorders>
            <w:noWrap/>
            <w:vAlign w:val="center"/>
          </w:tcPr>
          <w:p w14:paraId="4BDD2B8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1" w:type="dxa"/>
            <w:gridSpan w:val="5"/>
            <w:vMerge w:val="restart"/>
            <w:tcBorders>
              <w:top w:val="single" w:color="000000" w:sz="4" w:space="0"/>
              <w:left w:val="single" w:color="auto" w:sz="4" w:space="0"/>
              <w:right w:val="single" w:color="000000" w:sz="4" w:space="0"/>
            </w:tcBorders>
            <w:noWrap/>
            <w:vAlign w:val="center"/>
          </w:tcPr>
          <w:p w14:paraId="6290934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auto"/>
                <w:sz w:val="24"/>
                <w:szCs w:val="24"/>
              </w:rPr>
              <w:t>应用</w:t>
            </w:r>
            <w:r>
              <w:rPr>
                <w:rFonts w:ascii="Times New Roman" w:hAnsi="Times New Roman" w:eastAsia="仿宋_GB2312" w:cs="Times New Roman"/>
                <w:color w:val="auto"/>
                <w:sz w:val="24"/>
                <w:szCs w:val="24"/>
                <w:lang w:eastAsia="zh-CN"/>
              </w:rPr>
              <w:t>自主创新</w:t>
            </w:r>
            <w:r>
              <w:rPr>
                <w:rFonts w:ascii="Times New Roman" w:hAnsi="Times New Roman" w:eastAsia="仿宋_GB2312" w:cs="Times New Roman"/>
                <w:color w:val="auto"/>
                <w:sz w:val="24"/>
                <w:szCs w:val="24"/>
              </w:rPr>
              <w:t>工业软件数量（套）及价值（亿元）</w:t>
            </w: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76487181">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268CC902">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5869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701C951B">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auto" w:sz="4" w:space="0"/>
            </w:tcBorders>
            <w:noWrap/>
            <w:vAlign w:val="center"/>
          </w:tcPr>
          <w:p w14:paraId="3D4A40C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vMerge w:val="continue"/>
            <w:tcBorders>
              <w:top w:val="single" w:color="auto" w:sz="4" w:space="0"/>
              <w:left w:val="single" w:color="auto" w:sz="4" w:space="0"/>
              <w:bottom w:val="single" w:color="auto" w:sz="4" w:space="0"/>
              <w:right w:val="single" w:color="auto" w:sz="4" w:space="0"/>
            </w:tcBorders>
            <w:noWrap/>
            <w:vAlign w:val="center"/>
          </w:tcPr>
          <w:p w14:paraId="37DAA37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049" w:type="dxa"/>
            <w:gridSpan w:val="4"/>
            <w:vMerge w:val="continue"/>
            <w:tcBorders>
              <w:top w:val="single" w:color="auto" w:sz="4" w:space="0"/>
              <w:left w:val="single" w:color="auto" w:sz="4" w:space="0"/>
              <w:bottom w:val="single" w:color="auto" w:sz="4" w:space="0"/>
              <w:right w:val="single" w:color="auto" w:sz="4" w:space="0"/>
            </w:tcBorders>
            <w:noWrap/>
            <w:vAlign w:val="center"/>
          </w:tcPr>
          <w:p w14:paraId="02AE8DB7">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31" w:type="dxa"/>
            <w:gridSpan w:val="5"/>
            <w:vMerge w:val="continue"/>
            <w:tcBorders>
              <w:left w:val="single" w:color="auto" w:sz="4" w:space="0"/>
              <w:right w:val="single" w:color="000000" w:sz="4" w:space="0"/>
            </w:tcBorders>
            <w:noWrap/>
            <w:vAlign w:val="center"/>
          </w:tcPr>
          <w:p w14:paraId="161B616B">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23560F5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至2025年评价期末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036C3E5C">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D49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26A1D44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auto" w:sz="4" w:space="0"/>
            </w:tcBorders>
            <w:noWrap/>
            <w:vAlign w:val="center"/>
          </w:tcPr>
          <w:p w14:paraId="5DB4D77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vMerge w:val="restart"/>
            <w:tcBorders>
              <w:top w:val="single" w:color="auto" w:sz="4" w:space="0"/>
              <w:left w:val="single" w:color="auto" w:sz="4" w:space="0"/>
              <w:right w:val="single" w:color="auto" w:sz="4" w:space="0"/>
            </w:tcBorders>
            <w:noWrap/>
            <w:vAlign w:val="center"/>
          </w:tcPr>
          <w:p w14:paraId="4576C23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至项目完工时</w:t>
            </w:r>
          </w:p>
        </w:tc>
        <w:tc>
          <w:tcPr>
            <w:tcW w:w="1049" w:type="dxa"/>
            <w:gridSpan w:val="4"/>
            <w:vMerge w:val="restart"/>
            <w:tcBorders>
              <w:top w:val="single" w:color="auto" w:sz="4" w:space="0"/>
              <w:left w:val="single" w:color="auto" w:sz="4" w:space="0"/>
              <w:right w:val="single" w:color="auto" w:sz="4" w:space="0"/>
            </w:tcBorders>
            <w:noWrap/>
            <w:vAlign w:val="center"/>
          </w:tcPr>
          <w:p w14:paraId="5F5EDC7F">
            <w:pPr>
              <w:keepNext w:val="0"/>
              <w:keepLines w:val="0"/>
              <w:pageBreakBefore w:val="0"/>
              <w:widowControl/>
              <w:kinsoku/>
              <w:wordWrap/>
              <w:overflowPunct/>
              <w:topLinePunct w:val="0"/>
              <w:autoSpaceDE/>
              <w:autoSpaceDN/>
              <w:bidi w:val="0"/>
              <w:adjustRightInd/>
              <w:snapToGrid/>
              <w:spacing w:line="560" w:lineRule="exact"/>
              <w:ind w:left="0" w:firstLine="0"/>
              <w:jc w:val="both"/>
              <w:rPr>
                <w:rFonts w:ascii="Times New Roman" w:hAnsi="Times New Roman" w:eastAsia="仿宋_GB2312" w:cs="Times New Roman"/>
                <w:color w:val="000000"/>
                <w:sz w:val="24"/>
                <w:szCs w:val="24"/>
                <w:u w:val="none"/>
              </w:rPr>
            </w:pPr>
          </w:p>
        </w:tc>
        <w:tc>
          <w:tcPr>
            <w:tcW w:w="1231" w:type="dxa"/>
            <w:gridSpan w:val="5"/>
            <w:vMerge w:val="continue"/>
            <w:tcBorders>
              <w:left w:val="single" w:color="auto" w:sz="4" w:space="0"/>
              <w:right w:val="single" w:color="000000" w:sz="4" w:space="0"/>
            </w:tcBorders>
            <w:noWrap/>
            <w:vAlign w:val="center"/>
          </w:tcPr>
          <w:p w14:paraId="7475BD3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155A972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至2026年评价期末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1977EBE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3A6C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4726820C">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auto" w:sz="4" w:space="0"/>
            </w:tcBorders>
            <w:noWrap/>
            <w:vAlign w:val="center"/>
          </w:tcPr>
          <w:p w14:paraId="74FE0E2D">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vMerge w:val="continue"/>
            <w:tcBorders>
              <w:left w:val="single" w:color="auto" w:sz="4" w:space="0"/>
              <w:right w:val="single" w:color="auto" w:sz="4" w:space="0"/>
            </w:tcBorders>
            <w:noWrap/>
            <w:vAlign w:val="center"/>
          </w:tcPr>
          <w:p w14:paraId="5630A4B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049" w:type="dxa"/>
            <w:gridSpan w:val="4"/>
            <w:vMerge w:val="continue"/>
            <w:tcBorders>
              <w:left w:val="single" w:color="auto" w:sz="4" w:space="0"/>
              <w:right w:val="single" w:color="auto" w:sz="4" w:space="0"/>
            </w:tcBorders>
            <w:noWrap/>
            <w:vAlign w:val="center"/>
          </w:tcPr>
          <w:p w14:paraId="6EAC06D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31" w:type="dxa"/>
            <w:gridSpan w:val="5"/>
            <w:vMerge w:val="continue"/>
            <w:tcBorders>
              <w:left w:val="single" w:color="auto" w:sz="4" w:space="0"/>
              <w:right w:val="single" w:color="000000" w:sz="4" w:space="0"/>
            </w:tcBorders>
            <w:noWrap/>
            <w:vAlign w:val="center"/>
          </w:tcPr>
          <w:p w14:paraId="3453773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2C81772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1D596CE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3560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48C34A6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bottom w:val="single" w:color="000000" w:sz="4" w:space="0"/>
              <w:right w:val="single" w:color="auto" w:sz="4" w:space="0"/>
            </w:tcBorders>
            <w:noWrap/>
            <w:vAlign w:val="center"/>
          </w:tcPr>
          <w:p w14:paraId="51C26F3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vMerge w:val="continue"/>
            <w:tcBorders>
              <w:left w:val="single" w:color="auto" w:sz="4" w:space="0"/>
              <w:bottom w:val="single" w:color="auto" w:sz="4" w:space="0"/>
              <w:right w:val="single" w:color="auto" w:sz="4" w:space="0"/>
            </w:tcBorders>
            <w:noWrap/>
            <w:vAlign w:val="center"/>
          </w:tcPr>
          <w:p w14:paraId="3E535BF3">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049" w:type="dxa"/>
            <w:gridSpan w:val="4"/>
            <w:vMerge w:val="continue"/>
            <w:tcBorders>
              <w:left w:val="single" w:color="auto" w:sz="4" w:space="0"/>
              <w:bottom w:val="single" w:color="auto" w:sz="4" w:space="0"/>
              <w:right w:val="single" w:color="auto" w:sz="4" w:space="0"/>
            </w:tcBorders>
            <w:noWrap/>
            <w:vAlign w:val="center"/>
          </w:tcPr>
          <w:p w14:paraId="6B400C7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31" w:type="dxa"/>
            <w:gridSpan w:val="5"/>
            <w:vMerge w:val="continue"/>
            <w:tcBorders>
              <w:left w:val="single" w:color="auto" w:sz="4" w:space="0"/>
              <w:bottom w:val="single" w:color="000000" w:sz="4" w:space="0"/>
              <w:right w:val="single" w:color="000000" w:sz="4" w:space="0"/>
            </w:tcBorders>
            <w:noWrap/>
            <w:vAlign w:val="center"/>
          </w:tcPr>
          <w:p w14:paraId="3C953DA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18B1469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18C29B4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6048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5A98102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restart"/>
            <w:tcBorders>
              <w:top w:val="single" w:color="000000" w:sz="4" w:space="0"/>
              <w:left w:val="single" w:color="000000" w:sz="4" w:space="0"/>
              <w:right w:val="single" w:color="000000" w:sz="4" w:space="0"/>
            </w:tcBorders>
            <w:noWrap/>
            <w:vAlign w:val="center"/>
          </w:tcPr>
          <w:p w14:paraId="6C2F2A1A">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auto"/>
                <w:sz w:val="24"/>
                <w:szCs w:val="24"/>
              </w:rPr>
              <w:t>应用</w:t>
            </w:r>
            <w:r>
              <w:rPr>
                <w:rFonts w:ascii="Times New Roman" w:hAnsi="Times New Roman" w:eastAsia="仿宋_GB2312" w:cs="Times New Roman"/>
                <w:color w:val="auto"/>
                <w:sz w:val="24"/>
                <w:szCs w:val="24"/>
                <w:lang w:eastAsia="zh-CN"/>
              </w:rPr>
              <w:t>自主创新</w:t>
            </w:r>
            <w:r>
              <w:rPr>
                <w:rFonts w:ascii="Times New Roman" w:hAnsi="Times New Roman" w:eastAsia="仿宋_GB2312" w:cs="Times New Roman"/>
                <w:color w:val="auto"/>
                <w:sz w:val="24"/>
                <w:szCs w:val="24"/>
              </w:rPr>
              <w:t>工业母机数量（台）及价值（亿元）</w:t>
            </w:r>
          </w:p>
        </w:tc>
        <w:tc>
          <w:tcPr>
            <w:tcW w:w="1581" w:type="dxa"/>
            <w:gridSpan w:val="5"/>
            <w:tcBorders>
              <w:top w:val="single" w:color="auto" w:sz="4" w:space="0"/>
              <w:left w:val="single" w:color="000000" w:sz="4" w:space="0"/>
              <w:bottom w:val="single" w:color="000000" w:sz="4" w:space="0"/>
              <w:right w:val="single" w:color="000000" w:sz="4" w:space="0"/>
            </w:tcBorders>
            <w:noWrap/>
            <w:vAlign w:val="center"/>
          </w:tcPr>
          <w:p w14:paraId="2680372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049" w:type="dxa"/>
            <w:gridSpan w:val="4"/>
            <w:tcBorders>
              <w:top w:val="single" w:color="auto" w:sz="4" w:space="0"/>
              <w:left w:val="single" w:color="000000" w:sz="4" w:space="0"/>
              <w:bottom w:val="single" w:color="000000" w:sz="4" w:space="0"/>
              <w:right w:val="single" w:color="000000" w:sz="4" w:space="0"/>
            </w:tcBorders>
            <w:noWrap/>
            <w:vAlign w:val="center"/>
          </w:tcPr>
          <w:p w14:paraId="5F634D7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1" w:type="dxa"/>
            <w:gridSpan w:val="5"/>
            <w:vMerge w:val="restart"/>
            <w:tcBorders>
              <w:top w:val="single" w:color="000000" w:sz="4" w:space="0"/>
              <w:left w:val="single" w:color="000000" w:sz="4" w:space="0"/>
              <w:right w:val="single" w:color="000000" w:sz="4" w:space="0"/>
            </w:tcBorders>
            <w:noWrap/>
            <w:vAlign w:val="center"/>
          </w:tcPr>
          <w:p w14:paraId="5F8E7D3C">
            <w:pPr>
              <w:keepNext w:val="0"/>
              <w:keepLines w:val="0"/>
              <w:pageBreakBefore w:val="0"/>
              <w:widowControl/>
              <w:suppressLineNumbers w:val="0"/>
              <w:kinsoku/>
              <w:wordWrap/>
              <w:overflowPunct/>
              <w:topLinePunct w:val="0"/>
              <w:autoSpaceDE/>
              <w:autoSpaceDN/>
              <w:bidi w:val="0"/>
              <w:adjustRightInd/>
              <w:snapToGrid/>
              <w:spacing w:line="560" w:lineRule="exact"/>
              <w:ind w:left="0" w:firstLine="0"/>
              <w:jc w:val="center"/>
              <w:textAlignment w:val="center"/>
              <w:rPr>
                <w:rFonts w:ascii="Times New Roman" w:hAnsi="Times New Roman" w:eastAsia="仿宋_GB2312" w:cs="Times New Roman"/>
                <w:color w:val="auto"/>
                <w:kern w:val="2"/>
                <w:sz w:val="24"/>
                <w:szCs w:val="24"/>
                <w:lang w:val="en-US" w:eastAsia="zh-CN" w:bidi="ar-SA"/>
              </w:rPr>
            </w:pPr>
            <w:r>
              <w:rPr>
                <w:rFonts w:ascii="Times New Roman" w:hAnsi="Times New Roman" w:eastAsia="仿宋_GB2312" w:cs="Times New Roman"/>
                <w:color w:val="auto"/>
                <w:sz w:val="24"/>
                <w:szCs w:val="24"/>
              </w:rPr>
              <w:t>应用</w:t>
            </w:r>
            <w:r>
              <w:rPr>
                <w:rFonts w:ascii="Times New Roman" w:hAnsi="Times New Roman" w:eastAsia="仿宋_GB2312" w:cs="Times New Roman"/>
                <w:color w:val="auto"/>
                <w:sz w:val="24"/>
                <w:szCs w:val="24"/>
                <w:lang w:eastAsia="zh-CN"/>
              </w:rPr>
              <w:t>自主创新</w:t>
            </w:r>
            <w:r>
              <w:rPr>
                <w:rFonts w:ascii="Times New Roman" w:hAnsi="Times New Roman" w:eastAsia="仿宋_GB2312" w:cs="Times New Roman"/>
                <w:color w:val="auto"/>
                <w:sz w:val="24"/>
                <w:szCs w:val="24"/>
              </w:rPr>
              <w:t>工业机器人数量（台）及价值（亿元）</w:t>
            </w: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1E85C35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当前值</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7FBD7A5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2079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16702F38">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000000" w:sz="4" w:space="0"/>
            </w:tcBorders>
            <w:noWrap/>
            <w:vAlign w:val="center"/>
          </w:tcPr>
          <w:p w14:paraId="5E74E61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tcBorders>
              <w:top w:val="single" w:color="000000" w:sz="4" w:space="0"/>
              <w:left w:val="single" w:color="000000" w:sz="4" w:space="0"/>
              <w:bottom w:val="single" w:color="000000" w:sz="4" w:space="0"/>
              <w:right w:val="single" w:color="000000" w:sz="4" w:space="0"/>
            </w:tcBorders>
            <w:noWrap/>
            <w:vAlign w:val="center"/>
          </w:tcPr>
          <w:p w14:paraId="3D36FB2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至2025年评价期末</w:t>
            </w:r>
          </w:p>
        </w:tc>
        <w:tc>
          <w:tcPr>
            <w:tcW w:w="1049" w:type="dxa"/>
            <w:gridSpan w:val="4"/>
            <w:tcBorders>
              <w:top w:val="single" w:color="000000" w:sz="4" w:space="0"/>
              <w:left w:val="single" w:color="000000" w:sz="4" w:space="0"/>
              <w:bottom w:val="single" w:color="000000" w:sz="4" w:space="0"/>
              <w:right w:val="single" w:color="000000" w:sz="4" w:space="0"/>
            </w:tcBorders>
            <w:noWrap/>
            <w:vAlign w:val="center"/>
          </w:tcPr>
          <w:p w14:paraId="73E3979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1" w:type="dxa"/>
            <w:gridSpan w:val="5"/>
            <w:vMerge w:val="continue"/>
            <w:tcBorders>
              <w:left w:val="single" w:color="000000" w:sz="4" w:space="0"/>
              <w:right w:val="single" w:color="000000" w:sz="4" w:space="0"/>
            </w:tcBorders>
            <w:noWrap/>
            <w:vAlign w:val="center"/>
          </w:tcPr>
          <w:p w14:paraId="6534DCCF">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271EDD4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至2025年评价期末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03283634">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DC6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02CDC5A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000000" w:sz="4" w:space="0"/>
            </w:tcBorders>
            <w:noWrap/>
            <w:vAlign w:val="center"/>
          </w:tcPr>
          <w:p w14:paraId="21E6CA1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tcBorders>
              <w:top w:val="single" w:color="000000" w:sz="4" w:space="0"/>
              <w:left w:val="single" w:color="000000" w:sz="4" w:space="0"/>
              <w:bottom w:val="single" w:color="000000" w:sz="4" w:space="0"/>
              <w:right w:val="single" w:color="000000" w:sz="4" w:space="0"/>
            </w:tcBorders>
            <w:noWrap/>
            <w:vAlign w:val="center"/>
          </w:tcPr>
          <w:p w14:paraId="3A391225">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至2026年评价期末</w:t>
            </w:r>
          </w:p>
        </w:tc>
        <w:tc>
          <w:tcPr>
            <w:tcW w:w="1049" w:type="dxa"/>
            <w:gridSpan w:val="4"/>
            <w:tcBorders>
              <w:top w:val="single" w:color="000000" w:sz="4" w:space="0"/>
              <w:left w:val="single" w:color="000000" w:sz="4" w:space="0"/>
              <w:bottom w:val="single" w:color="000000" w:sz="4" w:space="0"/>
              <w:right w:val="single" w:color="000000" w:sz="4" w:space="0"/>
            </w:tcBorders>
            <w:noWrap/>
            <w:vAlign w:val="center"/>
          </w:tcPr>
          <w:p w14:paraId="172902F0">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1" w:type="dxa"/>
            <w:gridSpan w:val="5"/>
            <w:vMerge w:val="continue"/>
            <w:tcBorders>
              <w:left w:val="single" w:color="000000" w:sz="4" w:space="0"/>
              <w:right w:val="single" w:color="000000" w:sz="4" w:space="0"/>
            </w:tcBorders>
            <w:noWrap/>
            <w:vAlign w:val="center"/>
          </w:tcPr>
          <w:p w14:paraId="2D2AD14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55828EB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至2026年评价期末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1F59DC5D">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17D3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67E2DC72">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right w:val="single" w:color="000000" w:sz="4" w:space="0"/>
            </w:tcBorders>
            <w:noWrap/>
            <w:vAlign w:val="center"/>
          </w:tcPr>
          <w:p w14:paraId="2BA07790">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tcBorders>
              <w:top w:val="single" w:color="000000" w:sz="4" w:space="0"/>
              <w:left w:val="single" w:color="000000" w:sz="4" w:space="0"/>
              <w:bottom w:val="single" w:color="000000" w:sz="4" w:space="0"/>
              <w:right w:val="single" w:color="000000" w:sz="4" w:space="0"/>
            </w:tcBorders>
            <w:noWrap/>
            <w:vAlign w:val="center"/>
          </w:tcPr>
          <w:p w14:paraId="224A73F2">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年评价期末</w:t>
            </w:r>
          </w:p>
        </w:tc>
        <w:tc>
          <w:tcPr>
            <w:tcW w:w="1049" w:type="dxa"/>
            <w:gridSpan w:val="4"/>
            <w:tcBorders>
              <w:top w:val="single" w:color="000000" w:sz="4" w:space="0"/>
              <w:left w:val="single" w:color="000000" w:sz="4" w:space="0"/>
              <w:bottom w:val="single" w:color="000000" w:sz="4" w:space="0"/>
              <w:right w:val="single" w:color="000000" w:sz="4" w:space="0"/>
            </w:tcBorders>
            <w:noWrap/>
            <w:vAlign w:val="center"/>
          </w:tcPr>
          <w:p w14:paraId="6EBE7A27">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1" w:type="dxa"/>
            <w:gridSpan w:val="5"/>
            <w:vMerge w:val="continue"/>
            <w:tcBorders>
              <w:left w:val="single" w:color="000000" w:sz="4" w:space="0"/>
              <w:right w:val="single" w:color="000000" w:sz="4" w:space="0"/>
            </w:tcBorders>
            <w:noWrap/>
            <w:vAlign w:val="center"/>
          </w:tcPr>
          <w:p w14:paraId="425E733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2D67CE74">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kern w:val="2"/>
                <w:sz w:val="24"/>
                <w:szCs w:val="24"/>
                <w:u w:val="none"/>
                <w:lang w:val="en-US" w:eastAsia="zh-CN" w:bidi="ar-SA"/>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7</w:t>
            </w:r>
            <w:r>
              <w:rPr>
                <w:rFonts w:ascii="Times New Roman" w:hAnsi="Times New Roman" w:eastAsia="仿宋_GB2312" w:cs="Times New Roman"/>
                <w:color w:val="000000"/>
                <w:sz w:val="24"/>
                <w:szCs w:val="24"/>
                <w:u w:val="none"/>
                <w:lang w:val="en-US" w:eastAsia="zh-CN"/>
              </w:rPr>
              <w:t>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229F98AA">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922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3D31AE19">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279" w:type="dxa"/>
            <w:gridSpan w:val="4"/>
            <w:vMerge w:val="continue"/>
            <w:tcBorders>
              <w:left w:val="single" w:color="000000" w:sz="4" w:space="0"/>
              <w:bottom w:val="single" w:color="000000" w:sz="4" w:space="0"/>
              <w:right w:val="single" w:color="000000" w:sz="4" w:space="0"/>
            </w:tcBorders>
            <w:noWrap/>
            <w:vAlign w:val="center"/>
          </w:tcPr>
          <w:p w14:paraId="35079DA4">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581" w:type="dxa"/>
            <w:gridSpan w:val="5"/>
            <w:tcBorders>
              <w:top w:val="single" w:color="000000" w:sz="4" w:space="0"/>
              <w:left w:val="single" w:color="000000" w:sz="4" w:space="0"/>
              <w:bottom w:val="single" w:color="000000" w:sz="4" w:space="0"/>
              <w:right w:val="single" w:color="000000" w:sz="4" w:space="0"/>
            </w:tcBorders>
            <w:noWrap/>
            <w:vAlign w:val="center"/>
          </w:tcPr>
          <w:p w14:paraId="606E5939">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年评价期末</w:t>
            </w:r>
          </w:p>
        </w:tc>
        <w:tc>
          <w:tcPr>
            <w:tcW w:w="1049" w:type="dxa"/>
            <w:gridSpan w:val="4"/>
            <w:tcBorders>
              <w:top w:val="single" w:color="000000" w:sz="4" w:space="0"/>
              <w:left w:val="single" w:color="000000" w:sz="4" w:space="0"/>
              <w:bottom w:val="single" w:color="000000" w:sz="4" w:space="0"/>
              <w:right w:val="single" w:color="000000" w:sz="4" w:space="0"/>
            </w:tcBorders>
            <w:noWrap/>
            <w:vAlign w:val="center"/>
          </w:tcPr>
          <w:p w14:paraId="25084988">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c>
          <w:tcPr>
            <w:tcW w:w="1231" w:type="dxa"/>
            <w:gridSpan w:val="5"/>
            <w:vMerge w:val="continue"/>
            <w:tcBorders>
              <w:left w:val="single" w:color="000000" w:sz="4" w:space="0"/>
              <w:bottom w:val="single" w:color="000000" w:sz="4" w:space="0"/>
              <w:right w:val="single" w:color="000000" w:sz="4" w:space="0"/>
            </w:tcBorders>
            <w:noWrap/>
            <w:vAlign w:val="center"/>
          </w:tcPr>
          <w:p w14:paraId="575506DA">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1493" w:type="dxa"/>
            <w:gridSpan w:val="7"/>
            <w:tcBorders>
              <w:top w:val="single" w:color="000000" w:sz="4" w:space="0"/>
              <w:left w:val="single" w:color="000000" w:sz="4" w:space="0"/>
              <w:bottom w:val="single" w:color="000000" w:sz="4" w:space="0"/>
              <w:right w:val="single" w:color="000000" w:sz="4" w:space="0"/>
            </w:tcBorders>
            <w:noWrap/>
            <w:vAlign w:val="center"/>
          </w:tcPr>
          <w:p w14:paraId="708D2204">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rPr>
                <w:rFonts w:ascii="Times New Roman" w:hAnsi="Times New Roman" w:eastAsia="仿宋_GB2312" w:cs="Times New Roman"/>
                <w:color w:val="000000"/>
                <w:sz w:val="24"/>
                <w:szCs w:val="24"/>
                <w:u w:val="none"/>
                <w:lang w:val="en-US" w:eastAsia="zh-CN"/>
              </w:rPr>
            </w:pPr>
            <w:r>
              <w:rPr>
                <w:rFonts w:ascii="Times New Roman" w:hAnsi="Times New Roman" w:eastAsia="仿宋_GB2312" w:cs="Times New Roman"/>
                <w:color w:val="000000"/>
                <w:sz w:val="24"/>
                <w:szCs w:val="24"/>
                <w:u w:val="none"/>
                <w:lang w:val="en-US" w:eastAsia="zh-CN"/>
              </w:rPr>
              <w:t>至202</w:t>
            </w:r>
            <w:r>
              <w:rPr>
                <w:rFonts w:hint="default" w:ascii="Times New Roman" w:hAnsi="Times New Roman" w:eastAsia="仿宋_GB2312" w:cs="Times New Roman"/>
                <w:color w:val="000000"/>
                <w:sz w:val="24"/>
                <w:szCs w:val="24"/>
                <w:u w:val="none"/>
                <w:lang w:val="en-US" w:eastAsia="zh-CN"/>
              </w:rPr>
              <w:t>8</w:t>
            </w:r>
            <w:r>
              <w:rPr>
                <w:rFonts w:ascii="Times New Roman" w:hAnsi="Times New Roman" w:eastAsia="仿宋_GB2312" w:cs="Times New Roman"/>
                <w:color w:val="000000"/>
                <w:sz w:val="24"/>
                <w:szCs w:val="24"/>
                <w:u w:val="none"/>
                <w:lang w:val="en-US" w:eastAsia="zh-CN"/>
              </w:rPr>
              <w:t>年评价期末</w:t>
            </w:r>
          </w:p>
        </w:tc>
        <w:tc>
          <w:tcPr>
            <w:tcW w:w="1194" w:type="dxa"/>
            <w:gridSpan w:val="2"/>
            <w:tcBorders>
              <w:top w:val="single" w:color="000000" w:sz="4" w:space="0"/>
              <w:left w:val="single" w:color="000000" w:sz="4" w:space="0"/>
              <w:bottom w:val="single" w:color="000000" w:sz="4" w:space="0"/>
              <w:right w:val="single" w:color="000000" w:sz="4" w:space="0"/>
            </w:tcBorders>
            <w:noWrap/>
            <w:vAlign w:val="center"/>
          </w:tcPr>
          <w:p w14:paraId="520B799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r w14:paraId="475E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ign w:val="center"/>
          </w:tcPr>
          <w:p w14:paraId="2B60CCF5">
            <w:pPr>
              <w:keepNext w:val="0"/>
              <w:keepLines w:val="0"/>
              <w:pageBreakBefore w:val="0"/>
              <w:kinsoku/>
              <w:wordWrap/>
              <w:topLinePunct w:val="0"/>
              <w:autoSpaceDE/>
              <w:autoSpaceDN/>
              <w:bidi w:val="0"/>
              <w:spacing w:line="560" w:lineRule="exact"/>
              <w:rPr>
                <w:rFonts w:ascii="Times New Roman" w:hAnsi="Times New Roman" w:cs="Times New Roman"/>
              </w:rPr>
            </w:pPr>
          </w:p>
        </w:tc>
        <w:tc>
          <w:tcPr>
            <w:tcW w:w="3909" w:type="dxa"/>
            <w:gridSpan w:val="13"/>
            <w:tcBorders>
              <w:top w:val="single" w:color="000000" w:sz="4" w:space="0"/>
              <w:left w:val="single" w:color="000000" w:sz="4" w:space="0"/>
              <w:bottom w:val="single" w:color="000000" w:sz="4" w:space="0"/>
              <w:right w:val="single" w:color="000000" w:sz="4" w:space="0"/>
            </w:tcBorders>
            <w:noWrap/>
            <w:vAlign w:val="center"/>
          </w:tcPr>
          <w:p w14:paraId="72B5BEF3">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auto"/>
                <w:sz w:val="24"/>
                <w:szCs w:val="24"/>
                <w:lang w:val="en-US" w:eastAsia="zh-CN"/>
              </w:rPr>
            </w:pPr>
            <w:r>
              <w:rPr>
                <w:rFonts w:ascii="Times New Roman" w:hAnsi="Times New Roman" w:eastAsia="仿宋_GB2312" w:cs="Times New Roman"/>
                <w:color w:val="auto"/>
                <w:sz w:val="24"/>
                <w:szCs w:val="24"/>
                <w:lang w:val="en-US" w:eastAsia="zh-CN"/>
              </w:rPr>
              <w:t>至项目完成时预估年能源消耗量（万千瓦时）</w:t>
            </w:r>
          </w:p>
        </w:tc>
        <w:tc>
          <w:tcPr>
            <w:tcW w:w="3918" w:type="dxa"/>
            <w:gridSpan w:val="14"/>
            <w:tcBorders>
              <w:top w:val="single" w:color="000000" w:sz="4" w:space="0"/>
              <w:left w:val="single" w:color="000000" w:sz="4" w:space="0"/>
              <w:bottom w:val="single" w:color="000000" w:sz="4" w:space="0"/>
              <w:right w:val="single" w:color="000000" w:sz="4" w:space="0"/>
            </w:tcBorders>
            <w:noWrap/>
            <w:vAlign w:val="center"/>
          </w:tcPr>
          <w:p w14:paraId="53A2F316">
            <w:pPr>
              <w:keepNext w:val="0"/>
              <w:keepLines w:val="0"/>
              <w:pageBreakBefore w:val="0"/>
              <w:widowControl/>
              <w:kinsoku/>
              <w:wordWrap/>
              <w:overflowPunct/>
              <w:topLinePunct w:val="0"/>
              <w:autoSpaceDE/>
              <w:autoSpaceDN/>
              <w:bidi w:val="0"/>
              <w:adjustRightInd/>
              <w:snapToGrid/>
              <w:spacing w:line="560" w:lineRule="exact"/>
              <w:ind w:left="0" w:firstLine="0"/>
              <w:jc w:val="center"/>
              <w:rPr>
                <w:rFonts w:ascii="Times New Roman" w:hAnsi="Times New Roman" w:eastAsia="仿宋_GB2312" w:cs="Times New Roman"/>
                <w:color w:val="000000"/>
                <w:sz w:val="24"/>
                <w:szCs w:val="24"/>
                <w:u w:val="none"/>
              </w:rPr>
            </w:pPr>
          </w:p>
        </w:tc>
      </w:tr>
    </w:tbl>
    <w:p w14:paraId="3C56368F">
      <w:pPr>
        <w:keepNext w:val="0"/>
        <w:keepLines w:val="0"/>
        <w:pageBreakBefore w:val="0"/>
        <w:kinsoku/>
        <w:wordWrap/>
        <w:topLinePunct w:val="0"/>
        <w:autoSpaceDE/>
        <w:autoSpaceDN/>
        <w:bidi w:val="0"/>
        <w:spacing w:line="560" w:lineRule="exact"/>
        <w:ind w:firstLine="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注：1.</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项目投资及资金落实情况</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相关数据由申报单位根据项目实际情况填写，将作为项目入库后进度跟踪、补助发放以及结项验收时的参考内容。</w:t>
      </w:r>
    </w:p>
    <w:p w14:paraId="3BBE8081">
      <w:pPr>
        <w:keepNext w:val="0"/>
        <w:keepLines w:val="0"/>
        <w:pageBreakBefore w:val="0"/>
        <w:kinsoku/>
        <w:wordWrap/>
        <w:topLinePunct w:val="0"/>
        <w:autoSpaceDE/>
        <w:autoSpaceDN/>
        <w:bidi w:val="0"/>
        <w:spacing w:line="560" w:lineRule="exact"/>
        <w:ind w:firstLine="480" w:firstLineChars="20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项目预期绩效目标</w:t>
      </w:r>
      <w:r>
        <w:rPr>
          <w:rFonts w:hint="default" w:ascii="Times New Roman" w:hAnsi="Times New Roman" w:eastAsia="仿宋_GB2312" w:cs="Times New Roman"/>
          <w:sz w:val="24"/>
          <w:szCs w:val="24"/>
          <w:lang w:val="en-US" w:eastAsia="zh-CN"/>
        </w:rPr>
        <w:t>”</w:t>
      </w:r>
      <w:r>
        <w:rPr>
          <w:rFonts w:ascii="Times New Roman" w:hAnsi="Times New Roman" w:eastAsia="仿宋_GB2312" w:cs="Times New Roman"/>
          <w:sz w:val="24"/>
          <w:szCs w:val="24"/>
          <w:lang w:val="en-US" w:eastAsia="zh-CN"/>
        </w:rPr>
        <w:t>中各评价期相关数据填报为预计达到的数值，将作为项目入库后进度跟踪以及结项验收时的参考内容。</w:t>
      </w:r>
    </w:p>
    <w:p w14:paraId="60EBF3E9">
      <w:pPr>
        <w:pStyle w:val="6"/>
        <w:keepNext w:val="0"/>
        <w:keepLines w:val="0"/>
        <w:pageBreakBefore w:val="0"/>
        <w:kinsoku/>
        <w:wordWrap/>
        <w:topLinePunct w:val="0"/>
        <w:autoSpaceDE/>
        <w:autoSpaceDN/>
        <w:bidi w:val="0"/>
        <w:spacing w:line="560" w:lineRule="exact"/>
        <w:ind w:firstLine="480" w:firstLineChars="200"/>
        <w:rPr>
          <w:rFonts w:hint="default" w:ascii="Times New Roman" w:hAnsi="Times New Roman" w:eastAsia="仿宋_GB2312" w:cs="Times New Roman"/>
          <w:sz w:val="24"/>
          <w:szCs w:val="24"/>
          <w:lang w:val="en-US" w:eastAsia="zh-CN" w:bidi="ar-SA"/>
        </w:rPr>
      </w:pPr>
      <w:r>
        <w:rPr>
          <w:rFonts w:hint="default" w:ascii="Times New Roman" w:hAnsi="Times New Roman" w:eastAsia="仿宋_GB2312" w:cs="Times New Roman"/>
          <w:sz w:val="24"/>
          <w:szCs w:val="24"/>
          <w:lang w:val="en-US" w:eastAsia="zh-CN" w:bidi="ar-SA"/>
        </w:rPr>
        <w:t>3.申报截止日前未纳统的，纳统金额应填写0元，并作承诺书说明具体纳统时间附表后。</w:t>
      </w:r>
    </w:p>
    <w:p w14:paraId="2133B101">
      <w:pPr>
        <w:pStyle w:val="6"/>
        <w:keepNext w:val="0"/>
        <w:keepLines w:val="0"/>
        <w:pageBreakBefore w:val="0"/>
        <w:kinsoku/>
        <w:wordWrap/>
        <w:topLinePunct w:val="0"/>
        <w:autoSpaceDE/>
        <w:autoSpaceDN/>
        <w:bidi w:val="0"/>
        <w:spacing w:line="560" w:lineRule="exact"/>
        <w:ind w:firstLine="480" w:firstLineChars="200"/>
        <w:rPr>
          <w:rFonts w:hint="default" w:ascii="Times New Roman" w:hAnsi="Times New Roman" w:eastAsia="仿宋_GB2312" w:cs="Times New Roman"/>
          <w:sz w:val="24"/>
          <w:szCs w:val="24"/>
          <w:lang w:val="en-US" w:eastAsia="zh-CN" w:bidi="ar-SA"/>
        </w:rPr>
      </w:pPr>
      <w:r>
        <w:rPr>
          <w:rFonts w:hint="default" w:ascii="Times New Roman" w:hAnsi="Times New Roman" w:eastAsia="仿宋_GB2312" w:cs="Times New Roman"/>
          <w:sz w:val="24"/>
          <w:szCs w:val="24"/>
          <w:lang w:val="en-US" w:eastAsia="zh-CN" w:bidi="ar-SA"/>
        </w:rPr>
        <w:t>4.若项目完工时间较早，项目建设期中不涉及的评价期的相关指标项可不填写。</w:t>
      </w:r>
    </w:p>
    <w:p w14:paraId="6CF8DE08">
      <w:pPr>
        <w:pStyle w:val="6"/>
        <w:keepNext w:val="0"/>
        <w:keepLines w:val="0"/>
        <w:pageBreakBefore w:val="0"/>
        <w:kinsoku/>
        <w:wordWrap/>
        <w:topLinePunct w:val="0"/>
        <w:autoSpaceDE/>
        <w:autoSpaceDN/>
        <w:bidi w:val="0"/>
        <w:spacing w:line="560" w:lineRule="exact"/>
        <w:ind w:firstLine="480" w:firstLineChars="200"/>
        <w:rPr>
          <w:rFonts w:ascii="Times New Roman" w:hAnsi="Times New Roman" w:eastAsia="仿宋_GB2312" w:cs="Times New Roman"/>
          <w:color w:val="auto"/>
          <w:sz w:val="24"/>
          <w:szCs w:val="24"/>
          <w:lang w:val="en-US" w:eastAsia="zh-CN"/>
        </w:rPr>
      </w:pPr>
      <w:r>
        <w:rPr>
          <w:rFonts w:ascii="Times New Roman" w:hAnsi="Times New Roman" w:eastAsia="仿宋_GB2312" w:cs="Times New Roman"/>
          <w:color w:val="auto"/>
          <w:sz w:val="24"/>
          <w:szCs w:val="24"/>
        </w:rPr>
        <w:t>5.项目实施期为2025年至2028年，项目投资额及项目预期绩效目标按2025年、2026年、2027年、2028年评价期填报；原则上至202</w:t>
      </w:r>
      <w:r>
        <w:rPr>
          <w:rFonts w:hint="default" w:ascii="Times New Roman" w:hAnsi="Times New Roman" w:eastAsia="仿宋_GB2312" w:cs="Times New Roman"/>
          <w:color w:val="auto"/>
          <w:sz w:val="24"/>
          <w:szCs w:val="24"/>
          <w:lang w:val="en-US" w:eastAsia="zh-CN"/>
        </w:rPr>
        <w:t>6</w:t>
      </w:r>
      <w:r>
        <w:rPr>
          <w:rFonts w:ascii="Times New Roman" w:hAnsi="Times New Roman" w:eastAsia="仿宋_GB2312" w:cs="Times New Roman"/>
          <w:color w:val="auto"/>
          <w:sz w:val="24"/>
          <w:szCs w:val="24"/>
        </w:rPr>
        <w:t>年评价期末应完成项目总投资的50%以上。</w:t>
      </w:r>
    </w:p>
    <w:p w14:paraId="522ABEA6">
      <w:pPr>
        <w:pStyle w:val="6"/>
        <w:keepNext w:val="0"/>
        <w:keepLines w:val="0"/>
        <w:pageBreakBefore w:val="0"/>
        <w:kinsoku/>
        <w:wordWrap/>
        <w:topLinePunct w:val="0"/>
        <w:autoSpaceDE/>
        <w:autoSpaceDN/>
        <w:bidi w:val="0"/>
        <w:spacing w:line="560" w:lineRule="exact"/>
        <w:ind w:left="0" w:firstLine="480" w:firstLineChars="200"/>
        <w:rPr>
          <w:rFonts w:hint="default" w:ascii="Times New Roman" w:hAnsi="Times New Roman" w:eastAsia="仿宋_GB2312" w:cs="Times New Roman"/>
          <w:lang w:val="en-US" w:eastAsia="zh-CN" w:bidi="ar-SA"/>
        </w:rPr>
      </w:pPr>
      <w:r>
        <w:rPr>
          <w:rFonts w:hint="default" w:ascii="Times New Roman" w:hAnsi="Times New Roman" w:eastAsia="仿宋_GB2312" w:cs="Times New Roman"/>
          <w:sz w:val="24"/>
          <w:szCs w:val="24"/>
          <w:lang w:val="en-US" w:eastAsia="zh-CN" w:bidi="ar-SA"/>
        </w:rPr>
        <w:t>6.</w:t>
      </w:r>
      <w:r>
        <w:rPr>
          <w:rFonts w:hint="default" w:ascii="Times New Roman" w:hAnsi="Times New Roman" w:eastAsia="仿宋_GB2312" w:cs="Times New Roman"/>
          <w:color w:val="auto"/>
          <w:sz w:val="24"/>
          <w:szCs w:val="24"/>
          <w:lang w:bidi="ar-SA"/>
        </w:rPr>
        <w:t>全员劳动生产率</w:t>
      </w:r>
      <w:r>
        <w:rPr>
          <w:rFonts w:hint="default" w:ascii="Times New Roman" w:hAnsi="Times New Roman" w:eastAsia="仿宋_GB2312" w:cs="Times New Roman"/>
          <w:color w:val="auto"/>
          <w:sz w:val="24"/>
          <w:szCs w:val="24"/>
          <w:lang w:val="en-US" w:eastAsia="zh-CN" w:bidi="ar-SA"/>
        </w:rPr>
        <w:t>当前值指企业2025年</w:t>
      </w:r>
      <w:r>
        <w:rPr>
          <w:rFonts w:hint="default" w:ascii="Times New Roman" w:hAnsi="Times New Roman" w:eastAsia="仿宋_GB2312" w:cs="Times New Roman"/>
          <w:color w:val="auto"/>
          <w:sz w:val="24"/>
          <w:szCs w:val="24"/>
          <w:lang w:bidi="ar-SA"/>
        </w:rPr>
        <w:t>全员劳动生产率</w:t>
      </w:r>
      <w:r>
        <w:rPr>
          <w:rFonts w:hint="default" w:ascii="Times New Roman" w:hAnsi="Times New Roman" w:eastAsia="仿宋_GB2312" w:cs="Times New Roman"/>
          <w:color w:val="auto"/>
          <w:sz w:val="24"/>
          <w:szCs w:val="24"/>
          <w:lang w:eastAsia="zh-CN" w:bidi="ar-SA"/>
        </w:rPr>
        <w:t>，</w:t>
      </w:r>
      <w:r>
        <w:rPr>
          <w:rFonts w:hint="default" w:ascii="Times New Roman" w:hAnsi="Times New Roman" w:eastAsia="仿宋_GB2312" w:cs="Times New Roman"/>
          <w:color w:val="auto"/>
          <w:sz w:val="24"/>
          <w:szCs w:val="24"/>
          <w:lang w:bidi="ar-SA"/>
        </w:rPr>
        <w:t>应用</w:t>
      </w:r>
      <w:r>
        <w:rPr>
          <w:rFonts w:hint="default" w:ascii="Times New Roman" w:hAnsi="Times New Roman" w:eastAsia="仿宋_GB2312" w:cs="Times New Roman"/>
          <w:color w:val="auto"/>
          <w:sz w:val="24"/>
          <w:szCs w:val="24"/>
          <w:lang w:eastAsia="zh-CN" w:bidi="ar-SA"/>
        </w:rPr>
        <w:t>自主创新</w:t>
      </w:r>
      <w:r>
        <w:rPr>
          <w:rFonts w:hint="default" w:ascii="Times New Roman" w:hAnsi="Times New Roman" w:eastAsia="仿宋_GB2312" w:cs="Times New Roman"/>
          <w:color w:val="auto"/>
          <w:sz w:val="24"/>
          <w:szCs w:val="24"/>
          <w:lang w:bidi="ar-SA"/>
        </w:rPr>
        <w:t>工业软件</w:t>
      </w:r>
      <w:r>
        <w:rPr>
          <w:rFonts w:hint="default" w:ascii="Times New Roman" w:hAnsi="Times New Roman" w:eastAsia="仿宋_GB2312" w:cs="Times New Roman"/>
          <w:color w:val="auto"/>
          <w:sz w:val="24"/>
          <w:szCs w:val="24"/>
          <w:lang w:val="en-US" w:eastAsia="zh-CN" w:bidi="ar-SA"/>
        </w:rPr>
        <w:t>当前值、应用自</w:t>
      </w:r>
      <w:r>
        <w:rPr>
          <w:rFonts w:hint="default" w:ascii="Times New Roman" w:hAnsi="Times New Roman" w:eastAsia="仿宋_GB2312" w:cs="Times New Roman"/>
          <w:color w:val="auto"/>
          <w:sz w:val="24"/>
          <w:szCs w:val="24"/>
          <w:lang w:eastAsia="zh-CN" w:bidi="ar-SA"/>
        </w:rPr>
        <w:t>主创新</w:t>
      </w:r>
      <w:r>
        <w:rPr>
          <w:rFonts w:hint="default" w:ascii="Times New Roman" w:hAnsi="Times New Roman" w:eastAsia="仿宋_GB2312" w:cs="Times New Roman"/>
          <w:color w:val="auto"/>
          <w:sz w:val="24"/>
          <w:szCs w:val="24"/>
          <w:lang w:bidi="ar-SA"/>
        </w:rPr>
        <w:t>工业母机</w:t>
      </w:r>
      <w:r>
        <w:rPr>
          <w:rFonts w:hint="default" w:ascii="Times New Roman" w:hAnsi="Times New Roman" w:eastAsia="仿宋_GB2312" w:cs="Times New Roman"/>
          <w:color w:val="auto"/>
          <w:sz w:val="24"/>
          <w:szCs w:val="24"/>
          <w:lang w:val="en-US" w:eastAsia="zh-CN" w:bidi="ar-SA"/>
        </w:rPr>
        <w:t>当前值以及应用</w:t>
      </w:r>
      <w:r>
        <w:rPr>
          <w:rFonts w:hint="default" w:ascii="Times New Roman" w:hAnsi="Times New Roman" w:eastAsia="仿宋_GB2312" w:cs="Times New Roman"/>
          <w:color w:val="auto"/>
          <w:sz w:val="24"/>
          <w:szCs w:val="24"/>
          <w:lang w:eastAsia="zh-CN" w:bidi="ar-SA"/>
        </w:rPr>
        <w:t>自主创新</w:t>
      </w:r>
      <w:r>
        <w:rPr>
          <w:rFonts w:hint="default" w:ascii="Times New Roman" w:hAnsi="Times New Roman" w:eastAsia="仿宋_GB2312" w:cs="Times New Roman"/>
          <w:color w:val="auto"/>
          <w:sz w:val="24"/>
          <w:szCs w:val="24"/>
          <w:lang w:bidi="ar-SA"/>
        </w:rPr>
        <w:t>工业机器人</w:t>
      </w:r>
      <w:r>
        <w:rPr>
          <w:rFonts w:hint="default" w:ascii="Times New Roman" w:hAnsi="Times New Roman" w:eastAsia="仿宋_GB2312" w:cs="Times New Roman"/>
          <w:color w:val="auto"/>
          <w:sz w:val="24"/>
          <w:szCs w:val="24"/>
          <w:lang w:val="en-US" w:eastAsia="zh-CN" w:bidi="ar-SA"/>
        </w:rPr>
        <w:t>当前值指项目在开工日至申报截止日间应用上述自主创新设备的情况。</w:t>
      </w:r>
    </w:p>
    <w:p w14:paraId="5DC05E12">
      <w:pPr>
        <w:keepNext w:val="0"/>
        <w:keepLines w:val="0"/>
        <w:pageBreakBefore w:val="0"/>
        <w:kinsoku/>
        <w:wordWrap/>
        <w:topLinePunct w:val="0"/>
        <w:autoSpaceDE/>
        <w:autoSpaceDN/>
        <w:bidi w:val="0"/>
        <w:spacing w:line="560" w:lineRule="exact"/>
        <w:ind w:firstLine="480" w:firstLineChars="20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7.自主创新工业母机、自主创新工业机器人指在中华人民共和国境内企业生产的此类设备。</w:t>
      </w:r>
    </w:p>
    <w:p w14:paraId="769F72C7">
      <w:pPr>
        <w:keepNext w:val="0"/>
        <w:keepLines w:val="0"/>
        <w:pageBreakBefore w:val="0"/>
        <w:kinsoku/>
        <w:wordWrap/>
        <w:topLinePunct w:val="0"/>
        <w:autoSpaceDE/>
        <w:autoSpaceDN/>
        <w:bidi w:val="0"/>
        <w:spacing w:line="560" w:lineRule="exact"/>
        <w:ind w:firstLine="480" w:firstLineChars="200"/>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8.自主创新工业软件指国内工业软件供应商研发、生产以及销售的研发设计类、生产制造类、经营管理类以及运维服务类工业软件。</w:t>
      </w:r>
    </w:p>
    <w:p w14:paraId="74E23C97">
      <w:pPr>
        <w:pStyle w:val="6"/>
        <w:keepNext w:val="0"/>
        <w:keepLines w:val="0"/>
        <w:pageBreakBefore w:val="0"/>
        <w:kinsoku/>
        <w:wordWrap/>
        <w:topLinePunct w:val="0"/>
        <w:autoSpaceDE/>
        <w:autoSpaceDN/>
        <w:bidi w:val="0"/>
        <w:spacing w:line="560" w:lineRule="exact"/>
        <w:ind w:left="0"/>
        <w:rPr>
          <w:rFonts w:hint="default" w:ascii="Times New Roman" w:hAnsi="Times New Roman" w:cs="Times New Roman"/>
          <w:lang w:val="en-US" w:eastAsia="zh-CN" w:bidi="ar-SA"/>
        </w:rPr>
      </w:pPr>
    </w:p>
    <w:p w14:paraId="1E0E4835">
      <w:pPr>
        <w:keepNext w:val="0"/>
        <w:keepLines w:val="0"/>
        <w:pageBreakBefore w:val="0"/>
        <w:kinsoku/>
        <w:wordWrap/>
        <w:topLinePunct w:val="0"/>
        <w:autoSpaceDE/>
        <w:autoSpaceDN/>
        <w:bidi w:val="0"/>
        <w:spacing w:line="560" w:lineRule="exact"/>
        <w:ind w:left="0"/>
        <w:rPr>
          <w:rFonts w:ascii="Times New Roman" w:hAnsi="Times New Roman" w:cs="Times New Roman"/>
        </w:rPr>
      </w:pPr>
    </w:p>
    <w:p w14:paraId="753B8FB0">
      <w:pPr>
        <w:keepNext w:val="0"/>
        <w:keepLines w:val="0"/>
        <w:pageBreakBefore w:val="0"/>
        <w:kinsoku/>
        <w:wordWrap/>
        <w:topLinePunct w:val="0"/>
        <w:autoSpaceDE/>
        <w:autoSpaceDN/>
        <w:bidi w:val="0"/>
        <w:spacing w:line="560" w:lineRule="exact"/>
        <w:ind w:left="0"/>
        <w:rPr>
          <w:rFonts w:ascii="Times New Roman" w:hAnsi="Times New Roman" w:cs="Times New Roman"/>
        </w:rPr>
        <w:sectPr>
          <w:pgSz w:w="11906" w:h="16838"/>
          <w:pgMar w:top="1587" w:right="1531" w:bottom="1587" w:left="1474" w:header="851" w:footer="1417" w:gutter="0"/>
          <w:pgNumType w:fmt="decimal"/>
          <w:cols w:space="720" w:num="1"/>
          <w:titlePg/>
          <w:docGrid w:type="lines" w:linePitch="312" w:charSpace="0"/>
        </w:sectPr>
      </w:pPr>
    </w:p>
    <w:p w14:paraId="458E4859">
      <w:pPr>
        <w:keepNext w:val="0"/>
        <w:keepLines w:val="0"/>
        <w:pageBreakBefore w:val="0"/>
        <w:kinsoku/>
        <w:wordWrap/>
        <w:topLinePunct w:val="0"/>
        <w:autoSpaceDE/>
        <w:autoSpaceDN/>
        <w:bidi w:val="0"/>
        <w:spacing w:line="560" w:lineRule="exact"/>
        <w:ind w:firstLine="0"/>
        <w:rPr>
          <w:rFonts w:ascii="Times New Roman" w:hAnsi="Times New Roman" w:eastAsia="黑体" w:cs="Times New Roman"/>
          <w:sz w:val="32"/>
          <w:szCs w:val="32"/>
        </w:rPr>
      </w:pPr>
      <w:r>
        <w:rPr>
          <w:rFonts w:ascii="Times New Roman" w:hAnsi="Times New Roman" w:eastAsia="黑体" w:cs="Times New Roman"/>
          <w:sz w:val="32"/>
          <w:szCs w:val="32"/>
          <w:lang w:val="en-US" w:eastAsia="zh-CN"/>
        </w:rPr>
        <w:t>附</w:t>
      </w:r>
      <w:r>
        <w:rPr>
          <w:rFonts w:hint="eastAsia" w:ascii="Times New Roman" w:hAnsi="Times New Roman" w:eastAsia="黑体" w:cs="Times New Roman"/>
          <w:sz w:val="32"/>
          <w:szCs w:val="32"/>
          <w:lang w:val="en-US" w:eastAsia="zh-CN"/>
        </w:rPr>
        <w:t>1</w:t>
      </w:r>
      <w:r>
        <w:rPr>
          <w:rFonts w:ascii="Times New Roman" w:hAnsi="Times New Roman" w:eastAsia="黑体" w:cs="Times New Roman"/>
          <w:sz w:val="32"/>
          <w:szCs w:val="32"/>
          <w:lang w:val="en-US" w:eastAsia="zh-CN"/>
        </w:rPr>
        <w:t>-5</w:t>
      </w:r>
    </w:p>
    <w:p w14:paraId="110608AB">
      <w:pPr>
        <w:keepNext w:val="0"/>
        <w:keepLines w:val="0"/>
        <w:pageBreakBefore w:val="0"/>
        <w:widowControl w:val="0"/>
        <w:kinsoku/>
        <w:wordWrap/>
        <w:overflowPunct/>
        <w:topLinePunct w:val="0"/>
        <w:autoSpaceDE/>
        <w:autoSpaceDN/>
        <w:bidi w:val="0"/>
        <w:adjustRightInd/>
        <w:snapToGrid/>
        <w:spacing w:line="560" w:lineRule="exact"/>
        <w:ind w:firstLine="0"/>
        <w:jc w:val="center"/>
        <w:rPr>
          <w:rFonts w:ascii="Times New Roman" w:hAnsi="Times New Roman" w:eastAsia="方正小标宋简体" w:cs="Times New Roman"/>
          <w:sz w:val="44"/>
          <w:szCs w:val="44"/>
        </w:rPr>
      </w:pPr>
      <w:r>
        <w:rPr>
          <w:rFonts w:ascii="Times New Roman" w:hAnsi="Times New Roman" w:eastAsia="方正小标宋简体" w:cs="Times New Roman"/>
          <w:snapToGrid/>
          <w:kern w:val="2"/>
          <w:sz w:val="44"/>
          <w:szCs w:val="44"/>
          <w:lang w:val="en-US" w:eastAsia="zh-CN"/>
        </w:rPr>
        <w:t>202</w:t>
      </w:r>
      <w:r>
        <w:rPr>
          <w:rFonts w:hint="default" w:ascii="Times New Roman" w:hAnsi="Times New Roman" w:eastAsia="方正小标宋简体" w:cs="Times New Roman"/>
          <w:snapToGrid/>
          <w:kern w:val="2"/>
          <w:sz w:val="44"/>
          <w:szCs w:val="44"/>
          <w:lang w:val="en-US" w:eastAsia="zh-CN"/>
        </w:rPr>
        <w:t>6</w:t>
      </w:r>
      <w:r>
        <w:rPr>
          <w:rFonts w:ascii="Times New Roman" w:hAnsi="Times New Roman" w:eastAsia="方正小标宋简体" w:cs="Times New Roman"/>
          <w:snapToGrid/>
          <w:kern w:val="2"/>
          <w:sz w:val="44"/>
          <w:szCs w:val="44"/>
          <w:lang w:val="en-US" w:eastAsia="zh-CN"/>
        </w:rPr>
        <w:t>年</w:t>
      </w:r>
      <w:r>
        <w:rPr>
          <w:rFonts w:hint="default" w:ascii="Times New Roman" w:hAnsi="Times New Roman" w:eastAsia="方正小标宋简体" w:cs="Times New Roman"/>
          <w:snapToGrid/>
          <w:kern w:val="2"/>
          <w:sz w:val="44"/>
          <w:szCs w:val="44"/>
          <w:lang w:val="en-US" w:eastAsia="zh-CN"/>
        </w:rPr>
        <w:t>昌吉回族自治州</w:t>
      </w:r>
      <w:r>
        <w:rPr>
          <w:rFonts w:ascii="Times New Roman" w:hAnsi="Times New Roman" w:eastAsia="方正小标宋简体" w:cs="Times New Roman"/>
          <w:snapToGrid/>
          <w:kern w:val="2"/>
          <w:sz w:val="44"/>
          <w:szCs w:val="44"/>
          <w:lang w:val="en-US" w:eastAsia="zh-CN"/>
        </w:rPr>
        <w:t>制造业新型技术改造</w:t>
      </w:r>
      <w:r>
        <w:rPr>
          <w:rFonts w:ascii="Times New Roman" w:hAnsi="Times New Roman" w:eastAsia="方正小标宋简体" w:cs="Times New Roman"/>
          <w:sz w:val="44"/>
          <w:szCs w:val="44"/>
          <w:lang w:val="en-US" w:eastAsia="zh-CN"/>
        </w:rPr>
        <w:t>项目资金申请报告</w:t>
      </w:r>
    </w:p>
    <w:p w14:paraId="06156278">
      <w:pPr>
        <w:keepNext w:val="0"/>
        <w:keepLines w:val="0"/>
        <w:pageBreakBefore w:val="0"/>
        <w:widowControl/>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楷体_GB2312" w:cs="Times New Roman"/>
          <w:snapToGrid/>
          <w:color w:val="000000"/>
          <w:kern w:val="0"/>
          <w:sz w:val="32"/>
          <w:szCs w:val="32"/>
          <w:lang w:val="en-US" w:eastAsia="zh-CN"/>
        </w:rPr>
      </w:pPr>
      <w:r>
        <w:rPr>
          <w:rFonts w:ascii="Times New Roman" w:hAnsi="Times New Roman" w:eastAsia="楷体_GB2312" w:cs="Times New Roman"/>
          <w:snapToGrid/>
          <w:color w:val="000000"/>
          <w:kern w:val="0"/>
          <w:sz w:val="32"/>
          <w:szCs w:val="32"/>
          <w:lang w:val="en-US" w:eastAsia="zh-CN"/>
        </w:rPr>
        <w:t>（一）“点”上项目及</w:t>
      </w:r>
      <w:r>
        <w:rPr>
          <w:rFonts w:ascii="Times New Roman" w:hAnsi="Times New Roman" w:eastAsia="楷体_GB2312" w:cs="Times New Roman"/>
          <w:sz w:val="32"/>
          <w:szCs w:val="32"/>
          <w:lang w:val="en-US" w:eastAsia="zh-CN"/>
        </w:rPr>
        <w:t>“线”上合作单位</w:t>
      </w:r>
    </w:p>
    <w:p w14:paraId="34C16DAF">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黑体" w:cs="Times New Roman"/>
          <w:sz w:val="32"/>
          <w:szCs w:val="32"/>
          <w:u w:val="none"/>
        </w:rPr>
      </w:pPr>
      <w:r>
        <w:rPr>
          <w:rFonts w:ascii="Times New Roman" w:hAnsi="Times New Roman" w:eastAsia="黑体" w:cs="Times New Roman"/>
          <w:bCs/>
          <w:sz w:val="32"/>
          <w:szCs w:val="32"/>
          <w:u w:val="none"/>
          <w:lang w:val="en-US" w:eastAsia="zh-CN"/>
        </w:rPr>
        <w:t>一、</w:t>
      </w:r>
      <w:r>
        <w:rPr>
          <w:rFonts w:ascii="Times New Roman" w:hAnsi="Times New Roman" w:eastAsia="黑体" w:cs="Times New Roman"/>
          <w:bCs/>
          <w:sz w:val="32"/>
          <w:szCs w:val="32"/>
          <w:u w:val="none"/>
        </w:rPr>
        <w:t>项目单位概况</w:t>
      </w:r>
    </w:p>
    <w:p w14:paraId="7B5FADDF">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rPr>
      </w:pPr>
      <w:r>
        <w:rPr>
          <w:rFonts w:ascii="Times New Roman" w:hAnsi="Times New Roman" w:eastAsia="仿宋_GB2312" w:cs="Times New Roman"/>
          <w:sz w:val="32"/>
          <w:szCs w:val="32"/>
          <w:u w:val="none"/>
        </w:rPr>
        <w:t>项目</w:t>
      </w:r>
      <w:r>
        <w:rPr>
          <w:rFonts w:ascii="Times New Roman" w:hAnsi="Times New Roman" w:eastAsia="仿宋_GB2312" w:cs="Times New Roman"/>
          <w:sz w:val="32"/>
          <w:szCs w:val="32"/>
          <w:u w:val="none"/>
          <w:lang w:eastAsia="zh-CN"/>
        </w:rPr>
        <w:t>单位</w:t>
      </w:r>
      <w:r>
        <w:rPr>
          <w:rFonts w:ascii="Times New Roman" w:hAnsi="Times New Roman" w:eastAsia="仿宋_GB2312" w:cs="Times New Roman"/>
          <w:sz w:val="32"/>
          <w:szCs w:val="32"/>
          <w:u w:val="none"/>
        </w:rPr>
        <w:t>设立情况、股权结构、历史沿革，主要股东概况，主营业务情况，在行业中的地位和竞争力，现有生产、研发能力，近期财务状况，主要投资项目，未来发展战略等。</w:t>
      </w:r>
    </w:p>
    <w:p w14:paraId="740FBE38">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rPr>
      </w:pPr>
      <w:r>
        <w:rPr>
          <w:rFonts w:hint="default" w:ascii="Times New Roman" w:hAnsi="Times New Roman" w:eastAsia="黑体" w:cs="Times New Roman"/>
          <w:bCs/>
          <w:sz w:val="32"/>
          <w:szCs w:val="32"/>
          <w:u w:val="none"/>
          <w:lang w:val="en-US" w:eastAsia="zh-CN"/>
        </w:rPr>
        <w:t>二、</w:t>
      </w:r>
      <w:r>
        <w:rPr>
          <w:rFonts w:hint="default" w:ascii="Times New Roman" w:hAnsi="Times New Roman" w:eastAsia="黑体" w:cs="Times New Roman"/>
          <w:bCs/>
          <w:sz w:val="32"/>
          <w:szCs w:val="32"/>
          <w:u w:val="none"/>
        </w:rPr>
        <w:t>项目概况</w:t>
      </w:r>
    </w:p>
    <w:p w14:paraId="1CAF427D">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项目建设背景</w:t>
      </w:r>
    </w:p>
    <w:p w14:paraId="62EA83EA">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包括项目建设背景，项目单位当前在“智改数转网联”等新型技术改造相关方面的</w:t>
      </w:r>
      <w:r>
        <w:rPr>
          <w:rFonts w:ascii="Times New Roman" w:hAnsi="Times New Roman" w:eastAsia="仿宋_GB2312" w:cs="Times New Roman"/>
          <w:sz w:val="32"/>
          <w:szCs w:val="32"/>
          <w:u w:val="none"/>
          <w:lang w:val="en-US" w:eastAsia="zh-CN"/>
        </w:rPr>
        <w:t>建设基础及</w:t>
      </w:r>
      <w:r>
        <w:rPr>
          <w:rFonts w:ascii="Times New Roman" w:hAnsi="Times New Roman" w:eastAsia="仿宋_GB2312" w:cs="Times New Roman"/>
          <w:sz w:val="32"/>
          <w:szCs w:val="32"/>
          <w:u w:val="none"/>
        </w:rPr>
        <w:t>配套条件情况</w:t>
      </w:r>
      <w:r>
        <w:rPr>
          <w:rFonts w:ascii="Times New Roman" w:hAnsi="Times New Roman" w:eastAsia="仿宋_GB2312" w:cs="Times New Roman"/>
          <w:sz w:val="32"/>
          <w:szCs w:val="32"/>
          <w:u w:val="none"/>
          <w:lang w:val="en-US" w:eastAsia="zh-CN"/>
        </w:rPr>
        <w:t>等。</w:t>
      </w:r>
    </w:p>
    <w:p w14:paraId="5EAEF585">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lang w:val="en-US" w:eastAsia="zh-CN"/>
        </w:rPr>
        <w:t>二</w:t>
      </w: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rPr>
        <w:t>项目建设基本情况</w:t>
      </w:r>
    </w:p>
    <w:p w14:paraId="541D6E46">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lang w:val="en-US" w:eastAsia="zh-CN"/>
        </w:rPr>
      </w:pPr>
      <w:r>
        <w:rPr>
          <w:rFonts w:ascii="Times New Roman" w:hAnsi="Times New Roman" w:eastAsia="仿宋_GB2312" w:cs="Times New Roman"/>
          <w:sz w:val="32"/>
          <w:szCs w:val="32"/>
          <w:u w:val="none"/>
        </w:rPr>
        <w:t>包括</w:t>
      </w:r>
      <w:r>
        <w:rPr>
          <w:rFonts w:ascii="Times New Roman" w:hAnsi="Times New Roman" w:eastAsia="仿宋_GB2312" w:cs="Times New Roman"/>
          <w:sz w:val="32"/>
          <w:szCs w:val="32"/>
          <w:u w:val="none"/>
          <w:lang w:val="en-US" w:eastAsia="zh-CN"/>
        </w:rPr>
        <w:t>建设主体</w:t>
      </w:r>
      <w:r>
        <w:rPr>
          <w:rFonts w:hint="default" w:ascii="Times New Roman" w:hAnsi="Times New Roman" w:eastAsia="仿宋_GB2312" w:cs="Times New Roman"/>
          <w:sz w:val="32"/>
          <w:szCs w:val="32"/>
          <w:u w:val="none"/>
          <w:lang w:val="en-US" w:eastAsia="zh-CN"/>
        </w:rPr>
        <w:t>、</w:t>
      </w:r>
      <w:r>
        <w:rPr>
          <w:rFonts w:ascii="Times New Roman" w:hAnsi="Times New Roman" w:eastAsia="仿宋_GB2312" w:cs="Times New Roman"/>
          <w:sz w:val="32"/>
          <w:szCs w:val="32"/>
          <w:u w:val="none"/>
        </w:rPr>
        <w:t>建设地点、项目负责人</w:t>
      </w:r>
      <w:r>
        <w:rPr>
          <w:rFonts w:ascii="Times New Roman" w:hAnsi="Times New Roman" w:eastAsia="仿宋_GB2312" w:cs="Times New Roman"/>
          <w:sz w:val="32"/>
          <w:szCs w:val="32"/>
          <w:u w:val="none"/>
          <w:lang w:val="en-US" w:eastAsia="zh-CN"/>
        </w:rPr>
        <w:t>基本情况、项目单位</w:t>
      </w:r>
      <w:r>
        <w:rPr>
          <w:rFonts w:ascii="Times New Roman" w:hAnsi="Times New Roman" w:eastAsia="仿宋_GB2312" w:cs="Times New Roman"/>
          <w:sz w:val="32"/>
          <w:szCs w:val="32"/>
          <w:lang w:val="en-US" w:eastAsia="zh-CN"/>
        </w:rPr>
        <w:t>在“智改数转网联”等新型技术改造相关方面的</w:t>
      </w:r>
      <w:r>
        <w:rPr>
          <w:rFonts w:ascii="Times New Roman" w:hAnsi="Times New Roman" w:eastAsia="仿宋_GB2312" w:cs="Times New Roman"/>
          <w:sz w:val="32"/>
          <w:szCs w:val="32"/>
          <w:u w:val="none"/>
        </w:rPr>
        <w:t>主要建设内容</w:t>
      </w:r>
      <w:r>
        <w:rPr>
          <w:rFonts w:ascii="Times New Roman" w:hAnsi="Times New Roman" w:eastAsia="仿宋_GB2312" w:cs="Times New Roman"/>
          <w:sz w:val="32"/>
          <w:szCs w:val="32"/>
          <w:u w:val="none"/>
          <w:lang w:eastAsia="zh-CN"/>
        </w:rPr>
        <w:t>、</w:t>
      </w:r>
      <w:r>
        <w:rPr>
          <w:rFonts w:ascii="Times New Roman" w:hAnsi="Times New Roman" w:eastAsia="仿宋_GB2312" w:cs="Times New Roman"/>
          <w:sz w:val="32"/>
          <w:szCs w:val="32"/>
          <w:u w:val="none"/>
          <w:lang w:val="en-US" w:eastAsia="zh-CN"/>
        </w:rPr>
        <w:t>项目投资</w:t>
      </w:r>
      <w:r>
        <w:rPr>
          <w:rFonts w:ascii="Times New Roman" w:hAnsi="Times New Roman" w:eastAsia="仿宋_GB2312" w:cs="Times New Roman"/>
          <w:sz w:val="32"/>
          <w:szCs w:val="32"/>
          <w:u w:val="none"/>
        </w:rPr>
        <w:t>规模</w:t>
      </w:r>
      <w:r>
        <w:rPr>
          <w:rFonts w:ascii="Times New Roman" w:hAnsi="Times New Roman" w:eastAsia="仿宋_GB2312" w:cs="Times New Roman"/>
          <w:sz w:val="32"/>
          <w:szCs w:val="32"/>
          <w:u w:val="none"/>
          <w:lang w:val="en-US" w:eastAsia="zh-CN"/>
        </w:rPr>
        <w:t>及项目建设时间等内容。</w:t>
      </w:r>
    </w:p>
    <w:p w14:paraId="327F8755">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项目建设目标</w:t>
      </w:r>
    </w:p>
    <w:p w14:paraId="169DCDEF">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1.项目总投资额以及项目在各评价期内投资额完成目标。</w:t>
      </w:r>
    </w:p>
    <w:p w14:paraId="04BEB04A">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2.项目总体建设目标及各评价期内拟实现目标。</w:t>
      </w:r>
    </w:p>
    <w:p w14:paraId="261E8CF8">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3.项目主要技术经济指标及各评价期内拟实现指标</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包括全员劳动生产率、应用自主创新工业母机数量（台）及价值（亿元）、应用自主创新工业机器人数量（台）及价值（亿元）、应用自主创新工业软件数量（套）及价值（亿元）等内容</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w:t>
      </w:r>
    </w:p>
    <w:p w14:paraId="0661D110">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三、</w:t>
      </w:r>
      <w:r>
        <w:rPr>
          <w:rFonts w:hint="default" w:ascii="Times New Roman" w:hAnsi="Times New Roman" w:eastAsia="黑体" w:cs="Times New Roman"/>
          <w:bCs/>
          <w:sz w:val="32"/>
          <w:szCs w:val="32"/>
          <w:u w:val="none"/>
        </w:rPr>
        <w:t>项目</w:t>
      </w:r>
      <w:r>
        <w:rPr>
          <w:rFonts w:hint="default" w:ascii="Times New Roman" w:hAnsi="Times New Roman" w:eastAsia="黑体" w:cs="Times New Roman"/>
          <w:bCs/>
          <w:sz w:val="32"/>
          <w:szCs w:val="32"/>
          <w:u w:val="none"/>
          <w:lang w:val="en-US" w:eastAsia="zh-CN"/>
        </w:rPr>
        <w:t>建设内容</w:t>
      </w:r>
    </w:p>
    <w:p w14:paraId="00D76C06">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lang w:val="en-US" w:eastAsia="zh-CN"/>
        </w:rPr>
        <w:t>（一）项目</w:t>
      </w:r>
      <w:r>
        <w:rPr>
          <w:rFonts w:ascii="Times New Roman" w:hAnsi="Times New Roman" w:eastAsia="楷体_GB2312" w:cs="Times New Roman"/>
          <w:sz w:val="32"/>
          <w:szCs w:val="32"/>
        </w:rPr>
        <w:t>资金筹措方案</w:t>
      </w:r>
    </w:p>
    <w:p w14:paraId="4E727291">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如有向金融机构贷款，请列明贷</w:t>
      </w:r>
      <w:r>
        <w:rPr>
          <w:rFonts w:hint="default" w:ascii="Times New Roman" w:hAnsi="Times New Roman" w:eastAsia="仿宋_GB2312" w:cs="Times New Roman"/>
          <w:sz w:val="32"/>
          <w:szCs w:val="32"/>
          <w:lang w:eastAsia="zh-CN"/>
        </w:rPr>
        <w:t>款金</w:t>
      </w:r>
      <w:r>
        <w:rPr>
          <w:rFonts w:ascii="Times New Roman" w:hAnsi="Times New Roman" w:eastAsia="仿宋_GB2312" w:cs="Times New Roman"/>
          <w:sz w:val="32"/>
          <w:szCs w:val="32"/>
        </w:rPr>
        <w:t>额及已批复贷款金额，贷款期限起止日及已发放的贷款金额。</w:t>
      </w:r>
    </w:p>
    <w:p w14:paraId="4AB1C874">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lang w:val="en-US" w:eastAsia="zh-CN"/>
        </w:rPr>
        <w:t>二</w:t>
      </w: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rPr>
        <w:t>产品和工程技术方案</w:t>
      </w:r>
    </w:p>
    <w:p w14:paraId="5375AF4A">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val="en-US" w:eastAsia="zh-CN"/>
        </w:rPr>
        <w:t>含项目单位在“智改数转网联”等新型技术改造相关方面的</w:t>
      </w:r>
      <w:r>
        <w:rPr>
          <w:rFonts w:ascii="Times New Roman" w:hAnsi="Times New Roman" w:eastAsia="仿宋_GB2312" w:cs="Times New Roman"/>
          <w:sz w:val="32"/>
          <w:szCs w:val="32"/>
        </w:rPr>
        <w:t>主要设备</w:t>
      </w:r>
      <w:r>
        <w:rPr>
          <w:rFonts w:ascii="Times New Roman" w:hAnsi="Times New Roman" w:eastAsia="仿宋_GB2312" w:cs="Times New Roman"/>
          <w:sz w:val="32"/>
          <w:szCs w:val="32"/>
          <w:lang w:eastAsia="zh-CN"/>
        </w:rPr>
        <w:t>和软件</w:t>
      </w:r>
      <w:r>
        <w:rPr>
          <w:rFonts w:ascii="Times New Roman" w:hAnsi="Times New Roman" w:eastAsia="仿宋_GB2312" w:cs="Times New Roman"/>
          <w:sz w:val="32"/>
          <w:szCs w:val="32"/>
        </w:rPr>
        <w:t>选型</w:t>
      </w:r>
      <w:r>
        <w:rPr>
          <w:rFonts w:ascii="Times New Roman" w:hAnsi="Times New Roman" w:eastAsia="仿宋_GB2312" w:cs="Times New Roman"/>
          <w:sz w:val="32"/>
          <w:szCs w:val="32"/>
          <w:lang w:eastAsia="zh-CN"/>
        </w:rPr>
        <w:t>、数量、金额、</w:t>
      </w:r>
      <w:r>
        <w:rPr>
          <w:rFonts w:ascii="Times New Roman" w:hAnsi="Times New Roman" w:eastAsia="仿宋_GB2312" w:cs="Times New Roman"/>
          <w:sz w:val="32"/>
          <w:szCs w:val="32"/>
          <w:lang w:val="en-US" w:eastAsia="zh-CN"/>
        </w:rPr>
        <w:t>各评价期内主要建设任务</w:t>
      </w:r>
      <w:r>
        <w:rPr>
          <w:rFonts w:ascii="Times New Roman" w:hAnsi="Times New Roman" w:eastAsia="仿宋_GB2312" w:cs="Times New Roman"/>
          <w:sz w:val="32"/>
          <w:szCs w:val="32"/>
        </w:rPr>
        <w:t>等内容</w:t>
      </w:r>
      <w:r>
        <w:rPr>
          <w:rFonts w:ascii="Times New Roman" w:hAnsi="Times New Roman" w:eastAsia="仿宋_GB2312" w:cs="Times New Roman"/>
          <w:sz w:val="32"/>
          <w:szCs w:val="32"/>
          <w:lang w:eastAsia="zh-CN"/>
        </w:rPr>
        <w:t>。</w:t>
      </w:r>
    </w:p>
    <w:p w14:paraId="568CE373">
      <w:pPr>
        <w:pStyle w:val="5"/>
        <w:keepNext w:val="0"/>
        <w:keepLines w:val="0"/>
        <w:pageBreakBefore w:val="0"/>
        <w:kinsoku/>
        <w:wordWrap/>
        <w:topLinePunct w:val="0"/>
        <w:autoSpaceDE/>
        <w:autoSpaceDN/>
        <w:bidi w:val="0"/>
        <w:spacing w:line="560" w:lineRule="exact"/>
        <w:ind w:left="0"/>
        <w:rPr>
          <w:rFonts w:hint="default" w:ascii="Times New Roman" w:hAnsi="Times New Roman" w:eastAsia="仿宋_GB2312" w:cs="Times New Roman"/>
          <w:lang w:bidi="ar-SA"/>
        </w:rPr>
      </w:pPr>
      <w:r>
        <w:rPr>
          <w:rFonts w:hint="default" w:ascii="Times New Roman" w:hAnsi="Times New Roman" w:eastAsia="仿宋_GB2312" w:cs="Times New Roman"/>
          <w:lang w:bidi="ar-SA"/>
        </w:rPr>
        <w:t>表 项目</w:t>
      </w:r>
      <w:r>
        <w:rPr>
          <w:rFonts w:hint="default" w:ascii="Times New Roman" w:hAnsi="Times New Roman" w:eastAsia="仿宋_GB2312" w:cs="Times New Roman"/>
          <w:lang w:val="en-US" w:eastAsia="zh-CN" w:bidi="ar-SA"/>
        </w:rPr>
        <w:t>拟</w:t>
      </w:r>
      <w:r>
        <w:rPr>
          <w:rFonts w:hint="default" w:ascii="Times New Roman" w:hAnsi="Times New Roman" w:eastAsia="仿宋_GB2312" w:cs="Times New Roman"/>
          <w:lang w:bidi="ar-SA"/>
        </w:rPr>
        <w:t>新增设备、工业软件清单</w:t>
      </w:r>
    </w:p>
    <w:p w14:paraId="55A11969">
      <w:pPr>
        <w:keepNext w:val="0"/>
        <w:keepLines w:val="0"/>
        <w:pageBreakBefore w:val="0"/>
        <w:kinsoku/>
        <w:wordWrap/>
        <w:topLinePunct w:val="0"/>
        <w:autoSpaceDE/>
        <w:autoSpaceDN/>
        <w:bidi w:val="0"/>
        <w:spacing w:line="560" w:lineRule="exact"/>
        <w:ind w:left="0" w:firstLine="0"/>
        <w:jc w:val="righ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单位：人民币万元</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841"/>
        <w:gridCol w:w="498"/>
        <w:gridCol w:w="1528"/>
        <w:gridCol w:w="1185"/>
        <w:gridCol w:w="1528"/>
        <w:gridCol w:w="670"/>
        <w:gridCol w:w="1528"/>
        <w:gridCol w:w="841"/>
      </w:tblGrid>
      <w:tr w14:paraId="4F48A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8" w:type="dxa"/>
            <w:tcBorders>
              <w:bottom w:val="single" w:color="auto" w:sz="4" w:space="0"/>
              <w:right w:val="single" w:color="auto" w:sz="4" w:space="0"/>
            </w:tcBorders>
            <w:noWrap/>
            <w:vAlign w:val="center"/>
          </w:tcPr>
          <w:p w14:paraId="792035F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序号</w:t>
            </w:r>
          </w:p>
        </w:tc>
        <w:tc>
          <w:tcPr>
            <w:tcW w:w="841" w:type="dxa"/>
            <w:tcBorders>
              <w:left w:val="single" w:color="auto" w:sz="4" w:space="0"/>
              <w:bottom w:val="single" w:color="auto" w:sz="4" w:space="0"/>
              <w:right w:val="single" w:color="auto" w:sz="4" w:space="0"/>
            </w:tcBorders>
            <w:noWrap/>
            <w:vAlign w:val="center"/>
          </w:tcPr>
          <w:p w14:paraId="2ECB936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rPr>
            </w:pPr>
            <w:r>
              <w:rPr>
                <w:rFonts w:ascii="Times New Roman" w:hAnsi="Times New Roman" w:eastAsia="黑体" w:cs="Times New Roman"/>
                <w:sz w:val="24"/>
                <w:szCs w:val="24"/>
              </w:rPr>
              <w:t>名称</w:t>
            </w:r>
          </w:p>
          <w:p w14:paraId="74A53E5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eastAsia="zh-CN"/>
              </w:rPr>
              <w:t>（</w:t>
            </w:r>
            <w:r>
              <w:rPr>
                <w:rFonts w:ascii="Times New Roman" w:hAnsi="Times New Roman" w:eastAsia="黑体" w:cs="Times New Roman"/>
                <w:sz w:val="24"/>
                <w:szCs w:val="24"/>
                <w:lang w:val="en-US" w:eastAsia="zh-CN"/>
              </w:rPr>
              <w:t>型号）</w:t>
            </w:r>
          </w:p>
        </w:tc>
        <w:tc>
          <w:tcPr>
            <w:tcW w:w="498" w:type="dxa"/>
            <w:tcBorders>
              <w:left w:val="single" w:color="auto" w:sz="4" w:space="0"/>
              <w:bottom w:val="single" w:color="auto" w:sz="4" w:space="0"/>
              <w:right w:val="single" w:color="auto" w:sz="4" w:space="0"/>
            </w:tcBorders>
            <w:noWrap/>
            <w:vAlign w:val="center"/>
          </w:tcPr>
          <w:p w14:paraId="70E247B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eastAsia="zh-CN"/>
              </w:rPr>
            </w:pPr>
            <w:r>
              <w:rPr>
                <w:rFonts w:ascii="Times New Roman" w:hAnsi="Times New Roman" w:eastAsia="黑体" w:cs="Times New Roman"/>
                <w:sz w:val="24"/>
                <w:szCs w:val="24"/>
                <w:lang w:val="en-US" w:eastAsia="zh-CN"/>
              </w:rPr>
              <w:t>数量</w:t>
            </w:r>
          </w:p>
        </w:tc>
        <w:tc>
          <w:tcPr>
            <w:tcW w:w="1528" w:type="dxa"/>
            <w:tcBorders>
              <w:left w:val="single" w:color="auto" w:sz="4" w:space="0"/>
              <w:bottom w:val="single" w:color="auto" w:sz="4" w:space="0"/>
              <w:right w:val="single" w:color="auto" w:sz="4" w:space="0"/>
            </w:tcBorders>
            <w:noWrap/>
            <w:vAlign w:val="center"/>
          </w:tcPr>
          <w:p w14:paraId="16689AC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预期合同签订时间</w:t>
            </w:r>
          </w:p>
        </w:tc>
        <w:tc>
          <w:tcPr>
            <w:tcW w:w="1185" w:type="dxa"/>
            <w:tcBorders>
              <w:left w:val="single" w:color="auto" w:sz="4" w:space="0"/>
              <w:bottom w:val="single" w:color="auto" w:sz="4" w:space="0"/>
              <w:right w:val="single" w:color="auto" w:sz="4" w:space="0"/>
            </w:tcBorders>
            <w:noWrap/>
            <w:vAlign w:val="center"/>
          </w:tcPr>
          <w:p w14:paraId="54A7F2D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预期付款时间</w:t>
            </w:r>
          </w:p>
        </w:tc>
        <w:tc>
          <w:tcPr>
            <w:tcW w:w="1528" w:type="dxa"/>
            <w:tcBorders>
              <w:left w:val="single" w:color="auto" w:sz="4" w:space="0"/>
              <w:bottom w:val="single" w:color="auto" w:sz="4" w:space="0"/>
              <w:right w:val="single" w:color="auto" w:sz="4" w:space="0"/>
            </w:tcBorders>
            <w:noWrap/>
            <w:vAlign w:val="center"/>
          </w:tcPr>
          <w:p w14:paraId="753D945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预期安装到位时间</w:t>
            </w:r>
          </w:p>
        </w:tc>
        <w:tc>
          <w:tcPr>
            <w:tcW w:w="670" w:type="dxa"/>
            <w:tcBorders>
              <w:left w:val="single" w:color="auto" w:sz="4" w:space="0"/>
              <w:bottom w:val="single" w:color="auto" w:sz="4" w:space="0"/>
              <w:right w:val="single" w:color="auto" w:sz="4" w:space="0"/>
            </w:tcBorders>
            <w:noWrap/>
            <w:vAlign w:val="center"/>
          </w:tcPr>
          <w:p w14:paraId="36B4DD7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供应商</w:t>
            </w:r>
          </w:p>
        </w:tc>
        <w:tc>
          <w:tcPr>
            <w:tcW w:w="1528" w:type="dxa"/>
            <w:tcBorders>
              <w:left w:val="single" w:color="auto" w:sz="4" w:space="0"/>
              <w:bottom w:val="single" w:color="auto" w:sz="4" w:space="0"/>
              <w:right w:val="single" w:color="auto" w:sz="4" w:space="0"/>
            </w:tcBorders>
            <w:noWrap/>
            <w:vAlign w:val="center"/>
          </w:tcPr>
          <w:p w14:paraId="67E8C6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是否自主创新产品</w:t>
            </w:r>
          </w:p>
        </w:tc>
        <w:tc>
          <w:tcPr>
            <w:tcW w:w="841" w:type="dxa"/>
            <w:tcBorders>
              <w:left w:val="single" w:color="auto" w:sz="4" w:space="0"/>
              <w:bottom w:val="single" w:color="auto" w:sz="4" w:space="0"/>
            </w:tcBorders>
            <w:noWrap/>
            <w:vAlign w:val="center"/>
          </w:tcPr>
          <w:p w14:paraId="3A7A146A">
            <w:pPr>
              <w:keepNext w:val="0"/>
              <w:keepLines w:val="0"/>
              <w:pageBreakBefore w:val="0"/>
              <w:widowControl w:val="0"/>
              <w:tabs>
                <w:tab w:val="left" w:pos="274"/>
                <w:tab w:val="center" w:pos="844"/>
              </w:tabs>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lang w:val="en-US" w:eastAsia="zh-CN"/>
              </w:rPr>
            </w:pPr>
            <w:r>
              <w:rPr>
                <w:rFonts w:ascii="Times New Roman" w:hAnsi="Times New Roman" w:eastAsia="黑体" w:cs="Times New Roman"/>
                <w:lang w:val="en-US" w:eastAsia="zh-CN"/>
              </w:rPr>
              <w:t>投入金额</w:t>
            </w:r>
          </w:p>
          <w:p w14:paraId="2C926046">
            <w:pPr>
              <w:pStyle w:val="6"/>
              <w:keepNext w:val="0"/>
              <w:keepLines w:val="0"/>
              <w:pageBreakBefore w:val="0"/>
              <w:kinsoku/>
              <w:wordWrap/>
              <w:topLinePunct w:val="0"/>
              <w:autoSpaceDE/>
              <w:autoSpaceDN/>
              <w:bidi w:val="0"/>
              <w:spacing w:line="560" w:lineRule="exact"/>
              <w:ind w:left="0"/>
              <w:rPr>
                <w:rFonts w:hint="default" w:ascii="Times New Roman" w:hAnsi="Times New Roman" w:eastAsia="黑体" w:cs="Times New Roman"/>
                <w:lang w:bidi="ar-SA"/>
              </w:rPr>
            </w:pPr>
            <w:r>
              <w:rPr>
                <w:rFonts w:hint="default" w:ascii="Times New Roman" w:hAnsi="Times New Roman" w:eastAsia="黑体" w:cs="Times New Roman"/>
                <w:sz w:val="24"/>
                <w:szCs w:val="24"/>
                <w:lang w:val="en-US" w:eastAsia="zh-CN" w:bidi="ar-SA"/>
              </w:rPr>
              <w:t>（含税）</w:t>
            </w:r>
          </w:p>
        </w:tc>
      </w:tr>
      <w:tr w14:paraId="0FA1D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17" w:type="dxa"/>
            <w:gridSpan w:val="9"/>
            <w:tcBorders>
              <w:top w:val="single" w:color="auto" w:sz="4" w:space="0"/>
              <w:bottom w:val="single" w:color="auto" w:sz="2" w:space="0"/>
            </w:tcBorders>
            <w:noWrap/>
            <w:vAlign w:val="center"/>
          </w:tcPr>
          <w:p w14:paraId="4AC73D70">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一、项目投资期内拟新购设备清单（合计XX万元）</w:t>
            </w:r>
          </w:p>
        </w:tc>
      </w:tr>
      <w:tr w14:paraId="33A77E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13DF1C5D">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仿宋_GB2312" w:cs="Times New Roman"/>
                <w:sz w:val="24"/>
              </w:rPr>
              <w:t>（一）2025年评价期内已购置设备清单（合计XX万元）</w:t>
            </w:r>
          </w:p>
        </w:tc>
      </w:tr>
      <w:tr w14:paraId="7A16C8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D09853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211263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61E8B22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497E6A8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C42A1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2EF081B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7CB3B43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5082A06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CF238C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A42C1A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921EE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30436E5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54C3B7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31769A7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8BAA08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728397B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4A37EC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6B76C8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949817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DFABF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928B4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73A54E12">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（二）2026年评价期内拟新购设备清单（合计XX万元）</w:t>
            </w:r>
          </w:p>
        </w:tc>
      </w:tr>
      <w:tr w14:paraId="62987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B6B7B7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529FE8F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317FF8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1696DCC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FFC569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2A982A3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1C0B012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3F63536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E7D8BE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ABF7D9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91BD4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12BDF3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6A9ECDA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D3B79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FF9C7F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7841B34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43EED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6378F10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0BE947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7A5BD6D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1DE49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06BA4C4B">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（三）2027年评价期内拟新购设备清单（合计XX万元）</w:t>
            </w:r>
          </w:p>
        </w:tc>
      </w:tr>
      <w:tr w14:paraId="4A8850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94E661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7B584B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654C02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1723A7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529C16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5E14D3F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6906D00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77AFD2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30497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943A58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12E80A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1506D1A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1D1E6DB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9893EB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F94DF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6F918D8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271EC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26CBD4B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FCF77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6E5FAF4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02A8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3F33329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（四）2028年评价期内拟新购设备清单（合计XX万元）</w:t>
            </w:r>
          </w:p>
        </w:tc>
      </w:tr>
      <w:tr w14:paraId="4D7980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7C173DD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4D20011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02F1D4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3CA1BE1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3B4BF8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5115E79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59B0132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5F5273E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C61432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42DF7AF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r>
      <w:tr w14:paraId="566467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17CF54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35F41C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498" w:type="dxa"/>
            <w:tcBorders>
              <w:top w:val="single" w:color="auto" w:sz="2" w:space="0"/>
              <w:left w:val="single" w:color="auto" w:sz="4" w:space="0"/>
              <w:bottom w:val="single" w:color="auto" w:sz="2" w:space="0"/>
              <w:right w:val="single" w:color="auto" w:sz="4" w:space="0"/>
            </w:tcBorders>
            <w:noWrap/>
            <w:vAlign w:val="center"/>
          </w:tcPr>
          <w:p w14:paraId="43B34B7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53BBE0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710A76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909BB7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51D6D15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EB47D3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171644F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EAC98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0609B20B">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二、拟新购工业软件清单（合计XX万元）</w:t>
            </w:r>
          </w:p>
        </w:tc>
      </w:tr>
      <w:tr w14:paraId="100BF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4E28F188">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rPr>
              <w:t>（一）2025年评价期内已购置工业软件清单（合计XX万元）</w:t>
            </w:r>
          </w:p>
        </w:tc>
      </w:tr>
      <w:tr w14:paraId="7A8F7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587D0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26F2A7C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4F297D5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6931A75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B73027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7709C9F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7B8E9C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4DF1E89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D11CF2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07F05BE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0AB72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323E690E">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0179E1B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CAD402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7EA42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17D1783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3D1D6C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5C7D28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2C80BC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6DE6BE5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0B836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75EA71CB">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（二）2026年评价期内拟新购工业软件清单（合计XX万元）</w:t>
            </w:r>
          </w:p>
        </w:tc>
      </w:tr>
      <w:tr w14:paraId="36D974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EB8FBB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127C388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79418C8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1D64BE8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E7CC5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08CF64A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4458819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7EFD8EF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4917A7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005727A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CEAF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CE29BBB">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7FAFCFC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15E64F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5B11F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4B0FBE4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E19C56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2FD0385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DFB668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FC3533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07705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2128EDD6">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（三）2027年评价期内拟新购工业软件清单（合计XX万元）</w:t>
            </w:r>
          </w:p>
        </w:tc>
      </w:tr>
      <w:tr w14:paraId="776FF7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1E464E0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5111333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4D4C52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BDE9B7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7EDE0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65C94CB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214AA24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7365566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D97082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2A0232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1BFE56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FE4D35A">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256045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15253C4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4237D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3106110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A04B9F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661AF66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87BCFB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4B59FBE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B107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532B08FB">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（四）2028年评价期内拟新购工业软件清单（合计XX万元）</w:t>
            </w:r>
          </w:p>
        </w:tc>
      </w:tr>
      <w:tr w14:paraId="3CEBC0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59F170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384310C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72F6309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6F63314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970125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0C7B3D8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2E4F613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6BA479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362D67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1DB66FB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F54C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78036AC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1B1753B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p>
        </w:tc>
        <w:tc>
          <w:tcPr>
            <w:tcW w:w="498" w:type="dxa"/>
            <w:tcBorders>
              <w:top w:val="single" w:color="auto" w:sz="2" w:space="0"/>
              <w:left w:val="single" w:color="auto" w:sz="4" w:space="0"/>
              <w:bottom w:val="single" w:color="auto" w:sz="2" w:space="0"/>
              <w:right w:val="single" w:color="auto" w:sz="4" w:space="0"/>
            </w:tcBorders>
            <w:noWrap/>
            <w:vAlign w:val="center"/>
          </w:tcPr>
          <w:p w14:paraId="053BB09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A231FE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632DEA7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345D7C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590197D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7E4D4B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D1EAD6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B6B2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11E7C8A1">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三、总计</w:t>
            </w:r>
          </w:p>
        </w:tc>
      </w:tr>
      <w:tr w14:paraId="3897C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63EAD90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rPr>
              <w:t>项目2025年评价期内实际完成投资额总计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52127D8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87D6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6B5A089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项目2026年评价期内预计投资额总计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1E7C5A8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4529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727E444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项目2027年评价期内预计投资额总计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4A4F3C4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C362E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204AF38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项目2028年评价期内预计投资额总计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75AEDC9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45432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3A0DFEA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在项目投资期内项目预计投资额总计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4968D6A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bl>
    <w:p w14:paraId="6EF63C75">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Cs w:val="21"/>
        </w:rPr>
        <w:t>注1：项目实施期为2025年至2028年，项目各评价期按2025年、2026年、2027年、2028年设置。</w:t>
      </w:r>
    </w:p>
    <w:p w14:paraId="77BB61F1">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注2：每个评价期内的核定投资额按照企业预期付款时间计算。</w:t>
      </w:r>
    </w:p>
    <w:p w14:paraId="1FE9E4AE">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注3：已签订合同的，在“预期合同签订时间”一列写明实际签订时间即可，未签订合同的，需将预期合同签订时间在“预期合同签订时间”一列写明。</w:t>
      </w:r>
    </w:p>
    <w:p w14:paraId="059ECADD">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注4：预期安装到位时间需在项目投资期内。</w:t>
      </w:r>
    </w:p>
    <w:p w14:paraId="1C87F01B">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注5：“自主创新”指的是在中华人民共和国境内企业生产的工业机器人、工业母机等设备，或由中华人民共和国境内企业独立开发的工业软件等。</w:t>
      </w:r>
    </w:p>
    <w:p w14:paraId="006F7281">
      <w:pPr>
        <w:pStyle w:val="6"/>
        <w:keepNext w:val="0"/>
        <w:keepLines w:val="0"/>
        <w:pageBreakBefore w:val="0"/>
        <w:kinsoku/>
        <w:wordWrap/>
        <w:topLinePunct w:val="0"/>
        <w:autoSpaceDE/>
        <w:autoSpaceDN/>
        <w:bidi w:val="0"/>
        <w:spacing w:line="560" w:lineRule="exact"/>
        <w:ind w:left="0"/>
        <w:rPr>
          <w:rFonts w:hint="default" w:ascii="Times New Roman" w:hAnsi="Times New Roman" w:eastAsia="仿宋_GB2312" w:cs="Times New Roman"/>
          <w:sz w:val="21"/>
          <w:szCs w:val="21"/>
          <w:lang w:val="en-US" w:eastAsia="zh-CN" w:bidi="ar-SA"/>
        </w:rPr>
      </w:pPr>
      <w:r>
        <w:rPr>
          <w:rFonts w:hint="default" w:ascii="Times New Roman" w:hAnsi="Times New Roman" w:eastAsia="仿宋_GB2312" w:cs="Times New Roman"/>
          <w:sz w:val="21"/>
          <w:szCs w:val="21"/>
          <w:lang w:val="en-US" w:eastAsia="zh-CN" w:bidi="ar-SA"/>
        </w:rPr>
        <w:t>注6：如因保密不能提供设备具体型号，需填写设备基本性能参数。</w:t>
      </w:r>
    </w:p>
    <w:p w14:paraId="5FB51A3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（三）</w:t>
      </w:r>
      <w:r>
        <w:rPr>
          <w:rFonts w:ascii="Times New Roman" w:hAnsi="Times New Roman" w:eastAsia="楷体_GB2312" w:cs="Times New Roman"/>
          <w:sz w:val="32"/>
          <w:szCs w:val="32"/>
        </w:rPr>
        <w:t>安全生产、消防</w:t>
      </w: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lang w:val="en-US" w:eastAsia="zh-CN"/>
        </w:rPr>
        <w:t>节能</w:t>
      </w:r>
      <w:r>
        <w:rPr>
          <w:rFonts w:ascii="Times New Roman" w:hAnsi="Times New Roman" w:eastAsia="楷体_GB2312" w:cs="Times New Roman"/>
          <w:sz w:val="32"/>
          <w:szCs w:val="32"/>
        </w:rPr>
        <w:t>等配套工程</w:t>
      </w:r>
      <w:r>
        <w:rPr>
          <w:rFonts w:ascii="Times New Roman" w:hAnsi="Times New Roman" w:eastAsia="楷体_GB2312" w:cs="Times New Roman"/>
          <w:sz w:val="32"/>
          <w:szCs w:val="32"/>
          <w:lang w:val="en-US" w:eastAsia="zh-CN"/>
        </w:rPr>
        <w:t>的</w:t>
      </w:r>
      <w:r>
        <w:rPr>
          <w:rFonts w:ascii="Times New Roman" w:hAnsi="Times New Roman" w:eastAsia="楷体_GB2312" w:cs="Times New Roman"/>
          <w:sz w:val="32"/>
          <w:szCs w:val="32"/>
        </w:rPr>
        <w:t>措施方案</w:t>
      </w:r>
      <w:r>
        <w:rPr>
          <w:rFonts w:ascii="Times New Roman" w:hAnsi="Times New Roman" w:eastAsia="楷体_GB2312" w:cs="Times New Roman"/>
          <w:sz w:val="32"/>
          <w:szCs w:val="32"/>
          <w:lang w:eastAsia="zh-CN"/>
        </w:rPr>
        <w:t>。</w:t>
      </w:r>
    </w:p>
    <w:p w14:paraId="1AA20B25">
      <w:pPr>
        <w:keepNext w:val="0"/>
        <w:keepLines w:val="0"/>
        <w:pageBreakBefore w:val="0"/>
        <w:kinsoku/>
        <w:wordWrap/>
        <w:topLinePunct w:val="0"/>
        <w:autoSpaceDE/>
        <w:autoSpaceDN/>
        <w:bidi w:val="0"/>
        <w:spacing w:line="560" w:lineRule="exact"/>
        <w:ind w:left="0" w:firstLine="640"/>
        <w:rPr>
          <w:rFonts w:ascii="Times New Roman" w:hAnsi="Times New Roman" w:eastAsia="黑体" w:cs="Times New Roman"/>
          <w:bCs/>
          <w:sz w:val="32"/>
          <w:szCs w:val="32"/>
          <w:u w:val="none"/>
        </w:rPr>
      </w:pPr>
      <w:r>
        <w:rPr>
          <w:rFonts w:ascii="Times New Roman" w:hAnsi="Times New Roman" w:eastAsia="黑体" w:cs="Times New Roman"/>
          <w:bCs/>
          <w:sz w:val="32"/>
          <w:szCs w:val="32"/>
          <w:u w:val="none"/>
        </w:rPr>
        <w:t>四</w:t>
      </w:r>
      <w:r>
        <w:rPr>
          <w:rFonts w:ascii="Times New Roman" w:hAnsi="Times New Roman" w:eastAsia="黑体" w:cs="Times New Roman"/>
          <w:bCs/>
          <w:sz w:val="32"/>
          <w:szCs w:val="32"/>
          <w:u w:val="none"/>
          <w:lang w:eastAsia="zh-CN"/>
        </w:rPr>
        <w:t>、</w:t>
      </w:r>
      <w:r>
        <w:rPr>
          <w:rFonts w:ascii="Times New Roman" w:hAnsi="Times New Roman" w:eastAsia="黑体" w:cs="Times New Roman"/>
          <w:bCs/>
          <w:sz w:val="32"/>
          <w:szCs w:val="32"/>
          <w:u w:val="none"/>
          <w:lang w:val="en-US" w:eastAsia="zh-CN"/>
        </w:rPr>
        <w:t>项目</w:t>
      </w:r>
      <w:r>
        <w:rPr>
          <w:rFonts w:ascii="Times New Roman" w:hAnsi="Times New Roman" w:eastAsia="黑体" w:cs="Times New Roman"/>
          <w:bCs/>
          <w:sz w:val="32"/>
          <w:szCs w:val="32"/>
          <w:u w:val="none"/>
        </w:rPr>
        <w:t>影响分析</w:t>
      </w:r>
    </w:p>
    <w:p w14:paraId="169A3F5B">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经济效益或效果分析：评价项目的合理性，包括财务分析、风险分析等。</w:t>
      </w:r>
    </w:p>
    <w:p w14:paraId="77BD5FE6">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行业</w:t>
      </w:r>
      <w:r>
        <w:rPr>
          <w:rFonts w:ascii="Times New Roman" w:hAnsi="Times New Roman" w:eastAsia="仿宋_GB2312" w:cs="Times New Roman"/>
          <w:sz w:val="32"/>
          <w:szCs w:val="32"/>
          <w:lang w:val="en-US" w:eastAsia="zh-CN"/>
        </w:rPr>
        <w:t>及社会</w:t>
      </w:r>
      <w:r>
        <w:rPr>
          <w:rFonts w:ascii="Times New Roman" w:hAnsi="Times New Roman" w:eastAsia="仿宋_GB2312" w:cs="Times New Roman"/>
          <w:sz w:val="32"/>
          <w:szCs w:val="32"/>
        </w:rPr>
        <w:t>影响分析：分析项目</w:t>
      </w:r>
      <w:r>
        <w:rPr>
          <w:rFonts w:ascii="Times New Roman" w:hAnsi="Times New Roman" w:eastAsia="仿宋_GB2312" w:cs="Times New Roman"/>
          <w:sz w:val="32"/>
          <w:szCs w:val="32"/>
          <w:lang w:val="en-US" w:eastAsia="zh-CN"/>
        </w:rPr>
        <w:t>拟打造的</w:t>
      </w:r>
      <w:r>
        <w:rPr>
          <w:rFonts w:ascii="Times New Roman" w:hAnsi="Times New Roman" w:eastAsia="仿宋_GB2312" w:cs="Times New Roman"/>
          <w:sz w:val="32"/>
          <w:szCs w:val="32"/>
          <w:lang w:eastAsia="zh-CN"/>
        </w:rPr>
        <w:t>智能制造模式（</w:t>
      </w:r>
      <w:r>
        <w:rPr>
          <w:rFonts w:ascii="Times New Roman" w:hAnsi="Times New Roman" w:eastAsia="仿宋_GB2312" w:cs="Times New Roman"/>
          <w:sz w:val="32"/>
          <w:szCs w:val="32"/>
          <w:lang w:val="en-US" w:eastAsia="zh-CN"/>
        </w:rPr>
        <w:t>包括</w:t>
      </w:r>
      <w:r>
        <w:rPr>
          <w:rFonts w:ascii="Times New Roman" w:hAnsi="Times New Roman" w:eastAsia="仿宋_GB2312" w:cs="Times New Roman"/>
          <w:sz w:val="32"/>
          <w:szCs w:val="32"/>
          <w:lang w:eastAsia="zh-CN"/>
        </w:rPr>
        <w:t>柔性生产、共享制造、虚拟制造等新业态和人工智能</w:t>
      </w:r>
      <w:r>
        <w:rPr>
          <w:rFonts w:ascii="Times New Roman" w:hAnsi="Times New Roman" w:eastAsia="仿宋_GB2312" w:cs="Times New Roman"/>
          <w:sz w:val="32"/>
          <w:szCs w:val="32"/>
          <w:lang w:val="en-US" w:eastAsia="zh-CN"/>
        </w:rPr>
        <w:t>应用等</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及项目本身</w:t>
      </w:r>
      <w:r>
        <w:rPr>
          <w:rFonts w:ascii="Times New Roman" w:hAnsi="Times New Roman" w:eastAsia="仿宋_GB2312" w:cs="Times New Roman"/>
          <w:sz w:val="32"/>
          <w:szCs w:val="32"/>
        </w:rPr>
        <w:t>对所在行业及关联产业发展的影响及带动效应。</w:t>
      </w:r>
    </w:p>
    <w:p w14:paraId="239E1B7D">
      <w:pPr>
        <w:keepNext w:val="0"/>
        <w:keepLines w:val="0"/>
        <w:pageBreakBefore w:val="0"/>
        <w:kinsoku/>
        <w:wordWrap/>
        <w:topLinePunct w:val="0"/>
        <w:autoSpaceDE/>
        <w:autoSpaceDN/>
        <w:bidi w:val="0"/>
        <w:spacing w:line="560" w:lineRule="exact"/>
        <w:ind w:left="0" w:firstLine="640"/>
        <w:rPr>
          <w:rFonts w:ascii="Times New Roman" w:hAnsi="Times New Roman" w:eastAsia="黑体" w:cs="Times New Roman"/>
          <w:bCs/>
          <w:sz w:val="32"/>
          <w:szCs w:val="32"/>
          <w:u w:val="none"/>
        </w:rPr>
      </w:pPr>
      <w:r>
        <w:rPr>
          <w:rFonts w:ascii="Times New Roman" w:hAnsi="Times New Roman" w:eastAsia="黑体" w:cs="Times New Roman"/>
          <w:bCs/>
          <w:sz w:val="32"/>
          <w:szCs w:val="32"/>
          <w:u w:val="none"/>
          <w:lang w:val="en-US" w:eastAsia="zh-CN"/>
        </w:rPr>
        <w:t>五</w:t>
      </w:r>
      <w:r>
        <w:rPr>
          <w:rFonts w:ascii="Times New Roman" w:hAnsi="Times New Roman" w:eastAsia="黑体" w:cs="Times New Roman"/>
          <w:bCs/>
          <w:sz w:val="32"/>
          <w:szCs w:val="32"/>
          <w:u w:val="none"/>
          <w:lang w:eastAsia="zh-CN"/>
        </w:rPr>
        <w:t>、</w:t>
      </w:r>
      <w:r>
        <w:rPr>
          <w:rFonts w:ascii="Times New Roman" w:hAnsi="Times New Roman" w:eastAsia="黑体" w:cs="Times New Roman"/>
          <w:bCs/>
          <w:sz w:val="32"/>
          <w:szCs w:val="32"/>
          <w:u w:val="none"/>
        </w:rPr>
        <w:t>风险因素</w:t>
      </w:r>
    </w:p>
    <w:p w14:paraId="3E4BD229">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仿宋_GB2312" w:cs="Times New Roman"/>
          <w:sz w:val="32"/>
          <w:szCs w:val="32"/>
          <w:u w:val="none"/>
          <w:lang w:eastAsia="zh-CN"/>
        </w:rPr>
      </w:pPr>
      <w:r>
        <w:rPr>
          <w:rFonts w:ascii="Times New Roman" w:hAnsi="Times New Roman" w:eastAsia="仿宋_GB2312" w:cs="Times New Roman"/>
          <w:sz w:val="32"/>
          <w:szCs w:val="32"/>
          <w:u w:val="none"/>
        </w:rPr>
        <w:t>项目实施存在的不确定因素，包括但不限于行业、政策风险；技术升级改造的技术、人力支持等风险；改造达不到预期效果的风险等。</w:t>
      </w:r>
      <w:r>
        <w:rPr>
          <w:rFonts w:ascii="Times New Roman" w:hAnsi="Times New Roman" w:eastAsia="仿宋_GB2312" w:cs="Times New Roman"/>
          <w:sz w:val="32"/>
          <w:szCs w:val="32"/>
          <w:u w:val="none"/>
          <w:lang w:eastAsia="zh-CN"/>
        </w:rPr>
        <w:t>针对上述风险拟采取的针对性措施和解决方案。</w:t>
      </w:r>
    </w:p>
    <w:p w14:paraId="535C3254">
      <w:pPr>
        <w:keepNext w:val="0"/>
        <w:keepLines w:val="0"/>
        <w:pageBreakBefore w:val="0"/>
        <w:widowControl w:val="0"/>
        <w:kinsoku/>
        <w:wordWrap/>
        <w:overflowPunct/>
        <w:topLinePunct w:val="0"/>
        <w:autoSpaceDE/>
        <w:autoSpaceDN/>
        <w:bidi w:val="0"/>
        <w:adjustRightInd/>
        <w:snapToGrid/>
        <w:spacing w:line="560" w:lineRule="exact"/>
        <w:ind w:firstLine="0"/>
        <w:jc w:val="center"/>
        <w:rPr>
          <w:rFonts w:ascii="Times New Roman" w:hAnsi="Times New Roman" w:eastAsia="方正小标宋简体" w:cs="Times New Roman"/>
          <w:sz w:val="44"/>
          <w:szCs w:val="44"/>
        </w:rPr>
      </w:pPr>
      <w:r>
        <w:rPr>
          <w:rFonts w:hint="default" w:ascii="Times New Roman" w:hAnsi="Times New Roman" w:eastAsia="仿宋_GB2312" w:cs="Times New Roman"/>
          <w:sz w:val="32"/>
          <w:szCs w:val="32"/>
          <w:u w:val="none"/>
          <w:lang w:eastAsia="zh-CN"/>
        </w:rPr>
        <w:br w:type="page"/>
      </w:r>
      <w:r>
        <w:rPr>
          <w:rFonts w:ascii="Times New Roman" w:hAnsi="Times New Roman" w:eastAsia="方正小标宋简体" w:cs="Times New Roman"/>
          <w:snapToGrid/>
          <w:kern w:val="2"/>
          <w:sz w:val="44"/>
          <w:szCs w:val="44"/>
          <w:lang w:val="en-US" w:eastAsia="zh-CN"/>
        </w:rPr>
        <w:t>202</w:t>
      </w:r>
      <w:r>
        <w:rPr>
          <w:rFonts w:hint="default" w:ascii="Times New Roman" w:hAnsi="Times New Roman" w:eastAsia="方正小标宋简体" w:cs="Times New Roman"/>
          <w:snapToGrid/>
          <w:kern w:val="2"/>
          <w:sz w:val="44"/>
          <w:szCs w:val="44"/>
          <w:lang w:val="en-US" w:eastAsia="zh-CN"/>
        </w:rPr>
        <w:t>6</w:t>
      </w:r>
      <w:r>
        <w:rPr>
          <w:rFonts w:ascii="Times New Roman" w:hAnsi="Times New Roman" w:eastAsia="方正小标宋简体" w:cs="Times New Roman"/>
          <w:snapToGrid/>
          <w:kern w:val="2"/>
          <w:sz w:val="44"/>
          <w:szCs w:val="44"/>
          <w:lang w:val="en-US" w:eastAsia="zh-CN"/>
        </w:rPr>
        <w:t>年</w:t>
      </w:r>
      <w:r>
        <w:rPr>
          <w:rFonts w:hint="default" w:ascii="Times New Roman" w:hAnsi="Times New Roman" w:eastAsia="方正小标宋简体" w:cs="Times New Roman"/>
          <w:snapToGrid/>
          <w:kern w:val="2"/>
          <w:sz w:val="44"/>
          <w:szCs w:val="44"/>
          <w:lang w:val="en-US" w:eastAsia="zh-CN"/>
        </w:rPr>
        <w:t>昌吉回族自治州</w:t>
      </w:r>
      <w:r>
        <w:rPr>
          <w:rFonts w:ascii="Times New Roman" w:hAnsi="Times New Roman" w:eastAsia="方正小标宋简体" w:cs="Times New Roman"/>
          <w:snapToGrid/>
          <w:kern w:val="2"/>
          <w:sz w:val="44"/>
          <w:szCs w:val="44"/>
          <w:lang w:val="en-US" w:eastAsia="zh-CN"/>
        </w:rPr>
        <w:t>制造业新型技术改造</w:t>
      </w:r>
      <w:r>
        <w:rPr>
          <w:rFonts w:ascii="Times New Roman" w:hAnsi="Times New Roman" w:eastAsia="方正小标宋简体" w:cs="Times New Roman"/>
          <w:sz w:val="44"/>
          <w:szCs w:val="44"/>
          <w:lang w:val="en-US" w:eastAsia="zh-CN"/>
        </w:rPr>
        <w:t>“线”上资金申请报告</w:t>
      </w:r>
    </w:p>
    <w:p w14:paraId="42882919">
      <w:pPr>
        <w:keepNext w:val="0"/>
        <w:keepLines w:val="0"/>
        <w:pageBreakBefore w:val="0"/>
        <w:widowControl/>
        <w:kinsoku/>
        <w:wordWrap/>
        <w:topLinePunct w:val="0"/>
        <w:autoSpaceDE/>
        <w:autoSpaceDN/>
        <w:bidi w:val="0"/>
        <w:adjustRightInd/>
        <w:snapToGrid/>
        <w:spacing w:line="560" w:lineRule="exact"/>
        <w:ind w:left="0" w:firstLine="0"/>
        <w:jc w:val="center"/>
        <w:textAlignment w:val="auto"/>
        <w:rPr>
          <w:rFonts w:ascii="Times New Roman" w:hAnsi="Times New Roman" w:eastAsia="楷体_GB2312" w:cs="Times New Roman"/>
          <w:snapToGrid/>
          <w:color w:val="000000"/>
          <w:kern w:val="0"/>
          <w:sz w:val="32"/>
          <w:szCs w:val="32"/>
          <w:lang w:val="en-US" w:eastAsia="zh-CN"/>
        </w:rPr>
      </w:pPr>
      <w:r>
        <w:rPr>
          <w:rFonts w:ascii="Times New Roman" w:hAnsi="Times New Roman" w:eastAsia="楷体_GB2312" w:cs="Times New Roman"/>
          <w:snapToGrid/>
          <w:color w:val="000000"/>
          <w:kern w:val="0"/>
          <w:sz w:val="32"/>
          <w:szCs w:val="32"/>
          <w:lang w:val="en-US" w:eastAsia="zh-CN"/>
        </w:rPr>
        <w:t>（二）“线”上项目（“线”上牵头单位）</w:t>
      </w:r>
    </w:p>
    <w:p w14:paraId="25BBA956">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lang w:val="en-US" w:eastAsia="zh-CN"/>
        </w:rPr>
      </w:pPr>
      <w:r>
        <w:rPr>
          <w:rFonts w:ascii="Times New Roman" w:hAnsi="Times New Roman" w:eastAsia="黑体" w:cs="Times New Roman"/>
          <w:bCs/>
          <w:sz w:val="32"/>
          <w:szCs w:val="32"/>
          <w:u w:val="none"/>
          <w:lang w:val="en-US" w:eastAsia="zh-CN"/>
        </w:rPr>
        <w:t>一、联合体</w:t>
      </w:r>
      <w:r>
        <w:rPr>
          <w:rFonts w:ascii="Times New Roman" w:hAnsi="Times New Roman" w:eastAsia="黑体" w:cs="Times New Roman"/>
          <w:bCs/>
          <w:sz w:val="32"/>
          <w:szCs w:val="32"/>
          <w:u w:val="none"/>
        </w:rPr>
        <w:t>概况</w:t>
      </w:r>
    </w:p>
    <w:p w14:paraId="5F072EE2">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包括牵头单位简介、其他合作单位简介及其与牵头单位关系（含上下游企业，主要数字化转型服务商等）等。</w:t>
      </w:r>
    </w:p>
    <w:p w14:paraId="53F9DB4B">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rPr>
      </w:pPr>
      <w:r>
        <w:rPr>
          <w:rFonts w:hint="default" w:ascii="Times New Roman" w:hAnsi="Times New Roman" w:eastAsia="黑体" w:cs="Times New Roman"/>
          <w:bCs/>
          <w:sz w:val="32"/>
          <w:szCs w:val="32"/>
          <w:u w:val="none"/>
          <w:lang w:val="en-US" w:eastAsia="zh-CN"/>
        </w:rPr>
        <w:t>二、</w:t>
      </w:r>
      <w:r>
        <w:rPr>
          <w:rFonts w:hint="default" w:ascii="Times New Roman" w:hAnsi="Times New Roman" w:eastAsia="黑体" w:cs="Times New Roman"/>
          <w:bCs/>
          <w:sz w:val="32"/>
          <w:szCs w:val="32"/>
          <w:u w:val="none"/>
        </w:rPr>
        <w:t>项目概况</w:t>
      </w:r>
    </w:p>
    <w:p w14:paraId="61151632">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项目建设背景</w:t>
      </w:r>
    </w:p>
    <w:p w14:paraId="149EFF7A">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1.联合体项目建设背景以及当前在“智改数转网联”（即“智能化改造、数字化转型、网络化联接”）等新型技术改造相关方面的</w:t>
      </w:r>
      <w:r>
        <w:rPr>
          <w:rFonts w:ascii="Times New Roman" w:hAnsi="Times New Roman" w:eastAsia="仿宋_GB2312" w:cs="Times New Roman"/>
          <w:sz w:val="32"/>
          <w:szCs w:val="32"/>
          <w:u w:val="none"/>
          <w:lang w:val="en-US" w:eastAsia="zh-CN"/>
        </w:rPr>
        <w:t>建设基础及配套条件等情况</w:t>
      </w:r>
      <w:r>
        <w:rPr>
          <w:rFonts w:ascii="Times New Roman" w:hAnsi="Times New Roman" w:eastAsia="仿宋_GB2312" w:cs="Times New Roman"/>
          <w:sz w:val="32"/>
          <w:szCs w:val="32"/>
          <w:lang w:val="en-US" w:eastAsia="zh-CN"/>
        </w:rPr>
        <w:t>。</w:t>
      </w:r>
    </w:p>
    <w:p w14:paraId="2B4487EA">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2.“线”上牵头单位项目建设背景以及当前在“智改数转网联”等新型技术改造相关方面的</w:t>
      </w:r>
      <w:r>
        <w:rPr>
          <w:rFonts w:ascii="Times New Roman" w:hAnsi="Times New Roman" w:eastAsia="仿宋_GB2312" w:cs="Times New Roman"/>
          <w:sz w:val="32"/>
          <w:szCs w:val="32"/>
          <w:u w:val="none"/>
          <w:lang w:val="en-US" w:eastAsia="zh-CN"/>
        </w:rPr>
        <w:t>建设基础及配套条件等情况</w:t>
      </w:r>
      <w:r>
        <w:rPr>
          <w:rFonts w:ascii="Times New Roman" w:hAnsi="Times New Roman" w:eastAsia="仿宋_GB2312" w:cs="Times New Roman"/>
          <w:sz w:val="32"/>
          <w:szCs w:val="32"/>
          <w:lang w:val="en-US" w:eastAsia="zh-CN"/>
        </w:rPr>
        <w:t>。</w:t>
      </w:r>
    </w:p>
    <w:p w14:paraId="66A958A3">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项目建设目标</w:t>
      </w:r>
    </w:p>
    <w:p w14:paraId="19443C45">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u w:val="none"/>
          <w:lang w:val="en-US" w:eastAsia="zh-CN"/>
        </w:rPr>
        <w:t>1.联合体总投资</w:t>
      </w:r>
      <w:r>
        <w:rPr>
          <w:rFonts w:ascii="Times New Roman" w:hAnsi="Times New Roman" w:eastAsia="仿宋_GB2312" w:cs="Times New Roman"/>
          <w:sz w:val="32"/>
          <w:szCs w:val="32"/>
          <w:u w:val="none"/>
        </w:rPr>
        <w:t>规模</w:t>
      </w:r>
      <w:r>
        <w:rPr>
          <w:rFonts w:ascii="Times New Roman" w:hAnsi="Times New Roman" w:eastAsia="仿宋_GB2312" w:cs="Times New Roman"/>
          <w:sz w:val="32"/>
          <w:szCs w:val="32"/>
          <w:u w:val="none"/>
          <w:lang w:eastAsia="zh-CN"/>
        </w:rPr>
        <w:t>，</w:t>
      </w:r>
      <w:r>
        <w:rPr>
          <w:rFonts w:ascii="Times New Roman" w:hAnsi="Times New Roman" w:eastAsia="仿宋_GB2312" w:cs="Times New Roman"/>
          <w:sz w:val="32"/>
          <w:szCs w:val="32"/>
          <w:u w:val="none"/>
          <w:lang w:val="en-US" w:eastAsia="zh-CN"/>
        </w:rPr>
        <w:t>各子项目预期投资规模以及评价期内的</w:t>
      </w:r>
      <w:r>
        <w:rPr>
          <w:rFonts w:ascii="Times New Roman" w:hAnsi="Times New Roman" w:eastAsia="仿宋_GB2312" w:cs="Times New Roman"/>
          <w:sz w:val="32"/>
          <w:szCs w:val="32"/>
          <w:lang w:val="en-US" w:eastAsia="zh-CN"/>
        </w:rPr>
        <w:t>投入计划。</w:t>
      </w:r>
    </w:p>
    <w:p w14:paraId="3B762FF5">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2.联合体总体建设目标，各子项目在各评价期内的建设目标。</w:t>
      </w:r>
    </w:p>
    <w:p w14:paraId="7B8635BF">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3.联合体整体及各子项目在各评价期内拟实现主要技术经济指标</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包括全员劳动生产率、应用自主创新工业母机数量（台）及价值（亿元）、应用自主创新工业机器人数量（台）及价值（亿元）、应用自主创新工业软件数量（套）及价值（亿元）等内容</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w:t>
      </w:r>
    </w:p>
    <w:p w14:paraId="14DA1F51">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三、项目建设内容</w:t>
      </w:r>
    </w:p>
    <w:p w14:paraId="1F2C71C3">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lang w:val="en-US" w:eastAsia="zh-CN"/>
        </w:rPr>
      </w:pPr>
      <w:r>
        <w:rPr>
          <w:rFonts w:ascii="Times New Roman" w:hAnsi="Times New Roman" w:eastAsia="仿宋_GB2312" w:cs="Times New Roman"/>
          <w:sz w:val="32"/>
          <w:szCs w:val="32"/>
          <w:lang w:val="en-US" w:eastAsia="zh-CN"/>
        </w:rPr>
        <w:t>1.联合体在“智改数转网联”等新型技术改造相关方面</w:t>
      </w:r>
      <w:r>
        <w:rPr>
          <w:rFonts w:ascii="Times New Roman" w:hAnsi="Times New Roman" w:eastAsia="仿宋_GB2312" w:cs="Times New Roman"/>
          <w:sz w:val="32"/>
          <w:szCs w:val="32"/>
          <w:u w:val="none"/>
          <w:lang w:val="en-US" w:eastAsia="zh-CN"/>
        </w:rPr>
        <w:t>拟推广的重点行业典型场景解决方案或上下游协同技术改造方案。</w:t>
      </w:r>
    </w:p>
    <w:p w14:paraId="1FD65FAE">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“线”上牵头单位项目中拟在联合体内推广的行业解决方案或模式</w:t>
      </w:r>
      <w:r>
        <w:rPr>
          <w:rFonts w:hint="default" w:ascii="Times New Roman" w:hAnsi="Times New Roman" w:eastAsia="仿宋_GB2312" w:cs="Times New Roman"/>
          <w:sz w:val="32"/>
          <w:szCs w:val="32"/>
          <w:lang w:val="en-US" w:eastAsia="zh-CN"/>
        </w:rPr>
        <w:t>，以</w:t>
      </w:r>
      <w:r>
        <w:rPr>
          <w:rFonts w:ascii="Times New Roman" w:hAnsi="Times New Roman" w:eastAsia="仿宋_GB2312" w:cs="Times New Roman"/>
          <w:sz w:val="32"/>
          <w:szCs w:val="32"/>
          <w:lang w:val="en-US" w:eastAsia="zh-CN"/>
        </w:rPr>
        <w:t>及针对行业典型场景如何复制推广，简要</w:t>
      </w:r>
      <w:r>
        <w:rPr>
          <w:rFonts w:hint="default" w:ascii="Times New Roman" w:hAnsi="Times New Roman" w:eastAsia="仿宋_GB2312" w:cs="Times New Roman"/>
          <w:sz w:val="32"/>
          <w:szCs w:val="32"/>
          <w:lang w:val="en-US" w:eastAsia="zh-CN"/>
        </w:rPr>
        <w:t>阐述</w:t>
      </w:r>
      <w:r>
        <w:rPr>
          <w:rFonts w:ascii="Times New Roman" w:hAnsi="Times New Roman" w:eastAsia="仿宋_GB2312" w:cs="Times New Roman"/>
          <w:sz w:val="32"/>
          <w:szCs w:val="32"/>
          <w:lang w:val="en-US" w:eastAsia="zh-CN"/>
        </w:rPr>
        <w:t>推广应用计划和举措。</w:t>
      </w:r>
    </w:p>
    <w:p w14:paraId="26B44E47">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lang w:val="en-US" w:eastAsia="zh-CN"/>
        </w:rPr>
      </w:pPr>
      <w:r>
        <w:rPr>
          <w:rFonts w:ascii="Times New Roman" w:hAnsi="Times New Roman" w:eastAsia="仿宋_GB2312" w:cs="Times New Roman"/>
          <w:sz w:val="32"/>
          <w:szCs w:val="32"/>
          <w:u w:val="none"/>
          <w:lang w:val="en-US" w:eastAsia="zh-CN"/>
        </w:rPr>
        <w:t>2.</w:t>
      </w:r>
      <w:r>
        <w:rPr>
          <w:rFonts w:ascii="Times New Roman" w:hAnsi="Times New Roman" w:eastAsia="仿宋_GB2312" w:cs="Times New Roman"/>
          <w:sz w:val="32"/>
          <w:szCs w:val="32"/>
          <w:lang w:val="en-US" w:eastAsia="zh-CN"/>
        </w:rPr>
        <w:t>“线”上牵头单位</w:t>
      </w:r>
      <w:r>
        <w:rPr>
          <w:rFonts w:ascii="Times New Roman" w:hAnsi="Times New Roman" w:eastAsia="仿宋_GB2312" w:cs="Times New Roman"/>
          <w:sz w:val="32"/>
          <w:szCs w:val="32"/>
          <w:u w:val="none"/>
          <w:lang w:val="en-US" w:eastAsia="zh-CN"/>
        </w:rPr>
        <w:t>项目的</w:t>
      </w:r>
      <w:r>
        <w:rPr>
          <w:rFonts w:ascii="Times New Roman" w:hAnsi="Times New Roman" w:eastAsia="仿宋_GB2312" w:cs="Times New Roman"/>
          <w:sz w:val="32"/>
          <w:szCs w:val="32"/>
        </w:rPr>
        <w:t>资金筹措方案</w:t>
      </w:r>
      <w:r>
        <w:rPr>
          <w:rFonts w:ascii="Times New Roman" w:hAnsi="Times New Roman" w:eastAsia="仿宋_GB2312" w:cs="Times New Roman"/>
          <w:sz w:val="32"/>
          <w:szCs w:val="32"/>
          <w:lang w:val="en-US" w:eastAsia="zh-CN"/>
        </w:rPr>
        <w:t>及项目各评价期内主要建设任务</w:t>
      </w:r>
      <w:r>
        <w:rPr>
          <w:rFonts w:ascii="Times New Roman" w:hAnsi="Times New Roman" w:eastAsia="仿宋_GB2312" w:cs="Times New Roman"/>
          <w:sz w:val="32"/>
          <w:szCs w:val="32"/>
          <w:u w:val="none"/>
          <w:lang w:val="en-US" w:eastAsia="zh-CN"/>
        </w:rPr>
        <w:t>（含</w:t>
      </w:r>
      <w:r>
        <w:rPr>
          <w:rFonts w:ascii="Times New Roman" w:hAnsi="Times New Roman" w:eastAsia="仿宋_GB2312" w:cs="Times New Roman"/>
          <w:sz w:val="32"/>
          <w:szCs w:val="32"/>
        </w:rPr>
        <w:t>主要设备</w:t>
      </w:r>
      <w:r>
        <w:rPr>
          <w:rFonts w:ascii="Times New Roman" w:hAnsi="Times New Roman" w:eastAsia="仿宋_GB2312" w:cs="Times New Roman"/>
          <w:sz w:val="32"/>
          <w:szCs w:val="32"/>
          <w:lang w:eastAsia="zh-CN"/>
        </w:rPr>
        <w:t>和软件</w:t>
      </w:r>
      <w:r>
        <w:rPr>
          <w:rFonts w:ascii="Times New Roman" w:hAnsi="Times New Roman" w:eastAsia="仿宋_GB2312" w:cs="Times New Roman"/>
          <w:sz w:val="32"/>
          <w:szCs w:val="32"/>
        </w:rPr>
        <w:t>选型</w:t>
      </w:r>
      <w:r>
        <w:rPr>
          <w:rFonts w:ascii="Times New Roman" w:hAnsi="Times New Roman" w:eastAsia="仿宋_GB2312" w:cs="Times New Roman"/>
          <w:sz w:val="32"/>
          <w:szCs w:val="32"/>
          <w:lang w:eastAsia="zh-CN"/>
        </w:rPr>
        <w:t>、数量、金额，</w:t>
      </w:r>
      <w:r>
        <w:rPr>
          <w:rFonts w:ascii="Times New Roman" w:hAnsi="Times New Roman" w:eastAsia="仿宋_GB2312" w:cs="Times New Roman"/>
          <w:sz w:val="32"/>
          <w:szCs w:val="32"/>
        </w:rPr>
        <w:t>安全生产、消防等</w:t>
      </w:r>
      <w:r>
        <w:rPr>
          <w:rFonts w:ascii="Times New Roman" w:hAnsi="Times New Roman" w:eastAsia="仿宋_GB2312" w:cs="Times New Roman"/>
          <w:sz w:val="32"/>
          <w:szCs w:val="32"/>
          <w:lang w:val="en-US" w:eastAsia="zh-CN"/>
        </w:rPr>
        <w:t>配套工程</w:t>
      </w:r>
      <w:r>
        <w:rPr>
          <w:rFonts w:ascii="Times New Roman" w:hAnsi="Times New Roman" w:eastAsia="仿宋_GB2312" w:cs="Times New Roman"/>
          <w:sz w:val="32"/>
          <w:szCs w:val="32"/>
        </w:rPr>
        <w:t>方案</w:t>
      </w:r>
      <w:r>
        <w:rPr>
          <w:rFonts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u w:val="none"/>
          <w:lang w:val="en-US" w:eastAsia="zh-CN"/>
        </w:rPr>
        <w:t>）等。</w:t>
      </w:r>
    </w:p>
    <w:p w14:paraId="25D629DB">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u w:val="none"/>
          <w:lang w:val="en-US" w:eastAsia="zh-CN"/>
        </w:rPr>
        <w:t>3.</w:t>
      </w:r>
      <w:r>
        <w:rPr>
          <w:rFonts w:ascii="Times New Roman" w:hAnsi="Times New Roman" w:eastAsia="仿宋_GB2312" w:cs="Times New Roman"/>
          <w:sz w:val="32"/>
          <w:szCs w:val="32"/>
          <w:lang w:val="en-US" w:eastAsia="zh-CN"/>
        </w:rPr>
        <w:t>“线”</w:t>
      </w:r>
      <w:r>
        <w:rPr>
          <w:rFonts w:ascii="Times New Roman" w:hAnsi="Times New Roman" w:eastAsia="仿宋_GB2312" w:cs="Times New Roman"/>
          <w:sz w:val="32"/>
          <w:szCs w:val="32"/>
          <w:u w:val="none"/>
          <w:lang w:val="en-US" w:eastAsia="zh-CN"/>
        </w:rPr>
        <w:t>上各项目的建设内容</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204"/>
        <w:gridCol w:w="1308"/>
        <w:gridCol w:w="1380"/>
        <w:gridCol w:w="1268"/>
        <w:gridCol w:w="1319"/>
        <w:gridCol w:w="1948"/>
      </w:tblGrid>
      <w:tr w14:paraId="4CDE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7" w:type="dxa"/>
            <w:gridSpan w:val="7"/>
            <w:tcBorders>
              <w:top w:val="single" w:color="auto" w:sz="4" w:space="0"/>
              <w:left w:val="single" w:color="auto" w:sz="4" w:space="0"/>
              <w:bottom w:val="single" w:color="auto" w:sz="4" w:space="0"/>
              <w:right w:val="single" w:color="auto" w:sz="4" w:space="0"/>
            </w:tcBorders>
            <w:noWrap/>
            <w:vAlign w:val="top"/>
          </w:tcPr>
          <w:p w14:paraId="03D68025">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XXX项目（“线”上项目名称）</w:t>
            </w:r>
          </w:p>
        </w:tc>
      </w:tr>
      <w:tr w14:paraId="3EFE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tcBorders>
              <w:top w:val="single" w:color="auto" w:sz="4" w:space="0"/>
              <w:left w:val="single" w:color="auto" w:sz="4" w:space="0"/>
              <w:bottom w:val="single" w:color="auto" w:sz="4" w:space="0"/>
              <w:right w:val="single" w:color="auto" w:sz="4" w:space="0"/>
            </w:tcBorders>
            <w:noWrap/>
            <w:vAlign w:val="top"/>
          </w:tcPr>
          <w:p w14:paraId="3172F270">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序号</w:t>
            </w:r>
          </w:p>
        </w:tc>
        <w:tc>
          <w:tcPr>
            <w:tcW w:w="1204" w:type="dxa"/>
            <w:tcBorders>
              <w:top w:val="single" w:color="auto" w:sz="4" w:space="0"/>
              <w:left w:val="single" w:color="auto" w:sz="4" w:space="0"/>
              <w:bottom w:val="single" w:color="auto" w:sz="4" w:space="0"/>
              <w:right w:val="single" w:color="auto" w:sz="4" w:space="0"/>
            </w:tcBorders>
            <w:noWrap/>
            <w:vAlign w:val="top"/>
          </w:tcPr>
          <w:p w14:paraId="0B706859">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项目名称</w:t>
            </w:r>
          </w:p>
        </w:tc>
        <w:tc>
          <w:tcPr>
            <w:tcW w:w="1308" w:type="dxa"/>
            <w:tcBorders>
              <w:top w:val="single" w:color="auto" w:sz="4" w:space="0"/>
              <w:left w:val="single" w:color="auto" w:sz="4" w:space="0"/>
              <w:bottom w:val="single" w:color="auto" w:sz="4" w:space="0"/>
              <w:right w:val="single" w:color="auto" w:sz="4" w:space="0"/>
            </w:tcBorders>
            <w:noWrap/>
            <w:vAlign w:val="top"/>
          </w:tcPr>
          <w:p w14:paraId="65146E6C">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项目单位</w:t>
            </w:r>
          </w:p>
        </w:tc>
        <w:tc>
          <w:tcPr>
            <w:tcW w:w="1380" w:type="dxa"/>
            <w:tcBorders>
              <w:top w:val="single" w:color="auto" w:sz="4" w:space="0"/>
              <w:left w:val="single" w:color="auto" w:sz="4" w:space="0"/>
              <w:bottom w:val="single" w:color="auto" w:sz="4" w:space="0"/>
              <w:right w:val="single" w:color="auto" w:sz="4" w:space="0"/>
            </w:tcBorders>
            <w:noWrap/>
            <w:vAlign w:val="top"/>
          </w:tcPr>
          <w:p w14:paraId="01B4D474">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投资期</w:t>
            </w:r>
          </w:p>
        </w:tc>
        <w:tc>
          <w:tcPr>
            <w:tcW w:w="1268" w:type="dxa"/>
            <w:tcBorders>
              <w:top w:val="single" w:color="auto" w:sz="4" w:space="0"/>
              <w:left w:val="single" w:color="auto" w:sz="4" w:space="0"/>
              <w:bottom w:val="single" w:color="auto" w:sz="4" w:space="0"/>
              <w:right w:val="single" w:color="auto" w:sz="4" w:space="0"/>
            </w:tcBorders>
            <w:noWrap/>
            <w:vAlign w:val="top"/>
          </w:tcPr>
          <w:p w14:paraId="15FA88A5">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总投资（万元）</w:t>
            </w:r>
          </w:p>
        </w:tc>
        <w:tc>
          <w:tcPr>
            <w:tcW w:w="1319" w:type="dxa"/>
            <w:tcBorders>
              <w:top w:val="single" w:color="auto" w:sz="4" w:space="0"/>
              <w:left w:val="single" w:color="auto" w:sz="4" w:space="0"/>
              <w:bottom w:val="single" w:color="auto" w:sz="4" w:space="0"/>
              <w:right w:val="single" w:color="auto" w:sz="4" w:space="0"/>
            </w:tcBorders>
            <w:noWrap/>
            <w:vAlign w:val="top"/>
          </w:tcPr>
          <w:p w14:paraId="2BEB9E2C">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建设地址</w:t>
            </w:r>
          </w:p>
        </w:tc>
        <w:tc>
          <w:tcPr>
            <w:tcW w:w="1948" w:type="dxa"/>
            <w:tcBorders>
              <w:top w:val="single" w:color="auto" w:sz="4" w:space="0"/>
              <w:left w:val="single" w:color="auto" w:sz="4" w:space="0"/>
              <w:bottom w:val="single" w:color="auto" w:sz="4" w:space="0"/>
              <w:right w:val="single" w:color="auto" w:sz="4" w:space="0"/>
            </w:tcBorders>
            <w:noWrap/>
            <w:vAlign w:val="top"/>
          </w:tcPr>
          <w:p w14:paraId="03C1173A">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黑体" w:cs="Times New Roman"/>
                <w:sz w:val="24"/>
                <w:szCs w:val="24"/>
                <w:vertAlign w:val="baseline"/>
                <w:lang w:val="en-US" w:eastAsia="zh-CN" w:bidi="ar-SA"/>
              </w:rPr>
            </w:pPr>
            <w:r>
              <w:rPr>
                <w:rFonts w:hint="default" w:ascii="Times New Roman" w:hAnsi="Times New Roman" w:eastAsia="黑体" w:cs="Times New Roman"/>
                <w:sz w:val="24"/>
                <w:szCs w:val="24"/>
                <w:vertAlign w:val="baseline"/>
                <w:lang w:val="en-US" w:eastAsia="zh-CN" w:bidi="ar-SA"/>
              </w:rPr>
              <w:t>主要建设内容</w:t>
            </w:r>
          </w:p>
        </w:tc>
      </w:tr>
      <w:tr w14:paraId="62E9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tcBorders>
              <w:top w:val="single" w:color="auto" w:sz="4" w:space="0"/>
              <w:left w:val="single" w:color="auto" w:sz="4" w:space="0"/>
              <w:bottom w:val="single" w:color="auto" w:sz="4" w:space="0"/>
              <w:right w:val="single" w:color="auto" w:sz="4" w:space="0"/>
            </w:tcBorders>
            <w:noWrap/>
            <w:vAlign w:val="top"/>
          </w:tcPr>
          <w:p w14:paraId="10F7E4F7">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1</w:t>
            </w:r>
          </w:p>
        </w:tc>
        <w:tc>
          <w:tcPr>
            <w:tcW w:w="1204" w:type="dxa"/>
            <w:tcBorders>
              <w:top w:val="single" w:color="auto" w:sz="4" w:space="0"/>
              <w:left w:val="single" w:color="auto" w:sz="4" w:space="0"/>
              <w:bottom w:val="single" w:color="auto" w:sz="4" w:space="0"/>
              <w:right w:val="single" w:color="auto" w:sz="4" w:space="0"/>
            </w:tcBorders>
            <w:noWrap/>
            <w:vAlign w:val="top"/>
          </w:tcPr>
          <w:p w14:paraId="7752C008">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子项目A</w:t>
            </w:r>
          </w:p>
        </w:tc>
        <w:tc>
          <w:tcPr>
            <w:tcW w:w="1308" w:type="dxa"/>
            <w:tcBorders>
              <w:top w:val="single" w:color="auto" w:sz="4" w:space="0"/>
              <w:left w:val="single" w:color="auto" w:sz="4" w:space="0"/>
              <w:bottom w:val="single" w:color="auto" w:sz="4" w:space="0"/>
              <w:right w:val="single" w:color="auto" w:sz="4" w:space="0"/>
            </w:tcBorders>
            <w:noWrap/>
            <w:vAlign w:val="top"/>
          </w:tcPr>
          <w:p w14:paraId="7DCAFF85">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XXX</w:t>
            </w:r>
          </w:p>
        </w:tc>
        <w:tc>
          <w:tcPr>
            <w:tcW w:w="1380" w:type="dxa"/>
            <w:tcBorders>
              <w:top w:val="single" w:color="auto" w:sz="4" w:space="0"/>
              <w:left w:val="single" w:color="auto" w:sz="4" w:space="0"/>
              <w:bottom w:val="single" w:color="auto" w:sz="4" w:space="0"/>
              <w:right w:val="single" w:color="auto" w:sz="4" w:space="0"/>
            </w:tcBorders>
            <w:noWrap/>
            <w:vAlign w:val="top"/>
          </w:tcPr>
          <w:p w14:paraId="69CA743B">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X年X月-X年X月</w:t>
            </w:r>
          </w:p>
        </w:tc>
        <w:tc>
          <w:tcPr>
            <w:tcW w:w="1268" w:type="dxa"/>
            <w:tcBorders>
              <w:top w:val="single" w:color="auto" w:sz="4" w:space="0"/>
              <w:left w:val="single" w:color="auto" w:sz="4" w:space="0"/>
              <w:bottom w:val="single" w:color="auto" w:sz="4" w:space="0"/>
              <w:right w:val="single" w:color="auto" w:sz="4" w:space="0"/>
            </w:tcBorders>
            <w:noWrap/>
            <w:vAlign w:val="top"/>
          </w:tcPr>
          <w:p w14:paraId="2498C237">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319" w:type="dxa"/>
            <w:tcBorders>
              <w:top w:val="single" w:color="auto" w:sz="4" w:space="0"/>
              <w:left w:val="single" w:color="auto" w:sz="4" w:space="0"/>
              <w:bottom w:val="single" w:color="auto" w:sz="4" w:space="0"/>
              <w:right w:val="single" w:color="auto" w:sz="4" w:space="0"/>
            </w:tcBorders>
            <w:noWrap/>
            <w:vAlign w:val="top"/>
          </w:tcPr>
          <w:p w14:paraId="77802CE4">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948" w:type="dxa"/>
            <w:tcBorders>
              <w:top w:val="single" w:color="auto" w:sz="4" w:space="0"/>
              <w:left w:val="single" w:color="auto" w:sz="4" w:space="0"/>
              <w:bottom w:val="single" w:color="auto" w:sz="4" w:space="0"/>
              <w:right w:val="single" w:color="auto" w:sz="4" w:space="0"/>
            </w:tcBorders>
            <w:noWrap/>
            <w:vAlign w:val="top"/>
          </w:tcPr>
          <w:p w14:paraId="636E63FF">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（简介，不超过500字）</w:t>
            </w:r>
          </w:p>
        </w:tc>
      </w:tr>
      <w:tr w14:paraId="612B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tcBorders>
              <w:top w:val="single" w:color="auto" w:sz="4" w:space="0"/>
              <w:left w:val="single" w:color="auto" w:sz="4" w:space="0"/>
              <w:bottom w:val="single" w:color="auto" w:sz="4" w:space="0"/>
              <w:right w:val="single" w:color="auto" w:sz="4" w:space="0"/>
            </w:tcBorders>
            <w:noWrap/>
            <w:vAlign w:val="top"/>
          </w:tcPr>
          <w:p w14:paraId="397B9E1B">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2</w:t>
            </w:r>
          </w:p>
        </w:tc>
        <w:tc>
          <w:tcPr>
            <w:tcW w:w="1204" w:type="dxa"/>
            <w:tcBorders>
              <w:top w:val="single" w:color="auto" w:sz="4" w:space="0"/>
              <w:left w:val="single" w:color="auto" w:sz="4" w:space="0"/>
              <w:bottom w:val="single" w:color="auto" w:sz="4" w:space="0"/>
              <w:right w:val="single" w:color="auto" w:sz="4" w:space="0"/>
            </w:tcBorders>
            <w:noWrap/>
            <w:vAlign w:val="top"/>
          </w:tcPr>
          <w:p w14:paraId="190C7CE1">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子项目B</w:t>
            </w:r>
          </w:p>
        </w:tc>
        <w:tc>
          <w:tcPr>
            <w:tcW w:w="1308" w:type="dxa"/>
            <w:tcBorders>
              <w:top w:val="single" w:color="auto" w:sz="4" w:space="0"/>
              <w:left w:val="single" w:color="auto" w:sz="4" w:space="0"/>
              <w:bottom w:val="single" w:color="auto" w:sz="4" w:space="0"/>
              <w:right w:val="single" w:color="auto" w:sz="4" w:space="0"/>
            </w:tcBorders>
            <w:noWrap/>
            <w:vAlign w:val="top"/>
          </w:tcPr>
          <w:p w14:paraId="163F88E1">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XXX</w:t>
            </w:r>
          </w:p>
        </w:tc>
        <w:tc>
          <w:tcPr>
            <w:tcW w:w="1380" w:type="dxa"/>
            <w:tcBorders>
              <w:top w:val="single" w:color="auto" w:sz="4" w:space="0"/>
              <w:left w:val="single" w:color="auto" w:sz="4" w:space="0"/>
              <w:bottom w:val="single" w:color="auto" w:sz="4" w:space="0"/>
              <w:right w:val="single" w:color="auto" w:sz="4" w:space="0"/>
            </w:tcBorders>
            <w:noWrap/>
            <w:vAlign w:val="top"/>
          </w:tcPr>
          <w:p w14:paraId="6D89A6C4">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X年X月-X年X月</w:t>
            </w:r>
          </w:p>
        </w:tc>
        <w:tc>
          <w:tcPr>
            <w:tcW w:w="1268" w:type="dxa"/>
            <w:tcBorders>
              <w:top w:val="single" w:color="auto" w:sz="4" w:space="0"/>
              <w:left w:val="single" w:color="auto" w:sz="4" w:space="0"/>
              <w:bottom w:val="single" w:color="auto" w:sz="4" w:space="0"/>
              <w:right w:val="single" w:color="auto" w:sz="4" w:space="0"/>
            </w:tcBorders>
            <w:noWrap/>
            <w:vAlign w:val="top"/>
          </w:tcPr>
          <w:p w14:paraId="7D8BF599">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319" w:type="dxa"/>
            <w:tcBorders>
              <w:top w:val="single" w:color="auto" w:sz="4" w:space="0"/>
              <w:left w:val="single" w:color="auto" w:sz="4" w:space="0"/>
              <w:bottom w:val="single" w:color="auto" w:sz="4" w:space="0"/>
              <w:right w:val="single" w:color="auto" w:sz="4" w:space="0"/>
            </w:tcBorders>
            <w:noWrap/>
            <w:vAlign w:val="top"/>
          </w:tcPr>
          <w:p w14:paraId="6045CF94">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948" w:type="dxa"/>
            <w:tcBorders>
              <w:top w:val="single" w:color="auto" w:sz="4" w:space="0"/>
              <w:left w:val="single" w:color="auto" w:sz="4" w:space="0"/>
              <w:bottom w:val="single" w:color="auto" w:sz="4" w:space="0"/>
              <w:right w:val="single" w:color="auto" w:sz="4" w:space="0"/>
            </w:tcBorders>
            <w:noWrap/>
            <w:vAlign w:val="top"/>
          </w:tcPr>
          <w:p w14:paraId="4FBF527A">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r>
      <w:tr w14:paraId="0286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tcBorders>
              <w:top w:val="single" w:color="auto" w:sz="4" w:space="0"/>
              <w:left w:val="single" w:color="auto" w:sz="4" w:space="0"/>
              <w:bottom w:val="single" w:color="auto" w:sz="4" w:space="0"/>
              <w:right w:val="single" w:color="auto" w:sz="4" w:space="0"/>
            </w:tcBorders>
            <w:noWrap/>
            <w:vAlign w:val="top"/>
          </w:tcPr>
          <w:p w14:paraId="78F46DC3">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w:t>
            </w:r>
          </w:p>
        </w:tc>
        <w:tc>
          <w:tcPr>
            <w:tcW w:w="1204" w:type="dxa"/>
            <w:tcBorders>
              <w:top w:val="single" w:color="auto" w:sz="4" w:space="0"/>
              <w:left w:val="single" w:color="auto" w:sz="4" w:space="0"/>
              <w:bottom w:val="single" w:color="auto" w:sz="4" w:space="0"/>
              <w:right w:val="single" w:color="auto" w:sz="4" w:space="0"/>
            </w:tcBorders>
            <w:noWrap/>
            <w:vAlign w:val="top"/>
          </w:tcPr>
          <w:p w14:paraId="226CB3A3">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r>
              <w:rPr>
                <w:rFonts w:hint="default" w:ascii="Times New Roman" w:hAnsi="Times New Roman" w:eastAsia="仿宋_GB2312" w:cs="Times New Roman"/>
                <w:sz w:val="24"/>
                <w:szCs w:val="24"/>
                <w:vertAlign w:val="baseline"/>
                <w:lang w:val="en-US" w:eastAsia="zh-CN" w:bidi="ar-SA"/>
              </w:rPr>
              <w:t>……</w:t>
            </w:r>
          </w:p>
        </w:tc>
        <w:tc>
          <w:tcPr>
            <w:tcW w:w="1308" w:type="dxa"/>
            <w:tcBorders>
              <w:top w:val="single" w:color="auto" w:sz="4" w:space="0"/>
              <w:left w:val="single" w:color="auto" w:sz="4" w:space="0"/>
              <w:bottom w:val="single" w:color="auto" w:sz="4" w:space="0"/>
              <w:right w:val="single" w:color="auto" w:sz="4" w:space="0"/>
            </w:tcBorders>
            <w:noWrap/>
            <w:vAlign w:val="top"/>
          </w:tcPr>
          <w:p w14:paraId="21B08E49">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380" w:type="dxa"/>
            <w:tcBorders>
              <w:top w:val="single" w:color="auto" w:sz="4" w:space="0"/>
              <w:left w:val="single" w:color="auto" w:sz="4" w:space="0"/>
              <w:bottom w:val="single" w:color="auto" w:sz="4" w:space="0"/>
              <w:right w:val="single" w:color="auto" w:sz="4" w:space="0"/>
            </w:tcBorders>
            <w:noWrap/>
            <w:vAlign w:val="top"/>
          </w:tcPr>
          <w:p w14:paraId="10766674">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268" w:type="dxa"/>
            <w:tcBorders>
              <w:top w:val="single" w:color="auto" w:sz="4" w:space="0"/>
              <w:left w:val="single" w:color="auto" w:sz="4" w:space="0"/>
              <w:bottom w:val="single" w:color="auto" w:sz="4" w:space="0"/>
              <w:right w:val="single" w:color="auto" w:sz="4" w:space="0"/>
            </w:tcBorders>
            <w:noWrap/>
            <w:vAlign w:val="top"/>
          </w:tcPr>
          <w:p w14:paraId="3E952843">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319" w:type="dxa"/>
            <w:tcBorders>
              <w:top w:val="single" w:color="auto" w:sz="4" w:space="0"/>
              <w:left w:val="single" w:color="auto" w:sz="4" w:space="0"/>
              <w:bottom w:val="single" w:color="auto" w:sz="4" w:space="0"/>
              <w:right w:val="single" w:color="auto" w:sz="4" w:space="0"/>
            </w:tcBorders>
            <w:noWrap/>
            <w:vAlign w:val="top"/>
          </w:tcPr>
          <w:p w14:paraId="3E483ACC">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c>
          <w:tcPr>
            <w:tcW w:w="1948" w:type="dxa"/>
            <w:tcBorders>
              <w:top w:val="single" w:color="auto" w:sz="4" w:space="0"/>
              <w:left w:val="single" w:color="auto" w:sz="4" w:space="0"/>
              <w:bottom w:val="single" w:color="auto" w:sz="4" w:space="0"/>
              <w:right w:val="single" w:color="auto" w:sz="4" w:space="0"/>
            </w:tcBorders>
            <w:noWrap/>
            <w:vAlign w:val="top"/>
          </w:tcPr>
          <w:p w14:paraId="10C05EED">
            <w:pPr>
              <w:pStyle w:val="6"/>
              <w:keepNext w:val="0"/>
              <w:keepLines w:val="0"/>
              <w:pageBreakBefore w:val="0"/>
              <w:kinsoku/>
              <w:wordWrap/>
              <w:topLinePunct w:val="0"/>
              <w:autoSpaceDE/>
              <w:autoSpaceDN/>
              <w:bidi w:val="0"/>
              <w:spacing w:line="560" w:lineRule="exact"/>
              <w:ind w:left="0"/>
              <w:jc w:val="center"/>
              <w:rPr>
                <w:rFonts w:hint="default" w:ascii="Times New Roman" w:hAnsi="Times New Roman" w:eastAsia="仿宋_GB2312" w:cs="Times New Roman"/>
                <w:sz w:val="24"/>
                <w:szCs w:val="24"/>
                <w:vertAlign w:val="baseline"/>
                <w:lang w:val="en-US" w:eastAsia="zh-CN" w:bidi="ar-SA"/>
              </w:rPr>
            </w:pPr>
          </w:p>
        </w:tc>
      </w:tr>
    </w:tbl>
    <w:p w14:paraId="113310AD">
      <w:pPr>
        <w:keepNext w:val="0"/>
        <w:keepLines w:val="0"/>
        <w:pageBreakBefore w:val="0"/>
        <w:kinsoku/>
        <w:wordWrap/>
        <w:topLinePunct w:val="0"/>
        <w:autoSpaceDE/>
        <w:autoSpaceDN/>
        <w:bidi w:val="0"/>
        <w:spacing w:line="560" w:lineRule="exact"/>
        <w:ind w:firstLine="640" w:firstLineChars="200"/>
        <w:rPr>
          <w:rFonts w:ascii="Times New Roman" w:hAnsi="Times New Roman" w:eastAsia="仿宋_GB2312" w:cs="Times New Roman"/>
          <w:sz w:val="32"/>
          <w:szCs w:val="32"/>
          <w:u w:val="none"/>
          <w:lang w:val="en-US" w:eastAsia="zh-CN"/>
        </w:rPr>
      </w:pPr>
      <w:r>
        <w:rPr>
          <w:rFonts w:ascii="Times New Roman" w:hAnsi="Times New Roman" w:eastAsia="仿宋_GB2312" w:cs="Times New Roman"/>
          <w:sz w:val="32"/>
          <w:szCs w:val="32"/>
          <w:u w:val="none"/>
          <w:lang w:val="en-US" w:eastAsia="zh-CN"/>
        </w:rPr>
        <w:t>（1）子项目A（项目投资期为XX，总投资X万元）</w:t>
      </w:r>
    </w:p>
    <w:p w14:paraId="2B2680C1">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val="en-US" w:eastAsia="zh-CN"/>
        </w:rPr>
        <w:t>①项目</w:t>
      </w:r>
      <w:r>
        <w:rPr>
          <w:rFonts w:ascii="Times New Roman" w:hAnsi="Times New Roman" w:eastAsia="仿宋_GB2312" w:cs="Times New Roman"/>
          <w:sz w:val="32"/>
          <w:szCs w:val="32"/>
        </w:rPr>
        <w:t>资金筹措方案</w:t>
      </w:r>
    </w:p>
    <w:p w14:paraId="4ADA43D9">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如有向金融机构贷款，请列明贷</w:t>
      </w:r>
      <w:r>
        <w:rPr>
          <w:rFonts w:hint="default" w:ascii="Times New Roman" w:hAnsi="Times New Roman" w:eastAsia="仿宋_GB2312" w:cs="Times New Roman"/>
          <w:sz w:val="32"/>
          <w:szCs w:val="32"/>
          <w:lang w:eastAsia="zh-CN"/>
        </w:rPr>
        <w:t>款金</w:t>
      </w:r>
      <w:r>
        <w:rPr>
          <w:rFonts w:ascii="Times New Roman" w:hAnsi="Times New Roman" w:eastAsia="仿宋_GB2312" w:cs="Times New Roman"/>
          <w:sz w:val="32"/>
          <w:szCs w:val="32"/>
        </w:rPr>
        <w:t>额及已批复贷款金额，贷款期限起止日及已发放的贷款金额。</w:t>
      </w:r>
    </w:p>
    <w:p w14:paraId="6BEC5B22">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val="en-US" w:eastAsia="zh-CN"/>
        </w:rPr>
        <w:t>②</w:t>
      </w:r>
      <w:r>
        <w:rPr>
          <w:rFonts w:ascii="Times New Roman" w:hAnsi="Times New Roman" w:eastAsia="仿宋_GB2312" w:cs="Times New Roman"/>
          <w:sz w:val="32"/>
          <w:szCs w:val="32"/>
        </w:rPr>
        <w:t>产品和工程技术方案</w:t>
      </w:r>
    </w:p>
    <w:p w14:paraId="2D3870CB">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仿宋_GB2312" w:cs="Times New Roman"/>
          <w:lang w:bidi="ar-SA"/>
        </w:rPr>
      </w:pPr>
      <w:r>
        <w:rPr>
          <w:rFonts w:ascii="Times New Roman" w:hAnsi="Times New Roman" w:eastAsia="仿宋_GB2312" w:cs="Times New Roman"/>
          <w:sz w:val="32"/>
          <w:szCs w:val="32"/>
          <w:lang w:val="en-US" w:eastAsia="zh-CN"/>
        </w:rPr>
        <w:t>含在“智改数转网联”等新型技术改造相关方面的</w:t>
      </w:r>
      <w:r>
        <w:rPr>
          <w:rFonts w:ascii="Times New Roman" w:hAnsi="Times New Roman" w:eastAsia="仿宋_GB2312" w:cs="Times New Roman"/>
          <w:sz w:val="32"/>
          <w:szCs w:val="32"/>
        </w:rPr>
        <w:t>主要设备</w:t>
      </w:r>
      <w:r>
        <w:rPr>
          <w:rFonts w:ascii="Times New Roman" w:hAnsi="Times New Roman" w:eastAsia="仿宋_GB2312" w:cs="Times New Roman"/>
          <w:sz w:val="32"/>
          <w:szCs w:val="32"/>
          <w:lang w:eastAsia="zh-CN"/>
        </w:rPr>
        <w:t>和软件</w:t>
      </w:r>
      <w:r>
        <w:rPr>
          <w:rFonts w:ascii="Times New Roman" w:hAnsi="Times New Roman" w:eastAsia="仿宋_GB2312" w:cs="Times New Roman"/>
          <w:sz w:val="32"/>
          <w:szCs w:val="32"/>
        </w:rPr>
        <w:t>选型</w:t>
      </w:r>
      <w:r>
        <w:rPr>
          <w:rFonts w:ascii="Times New Roman" w:hAnsi="Times New Roman" w:eastAsia="仿宋_GB2312" w:cs="Times New Roman"/>
          <w:sz w:val="32"/>
          <w:szCs w:val="32"/>
          <w:lang w:eastAsia="zh-CN"/>
        </w:rPr>
        <w:t>、数量、金额、</w:t>
      </w:r>
      <w:r>
        <w:rPr>
          <w:rFonts w:ascii="Times New Roman" w:hAnsi="Times New Roman" w:eastAsia="仿宋_GB2312" w:cs="Times New Roman"/>
          <w:sz w:val="32"/>
          <w:szCs w:val="32"/>
          <w:lang w:val="en-US" w:eastAsia="zh-CN"/>
        </w:rPr>
        <w:t>各评价期内主要建设任务</w:t>
      </w:r>
      <w:r>
        <w:rPr>
          <w:rFonts w:ascii="Times New Roman" w:hAnsi="Times New Roman" w:eastAsia="仿宋_GB2312" w:cs="Times New Roman"/>
          <w:sz w:val="32"/>
          <w:szCs w:val="32"/>
        </w:rPr>
        <w:t>等内容</w:t>
      </w:r>
      <w:r>
        <w:rPr>
          <w:rFonts w:hint="default" w:ascii="Times New Roman" w:hAnsi="Times New Roman" w:eastAsia="仿宋_GB2312" w:cs="Times New Roman"/>
          <w:sz w:val="32"/>
          <w:szCs w:val="32"/>
          <w:lang w:eastAsia="zh-CN"/>
        </w:rPr>
        <w:t>。</w:t>
      </w:r>
    </w:p>
    <w:p w14:paraId="6D2D5D3A">
      <w:pPr>
        <w:pStyle w:val="5"/>
        <w:keepNext w:val="0"/>
        <w:keepLines w:val="0"/>
        <w:pageBreakBefore w:val="0"/>
        <w:kinsoku/>
        <w:wordWrap/>
        <w:topLinePunct w:val="0"/>
        <w:autoSpaceDE/>
        <w:autoSpaceDN/>
        <w:bidi w:val="0"/>
        <w:spacing w:line="560" w:lineRule="exact"/>
        <w:ind w:left="0"/>
        <w:rPr>
          <w:rFonts w:hint="default" w:ascii="Times New Roman" w:hAnsi="Times New Roman" w:eastAsia="仿宋_GB2312" w:cs="Times New Roman"/>
          <w:lang w:eastAsia="zh-CN" w:bidi="ar-SA"/>
        </w:rPr>
      </w:pPr>
      <w:r>
        <w:rPr>
          <w:rFonts w:hint="default" w:ascii="Times New Roman" w:hAnsi="Times New Roman" w:eastAsia="仿宋_GB2312" w:cs="Times New Roman"/>
          <w:lang w:bidi="ar-SA"/>
        </w:rPr>
        <w:t xml:space="preserve">表 </w:t>
      </w:r>
      <w:r>
        <w:rPr>
          <w:rFonts w:hint="default" w:ascii="Times New Roman" w:hAnsi="Times New Roman" w:eastAsia="仿宋_GB2312" w:cs="Times New Roman"/>
          <w:lang w:val="en-US" w:eastAsia="zh-CN" w:bidi="ar-SA"/>
        </w:rPr>
        <w:t>子项目A拟</w:t>
      </w:r>
      <w:r>
        <w:rPr>
          <w:rFonts w:hint="default" w:ascii="Times New Roman" w:hAnsi="Times New Roman" w:eastAsia="仿宋_GB2312" w:cs="Times New Roman"/>
          <w:lang w:bidi="ar-SA"/>
        </w:rPr>
        <w:t>新增设备、工业软件清单</w:t>
      </w:r>
    </w:p>
    <w:p w14:paraId="5BDC8C9A">
      <w:pPr>
        <w:keepNext w:val="0"/>
        <w:keepLines w:val="0"/>
        <w:pageBreakBefore w:val="0"/>
        <w:kinsoku/>
        <w:wordWrap/>
        <w:topLinePunct w:val="0"/>
        <w:autoSpaceDE/>
        <w:autoSpaceDN/>
        <w:bidi w:val="0"/>
        <w:spacing w:line="560" w:lineRule="exact"/>
        <w:ind w:left="0" w:firstLine="0"/>
        <w:jc w:val="righ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单位：人民币万元</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841"/>
        <w:gridCol w:w="498"/>
        <w:gridCol w:w="1528"/>
        <w:gridCol w:w="1185"/>
        <w:gridCol w:w="1528"/>
        <w:gridCol w:w="670"/>
        <w:gridCol w:w="1528"/>
        <w:gridCol w:w="841"/>
      </w:tblGrid>
      <w:tr w14:paraId="3ECCC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8" w:type="dxa"/>
            <w:tcBorders>
              <w:bottom w:val="single" w:color="auto" w:sz="4" w:space="0"/>
              <w:right w:val="single" w:color="auto" w:sz="4" w:space="0"/>
            </w:tcBorders>
            <w:noWrap/>
            <w:vAlign w:val="center"/>
          </w:tcPr>
          <w:p w14:paraId="09264BC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序号</w:t>
            </w:r>
          </w:p>
        </w:tc>
        <w:tc>
          <w:tcPr>
            <w:tcW w:w="841" w:type="dxa"/>
            <w:tcBorders>
              <w:left w:val="single" w:color="auto" w:sz="4" w:space="0"/>
              <w:bottom w:val="single" w:color="auto" w:sz="4" w:space="0"/>
              <w:right w:val="single" w:color="auto" w:sz="4" w:space="0"/>
            </w:tcBorders>
            <w:noWrap/>
            <w:vAlign w:val="center"/>
          </w:tcPr>
          <w:p w14:paraId="2E69B70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rPr>
            </w:pPr>
            <w:r>
              <w:rPr>
                <w:rFonts w:ascii="Times New Roman" w:hAnsi="Times New Roman" w:eastAsia="黑体" w:cs="Times New Roman"/>
                <w:sz w:val="24"/>
                <w:szCs w:val="24"/>
              </w:rPr>
              <w:t>名称</w:t>
            </w:r>
          </w:p>
          <w:p w14:paraId="220FE1B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eastAsia="zh-CN"/>
              </w:rPr>
              <w:t>（</w:t>
            </w:r>
            <w:r>
              <w:rPr>
                <w:rFonts w:ascii="Times New Roman" w:hAnsi="Times New Roman" w:eastAsia="黑体" w:cs="Times New Roman"/>
                <w:sz w:val="24"/>
                <w:szCs w:val="24"/>
                <w:lang w:val="en-US" w:eastAsia="zh-CN"/>
              </w:rPr>
              <w:t>型号）</w:t>
            </w:r>
          </w:p>
        </w:tc>
        <w:tc>
          <w:tcPr>
            <w:tcW w:w="498" w:type="dxa"/>
            <w:tcBorders>
              <w:left w:val="single" w:color="auto" w:sz="4" w:space="0"/>
              <w:bottom w:val="single" w:color="auto" w:sz="4" w:space="0"/>
              <w:right w:val="single" w:color="auto" w:sz="4" w:space="0"/>
            </w:tcBorders>
            <w:noWrap/>
            <w:vAlign w:val="center"/>
          </w:tcPr>
          <w:p w14:paraId="7713D82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eastAsia="zh-CN"/>
              </w:rPr>
            </w:pPr>
            <w:r>
              <w:rPr>
                <w:rFonts w:ascii="Times New Roman" w:hAnsi="Times New Roman" w:eastAsia="黑体" w:cs="Times New Roman"/>
                <w:sz w:val="24"/>
                <w:szCs w:val="24"/>
                <w:lang w:val="en-US" w:eastAsia="zh-CN"/>
              </w:rPr>
              <w:t>数量</w:t>
            </w:r>
          </w:p>
        </w:tc>
        <w:tc>
          <w:tcPr>
            <w:tcW w:w="1528" w:type="dxa"/>
            <w:tcBorders>
              <w:left w:val="single" w:color="auto" w:sz="4" w:space="0"/>
              <w:bottom w:val="single" w:color="auto" w:sz="4" w:space="0"/>
              <w:right w:val="single" w:color="auto" w:sz="4" w:space="0"/>
            </w:tcBorders>
            <w:noWrap/>
            <w:vAlign w:val="center"/>
          </w:tcPr>
          <w:p w14:paraId="7E5DC83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预期合同签订时间</w:t>
            </w:r>
          </w:p>
        </w:tc>
        <w:tc>
          <w:tcPr>
            <w:tcW w:w="1185" w:type="dxa"/>
            <w:tcBorders>
              <w:left w:val="single" w:color="auto" w:sz="4" w:space="0"/>
              <w:bottom w:val="single" w:color="auto" w:sz="4" w:space="0"/>
              <w:right w:val="single" w:color="auto" w:sz="4" w:space="0"/>
            </w:tcBorders>
            <w:noWrap/>
            <w:vAlign w:val="center"/>
          </w:tcPr>
          <w:p w14:paraId="3619BDD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预期付款时间</w:t>
            </w:r>
          </w:p>
        </w:tc>
        <w:tc>
          <w:tcPr>
            <w:tcW w:w="1528" w:type="dxa"/>
            <w:tcBorders>
              <w:left w:val="single" w:color="auto" w:sz="4" w:space="0"/>
              <w:bottom w:val="single" w:color="auto" w:sz="4" w:space="0"/>
              <w:right w:val="single" w:color="auto" w:sz="4" w:space="0"/>
            </w:tcBorders>
            <w:noWrap/>
            <w:vAlign w:val="center"/>
          </w:tcPr>
          <w:p w14:paraId="16F5ED2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预期安装到位时间</w:t>
            </w:r>
          </w:p>
        </w:tc>
        <w:tc>
          <w:tcPr>
            <w:tcW w:w="670" w:type="dxa"/>
            <w:tcBorders>
              <w:left w:val="single" w:color="auto" w:sz="4" w:space="0"/>
              <w:bottom w:val="single" w:color="auto" w:sz="4" w:space="0"/>
              <w:right w:val="single" w:color="auto" w:sz="4" w:space="0"/>
            </w:tcBorders>
            <w:noWrap/>
            <w:vAlign w:val="center"/>
          </w:tcPr>
          <w:p w14:paraId="3FBC88F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供应商</w:t>
            </w:r>
          </w:p>
        </w:tc>
        <w:tc>
          <w:tcPr>
            <w:tcW w:w="1528" w:type="dxa"/>
            <w:tcBorders>
              <w:left w:val="single" w:color="auto" w:sz="4" w:space="0"/>
              <w:bottom w:val="single" w:color="auto" w:sz="4" w:space="0"/>
              <w:right w:val="single" w:color="auto" w:sz="4" w:space="0"/>
            </w:tcBorders>
            <w:noWrap/>
            <w:vAlign w:val="center"/>
          </w:tcPr>
          <w:p w14:paraId="7AFB43B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是否自主创新产品</w:t>
            </w:r>
          </w:p>
        </w:tc>
        <w:tc>
          <w:tcPr>
            <w:tcW w:w="841" w:type="dxa"/>
            <w:tcBorders>
              <w:left w:val="single" w:color="auto" w:sz="4" w:space="0"/>
              <w:bottom w:val="single" w:color="auto" w:sz="4" w:space="0"/>
            </w:tcBorders>
            <w:noWrap/>
            <w:vAlign w:val="center"/>
          </w:tcPr>
          <w:p w14:paraId="634EAE0D">
            <w:pPr>
              <w:keepNext w:val="0"/>
              <w:keepLines w:val="0"/>
              <w:pageBreakBefore w:val="0"/>
              <w:widowControl w:val="0"/>
              <w:tabs>
                <w:tab w:val="left" w:pos="274"/>
                <w:tab w:val="center" w:pos="844"/>
              </w:tabs>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lang w:val="en-US" w:eastAsia="zh-CN"/>
              </w:rPr>
            </w:pPr>
            <w:r>
              <w:rPr>
                <w:rFonts w:ascii="Times New Roman" w:hAnsi="Times New Roman" w:eastAsia="黑体" w:cs="Times New Roman"/>
                <w:lang w:val="en-US" w:eastAsia="zh-CN"/>
              </w:rPr>
              <w:t>投入金额</w:t>
            </w:r>
          </w:p>
          <w:p w14:paraId="4C9683FA">
            <w:pPr>
              <w:pStyle w:val="6"/>
              <w:keepNext w:val="0"/>
              <w:keepLines w:val="0"/>
              <w:pageBreakBefore w:val="0"/>
              <w:kinsoku/>
              <w:wordWrap/>
              <w:topLinePunct w:val="0"/>
              <w:autoSpaceDE/>
              <w:autoSpaceDN/>
              <w:bidi w:val="0"/>
              <w:spacing w:line="560" w:lineRule="exact"/>
              <w:ind w:left="0"/>
              <w:rPr>
                <w:rFonts w:hint="default" w:ascii="Times New Roman" w:hAnsi="Times New Roman" w:eastAsia="黑体" w:cs="Times New Roman"/>
                <w:lang w:bidi="ar-SA"/>
              </w:rPr>
            </w:pPr>
            <w:r>
              <w:rPr>
                <w:rFonts w:hint="default" w:ascii="Times New Roman" w:hAnsi="Times New Roman" w:eastAsia="黑体" w:cs="Times New Roman"/>
                <w:sz w:val="24"/>
                <w:szCs w:val="24"/>
                <w:lang w:val="en-US" w:eastAsia="zh-CN" w:bidi="ar-SA"/>
              </w:rPr>
              <w:t>（含税）</w:t>
            </w:r>
          </w:p>
        </w:tc>
      </w:tr>
      <w:tr w14:paraId="0EB66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17" w:type="dxa"/>
            <w:gridSpan w:val="9"/>
            <w:tcBorders>
              <w:top w:val="single" w:color="auto" w:sz="4" w:space="0"/>
              <w:bottom w:val="single" w:color="auto" w:sz="2" w:space="0"/>
            </w:tcBorders>
            <w:noWrap/>
            <w:vAlign w:val="center"/>
          </w:tcPr>
          <w:p w14:paraId="0AB7668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一、项目投资期内拟新购设备清单（合计XX万元）</w:t>
            </w:r>
          </w:p>
        </w:tc>
      </w:tr>
      <w:tr w14:paraId="1FC92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6ACF38A8">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仿宋_GB2312" w:cs="Times New Roman"/>
                <w:sz w:val="24"/>
              </w:rPr>
              <w:t>（一）2025年评价期内已购置设备清单（合计XX万元）</w:t>
            </w:r>
          </w:p>
        </w:tc>
      </w:tr>
      <w:tr w14:paraId="33F876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7B15204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2DA06AD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4D0698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7062205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43BD0D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31D92A2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1A7DD1F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7331BA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31CD05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7CD826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528B2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343CE76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1B2FDC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3BEFA77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2A067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144E792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038EC7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7A30601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C82E2D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3B9EBE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D101A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6CA06E31">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（二）2026年评价期内拟新购设备清单（合计XX万元）</w:t>
            </w:r>
          </w:p>
        </w:tc>
      </w:tr>
      <w:tr w14:paraId="27BD4E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FD55C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468D2F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7F2BFFE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21B289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AC57B7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0E71627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000BC6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3D006DD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9E10C6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4344619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5EF6EB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64C0BF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E48F4C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6C9FB19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A24BBA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41C5E67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355C4A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048CC5B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975450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79F7BDC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4EE3A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2674D6D2">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（三）2027年评价期内拟新购设备清单（合计XX万元）</w:t>
            </w:r>
          </w:p>
        </w:tc>
      </w:tr>
      <w:tr w14:paraId="2399B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F7E635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243079B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1A4FD97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1DBC8D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E4E15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254B647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21A6DC2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3403E12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BEB66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74ADA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B07C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C49AB0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28CEF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6F82DD8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71160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33AC9B2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51BA85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4305546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416F63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A249D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5BA197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1E8F30C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（四）2028年评价期内拟新购设备清单（合计XX万元）</w:t>
            </w:r>
          </w:p>
        </w:tc>
      </w:tr>
      <w:tr w14:paraId="6BFC0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8968A5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5A5ACA2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2022B49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3A964C1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086C8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2EC8397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5CF81BF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0BB11DB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E1155F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7524C05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r>
      <w:tr w14:paraId="2F6261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E1F2FD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67B2A8A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498" w:type="dxa"/>
            <w:tcBorders>
              <w:top w:val="single" w:color="auto" w:sz="2" w:space="0"/>
              <w:left w:val="single" w:color="auto" w:sz="4" w:space="0"/>
              <w:bottom w:val="single" w:color="auto" w:sz="2" w:space="0"/>
              <w:right w:val="single" w:color="auto" w:sz="4" w:space="0"/>
            </w:tcBorders>
            <w:noWrap/>
            <w:vAlign w:val="center"/>
          </w:tcPr>
          <w:p w14:paraId="3F83531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1B474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03FA7E8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5C498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4E4AEE5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6C53CB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09A325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9E4A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02B55F7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二、拟新购工业软件清单（合计XX万元）</w:t>
            </w:r>
          </w:p>
        </w:tc>
      </w:tr>
      <w:tr w14:paraId="130054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58D58BC2">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rPr>
              <w:t>（一）2025年评价期内已购置工业软件清单（合计XX万元）</w:t>
            </w:r>
          </w:p>
        </w:tc>
      </w:tr>
      <w:tr w14:paraId="5A1280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17A966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6D1F631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285D7FE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7E58C08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C4DDC1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67E1808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012F148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089F9C9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F12F22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18C0D8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B8BAB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E391148">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F53A4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487309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6B16B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787A28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2EEB27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04C8103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651D23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6C53EDD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075C89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7723A32D">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（二）2026年评价期内拟新购工业软件清单（合计XX万元）</w:t>
            </w:r>
          </w:p>
        </w:tc>
      </w:tr>
      <w:tr w14:paraId="437699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8B92E2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4C6C964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6F3044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5436AF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CD8AC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00F2F7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1F14612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53FEAE6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C52EB9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6930E2F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9B8E7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1BBA6BB">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7F87AB8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163F17A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3D6CF6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40E65F8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75EC4F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4166658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B90D01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182A7D2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1705A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6AF1A7A8">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（三）2027年评价期内拟新购工业软件清单（合计XX万元）</w:t>
            </w:r>
          </w:p>
        </w:tc>
      </w:tr>
      <w:tr w14:paraId="304D9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6443B7B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5838605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991FAC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2C43A6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A54A57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1E1644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521958C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78412B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23C7A9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F7C302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5AEE7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3F4674AA">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5BBCCBA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38A3BE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A0903F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2ABB49C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7D8627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4896AE7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23547E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559D24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18B521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24A009B3">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（四）2028年评价期内拟新购工业软件清单（合计XX万元）</w:t>
            </w:r>
          </w:p>
        </w:tc>
      </w:tr>
      <w:tr w14:paraId="5D3F1C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168470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1E8CB2A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3FE9EB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4B7EEEE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4E0F62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64A447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47411C0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1F2B34F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040DCC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0C2FB66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0A177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7468632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1DB531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p>
        </w:tc>
        <w:tc>
          <w:tcPr>
            <w:tcW w:w="498" w:type="dxa"/>
            <w:tcBorders>
              <w:top w:val="single" w:color="auto" w:sz="2" w:space="0"/>
              <w:left w:val="single" w:color="auto" w:sz="4" w:space="0"/>
              <w:bottom w:val="single" w:color="auto" w:sz="2" w:space="0"/>
              <w:right w:val="single" w:color="auto" w:sz="4" w:space="0"/>
            </w:tcBorders>
            <w:noWrap/>
            <w:vAlign w:val="center"/>
          </w:tcPr>
          <w:p w14:paraId="3005527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86F67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3EEF1C5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E008F4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137ACA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289D5E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8BC750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C8623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3F1B6B6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三、总计</w:t>
            </w:r>
          </w:p>
        </w:tc>
      </w:tr>
      <w:tr w14:paraId="026903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2618F44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rPr>
              <w:t>项目2025年评价期内实际完成投资额总计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5EB28A3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91B9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6641631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项目2026年评价期内预计投资额总计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5056E8D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9A62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56DBCD1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项目2027年评价期内预计投资额总计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4B96B8F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1015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2231F68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项目2028年评价期内预计投资额总计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2E75486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898B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34E8632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在项目投资期内项目预计投资额总计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417F353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bl>
    <w:p w14:paraId="05570655">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Cs w:val="21"/>
        </w:rPr>
        <w:t>注1：项目实施期为2025年至2028年，项目各评价期按2025年、2026年、2027年、2028年设置。</w:t>
      </w:r>
    </w:p>
    <w:p w14:paraId="008C40F4">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注2：每个评价期内的核定投资额按照企业预期付款时间计算。</w:t>
      </w:r>
    </w:p>
    <w:p w14:paraId="23C4876E">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注3：已签订合同的，在“预期合同签订时间”一列写明实际签订时间即可，未签订合同的，需将预期合同签订时间在“预期合同签订时间”一列写明。</w:t>
      </w:r>
    </w:p>
    <w:p w14:paraId="313B2BDD">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注4：预期安装时间需在项目投资期内。</w:t>
      </w:r>
    </w:p>
    <w:p w14:paraId="13127789">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注5：“自主创新”指的是在中华人民共和国境内企业生产的工业机器人、工业母机等设备，或由中华人民共和国境内企业独立开发的工业软件等。</w:t>
      </w:r>
    </w:p>
    <w:p w14:paraId="2F4C4A07">
      <w:pPr>
        <w:keepNext w:val="0"/>
        <w:keepLines w:val="0"/>
        <w:pageBreakBefore w:val="0"/>
        <w:kinsoku/>
        <w:wordWrap/>
        <w:topLinePunct w:val="0"/>
        <w:autoSpaceDE/>
        <w:autoSpaceDN/>
        <w:bidi w:val="0"/>
        <w:spacing w:line="560" w:lineRule="exact"/>
        <w:ind w:left="0" w:firstLine="0"/>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注6：如因保密不能提供设备具体型号，需填写设备基本性能参数。</w:t>
      </w:r>
    </w:p>
    <w:p w14:paraId="6CC341CD">
      <w:pPr>
        <w:keepNext w:val="0"/>
        <w:keepLines w:val="0"/>
        <w:pageBreakBefore w:val="0"/>
        <w:numPr>
          <w:ilvl w:val="0"/>
          <w:numId w:val="1"/>
        </w:numPr>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lang w:val="en-US" w:eastAsia="zh-CN"/>
        </w:rPr>
      </w:pPr>
      <w:r>
        <w:rPr>
          <w:rFonts w:ascii="Times New Roman" w:hAnsi="Times New Roman" w:eastAsia="仿宋_GB2312" w:cs="Times New Roman"/>
          <w:sz w:val="32"/>
          <w:szCs w:val="32"/>
          <w:u w:val="none"/>
          <w:lang w:val="en-US" w:eastAsia="zh-CN"/>
        </w:rPr>
        <w:t>子项目B（项目投资期为XX，总投资X万元）</w:t>
      </w:r>
    </w:p>
    <w:p w14:paraId="34FB8DDB">
      <w:pPr>
        <w:pStyle w:val="6"/>
        <w:keepNext w:val="0"/>
        <w:keepLines w:val="0"/>
        <w:pageBreakBefore w:val="0"/>
        <w:kinsoku/>
        <w:wordWrap/>
        <w:topLinePunct w:val="0"/>
        <w:autoSpaceDE/>
        <w:autoSpaceDN/>
        <w:bidi w:val="0"/>
        <w:spacing w:line="560" w:lineRule="exact"/>
        <w:ind w:firstLine="832" w:firstLineChars="260"/>
        <w:rPr>
          <w:rFonts w:hint="default" w:ascii="Times New Roman" w:hAnsi="Times New Roman" w:cs="Times New Roman"/>
          <w:sz w:val="32"/>
          <w:szCs w:val="32"/>
          <w:lang w:val="en-US" w:eastAsia="zh-CN" w:bidi="ar-SA"/>
        </w:rPr>
      </w:pPr>
      <w:r>
        <w:rPr>
          <w:rFonts w:hint="default" w:ascii="Times New Roman" w:hAnsi="Times New Roman" w:cs="Times New Roman"/>
          <w:sz w:val="32"/>
          <w:szCs w:val="32"/>
          <w:lang w:val="en-US" w:eastAsia="zh-CN" w:bidi="ar-SA"/>
        </w:rPr>
        <w:t>……</w:t>
      </w:r>
    </w:p>
    <w:p w14:paraId="591B76F8">
      <w:pPr>
        <w:keepNext w:val="0"/>
        <w:keepLines w:val="0"/>
        <w:pageBreakBefore w:val="0"/>
        <w:kinsoku/>
        <w:wordWrap/>
        <w:topLinePunct w:val="0"/>
        <w:autoSpaceDE/>
        <w:autoSpaceDN/>
        <w:bidi w:val="0"/>
        <w:spacing w:line="560" w:lineRule="exact"/>
        <w:ind w:left="0" w:firstLine="640"/>
        <w:rPr>
          <w:rFonts w:ascii="Times New Roman" w:hAnsi="Times New Roman" w:eastAsia="黑体" w:cs="Times New Roman"/>
          <w:bCs/>
          <w:sz w:val="32"/>
          <w:szCs w:val="32"/>
          <w:u w:val="none"/>
        </w:rPr>
      </w:pPr>
      <w:r>
        <w:rPr>
          <w:rFonts w:ascii="Times New Roman" w:hAnsi="Times New Roman" w:eastAsia="黑体" w:cs="Times New Roman"/>
          <w:bCs/>
          <w:sz w:val="32"/>
          <w:szCs w:val="32"/>
          <w:u w:val="none"/>
        </w:rPr>
        <w:t>四</w:t>
      </w:r>
      <w:r>
        <w:rPr>
          <w:rFonts w:ascii="Times New Roman" w:hAnsi="Times New Roman" w:eastAsia="黑体" w:cs="Times New Roman"/>
          <w:bCs/>
          <w:sz w:val="32"/>
          <w:szCs w:val="32"/>
          <w:u w:val="none"/>
          <w:lang w:eastAsia="zh-CN"/>
        </w:rPr>
        <w:t>、</w:t>
      </w:r>
      <w:r>
        <w:rPr>
          <w:rFonts w:ascii="Times New Roman" w:hAnsi="Times New Roman" w:eastAsia="黑体" w:cs="Times New Roman"/>
          <w:bCs/>
          <w:sz w:val="32"/>
          <w:szCs w:val="32"/>
          <w:u w:val="none"/>
          <w:lang w:val="en-US" w:eastAsia="zh-CN"/>
        </w:rPr>
        <w:t>项目</w:t>
      </w:r>
      <w:r>
        <w:rPr>
          <w:rFonts w:ascii="Times New Roman" w:hAnsi="Times New Roman" w:eastAsia="黑体" w:cs="Times New Roman"/>
          <w:bCs/>
          <w:sz w:val="32"/>
          <w:szCs w:val="32"/>
          <w:u w:val="none"/>
        </w:rPr>
        <w:t>影响分析</w:t>
      </w:r>
    </w:p>
    <w:p w14:paraId="29BED1A4">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经济效益或效果分析：评价</w:t>
      </w:r>
      <w:r>
        <w:rPr>
          <w:rFonts w:hint="default" w:ascii="Times New Roman" w:hAnsi="Times New Roman" w:eastAsia="仿宋_GB2312" w:cs="Times New Roman"/>
          <w:sz w:val="32"/>
          <w:szCs w:val="32"/>
          <w:lang w:eastAsia="zh-CN"/>
        </w:rPr>
        <w:t>“线”上项目</w:t>
      </w:r>
      <w:r>
        <w:rPr>
          <w:rFonts w:ascii="Times New Roman" w:hAnsi="Times New Roman" w:eastAsia="仿宋_GB2312" w:cs="Times New Roman"/>
          <w:sz w:val="32"/>
          <w:szCs w:val="32"/>
        </w:rPr>
        <w:t>的</w:t>
      </w:r>
      <w:r>
        <w:rPr>
          <w:rFonts w:ascii="Times New Roman" w:hAnsi="Times New Roman" w:eastAsia="仿宋_GB2312" w:cs="Times New Roman"/>
          <w:sz w:val="32"/>
          <w:szCs w:val="32"/>
          <w:lang w:val="en-US" w:eastAsia="zh-CN"/>
        </w:rPr>
        <w:t>经济</w:t>
      </w:r>
      <w:r>
        <w:rPr>
          <w:rFonts w:ascii="Times New Roman" w:hAnsi="Times New Roman" w:eastAsia="仿宋_GB2312" w:cs="Times New Roman"/>
          <w:sz w:val="32"/>
          <w:szCs w:val="32"/>
        </w:rPr>
        <w:t>合理性，包括产能规模、财务分析、风险分析等。</w:t>
      </w:r>
    </w:p>
    <w:p w14:paraId="0542BA6D">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行业</w:t>
      </w:r>
      <w:r>
        <w:rPr>
          <w:rFonts w:ascii="Times New Roman" w:hAnsi="Times New Roman" w:eastAsia="仿宋_GB2312" w:cs="Times New Roman"/>
          <w:sz w:val="32"/>
          <w:szCs w:val="32"/>
          <w:lang w:val="en-US" w:eastAsia="zh-CN"/>
        </w:rPr>
        <w:t>及</w:t>
      </w:r>
      <w:r>
        <w:rPr>
          <w:rFonts w:ascii="Times New Roman" w:hAnsi="Times New Roman" w:eastAsia="仿宋_GB2312" w:cs="Times New Roman"/>
          <w:sz w:val="32"/>
          <w:szCs w:val="32"/>
        </w:rPr>
        <w:t>社会影响分析：分析</w:t>
      </w:r>
      <w:r>
        <w:rPr>
          <w:rFonts w:hint="default" w:ascii="Times New Roman" w:hAnsi="Times New Roman" w:eastAsia="仿宋_GB2312" w:cs="Times New Roman"/>
          <w:sz w:val="32"/>
          <w:szCs w:val="32"/>
          <w:lang w:eastAsia="zh-CN"/>
        </w:rPr>
        <w:t>“线”上项目</w:t>
      </w:r>
      <w:r>
        <w:rPr>
          <w:rFonts w:ascii="Times New Roman" w:hAnsi="Times New Roman" w:eastAsia="仿宋_GB2312" w:cs="Times New Roman"/>
          <w:sz w:val="32"/>
          <w:szCs w:val="32"/>
          <w:lang w:val="en-US" w:eastAsia="zh-CN"/>
        </w:rPr>
        <w:t>本身通过提升产业链供应链韧性或解决产业共性问题</w:t>
      </w:r>
      <w:r>
        <w:rPr>
          <w:rFonts w:ascii="Times New Roman" w:hAnsi="Times New Roman" w:eastAsia="仿宋_GB2312" w:cs="Times New Roman"/>
          <w:sz w:val="32"/>
          <w:szCs w:val="32"/>
        </w:rPr>
        <w:t>对所在行业及关联产业发展</w:t>
      </w:r>
      <w:r>
        <w:rPr>
          <w:rFonts w:ascii="Times New Roman" w:hAnsi="Times New Roman" w:eastAsia="仿宋_GB2312" w:cs="Times New Roman"/>
          <w:sz w:val="32"/>
          <w:szCs w:val="32"/>
          <w:lang w:val="en-US" w:eastAsia="zh-CN"/>
        </w:rPr>
        <w:t>产生何种</w:t>
      </w:r>
      <w:r>
        <w:rPr>
          <w:rFonts w:ascii="Times New Roman" w:hAnsi="Times New Roman" w:eastAsia="仿宋_GB2312" w:cs="Times New Roman"/>
          <w:sz w:val="32"/>
          <w:szCs w:val="32"/>
        </w:rPr>
        <w:t>影响及带动效应。</w:t>
      </w:r>
    </w:p>
    <w:p w14:paraId="7CE7B6CD">
      <w:pPr>
        <w:keepNext w:val="0"/>
        <w:keepLines w:val="0"/>
        <w:pageBreakBefore w:val="0"/>
        <w:kinsoku/>
        <w:wordWrap/>
        <w:topLinePunct w:val="0"/>
        <w:autoSpaceDE/>
        <w:autoSpaceDN/>
        <w:bidi w:val="0"/>
        <w:spacing w:line="560" w:lineRule="exact"/>
        <w:ind w:left="0" w:firstLine="640"/>
        <w:rPr>
          <w:rFonts w:ascii="Times New Roman" w:hAnsi="Times New Roman" w:eastAsia="黑体" w:cs="Times New Roman"/>
          <w:bCs/>
          <w:sz w:val="32"/>
          <w:szCs w:val="32"/>
          <w:u w:val="none"/>
        </w:rPr>
      </w:pPr>
      <w:r>
        <w:rPr>
          <w:rFonts w:ascii="Times New Roman" w:hAnsi="Times New Roman" w:eastAsia="黑体" w:cs="Times New Roman"/>
          <w:bCs/>
          <w:sz w:val="32"/>
          <w:szCs w:val="32"/>
          <w:u w:val="none"/>
          <w:lang w:val="en-US" w:eastAsia="zh-CN"/>
        </w:rPr>
        <w:t>五</w:t>
      </w:r>
      <w:r>
        <w:rPr>
          <w:rFonts w:ascii="Times New Roman" w:hAnsi="Times New Roman" w:eastAsia="黑体" w:cs="Times New Roman"/>
          <w:bCs/>
          <w:sz w:val="32"/>
          <w:szCs w:val="32"/>
          <w:u w:val="none"/>
          <w:lang w:eastAsia="zh-CN"/>
        </w:rPr>
        <w:t>、</w:t>
      </w:r>
      <w:r>
        <w:rPr>
          <w:rFonts w:ascii="Times New Roman" w:hAnsi="Times New Roman" w:eastAsia="黑体" w:cs="Times New Roman"/>
          <w:bCs/>
          <w:sz w:val="32"/>
          <w:szCs w:val="32"/>
          <w:u w:val="none"/>
        </w:rPr>
        <w:t>风险因素</w:t>
      </w:r>
    </w:p>
    <w:p w14:paraId="21295F51">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仿宋_GB2312" w:cs="Times New Roman"/>
          <w:sz w:val="32"/>
          <w:szCs w:val="32"/>
          <w:u w:val="none"/>
          <w:lang w:eastAsia="zh-CN"/>
        </w:rPr>
      </w:pPr>
      <w:r>
        <w:rPr>
          <w:rFonts w:ascii="Times New Roman" w:hAnsi="Times New Roman" w:eastAsia="仿宋_GB2312" w:cs="Times New Roman"/>
          <w:sz w:val="32"/>
          <w:szCs w:val="32"/>
          <w:u w:val="none"/>
        </w:rPr>
        <w:t>项目实施存在的不确定因素，包括但不限于行业、政策风险；技术升级改造的技术、人力支持等风险；改造达不到预期效果的风险等。</w:t>
      </w:r>
      <w:r>
        <w:rPr>
          <w:rFonts w:ascii="Times New Roman" w:hAnsi="Times New Roman" w:eastAsia="仿宋_GB2312" w:cs="Times New Roman"/>
          <w:sz w:val="32"/>
          <w:szCs w:val="32"/>
          <w:u w:val="none"/>
          <w:lang w:eastAsia="zh-CN"/>
        </w:rPr>
        <w:t>针对上述风险拟采取的针对性措施和解决方案。</w:t>
      </w:r>
    </w:p>
    <w:p w14:paraId="6EFDB0CB">
      <w:pPr>
        <w:keepNext w:val="0"/>
        <w:keepLines w:val="0"/>
        <w:pageBreakBefore w:val="0"/>
        <w:kinsoku/>
        <w:wordWrap/>
        <w:topLinePunct w:val="0"/>
        <w:autoSpaceDE/>
        <w:autoSpaceDN/>
        <w:bidi w:val="0"/>
        <w:spacing w:line="560" w:lineRule="exact"/>
        <w:jc w:val="center"/>
        <w:rPr>
          <w:rFonts w:ascii="Times New Roman" w:hAnsi="Times New Roman" w:eastAsia="方正小标宋简体" w:cs="Times New Roman"/>
          <w:sz w:val="44"/>
          <w:szCs w:val="44"/>
        </w:rPr>
      </w:pPr>
      <w:r>
        <w:rPr>
          <w:rFonts w:hint="default" w:ascii="Times New Roman" w:hAnsi="Times New Roman" w:eastAsia="仿宋_GB2312" w:cs="Times New Roman"/>
          <w:sz w:val="32"/>
          <w:szCs w:val="32"/>
          <w:u w:val="none"/>
          <w:lang w:eastAsia="zh-CN"/>
        </w:rPr>
        <w:br w:type="page"/>
      </w:r>
      <w:r>
        <w:rPr>
          <w:rFonts w:ascii="Times New Roman" w:hAnsi="Times New Roman" w:eastAsia="方正小标宋简体" w:cs="Times New Roman"/>
          <w:snapToGrid/>
          <w:kern w:val="2"/>
          <w:sz w:val="44"/>
          <w:szCs w:val="44"/>
          <w:lang w:val="en-US" w:eastAsia="zh-CN"/>
        </w:rPr>
        <w:t>202</w:t>
      </w:r>
      <w:r>
        <w:rPr>
          <w:rFonts w:hint="default" w:ascii="Times New Roman" w:hAnsi="Times New Roman" w:eastAsia="方正小标宋简体" w:cs="Times New Roman"/>
          <w:snapToGrid/>
          <w:kern w:val="2"/>
          <w:sz w:val="44"/>
          <w:szCs w:val="44"/>
          <w:lang w:val="en-US" w:eastAsia="zh-CN"/>
        </w:rPr>
        <w:t>6年昌吉回族自治州</w:t>
      </w:r>
      <w:r>
        <w:rPr>
          <w:rFonts w:ascii="Times New Roman" w:hAnsi="Times New Roman" w:eastAsia="方正小标宋简体" w:cs="Times New Roman"/>
          <w:snapToGrid/>
          <w:kern w:val="2"/>
          <w:sz w:val="44"/>
          <w:szCs w:val="44"/>
          <w:lang w:val="en-US" w:eastAsia="zh-CN"/>
        </w:rPr>
        <w:t>制造业新型技术改造</w:t>
      </w:r>
      <w:r>
        <w:rPr>
          <w:rFonts w:ascii="Times New Roman" w:hAnsi="Times New Roman" w:eastAsia="方正小标宋简体" w:cs="Times New Roman"/>
          <w:sz w:val="44"/>
          <w:szCs w:val="44"/>
          <w:lang w:val="en-US" w:eastAsia="zh-CN"/>
        </w:rPr>
        <w:t>“面”上资金申请报告</w:t>
      </w:r>
    </w:p>
    <w:p w14:paraId="4517FC3E">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0"/>
        <w:jc w:val="center"/>
        <w:rPr>
          <w:rFonts w:ascii="Times New Roman" w:hAnsi="Times New Roman" w:eastAsia="楷体_GB2312" w:cs="Times New Roman"/>
          <w:color w:val="000000"/>
          <w:kern w:val="0"/>
          <w:sz w:val="32"/>
          <w:szCs w:val="32"/>
        </w:rPr>
      </w:pPr>
      <w:r>
        <w:rPr>
          <w:rFonts w:ascii="Times New Roman" w:hAnsi="Times New Roman" w:eastAsia="楷体_GB2312" w:cs="Times New Roman"/>
          <w:snapToGrid/>
          <w:color w:val="000000"/>
          <w:kern w:val="0"/>
          <w:sz w:val="32"/>
          <w:szCs w:val="32"/>
          <w:lang w:val="en-US" w:eastAsia="zh-CN"/>
        </w:rPr>
        <w:t>“面”上项目</w:t>
      </w:r>
    </w:p>
    <w:p w14:paraId="2D6826A1">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黑体" w:cs="Times New Roman"/>
          <w:sz w:val="32"/>
          <w:szCs w:val="32"/>
          <w:u w:val="none"/>
        </w:rPr>
      </w:pPr>
      <w:r>
        <w:rPr>
          <w:rFonts w:ascii="Times New Roman" w:hAnsi="Times New Roman" w:eastAsia="黑体" w:cs="Times New Roman"/>
          <w:bCs/>
          <w:sz w:val="32"/>
          <w:szCs w:val="32"/>
          <w:u w:val="none"/>
          <w:lang w:val="en-US" w:eastAsia="zh-CN"/>
        </w:rPr>
        <w:t>一、</w:t>
      </w:r>
      <w:r>
        <w:rPr>
          <w:rFonts w:ascii="Times New Roman" w:hAnsi="Times New Roman" w:eastAsia="黑体" w:cs="Times New Roman"/>
          <w:bCs/>
          <w:sz w:val="32"/>
          <w:szCs w:val="32"/>
          <w:u w:val="none"/>
        </w:rPr>
        <w:t>项目单位概况</w:t>
      </w:r>
    </w:p>
    <w:p w14:paraId="254C1CCF">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rPr>
      </w:pPr>
      <w:r>
        <w:rPr>
          <w:rFonts w:ascii="Times New Roman" w:hAnsi="Times New Roman" w:eastAsia="仿宋_GB2312" w:cs="Times New Roman"/>
          <w:sz w:val="32"/>
          <w:szCs w:val="32"/>
          <w:u w:val="none"/>
        </w:rPr>
        <w:t>项目</w:t>
      </w:r>
      <w:r>
        <w:rPr>
          <w:rFonts w:ascii="Times New Roman" w:hAnsi="Times New Roman" w:eastAsia="仿宋_GB2312" w:cs="Times New Roman"/>
          <w:sz w:val="32"/>
          <w:szCs w:val="32"/>
          <w:u w:val="none"/>
          <w:lang w:eastAsia="zh-CN"/>
        </w:rPr>
        <w:t>单位</w:t>
      </w:r>
      <w:r>
        <w:rPr>
          <w:rFonts w:ascii="Times New Roman" w:hAnsi="Times New Roman" w:eastAsia="仿宋_GB2312" w:cs="Times New Roman"/>
          <w:sz w:val="32"/>
          <w:szCs w:val="32"/>
          <w:u w:val="none"/>
        </w:rPr>
        <w:t>设立情况、股权结构、历史沿革，主要股东概况，主营业务情况，在行业中的地位和竞争力，现有生产、研发能力，近期财务状况，主要投资项目，未来发展战略等。</w:t>
      </w:r>
    </w:p>
    <w:p w14:paraId="116E8F90">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二、项目概况</w:t>
      </w:r>
    </w:p>
    <w:p w14:paraId="28456622">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项目建设背景</w:t>
      </w:r>
    </w:p>
    <w:p w14:paraId="780E0377">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包括项目所处园区产业承载情况，项目单位在园区内的先进性，项目单位进行新型技术改造的背景及其在“智改数转网联”（即“智能化改造、数字化转型、网络化联接”）等新型技术改造相关方面的</w:t>
      </w:r>
      <w:r>
        <w:rPr>
          <w:rFonts w:ascii="Times New Roman" w:hAnsi="Times New Roman" w:eastAsia="仿宋_GB2312" w:cs="Times New Roman"/>
          <w:sz w:val="32"/>
          <w:szCs w:val="32"/>
          <w:u w:val="none"/>
          <w:lang w:val="en-US" w:eastAsia="zh-CN"/>
        </w:rPr>
        <w:t>建设基础及配套条件等情况。</w:t>
      </w:r>
    </w:p>
    <w:p w14:paraId="44834104">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项目建设基本情况</w:t>
      </w:r>
    </w:p>
    <w:p w14:paraId="3EBF67CD">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包括建设主体，建设地点、项目负责人基本情况、在“智改数转网联”等新型技术改造相关方面的主要建设内容、项目投资规模及项目建设时间等内容。</w:t>
      </w:r>
    </w:p>
    <w:p w14:paraId="7CBF8ADA">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项目建设目标</w:t>
      </w:r>
    </w:p>
    <w:p w14:paraId="142B4ABD">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包括总体建设目标和各评价期建设目标完成情况（包括预期新增产能、预期新增销售收入、预期新增利润及税金、预期新增就业人员等），各评价期内拟实现的主要技术经济指标</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包括全员劳动生产率、应用自主创新工业母机数量（台）及价值（亿元）、应用自主创新工业机器人数量（台）及价值（亿元）、应用自主创新工业软件数量（套）及价值（亿元）等内容</w:t>
      </w:r>
      <w:r>
        <w:rPr>
          <w:rFonts w:hint="default"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w:t>
      </w:r>
    </w:p>
    <w:p w14:paraId="742043EF">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三、项目建设内容</w:t>
      </w:r>
    </w:p>
    <w:p w14:paraId="36F84E18">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lang w:val="en-US" w:eastAsia="zh-CN"/>
        </w:rPr>
        <w:t>（一）项目</w:t>
      </w:r>
      <w:r>
        <w:rPr>
          <w:rFonts w:ascii="Times New Roman" w:hAnsi="Times New Roman" w:eastAsia="楷体_GB2312" w:cs="Times New Roman"/>
          <w:sz w:val="32"/>
          <w:szCs w:val="32"/>
        </w:rPr>
        <w:t>资金筹措方案</w:t>
      </w:r>
    </w:p>
    <w:p w14:paraId="30028B94">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如有向金融机构贷款，请列明贷</w:t>
      </w:r>
      <w:r>
        <w:rPr>
          <w:rFonts w:hint="default" w:ascii="Times New Roman" w:hAnsi="Times New Roman" w:eastAsia="仿宋_GB2312" w:cs="Times New Roman"/>
          <w:sz w:val="32"/>
          <w:szCs w:val="32"/>
          <w:lang w:eastAsia="zh-CN"/>
        </w:rPr>
        <w:t>款金</w:t>
      </w:r>
      <w:r>
        <w:rPr>
          <w:rFonts w:ascii="Times New Roman" w:hAnsi="Times New Roman" w:eastAsia="仿宋_GB2312" w:cs="Times New Roman"/>
          <w:sz w:val="32"/>
          <w:szCs w:val="32"/>
        </w:rPr>
        <w:t>额及已批复贷款金额，贷款期限起止日及已发放的贷款金额。</w:t>
      </w:r>
    </w:p>
    <w:p w14:paraId="4305B453">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lang w:val="en-US" w:eastAsia="zh-CN"/>
        </w:rPr>
        <w:t>二</w:t>
      </w: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rPr>
        <w:t>产品和工程技术方案</w:t>
      </w:r>
    </w:p>
    <w:p w14:paraId="4251FDE3">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val="en-US" w:eastAsia="zh-CN"/>
        </w:rPr>
        <w:t>含在“智改数转网联”等新型技术改造相关方面的</w:t>
      </w:r>
      <w:r>
        <w:rPr>
          <w:rFonts w:ascii="Times New Roman" w:hAnsi="Times New Roman" w:eastAsia="仿宋_GB2312" w:cs="Times New Roman"/>
          <w:sz w:val="32"/>
          <w:szCs w:val="32"/>
        </w:rPr>
        <w:t>主要设备</w:t>
      </w:r>
      <w:r>
        <w:rPr>
          <w:rFonts w:ascii="Times New Roman" w:hAnsi="Times New Roman" w:eastAsia="仿宋_GB2312" w:cs="Times New Roman"/>
          <w:sz w:val="32"/>
          <w:szCs w:val="32"/>
          <w:lang w:eastAsia="zh-CN"/>
        </w:rPr>
        <w:t>和软件</w:t>
      </w:r>
      <w:r>
        <w:rPr>
          <w:rFonts w:ascii="Times New Roman" w:hAnsi="Times New Roman" w:eastAsia="仿宋_GB2312" w:cs="Times New Roman"/>
          <w:sz w:val="32"/>
          <w:szCs w:val="32"/>
        </w:rPr>
        <w:t>选型</w:t>
      </w:r>
      <w:r>
        <w:rPr>
          <w:rFonts w:ascii="Times New Roman" w:hAnsi="Times New Roman" w:eastAsia="仿宋_GB2312" w:cs="Times New Roman"/>
          <w:sz w:val="32"/>
          <w:szCs w:val="32"/>
          <w:lang w:eastAsia="zh-CN"/>
        </w:rPr>
        <w:t>、数量、金额、</w:t>
      </w:r>
      <w:r>
        <w:rPr>
          <w:rFonts w:ascii="Times New Roman" w:hAnsi="Times New Roman" w:eastAsia="仿宋_GB2312" w:cs="Times New Roman"/>
          <w:sz w:val="32"/>
          <w:szCs w:val="32"/>
          <w:lang w:val="en-US" w:eastAsia="zh-CN"/>
        </w:rPr>
        <w:t>各评价期内主要建设任务</w:t>
      </w:r>
      <w:r>
        <w:rPr>
          <w:rFonts w:ascii="Times New Roman" w:hAnsi="Times New Roman" w:eastAsia="仿宋_GB2312" w:cs="Times New Roman"/>
          <w:sz w:val="32"/>
          <w:szCs w:val="32"/>
        </w:rPr>
        <w:t>等内容</w:t>
      </w:r>
      <w:r>
        <w:rPr>
          <w:rFonts w:ascii="Times New Roman" w:hAnsi="Times New Roman" w:eastAsia="仿宋_GB2312" w:cs="Times New Roman"/>
          <w:sz w:val="32"/>
          <w:szCs w:val="32"/>
          <w:lang w:eastAsia="zh-CN"/>
        </w:rPr>
        <w:t>。</w:t>
      </w:r>
    </w:p>
    <w:p w14:paraId="1E7C2B06">
      <w:pPr>
        <w:pStyle w:val="5"/>
        <w:keepNext w:val="0"/>
        <w:keepLines w:val="0"/>
        <w:pageBreakBefore w:val="0"/>
        <w:kinsoku/>
        <w:wordWrap/>
        <w:topLinePunct w:val="0"/>
        <w:autoSpaceDE/>
        <w:autoSpaceDN/>
        <w:bidi w:val="0"/>
        <w:spacing w:line="560" w:lineRule="exact"/>
        <w:ind w:left="0"/>
        <w:rPr>
          <w:rFonts w:ascii="Times New Roman" w:hAnsi="Times New Roman" w:eastAsia="仿宋_GB2312" w:cs="Times New Roman"/>
          <w:sz w:val="24"/>
          <w:szCs w:val="32"/>
        </w:rPr>
      </w:pPr>
      <w:r>
        <w:rPr>
          <w:rFonts w:ascii="Times New Roman" w:hAnsi="Times New Roman" w:eastAsia="仿宋_GB2312" w:cs="Times New Roman"/>
          <w:sz w:val="24"/>
          <w:szCs w:val="32"/>
        </w:rPr>
        <w:t>表 项目</w:t>
      </w:r>
      <w:r>
        <w:rPr>
          <w:rFonts w:ascii="Times New Roman" w:hAnsi="Times New Roman" w:eastAsia="仿宋_GB2312" w:cs="Times New Roman"/>
          <w:sz w:val="24"/>
          <w:szCs w:val="32"/>
          <w:lang w:val="en-US" w:eastAsia="zh-CN"/>
        </w:rPr>
        <w:t>拟</w:t>
      </w:r>
      <w:r>
        <w:rPr>
          <w:rFonts w:ascii="Times New Roman" w:hAnsi="Times New Roman" w:eastAsia="仿宋_GB2312" w:cs="Times New Roman"/>
          <w:sz w:val="24"/>
          <w:szCs w:val="32"/>
        </w:rPr>
        <w:t>新增设备</w:t>
      </w:r>
      <w:r>
        <w:rPr>
          <w:rFonts w:ascii="Times New Roman" w:hAnsi="Times New Roman" w:eastAsia="仿宋_GB2312" w:cs="Times New Roman"/>
          <w:sz w:val="24"/>
          <w:szCs w:val="32"/>
          <w:lang w:eastAsia="zh-CN"/>
        </w:rPr>
        <w:t>、</w:t>
      </w:r>
      <w:r>
        <w:rPr>
          <w:rFonts w:ascii="Times New Roman" w:hAnsi="Times New Roman" w:eastAsia="仿宋_GB2312" w:cs="Times New Roman"/>
          <w:sz w:val="24"/>
          <w:szCs w:val="32"/>
        </w:rPr>
        <w:t>工业软件清单</w:t>
      </w:r>
    </w:p>
    <w:p w14:paraId="4756C493">
      <w:pPr>
        <w:keepNext w:val="0"/>
        <w:keepLines w:val="0"/>
        <w:pageBreakBefore w:val="0"/>
        <w:kinsoku/>
        <w:wordWrap/>
        <w:topLinePunct w:val="0"/>
        <w:autoSpaceDE/>
        <w:autoSpaceDN/>
        <w:bidi w:val="0"/>
        <w:spacing w:line="560" w:lineRule="exact"/>
        <w:ind w:left="0" w:firstLine="0"/>
        <w:jc w:val="right"/>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单位：人民币万元</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841"/>
        <w:gridCol w:w="498"/>
        <w:gridCol w:w="1528"/>
        <w:gridCol w:w="1185"/>
        <w:gridCol w:w="1528"/>
        <w:gridCol w:w="670"/>
        <w:gridCol w:w="1528"/>
        <w:gridCol w:w="841"/>
      </w:tblGrid>
      <w:tr w14:paraId="4B5EF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8" w:type="dxa"/>
            <w:tcBorders>
              <w:bottom w:val="single" w:color="auto" w:sz="4" w:space="0"/>
              <w:right w:val="single" w:color="auto" w:sz="4" w:space="0"/>
            </w:tcBorders>
            <w:noWrap/>
            <w:vAlign w:val="center"/>
          </w:tcPr>
          <w:p w14:paraId="20F154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序号</w:t>
            </w:r>
          </w:p>
        </w:tc>
        <w:tc>
          <w:tcPr>
            <w:tcW w:w="841" w:type="dxa"/>
            <w:tcBorders>
              <w:left w:val="single" w:color="auto" w:sz="4" w:space="0"/>
              <w:bottom w:val="single" w:color="auto" w:sz="4" w:space="0"/>
              <w:right w:val="single" w:color="auto" w:sz="4" w:space="0"/>
            </w:tcBorders>
            <w:noWrap/>
            <w:vAlign w:val="center"/>
          </w:tcPr>
          <w:p w14:paraId="0B852D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rPr>
            </w:pPr>
            <w:r>
              <w:rPr>
                <w:rFonts w:ascii="Times New Roman" w:hAnsi="Times New Roman" w:eastAsia="黑体" w:cs="Times New Roman"/>
                <w:sz w:val="24"/>
                <w:szCs w:val="24"/>
              </w:rPr>
              <w:t>名称</w:t>
            </w:r>
          </w:p>
          <w:p w14:paraId="761E68A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eastAsia="zh-CN"/>
              </w:rPr>
              <w:t>（</w:t>
            </w:r>
            <w:r>
              <w:rPr>
                <w:rFonts w:ascii="Times New Roman" w:hAnsi="Times New Roman" w:eastAsia="黑体" w:cs="Times New Roman"/>
                <w:sz w:val="24"/>
                <w:szCs w:val="24"/>
                <w:lang w:val="en-US" w:eastAsia="zh-CN"/>
              </w:rPr>
              <w:t>型号）</w:t>
            </w:r>
          </w:p>
        </w:tc>
        <w:tc>
          <w:tcPr>
            <w:tcW w:w="498" w:type="dxa"/>
            <w:tcBorders>
              <w:left w:val="single" w:color="auto" w:sz="4" w:space="0"/>
              <w:bottom w:val="single" w:color="auto" w:sz="4" w:space="0"/>
              <w:right w:val="single" w:color="auto" w:sz="4" w:space="0"/>
            </w:tcBorders>
            <w:noWrap/>
            <w:vAlign w:val="center"/>
          </w:tcPr>
          <w:p w14:paraId="0A29CF8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eastAsia="zh-CN"/>
              </w:rPr>
            </w:pPr>
            <w:r>
              <w:rPr>
                <w:rFonts w:ascii="Times New Roman" w:hAnsi="Times New Roman" w:eastAsia="黑体" w:cs="Times New Roman"/>
                <w:sz w:val="24"/>
                <w:szCs w:val="24"/>
                <w:lang w:val="en-US" w:eastAsia="zh-CN"/>
              </w:rPr>
              <w:t>数量</w:t>
            </w:r>
          </w:p>
        </w:tc>
        <w:tc>
          <w:tcPr>
            <w:tcW w:w="1528" w:type="dxa"/>
            <w:tcBorders>
              <w:left w:val="single" w:color="auto" w:sz="4" w:space="0"/>
              <w:bottom w:val="single" w:color="auto" w:sz="4" w:space="0"/>
              <w:right w:val="single" w:color="auto" w:sz="4" w:space="0"/>
            </w:tcBorders>
            <w:noWrap/>
            <w:vAlign w:val="center"/>
          </w:tcPr>
          <w:p w14:paraId="52C9C3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预期合同签订时间</w:t>
            </w:r>
          </w:p>
        </w:tc>
        <w:tc>
          <w:tcPr>
            <w:tcW w:w="1185" w:type="dxa"/>
            <w:tcBorders>
              <w:left w:val="single" w:color="auto" w:sz="4" w:space="0"/>
              <w:bottom w:val="single" w:color="auto" w:sz="4" w:space="0"/>
              <w:right w:val="single" w:color="auto" w:sz="4" w:space="0"/>
            </w:tcBorders>
            <w:noWrap/>
            <w:vAlign w:val="center"/>
          </w:tcPr>
          <w:p w14:paraId="767AF6F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预期付款时间</w:t>
            </w:r>
          </w:p>
        </w:tc>
        <w:tc>
          <w:tcPr>
            <w:tcW w:w="1528" w:type="dxa"/>
            <w:tcBorders>
              <w:left w:val="single" w:color="auto" w:sz="4" w:space="0"/>
              <w:bottom w:val="single" w:color="auto" w:sz="4" w:space="0"/>
              <w:right w:val="single" w:color="auto" w:sz="4" w:space="0"/>
            </w:tcBorders>
            <w:noWrap/>
            <w:vAlign w:val="center"/>
          </w:tcPr>
          <w:p w14:paraId="55988A6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预期安装到位时间</w:t>
            </w:r>
          </w:p>
        </w:tc>
        <w:tc>
          <w:tcPr>
            <w:tcW w:w="670" w:type="dxa"/>
            <w:tcBorders>
              <w:left w:val="single" w:color="auto" w:sz="4" w:space="0"/>
              <w:bottom w:val="single" w:color="auto" w:sz="4" w:space="0"/>
              <w:right w:val="single" w:color="auto" w:sz="4" w:space="0"/>
            </w:tcBorders>
            <w:noWrap/>
            <w:vAlign w:val="center"/>
          </w:tcPr>
          <w:p w14:paraId="699054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供应商</w:t>
            </w:r>
          </w:p>
        </w:tc>
        <w:tc>
          <w:tcPr>
            <w:tcW w:w="1528" w:type="dxa"/>
            <w:tcBorders>
              <w:left w:val="single" w:color="auto" w:sz="4" w:space="0"/>
              <w:bottom w:val="single" w:color="auto" w:sz="4" w:space="0"/>
              <w:right w:val="single" w:color="auto" w:sz="4" w:space="0"/>
            </w:tcBorders>
            <w:noWrap/>
            <w:vAlign w:val="center"/>
          </w:tcPr>
          <w:p w14:paraId="7975096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4"/>
                <w:szCs w:val="24"/>
                <w:lang w:val="en-US" w:eastAsia="zh-CN"/>
              </w:rPr>
            </w:pPr>
            <w:r>
              <w:rPr>
                <w:rFonts w:ascii="Times New Roman" w:hAnsi="Times New Roman" w:eastAsia="黑体" w:cs="Times New Roman"/>
                <w:sz w:val="24"/>
                <w:szCs w:val="24"/>
                <w:lang w:val="en-US" w:eastAsia="zh-CN"/>
              </w:rPr>
              <w:t>是否自主创新产品</w:t>
            </w:r>
          </w:p>
        </w:tc>
        <w:tc>
          <w:tcPr>
            <w:tcW w:w="841" w:type="dxa"/>
            <w:tcBorders>
              <w:left w:val="single" w:color="auto" w:sz="4" w:space="0"/>
              <w:bottom w:val="single" w:color="auto" w:sz="4" w:space="0"/>
            </w:tcBorders>
            <w:noWrap/>
            <w:vAlign w:val="center"/>
          </w:tcPr>
          <w:p w14:paraId="09BC3EF9">
            <w:pPr>
              <w:keepNext w:val="0"/>
              <w:keepLines w:val="0"/>
              <w:pageBreakBefore w:val="0"/>
              <w:widowControl w:val="0"/>
              <w:tabs>
                <w:tab w:val="left" w:pos="274"/>
                <w:tab w:val="center" w:pos="844"/>
              </w:tabs>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lang w:val="en-US" w:eastAsia="zh-CN"/>
              </w:rPr>
            </w:pPr>
            <w:r>
              <w:rPr>
                <w:rFonts w:ascii="Times New Roman" w:hAnsi="Times New Roman" w:eastAsia="黑体" w:cs="Times New Roman"/>
                <w:lang w:val="en-US" w:eastAsia="zh-CN"/>
              </w:rPr>
              <w:t>投入金额</w:t>
            </w:r>
          </w:p>
          <w:p w14:paraId="58D25387">
            <w:pPr>
              <w:pStyle w:val="6"/>
              <w:keepNext w:val="0"/>
              <w:keepLines w:val="0"/>
              <w:pageBreakBefore w:val="0"/>
              <w:kinsoku/>
              <w:wordWrap/>
              <w:topLinePunct w:val="0"/>
              <w:autoSpaceDE/>
              <w:autoSpaceDN/>
              <w:bidi w:val="0"/>
              <w:spacing w:line="560" w:lineRule="exact"/>
              <w:ind w:left="0"/>
              <w:rPr>
                <w:rFonts w:hint="default" w:ascii="Times New Roman" w:hAnsi="Times New Roman" w:eastAsia="黑体" w:cs="Times New Roman"/>
                <w:lang w:bidi="ar-SA"/>
              </w:rPr>
            </w:pPr>
            <w:r>
              <w:rPr>
                <w:rFonts w:hint="default" w:ascii="Times New Roman" w:hAnsi="Times New Roman" w:eastAsia="黑体" w:cs="Times New Roman"/>
                <w:sz w:val="24"/>
                <w:szCs w:val="24"/>
                <w:lang w:val="en-US" w:eastAsia="zh-CN" w:bidi="ar-SA"/>
              </w:rPr>
              <w:t>（含税）</w:t>
            </w:r>
          </w:p>
        </w:tc>
      </w:tr>
      <w:tr w14:paraId="3E63F8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17" w:type="dxa"/>
            <w:gridSpan w:val="9"/>
            <w:tcBorders>
              <w:top w:val="single" w:color="auto" w:sz="4" w:space="0"/>
              <w:bottom w:val="single" w:color="auto" w:sz="2" w:space="0"/>
            </w:tcBorders>
            <w:noWrap/>
            <w:vAlign w:val="center"/>
          </w:tcPr>
          <w:p w14:paraId="4C464582">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一、项目投资期内拟新购设备清单（合计XX万元）</w:t>
            </w:r>
          </w:p>
        </w:tc>
      </w:tr>
      <w:tr w14:paraId="59D88C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56E0D85D">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仿宋_GB2312" w:cs="Times New Roman"/>
                <w:sz w:val="24"/>
              </w:rPr>
              <w:t>（一）2025年评价期内已购置设备清单（合计XX万元）</w:t>
            </w:r>
          </w:p>
        </w:tc>
      </w:tr>
      <w:tr w14:paraId="7676A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B04B16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53ABFC0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327BA9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19E9EFE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4516D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7495B7B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0353201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449AE55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04111C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083127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F9DA9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75D52D5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7F89E5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2C56AC4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2D3C8D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002A4A5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7C0B1C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125769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CCCD2A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0576F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261B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10D7B02B">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（二）2026年评价期内拟新购设备清单（合计XX万元）</w:t>
            </w:r>
          </w:p>
        </w:tc>
      </w:tr>
      <w:tr w14:paraId="34C76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A5CE0C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7F00322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7482903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63D3D14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452351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650F1A5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3F88200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781DD53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7E5A0D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10D6C0B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B63E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4C643E2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FD9B78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7C764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1E0E5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0934D23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1D2233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3F9BC41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41E67F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08FA4BA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E9C33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4E857170">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（三）2027年评价期内拟新购设备清单（合计XX万元）</w:t>
            </w:r>
          </w:p>
        </w:tc>
      </w:tr>
      <w:tr w14:paraId="1E864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1947F06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06A6495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02DA32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0461F4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FC277B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419CACB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4FA723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6219B8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A48AD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02A9865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EB60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5982BCC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1032C93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A37DFE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CB916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1D1740A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E23445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6007B42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1C904CD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BE2E0A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DF2C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33FF864D">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（四）2028年评价期内拟新购设备清单（合计XX万元）</w:t>
            </w:r>
          </w:p>
        </w:tc>
      </w:tr>
      <w:tr w14:paraId="7F3703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2D29B8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77838A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4FF272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8A6DE4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ECA7F3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12696BF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5DF8A5D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178A45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2917A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8F0C2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4"/>
                <w:szCs w:val="24"/>
                <w:lang w:val="en-US" w:eastAsia="zh-CN" w:bidi="ar-SA"/>
              </w:rPr>
            </w:pPr>
          </w:p>
        </w:tc>
      </w:tr>
      <w:tr w14:paraId="2145A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5139F63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2743CCB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498" w:type="dxa"/>
            <w:tcBorders>
              <w:top w:val="single" w:color="auto" w:sz="2" w:space="0"/>
              <w:left w:val="single" w:color="auto" w:sz="4" w:space="0"/>
              <w:bottom w:val="single" w:color="auto" w:sz="2" w:space="0"/>
              <w:right w:val="single" w:color="auto" w:sz="4" w:space="0"/>
            </w:tcBorders>
            <w:noWrap/>
            <w:vAlign w:val="center"/>
          </w:tcPr>
          <w:p w14:paraId="437D341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A834BE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0888AC8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8EFCB0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0DA3FE3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1F8F5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28C9EE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77B52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05A918B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二、拟新购工业软件清单（合计XX万元）</w:t>
            </w:r>
          </w:p>
        </w:tc>
      </w:tr>
      <w:tr w14:paraId="74593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434AB490">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sz w:val="24"/>
              </w:rPr>
              <w:t>（一）2025年评价期内已购置工业软件清单（合计XX万元）</w:t>
            </w:r>
          </w:p>
        </w:tc>
      </w:tr>
      <w:tr w14:paraId="2B84A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7098DD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2CB6CCA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9C6DB8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1ACB60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996AB7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5BB4845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30F9B27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694CF43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CB679B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4B64F84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1C9E3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32EB004E">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896272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0F3EE6D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579E594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028EB24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151230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3079F39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98E9BF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1E84A71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36D0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0D2C963C">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（二）2026年评价期内拟新购工业软件清单（合计XX万元）</w:t>
            </w:r>
          </w:p>
        </w:tc>
      </w:tr>
      <w:tr w14:paraId="72FD3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2F3B031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0B549DC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7D7586E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796B002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49841A5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4F6B6E6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0BF64B7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48B7E68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C80E64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0E4F81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9EDC6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1570304F">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75B2CC1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BF2EA5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10190A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5A2D308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A18FDA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2ED441E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0ADE6A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6926249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4D6A1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399A7395">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（三）2027年评价期内拟新购工业软件清单（合计XX万元）</w:t>
            </w:r>
          </w:p>
        </w:tc>
      </w:tr>
      <w:tr w14:paraId="0D14EB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86257E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7792FFF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5C9149A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3E87589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8BF39F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1E7ADAA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6D6B71C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2A45C14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F8EF4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3E5D48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571882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52DE0EF8">
            <w:pPr>
              <w:keepNext w:val="0"/>
              <w:keepLines w:val="0"/>
              <w:pageBreakBefore w:val="0"/>
              <w:widowControl w:val="0"/>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59442B3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53A0D86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906A0C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4C0D87E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BF9E7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0D7BFFC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2BDEC2D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666173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1A8DF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7226EB6F">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（四）2028年评价期内拟新购工业软件清单（合计XX万元）</w:t>
            </w:r>
          </w:p>
        </w:tc>
      </w:tr>
      <w:tr w14:paraId="313F3D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0E98382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841" w:type="dxa"/>
            <w:tcBorders>
              <w:top w:val="single" w:color="auto" w:sz="2" w:space="0"/>
              <w:left w:val="single" w:color="auto" w:sz="4" w:space="0"/>
              <w:bottom w:val="single" w:color="auto" w:sz="2" w:space="0"/>
              <w:right w:val="single" w:color="auto" w:sz="4" w:space="0"/>
            </w:tcBorders>
            <w:noWrap/>
            <w:vAlign w:val="center"/>
          </w:tcPr>
          <w:p w14:paraId="1CC1C91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w:t>
            </w:r>
          </w:p>
          <w:p w14:paraId="44271C2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eastAsia="zh-CN"/>
              </w:rPr>
              <w:t>（</w:t>
            </w:r>
            <w:r>
              <w:rPr>
                <w:rFonts w:ascii="Times New Roman" w:hAnsi="Times New Roman" w:eastAsia="仿宋_GB2312" w:cs="Times New Roman"/>
                <w:sz w:val="24"/>
                <w:szCs w:val="24"/>
                <w:lang w:val="en-US" w:eastAsia="zh-CN"/>
              </w:rPr>
              <w:t>型号</w:t>
            </w:r>
            <w:r>
              <w:rPr>
                <w:rFonts w:ascii="Times New Roman" w:hAnsi="Times New Roman" w:eastAsia="仿宋_GB2312" w:cs="Times New Roman"/>
                <w:sz w:val="24"/>
                <w:szCs w:val="24"/>
                <w:lang w:eastAsia="zh-CN"/>
              </w:rPr>
              <w:t>）</w:t>
            </w:r>
          </w:p>
        </w:tc>
        <w:tc>
          <w:tcPr>
            <w:tcW w:w="498" w:type="dxa"/>
            <w:tcBorders>
              <w:top w:val="single" w:color="auto" w:sz="2" w:space="0"/>
              <w:left w:val="single" w:color="auto" w:sz="4" w:space="0"/>
              <w:bottom w:val="single" w:color="auto" w:sz="2" w:space="0"/>
              <w:right w:val="single" w:color="auto" w:sz="4" w:space="0"/>
            </w:tcBorders>
            <w:noWrap/>
            <w:vAlign w:val="center"/>
          </w:tcPr>
          <w:p w14:paraId="6F23318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6576906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185" w:type="dxa"/>
            <w:tcBorders>
              <w:top w:val="single" w:color="auto" w:sz="2" w:space="0"/>
              <w:left w:val="single" w:color="auto" w:sz="4" w:space="0"/>
              <w:bottom w:val="single" w:color="auto" w:sz="2" w:space="0"/>
              <w:right w:val="single" w:color="auto" w:sz="4" w:space="0"/>
            </w:tcBorders>
            <w:noWrap/>
            <w:vAlign w:val="center"/>
          </w:tcPr>
          <w:p w14:paraId="3CC52E4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1528" w:type="dxa"/>
            <w:tcBorders>
              <w:top w:val="single" w:color="auto" w:sz="2" w:space="0"/>
              <w:left w:val="single" w:color="auto" w:sz="4" w:space="0"/>
              <w:bottom w:val="single" w:color="auto" w:sz="2" w:space="0"/>
              <w:right w:val="single" w:color="auto" w:sz="4" w:space="0"/>
            </w:tcBorders>
            <w:noWrap/>
            <w:vAlign w:val="center"/>
          </w:tcPr>
          <w:p w14:paraId="00148EC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lang w:val="en-US" w:eastAsia="zh-CN"/>
              </w:rPr>
              <w:t>202x.x</w:t>
            </w:r>
          </w:p>
        </w:tc>
        <w:tc>
          <w:tcPr>
            <w:tcW w:w="670" w:type="dxa"/>
            <w:tcBorders>
              <w:top w:val="single" w:color="auto" w:sz="2" w:space="0"/>
              <w:left w:val="single" w:color="auto" w:sz="4" w:space="0"/>
              <w:bottom w:val="single" w:color="auto" w:sz="2" w:space="0"/>
              <w:right w:val="single" w:color="auto" w:sz="4" w:space="0"/>
            </w:tcBorders>
            <w:noWrap/>
            <w:vAlign w:val="center"/>
          </w:tcPr>
          <w:p w14:paraId="4E7D377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7DC7C5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6B5AE2D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37813E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98" w:type="dxa"/>
            <w:tcBorders>
              <w:top w:val="single" w:color="auto" w:sz="2" w:space="0"/>
              <w:left w:val="single" w:color="auto" w:sz="2" w:space="0"/>
              <w:bottom w:val="single" w:color="auto" w:sz="2" w:space="0"/>
              <w:right w:val="single" w:color="auto" w:sz="4" w:space="0"/>
            </w:tcBorders>
            <w:noWrap/>
            <w:vAlign w:val="center"/>
          </w:tcPr>
          <w:p w14:paraId="5980EF4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841" w:type="dxa"/>
            <w:tcBorders>
              <w:top w:val="single" w:color="auto" w:sz="2" w:space="0"/>
              <w:left w:val="single" w:color="auto" w:sz="4" w:space="0"/>
              <w:bottom w:val="single" w:color="auto" w:sz="2" w:space="0"/>
              <w:right w:val="single" w:color="auto" w:sz="4" w:space="0"/>
            </w:tcBorders>
            <w:noWrap/>
            <w:vAlign w:val="center"/>
          </w:tcPr>
          <w:p w14:paraId="40F922D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p>
        </w:tc>
        <w:tc>
          <w:tcPr>
            <w:tcW w:w="498" w:type="dxa"/>
            <w:tcBorders>
              <w:top w:val="single" w:color="auto" w:sz="2" w:space="0"/>
              <w:left w:val="single" w:color="auto" w:sz="4" w:space="0"/>
              <w:bottom w:val="single" w:color="auto" w:sz="2" w:space="0"/>
              <w:right w:val="single" w:color="auto" w:sz="4" w:space="0"/>
            </w:tcBorders>
            <w:noWrap/>
            <w:vAlign w:val="center"/>
          </w:tcPr>
          <w:p w14:paraId="1751B3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720E58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1185" w:type="dxa"/>
            <w:tcBorders>
              <w:top w:val="single" w:color="auto" w:sz="2" w:space="0"/>
              <w:left w:val="single" w:color="auto" w:sz="4" w:space="0"/>
              <w:bottom w:val="single" w:color="auto" w:sz="2" w:space="0"/>
              <w:right w:val="single" w:color="auto" w:sz="4" w:space="0"/>
            </w:tcBorders>
            <w:noWrap/>
            <w:vAlign w:val="center"/>
          </w:tcPr>
          <w:p w14:paraId="61C1E0A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0F5E6F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p>
        </w:tc>
        <w:tc>
          <w:tcPr>
            <w:tcW w:w="670" w:type="dxa"/>
            <w:tcBorders>
              <w:top w:val="single" w:color="auto" w:sz="2" w:space="0"/>
              <w:left w:val="single" w:color="auto" w:sz="4" w:space="0"/>
              <w:bottom w:val="single" w:color="auto" w:sz="2" w:space="0"/>
              <w:right w:val="single" w:color="auto" w:sz="4" w:space="0"/>
            </w:tcBorders>
            <w:noWrap/>
            <w:vAlign w:val="center"/>
          </w:tcPr>
          <w:p w14:paraId="02AFF39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c>
          <w:tcPr>
            <w:tcW w:w="1528" w:type="dxa"/>
            <w:tcBorders>
              <w:top w:val="single" w:color="auto" w:sz="2" w:space="0"/>
              <w:left w:val="single" w:color="auto" w:sz="4" w:space="0"/>
              <w:bottom w:val="single" w:color="auto" w:sz="2" w:space="0"/>
              <w:right w:val="single" w:color="auto" w:sz="4" w:space="0"/>
            </w:tcBorders>
            <w:noWrap/>
            <w:vAlign w:val="center"/>
          </w:tcPr>
          <w:p w14:paraId="38BAF95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eastAsia="zh-CN"/>
              </w:rPr>
            </w:pPr>
          </w:p>
        </w:tc>
        <w:tc>
          <w:tcPr>
            <w:tcW w:w="841" w:type="dxa"/>
            <w:tcBorders>
              <w:top w:val="single" w:color="auto" w:sz="2" w:space="0"/>
              <w:left w:val="single" w:color="auto" w:sz="4" w:space="0"/>
              <w:bottom w:val="single" w:color="auto" w:sz="2" w:space="0"/>
              <w:right w:val="single" w:color="auto" w:sz="2" w:space="0"/>
            </w:tcBorders>
            <w:noWrap/>
            <w:vAlign w:val="center"/>
          </w:tcPr>
          <w:p w14:paraId="5807C44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25BFA9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17" w:type="dxa"/>
            <w:gridSpan w:val="9"/>
            <w:tcBorders>
              <w:top w:val="single" w:color="auto" w:sz="2" w:space="0"/>
              <w:left w:val="single" w:color="auto" w:sz="2" w:space="0"/>
              <w:bottom w:val="single" w:color="auto" w:sz="2" w:space="0"/>
              <w:right w:val="single" w:color="auto" w:sz="2" w:space="0"/>
            </w:tcBorders>
            <w:noWrap/>
            <w:vAlign w:val="center"/>
          </w:tcPr>
          <w:p w14:paraId="638A68E5">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cs="Times New Roman"/>
                <w:sz w:val="24"/>
                <w:szCs w:val="24"/>
                <w:lang w:val="en-US" w:eastAsia="zh-CN"/>
              </w:rPr>
            </w:pPr>
            <w:r>
              <w:rPr>
                <w:rFonts w:ascii="Times New Roman" w:hAnsi="Times New Roman" w:eastAsia="黑体" w:cs="Times New Roman"/>
                <w:sz w:val="24"/>
                <w:szCs w:val="24"/>
                <w:lang w:val="en-US" w:eastAsia="zh-CN"/>
              </w:rPr>
              <w:t>三、总计</w:t>
            </w:r>
          </w:p>
        </w:tc>
      </w:tr>
      <w:tr w14:paraId="105E19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0AC61BA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rPr>
              <w:t>项目2025年评价期内实际完成投资额总计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22069E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0BD13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3C6A50C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项目2026年评价期内预计投资额总计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09B9006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09AB51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4E176BD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项目2027年评价期内预计投资额总计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190E885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6175E4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1CA6B8C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项目2028年评价期内预计投资额总计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73A02F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r w14:paraId="419EE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276" w:type="dxa"/>
            <w:gridSpan w:val="8"/>
            <w:tcBorders>
              <w:top w:val="single" w:color="auto" w:sz="2" w:space="0"/>
              <w:left w:val="single" w:color="auto" w:sz="2" w:space="0"/>
              <w:bottom w:val="single" w:color="auto" w:sz="2" w:space="0"/>
              <w:right w:val="single" w:color="auto" w:sz="4" w:space="0"/>
            </w:tcBorders>
            <w:noWrap/>
            <w:vAlign w:val="center"/>
          </w:tcPr>
          <w:p w14:paraId="07B2EF6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在项目投资期内项目预计投资额总计</w:t>
            </w:r>
          </w:p>
        </w:tc>
        <w:tc>
          <w:tcPr>
            <w:tcW w:w="841" w:type="dxa"/>
            <w:tcBorders>
              <w:top w:val="single" w:color="auto" w:sz="2" w:space="0"/>
              <w:left w:val="single" w:color="auto" w:sz="4" w:space="0"/>
              <w:bottom w:val="single" w:color="auto" w:sz="2" w:space="0"/>
              <w:right w:val="single" w:color="auto" w:sz="2" w:space="0"/>
            </w:tcBorders>
            <w:noWrap/>
            <w:vAlign w:val="center"/>
          </w:tcPr>
          <w:p w14:paraId="7D019B9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4"/>
                <w:szCs w:val="24"/>
              </w:rPr>
            </w:pPr>
          </w:p>
        </w:tc>
      </w:tr>
    </w:tbl>
    <w:p w14:paraId="4A7DA884">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Cs w:val="21"/>
        </w:rPr>
        <w:t>注1：项目实施期为2025年至2028年，项目各评价期按2025年、2026年、2027年、2028年设置。</w:t>
      </w:r>
    </w:p>
    <w:p w14:paraId="49222746">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注2：每个评价期内的核定投资额按照企业预期付款时间计算。</w:t>
      </w:r>
    </w:p>
    <w:p w14:paraId="2747F1C8">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注3：已签订合同的，在“预期合同签订时间”一列写明实际签订时间即可，未签订合同的，需将预期合同签订时间在“预期合同签订时间”一列写明。</w:t>
      </w:r>
    </w:p>
    <w:p w14:paraId="38EE306A">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注4：预期安装时间需在项目投资期内。</w:t>
      </w:r>
    </w:p>
    <w:p w14:paraId="2AFB5A74">
      <w:pPr>
        <w:keepNext w:val="0"/>
        <w:keepLines w:val="0"/>
        <w:pageBreakBefore w:val="0"/>
        <w:kinsoku/>
        <w:wordWrap/>
        <w:topLinePunct w:val="0"/>
        <w:autoSpaceDE/>
        <w:autoSpaceDN/>
        <w:bidi w:val="0"/>
        <w:spacing w:line="560" w:lineRule="exact"/>
        <w:ind w:left="0" w:firstLine="0"/>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注5：“自主创新”指的是在中华人民共和国境内企业生产的工业机器人、工业母机等设备，或由中华人民共和国境内企业独立开发的工业软件等。</w:t>
      </w:r>
    </w:p>
    <w:p w14:paraId="2DF3DFD1">
      <w:pPr>
        <w:pStyle w:val="6"/>
        <w:keepNext w:val="0"/>
        <w:keepLines w:val="0"/>
        <w:pageBreakBefore w:val="0"/>
        <w:kinsoku/>
        <w:wordWrap/>
        <w:topLinePunct w:val="0"/>
        <w:autoSpaceDE/>
        <w:autoSpaceDN/>
        <w:bidi w:val="0"/>
        <w:spacing w:line="560" w:lineRule="exact"/>
        <w:ind w:left="0"/>
        <w:rPr>
          <w:rFonts w:hint="default" w:ascii="Times New Roman" w:hAnsi="Times New Roman" w:eastAsia="仿宋_GB2312" w:cs="Times New Roman"/>
          <w:sz w:val="21"/>
          <w:szCs w:val="21"/>
          <w:lang w:val="en-US" w:eastAsia="zh-CN" w:bidi="ar-SA"/>
        </w:rPr>
      </w:pPr>
      <w:r>
        <w:rPr>
          <w:rFonts w:hint="default" w:ascii="Times New Roman" w:hAnsi="Times New Roman" w:eastAsia="仿宋_GB2312" w:cs="Times New Roman"/>
          <w:sz w:val="21"/>
          <w:szCs w:val="21"/>
          <w:lang w:val="en-US" w:eastAsia="zh-CN" w:bidi="ar-SA"/>
        </w:rPr>
        <w:t>注6：如因保密不能提供设备具体型号，需填写设备基本性能参数。</w:t>
      </w:r>
    </w:p>
    <w:p w14:paraId="36910D31">
      <w:pPr>
        <w:keepNext w:val="0"/>
        <w:keepLines w:val="0"/>
        <w:pageBreakBefore w:val="0"/>
        <w:kinsoku/>
        <w:wordWrap/>
        <w:topLinePunct w:val="0"/>
        <w:autoSpaceDE/>
        <w:autoSpaceDN/>
        <w:bidi w:val="0"/>
        <w:spacing w:line="560" w:lineRule="exact"/>
        <w:ind w:left="0" w:firstLine="640"/>
        <w:rPr>
          <w:rFonts w:ascii="Times New Roman" w:hAnsi="Times New Roman" w:eastAsia="黑体" w:cs="Times New Roman"/>
          <w:bCs/>
          <w:sz w:val="32"/>
          <w:szCs w:val="32"/>
          <w:u w:val="none"/>
          <w:lang w:val="en-US" w:eastAsia="zh-CN"/>
        </w:rPr>
      </w:pPr>
      <w:r>
        <w:rPr>
          <w:rFonts w:ascii="Times New Roman" w:hAnsi="Times New Roman" w:eastAsia="黑体" w:cs="Times New Roman"/>
          <w:bCs/>
          <w:sz w:val="32"/>
          <w:szCs w:val="32"/>
          <w:u w:val="none"/>
          <w:lang w:val="en-US" w:eastAsia="zh-CN"/>
        </w:rPr>
        <w:t>四、项目推广方案</w:t>
      </w:r>
    </w:p>
    <w:p w14:paraId="036FC6D4">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项目在改造后总结先进经验，通过何种方式配合园区管委会引导园区内其他企业改造。</w:t>
      </w:r>
    </w:p>
    <w:p w14:paraId="2CB3DFF5">
      <w:pPr>
        <w:keepNext w:val="0"/>
        <w:keepLines w:val="0"/>
        <w:pageBreakBefore w:val="0"/>
        <w:kinsoku/>
        <w:wordWrap/>
        <w:topLinePunct w:val="0"/>
        <w:autoSpaceDE/>
        <w:autoSpaceDN/>
        <w:bidi w:val="0"/>
        <w:spacing w:line="560" w:lineRule="exact"/>
        <w:ind w:left="0" w:firstLine="640"/>
        <w:rPr>
          <w:rFonts w:ascii="Times New Roman" w:hAnsi="Times New Roman" w:eastAsia="黑体" w:cs="Times New Roman"/>
          <w:bCs/>
          <w:sz w:val="32"/>
          <w:szCs w:val="32"/>
          <w:u w:val="none"/>
        </w:rPr>
      </w:pPr>
      <w:r>
        <w:rPr>
          <w:rFonts w:ascii="Times New Roman" w:hAnsi="Times New Roman" w:eastAsia="黑体" w:cs="Times New Roman"/>
          <w:bCs/>
          <w:sz w:val="32"/>
          <w:szCs w:val="32"/>
          <w:u w:val="none"/>
          <w:lang w:val="en-US" w:eastAsia="zh-CN"/>
        </w:rPr>
        <w:t>五</w:t>
      </w:r>
      <w:r>
        <w:rPr>
          <w:rFonts w:ascii="Times New Roman" w:hAnsi="Times New Roman" w:eastAsia="黑体" w:cs="Times New Roman"/>
          <w:bCs/>
          <w:sz w:val="32"/>
          <w:szCs w:val="32"/>
          <w:u w:val="none"/>
          <w:lang w:eastAsia="zh-CN"/>
        </w:rPr>
        <w:t>、</w:t>
      </w:r>
      <w:r>
        <w:rPr>
          <w:rFonts w:ascii="Times New Roman" w:hAnsi="Times New Roman" w:eastAsia="黑体" w:cs="Times New Roman"/>
          <w:bCs/>
          <w:sz w:val="32"/>
          <w:szCs w:val="32"/>
          <w:u w:val="none"/>
          <w:lang w:val="en-US" w:eastAsia="zh-CN"/>
        </w:rPr>
        <w:t>项目</w:t>
      </w:r>
      <w:r>
        <w:rPr>
          <w:rFonts w:ascii="Times New Roman" w:hAnsi="Times New Roman" w:eastAsia="黑体" w:cs="Times New Roman"/>
          <w:bCs/>
          <w:sz w:val="32"/>
          <w:szCs w:val="32"/>
          <w:u w:val="none"/>
        </w:rPr>
        <w:t>影响分析</w:t>
      </w:r>
    </w:p>
    <w:p w14:paraId="7D955B94">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经济效益或效果分析：评价项目的</w:t>
      </w:r>
      <w:r>
        <w:rPr>
          <w:rFonts w:ascii="Times New Roman" w:hAnsi="Times New Roman" w:eastAsia="仿宋_GB2312" w:cs="Times New Roman"/>
          <w:sz w:val="32"/>
          <w:szCs w:val="32"/>
          <w:lang w:val="en-US" w:eastAsia="zh-CN"/>
        </w:rPr>
        <w:t>经济</w:t>
      </w:r>
      <w:r>
        <w:rPr>
          <w:rFonts w:ascii="Times New Roman" w:hAnsi="Times New Roman" w:eastAsia="仿宋_GB2312" w:cs="Times New Roman"/>
          <w:sz w:val="32"/>
          <w:szCs w:val="32"/>
        </w:rPr>
        <w:t>合理性，包括产能规模、财务分析、风险分析等。</w:t>
      </w:r>
    </w:p>
    <w:p w14:paraId="27DF8EB3">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行业</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社会影响分析：分析项目</w:t>
      </w:r>
      <w:r>
        <w:rPr>
          <w:rFonts w:ascii="Times New Roman" w:hAnsi="Times New Roman" w:eastAsia="仿宋_GB2312" w:cs="Times New Roman"/>
          <w:sz w:val="32"/>
          <w:szCs w:val="32"/>
          <w:lang w:val="en-US" w:eastAsia="zh-CN"/>
        </w:rPr>
        <w:t>通过新型技术改造形成何种可复制推广的典型方案，如何</w:t>
      </w:r>
      <w:r>
        <w:rPr>
          <w:rFonts w:ascii="Times New Roman" w:hAnsi="Times New Roman" w:eastAsia="仿宋_GB2312" w:cs="Times New Roman"/>
          <w:sz w:val="32"/>
          <w:szCs w:val="32"/>
        </w:rPr>
        <w:t>对所在行业及关联产业发展</w:t>
      </w:r>
      <w:r>
        <w:rPr>
          <w:rFonts w:ascii="Times New Roman" w:hAnsi="Times New Roman" w:eastAsia="仿宋_GB2312" w:cs="Times New Roman"/>
          <w:sz w:val="32"/>
          <w:szCs w:val="32"/>
          <w:lang w:val="en-US" w:eastAsia="zh-CN"/>
        </w:rPr>
        <w:t>产生</w:t>
      </w:r>
      <w:r>
        <w:rPr>
          <w:rFonts w:ascii="Times New Roman" w:hAnsi="Times New Roman" w:eastAsia="仿宋_GB2312" w:cs="Times New Roman"/>
          <w:sz w:val="32"/>
          <w:szCs w:val="32"/>
        </w:rPr>
        <w:t>影响及带动效应。</w:t>
      </w:r>
    </w:p>
    <w:p w14:paraId="1E298B92">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黑体" w:cs="Times New Roman"/>
          <w:bCs/>
          <w:sz w:val="32"/>
          <w:szCs w:val="32"/>
          <w:u w:val="none"/>
        </w:rPr>
      </w:pPr>
      <w:r>
        <w:rPr>
          <w:rFonts w:ascii="Times New Roman" w:hAnsi="Times New Roman" w:eastAsia="黑体" w:cs="Times New Roman"/>
          <w:bCs/>
          <w:sz w:val="32"/>
          <w:szCs w:val="32"/>
          <w:u w:val="none"/>
          <w:lang w:val="en-US" w:eastAsia="zh-CN"/>
        </w:rPr>
        <w:t>六</w:t>
      </w:r>
      <w:r>
        <w:rPr>
          <w:rFonts w:ascii="Times New Roman" w:hAnsi="Times New Roman" w:eastAsia="黑体" w:cs="Times New Roman"/>
          <w:bCs/>
          <w:sz w:val="32"/>
          <w:szCs w:val="32"/>
          <w:u w:val="none"/>
          <w:lang w:eastAsia="zh-CN"/>
        </w:rPr>
        <w:t>、</w:t>
      </w:r>
      <w:r>
        <w:rPr>
          <w:rFonts w:ascii="Times New Roman" w:hAnsi="Times New Roman" w:eastAsia="黑体" w:cs="Times New Roman"/>
          <w:bCs/>
          <w:sz w:val="32"/>
          <w:szCs w:val="32"/>
          <w:u w:val="none"/>
        </w:rPr>
        <w:t>风险因素</w:t>
      </w:r>
    </w:p>
    <w:p w14:paraId="3F84F106">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lang w:eastAsia="zh-CN"/>
        </w:rPr>
      </w:pPr>
      <w:r>
        <w:rPr>
          <w:rFonts w:ascii="Times New Roman" w:hAnsi="Times New Roman" w:eastAsia="仿宋_GB2312" w:cs="Times New Roman"/>
          <w:sz w:val="32"/>
          <w:szCs w:val="32"/>
          <w:u w:val="none"/>
        </w:rPr>
        <w:t>项目实施存在的不确定因素，包括但不限于行业、政策风险；技术升级改造的技术、人力支持等风险；改造达不到预期效果的风险等。</w:t>
      </w:r>
      <w:r>
        <w:rPr>
          <w:rFonts w:ascii="Times New Roman" w:hAnsi="Times New Roman" w:eastAsia="仿宋_GB2312" w:cs="Times New Roman"/>
          <w:sz w:val="32"/>
          <w:szCs w:val="32"/>
          <w:u w:val="none"/>
          <w:lang w:eastAsia="zh-CN"/>
        </w:rPr>
        <w:t>针对上述风险拟采取的针对性措施和解决方案。</w:t>
      </w:r>
    </w:p>
    <w:p w14:paraId="0C1FE35E">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仿宋_GB2312" w:cs="Times New Roman"/>
          <w:sz w:val="32"/>
          <w:szCs w:val="32"/>
          <w:u w:val="none"/>
        </w:rPr>
      </w:pPr>
    </w:p>
    <w:p w14:paraId="088F8B4D">
      <w:pPr>
        <w:keepNext w:val="0"/>
        <w:keepLines w:val="0"/>
        <w:pageBreakBefore w:val="0"/>
        <w:kinsoku/>
        <w:wordWrap/>
        <w:topLinePunct w:val="0"/>
        <w:autoSpaceDE/>
        <w:autoSpaceDN/>
        <w:bidi w:val="0"/>
        <w:spacing w:line="560" w:lineRule="exact"/>
        <w:ind w:left="0"/>
        <w:rPr>
          <w:rFonts w:ascii="Times New Roman" w:hAnsi="Times New Roman" w:cs="Times New Roman"/>
        </w:rPr>
        <w:sectPr>
          <w:headerReference r:id="rId16" w:type="first"/>
          <w:headerReference r:id="rId14" w:type="default"/>
          <w:footerReference r:id="rId17" w:type="default"/>
          <w:headerReference r:id="rId15" w:type="even"/>
          <w:footerReference r:id="rId18" w:type="even"/>
          <w:pgSz w:w="11906" w:h="16838"/>
          <w:pgMar w:top="1587" w:right="1474" w:bottom="1587" w:left="1531" w:header="851" w:footer="907" w:gutter="0"/>
          <w:pgNumType w:fmt="decimal"/>
          <w:cols w:space="720" w:num="1"/>
          <w:titlePg/>
          <w:docGrid w:type="lines" w:linePitch="312" w:charSpace="0"/>
        </w:sectPr>
      </w:pPr>
    </w:p>
    <w:p w14:paraId="3D64DE87">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ascii="Times New Roman" w:hAnsi="Times New Roman" w:eastAsia="黑体" w:cs="Times New Roman"/>
          <w:sz w:val="32"/>
          <w:szCs w:val="32"/>
          <w:lang w:val="en-US" w:eastAsia="zh-CN"/>
        </w:rPr>
      </w:pPr>
      <w:r>
        <w:rPr>
          <w:rFonts w:ascii="Times New Roman" w:hAnsi="Times New Roman" w:eastAsia="黑体" w:cs="Times New Roman"/>
          <w:sz w:val="32"/>
          <w:szCs w:val="32"/>
          <w:lang w:val="en-US" w:eastAsia="zh-CN"/>
        </w:rPr>
        <w:t>附</w:t>
      </w:r>
      <w:r>
        <w:rPr>
          <w:rFonts w:hint="default" w:ascii="Times New Roman" w:hAnsi="Times New Roman" w:eastAsia="黑体" w:cs="Times New Roman"/>
          <w:sz w:val="32"/>
          <w:szCs w:val="32"/>
          <w:lang w:val="en-US" w:eastAsia="zh-CN"/>
        </w:rPr>
        <w:t>4</w:t>
      </w:r>
      <w:r>
        <w:rPr>
          <w:rFonts w:ascii="Times New Roman" w:hAnsi="Times New Roman" w:eastAsia="黑体" w:cs="Times New Roman"/>
          <w:sz w:val="32"/>
          <w:szCs w:val="32"/>
          <w:lang w:val="en-US" w:eastAsia="zh-CN"/>
        </w:rPr>
        <w:t>-6</w:t>
      </w:r>
    </w:p>
    <w:p w14:paraId="69446EB6">
      <w:pPr>
        <w:keepNext w:val="0"/>
        <w:keepLines w:val="0"/>
        <w:pageBreakBefore w:val="0"/>
        <w:widowControl w:val="0"/>
        <w:kinsoku/>
        <w:wordWrap/>
        <w:overflowPunct/>
        <w:topLinePunct w:val="0"/>
        <w:autoSpaceDE/>
        <w:autoSpaceDN/>
        <w:bidi w:val="0"/>
        <w:adjustRightInd w:val="0"/>
        <w:snapToGrid/>
        <w:spacing w:line="560" w:lineRule="exact"/>
        <w:ind w:left="0" w:firstLine="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pacing w:val="-6"/>
          <w:sz w:val="44"/>
          <w:szCs w:val="44"/>
          <w:lang w:val="en-US" w:eastAsia="zh-CN"/>
        </w:rPr>
        <w:t>昌吉回族自治州</w:t>
      </w:r>
      <w:r>
        <w:rPr>
          <w:rFonts w:ascii="Times New Roman" w:hAnsi="Times New Roman" w:eastAsia="方正小标宋简体" w:cs="Times New Roman"/>
          <w:spacing w:val="-6"/>
          <w:sz w:val="44"/>
          <w:szCs w:val="44"/>
        </w:rPr>
        <w:t>制造业新型技术改造城市</w:t>
      </w:r>
      <w:r>
        <w:rPr>
          <w:rFonts w:ascii="Times New Roman" w:hAnsi="Times New Roman" w:eastAsia="方正小标宋简体" w:cs="Times New Roman"/>
          <w:sz w:val="44"/>
          <w:szCs w:val="44"/>
        </w:rPr>
        <w:t>试点项目建设联合体协议</w:t>
      </w:r>
    </w:p>
    <w:p w14:paraId="2365E881">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楷体_GB2312" w:cs="Times New Roman"/>
          <w:sz w:val="32"/>
          <w:szCs w:val="32"/>
          <w:lang w:eastAsia="zh-CN"/>
        </w:rPr>
      </w:pPr>
      <w:r>
        <w:rPr>
          <w:rFonts w:ascii="Times New Roman" w:hAnsi="Times New Roman" w:eastAsia="楷体_GB2312" w:cs="Times New Roman"/>
          <w:sz w:val="32"/>
          <w:szCs w:val="32"/>
          <w:lang w:eastAsia="zh-CN"/>
        </w:rPr>
        <w:t>（</w:t>
      </w:r>
      <w:r>
        <w:rPr>
          <w:rFonts w:ascii="Times New Roman" w:hAnsi="Times New Roman" w:eastAsia="楷体_GB2312" w:cs="Times New Roman"/>
          <w:sz w:val="32"/>
          <w:szCs w:val="32"/>
          <w:lang w:val="en-US" w:eastAsia="zh-CN"/>
        </w:rPr>
        <w:t>参考模板</w:t>
      </w:r>
      <w:r>
        <w:rPr>
          <w:rFonts w:ascii="Times New Roman" w:hAnsi="Times New Roman" w:eastAsia="楷体_GB2312" w:cs="Times New Roman"/>
          <w:sz w:val="32"/>
          <w:szCs w:val="32"/>
          <w:lang w:eastAsia="zh-CN"/>
        </w:rPr>
        <w:t>）</w:t>
      </w:r>
    </w:p>
    <w:p w14:paraId="29030B14">
      <w:pPr>
        <w:keepNext w:val="0"/>
        <w:keepLines w:val="0"/>
        <w:pageBreakBefore w:val="0"/>
        <w:widowControl/>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32"/>
          <w:szCs w:val="32"/>
        </w:rPr>
      </w:pPr>
      <w:r>
        <w:rPr>
          <w:rFonts w:ascii="Times New Roman" w:hAnsi="Times New Roman" w:eastAsia="仿宋_GB2312" w:cs="Times New Roman"/>
          <w:spacing w:val="0"/>
          <w:kern w:val="0"/>
          <w:sz w:val="32"/>
          <w:szCs w:val="32"/>
          <w:fitText w:val="1920" w:id="2113885783"/>
        </w:rPr>
        <w:t>项目牵头单位</w:t>
      </w:r>
      <w:r>
        <w:rPr>
          <w:rFonts w:ascii="Times New Roman" w:hAnsi="Times New Roman" w:eastAsia="仿宋_GB2312" w:cs="Times New Roman"/>
          <w:sz w:val="32"/>
          <w:szCs w:val="32"/>
        </w:rPr>
        <w:t>：</w:t>
      </w:r>
    </w:p>
    <w:p w14:paraId="777F0FE6">
      <w:pPr>
        <w:keepNext w:val="0"/>
        <w:keepLines w:val="0"/>
        <w:pageBreakBefore w:val="0"/>
        <w:widowControl/>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32"/>
          <w:szCs w:val="32"/>
        </w:rPr>
      </w:pPr>
      <w:r>
        <w:rPr>
          <w:rFonts w:ascii="Times New Roman" w:hAnsi="Times New Roman" w:eastAsia="仿宋_GB2312" w:cs="Times New Roman"/>
          <w:spacing w:val="0"/>
          <w:kern w:val="0"/>
          <w:sz w:val="32"/>
          <w:szCs w:val="32"/>
          <w:fitText w:val="1920" w:id="736585197"/>
        </w:rPr>
        <w:t>项目</w:t>
      </w:r>
      <w:r>
        <w:rPr>
          <w:rFonts w:ascii="Times New Roman" w:hAnsi="Times New Roman" w:eastAsia="仿宋_GB2312" w:cs="Times New Roman"/>
          <w:spacing w:val="0"/>
          <w:kern w:val="0"/>
          <w:sz w:val="32"/>
          <w:szCs w:val="32"/>
          <w:fitText w:val="1920" w:id="736585197"/>
          <w:lang w:eastAsia="zh-CN"/>
        </w:rPr>
        <w:t>合作</w:t>
      </w:r>
      <w:r>
        <w:rPr>
          <w:rFonts w:ascii="Times New Roman" w:hAnsi="Times New Roman" w:eastAsia="仿宋_GB2312" w:cs="Times New Roman"/>
          <w:spacing w:val="0"/>
          <w:kern w:val="0"/>
          <w:sz w:val="32"/>
          <w:szCs w:val="32"/>
          <w:fitText w:val="1920" w:id="736585197"/>
        </w:rPr>
        <w:t>单位</w:t>
      </w:r>
      <w:r>
        <w:rPr>
          <w:rFonts w:ascii="Times New Roman" w:hAnsi="Times New Roman" w:eastAsia="仿宋_GB2312" w:cs="Times New Roman"/>
          <w:sz w:val="32"/>
          <w:szCs w:val="32"/>
        </w:rPr>
        <w:t>：</w:t>
      </w:r>
    </w:p>
    <w:p w14:paraId="70BEBE44">
      <w:pPr>
        <w:keepNext w:val="0"/>
        <w:keepLines w:val="0"/>
        <w:pageBreakBefore w:val="0"/>
        <w:widowControl/>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签署日期：</w:t>
      </w:r>
    </w:p>
    <w:p w14:paraId="0B289A47">
      <w:pPr>
        <w:keepNext w:val="0"/>
        <w:keepLines w:val="0"/>
        <w:pageBreakBefore w:val="0"/>
        <w:widowControl/>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签署地点：</w:t>
      </w:r>
    </w:p>
    <w:p w14:paraId="7C76C653">
      <w:pPr>
        <w:keepNext w:val="0"/>
        <w:keepLines w:val="0"/>
        <w:pageBreakBefore w:val="0"/>
        <w:widowControl/>
        <w:kinsoku/>
        <w:wordWrap/>
        <w:overflowPunct/>
        <w:topLinePunct w:val="0"/>
        <w:autoSpaceDE/>
        <w:autoSpaceDN/>
        <w:bidi w:val="0"/>
        <w:adjustRightInd/>
        <w:snapToGrid/>
        <w:spacing w:line="560" w:lineRule="exact"/>
        <w:ind w:left="0" w:firstLine="0"/>
        <w:jc w:val="both"/>
        <w:textAlignment w:val="auto"/>
        <w:rPr>
          <w:rFonts w:ascii="Times New Roman" w:hAnsi="Times New Roman" w:eastAsia="仿宋_GB2312" w:cs="Times New Roman"/>
          <w:sz w:val="32"/>
          <w:szCs w:val="32"/>
        </w:rPr>
      </w:pPr>
    </w:p>
    <w:p w14:paraId="243EDAA6">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经</w:t>
      </w:r>
      <w:r>
        <w:rPr>
          <w:rFonts w:ascii="Times New Roman" w:hAnsi="Times New Roman" w:eastAsia="仿宋_GB2312" w:cs="Times New Roman"/>
          <w:sz w:val="32"/>
          <w:szCs w:val="32"/>
          <w:lang w:val="en-US" w:eastAsia="zh-CN"/>
        </w:rPr>
        <w:t>各方</w:t>
      </w:r>
      <w:r>
        <w:rPr>
          <w:rFonts w:ascii="Times New Roman" w:hAnsi="Times New Roman" w:eastAsia="仿宋_GB2312" w:cs="Times New Roman"/>
          <w:sz w:val="32"/>
          <w:szCs w:val="32"/>
        </w:rPr>
        <w:t>友好协商，本着平等互利、优势互补、面向未来、协同发展、互惠共赢的原则，建立</w:t>
      </w:r>
      <w:r>
        <w:rPr>
          <w:rFonts w:ascii="Times New Roman" w:hAnsi="Times New Roman" w:eastAsia="仿宋_GB2312" w:cs="Times New Roman"/>
          <w:sz w:val="32"/>
          <w:szCs w:val="32"/>
          <w:lang w:val="en-US" w:eastAsia="zh-CN"/>
        </w:rPr>
        <w:t>XXXX联合体</w:t>
      </w:r>
      <w:r>
        <w:rPr>
          <w:rFonts w:ascii="Times New Roman" w:hAnsi="Times New Roman" w:eastAsia="仿宋_GB2312" w:cs="Times New Roman"/>
          <w:sz w:val="32"/>
          <w:szCs w:val="32"/>
        </w:rPr>
        <w:t>，共同打造</w:t>
      </w:r>
      <w:r>
        <w:rPr>
          <w:rFonts w:ascii="Times New Roman" w:hAnsi="Times New Roman" w:eastAsia="仿宋_GB2312" w:cs="Times New Roman"/>
          <w:sz w:val="32"/>
          <w:szCs w:val="32"/>
          <w:lang w:val="en-US" w:eastAsia="zh-CN"/>
        </w:rPr>
        <w:t>XX项目</w:t>
      </w:r>
      <w:r>
        <w:rPr>
          <w:rFonts w:ascii="Times New Roman" w:hAnsi="Times New Roman" w:eastAsia="仿宋_GB2312" w:cs="Times New Roman"/>
          <w:sz w:val="32"/>
          <w:szCs w:val="32"/>
        </w:rPr>
        <w:t>，提升产业链供应链韧性，合力形成重点行业典型场景解决方案。</w:t>
      </w:r>
    </w:p>
    <w:p w14:paraId="674D7987">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一、各方责任</w:t>
      </w:r>
    </w:p>
    <w:p w14:paraId="13D43262">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（一）牵头单位XXX</w:t>
      </w:r>
    </w:p>
    <w:p w14:paraId="7E663CE0">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依托技术优势和自身改造经验，负责制定产业链上下游协同技术改造方案，联合相关配套企业进行改造，促进企业间高效协同，提升产业链供应链韧性。同时，负责管控项目整体进度，配合</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工业和信息化局开展的项目进度核查等工作，并分年度组织项目阶段性评价工作。</w:t>
      </w:r>
    </w:p>
    <w:p w14:paraId="32530B51">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s="Times New Roman"/>
          <w:sz w:val="32"/>
          <w:szCs w:val="32"/>
          <w:lang w:val="en-US" w:eastAsia="zh-CN"/>
        </w:rPr>
      </w:pPr>
      <w:r>
        <w:rPr>
          <w:rFonts w:ascii="Times New Roman" w:hAnsi="Times New Roman" w:eastAsia="楷体_GB2312" w:cs="Times New Roman"/>
          <w:sz w:val="32"/>
          <w:szCs w:val="32"/>
          <w:lang w:val="en-US" w:eastAsia="zh-CN"/>
        </w:rPr>
        <w:t>（二）合作单位XXX</w:t>
      </w:r>
    </w:p>
    <w:p w14:paraId="12998EEF">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XXX等作为牵头单位上下游制造业企业，负责保障本单位项目正常建设，配合牵头单位接收</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开展的项目进度核查以及分年度组织项目阶段性评价工作等（或，XXX作为合作单位的战略配套企业（即主要数字化服务商），运用自身服务经验，负责配合牵头单位形成重点行业典型场景解决方案，实现“一次开发、行业复用”）。</w:t>
      </w:r>
    </w:p>
    <w:p w14:paraId="0BED184D">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二、工作方案</w:t>
      </w:r>
    </w:p>
    <w:p w14:paraId="65AFF816">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s="Times New Roman"/>
          <w:sz w:val="32"/>
          <w:szCs w:val="32"/>
          <w:lang w:val="en-GB" w:eastAsia="en-GB"/>
        </w:rPr>
      </w:pPr>
      <w:r>
        <w:rPr>
          <w:rFonts w:hint="default" w:ascii="Times New Roman" w:hAnsi="Times New Roman" w:eastAsia="仿宋_GB2312" w:cs="Times New Roman"/>
          <w:sz w:val="32"/>
          <w:szCs w:val="32"/>
          <w:lang w:val="en-GB" w:eastAsia="zh-CN"/>
        </w:rPr>
        <w:t>“线”上项目</w:t>
      </w:r>
      <w:r>
        <w:rPr>
          <w:rFonts w:ascii="Times New Roman" w:hAnsi="Times New Roman" w:eastAsia="仿宋_GB2312" w:cs="Times New Roman"/>
          <w:sz w:val="32"/>
          <w:szCs w:val="32"/>
          <w:lang w:val="en-GB" w:eastAsia="en-GB"/>
        </w:rPr>
        <w:t>由项目牵头单位负责制定产业链/供应链协同技术改造方案，带动</w:t>
      </w:r>
      <w:r>
        <w:rPr>
          <w:rFonts w:ascii="Times New Roman" w:hAnsi="Times New Roman" w:eastAsia="仿宋_GB2312" w:cs="Times New Roman"/>
          <w:sz w:val="32"/>
          <w:szCs w:val="32"/>
          <w:lang w:val="en-US" w:eastAsia="zh-CN"/>
        </w:rPr>
        <w:t>合作单位</w:t>
      </w:r>
      <w:r>
        <w:rPr>
          <w:rFonts w:ascii="Times New Roman" w:hAnsi="Times New Roman" w:eastAsia="仿宋_GB2312" w:cs="Times New Roman"/>
          <w:sz w:val="32"/>
          <w:szCs w:val="32"/>
          <w:lang w:val="en-GB" w:eastAsia="en-GB"/>
        </w:rPr>
        <w:t>实施链式数字化协同技术改造。按照双方各自的产品、技术、人力等资源优势及</w:t>
      </w:r>
      <w:r>
        <w:rPr>
          <w:rFonts w:hint="default" w:ascii="Times New Roman" w:hAnsi="Times New Roman" w:eastAsia="仿宋_GB2312" w:cs="Times New Roman"/>
          <w:sz w:val="32"/>
          <w:szCs w:val="32"/>
          <w:lang w:val="en-GB" w:eastAsia="zh-CN"/>
        </w:rPr>
        <w:t>“线”上项目</w:t>
      </w:r>
      <w:r>
        <w:rPr>
          <w:rFonts w:ascii="Times New Roman" w:hAnsi="Times New Roman" w:eastAsia="仿宋_GB2312" w:cs="Times New Roman"/>
          <w:sz w:val="32"/>
          <w:szCs w:val="32"/>
          <w:lang w:val="en-GB" w:eastAsia="en-GB"/>
        </w:rPr>
        <w:t>建设的整体要求，制定工作方案如下：</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4"/>
        <w:gridCol w:w="6018"/>
      </w:tblGrid>
      <w:tr w14:paraId="44FF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tcBorders>
              <w:top w:val="single" w:color="auto" w:sz="4" w:space="0"/>
              <w:left w:val="single" w:color="auto" w:sz="4" w:space="0"/>
              <w:bottom w:val="single" w:color="auto" w:sz="4" w:space="0"/>
              <w:right w:val="single" w:color="auto" w:sz="4" w:space="0"/>
            </w:tcBorders>
            <w:noWrap/>
            <w:vAlign w:val="top"/>
          </w:tcPr>
          <w:p w14:paraId="36579FFF">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黑体" w:cs="Times New Roman"/>
                <w:sz w:val="28"/>
                <w:szCs w:val="28"/>
                <w:lang w:val="en-GB" w:eastAsia="en-GB"/>
              </w:rPr>
            </w:pPr>
            <w:r>
              <w:rPr>
                <w:rFonts w:ascii="Times New Roman" w:hAnsi="Times New Roman" w:eastAsia="黑体" w:cs="Times New Roman"/>
                <w:sz w:val="28"/>
                <w:szCs w:val="28"/>
                <w:lang w:val="en-GB" w:eastAsia="en-GB"/>
              </w:rPr>
              <w:t>时间进度</w:t>
            </w:r>
          </w:p>
        </w:tc>
        <w:tc>
          <w:tcPr>
            <w:tcW w:w="6229" w:type="dxa"/>
            <w:tcBorders>
              <w:top w:val="single" w:color="auto" w:sz="4" w:space="0"/>
              <w:left w:val="single" w:color="auto" w:sz="4" w:space="0"/>
              <w:bottom w:val="single" w:color="auto" w:sz="4" w:space="0"/>
              <w:right w:val="single" w:color="auto" w:sz="4" w:space="0"/>
            </w:tcBorders>
            <w:noWrap/>
            <w:vAlign w:val="top"/>
          </w:tcPr>
          <w:p w14:paraId="42825425">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黑体" w:cs="Times New Roman"/>
                <w:sz w:val="28"/>
                <w:szCs w:val="28"/>
                <w:lang w:val="en-GB" w:eastAsia="en-GB"/>
              </w:rPr>
            </w:pPr>
            <w:r>
              <w:rPr>
                <w:rFonts w:ascii="Times New Roman" w:hAnsi="Times New Roman" w:eastAsia="黑体" w:cs="Times New Roman"/>
                <w:sz w:val="28"/>
                <w:szCs w:val="28"/>
                <w:lang w:val="en-GB" w:eastAsia="en-GB"/>
              </w:rPr>
              <w:t>项目计划建设内容</w:t>
            </w:r>
          </w:p>
        </w:tc>
      </w:tr>
      <w:tr w14:paraId="5DB5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tcBorders>
              <w:top w:val="single" w:color="auto" w:sz="4" w:space="0"/>
              <w:left w:val="single" w:color="auto" w:sz="4" w:space="0"/>
              <w:bottom w:val="single" w:color="auto" w:sz="4" w:space="0"/>
              <w:right w:val="single" w:color="auto" w:sz="4" w:space="0"/>
            </w:tcBorders>
            <w:noWrap/>
            <w:vAlign w:val="center"/>
          </w:tcPr>
          <w:p w14:paraId="75683A2D">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仿宋_GB2312" w:cs="Times New Roman"/>
                <w:sz w:val="24"/>
                <w:szCs w:val="24"/>
                <w:lang w:val="en-GB" w:eastAsia="en-GB"/>
              </w:rPr>
            </w:pPr>
            <w:r>
              <w:rPr>
                <w:rFonts w:ascii="Times New Roman" w:hAnsi="Times New Roman" w:cs="Times New Roman"/>
              </w:rPr>
              <w:t>2025年X月-202X年X月</w:t>
            </w:r>
          </w:p>
        </w:tc>
        <w:tc>
          <w:tcPr>
            <w:tcW w:w="6229" w:type="dxa"/>
            <w:tcBorders>
              <w:top w:val="single" w:color="auto" w:sz="4" w:space="0"/>
              <w:left w:val="single" w:color="auto" w:sz="4" w:space="0"/>
              <w:bottom w:val="single" w:color="auto" w:sz="4" w:space="0"/>
              <w:right w:val="single" w:color="auto" w:sz="4" w:space="0"/>
            </w:tcBorders>
            <w:noWrap/>
            <w:vAlign w:val="top"/>
          </w:tcPr>
          <w:p w14:paraId="37559B91">
            <w:pPr>
              <w:keepNext w:val="0"/>
              <w:keepLines w:val="0"/>
              <w:pageBreakBefore w:val="0"/>
              <w:widowControl/>
              <w:kinsoku/>
              <w:wordWrap/>
              <w:overflowPunct/>
              <w:topLinePunct w:val="0"/>
              <w:autoSpaceDE/>
              <w:autoSpaceDN/>
              <w:bidi w:val="0"/>
              <w:adjustRightInd/>
              <w:snapToGrid/>
              <w:spacing w:line="560" w:lineRule="exact"/>
              <w:ind w:firstLine="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针对参与单位XX场景，牵头单位联合服务商XX，发挥牵头单位在XX场景的应用经验优势，发挥数字化转型行业扩散效应，应用XX，解决参与单位XX问题。</w:t>
            </w:r>
          </w:p>
          <w:p w14:paraId="27301CEB">
            <w:pPr>
              <w:keepNext w:val="0"/>
              <w:keepLines w:val="0"/>
              <w:pageBreakBefore w:val="0"/>
              <w:widowControl/>
              <w:kinsoku/>
              <w:wordWrap/>
              <w:overflowPunct/>
              <w:topLinePunct w:val="0"/>
              <w:autoSpaceDE/>
              <w:autoSpaceDN/>
              <w:bidi w:val="0"/>
              <w:adjustRightInd/>
              <w:snapToGrid/>
              <w:spacing w:line="560" w:lineRule="exact"/>
              <w:ind w:firstLine="0"/>
              <w:textAlignment w:val="auto"/>
              <w:rPr>
                <w:rFonts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预期实现投资额XX，全员劳动生产率XX（元/人）、数字研发设计工具普及率XX（%）、关键生产工序数控化率XX（%）、应用自主创新工业母机数量XX（台）及价值XX（亿元）、应用自主创新工业机器人数量XX（台）及价值XX（亿元）以及应用自主创新工业软件数量XX（套）及价值XX（亿元）</w:t>
            </w:r>
          </w:p>
        </w:tc>
      </w:tr>
    </w:tbl>
    <w:p w14:paraId="64929C98">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三、补贴分配</w:t>
      </w:r>
    </w:p>
    <w:p w14:paraId="3D31FEA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项目入库后，</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工业和信息化局分年度进行项目阶段性评价</w:t>
      </w:r>
      <w:r>
        <w:rPr>
          <w:rFonts w:ascii="Times New Roman" w:hAnsi="Times New Roman" w:eastAsia="仿宋_GB2312" w:cs="Times New Roman"/>
          <w:sz w:val="32"/>
          <w:szCs w:val="32"/>
        </w:rPr>
        <w:t>后</w:t>
      </w:r>
      <w:r>
        <w:rPr>
          <w:rFonts w:ascii="Times New Roman" w:hAnsi="Times New Roman" w:eastAsia="仿宋_GB2312" w:cs="Times New Roman"/>
          <w:sz w:val="32"/>
          <w:szCs w:val="32"/>
          <w:lang w:val="en-US" w:eastAsia="zh-CN"/>
        </w:rPr>
        <w:t>按</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工业和信息化局确认的各项目核定后投入情况，参考当年度奖励资金预算额度与本地区实际项目申报实施情况综合确定的补贴比例拨付</w:t>
      </w:r>
      <w:r>
        <w:rPr>
          <w:rFonts w:ascii="Times New Roman" w:hAnsi="Times New Roman" w:eastAsia="仿宋_GB2312" w:cs="Times New Roman"/>
          <w:sz w:val="32"/>
          <w:szCs w:val="32"/>
        </w:rPr>
        <w:t>补助资金</w:t>
      </w:r>
      <w:r>
        <w:rPr>
          <w:rFonts w:ascii="Times New Roman" w:hAnsi="Times New Roman" w:eastAsia="仿宋_GB2312" w:cs="Times New Roman"/>
          <w:sz w:val="32"/>
          <w:szCs w:val="32"/>
          <w:lang w:eastAsia="zh-CN"/>
        </w:rPr>
        <w:t>。</w:t>
      </w:r>
    </w:p>
    <w:p w14:paraId="1C9FED1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黑体" w:cs="Times New Roman"/>
          <w:sz w:val="32"/>
          <w:szCs w:val="32"/>
          <w:lang w:val="en-US" w:eastAsia="zh-CN"/>
        </w:rPr>
      </w:pPr>
      <w:r>
        <w:rPr>
          <w:rFonts w:ascii="Times New Roman" w:hAnsi="Times New Roman" w:eastAsia="黑体" w:cs="Times New Roman"/>
          <w:sz w:val="32"/>
          <w:szCs w:val="32"/>
          <w:lang w:val="en-US" w:eastAsia="zh-CN"/>
        </w:rPr>
        <w:t>四、违约责任及退出机制</w:t>
      </w:r>
    </w:p>
    <w:p w14:paraId="2F141D76">
      <w:pPr>
        <w:keepNext w:val="0"/>
        <w:keepLines w:val="0"/>
        <w:pageBreakBefore w:val="0"/>
        <w:kinsoku/>
        <w:wordWrap/>
        <w:topLinePunct w:val="0"/>
        <w:autoSpaceDE/>
        <w:autoSpaceDN/>
        <w:bidi w:val="0"/>
        <w:spacing w:line="560" w:lineRule="exact"/>
        <w:ind w:left="0" w:firstLine="640" w:firstLineChars="200"/>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（一）违约范围</w:t>
      </w:r>
    </w:p>
    <w:p w14:paraId="7EDE85D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联合体内的各单位应保障本单位项目正常建设以及配合牵头单位接受</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工业和信息化局开展的项目进度核查以及分年度组织项目阶段性评价工作等，各单位（项目）出现下列情况的视作违约：</w:t>
      </w:r>
    </w:p>
    <w:p w14:paraId="2737C29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1.已签署本协议，因自身原因造成本单位项目停建的。</w:t>
      </w:r>
    </w:p>
    <w:p w14:paraId="7216DA8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2.项目实际建设内容与申报方向出现严重偏差的。</w:t>
      </w:r>
    </w:p>
    <w:p w14:paraId="41D7236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3.项目承担单位在建设期内无法存续的。</w:t>
      </w:r>
    </w:p>
    <w:p w14:paraId="658A502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4.违反</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工业和信息化局项目管理要求及联合体协议，或多次不配合牵头单位接受</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工业和信息化局开展的项目进度核查等工作且拒不整改的。</w:t>
      </w:r>
    </w:p>
    <w:p w14:paraId="05CAC99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（二）违约处理程序</w:t>
      </w:r>
    </w:p>
    <w:p w14:paraId="420EEE3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牵头单位负责管控项目整体进度，配合</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工业和信息化局开展项目进度核查工作，对联合体内出现的违约情况及时上报至</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工业和信息化局。根据</w:t>
      </w:r>
      <w:r>
        <w:rPr>
          <w:rFonts w:hint="default" w:ascii="Times New Roman" w:hAnsi="Times New Roman" w:eastAsia="仿宋_GB2312" w:cs="Times New Roman"/>
          <w:sz w:val="32"/>
          <w:szCs w:val="32"/>
          <w:lang w:val="en-US" w:eastAsia="zh-CN"/>
        </w:rPr>
        <w:t>昌吉回族自治州</w:t>
      </w:r>
      <w:r>
        <w:rPr>
          <w:rFonts w:ascii="Times New Roman" w:hAnsi="Times New Roman" w:eastAsia="仿宋_GB2312" w:cs="Times New Roman"/>
          <w:sz w:val="32"/>
          <w:szCs w:val="32"/>
          <w:lang w:val="en-US" w:eastAsia="zh-CN"/>
        </w:rPr>
        <w:t>工业和信息化局处理意见，对违约项目的承担单位在联合体内进行警告、清退等处理。</w:t>
      </w:r>
    </w:p>
    <w:p w14:paraId="2466011F">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五、协议终止</w:t>
      </w:r>
    </w:p>
    <w:p w14:paraId="1E7D64D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在协议有效期内，发生下列情况之一时本协议应提前终止：</w:t>
      </w:r>
    </w:p>
    <w:p w14:paraId="575671C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ascii="Times New Roman" w:hAnsi="Times New Roman" w:eastAsia="仿宋_GB2312" w:cs="Times New Roman"/>
          <w:sz w:val="32"/>
          <w:szCs w:val="32"/>
          <w:lang w:val="en-US" w:eastAsia="zh-CN"/>
        </w:rPr>
        <w:t>各方</w:t>
      </w:r>
      <w:r>
        <w:rPr>
          <w:rFonts w:ascii="Times New Roman" w:hAnsi="Times New Roman" w:eastAsia="仿宋_GB2312" w:cs="Times New Roman"/>
          <w:sz w:val="32"/>
          <w:szCs w:val="32"/>
        </w:rPr>
        <w:t>协商一致同意解除的；</w:t>
      </w:r>
    </w:p>
    <w:p w14:paraId="3C445E7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）因不可抗力导致无法继续履行本协议的；</w:t>
      </w:r>
    </w:p>
    <w:p w14:paraId="0349F68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）因</w:t>
      </w:r>
      <w:r>
        <w:rPr>
          <w:rFonts w:ascii="Times New Roman" w:hAnsi="Times New Roman" w:eastAsia="仿宋_GB2312" w:cs="Times New Roman"/>
          <w:sz w:val="32"/>
          <w:szCs w:val="32"/>
          <w:lang w:val="en-US" w:eastAsia="zh-CN"/>
        </w:rPr>
        <w:t>某一参与方</w:t>
      </w:r>
      <w:r>
        <w:rPr>
          <w:rFonts w:ascii="Times New Roman" w:hAnsi="Times New Roman" w:eastAsia="仿宋_GB2312" w:cs="Times New Roman"/>
          <w:sz w:val="32"/>
          <w:szCs w:val="32"/>
        </w:rPr>
        <w:t>严重违约导致本协议无法继续履行的；</w:t>
      </w:r>
    </w:p>
    <w:p w14:paraId="36CDF4E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各方</w:t>
      </w:r>
      <w:r>
        <w:rPr>
          <w:rFonts w:ascii="Times New Roman" w:hAnsi="Times New Roman" w:eastAsia="仿宋_GB2312" w:cs="Times New Roman"/>
          <w:sz w:val="32"/>
          <w:szCs w:val="32"/>
        </w:rPr>
        <w:t>达成新的协议替代本协议</w:t>
      </w:r>
      <w:r>
        <w:rPr>
          <w:rFonts w:ascii="Times New Roman" w:hAnsi="Times New Roman" w:eastAsia="仿宋_GB2312" w:cs="Times New Roman"/>
          <w:sz w:val="32"/>
          <w:szCs w:val="32"/>
          <w:lang w:eastAsia="zh-CN"/>
        </w:rPr>
        <w:t>；</w:t>
      </w:r>
    </w:p>
    <w:p w14:paraId="3725162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五</w:t>
      </w:r>
      <w:r>
        <w:rPr>
          <w:rFonts w:ascii="Times New Roman" w:hAnsi="Times New Roman" w:eastAsia="仿宋_GB2312" w:cs="Times New Roman"/>
          <w:sz w:val="32"/>
          <w:szCs w:val="32"/>
        </w:rPr>
        <w:t>）其他依法可以解除的情形</w:t>
      </w:r>
      <w:r>
        <w:rPr>
          <w:rFonts w:ascii="Times New Roman" w:hAnsi="Times New Roman" w:eastAsia="仿宋_GB2312" w:cs="Times New Roman"/>
          <w:sz w:val="32"/>
          <w:szCs w:val="32"/>
          <w:lang w:eastAsia="zh-CN"/>
        </w:rPr>
        <w:t>。</w:t>
      </w:r>
    </w:p>
    <w:p w14:paraId="4E3508DB">
      <w:pPr>
        <w:keepNext w:val="0"/>
        <w:keepLines w:val="0"/>
        <w:pageBreakBefore w:val="0"/>
        <w:kinsoku/>
        <w:wordWrap/>
        <w:topLinePunct w:val="0"/>
        <w:autoSpaceDE/>
        <w:autoSpaceDN/>
        <w:bidi w:val="0"/>
        <w:spacing w:line="560" w:lineRule="exact"/>
        <w:ind w:left="0" w:firstLine="640" w:firstLineChars="200"/>
        <w:rPr>
          <w:rFonts w:hint="default" w:ascii="Times New Roman" w:hAnsi="Times New Roman" w:eastAsia="黑体" w:cs="Times New Roman"/>
          <w:bCs/>
          <w:sz w:val="32"/>
          <w:szCs w:val="32"/>
          <w:u w:val="none"/>
          <w:lang w:val="en-US" w:eastAsia="zh-CN"/>
        </w:rPr>
      </w:pPr>
      <w:r>
        <w:rPr>
          <w:rFonts w:hint="default" w:ascii="Times New Roman" w:hAnsi="Times New Roman" w:eastAsia="黑体" w:cs="Times New Roman"/>
          <w:bCs/>
          <w:sz w:val="32"/>
          <w:szCs w:val="32"/>
          <w:u w:val="none"/>
          <w:lang w:val="en-US" w:eastAsia="zh-CN"/>
        </w:rPr>
        <w:t>六、其他事项</w:t>
      </w:r>
    </w:p>
    <w:p w14:paraId="303B808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（一）本协议各方应认真履行本联合体协议，如在履行本协议中发生争议，应协商解决；协商不成的，双方可向该项目实施所在地人民法院起诉。</w:t>
      </w:r>
    </w:p>
    <w:p w14:paraId="5EDA47F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）项目申报入库后，本联合体协议作为双方签订的合同的附件，对联合体各成员单位有合同约束力。</w:t>
      </w:r>
    </w:p>
    <w:p w14:paraId="244378B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（三）本协议的任何修改需经双方授权代表以书面形式确认同意。对于未尽事宜和有待进一步明确的事项，由双方协商解决，并以书面形式签字确认。</w:t>
      </w:r>
    </w:p>
    <w:p w14:paraId="566B47B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）本协议书自签署之日起生效，合同履行完毕后自动失效。</w:t>
      </w:r>
    </w:p>
    <w:p w14:paraId="2BB3BBC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）本协议</w:t>
      </w:r>
      <w:r>
        <w:rPr>
          <w:rFonts w:ascii="Times New Roman" w:hAnsi="Times New Roman" w:eastAsia="仿宋_GB2312" w:cs="Times New Roman"/>
          <w:sz w:val="32"/>
          <w:szCs w:val="32"/>
          <w:lang w:val="en-US" w:eastAsia="zh-CN"/>
        </w:rPr>
        <w:t>一式多</w:t>
      </w:r>
      <w:r>
        <w:rPr>
          <w:rFonts w:ascii="Times New Roman" w:hAnsi="Times New Roman" w:eastAsia="仿宋_GB2312" w:cs="Times New Roman"/>
          <w:sz w:val="32"/>
          <w:szCs w:val="32"/>
        </w:rPr>
        <w:t>份，</w:t>
      </w:r>
      <w:r>
        <w:rPr>
          <w:rFonts w:ascii="Times New Roman" w:hAnsi="Times New Roman" w:eastAsia="仿宋_GB2312" w:cs="Times New Roman"/>
          <w:sz w:val="32"/>
          <w:szCs w:val="32"/>
          <w:lang w:val="en-US" w:eastAsia="zh-CN"/>
        </w:rPr>
        <w:t>牵头企业</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lang w:val="en-US" w:eastAsia="zh-CN"/>
        </w:rPr>
        <w:t>各参与企业</w:t>
      </w:r>
      <w:r>
        <w:rPr>
          <w:rFonts w:ascii="Times New Roman" w:hAnsi="Times New Roman" w:eastAsia="仿宋_GB2312" w:cs="Times New Roman"/>
          <w:sz w:val="32"/>
          <w:szCs w:val="32"/>
        </w:rPr>
        <w:t>各执一份，并保留一份作为项目申报材料，各份均具有同等效力，自各方签字盖章之日起生效。</w:t>
      </w:r>
    </w:p>
    <w:p w14:paraId="2409803C">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注：本协议书由委托代理人签字的，应附法定代表人签字的授权委托书。</w:t>
      </w:r>
    </w:p>
    <w:p w14:paraId="38AEBC1D">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p>
    <w:p w14:paraId="34F4BC08">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p>
    <w:p w14:paraId="33111C1D">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项目牵头单位</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盖章</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146D2E24">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授权代表</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签字</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55B18E0E">
      <w:pPr>
        <w:keepNext w:val="0"/>
        <w:keepLines w:val="0"/>
        <w:pageBreakBefore w:val="0"/>
        <w:widowControl/>
        <w:kinsoku/>
        <w:wordWrap/>
        <w:overflowPunct/>
        <w:topLinePunct w:val="0"/>
        <w:autoSpaceDE/>
        <w:autoSpaceDN/>
        <w:bidi w:val="0"/>
        <w:adjustRightInd/>
        <w:snapToGrid/>
        <w:spacing w:line="560" w:lineRule="exact"/>
        <w:ind w:left="0" w:firstLine="3840"/>
        <w:textAlignment w:val="auto"/>
        <w:rPr>
          <w:rFonts w:ascii="Times New Roman" w:hAnsi="Times New Roman" w:eastAsia="仿宋_GB2312" w:cs="Times New Roman"/>
          <w:sz w:val="32"/>
          <w:szCs w:val="32"/>
        </w:rPr>
      </w:pPr>
      <w:r>
        <w:rPr>
          <w:rFonts w:ascii="Times New Roman" w:hAnsi="Times New Roman" w:eastAsia="仿宋_GB2312" w:cs="Times New Roman"/>
          <w:spacing w:val="800"/>
          <w:kern w:val="0"/>
          <w:sz w:val="32"/>
          <w:szCs w:val="32"/>
          <w:fitText w:val="2240" w:id="1758024026"/>
        </w:rPr>
        <w:t>日</w:t>
      </w:r>
      <w:r>
        <w:rPr>
          <w:rFonts w:ascii="Times New Roman" w:hAnsi="Times New Roman" w:eastAsia="仿宋_GB2312" w:cs="Times New Roman"/>
          <w:spacing w:val="0"/>
          <w:kern w:val="0"/>
          <w:sz w:val="32"/>
          <w:szCs w:val="32"/>
          <w:fitText w:val="2240" w:id="1758024026"/>
        </w:rPr>
        <w:t>期</w:t>
      </w:r>
      <w:r>
        <w:rPr>
          <w:rFonts w:ascii="Times New Roman" w:hAnsi="Times New Roman" w:eastAsia="仿宋_GB2312" w:cs="Times New Roman"/>
          <w:sz w:val="32"/>
          <w:szCs w:val="32"/>
        </w:rPr>
        <w:t>：</w:t>
      </w:r>
    </w:p>
    <w:p w14:paraId="02840143">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p>
    <w:p w14:paraId="4567C1E2">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项目</w:t>
      </w:r>
      <w:r>
        <w:rPr>
          <w:rFonts w:ascii="Times New Roman" w:hAnsi="Times New Roman" w:eastAsia="仿宋_GB2312" w:cs="Times New Roman"/>
          <w:sz w:val="32"/>
          <w:szCs w:val="32"/>
          <w:lang w:eastAsia="zh-CN"/>
        </w:rPr>
        <w:t>合作</w:t>
      </w:r>
      <w:r>
        <w:rPr>
          <w:rFonts w:ascii="Times New Roman" w:hAnsi="Times New Roman" w:eastAsia="仿宋_GB2312" w:cs="Times New Roman"/>
          <w:sz w:val="32"/>
          <w:szCs w:val="32"/>
        </w:rPr>
        <w:t>单位</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盖章</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24E5E036">
      <w:pPr>
        <w:keepNext w:val="0"/>
        <w:keepLines w:val="0"/>
        <w:pageBreakBefore w:val="0"/>
        <w:widowControl/>
        <w:kinsoku/>
        <w:wordWrap/>
        <w:overflowPunct/>
        <w:topLinePunct w:val="0"/>
        <w:autoSpaceDE/>
        <w:autoSpaceDN/>
        <w:bidi w:val="0"/>
        <w:adjustRightInd/>
        <w:snapToGrid/>
        <w:spacing w:line="560" w:lineRule="exact"/>
        <w:ind w:left="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授权代表</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签字</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47286578">
      <w:pPr>
        <w:keepNext w:val="0"/>
        <w:keepLines w:val="0"/>
        <w:pageBreakBefore w:val="0"/>
        <w:widowControl/>
        <w:kinsoku/>
        <w:wordWrap/>
        <w:overflowPunct/>
        <w:topLinePunct w:val="0"/>
        <w:autoSpaceDE/>
        <w:autoSpaceDN/>
        <w:bidi w:val="0"/>
        <w:adjustRightInd/>
        <w:snapToGrid/>
        <w:spacing w:line="560" w:lineRule="exact"/>
        <w:ind w:left="0" w:firstLine="3840"/>
        <w:textAlignment w:val="auto"/>
        <w:rPr>
          <w:rFonts w:ascii="Times New Roman" w:hAnsi="Times New Roman" w:eastAsia="仿宋_GB2312" w:cs="Times New Roman"/>
          <w:sz w:val="32"/>
          <w:szCs w:val="32"/>
        </w:rPr>
      </w:pPr>
      <w:r>
        <w:rPr>
          <w:rFonts w:ascii="Times New Roman" w:hAnsi="Times New Roman" w:eastAsia="仿宋_GB2312" w:cs="Times New Roman"/>
          <w:spacing w:val="800"/>
          <w:kern w:val="0"/>
          <w:sz w:val="32"/>
          <w:szCs w:val="32"/>
          <w:fitText w:val="2240" w:id="2023358804"/>
        </w:rPr>
        <w:t>日</w:t>
      </w:r>
      <w:r>
        <w:rPr>
          <w:rFonts w:ascii="Times New Roman" w:hAnsi="Times New Roman" w:eastAsia="仿宋_GB2312" w:cs="Times New Roman"/>
          <w:spacing w:val="0"/>
          <w:kern w:val="0"/>
          <w:sz w:val="32"/>
          <w:szCs w:val="32"/>
          <w:fitText w:val="2240" w:id="2023358804"/>
        </w:rPr>
        <w:t>期</w:t>
      </w:r>
      <w:r>
        <w:rPr>
          <w:rFonts w:ascii="Times New Roman" w:hAnsi="Times New Roman" w:eastAsia="仿宋_GB2312" w:cs="Times New Roman"/>
          <w:sz w:val="32"/>
          <w:szCs w:val="32"/>
        </w:rPr>
        <w:t>：</w:t>
      </w:r>
    </w:p>
    <w:p w14:paraId="6E848249">
      <w:pPr>
        <w:keepNext w:val="0"/>
        <w:keepLines w:val="0"/>
        <w:pageBreakBefore w:val="0"/>
        <w:kinsoku/>
        <w:wordWrap/>
        <w:topLinePunct w:val="0"/>
        <w:autoSpaceDE/>
        <w:autoSpaceDN/>
        <w:bidi w:val="0"/>
        <w:spacing w:line="560" w:lineRule="exact"/>
        <w:ind w:left="0"/>
        <w:rPr>
          <w:rFonts w:ascii="Times New Roman" w:hAnsi="Times New Roman" w:cs="Times New Roman"/>
        </w:rPr>
        <w:sectPr>
          <w:pgSz w:w="11906" w:h="16838"/>
          <w:pgMar w:top="1440" w:right="1800" w:bottom="1440" w:left="1800" w:header="851" w:footer="1417" w:gutter="0"/>
          <w:pgNumType w:fmt="decimal"/>
          <w:cols w:space="720" w:num="1"/>
          <w:titlePg/>
          <w:docGrid w:type="lines" w:linePitch="312" w:charSpace="0"/>
        </w:sectPr>
      </w:pPr>
    </w:p>
    <w:p w14:paraId="4DC50C7F">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32"/>
          <w:szCs w:val="32"/>
        </w:rPr>
      </w:pPr>
      <w:r>
        <w:rPr>
          <w:rFonts w:ascii="Times New Roman" w:hAnsi="Times New Roman" w:eastAsia="黑体" w:cs="Times New Roman"/>
          <w:sz w:val="32"/>
          <w:szCs w:val="32"/>
          <w:lang w:val="en-US" w:eastAsia="zh-CN"/>
        </w:rPr>
        <w:t>附</w:t>
      </w:r>
      <w:r>
        <w:rPr>
          <w:rFonts w:hint="default" w:ascii="Times New Roman" w:hAnsi="Times New Roman" w:eastAsia="黑体" w:cs="Times New Roman"/>
          <w:sz w:val="32"/>
          <w:szCs w:val="32"/>
          <w:lang w:val="en-US" w:eastAsia="zh-CN"/>
        </w:rPr>
        <w:t>4</w:t>
      </w:r>
      <w:r>
        <w:rPr>
          <w:rFonts w:ascii="Times New Roman" w:hAnsi="Times New Roman" w:eastAsia="黑体" w:cs="Times New Roman"/>
          <w:sz w:val="32"/>
          <w:szCs w:val="32"/>
          <w:lang w:val="en-US" w:eastAsia="zh-CN"/>
        </w:rPr>
        <w:t>-7</w:t>
      </w:r>
    </w:p>
    <w:p w14:paraId="39EA5DA6">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昌吉回族自治州</w:t>
      </w:r>
      <w:r>
        <w:rPr>
          <w:rFonts w:ascii="Times New Roman" w:hAnsi="Times New Roman" w:eastAsia="方正小标宋简体" w:cs="Times New Roman"/>
          <w:sz w:val="44"/>
          <w:szCs w:val="44"/>
          <w:lang w:val="en-US" w:eastAsia="zh-CN"/>
        </w:rPr>
        <w:t>制造业新型技术改造城市试点项目入库项目支出明细及票据清单</w:t>
      </w:r>
    </w:p>
    <w:p w14:paraId="6F731990">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（“点”“线”“面”上合作单位）</w:t>
      </w:r>
    </w:p>
    <w:p w14:paraId="12988910">
      <w:pPr>
        <w:keepNext w:val="0"/>
        <w:keepLines w:val="0"/>
        <w:pageBreakBefore w:val="0"/>
        <w:widowControl/>
        <w:kinsoku/>
        <w:wordWrap/>
        <w:overflowPunct w:val="0"/>
        <w:topLinePunct w:val="0"/>
        <w:autoSpaceDE/>
        <w:autoSpaceDN/>
        <w:bidi w:val="0"/>
        <w:adjustRightInd/>
        <w:snapToGrid/>
        <w:spacing w:line="560" w:lineRule="exact"/>
        <w:ind w:firstLine="0"/>
        <w:jc w:val="both"/>
        <w:textAlignment w:val="auto"/>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填报单位（盖章）：</w:t>
      </w:r>
    </w:p>
    <w:p w14:paraId="1126D38E">
      <w:pPr>
        <w:keepNext w:val="0"/>
        <w:keepLines w:val="0"/>
        <w:pageBreakBefore w:val="0"/>
        <w:widowControl/>
        <w:kinsoku/>
        <w:wordWrap/>
        <w:overflowPunct w:val="0"/>
        <w:topLinePunct w:val="0"/>
        <w:autoSpaceDE/>
        <w:autoSpaceDN/>
        <w:bidi w:val="0"/>
        <w:adjustRightInd/>
        <w:snapToGrid/>
        <w:spacing w:line="560" w:lineRule="exact"/>
        <w:ind w:firstLine="0"/>
        <w:jc w:val="left"/>
        <w:textAlignment w:val="auto"/>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联系人：                                                                                                                                            单位：人民币万元</w:t>
      </w:r>
    </w:p>
    <w:tbl>
      <w:tblPr>
        <w:tblStyle w:val="16"/>
        <w:tblW w:w="0" w:type="auto"/>
        <w:jc w:val="center"/>
        <w:tblLayout w:type="autofit"/>
        <w:tblCellMar>
          <w:top w:w="0" w:type="dxa"/>
          <w:left w:w="108" w:type="dxa"/>
          <w:bottom w:w="0" w:type="dxa"/>
          <w:right w:w="108" w:type="dxa"/>
        </w:tblCellMar>
      </w:tblPr>
      <w:tblGrid>
        <w:gridCol w:w="357"/>
        <w:gridCol w:w="462"/>
        <w:gridCol w:w="1191"/>
        <w:gridCol w:w="499"/>
        <w:gridCol w:w="544"/>
        <w:gridCol w:w="2381"/>
        <w:gridCol w:w="1277"/>
        <w:gridCol w:w="947"/>
        <w:gridCol w:w="788"/>
        <w:gridCol w:w="462"/>
        <w:gridCol w:w="544"/>
        <w:gridCol w:w="462"/>
        <w:gridCol w:w="1196"/>
        <w:gridCol w:w="788"/>
        <w:gridCol w:w="869"/>
        <w:gridCol w:w="357"/>
        <w:gridCol w:w="462"/>
        <w:gridCol w:w="463"/>
      </w:tblGrid>
      <w:tr w14:paraId="2BA3CE34">
        <w:tblPrEx>
          <w:tblCellMar>
            <w:top w:w="0" w:type="dxa"/>
            <w:left w:w="108" w:type="dxa"/>
            <w:bottom w:w="0" w:type="dxa"/>
            <w:right w:w="108" w:type="dxa"/>
          </w:tblCellMar>
        </w:tblPrEx>
        <w:trPr>
          <w:trHeight w:val="528" w:hRule="atLeast"/>
          <w:jc w:val="center"/>
        </w:trPr>
        <w:tc>
          <w:tcPr>
            <w:tcW w:w="359" w:type="dxa"/>
            <w:vMerge w:val="restart"/>
            <w:tcBorders>
              <w:top w:val="single" w:color="000000" w:sz="4" w:space="0"/>
              <w:left w:val="single" w:color="000000" w:sz="4" w:space="0"/>
              <w:bottom w:val="single" w:color="000000" w:sz="4" w:space="0"/>
              <w:right w:val="single" w:color="000000" w:sz="4" w:space="0"/>
            </w:tcBorders>
            <w:noWrap/>
            <w:vAlign w:val="center"/>
          </w:tcPr>
          <w:p w14:paraId="199F474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序号</w:t>
            </w:r>
          </w:p>
        </w:tc>
        <w:tc>
          <w:tcPr>
            <w:tcW w:w="564" w:type="dxa"/>
            <w:vMerge w:val="restart"/>
            <w:tcBorders>
              <w:top w:val="single" w:color="000000" w:sz="4" w:space="0"/>
              <w:left w:val="single" w:color="000000" w:sz="4" w:space="0"/>
              <w:bottom w:val="single" w:color="000000" w:sz="4" w:space="0"/>
              <w:right w:val="single" w:color="000000" w:sz="4" w:space="0"/>
            </w:tcBorders>
            <w:noWrap/>
            <w:vAlign w:val="center"/>
          </w:tcPr>
          <w:p w14:paraId="2E4279F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设备名称</w:t>
            </w:r>
          </w:p>
        </w:tc>
        <w:tc>
          <w:tcPr>
            <w:tcW w:w="1594" w:type="dxa"/>
            <w:vMerge w:val="restart"/>
            <w:tcBorders>
              <w:top w:val="single" w:color="000000" w:sz="4" w:space="0"/>
              <w:left w:val="single" w:color="000000" w:sz="4" w:space="0"/>
              <w:bottom w:val="single" w:color="000000" w:sz="4" w:space="0"/>
              <w:right w:val="single" w:color="000000" w:sz="4" w:space="0"/>
            </w:tcBorders>
            <w:noWrap/>
            <w:vAlign w:val="center"/>
          </w:tcPr>
          <w:p w14:paraId="2C7A05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设备型号规格（如无，写“/”）</w:t>
            </w:r>
          </w:p>
        </w:tc>
        <w:tc>
          <w:tcPr>
            <w:tcW w:w="596" w:type="dxa"/>
            <w:vMerge w:val="restart"/>
            <w:tcBorders>
              <w:top w:val="single" w:color="000000" w:sz="4" w:space="0"/>
              <w:left w:val="single" w:color="000000" w:sz="4" w:space="0"/>
              <w:bottom w:val="single" w:color="000000" w:sz="4" w:space="0"/>
              <w:right w:val="single" w:color="000000" w:sz="4" w:space="0"/>
            </w:tcBorders>
            <w:noWrap/>
            <w:vAlign w:val="center"/>
          </w:tcPr>
          <w:p w14:paraId="5C08809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zh-CN"/>
              </w:rPr>
            </w:pPr>
            <w:r>
              <w:rPr>
                <w:rFonts w:hint="default" w:ascii="Times New Roman" w:hAnsi="Times New Roman" w:eastAsia="黑体" w:cs="Times New Roman"/>
                <w:sz w:val="20"/>
                <w:szCs w:val="20"/>
                <w:lang w:val="en-US" w:eastAsia="zh-CN"/>
              </w:rPr>
              <w:t>数量</w:t>
            </w:r>
          </w:p>
          <w:p w14:paraId="3CA6DB5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kern w:val="2"/>
                <w:sz w:val="20"/>
                <w:szCs w:val="20"/>
                <w:lang w:val="en-US" w:eastAsia="zh-CN" w:bidi="ar-SA"/>
              </w:rPr>
            </w:pPr>
            <w:r>
              <w:rPr>
                <w:rFonts w:hint="default" w:ascii="Times New Roman" w:hAnsi="Times New Roman" w:eastAsia="黑体" w:cs="Times New Roman"/>
                <w:sz w:val="20"/>
                <w:szCs w:val="20"/>
                <w:lang w:val="en-US" w:eastAsia="zh-CN"/>
              </w:rPr>
              <w:t>（台/套）</w:t>
            </w:r>
          </w:p>
        </w:tc>
        <w:tc>
          <w:tcPr>
            <w:tcW w:w="680" w:type="dxa"/>
            <w:vMerge w:val="restart"/>
            <w:tcBorders>
              <w:top w:val="single" w:color="000000" w:sz="4" w:space="0"/>
              <w:left w:val="single" w:color="000000" w:sz="4" w:space="0"/>
              <w:bottom w:val="single" w:color="000000" w:sz="4" w:space="0"/>
              <w:right w:val="single" w:color="000000" w:sz="4" w:space="0"/>
            </w:tcBorders>
            <w:noWrap/>
            <w:vAlign w:val="center"/>
          </w:tcPr>
          <w:p w14:paraId="16AEA2F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en-US"/>
              </w:rPr>
            </w:pPr>
            <w:r>
              <w:rPr>
                <w:rFonts w:hint="default" w:ascii="Times New Roman" w:hAnsi="Times New Roman" w:eastAsia="黑体" w:cs="Times New Roman"/>
                <w:sz w:val="20"/>
                <w:szCs w:val="20"/>
                <w:lang w:val="en-US" w:eastAsia="zh-CN"/>
              </w:rPr>
              <w:t>设备商名称</w:t>
            </w:r>
          </w:p>
        </w:tc>
        <w:tc>
          <w:tcPr>
            <w:tcW w:w="3277" w:type="dxa"/>
            <w:vMerge w:val="restart"/>
            <w:tcBorders>
              <w:top w:val="single" w:color="000000" w:sz="4" w:space="0"/>
              <w:left w:val="single" w:color="000000" w:sz="4" w:space="0"/>
              <w:bottom w:val="single" w:color="000000" w:sz="4" w:space="0"/>
              <w:right w:val="single" w:color="000000" w:sz="4" w:space="0"/>
            </w:tcBorders>
            <w:noWrap/>
            <w:vAlign w:val="center"/>
          </w:tcPr>
          <w:p w14:paraId="7FC3A8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en-US"/>
              </w:rPr>
            </w:pPr>
            <w:r>
              <w:rPr>
                <w:rFonts w:hint="default" w:ascii="Times New Roman" w:hAnsi="Times New Roman" w:eastAsia="黑体" w:cs="Times New Roman"/>
                <w:sz w:val="20"/>
                <w:szCs w:val="20"/>
                <w:lang w:val="en-US" w:eastAsia="zh-CN"/>
              </w:rPr>
              <w:t>是否属于自主创新机器人/自主创新工业母机/自主创新工业软件</w:t>
            </w:r>
          </w:p>
        </w:tc>
        <w:tc>
          <w:tcPr>
            <w:tcW w:w="1716" w:type="dxa"/>
            <w:vMerge w:val="restart"/>
            <w:tcBorders>
              <w:top w:val="single" w:color="000000" w:sz="4" w:space="0"/>
              <w:left w:val="single" w:color="000000" w:sz="4" w:space="0"/>
              <w:bottom w:val="single" w:color="000000" w:sz="4" w:space="0"/>
              <w:right w:val="single" w:color="000000" w:sz="4" w:space="0"/>
            </w:tcBorders>
            <w:noWrap/>
            <w:vAlign w:val="center"/>
          </w:tcPr>
          <w:p w14:paraId="4D795B1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与设备交易方是否存在关联关系</w:t>
            </w:r>
          </w:p>
        </w:tc>
        <w:tc>
          <w:tcPr>
            <w:tcW w:w="1249" w:type="dxa"/>
            <w:vMerge w:val="restart"/>
            <w:tcBorders>
              <w:top w:val="single" w:color="000000" w:sz="4" w:space="0"/>
              <w:left w:val="single" w:color="000000" w:sz="4" w:space="0"/>
              <w:bottom w:val="single" w:color="000000" w:sz="4" w:space="0"/>
              <w:right w:val="single" w:color="000000" w:sz="4" w:space="0"/>
            </w:tcBorders>
            <w:noWrap/>
            <w:vAlign w:val="center"/>
          </w:tcPr>
          <w:p w14:paraId="6AEB58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合同号（如无，写“/”）</w:t>
            </w:r>
          </w:p>
        </w:tc>
        <w:tc>
          <w:tcPr>
            <w:tcW w:w="2269" w:type="dxa"/>
            <w:gridSpan w:val="3"/>
            <w:tcBorders>
              <w:top w:val="single" w:color="000000" w:sz="4" w:space="0"/>
              <w:left w:val="single" w:color="000000" w:sz="4" w:space="0"/>
              <w:bottom w:val="single" w:color="000000" w:sz="4" w:space="0"/>
              <w:right w:val="single" w:color="000000" w:sz="4" w:space="0"/>
            </w:tcBorders>
            <w:noWrap/>
            <w:vAlign w:val="center"/>
          </w:tcPr>
          <w:p w14:paraId="2E21376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付款信息</w:t>
            </w:r>
          </w:p>
        </w:tc>
        <w:tc>
          <w:tcPr>
            <w:tcW w:w="4330" w:type="dxa"/>
            <w:gridSpan w:val="4"/>
            <w:tcBorders>
              <w:top w:val="single" w:color="000000" w:sz="4" w:space="0"/>
              <w:left w:val="single" w:color="000000" w:sz="4" w:space="0"/>
              <w:bottom w:val="single" w:color="000000" w:sz="4" w:space="0"/>
              <w:right w:val="single" w:color="000000" w:sz="4" w:space="0"/>
            </w:tcBorders>
            <w:noWrap/>
            <w:vAlign w:val="center"/>
          </w:tcPr>
          <w:p w14:paraId="7DAA088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发票信息</w:t>
            </w:r>
          </w:p>
        </w:tc>
        <w:tc>
          <w:tcPr>
            <w:tcW w:w="1487" w:type="dxa"/>
            <w:gridSpan w:val="3"/>
            <w:tcBorders>
              <w:top w:val="single" w:color="000000" w:sz="4" w:space="0"/>
              <w:left w:val="single" w:color="000000" w:sz="4" w:space="0"/>
              <w:bottom w:val="single" w:color="000000" w:sz="4" w:space="0"/>
              <w:right w:val="single" w:color="000000" w:sz="4" w:space="0"/>
            </w:tcBorders>
            <w:noWrap/>
            <w:vAlign w:val="center"/>
          </w:tcPr>
          <w:p w14:paraId="3BA160E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zh-CN"/>
              </w:rPr>
            </w:pPr>
            <w:r>
              <w:rPr>
                <w:rFonts w:hint="default" w:ascii="Times New Roman" w:hAnsi="Times New Roman" w:eastAsia="黑体" w:cs="Times New Roman"/>
                <w:sz w:val="20"/>
                <w:szCs w:val="20"/>
                <w:lang w:val="en-US" w:eastAsia="zh-CN"/>
              </w:rPr>
              <w:t>证明材料页码</w:t>
            </w:r>
          </w:p>
        </w:tc>
      </w:tr>
      <w:tr w14:paraId="139EEAE4">
        <w:tblPrEx>
          <w:tblCellMar>
            <w:top w:w="0" w:type="dxa"/>
            <w:left w:w="108" w:type="dxa"/>
            <w:bottom w:w="0" w:type="dxa"/>
            <w:right w:w="108" w:type="dxa"/>
          </w:tblCellMar>
        </w:tblPrEx>
        <w:trPr>
          <w:trHeight w:val="1410" w:hRule="atLeast"/>
          <w:jc w:val="center"/>
        </w:trPr>
        <w:tc>
          <w:tcPr>
            <w:tcW w:w="359" w:type="dxa"/>
            <w:vMerge w:val="continue"/>
            <w:tcBorders>
              <w:top w:val="single" w:color="000000" w:sz="4" w:space="0"/>
              <w:left w:val="single" w:color="000000" w:sz="4" w:space="0"/>
              <w:bottom w:val="single" w:color="000000" w:sz="4" w:space="0"/>
              <w:right w:val="single" w:color="000000" w:sz="4" w:space="0"/>
            </w:tcBorders>
            <w:noWrap/>
            <w:vAlign w:val="center"/>
          </w:tcPr>
          <w:p w14:paraId="18A73C26">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ign w:val="center"/>
          </w:tcPr>
          <w:p w14:paraId="084B3E23">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1594" w:type="dxa"/>
            <w:vMerge w:val="continue"/>
            <w:tcBorders>
              <w:top w:val="single" w:color="000000" w:sz="4" w:space="0"/>
              <w:left w:val="single" w:color="000000" w:sz="4" w:space="0"/>
              <w:bottom w:val="single" w:color="000000" w:sz="4" w:space="0"/>
              <w:right w:val="single" w:color="000000" w:sz="4" w:space="0"/>
            </w:tcBorders>
            <w:noWrap/>
            <w:vAlign w:val="center"/>
          </w:tcPr>
          <w:p w14:paraId="215D9B67">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596" w:type="dxa"/>
            <w:vMerge w:val="continue"/>
            <w:tcBorders>
              <w:top w:val="single" w:color="000000" w:sz="4" w:space="0"/>
              <w:left w:val="single" w:color="000000" w:sz="4" w:space="0"/>
              <w:bottom w:val="single" w:color="000000" w:sz="4" w:space="0"/>
              <w:right w:val="single" w:color="000000" w:sz="4" w:space="0"/>
            </w:tcBorders>
            <w:noWrap/>
            <w:vAlign w:val="center"/>
          </w:tcPr>
          <w:p w14:paraId="0730B90A">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680" w:type="dxa"/>
            <w:vMerge w:val="continue"/>
            <w:tcBorders>
              <w:top w:val="single" w:color="000000" w:sz="4" w:space="0"/>
              <w:left w:val="single" w:color="000000" w:sz="4" w:space="0"/>
              <w:bottom w:val="single" w:color="000000" w:sz="4" w:space="0"/>
              <w:right w:val="single" w:color="000000" w:sz="4" w:space="0"/>
            </w:tcBorders>
            <w:noWrap/>
            <w:vAlign w:val="center"/>
          </w:tcPr>
          <w:p w14:paraId="07B74F1A">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3277" w:type="dxa"/>
            <w:vMerge w:val="continue"/>
            <w:tcBorders>
              <w:top w:val="single" w:color="000000" w:sz="4" w:space="0"/>
              <w:left w:val="single" w:color="000000" w:sz="4" w:space="0"/>
              <w:bottom w:val="single" w:color="000000" w:sz="4" w:space="0"/>
              <w:right w:val="single" w:color="000000" w:sz="4" w:space="0"/>
            </w:tcBorders>
            <w:noWrap/>
            <w:vAlign w:val="center"/>
          </w:tcPr>
          <w:p w14:paraId="176F1090">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1716" w:type="dxa"/>
            <w:vMerge w:val="continue"/>
            <w:tcBorders>
              <w:top w:val="single" w:color="000000" w:sz="4" w:space="0"/>
              <w:left w:val="single" w:color="000000" w:sz="4" w:space="0"/>
              <w:bottom w:val="single" w:color="000000" w:sz="4" w:space="0"/>
              <w:right w:val="single" w:color="000000" w:sz="4" w:space="0"/>
            </w:tcBorders>
            <w:noWrap/>
            <w:vAlign w:val="center"/>
          </w:tcPr>
          <w:p w14:paraId="0C0DC9C2">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1249" w:type="dxa"/>
            <w:vMerge w:val="continue"/>
            <w:tcBorders>
              <w:top w:val="single" w:color="000000" w:sz="4" w:space="0"/>
              <w:left w:val="single" w:color="000000" w:sz="4" w:space="0"/>
              <w:bottom w:val="single" w:color="000000" w:sz="4" w:space="0"/>
              <w:right w:val="single" w:color="000000" w:sz="4" w:space="0"/>
            </w:tcBorders>
            <w:noWrap/>
            <w:vAlign w:val="center"/>
          </w:tcPr>
          <w:p w14:paraId="064FC498">
            <w:pPr>
              <w:keepNext w:val="0"/>
              <w:keepLines w:val="0"/>
              <w:pageBreakBefore w:val="0"/>
              <w:kinsoku/>
              <w:wordWrap/>
              <w:topLinePunct w:val="0"/>
              <w:autoSpaceDE/>
              <w:autoSpaceDN/>
              <w:bidi w:val="0"/>
              <w:spacing w:line="560" w:lineRule="exact"/>
              <w:rPr>
                <w:rFonts w:hint="default" w:ascii="Times New Roman" w:hAnsi="Times New Roman" w:eastAsia="黑体"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5B9580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付款金额（含税）</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B7E62A2">
            <w:pPr>
              <w:keepNext w:val="0"/>
              <w:keepLines w:val="0"/>
              <w:pageBreakBefore w:val="0"/>
              <w:kinsoku/>
              <w:wordWrap/>
              <w:topLinePunct w:val="0"/>
              <w:autoSpaceDE/>
              <w:autoSpaceDN/>
              <w:bidi w:val="0"/>
              <w:spacing w:line="560" w:lineRule="exact"/>
              <w:ind w:left="0"/>
              <w:rPr>
                <w:rFonts w:hint="default" w:ascii="Times New Roman" w:hAnsi="Times New Roman" w:eastAsia="黑体" w:cs="Times New Roman"/>
                <w:sz w:val="20"/>
                <w:szCs w:val="20"/>
              </w:rPr>
            </w:pPr>
          </w:p>
          <w:p w14:paraId="44BB70C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付款时间</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DD41BB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付款凭证号</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2853944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发票编号</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26956E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购置时间（以发票时间为准）</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51F180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发票金额（含税）</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12EFC9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rPr>
            </w:pPr>
            <w:r>
              <w:rPr>
                <w:rFonts w:hint="default" w:ascii="Times New Roman" w:hAnsi="Times New Roman" w:eastAsia="黑体" w:cs="Times New Roman"/>
                <w:sz w:val="20"/>
                <w:szCs w:val="20"/>
                <w:lang w:val="en-US" w:eastAsia="zh-CN"/>
              </w:rPr>
              <w:t>发票金额（不含税）</w:t>
            </w: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017746D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zh-CN"/>
              </w:rPr>
            </w:pPr>
            <w:r>
              <w:rPr>
                <w:rFonts w:hint="default" w:ascii="Times New Roman" w:hAnsi="Times New Roman" w:eastAsia="黑体" w:cs="Times New Roman"/>
                <w:sz w:val="20"/>
                <w:szCs w:val="20"/>
                <w:lang w:val="en-US" w:eastAsia="zh-CN"/>
              </w:rPr>
              <w:t>合同</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3FD401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zh-CN"/>
              </w:rPr>
            </w:pPr>
            <w:r>
              <w:rPr>
                <w:rFonts w:hint="default" w:ascii="Times New Roman" w:hAnsi="Times New Roman" w:eastAsia="黑体" w:cs="Times New Roman"/>
                <w:sz w:val="20"/>
                <w:szCs w:val="20"/>
                <w:lang w:val="en-US" w:eastAsia="zh-CN"/>
              </w:rPr>
              <w:t>付款凭证</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3C9EC42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hint="default" w:ascii="Times New Roman" w:hAnsi="Times New Roman" w:eastAsia="黑体" w:cs="Times New Roman"/>
                <w:sz w:val="20"/>
                <w:szCs w:val="20"/>
                <w:lang w:val="en-US" w:eastAsia="zh-CN"/>
              </w:rPr>
            </w:pPr>
            <w:r>
              <w:rPr>
                <w:rFonts w:hint="default" w:ascii="Times New Roman" w:hAnsi="Times New Roman" w:eastAsia="黑体" w:cs="Times New Roman"/>
                <w:sz w:val="20"/>
                <w:szCs w:val="20"/>
                <w:lang w:val="en-US" w:eastAsia="zh-CN"/>
              </w:rPr>
              <w:t>发票信息</w:t>
            </w:r>
          </w:p>
        </w:tc>
      </w:tr>
      <w:tr w14:paraId="5DC4D448">
        <w:tblPrEx>
          <w:tblCellMar>
            <w:top w:w="0" w:type="dxa"/>
            <w:left w:w="108" w:type="dxa"/>
            <w:bottom w:w="0" w:type="dxa"/>
            <w:right w:w="108" w:type="dxa"/>
          </w:tblCellMar>
        </w:tblPrEx>
        <w:trPr>
          <w:trHeight w:val="194" w:hRule="atLeast"/>
          <w:jc w:val="center"/>
        </w:trPr>
        <w:tc>
          <w:tcPr>
            <w:tcW w:w="18121" w:type="dxa"/>
            <w:gridSpan w:val="18"/>
            <w:tcBorders>
              <w:top w:val="single" w:color="000000" w:sz="4" w:space="0"/>
              <w:left w:val="single" w:color="000000" w:sz="4" w:space="0"/>
              <w:bottom w:val="single" w:color="000000" w:sz="4" w:space="0"/>
              <w:right w:val="single" w:color="000000" w:sz="4" w:space="0"/>
            </w:tcBorders>
            <w:noWrap/>
            <w:vAlign w:val="center"/>
          </w:tcPr>
          <w:p w14:paraId="2D33FDE2">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kern w:val="2"/>
                <w:sz w:val="20"/>
                <w:szCs w:val="20"/>
                <w:lang w:val="en-US" w:eastAsia="zh-CN" w:bidi="ar-SA"/>
              </w:rPr>
            </w:pPr>
            <w:r>
              <w:rPr>
                <w:rFonts w:hint="default" w:ascii="Times New Roman" w:hAnsi="Times New Roman" w:eastAsia="黑体" w:cs="Times New Roman"/>
                <w:sz w:val="20"/>
                <w:szCs w:val="20"/>
                <w:lang w:eastAsia="zh-CN"/>
              </w:rPr>
              <w:t>（</w:t>
            </w:r>
            <w:r>
              <w:rPr>
                <w:rFonts w:hint="default" w:ascii="Times New Roman" w:hAnsi="Times New Roman" w:eastAsia="黑体" w:cs="Times New Roman"/>
                <w:sz w:val="20"/>
                <w:szCs w:val="20"/>
                <w:lang w:val="en-US" w:eastAsia="zh-CN"/>
              </w:rPr>
              <w:t>一</w:t>
            </w:r>
            <w:r>
              <w:rPr>
                <w:rFonts w:hint="default" w:ascii="Times New Roman" w:hAnsi="Times New Roman" w:eastAsia="黑体" w:cs="Times New Roman"/>
                <w:sz w:val="20"/>
                <w:szCs w:val="20"/>
                <w:lang w:eastAsia="zh-CN"/>
              </w:rPr>
              <w:t>）</w:t>
            </w:r>
            <w:r>
              <w:rPr>
                <w:rFonts w:hint="default" w:ascii="Times New Roman" w:hAnsi="Times New Roman" w:eastAsia="黑体" w:cs="Times New Roman"/>
                <w:sz w:val="20"/>
                <w:szCs w:val="20"/>
                <w:lang w:val="en-US" w:eastAsia="zh-CN"/>
              </w:rPr>
              <w:t>新购设备（合计XXX万元）</w:t>
            </w:r>
          </w:p>
        </w:tc>
      </w:tr>
      <w:tr w14:paraId="65F662B0">
        <w:tblPrEx>
          <w:tblCellMar>
            <w:top w:w="0" w:type="dxa"/>
            <w:left w:w="108" w:type="dxa"/>
            <w:bottom w:w="0" w:type="dxa"/>
            <w:right w:w="108" w:type="dxa"/>
          </w:tblCellMar>
        </w:tblPrEx>
        <w:trPr>
          <w:trHeight w:val="194" w:hRule="atLeast"/>
          <w:jc w:val="center"/>
        </w:trPr>
        <w:tc>
          <w:tcPr>
            <w:tcW w:w="359" w:type="dxa"/>
            <w:tcBorders>
              <w:top w:val="single" w:color="000000" w:sz="4" w:space="0"/>
              <w:left w:val="single" w:color="000000" w:sz="4" w:space="0"/>
              <w:bottom w:val="single" w:color="000000" w:sz="4" w:space="0"/>
              <w:right w:val="single" w:color="000000" w:sz="4" w:space="0"/>
            </w:tcBorders>
            <w:noWrap/>
            <w:vAlign w:val="center"/>
          </w:tcPr>
          <w:p w14:paraId="0349249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0"/>
                <w:szCs w:val="20"/>
                <w:lang w:val="en-US" w:eastAsia="zh-CN" w:bidi="ar-SA"/>
              </w:rPr>
            </w:pPr>
            <w:r>
              <w:rPr>
                <w:rFonts w:ascii="Times New Roman" w:hAnsi="Times New Roman" w:eastAsia="仿宋_GB2312" w:cs="Times New Roman"/>
                <w:sz w:val="20"/>
                <w:szCs w:val="20"/>
                <w:lang w:val="en-US" w:eastAsia="zh-CN"/>
              </w:rPr>
              <w:t>1</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11C5E2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7D34B09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3FEA345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D02FCD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277" w:type="dxa"/>
            <w:tcBorders>
              <w:top w:val="single" w:color="000000" w:sz="4" w:space="0"/>
              <w:left w:val="single" w:color="000000" w:sz="4" w:space="0"/>
              <w:bottom w:val="single" w:color="000000" w:sz="4" w:space="0"/>
              <w:right w:val="single" w:color="000000" w:sz="4" w:space="0"/>
            </w:tcBorders>
            <w:noWrap/>
            <w:vAlign w:val="center"/>
          </w:tcPr>
          <w:p w14:paraId="195077E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716" w:type="dxa"/>
            <w:tcBorders>
              <w:top w:val="single" w:color="000000" w:sz="4" w:space="0"/>
              <w:left w:val="single" w:color="000000" w:sz="4" w:space="0"/>
              <w:bottom w:val="single" w:color="000000" w:sz="4" w:space="0"/>
              <w:right w:val="single" w:color="000000" w:sz="4" w:space="0"/>
            </w:tcBorders>
            <w:noWrap/>
            <w:vAlign w:val="center"/>
          </w:tcPr>
          <w:p w14:paraId="1FF259B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49" w:type="dxa"/>
            <w:tcBorders>
              <w:top w:val="single" w:color="000000" w:sz="4" w:space="0"/>
              <w:left w:val="single" w:color="000000" w:sz="4" w:space="0"/>
              <w:bottom w:val="single" w:color="000000" w:sz="4" w:space="0"/>
              <w:right w:val="single" w:color="000000" w:sz="4" w:space="0"/>
            </w:tcBorders>
            <w:noWrap/>
            <w:vAlign w:val="center"/>
          </w:tcPr>
          <w:p w14:paraId="3BDD559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2290C9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5ABC1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02D3C0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799E2A1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2BC029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C0B3CA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E9098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6AD1442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BF7ADD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16AF7EF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219CD4C8">
        <w:tblPrEx>
          <w:tblCellMar>
            <w:top w:w="0" w:type="dxa"/>
            <w:left w:w="108" w:type="dxa"/>
            <w:bottom w:w="0" w:type="dxa"/>
            <w:right w:w="108" w:type="dxa"/>
          </w:tblCellMar>
        </w:tblPrEx>
        <w:trPr>
          <w:trHeight w:val="90" w:hRule="atLeast"/>
          <w:jc w:val="center"/>
        </w:trPr>
        <w:tc>
          <w:tcPr>
            <w:tcW w:w="359" w:type="dxa"/>
            <w:tcBorders>
              <w:top w:val="single" w:color="000000" w:sz="4" w:space="0"/>
              <w:left w:val="single" w:color="000000" w:sz="4" w:space="0"/>
              <w:bottom w:val="single" w:color="000000" w:sz="4" w:space="0"/>
              <w:right w:val="single" w:color="000000" w:sz="4" w:space="0"/>
            </w:tcBorders>
            <w:noWrap/>
            <w:vAlign w:val="center"/>
          </w:tcPr>
          <w:p w14:paraId="2B2640B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0"/>
                <w:szCs w:val="20"/>
                <w:lang w:val="en-US" w:eastAsia="zh-CN" w:bidi="ar-SA"/>
              </w:rPr>
            </w:pPr>
            <w:r>
              <w:rPr>
                <w:rFonts w:ascii="Times New Roman" w:hAnsi="Times New Roman" w:eastAsia="仿宋_GB2312" w:cs="Times New Roman"/>
                <w:sz w:val="20"/>
                <w:szCs w:val="20"/>
                <w:lang w:val="en-US" w:eastAsia="zh-CN"/>
              </w:rPr>
              <w:t>2</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0245B6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275A1A4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55C7C6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4B1D67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277" w:type="dxa"/>
            <w:tcBorders>
              <w:top w:val="single" w:color="000000" w:sz="4" w:space="0"/>
              <w:left w:val="single" w:color="000000" w:sz="4" w:space="0"/>
              <w:bottom w:val="single" w:color="000000" w:sz="4" w:space="0"/>
              <w:right w:val="single" w:color="000000" w:sz="4" w:space="0"/>
            </w:tcBorders>
            <w:noWrap/>
            <w:vAlign w:val="center"/>
          </w:tcPr>
          <w:p w14:paraId="65567EC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716" w:type="dxa"/>
            <w:tcBorders>
              <w:top w:val="single" w:color="000000" w:sz="4" w:space="0"/>
              <w:left w:val="single" w:color="000000" w:sz="4" w:space="0"/>
              <w:bottom w:val="single" w:color="000000" w:sz="4" w:space="0"/>
              <w:right w:val="single" w:color="000000" w:sz="4" w:space="0"/>
            </w:tcBorders>
            <w:noWrap/>
            <w:vAlign w:val="center"/>
          </w:tcPr>
          <w:p w14:paraId="1A65548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49" w:type="dxa"/>
            <w:tcBorders>
              <w:top w:val="single" w:color="000000" w:sz="4" w:space="0"/>
              <w:left w:val="single" w:color="000000" w:sz="4" w:space="0"/>
              <w:bottom w:val="single" w:color="000000" w:sz="4" w:space="0"/>
              <w:right w:val="single" w:color="000000" w:sz="4" w:space="0"/>
            </w:tcBorders>
            <w:noWrap/>
            <w:vAlign w:val="center"/>
          </w:tcPr>
          <w:p w14:paraId="569726F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D44460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36C049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53BBDD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3FD261B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B924D7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846533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EF619D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27C187B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4491EC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5EEF673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7E72A2A1">
        <w:tblPrEx>
          <w:tblCellMar>
            <w:top w:w="0" w:type="dxa"/>
            <w:left w:w="108" w:type="dxa"/>
            <w:bottom w:w="0" w:type="dxa"/>
            <w:right w:w="108" w:type="dxa"/>
          </w:tblCellMar>
        </w:tblPrEx>
        <w:trPr>
          <w:trHeight w:val="90" w:hRule="atLeast"/>
          <w:jc w:val="center"/>
        </w:trPr>
        <w:tc>
          <w:tcPr>
            <w:tcW w:w="359" w:type="dxa"/>
            <w:tcBorders>
              <w:top w:val="single" w:color="000000" w:sz="4" w:space="0"/>
              <w:left w:val="single" w:color="000000" w:sz="4" w:space="0"/>
              <w:bottom w:val="single" w:color="000000" w:sz="4" w:space="0"/>
              <w:right w:val="single" w:color="000000" w:sz="4" w:space="0"/>
            </w:tcBorders>
            <w:noWrap/>
            <w:vAlign w:val="center"/>
          </w:tcPr>
          <w:p w14:paraId="6B6D30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37E8101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3C8A09D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35E0841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932697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277" w:type="dxa"/>
            <w:tcBorders>
              <w:top w:val="single" w:color="000000" w:sz="4" w:space="0"/>
              <w:left w:val="single" w:color="000000" w:sz="4" w:space="0"/>
              <w:bottom w:val="single" w:color="000000" w:sz="4" w:space="0"/>
              <w:right w:val="single" w:color="000000" w:sz="4" w:space="0"/>
            </w:tcBorders>
            <w:noWrap/>
            <w:vAlign w:val="center"/>
          </w:tcPr>
          <w:p w14:paraId="5A162C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716" w:type="dxa"/>
            <w:tcBorders>
              <w:top w:val="single" w:color="000000" w:sz="4" w:space="0"/>
              <w:left w:val="single" w:color="000000" w:sz="4" w:space="0"/>
              <w:bottom w:val="single" w:color="000000" w:sz="4" w:space="0"/>
              <w:right w:val="single" w:color="000000" w:sz="4" w:space="0"/>
            </w:tcBorders>
            <w:noWrap/>
            <w:vAlign w:val="center"/>
          </w:tcPr>
          <w:p w14:paraId="7FC09B9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49" w:type="dxa"/>
            <w:tcBorders>
              <w:top w:val="single" w:color="000000" w:sz="4" w:space="0"/>
              <w:left w:val="single" w:color="000000" w:sz="4" w:space="0"/>
              <w:bottom w:val="single" w:color="000000" w:sz="4" w:space="0"/>
              <w:right w:val="single" w:color="000000" w:sz="4" w:space="0"/>
            </w:tcBorders>
            <w:noWrap/>
            <w:vAlign w:val="center"/>
          </w:tcPr>
          <w:p w14:paraId="4092A3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67686C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5A0A63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F2A929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5D87204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38099F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A61B89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52C2DD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6D1FE67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125BAEC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27186C1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2B457800">
        <w:tblPrEx>
          <w:tblCellMar>
            <w:top w:w="0" w:type="dxa"/>
            <w:left w:w="108" w:type="dxa"/>
            <w:bottom w:w="0" w:type="dxa"/>
            <w:right w:w="108" w:type="dxa"/>
          </w:tblCellMar>
        </w:tblPrEx>
        <w:trPr>
          <w:trHeight w:val="90" w:hRule="atLeast"/>
          <w:jc w:val="center"/>
        </w:trPr>
        <w:tc>
          <w:tcPr>
            <w:tcW w:w="10035" w:type="dxa"/>
            <w:gridSpan w:val="8"/>
            <w:tcBorders>
              <w:top w:val="single" w:color="000000" w:sz="4" w:space="0"/>
              <w:left w:val="single" w:color="000000" w:sz="4" w:space="0"/>
              <w:bottom w:val="single" w:color="000000" w:sz="4" w:space="0"/>
              <w:right w:val="single" w:color="000000" w:sz="4" w:space="0"/>
            </w:tcBorders>
            <w:noWrap/>
            <w:vAlign w:val="center"/>
          </w:tcPr>
          <w:p w14:paraId="5FCB5A3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合计</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243F7B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3FD2450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222B20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8185DD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403F1D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AC455F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973FB8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4C1877E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EEBAA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E1EC82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r>
      <w:tr w14:paraId="642759E8">
        <w:tblPrEx>
          <w:tblCellMar>
            <w:top w:w="0" w:type="dxa"/>
            <w:left w:w="108" w:type="dxa"/>
            <w:bottom w:w="0" w:type="dxa"/>
            <w:right w:w="108" w:type="dxa"/>
          </w:tblCellMar>
        </w:tblPrEx>
        <w:trPr>
          <w:trHeight w:val="90" w:hRule="atLeast"/>
          <w:jc w:val="center"/>
        </w:trPr>
        <w:tc>
          <w:tcPr>
            <w:tcW w:w="18121" w:type="dxa"/>
            <w:gridSpan w:val="18"/>
            <w:tcBorders>
              <w:top w:val="single" w:color="000000" w:sz="4" w:space="0"/>
              <w:left w:val="single" w:color="000000" w:sz="4" w:space="0"/>
              <w:bottom w:val="single" w:color="000000" w:sz="4" w:space="0"/>
              <w:right w:val="single" w:color="000000" w:sz="4" w:space="0"/>
            </w:tcBorders>
            <w:noWrap/>
            <w:vAlign w:val="center"/>
          </w:tcPr>
          <w:p w14:paraId="01E4EF31">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hint="default" w:ascii="Times New Roman" w:hAnsi="Times New Roman" w:eastAsia="黑体" w:cs="Times New Roman"/>
                <w:kern w:val="2"/>
                <w:sz w:val="20"/>
                <w:szCs w:val="20"/>
                <w:lang w:val="en-US" w:eastAsia="zh-CN" w:bidi="ar-SA"/>
              </w:rPr>
            </w:pPr>
            <w:r>
              <w:rPr>
                <w:rFonts w:hint="default" w:ascii="Times New Roman" w:hAnsi="Times New Roman" w:eastAsia="黑体" w:cs="Times New Roman"/>
                <w:sz w:val="20"/>
                <w:szCs w:val="20"/>
                <w:lang w:eastAsia="zh-CN"/>
              </w:rPr>
              <w:t>（</w:t>
            </w:r>
            <w:r>
              <w:rPr>
                <w:rFonts w:hint="default" w:ascii="Times New Roman" w:hAnsi="Times New Roman" w:eastAsia="黑体" w:cs="Times New Roman"/>
                <w:sz w:val="20"/>
                <w:szCs w:val="20"/>
                <w:lang w:val="en-US" w:eastAsia="zh-CN"/>
              </w:rPr>
              <w:t>二</w:t>
            </w:r>
            <w:r>
              <w:rPr>
                <w:rFonts w:hint="default" w:ascii="Times New Roman" w:hAnsi="Times New Roman" w:eastAsia="黑体" w:cs="Times New Roman"/>
                <w:sz w:val="20"/>
                <w:szCs w:val="20"/>
                <w:lang w:eastAsia="zh-CN"/>
              </w:rPr>
              <w:t>）</w:t>
            </w:r>
            <w:r>
              <w:rPr>
                <w:rFonts w:hint="default" w:ascii="Times New Roman" w:hAnsi="Times New Roman" w:eastAsia="黑体" w:cs="Times New Roman"/>
                <w:sz w:val="20"/>
                <w:szCs w:val="20"/>
                <w:lang w:val="en-US" w:eastAsia="zh-CN"/>
              </w:rPr>
              <w:t>新购工业软件（合计XXX万元）</w:t>
            </w:r>
          </w:p>
        </w:tc>
      </w:tr>
      <w:tr w14:paraId="2632C591">
        <w:tblPrEx>
          <w:tblCellMar>
            <w:top w:w="0" w:type="dxa"/>
            <w:left w:w="108" w:type="dxa"/>
            <w:bottom w:w="0" w:type="dxa"/>
            <w:right w:w="108" w:type="dxa"/>
          </w:tblCellMar>
        </w:tblPrEx>
        <w:trPr>
          <w:trHeight w:val="90" w:hRule="atLeast"/>
          <w:jc w:val="center"/>
        </w:trPr>
        <w:tc>
          <w:tcPr>
            <w:tcW w:w="359" w:type="dxa"/>
            <w:tcBorders>
              <w:top w:val="single" w:color="000000" w:sz="4" w:space="0"/>
              <w:left w:val="single" w:color="000000" w:sz="4" w:space="0"/>
              <w:bottom w:val="single" w:color="000000" w:sz="4" w:space="0"/>
              <w:right w:val="single" w:color="000000" w:sz="4" w:space="0"/>
            </w:tcBorders>
            <w:noWrap/>
            <w:vAlign w:val="center"/>
          </w:tcPr>
          <w:p w14:paraId="7A1516D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1</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688F60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3CDEC30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48D8446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3A9FA3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277" w:type="dxa"/>
            <w:tcBorders>
              <w:top w:val="single" w:color="000000" w:sz="4" w:space="0"/>
              <w:left w:val="single" w:color="000000" w:sz="4" w:space="0"/>
              <w:bottom w:val="single" w:color="000000" w:sz="4" w:space="0"/>
              <w:right w:val="single" w:color="000000" w:sz="4" w:space="0"/>
            </w:tcBorders>
            <w:noWrap/>
            <w:vAlign w:val="center"/>
          </w:tcPr>
          <w:p w14:paraId="78C684F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716" w:type="dxa"/>
            <w:tcBorders>
              <w:top w:val="single" w:color="000000" w:sz="4" w:space="0"/>
              <w:left w:val="single" w:color="000000" w:sz="4" w:space="0"/>
              <w:bottom w:val="single" w:color="000000" w:sz="4" w:space="0"/>
              <w:right w:val="single" w:color="000000" w:sz="4" w:space="0"/>
            </w:tcBorders>
            <w:noWrap/>
            <w:vAlign w:val="center"/>
          </w:tcPr>
          <w:p w14:paraId="08321D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49" w:type="dxa"/>
            <w:tcBorders>
              <w:top w:val="single" w:color="000000" w:sz="4" w:space="0"/>
              <w:left w:val="single" w:color="000000" w:sz="4" w:space="0"/>
              <w:bottom w:val="single" w:color="000000" w:sz="4" w:space="0"/>
              <w:right w:val="single" w:color="000000" w:sz="4" w:space="0"/>
            </w:tcBorders>
            <w:noWrap/>
            <w:vAlign w:val="center"/>
          </w:tcPr>
          <w:p w14:paraId="12EB35F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DDC2B4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35B24F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389A7DB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13EAD6A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1016C41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B66EA2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5D1C36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0C4A265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1EC070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23B48AF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34E94EAA">
        <w:tblPrEx>
          <w:tblCellMar>
            <w:top w:w="0" w:type="dxa"/>
            <w:left w:w="108" w:type="dxa"/>
            <w:bottom w:w="0" w:type="dxa"/>
            <w:right w:w="108" w:type="dxa"/>
          </w:tblCellMar>
        </w:tblPrEx>
        <w:trPr>
          <w:trHeight w:val="90" w:hRule="atLeast"/>
          <w:jc w:val="center"/>
        </w:trPr>
        <w:tc>
          <w:tcPr>
            <w:tcW w:w="359" w:type="dxa"/>
            <w:tcBorders>
              <w:top w:val="single" w:color="000000" w:sz="4" w:space="0"/>
              <w:left w:val="single" w:color="000000" w:sz="4" w:space="0"/>
              <w:bottom w:val="single" w:color="000000" w:sz="4" w:space="0"/>
              <w:right w:val="single" w:color="000000" w:sz="4" w:space="0"/>
            </w:tcBorders>
            <w:noWrap/>
            <w:vAlign w:val="center"/>
          </w:tcPr>
          <w:p w14:paraId="2B5BE44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2</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749445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04EDAB2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7D8529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616853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277" w:type="dxa"/>
            <w:tcBorders>
              <w:top w:val="single" w:color="000000" w:sz="4" w:space="0"/>
              <w:left w:val="single" w:color="000000" w:sz="4" w:space="0"/>
              <w:bottom w:val="single" w:color="000000" w:sz="4" w:space="0"/>
              <w:right w:val="single" w:color="000000" w:sz="4" w:space="0"/>
            </w:tcBorders>
            <w:noWrap/>
            <w:vAlign w:val="center"/>
          </w:tcPr>
          <w:p w14:paraId="54658B5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716" w:type="dxa"/>
            <w:tcBorders>
              <w:top w:val="single" w:color="000000" w:sz="4" w:space="0"/>
              <w:left w:val="single" w:color="000000" w:sz="4" w:space="0"/>
              <w:bottom w:val="single" w:color="000000" w:sz="4" w:space="0"/>
              <w:right w:val="single" w:color="000000" w:sz="4" w:space="0"/>
            </w:tcBorders>
            <w:noWrap/>
            <w:vAlign w:val="center"/>
          </w:tcPr>
          <w:p w14:paraId="4AAE042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49" w:type="dxa"/>
            <w:tcBorders>
              <w:top w:val="single" w:color="000000" w:sz="4" w:space="0"/>
              <w:left w:val="single" w:color="000000" w:sz="4" w:space="0"/>
              <w:bottom w:val="single" w:color="000000" w:sz="4" w:space="0"/>
              <w:right w:val="single" w:color="000000" w:sz="4" w:space="0"/>
            </w:tcBorders>
            <w:noWrap/>
            <w:vAlign w:val="center"/>
          </w:tcPr>
          <w:p w14:paraId="2853180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7213ED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2D915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7B1FD1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5DD4D1F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76CA6C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686BEF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B420B2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086F925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9D476A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5D3D2D3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6F0B19BA">
        <w:tblPrEx>
          <w:tblCellMar>
            <w:top w:w="0" w:type="dxa"/>
            <w:left w:w="108" w:type="dxa"/>
            <w:bottom w:w="0" w:type="dxa"/>
            <w:right w:w="108" w:type="dxa"/>
          </w:tblCellMar>
        </w:tblPrEx>
        <w:trPr>
          <w:trHeight w:val="90" w:hRule="atLeast"/>
          <w:jc w:val="center"/>
        </w:trPr>
        <w:tc>
          <w:tcPr>
            <w:tcW w:w="359" w:type="dxa"/>
            <w:tcBorders>
              <w:top w:val="single" w:color="000000" w:sz="4" w:space="0"/>
              <w:left w:val="single" w:color="000000" w:sz="4" w:space="0"/>
              <w:bottom w:val="single" w:color="000000" w:sz="4" w:space="0"/>
              <w:right w:val="single" w:color="000000" w:sz="4" w:space="0"/>
            </w:tcBorders>
            <w:noWrap/>
            <w:vAlign w:val="center"/>
          </w:tcPr>
          <w:p w14:paraId="155983C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F0B294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2C005B5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96" w:type="dxa"/>
            <w:tcBorders>
              <w:top w:val="single" w:color="000000" w:sz="4" w:space="0"/>
              <w:left w:val="single" w:color="000000" w:sz="4" w:space="0"/>
              <w:bottom w:val="single" w:color="000000" w:sz="4" w:space="0"/>
              <w:right w:val="single" w:color="000000" w:sz="4" w:space="0"/>
            </w:tcBorders>
            <w:noWrap/>
            <w:vAlign w:val="center"/>
          </w:tcPr>
          <w:p w14:paraId="3F56296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491084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277" w:type="dxa"/>
            <w:tcBorders>
              <w:top w:val="single" w:color="000000" w:sz="4" w:space="0"/>
              <w:left w:val="single" w:color="000000" w:sz="4" w:space="0"/>
              <w:bottom w:val="single" w:color="000000" w:sz="4" w:space="0"/>
              <w:right w:val="single" w:color="000000" w:sz="4" w:space="0"/>
            </w:tcBorders>
            <w:noWrap/>
            <w:vAlign w:val="center"/>
          </w:tcPr>
          <w:p w14:paraId="6E11F4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716" w:type="dxa"/>
            <w:tcBorders>
              <w:top w:val="single" w:color="000000" w:sz="4" w:space="0"/>
              <w:left w:val="single" w:color="000000" w:sz="4" w:space="0"/>
              <w:bottom w:val="single" w:color="000000" w:sz="4" w:space="0"/>
              <w:right w:val="single" w:color="000000" w:sz="4" w:space="0"/>
            </w:tcBorders>
            <w:noWrap/>
            <w:vAlign w:val="center"/>
          </w:tcPr>
          <w:p w14:paraId="795D2D4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49" w:type="dxa"/>
            <w:tcBorders>
              <w:top w:val="single" w:color="000000" w:sz="4" w:space="0"/>
              <w:left w:val="single" w:color="000000" w:sz="4" w:space="0"/>
              <w:bottom w:val="single" w:color="000000" w:sz="4" w:space="0"/>
              <w:right w:val="single" w:color="000000" w:sz="4" w:space="0"/>
            </w:tcBorders>
            <w:noWrap/>
            <w:vAlign w:val="center"/>
          </w:tcPr>
          <w:p w14:paraId="122EC29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FBE7AC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D507D1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D1C45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5AD2F39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D67C12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B0B3CB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75F7EA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4BA8BD2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42DD236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F6F556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0313CF12">
        <w:tblPrEx>
          <w:tblCellMar>
            <w:top w:w="0" w:type="dxa"/>
            <w:left w:w="108" w:type="dxa"/>
            <w:bottom w:w="0" w:type="dxa"/>
            <w:right w:w="108" w:type="dxa"/>
          </w:tblCellMar>
        </w:tblPrEx>
        <w:trPr>
          <w:trHeight w:val="90" w:hRule="atLeast"/>
          <w:jc w:val="center"/>
        </w:trPr>
        <w:tc>
          <w:tcPr>
            <w:tcW w:w="10035" w:type="dxa"/>
            <w:gridSpan w:val="8"/>
            <w:tcBorders>
              <w:top w:val="single" w:color="000000" w:sz="4" w:space="0"/>
              <w:left w:val="single" w:color="000000" w:sz="4" w:space="0"/>
              <w:bottom w:val="single" w:color="000000" w:sz="4" w:space="0"/>
              <w:right w:val="single" w:color="000000" w:sz="4" w:space="0"/>
            </w:tcBorders>
            <w:noWrap/>
            <w:vAlign w:val="center"/>
          </w:tcPr>
          <w:p w14:paraId="6EDBA29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合计</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97A543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D0624F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7AC0A90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7CFA76B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3F3AC5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AF1E4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F806B6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43742E2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7EDE0B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BC144A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r w14:paraId="33ADCDDB">
        <w:tblPrEx>
          <w:tblCellMar>
            <w:top w:w="0" w:type="dxa"/>
            <w:left w:w="108" w:type="dxa"/>
            <w:bottom w:w="0" w:type="dxa"/>
            <w:right w:w="108" w:type="dxa"/>
          </w:tblCellMar>
        </w:tblPrEx>
        <w:trPr>
          <w:trHeight w:val="90" w:hRule="atLeast"/>
          <w:jc w:val="center"/>
        </w:trPr>
        <w:tc>
          <w:tcPr>
            <w:tcW w:w="10035" w:type="dxa"/>
            <w:gridSpan w:val="8"/>
            <w:tcBorders>
              <w:top w:val="single" w:color="000000" w:sz="4" w:space="0"/>
              <w:left w:val="single" w:color="000000" w:sz="4" w:space="0"/>
              <w:bottom w:val="single" w:color="000000" w:sz="4" w:space="0"/>
              <w:right w:val="single" w:color="000000" w:sz="4" w:space="0"/>
            </w:tcBorders>
            <w:noWrap/>
            <w:vAlign w:val="center"/>
          </w:tcPr>
          <w:p w14:paraId="6DD8593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单位总计投入</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2DC3C9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3C6C0C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A72C48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2AEB78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52FCA3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B4133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A822C1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359" w:type="dxa"/>
            <w:tcBorders>
              <w:top w:val="single" w:color="000000" w:sz="4" w:space="0"/>
              <w:left w:val="single" w:color="000000" w:sz="4" w:space="0"/>
              <w:bottom w:val="single" w:color="000000" w:sz="4" w:space="0"/>
              <w:right w:val="single" w:color="000000" w:sz="4" w:space="0"/>
            </w:tcBorders>
            <w:noWrap/>
            <w:vAlign w:val="center"/>
          </w:tcPr>
          <w:p w14:paraId="52D4B83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0FD12BA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564" w:type="dxa"/>
            <w:tcBorders>
              <w:top w:val="single" w:color="000000" w:sz="4" w:space="0"/>
              <w:left w:val="single" w:color="000000" w:sz="4" w:space="0"/>
              <w:bottom w:val="single" w:color="000000" w:sz="4" w:space="0"/>
              <w:right w:val="single" w:color="000000" w:sz="4" w:space="0"/>
            </w:tcBorders>
            <w:noWrap/>
            <w:vAlign w:val="center"/>
          </w:tcPr>
          <w:p w14:paraId="6235674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bl>
    <w:p w14:paraId="55F7D071">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1"/>
          <w:szCs w:val="21"/>
          <w:lang w:val="en-US" w:eastAsia="zh-CN"/>
        </w:rPr>
      </w:pPr>
      <w:r>
        <w:rPr>
          <w:rFonts w:ascii="Times New Roman" w:hAnsi="Times New Roman" w:eastAsia="黑体" w:cs="Times New Roman"/>
          <w:sz w:val="21"/>
          <w:szCs w:val="21"/>
          <w:lang w:val="en-US" w:eastAsia="zh-CN"/>
        </w:rPr>
        <w:t>注1</w:t>
      </w:r>
      <w:r>
        <w:rPr>
          <w:rFonts w:hint="default" w:ascii="Times New Roman" w:hAnsi="Times New Roman" w:eastAsia="黑体" w:cs="Times New Roman"/>
          <w:sz w:val="21"/>
          <w:szCs w:val="21"/>
          <w:lang w:val="en-US" w:eastAsia="zh-CN"/>
        </w:rPr>
        <w:t>：</w:t>
      </w:r>
      <w:r>
        <w:rPr>
          <w:rFonts w:ascii="Times New Roman" w:hAnsi="Times New Roman" w:eastAsia="黑体" w:cs="Times New Roman"/>
          <w:sz w:val="21"/>
          <w:szCs w:val="21"/>
          <w:lang w:val="en-US" w:eastAsia="zh-CN"/>
        </w:rPr>
        <w:t>“费用名称”需列出开具的发票或海关专用缴款书中的开票明细。</w:t>
      </w:r>
    </w:p>
    <w:p w14:paraId="59AB53D1">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1"/>
          <w:szCs w:val="21"/>
          <w:lang w:val="en-US" w:eastAsia="zh-CN"/>
        </w:rPr>
      </w:pPr>
      <w:r>
        <w:rPr>
          <w:rFonts w:ascii="Times New Roman" w:hAnsi="Times New Roman" w:eastAsia="黑体" w:cs="Times New Roman"/>
          <w:sz w:val="21"/>
          <w:szCs w:val="21"/>
          <w:lang w:val="en-US" w:eastAsia="zh-CN"/>
        </w:rPr>
        <w:t>注2：所有类目的日期格式为“xx年xx月xx日”</w:t>
      </w:r>
      <w:r>
        <w:rPr>
          <w:rFonts w:hint="default" w:ascii="Times New Roman" w:hAnsi="Times New Roman" w:eastAsia="黑体" w:cs="Times New Roman"/>
          <w:sz w:val="21"/>
          <w:szCs w:val="21"/>
          <w:lang w:val="en-US" w:eastAsia="zh-CN"/>
        </w:rPr>
        <w:t>。</w:t>
      </w:r>
    </w:p>
    <w:p w14:paraId="656427CA">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1"/>
          <w:szCs w:val="21"/>
          <w:lang w:val="en-US" w:eastAsia="zh-CN"/>
        </w:rPr>
      </w:pPr>
      <w:r>
        <w:rPr>
          <w:rFonts w:ascii="Times New Roman" w:hAnsi="Times New Roman" w:eastAsia="黑体" w:cs="Times New Roman"/>
          <w:sz w:val="21"/>
          <w:szCs w:val="21"/>
          <w:lang w:val="en-US" w:eastAsia="zh-CN"/>
        </w:rPr>
        <w:t>注3：若申报单位与交易方存在关联关系，需对关联交易情况进行说明，包括与关联方购置设备（或软件）的原因、价格公允性等情况进行说明</w:t>
      </w:r>
      <w:r>
        <w:rPr>
          <w:rFonts w:hint="default" w:ascii="Times New Roman" w:hAnsi="Times New Roman" w:eastAsia="黑体" w:cs="Times New Roman"/>
          <w:sz w:val="21"/>
          <w:szCs w:val="21"/>
          <w:lang w:val="en-US" w:eastAsia="zh-CN"/>
        </w:rPr>
        <w:t>。</w:t>
      </w:r>
    </w:p>
    <w:p w14:paraId="43B8914E">
      <w:pPr>
        <w:keepNext w:val="0"/>
        <w:keepLines w:val="0"/>
        <w:pageBreakBefore w:val="0"/>
        <w:kinsoku/>
        <w:wordWrap/>
        <w:topLinePunct w:val="0"/>
        <w:autoSpaceDE/>
        <w:autoSpaceDN/>
        <w:bidi w:val="0"/>
        <w:spacing w:line="560" w:lineRule="exact"/>
        <w:ind w:left="0"/>
        <w:rPr>
          <w:rFonts w:ascii="Times New Roman" w:hAnsi="Times New Roman" w:cs="Times New Roman"/>
        </w:rPr>
        <w:sectPr>
          <w:headerReference r:id="rId21" w:type="first"/>
          <w:headerReference r:id="rId19" w:type="default"/>
          <w:footerReference r:id="rId22" w:type="default"/>
          <w:headerReference r:id="rId20" w:type="even"/>
          <w:footerReference r:id="rId23" w:type="even"/>
          <w:pgSz w:w="16838" w:h="11906" w:orient="landscape"/>
          <w:pgMar w:top="1587" w:right="1474" w:bottom="1587" w:left="1531" w:header="851" w:footer="567" w:gutter="0"/>
          <w:pgNumType w:fmt="decimal"/>
          <w:cols w:space="720" w:num="1"/>
          <w:titlePg/>
          <w:docGrid w:linePitch="312" w:charSpace="0"/>
        </w:sectPr>
      </w:pPr>
    </w:p>
    <w:p w14:paraId="38168A00">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昌吉回族自治州</w:t>
      </w:r>
      <w:r>
        <w:rPr>
          <w:rFonts w:ascii="Times New Roman" w:hAnsi="Times New Roman" w:eastAsia="方正小标宋简体" w:cs="Times New Roman"/>
          <w:sz w:val="44"/>
          <w:szCs w:val="44"/>
          <w:lang w:val="en-US" w:eastAsia="zh-CN"/>
        </w:rPr>
        <w:t>制造业新型技术改造城市试点项目入库项目支出明细及票据清单</w:t>
      </w:r>
    </w:p>
    <w:p w14:paraId="0F53280B">
      <w:pPr>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ascii="Times New Roman" w:hAnsi="Times New Roman" w:eastAsia="楷体_GB2312" w:cs="Times New Roman"/>
          <w:sz w:val="32"/>
          <w:szCs w:val="32"/>
          <w:lang w:val="en-US" w:eastAsia="zh-CN"/>
        </w:rPr>
      </w:pPr>
      <w:r>
        <w:rPr>
          <w:rFonts w:ascii="Times New Roman" w:hAnsi="Times New Roman" w:eastAsia="楷体_GB2312" w:cs="Times New Roman"/>
          <w:sz w:val="32"/>
          <w:szCs w:val="32"/>
          <w:lang w:val="en-US" w:eastAsia="zh-CN"/>
        </w:rPr>
        <w:t>（“线”上牵头单位）</w:t>
      </w:r>
    </w:p>
    <w:p w14:paraId="69D9D278">
      <w:pPr>
        <w:keepNext w:val="0"/>
        <w:keepLines w:val="0"/>
        <w:pageBreakBefore w:val="0"/>
        <w:widowControl/>
        <w:kinsoku/>
        <w:wordWrap/>
        <w:overflowPunct w:val="0"/>
        <w:topLinePunct w:val="0"/>
        <w:autoSpaceDE/>
        <w:autoSpaceDN/>
        <w:bidi w:val="0"/>
        <w:adjustRightInd/>
        <w:snapToGrid/>
        <w:spacing w:line="560" w:lineRule="exact"/>
        <w:ind w:firstLine="0"/>
        <w:jc w:val="both"/>
        <w:textAlignment w:val="auto"/>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填报单位（盖章）：</w:t>
      </w:r>
    </w:p>
    <w:p w14:paraId="22D1E37F">
      <w:pPr>
        <w:keepNext w:val="0"/>
        <w:keepLines w:val="0"/>
        <w:pageBreakBefore w:val="0"/>
        <w:widowControl/>
        <w:kinsoku/>
        <w:wordWrap/>
        <w:overflowPunct w:val="0"/>
        <w:topLinePunct w:val="0"/>
        <w:autoSpaceDE/>
        <w:autoSpaceDN/>
        <w:bidi w:val="0"/>
        <w:adjustRightInd/>
        <w:snapToGrid/>
        <w:spacing w:line="560" w:lineRule="exact"/>
        <w:ind w:firstLine="0"/>
        <w:jc w:val="left"/>
        <w:textAlignment w:val="auto"/>
        <w:rPr>
          <w:rFonts w:ascii="Times New Roman" w:hAnsi="Times New Roman" w:eastAsia="仿宋_GB2312" w:cs="Times New Roman"/>
          <w:sz w:val="21"/>
          <w:szCs w:val="21"/>
          <w:lang w:val="en-US" w:eastAsia="zh-CN"/>
        </w:rPr>
      </w:pPr>
      <w:r>
        <w:rPr>
          <w:rFonts w:ascii="Times New Roman" w:hAnsi="Times New Roman" w:eastAsia="仿宋_GB2312" w:cs="Times New Roman"/>
          <w:sz w:val="21"/>
          <w:szCs w:val="21"/>
          <w:lang w:val="en-US" w:eastAsia="zh-CN"/>
        </w:rPr>
        <w:t>联系人：                                                                                                                                     单位：人民币万元</w:t>
      </w:r>
    </w:p>
    <w:tbl>
      <w:tblPr>
        <w:tblStyle w:val="16"/>
        <w:tblW w:w="4995" w:type="pct"/>
        <w:jc w:val="center"/>
        <w:tblLayout w:type="fixed"/>
        <w:tblCellMar>
          <w:top w:w="0" w:type="dxa"/>
          <w:left w:w="108" w:type="dxa"/>
          <w:bottom w:w="0" w:type="dxa"/>
          <w:right w:w="108" w:type="dxa"/>
        </w:tblCellMar>
      </w:tblPr>
      <w:tblGrid>
        <w:gridCol w:w="885"/>
        <w:gridCol w:w="578"/>
        <w:gridCol w:w="1235"/>
        <w:gridCol w:w="729"/>
        <w:gridCol w:w="686"/>
        <w:gridCol w:w="1275"/>
        <w:gridCol w:w="867"/>
        <w:gridCol w:w="1000"/>
        <w:gridCol w:w="989"/>
        <w:gridCol w:w="1571"/>
        <w:gridCol w:w="1224"/>
        <w:gridCol w:w="1007"/>
        <w:gridCol w:w="1192"/>
        <w:gridCol w:w="1069"/>
        <w:gridCol w:w="1221"/>
        <w:gridCol w:w="704"/>
        <w:gridCol w:w="14"/>
        <w:gridCol w:w="885"/>
        <w:gridCol w:w="7"/>
        <w:gridCol w:w="917"/>
      </w:tblGrid>
      <w:tr w14:paraId="41947BB5">
        <w:tblPrEx>
          <w:tblCellMar>
            <w:top w:w="0" w:type="dxa"/>
            <w:left w:w="108" w:type="dxa"/>
            <w:bottom w:w="0" w:type="dxa"/>
            <w:right w:w="108" w:type="dxa"/>
          </w:tblCellMar>
        </w:tblPrEx>
        <w:trPr>
          <w:trHeight w:val="528" w:hRule="atLeast"/>
          <w:jc w:val="center"/>
        </w:trPr>
        <w:tc>
          <w:tcPr>
            <w:tcW w:w="885" w:type="dxa"/>
            <w:vMerge w:val="restart"/>
            <w:tcBorders>
              <w:top w:val="single" w:color="000000" w:sz="4" w:space="0"/>
              <w:left w:val="single" w:color="000000" w:sz="4" w:space="0"/>
              <w:bottom w:val="single" w:color="000000" w:sz="4" w:space="0"/>
              <w:right w:val="single" w:color="000000" w:sz="4" w:space="0"/>
            </w:tcBorders>
            <w:noWrap/>
            <w:vAlign w:val="center"/>
          </w:tcPr>
          <w:p w14:paraId="288CE5E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序号</w:t>
            </w:r>
          </w:p>
        </w:tc>
        <w:tc>
          <w:tcPr>
            <w:tcW w:w="578" w:type="dxa"/>
            <w:vMerge w:val="restart"/>
            <w:tcBorders>
              <w:top w:val="single" w:color="000000" w:sz="4" w:space="0"/>
              <w:left w:val="single" w:color="000000" w:sz="4" w:space="0"/>
              <w:bottom w:val="single" w:color="000000" w:sz="4" w:space="0"/>
              <w:right w:val="single" w:color="000000" w:sz="4" w:space="0"/>
            </w:tcBorders>
            <w:noWrap/>
            <w:vAlign w:val="center"/>
          </w:tcPr>
          <w:p w14:paraId="12B2641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设备名称</w:t>
            </w:r>
          </w:p>
        </w:tc>
        <w:tc>
          <w:tcPr>
            <w:tcW w:w="1235" w:type="dxa"/>
            <w:vMerge w:val="restart"/>
            <w:tcBorders>
              <w:top w:val="single" w:color="000000" w:sz="4" w:space="0"/>
              <w:left w:val="single" w:color="000000" w:sz="4" w:space="0"/>
              <w:bottom w:val="single" w:color="000000" w:sz="4" w:space="0"/>
              <w:right w:val="single" w:color="000000" w:sz="4" w:space="0"/>
            </w:tcBorders>
            <w:noWrap/>
            <w:vAlign w:val="center"/>
          </w:tcPr>
          <w:p w14:paraId="081DA32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设备型号规格（如无，</w:t>
            </w:r>
            <w:r>
              <w:rPr>
                <w:rFonts w:hint="default" w:ascii="Times New Roman" w:hAnsi="Times New Roman" w:eastAsia="黑体" w:cs="Times New Roman"/>
                <w:sz w:val="20"/>
                <w:szCs w:val="20"/>
                <w:lang w:val="en-US" w:eastAsia="zh-CN"/>
              </w:rPr>
              <w:t>写“/”</w:t>
            </w:r>
            <w:r>
              <w:rPr>
                <w:rFonts w:ascii="Times New Roman" w:hAnsi="Times New Roman" w:eastAsia="黑体" w:cs="Times New Roman"/>
                <w:sz w:val="20"/>
                <w:szCs w:val="20"/>
                <w:lang w:val="en-US" w:eastAsia="zh-CN"/>
              </w:rPr>
              <w:t>）</w:t>
            </w:r>
          </w:p>
        </w:tc>
        <w:tc>
          <w:tcPr>
            <w:tcW w:w="729" w:type="dxa"/>
            <w:vMerge w:val="restart"/>
            <w:tcBorders>
              <w:top w:val="single" w:color="000000" w:sz="4" w:space="0"/>
              <w:left w:val="single" w:color="000000" w:sz="4" w:space="0"/>
              <w:bottom w:val="single" w:color="000000" w:sz="4" w:space="0"/>
              <w:right w:val="single" w:color="000000" w:sz="4" w:space="0"/>
            </w:tcBorders>
            <w:noWrap/>
            <w:vAlign w:val="center"/>
          </w:tcPr>
          <w:p w14:paraId="3D33EF3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zh-CN"/>
              </w:rPr>
            </w:pPr>
            <w:r>
              <w:rPr>
                <w:rFonts w:ascii="Times New Roman" w:hAnsi="Times New Roman" w:eastAsia="黑体" w:cs="Times New Roman"/>
                <w:sz w:val="20"/>
                <w:szCs w:val="20"/>
                <w:lang w:val="en-US" w:eastAsia="zh-CN"/>
              </w:rPr>
              <w:t>数量</w:t>
            </w:r>
          </w:p>
          <w:p w14:paraId="74ACF0D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kern w:val="2"/>
                <w:sz w:val="20"/>
                <w:szCs w:val="20"/>
                <w:lang w:val="en-US" w:eastAsia="zh-CN" w:bidi="ar-SA"/>
              </w:rPr>
            </w:pPr>
            <w:r>
              <w:rPr>
                <w:rFonts w:ascii="Times New Roman" w:hAnsi="Times New Roman" w:eastAsia="黑体" w:cs="Times New Roman"/>
                <w:sz w:val="20"/>
                <w:szCs w:val="20"/>
                <w:lang w:val="en-US" w:eastAsia="zh-CN"/>
              </w:rPr>
              <w:t>（台/套）</w:t>
            </w:r>
          </w:p>
        </w:tc>
        <w:tc>
          <w:tcPr>
            <w:tcW w:w="686" w:type="dxa"/>
            <w:vMerge w:val="restart"/>
            <w:tcBorders>
              <w:top w:val="single" w:color="000000" w:sz="4" w:space="0"/>
              <w:left w:val="single" w:color="000000" w:sz="4" w:space="0"/>
              <w:bottom w:val="single" w:color="000000" w:sz="4" w:space="0"/>
              <w:right w:val="single" w:color="000000" w:sz="4" w:space="0"/>
            </w:tcBorders>
            <w:noWrap/>
            <w:vAlign w:val="center"/>
          </w:tcPr>
          <w:p w14:paraId="1B270D5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en-US"/>
              </w:rPr>
            </w:pPr>
            <w:r>
              <w:rPr>
                <w:rFonts w:ascii="Times New Roman" w:hAnsi="Times New Roman" w:eastAsia="黑体" w:cs="Times New Roman"/>
                <w:sz w:val="20"/>
                <w:szCs w:val="20"/>
                <w:lang w:val="en-US" w:eastAsia="zh-CN"/>
              </w:rPr>
              <w:t>设备商名称</w:t>
            </w:r>
          </w:p>
        </w:tc>
        <w:tc>
          <w:tcPr>
            <w:tcW w:w="1275" w:type="dxa"/>
            <w:vMerge w:val="restart"/>
            <w:tcBorders>
              <w:top w:val="single" w:color="000000" w:sz="4" w:space="0"/>
              <w:left w:val="single" w:color="000000" w:sz="4" w:space="0"/>
              <w:bottom w:val="single" w:color="000000" w:sz="4" w:space="0"/>
              <w:right w:val="single" w:color="000000" w:sz="4" w:space="0"/>
            </w:tcBorders>
            <w:noWrap/>
            <w:vAlign w:val="center"/>
          </w:tcPr>
          <w:p w14:paraId="7EFD4BF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en-US"/>
              </w:rPr>
            </w:pPr>
            <w:r>
              <w:rPr>
                <w:rFonts w:ascii="Times New Roman" w:hAnsi="Times New Roman" w:eastAsia="黑体" w:cs="Times New Roman"/>
                <w:sz w:val="20"/>
                <w:szCs w:val="20"/>
                <w:lang w:val="en-US" w:eastAsia="zh-CN"/>
              </w:rPr>
              <w:t>是否属于自主创新机器人/自主创新工业母机/自主创新工业软件</w:t>
            </w:r>
          </w:p>
        </w:tc>
        <w:tc>
          <w:tcPr>
            <w:tcW w:w="867" w:type="dxa"/>
            <w:vMerge w:val="restart"/>
            <w:tcBorders>
              <w:top w:val="single" w:color="000000" w:sz="4" w:space="0"/>
              <w:left w:val="single" w:color="000000" w:sz="4" w:space="0"/>
              <w:bottom w:val="single" w:color="000000" w:sz="4" w:space="0"/>
              <w:right w:val="single" w:color="000000" w:sz="4" w:space="0"/>
            </w:tcBorders>
            <w:noWrap/>
            <w:vAlign w:val="center"/>
          </w:tcPr>
          <w:p w14:paraId="77BE789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与设备交易方是否存在关联关系</w:t>
            </w:r>
          </w:p>
        </w:tc>
        <w:tc>
          <w:tcPr>
            <w:tcW w:w="1000" w:type="dxa"/>
            <w:vMerge w:val="restart"/>
            <w:tcBorders>
              <w:top w:val="single" w:color="000000" w:sz="4" w:space="0"/>
              <w:left w:val="single" w:color="000000" w:sz="4" w:space="0"/>
              <w:bottom w:val="single" w:color="000000" w:sz="4" w:space="0"/>
              <w:right w:val="single" w:color="000000" w:sz="4" w:space="0"/>
            </w:tcBorders>
            <w:noWrap/>
            <w:vAlign w:val="center"/>
          </w:tcPr>
          <w:p w14:paraId="694995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合同号（如无，</w:t>
            </w:r>
            <w:r>
              <w:rPr>
                <w:rFonts w:hint="default" w:ascii="Times New Roman" w:hAnsi="Times New Roman" w:eastAsia="黑体" w:cs="Times New Roman"/>
                <w:sz w:val="20"/>
                <w:szCs w:val="20"/>
                <w:lang w:val="en-US" w:eastAsia="zh-CN"/>
              </w:rPr>
              <w:t>写“/”</w:t>
            </w:r>
            <w:r>
              <w:rPr>
                <w:rFonts w:ascii="Times New Roman" w:hAnsi="Times New Roman" w:eastAsia="黑体" w:cs="Times New Roman"/>
                <w:sz w:val="20"/>
                <w:szCs w:val="20"/>
                <w:lang w:val="en-US" w:eastAsia="zh-CN"/>
              </w:rPr>
              <w:t>）</w:t>
            </w:r>
          </w:p>
        </w:tc>
        <w:tc>
          <w:tcPr>
            <w:tcW w:w="3784" w:type="dxa"/>
            <w:gridSpan w:val="3"/>
            <w:tcBorders>
              <w:top w:val="single" w:color="000000" w:sz="4" w:space="0"/>
              <w:left w:val="single" w:color="000000" w:sz="4" w:space="0"/>
              <w:bottom w:val="single" w:color="000000" w:sz="4" w:space="0"/>
              <w:right w:val="single" w:color="000000" w:sz="4" w:space="0"/>
            </w:tcBorders>
            <w:noWrap/>
            <w:vAlign w:val="center"/>
          </w:tcPr>
          <w:p w14:paraId="35A364C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付款信息</w:t>
            </w:r>
          </w:p>
        </w:tc>
        <w:tc>
          <w:tcPr>
            <w:tcW w:w="4489" w:type="dxa"/>
            <w:gridSpan w:val="4"/>
            <w:tcBorders>
              <w:top w:val="single" w:color="000000" w:sz="4" w:space="0"/>
              <w:left w:val="single" w:color="000000" w:sz="4" w:space="0"/>
              <w:bottom w:val="single" w:color="000000" w:sz="4" w:space="0"/>
              <w:right w:val="single" w:color="000000" w:sz="4" w:space="0"/>
            </w:tcBorders>
            <w:noWrap/>
            <w:vAlign w:val="center"/>
          </w:tcPr>
          <w:p w14:paraId="3B6870F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发票信息</w:t>
            </w:r>
          </w:p>
        </w:tc>
        <w:tc>
          <w:tcPr>
            <w:tcW w:w="2527" w:type="dxa"/>
            <w:gridSpan w:val="5"/>
            <w:tcBorders>
              <w:top w:val="single" w:color="000000" w:sz="4" w:space="0"/>
              <w:left w:val="single" w:color="000000" w:sz="4" w:space="0"/>
              <w:bottom w:val="single" w:color="000000" w:sz="4" w:space="0"/>
              <w:right w:val="single" w:color="000000" w:sz="4" w:space="0"/>
            </w:tcBorders>
            <w:noWrap/>
            <w:vAlign w:val="center"/>
          </w:tcPr>
          <w:p w14:paraId="1AED8ED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zh-CN"/>
              </w:rPr>
            </w:pPr>
            <w:r>
              <w:rPr>
                <w:rFonts w:ascii="Times New Roman" w:hAnsi="Times New Roman" w:eastAsia="黑体" w:cs="Times New Roman"/>
                <w:sz w:val="20"/>
                <w:szCs w:val="20"/>
                <w:lang w:val="en-US" w:eastAsia="zh-CN"/>
              </w:rPr>
              <w:t>证明材料页码</w:t>
            </w:r>
          </w:p>
        </w:tc>
      </w:tr>
      <w:tr w14:paraId="10095409">
        <w:tblPrEx>
          <w:tblCellMar>
            <w:top w:w="0" w:type="dxa"/>
            <w:left w:w="108" w:type="dxa"/>
            <w:bottom w:w="0" w:type="dxa"/>
            <w:right w:w="108" w:type="dxa"/>
          </w:tblCellMar>
        </w:tblPrEx>
        <w:trPr>
          <w:trHeight w:val="1398" w:hRule="atLeast"/>
          <w:jc w:val="center"/>
        </w:trPr>
        <w:tc>
          <w:tcPr>
            <w:tcW w:w="885" w:type="dxa"/>
            <w:vMerge w:val="continue"/>
            <w:tcBorders>
              <w:top w:val="single" w:color="000000" w:sz="4" w:space="0"/>
              <w:left w:val="single" w:color="000000" w:sz="4" w:space="0"/>
              <w:bottom w:val="single" w:color="000000" w:sz="4" w:space="0"/>
              <w:right w:val="single" w:color="000000" w:sz="4" w:space="0"/>
            </w:tcBorders>
            <w:noWrap/>
            <w:vAlign w:val="center"/>
          </w:tcPr>
          <w:p w14:paraId="2D149336">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578" w:type="dxa"/>
            <w:vMerge w:val="continue"/>
            <w:tcBorders>
              <w:top w:val="single" w:color="000000" w:sz="4" w:space="0"/>
              <w:left w:val="single" w:color="000000" w:sz="4" w:space="0"/>
              <w:bottom w:val="single" w:color="000000" w:sz="4" w:space="0"/>
              <w:right w:val="single" w:color="000000" w:sz="4" w:space="0"/>
            </w:tcBorders>
            <w:noWrap/>
            <w:vAlign w:val="center"/>
          </w:tcPr>
          <w:p w14:paraId="5952F76C">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1235" w:type="dxa"/>
            <w:vMerge w:val="continue"/>
            <w:tcBorders>
              <w:top w:val="single" w:color="000000" w:sz="4" w:space="0"/>
              <w:left w:val="single" w:color="000000" w:sz="4" w:space="0"/>
              <w:bottom w:val="single" w:color="000000" w:sz="4" w:space="0"/>
              <w:right w:val="single" w:color="000000" w:sz="4" w:space="0"/>
            </w:tcBorders>
            <w:noWrap/>
            <w:vAlign w:val="center"/>
          </w:tcPr>
          <w:p w14:paraId="2E5A3F41">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729" w:type="dxa"/>
            <w:vMerge w:val="continue"/>
            <w:tcBorders>
              <w:top w:val="single" w:color="000000" w:sz="4" w:space="0"/>
              <w:left w:val="single" w:color="000000" w:sz="4" w:space="0"/>
              <w:bottom w:val="single" w:color="000000" w:sz="4" w:space="0"/>
              <w:right w:val="single" w:color="000000" w:sz="4" w:space="0"/>
            </w:tcBorders>
            <w:noWrap/>
            <w:vAlign w:val="center"/>
          </w:tcPr>
          <w:p w14:paraId="1BB6E671">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686" w:type="dxa"/>
            <w:vMerge w:val="continue"/>
            <w:tcBorders>
              <w:top w:val="single" w:color="000000" w:sz="4" w:space="0"/>
              <w:left w:val="single" w:color="000000" w:sz="4" w:space="0"/>
              <w:bottom w:val="single" w:color="000000" w:sz="4" w:space="0"/>
              <w:right w:val="single" w:color="000000" w:sz="4" w:space="0"/>
            </w:tcBorders>
            <w:noWrap/>
            <w:vAlign w:val="center"/>
          </w:tcPr>
          <w:p w14:paraId="4857A3AC">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noWrap/>
            <w:vAlign w:val="center"/>
          </w:tcPr>
          <w:p w14:paraId="1C298EE6">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867" w:type="dxa"/>
            <w:vMerge w:val="continue"/>
            <w:tcBorders>
              <w:top w:val="single" w:color="000000" w:sz="4" w:space="0"/>
              <w:left w:val="single" w:color="000000" w:sz="4" w:space="0"/>
              <w:bottom w:val="single" w:color="000000" w:sz="4" w:space="0"/>
              <w:right w:val="single" w:color="000000" w:sz="4" w:space="0"/>
            </w:tcBorders>
            <w:noWrap/>
            <w:vAlign w:val="center"/>
          </w:tcPr>
          <w:p w14:paraId="3E301B0E">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1000" w:type="dxa"/>
            <w:vMerge w:val="continue"/>
            <w:tcBorders>
              <w:top w:val="single" w:color="000000" w:sz="4" w:space="0"/>
              <w:left w:val="single" w:color="000000" w:sz="4" w:space="0"/>
              <w:bottom w:val="single" w:color="000000" w:sz="4" w:space="0"/>
              <w:right w:val="single" w:color="000000" w:sz="4" w:space="0"/>
            </w:tcBorders>
            <w:noWrap/>
            <w:vAlign w:val="center"/>
          </w:tcPr>
          <w:p w14:paraId="495F615F">
            <w:pPr>
              <w:keepNext w:val="0"/>
              <w:keepLines w:val="0"/>
              <w:pageBreakBefore w:val="0"/>
              <w:kinsoku/>
              <w:wordWrap/>
              <w:topLinePunct w:val="0"/>
              <w:autoSpaceDE/>
              <w:autoSpaceDN/>
              <w:bidi w:val="0"/>
              <w:spacing w:line="560" w:lineRule="exact"/>
              <w:rPr>
                <w:rFonts w:ascii="Times New Roman" w:hAnsi="Times New Roman" w:cs="Times New Roman"/>
                <w:sz w:val="20"/>
                <w:szCs w:val="20"/>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66ABBA3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付款金额（含税）</w:t>
            </w: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3B70A4DD">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0"/>
                <w:szCs w:val="20"/>
              </w:rPr>
            </w:pPr>
          </w:p>
          <w:p w14:paraId="224AA4C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付款时间</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793FCAC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付款凭证号</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0E21E1C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发票编号</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6280B3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购置时间（以发票时间为准）</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6236B03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发票金额（含税）</w:t>
            </w: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676250E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rPr>
            </w:pPr>
            <w:r>
              <w:rPr>
                <w:rFonts w:ascii="Times New Roman" w:hAnsi="Times New Roman" w:eastAsia="黑体" w:cs="Times New Roman"/>
                <w:sz w:val="20"/>
                <w:szCs w:val="20"/>
                <w:lang w:val="en-US" w:eastAsia="zh-CN"/>
              </w:rPr>
              <w:t>发票金额（不含税）</w:t>
            </w:r>
          </w:p>
        </w:tc>
        <w:tc>
          <w:tcPr>
            <w:tcW w:w="718" w:type="dxa"/>
            <w:gridSpan w:val="2"/>
            <w:tcBorders>
              <w:top w:val="single" w:color="000000" w:sz="4" w:space="0"/>
              <w:left w:val="single" w:color="000000" w:sz="4" w:space="0"/>
              <w:bottom w:val="single" w:color="000000" w:sz="4" w:space="0"/>
              <w:right w:val="single" w:color="000000" w:sz="4" w:space="0"/>
            </w:tcBorders>
            <w:noWrap/>
            <w:vAlign w:val="center"/>
          </w:tcPr>
          <w:p w14:paraId="36F9FC5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zh-CN"/>
              </w:rPr>
            </w:pPr>
            <w:r>
              <w:rPr>
                <w:rFonts w:ascii="Times New Roman" w:hAnsi="Times New Roman" w:eastAsia="黑体" w:cs="Times New Roman"/>
                <w:sz w:val="20"/>
                <w:szCs w:val="20"/>
                <w:lang w:val="en-US" w:eastAsia="zh-CN"/>
              </w:rPr>
              <w:t>合同</w:t>
            </w:r>
          </w:p>
        </w:tc>
        <w:tc>
          <w:tcPr>
            <w:tcW w:w="892" w:type="dxa"/>
            <w:gridSpan w:val="2"/>
            <w:tcBorders>
              <w:top w:val="single" w:color="000000" w:sz="4" w:space="0"/>
              <w:left w:val="single" w:color="000000" w:sz="4" w:space="0"/>
              <w:bottom w:val="single" w:color="000000" w:sz="4" w:space="0"/>
              <w:right w:val="single" w:color="000000" w:sz="4" w:space="0"/>
            </w:tcBorders>
            <w:noWrap/>
            <w:vAlign w:val="center"/>
          </w:tcPr>
          <w:p w14:paraId="76A5484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zh-CN"/>
              </w:rPr>
            </w:pPr>
            <w:r>
              <w:rPr>
                <w:rFonts w:ascii="Times New Roman" w:hAnsi="Times New Roman" w:eastAsia="黑体" w:cs="Times New Roman"/>
                <w:sz w:val="20"/>
                <w:szCs w:val="20"/>
                <w:lang w:val="en-US" w:eastAsia="zh-CN"/>
              </w:rPr>
              <w:t>付款凭证</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717A75D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黑体" w:cs="Times New Roman"/>
                <w:sz w:val="20"/>
                <w:szCs w:val="20"/>
                <w:lang w:val="en-US" w:eastAsia="zh-CN"/>
              </w:rPr>
            </w:pPr>
            <w:r>
              <w:rPr>
                <w:rFonts w:ascii="Times New Roman" w:hAnsi="Times New Roman" w:eastAsia="黑体" w:cs="Times New Roman"/>
                <w:sz w:val="20"/>
                <w:szCs w:val="20"/>
                <w:lang w:val="en-US" w:eastAsia="zh-CN"/>
              </w:rPr>
              <w:t>发票信息</w:t>
            </w:r>
          </w:p>
        </w:tc>
      </w:tr>
      <w:tr w14:paraId="7035EDD5">
        <w:tblPrEx>
          <w:tblCellMar>
            <w:top w:w="0" w:type="dxa"/>
            <w:left w:w="108" w:type="dxa"/>
            <w:bottom w:w="0" w:type="dxa"/>
            <w:right w:w="108" w:type="dxa"/>
          </w:tblCellMar>
        </w:tblPrEx>
        <w:trPr>
          <w:trHeight w:val="194"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0575B891">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黑体" w:cs="Times New Roman"/>
                <w:sz w:val="20"/>
                <w:szCs w:val="20"/>
                <w:lang w:val="en-US" w:eastAsia="zh-CN"/>
              </w:rPr>
            </w:pPr>
            <w:r>
              <w:rPr>
                <w:rFonts w:ascii="Times New Roman" w:hAnsi="Times New Roman" w:eastAsia="黑体" w:cs="Times New Roman"/>
                <w:sz w:val="20"/>
                <w:szCs w:val="20"/>
                <w:lang w:val="en-US" w:eastAsia="zh-CN"/>
              </w:rPr>
              <w:t>一、牵头单位：XXXXX（共计新购设备XX万元，新购工业软件XX万元，总计投资额XX万元）</w:t>
            </w:r>
          </w:p>
        </w:tc>
      </w:tr>
      <w:tr w14:paraId="4FF17931">
        <w:tblPrEx>
          <w:tblCellMar>
            <w:top w:w="0" w:type="dxa"/>
            <w:left w:w="108" w:type="dxa"/>
            <w:bottom w:w="0" w:type="dxa"/>
            <w:right w:w="108" w:type="dxa"/>
          </w:tblCellMar>
        </w:tblPrEx>
        <w:trPr>
          <w:trHeight w:val="194"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5E9D7B3C">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一</w:t>
            </w: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新购设备（合计XXX万元）</w:t>
            </w:r>
          </w:p>
        </w:tc>
      </w:tr>
      <w:tr w14:paraId="69660455">
        <w:tblPrEx>
          <w:tblCellMar>
            <w:top w:w="0" w:type="dxa"/>
            <w:left w:w="108" w:type="dxa"/>
            <w:bottom w:w="0" w:type="dxa"/>
            <w:right w:w="108" w:type="dxa"/>
          </w:tblCellMar>
        </w:tblPrEx>
        <w:trPr>
          <w:trHeight w:val="194"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7697C46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kern w:val="2"/>
                <w:sz w:val="20"/>
                <w:szCs w:val="20"/>
                <w:lang w:val="en-US" w:eastAsia="zh-CN" w:bidi="ar-SA"/>
              </w:rPr>
            </w:pPr>
            <w:r>
              <w:rPr>
                <w:rFonts w:ascii="Times New Roman" w:hAnsi="Times New Roman" w:eastAsia="仿宋_GB2312" w:cs="Times New Roman"/>
                <w:sz w:val="20"/>
                <w:szCs w:val="20"/>
                <w:lang w:val="en-US" w:eastAsia="zh-CN"/>
              </w:rPr>
              <w:t>1</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05D2CE9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3279A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4B3A0A9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72A6D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75E701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434D90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8041E7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3AEE04F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0800390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1B0EA33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527EFE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6967D23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3B395FB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528EDEF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18" w:type="dxa"/>
            <w:gridSpan w:val="2"/>
            <w:tcBorders>
              <w:top w:val="single" w:color="000000" w:sz="4" w:space="0"/>
              <w:left w:val="single" w:color="000000" w:sz="4" w:space="0"/>
              <w:bottom w:val="single" w:color="000000" w:sz="4" w:space="0"/>
              <w:right w:val="single" w:color="000000" w:sz="4" w:space="0"/>
            </w:tcBorders>
            <w:noWrap/>
            <w:vAlign w:val="center"/>
          </w:tcPr>
          <w:p w14:paraId="0A34C26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2" w:type="dxa"/>
            <w:gridSpan w:val="2"/>
            <w:tcBorders>
              <w:top w:val="single" w:color="000000" w:sz="4" w:space="0"/>
              <w:left w:val="single" w:color="000000" w:sz="4" w:space="0"/>
              <w:bottom w:val="single" w:color="000000" w:sz="4" w:space="0"/>
              <w:right w:val="single" w:color="000000" w:sz="4" w:space="0"/>
            </w:tcBorders>
            <w:noWrap/>
            <w:vAlign w:val="center"/>
          </w:tcPr>
          <w:p w14:paraId="3ADBF66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5487DC1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1CEF3164">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2C57D53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17E7DFB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56967B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1D422CA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5E9FA4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2147BD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077085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82C520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66E6D04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1E0BE84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3734B48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DB31B0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527F9C9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54B2FB8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348B9DE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18" w:type="dxa"/>
            <w:gridSpan w:val="2"/>
            <w:tcBorders>
              <w:top w:val="single" w:color="000000" w:sz="4" w:space="0"/>
              <w:left w:val="single" w:color="000000" w:sz="4" w:space="0"/>
              <w:bottom w:val="single" w:color="000000" w:sz="4" w:space="0"/>
              <w:right w:val="single" w:color="000000" w:sz="4" w:space="0"/>
            </w:tcBorders>
            <w:noWrap/>
            <w:vAlign w:val="center"/>
          </w:tcPr>
          <w:p w14:paraId="22FDD2B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2" w:type="dxa"/>
            <w:gridSpan w:val="2"/>
            <w:tcBorders>
              <w:top w:val="single" w:color="000000" w:sz="4" w:space="0"/>
              <w:left w:val="single" w:color="000000" w:sz="4" w:space="0"/>
              <w:bottom w:val="single" w:color="000000" w:sz="4" w:space="0"/>
              <w:right w:val="single" w:color="000000" w:sz="4" w:space="0"/>
            </w:tcBorders>
            <w:noWrap/>
            <w:vAlign w:val="center"/>
          </w:tcPr>
          <w:p w14:paraId="0C35B03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5C6049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66C67E2F">
        <w:tblPrEx>
          <w:tblCellMar>
            <w:top w:w="0" w:type="dxa"/>
            <w:left w:w="108" w:type="dxa"/>
            <w:bottom w:w="0" w:type="dxa"/>
            <w:right w:w="108" w:type="dxa"/>
          </w:tblCellMar>
        </w:tblPrEx>
        <w:trPr>
          <w:trHeight w:val="90"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4340D53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合计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2413D2A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00914DD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6AAA190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6F31AF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6FB7C56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0290D90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2DF95AD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18" w:type="dxa"/>
            <w:gridSpan w:val="2"/>
            <w:tcBorders>
              <w:top w:val="single" w:color="000000" w:sz="4" w:space="0"/>
              <w:left w:val="single" w:color="000000" w:sz="4" w:space="0"/>
              <w:bottom w:val="single" w:color="000000" w:sz="4" w:space="0"/>
              <w:right w:val="single" w:color="000000" w:sz="4" w:space="0"/>
            </w:tcBorders>
            <w:noWrap/>
            <w:vAlign w:val="center"/>
          </w:tcPr>
          <w:p w14:paraId="68ED091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892" w:type="dxa"/>
            <w:gridSpan w:val="2"/>
            <w:tcBorders>
              <w:top w:val="single" w:color="000000" w:sz="4" w:space="0"/>
              <w:left w:val="single" w:color="000000" w:sz="4" w:space="0"/>
              <w:bottom w:val="single" w:color="000000" w:sz="4" w:space="0"/>
              <w:right w:val="single" w:color="000000" w:sz="4" w:space="0"/>
            </w:tcBorders>
            <w:noWrap/>
            <w:vAlign w:val="center"/>
          </w:tcPr>
          <w:p w14:paraId="0E985D7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917" w:type="dxa"/>
            <w:tcBorders>
              <w:top w:val="single" w:color="000000" w:sz="4" w:space="0"/>
              <w:left w:val="single" w:color="000000" w:sz="4" w:space="0"/>
              <w:bottom w:val="single" w:color="000000" w:sz="4" w:space="0"/>
              <w:right w:val="single" w:color="000000" w:sz="4" w:space="0"/>
            </w:tcBorders>
            <w:noWrap/>
            <w:vAlign w:val="center"/>
          </w:tcPr>
          <w:p w14:paraId="5B8C13C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r>
      <w:tr w14:paraId="078871FC">
        <w:tblPrEx>
          <w:tblCellMar>
            <w:top w:w="0" w:type="dxa"/>
            <w:left w:w="108" w:type="dxa"/>
            <w:bottom w:w="0" w:type="dxa"/>
            <w:right w:w="108" w:type="dxa"/>
          </w:tblCellMar>
        </w:tblPrEx>
        <w:trPr>
          <w:trHeight w:val="90"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333A489F">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二</w:t>
            </w: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新购工业软件（合计XXX万元）</w:t>
            </w:r>
          </w:p>
        </w:tc>
      </w:tr>
      <w:tr w14:paraId="3BCF3592">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79D0C45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1</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099DB63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F59CA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6E413F0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5C0491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7EF92B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EB1749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B414E7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4A8BC0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6982D73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50A1FA0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3640903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588930F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5A7D58D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531FBBC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6DF9DC4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490FE3A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7DBBE41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156177AE">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6FB3FFE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1626E8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F29B8F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7683B75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90EC26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57FB672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43F75DE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C2164D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67DAF52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39BB8B3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6D2FD89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6816726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794A52E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25510A4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3A74B3F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166243A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092BDF5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17BBCC0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4E1F15FE">
        <w:tblPrEx>
          <w:tblCellMar>
            <w:top w:w="0" w:type="dxa"/>
            <w:left w:w="108" w:type="dxa"/>
            <w:bottom w:w="0" w:type="dxa"/>
            <w:right w:w="108" w:type="dxa"/>
          </w:tblCellMar>
        </w:tblPrEx>
        <w:trPr>
          <w:trHeight w:val="254"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330802A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合计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43C5E6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040E189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2B12275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6242ECF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79417AE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5B937E8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53634F7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46E0C01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4F985C8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751BC16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r w14:paraId="2827C085">
        <w:tblPrEx>
          <w:tblCellMar>
            <w:top w:w="0" w:type="dxa"/>
            <w:left w:w="108" w:type="dxa"/>
            <w:bottom w:w="0" w:type="dxa"/>
            <w:right w:w="108" w:type="dxa"/>
          </w:tblCellMar>
        </w:tblPrEx>
        <w:trPr>
          <w:trHeight w:val="90"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308D096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单位总计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503EA14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1956145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186BA30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359330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7746D33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358B00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349D4A7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714F68B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0158F31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0E4EC34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r w14:paraId="70A1B3A2">
        <w:tblPrEx>
          <w:tblCellMar>
            <w:top w:w="0" w:type="dxa"/>
            <w:left w:w="108" w:type="dxa"/>
            <w:bottom w:w="0" w:type="dxa"/>
            <w:right w:w="108" w:type="dxa"/>
          </w:tblCellMar>
        </w:tblPrEx>
        <w:trPr>
          <w:trHeight w:val="90"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1DC0A0E8">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0"/>
                <w:szCs w:val="20"/>
              </w:rPr>
            </w:pPr>
            <w:r>
              <w:rPr>
                <w:rFonts w:ascii="Times New Roman" w:hAnsi="Times New Roman" w:eastAsia="黑体" w:cs="Times New Roman"/>
                <w:sz w:val="20"/>
                <w:szCs w:val="20"/>
                <w:lang w:val="en-US" w:eastAsia="zh-CN"/>
              </w:rPr>
              <w:t>二、合作单位1：XXXXX（共计新购设备XX万元，新购工业软件XX万元，总计投资额XX万元）</w:t>
            </w:r>
          </w:p>
        </w:tc>
      </w:tr>
      <w:tr w14:paraId="04B3D3D3">
        <w:tblPrEx>
          <w:tblCellMar>
            <w:top w:w="0" w:type="dxa"/>
            <w:left w:w="108" w:type="dxa"/>
            <w:bottom w:w="0" w:type="dxa"/>
            <w:right w:w="108" w:type="dxa"/>
          </w:tblCellMar>
        </w:tblPrEx>
        <w:trPr>
          <w:trHeight w:val="90"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416884C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kern w:val="2"/>
                <w:sz w:val="20"/>
                <w:szCs w:val="20"/>
                <w:lang w:val="en-US" w:eastAsia="zh-CN" w:bidi="ar-SA"/>
              </w:rPr>
            </w:pP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一</w:t>
            </w: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新购设备（合计XXX万元）</w:t>
            </w:r>
          </w:p>
        </w:tc>
      </w:tr>
      <w:tr w14:paraId="5F9B6579">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266589A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1</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2FDB833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F5CD6D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48A0DC0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3B0492F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0B46D4D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7F3EB4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66839E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2D025B3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2422640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6810189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0C8926D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6C42502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57248F4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4AD130A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376E2C8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4809DAC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6D9C2FD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2AD3E6CF">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70C3145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126248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47A932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692672E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0192D13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617653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7F484E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6C2F26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7C7FD0C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24291FF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0A0C219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29BAD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4A1BA17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498CA7A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26224F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50034B0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57A6574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3E2517B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4E15868B">
        <w:tblPrEx>
          <w:tblCellMar>
            <w:top w:w="0" w:type="dxa"/>
            <w:left w:w="108" w:type="dxa"/>
            <w:bottom w:w="0" w:type="dxa"/>
            <w:right w:w="108" w:type="dxa"/>
          </w:tblCellMar>
        </w:tblPrEx>
        <w:trPr>
          <w:trHeight w:val="90"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716E6A6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合计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648C56E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07B3104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72F366B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EBC66F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4106139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1ECD77F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29CBDF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3F43E91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15F0E91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61C42FD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r w14:paraId="76F987BE">
        <w:tblPrEx>
          <w:tblCellMar>
            <w:top w:w="0" w:type="dxa"/>
            <w:left w:w="108" w:type="dxa"/>
            <w:bottom w:w="0" w:type="dxa"/>
            <w:right w:w="108" w:type="dxa"/>
          </w:tblCellMar>
        </w:tblPrEx>
        <w:trPr>
          <w:trHeight w:val="90"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5F350DC4">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kern w:val="2"/>
                <w:sz w:val="20"/>
                <w:szCs w:val="20"/>
                <w:lang w:val="en-US" w:eastAsia="zh-CN" w:bidi="ar-SA"/>
              </w:rPr>
            </w:pP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二</w:t>
            </w:r>
            <w:r>
              <w:rPr>
                <w:rFonts w:ascii="Times New Roman" w:hAnsi="Times New Roman" w:eastAsia="仿宋_GB2312" w:cs="Times New Roman"/>
                <w:sz w:val="20"/>
                <w:szCs w:val="20"/>
                <w:lang w:eastAsia="zh-CN"/>
              </w:rPr>
              <w:t>）</w:t>
            </w:r>
            <w:r>
              <w:rPr>
                <w:rFonts w:ascii="Times New Roman" w:hAnsi="Times New Roman" w:eastAsia="仿宋_GB2312" w:cs="Times New Roman"/>
                <w:sz w:val="20"/>
                <w:szCs w:val="20"/>
                <w:lang w:val="en-US" w:eastAsia="zh-CN"/>
              </w:rPr>
              <w:t>新购工业软件（合计XXX万元）</w:t>
            </w:r>
          </w:p>
        </w:tc>
      </w:tr>
      <w:tr w14:paraId="3D9CE20A">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0B4BA6A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1</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4450B9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0DB15C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33FE9D6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4F70FDC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425A805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42E90D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C23CBF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028DCFA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242A684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4D70303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1E73E80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5888107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4FC9170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6B4CCBE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7F1036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091B944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226A914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6A36018B">
        <w:tblPrEx>
          <w:tblCellMar>
            <w:top w:w="0" w:type="dxa"/>
            <w:left w:w="108" w:type="dxa"/>
            <w:bottom w:w="0" w:type="dxa"/>
            <w:right w:w="108" w:type="dxa"/>
          </w:tblCellMar>
        </w:tblPrEx>
        <w:trPr>
          <w:trHeight w:val="90" w:hRule="atLeast"/>
          <w:jc w:val="center"/>
        </w:trPr>
        <w:tc>
          <w:tcPr>
            <w:tcW w:w="885" w:type="dxa"/>
            <w:tcBorders>
              <w:top w:val="single" w:color="000000" w:sz="4" w:space="0"/>
              <w:left w:val="single" w:color="000000" w:sz="4" w:space="0"/>
              <w:bottom w:val="single" w:color="000000" w:sz="4" w:space="0"/>
              <w:right w:val="single" w:color="000000" w:sz="4" w:space="0"/>
            </w:tcBorders>
            <w:noWrap/>
            <w:vAlign w:val="center"/>
          </w:tcPr>
          <w:p w14:paraId="332E7F2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c>
          <w:tcPr>
            <w:tcW w:w="578" w:type="dxa"/>
            <w:tcBorders>
              <w:top w:val="single" w:color="000000" w:sz="4" w:space="0"/>
              <w:left w:val="single" w:color="000000" w:sz="4" w:space="0"/>
              <w:bottom w:val="single" w:color="000000" w:sz="4" w:space="0"/>
              <w:right w:val="single" w:color="000000" w:sz="4" w:space="0"/>
            </w:tcBorders>
            <w:noWrap/>
            <w:vAlign w:val="center"/>
          </w:tcPr>
          <w:p w14:paraId="351A096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C6847B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4519ADF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14:paraId="723F584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E6A2B5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586F687">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2E7CB5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3436BBAC">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5D93DCD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228218B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665081C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3496192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6DA97E6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330F80F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6C5C33C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07F781D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2AF1804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r>
      <w:tr w14:paraId="29217120">
        <w:tblPrEx>
          <w:tblCellMar>
            <w:top w:w="0" w:type="dxa"/>
            <w:left w:w="108" w:type="dxa"/>
            <w:bottom w:w="0" w:type="dxa"/>
            <w:right w:w="108" w:type="dxa"/>
          </w:tblCellMar>
        </w:tblPrEx>
        <w:trPr>
          <w:trHeight w:val="90"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6B3C5F3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合计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3819503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5B1A457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1B7601E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078F6B0B">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0393D6D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0593B9F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7056C39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21B87C6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2FC61605">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65E8D0F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r w14:paraId="05C35848">
        <w:tblPrEx>
          <w:tblCellMar>
            <w:top w:w="0" w:type="dxa"/>
            <w:left w:w="108" w:type="dxa"/>
            <w:bottom w:w="0" w:type="dxa"/>
            <w:right w:w="108" w:type="dxa"/>
          </w:tblCellMar>
        </w:tblPrEx>
        <w:trPr>
          <w:trHeight w:val="1235"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688E6CB4">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单位总计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07A86F9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76FDE8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3A3AE69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43E1BEB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1F90C068">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3A3F3CC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0FE7B6B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44A3CC8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2388533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56BF956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r w14:paraId="559FBFB8">
        <w:tblPrEx>
          <w:tblCellMar>
            <w:top w:w="0" w:type="dxa"/>
            <w:left w:w="108" w:type="dxa"/>
            <w:bottom w:w="0" w:type="dxa"/>
            <w:right w:w="108" w:type="dxa"/>
          </w:tblCellMar>
        </w:tblPrEx>
        <w:trPr>
          <w:trHeight w:val="90"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740B744F">
            <w:pPr>
              <w:keepNext w:val="0"/>
              <w:keepLines w:val="0"/>
              <w:pageBreakBefore w:val="0"/>
              <w:widowControl w:val="0"/>
              <w:kinsoku/>
              <w:wordWrap/>
              <w:overflowPunct/>
              <w:topLinePunct w:val="0"/>
              <w:autoSpaceDE/>
              <w:autoSpaceDN/>
              <w:bidi w:val="0"/>
              <w:adjustRightInd/>
              <w:snapToGrid/>
              <w:spacing w:line="560" w:lineRule="exact"/>
              <w:ind w:left="0" w:firstLine="0"/>
              <w:jc w:val="left"/>
              <w:textAlignment w:val="auto"/>
              <w:rPr>
                <w:rFonts w:ascii="Times New Roman" w:hAnsi="Times New Roman" w:eastAsia="仿宋_GB2312" w:cs="Times New Roman"/>
                <w:sz w:val="20"/>
                <w:szCs w:val="20"/>
                <w:lang w:val="en-US" w:eastAsia="zh-CN"/>
              </w:rPr>
            </w:pPr>
            <w:r>
              <w:rPr>
                <w:rFonts w:ascii="Times New Roman" w:hAnsi="Times New Roman" w:eastAsia="黑体" w:cs="Times New Roman"/>
                <w:sz w:val="20"/>
                <w:szCs w:val="20"/>
                <w:lang w:val="en-US" w:eastAsia="zh-CN"/>
              </w:rPr>
              <w:t>三、合作单位2：XXXXXX（共计新购设备XX万元，新购工业软件XX万元，总计投资额XX万元）</w:t>
            </w:r>
          </w:p>
        </w:tc>
      </w:tr>
      <w:tr w14:paraId="2EB896AC">
        <w:tblPrEx>
          <w:tblCellMar>
            <w:top w:w="0" w:type="dxa"/>
            <w:left w:w="108" w:type="dxa"/>
            <w:bottom w:w="0" w:type="dxa"/>
            <w:right w:w="108" w:type="dxa"/>
          </w:tblCellMar>
        </w:tblPrEx>
        <w:trPr>
          <w:trHeight w:val="90" w:hRule="atLeast"/>
          <w:jc w:val="center"/>
        </w:trPr>
        <w:tc>
          <w:tcPr>
            <w:tcW w:w="18055" w:type="dxa"/>
            <w:gridSpan w:val="20"/>
            <w:tcBorders>
              <w:top w:val="single" w:color="000000" w:sz="4" w:space="0"/>
              <w:left w:val="single" w:color="000000" w:sz="4" w:space="0"/>
              <w:bottom w:val="single" w:color="000000" w:sz="4" w:space="0"/>
              <w:right w:val="single" w:color="000000" w:sz="4" w:space="0"/>
            </w:tcBorders>
            <w:noWrap/>
            <w:vAlign w:val="center"/>
          </w:tcPr>
          <w:p w14:paraId="1556F11E">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w:t>
            </w:r>
          </w:p>
        </w:tc>
      </w:tr>
      <w:tr w14:paraId="618BD477">
        <w:tblPrEx>
          <w:tblCellMar>
            <w:top w:w="0" w:type="dxa"/>
            <w:left w:w="108" w:type="dxa"/>
            <w:bottom w:w="0" w:type="dxa"/>
            <w:right w:w="108" w:type="dxa"/>
          </w:tblCellMar>
        </w:tblPrEx>
        <w:trPr>
          <w:trHeight w:val="90" w:hRule="atLeast"/>
          <w:jc w:val="center"/>
        </w:trPr>
        <w:tc>
          <w:tcPr>
            <w:tcW w:w="7255" w:type="dxa"/>
            <w:gridSpan w:val="8"/>
            <w:tcBorders>
              <w:top w:val="single" w:color="000000" w:sz="4" w:space="0"/>
              <w:left w:val="single" w:color="000000" w:sz="4" w:space="0"/>
              <w:bottom w:val="single" w:color="000000" w:sz="4" w:space="0"/>
              <w:right w:val="single" w:color="000000" w:sz="4" w:space="0"/>
            </w:tcBorders>
            <w:noWrap/>
            <w:vAlign w:val="center"/>
          </w:tcPr>
          <w:p w14:paraId="7899628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lang w:val="en-US" w:eastAsia="zh-CN"/>
              </w:rPr>
            </w:pPr>
            <w:r>
              <w:rPr>
                <w:rFonts w:ascii="Times New Roman" w:hAnsi="Times New Roman" w:eastAsia="仿宋_GB2312" w:cs="Times New Roman"/>
                <w:sz w:val="20"/>
                <w:szCs w:val="20"/>
                <w:lang w:val="en-US" w:eastAsia="zh-CN"/>
              </w:rPr>
              <w:t>联合体内总计</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2AE6C18A">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571" w:type="dxa"/>
            <w:tcBorders>
              <w:top w:val="single" w:color="000000" w:sz="4" w:space="0"/>
              <w:left w:val="single" w:color="000000" w:sz="4" w:space="0"/>
              <w:bottom w:val="single" w:color="000000" w:sz="4" w:space="0"/>
              <w:right w:val="single" w:color="000000" w:sz="4" w:space="0"/>
            </w:tcBorders>
            <w:noWrap/>
            <w:vAlign w:val="center"/>
          </w:tcPr>
          <w:p w14:paraId="01F2A0ED">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224" w:type="dxa"/>
            <w:tcBorders>
              <w:top w:val="single" w:color="000000" w:sz="4" w:space="0"/>
              <w:left w:val="single" w:color="000000" w:sz="4" w:space="0"/>
              <w:bottom w:val="single" w:color="000000" w:sz="4" w:space="0"/>
              <w:right w:val="single" w:color="000000" w:sz="4" w:space="0"/>
            </w:tcBorders>
            <w:noWrap/>
            <w:vAlign w:val="center"/>
          </w:tcPr>
          <w:p w14:paraId="2D53E519">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07" w:type="dxa"/>
            <w:tcBorders>
              <w:top w:val="single" w:color="000000" w:sz="4" w:space="0"/>
              <w:left w:val="single" w:color="000000" w:sz="4" w:space="0"/>
              <w:bottom w:val="single" w:color="000000" w:sz="4" w:space="0"/>
              <w:right w:val="single" w:color="000000" w:sz="4" w:space="0"/>
            </w:tcBorders>
            <w:noWrap/>
            <w:vAlign w:val="center"/>
          </w:tcPr>
          <w:p w14:paraId="09858841">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01D88922">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1069" w:type="dxa"/>
            <w:tcBorders>
              <w:top w:val="single" w:color="000000" w:sz="4" w:space="0"/>
              <w:left w:val="single" w:color="000000" w:sz="4" w:space="0"/>
              <w:bottom w:val="single" w:color="000000" w:sz="4" w:space="0"/>
              <w:right w:val="single" w:color="000000" w:sz="4" w:space="0"/>
            </w:tcBorders>
            <w:noWrap/>
            <w:vAlign w:val="center"/>
          </w:tcPr>
          <w:p w14:paraId="207D431F">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1221" w:type="dxa"/>
            <w:tcBorders>
              <w:top w:val="single" w:color="000000" w:sz="4" w:space="0"/>
              <w:left w:val="single" w:color="000000" w:sz="4" w:space="0"/>
              <w:bottom w:val="single" w:color="000000" w:sz="4" w:space="0"/>
              <w:right w:val="single" w:color="000000" w:sz="4" w:space="0"/>
            </w:tcBorders>
            <w:noWrap/>
            <w:vAlign w:val="center"/>
          </w:tcPr>
          <w:p w14:paraId="303BF8B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p>
        </w:tc>
        <w:tc>
          <w:tcPr>
            <w:tcW w:w="704" w:type="dxa"/>
            <w:tcBorders>
              <w:top w:val="single" w:color="000000" w:sz="4" w:space="0"/>
              <w:left w:val="single" w:color="000000" w:sz="4" w:space="0"/>
              <w:bottom w:val="single" w:color="000000" w:sz="4" w:space="0"/>
              <w:right w:val="single" w:color="000000" w:sz="4" w:space="0"/>
            </w:tcBorders>
            <w:noWrap/>
            <w:vAlign w:val="center"/>
          </w:tcPr>
          <w:p w14:paraId="2D75BD80">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899" w:type="dxa"/>
            <w:gridSpan w:val="2"/>
            <w:tcBorders>
              <w:top w:val="single" w:color="000000" w:sz="4" w:space="0"/>
              <w:left w:val="single" w:color="000000" w:sz="4" w:space="0"/>
              <w:bottom w:val="single" w:color="000000" w:sz="4" w:space="0"/>
              <w:right w:val="single" w:color="000000" w:sz="4" w:space="0"/>
            </w:tcBorders>
            <w:noWrap/>
            <w:vAlign w:val="center"/>
          </w:tcPr>
          <w:p w14:paraId="3C591D26">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c>
          <w:tcPr>
            <w:tcW w:w="924" w:type="dxa"/>
            <w:gridSpan w:val="2"/>
            <w:tcBorders>
              <w:top w:val="single" w:color="000000" w:sz="4" w:space="0"/>
              <w:left w:val="single" w:color="000000" w:sz="4" w:space="0"/>
              <w:bottom w:val="single" w:color="000000" w:sz="4" w:space="0"/>
              <w:right w:val="single" w:color="000000" w:sz="4" w:space="0"/>
            </w:tcBorders>
            <w:noWrap/>
            <w:vAlign w:val="center"/>
          </w:tcPr>
          <w:p w14:paraId="235C6323">
            <w:pPr>
              <w:keepNext w:val="0"/>
              <w:keepLines w:val="0"/>
              <w:pageBreakBefore w:val="0"/>
              <w:widowControl w:val="0"/>
              <w:kinsoku/>
              <w:wordWrap/>
              <w:overflowPunct/>
              <w:topLinePunct w:val="0"/>
              <w:autoSpaceDE/>
              <w:autoSpaceDN/>
              <w:bidi w:val="0"/>
              <w:adjustRightInd/>
              <w:snapToGrid/>
              <w:spacing w:line="560" w:lineRule="exact"/>
              <w:ind w:left="0" w:firstLine="0"/>
              <w:jc w:val="center"/>
              <w:textAlignment w:val="auto"/>
              <w:rPr>
                <w:rFonts w:ascii="Times New Roman" w:hAnsi="Times New Roman" w:eastAsia="仿宋_GB2312" w:cs="Times New Roman"/>
                <w:sz w:val="20"/>
                <w:szCs w:val="20"/>
              </w:rPr>
            </w:pPr>
            <w:r>
              <w:rPr>
                <w:rFonts w:ascii="Times New Roman" w:hAnsi="Times New Roman" w:eastAsia="仿宋_GB2312" w:cs="Times New Roman"/>
                <w:sz w:val="20"/>
                <w:szCs w:val="20"/>
                <w:lang w:val="en-US" w:eastAsia="zh-CN"/>
              </w:rPr>
              <w:t>/</w:t>
            </w:r>
          </w:p>
        </w:tc>
      </w:tr>
    </w:tbl>
    <w:p w14:paraId="502D74A2">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1"/>
          <w:szCs w:val="21"/>
          <w:lang w:val="en-US" w:eastAsia="zh-CN"/>
        </w:rPr>
      </w:pPr>
      <w:r>
        <w:rPr>
          <w:rFonts w:ascii="Times New Roman" w:hAnsi="Times New Roman" w:eastAsia="黑体" w:cs="Times New Roman"/>
          <w:sz w:val="21"/>
          <w:szCs w:val="21"/>
          <w:lang w:val="en-US" w:eastAsia="zh-CN"/>
        </w:rPr>
        <w:t>注1</w:t>
      </w:r>
      <w:r>
        <w:rPr>
          <w:rFonts w:hint="default" w:ascii="Times New Roman" w:hAnsi="Times New Roman" w:eastAsia="黑体" w:cs="Times New Roman"/>
          <w:sz w:val="21"/>
          <w:szCs w:val="21"/>
          <w:lang w:val="en-US" w:eastAsia="zh-CN"/>
        </w:rPr>
        <w:t>：</w:t>
      </w:r>
      <w:r>
        <w:rPr>
          <w:rFonts w:ascii="Times New Roman" w:hAnsi="Times New Roman" w:eastAsia="黑体" w:cs="Times New Roman"/>
          <w:sz w:val="21"/>
          <w:szCs w:val="21"/>
          <w:lang w:val="en-US" w:eastAsia="zh-CN"/>
        </w:rPr>
        <w:t>“费用名称”需列出开具的发票或海关专用缴款书中的开票明细。</w:t>
      </w:r>
    </w:p>
    <w:p w14:paraId="299DA0D0">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1"/>
          <w:szCs w:val="21"/>
          <w:lang w:val="en-US" w:eastAsia="zh-CN"/>
        </w:rPr>
      </w:pPr>
      <w:r>
        <w:rPr>
          <w:rFonts w:ascii="Times New Roman" w:hAnsi="Times New Roman" w:eastAsia="黑体" w:cs="Times New Roman"/>
          <w:sz w:val="21"/>
          <w:szCs w:val="21"/>
          <w:lang w:val="en-US" w:eastAsia="zh-CN"/>
        </w:rPr>
        <w:t>注2：所有类目的日期格式为“xx年xx月xx日”</w:t>
      </w:r>
      <w:r>
        <w:rPr>
          <w:rFonts w:hint="default" w:ascii="Times New Roman" w:hAnsi="Times New Roman" w:eastAsia="黑体" w:cs="Times New Roman"/>
          <w:sz w:val="21"/>
          <w:szCs w:val="21"/>
          <w:lang w:val="en-US" w:eastAsia="zh-CN"/>
        </w:rPr>
        <w:t>。</w:t>
      </w:r>
    </w:p>
    <w:p w14:paraId="685EAED2">
      <w:pPr>
        <w:keepNext w:val="0"/>
        <w:keepLines w:val="0"/>
        <w:pageBreakBefore w:val="0"/>
        <w:kinsoku/>
        <w:wordWrap/>
        <w:topLinePunct w:val="0"/>
        <w:autoSpaceDE/>
        <w:autoSpaceDN/>
        <w:bidi w:val="0"/>
        <w:spacing w:line="560" w:lineRule="exact"/>
        <w:ind w:left="0"/>
        <w:rPr>
          <w:rFonts w:ascii="Times New Roman" w:hAnsi="Times New Roman" w:eastAsia="黑体" w:cs="Times New Roman"/>
          <w:sz w:val="21"/>
          <w:szCs w:val="21"/>
          <w:lang w:val="en-US" w:eastAsia="zh-CN"/>
        </w:rPr>
        <w:sectPr>
          <w:pgSz w:w="20862" w:h="14740" w:orient="landscape"/>
          <w:pgMar w:top="1587" w:right="1474" w:bottom="1587" w:left="1531" w:header="851" w:footer="567" w:gutter="0"/>
          <w:pgNumType w:fmt="decimal"/>
          <w:cols w:space="720" w:num="1"/>
          <w:docGrid w:linePitch="312" w:charSpace="0"/>
        </w:sectPr>
      </w:pPr>
      <w:r>
        <w:rPr>
          <w:rFonts w:ascii="Times New Roman" w:hAnsi="Times New Roman" w:eastAsia="黑体" w:cs="Times New Roman"/>
          <w:sz w:val="21"/>
          <w:szCs w:val="21"/>
          <w:lang w:val="en-US" w:eastAsia="zh-CN"/>
        </w:rPr>
        <w:t>注3：若申报单位与交易方存在关联关系，需对关联交易情况进行说明，包括与关联方购置设备（或软件）的原因、价格公允性等情况进行说明。</w:t>
      </w:r>
    </w:p>
    <w:p w14:paraId="2A7A4F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p>
    <w:p w14:paraId="3A4382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593D47-2ECE-4094-833D-93F4A01ADF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87073C6A-92C2-4D2C-94BF-93B5261BCCC5}"/>
  </w:font>
  <w:font w:name="Microsoft YaHei UI">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A4E6A2D8-9694-4614-8A86-96C7049C7239}"/>
  </w:font>
  <w:font w:name="方正小标宋_GBK">
    <w:panose1 w:val="02000000000000000000"/>
    <w:charset w:val="86"/>
    <w:family w:val="auto"/>
    <w:pitch w:val="default"/>
    <w:sig w:usb0="A00002BF" w:usb1="38CF7CFA" w:usb2="00082016" w:usb3="00000000" w:csb0="00040001" w:csb1="00000000"/>
    <w:embedRegular r:id="rId4" w:fontKey="{24984FFA-06D7-4957-B132-B42FE171E576}"/>
  </w:font>
  <w:font w:name="楷体_GB2312">
    <w:panose1 w:val="02010609030101010101"/>
    <w:charset w:val="86"/>
    <w:family w:val="auto"/>
    <w:pitch w:val="default"/>
    <w:sig w:usb0="00000001" w:usb1="080E0000" w:usb2="00000000" w:usb3="00000000" w:csb0="00040000" w:csb1="00000000"/>
    <w:embedRegular r:id="rId5" w:fontKey="{0A8CD46D-3D3E-4693-8299-B201C547EA81}"/>
  </w:font>
  <w:font w:name="方正小标宋简体">
    <w:panose1 w:val="02000000000000000000"/>
    <w:charset w:val="86"/>
    <w:family w:val="script"/>
    <w:pitch w:val="default"/>
    <w:sig w:usb0="00000001" w:usb1="08000000" w:usb2="00000000" w:usb3="00000000" w:csb0="00040000" w:csb1="00000000"/>
    <w:embedRegular r:id="rId6" w:fontKey="{BC908800-62F7-4146-BC7C-E482000D79F6}"/>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 w:name="WPSEMBED4">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7FC65">
    <w:pPr>
      <w:pStyle w:val="12"/>
      <w:tabs>
        <w:tab w:val="right" w:pos="8306"/>
        <w:tab w:val="clear" w:pos="8307"/>
      </w:tabs>
      <w:rPr>
        <w:rFonts w:hint="eastAsia" w:asci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3A7F2">
                          <w:pPr>
                            <w:pStyle w:val="12"/>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733A7F2">
                    <w:pPr>
                      <w:pStyle w:val="12"/>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7A9E">
    <w:pPr>
      <w:pStyle w:val="12"/>
      <w:tabs>
        <w:tab w:val="right" w:pos="8306"/>
        <w:tab w:val="clear" w:pos="8307"/>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155700" cy="231775"/>
              <wp:effectExtent l="0" t="0" r="0" b="0"/>
              <wp:wrapNone/>
              <wp:docPr id="1" name="文本框"/>
              <wp:cNvGraphicFramePr/>
              <a:graphic xmlns:a="http://schemas.openxmlformats.org/drawingml/2006/main">
                <a:graphicData uri="http://schemas.microsoft.com/office/word/2010/wordprocessingShape">
                  <wps:wsp>
                    <wps:cNvSpPr/>
                    <wps:spPr>
                      <a:xfrm>
                        <a:off x="0" y="0"/>
                        <a:ext cx="1155700" cy="231775"/>
                      </a:xfrm>
                      <a:prstGeom prst="rect">
                        <a:avLst/>
                      </a:prstGeom>
                      <a:noFill/>
                      <a:ln w="57150">
                        <a:noFill/>
                      </a:ln>
                    </wps:spPr>
                    <wps:txbx>
                      <w:txbxContent>
                        <w:p w14:paraId="24138966">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rFonts w:hint="eastAsia"/>
                              <w:sz w:val="28"/>
                              <w:szCs w:val="28"/>
                            </w:rPr>
                            <w:t>— 1 —</w:t>
                          </w:r>
                          <w:r>
                            <w:rPr>
                              <w:rStyle w:val="18"/>
                              <w:rFonts w:hint="eastAsia"/>
                              <w:sz w:val="28"/>
                              <w:szCs w:val="28"/>
                            </w:rPr>
                            <w:fldChar w:fldCharType="end"/>
                          </w:r>
                          <w:r>
                            <w:rPr>
                              <w:rStyle w:val="18"/>
                              <w:rFonts w:hint="eastAsia"/>
                              <w:sz w:val="28"/>
                              <w:szCs w:val="28"/>
                            </w:rPr>
                            <w:t xml:space="preserve"> —</w:t>
                          </w:r>
                        </w:p>
                      </w:txbxContent>
                    </wps:txbx>
                    <wps:bodyPr wrap="none" lIns="0" tIns="0" rIns="0" bIns="0" upright="1">
                      <a:spAutoFit/>
                    </wps:bodyPr>
                  </wps:wsp>
                </a:graphicData>
              </a:graphic>
            </wp:anchor>
          </w:drawing>
        </mc:Choice>
        <mc:Fallback>
          <w:pict>
            <v:rect id="文本框" o:spid="_x0000_s1026" o:spt="1" style="position:absolute;left:0pt;margin-top:0pt;height:18.25pt;width:91pt;mso-position-horizontal:outside;mso-position-horizontal-relative:margin;mso-wrap-style:none;z-index:251659264;mso-width-relative:page;mso-height-relative:page;" filled="f" stroked="f" coordsize="21600,21600" o:gfxdata="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Wi58DNQAAAAEAQAADwAAAAAAAAABACAAAAAiAAAAZHJz&#10;L2Rvd25yZXYueG1sUEsBAhQAFAAAAAgAh07iQCSt/6vPAQAAlgMAAA4AAAAAAAAAAQAgAAAAIwEA&#10;AGRycy9lMm9Eb2MueG1sUEsFBgAAAAAGAAYAWQEAAGQFAAAAAA==&#10;">
              <v:fill on="f" focussize="0,0"/>
              <v:stroke on="f" weight="4.5pt"/>
              <v:imagedata o:title=""/>
              <o:lock v:ext="edit" aspectratio="f"/>
              <v:textbox inset="0mm,0mm,0mm,0mm" style="mso-fit-shape-to-text:t;">
                <w:txbxContent>
                  <w:p w14:paraId="24138966">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rFonts w:hint="eastAsia"/>
                        <w:sz w:val="28"/>
                        <w:szCs w:val="28"/>
                      </w:rPr>
                      <w:t>— 1 —</w:t>
                    </w:r>
                    <w:r>
                      <w:rPr>
                        <w:rStyle w:val="18"/>
                        <w:rFonts w:hint="eastAsia"/>
                        <w:sz w:val="28"/>
                        <w:szCs w:val="28"/>
                      </w:rPr>
                      <w:fldChar w:fldCharType="end"/>
                    </w:r>
                    <w:r>
                      <w:rPr>
                        <w:rStyle w:val="18"/>
                        <w:rFonts w:hint="eastAsia"/>
                        <w:sz w:val="28"/>
                        <w:szCs w:val="28"/>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0A4A3">
    <w:pPr>
      <w:pStyle w:val="12"/>
      <w:tabs>
        <w:tab w:val="right" w:pos="8306"/>
        <w:tab w:val="clear" w:pos="8307"/>
      </w:tabs>
      <w:jc w:val="center"/>
      <w:rPr>
        <w:rFonts w:hint="eastAsia" w:ascii="宋体"/>
        <w:sz w:val="28"/>
        <w:szCs w:val="28"/>
      </w:rPr>
    </w:pPr>
    <w:r>
      <w:rPr>
        <w:rFonts w:hint="eastAsia" w:ascii="宋体"/>
        <w:sz w:val="28"/>
        <w:szCs w:val="28"/>
      </w:rPr>
      <w:fldChar w:fldCharType="begin"/>
    </w:r>
    <w:r>
      <w:rPr>
        <w:rFonts w:hint="eastAsia" w:ascii="宋体"/>
        <w:sz w:val="28"/>
        <w:szCs w:val="28"/>
      </w:rPr>
      <w:instrText xml:space="preserve">Page</w:instrText>
    </w:r>
    <w:r>
      <w:rPr>
        <w:rFonts w:hint="eastAsia" w:ascii="宋体"/>
        <w:sz w:val="28"/>
        <w:szCs w:val="28"/>
      </w:rPr>
      <w:fldChar w:fldCharType="separate"/>
    </w:r>
    <w:r>
      <w:rPr>
        <w:rFonts w:hint="eastAsia" w:ascii="宋体"/>
        <w:sz w:val="28"/>
        <w:szCs w:val="28"/>
      </w:rPr>
      <w:t>— 53 —</w:t>
    </w:r>
    <w:r>
      <w:rPr>
        <w:rFonts w:hint="eastAsia" w:ascii="宋体"/>
        <w:sz w:val="28"/>
        <w:szCs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7E2CF">
    <w:pPr>
      <w:pStyle w:val="12"/>
      <w:tabs>
        <w:tab w:val="right" w:pos="8306"/>
        <w:tab w:val="clear" w:pos="8307"/>
      </w:tabs>
      <w:rPr>
        <w:rFonts w:hint="eastAsia" w:asci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9A04BF">
                          <w:pPr>
                            <w:pStyle w:val="12"/>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15</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E9A04BF">
                    <w:pPr>
                      <w:pStyle w:val="12"/>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15</w:t>
                    </w:r>
                    <w:r>
                      <w:rPr>
                        <w:rFonts w:hint="default" w:ascii="Times New Roman" w:hAnsi="Times New Roman" w:cs="Times New Roman"/>
                        <w:sz w:val="32"/>
                        <w:szCs w:val="32"/>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257B">
    <w:pPr>
      <w:pStyle w:val="12"/>
      <w:tabs>
        <w:tab w:val="right" w:pos="8306"/>
        <w:tab w:val="clear" w:pos="8307"/>
      </w:tabs>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155700" cy="231775"/>
              <wp:effectExtent l="0" t="0" r="0" b="0"/>
              <wp:wrapNone/>
              <wp:docPr id="2" name="文本框"/>
              <wp:cNvGraphicFramePr/>
              <a:graphic xmlns:a="http://schemas.openxmlformats.org/drawingml/2006/main">
                <a:graphicData uri="http://schemas.microsoft.com/office/word/2010/wordprocessingShape">
                  <wps:wsp>
                    <wps:cNvSpPr/>
                    <wps:spPr>
                      <a:xfrm>
                        <a:off x="0" y="0"/>
                        <a:ext cx="1155700" cy="231775"/>
                      </a:xfrm>
                      <a:prstGeom prst="rect">
                        <a:avLst/>
                      </a:prstGeom>
                      <a:noFill/>
                      <a:ln w="57150">
                        <a:noFill/>
                      </a:ln>
                    </wps:spPr>
                    <wps:txbx>
                      <w:txbxContent>
                        <w:p w14:paraId="6D017740">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rFonts w:hint="eastAsia"/>
                              <w:sz w:val="28"/>
                              <w:szCs w:val="28"/>
                            </w:rPr>
                            <w:t>— 1 —</w:t>
                          </w:r>
                          <w:r>
                            <w:rPr>
                              <w:rStyle w:val="18"/>
                              <w:rFonts w:hint="eastAsia"/>
                              <w:sz w:val="28"/>
                              <w:szCs w:val="28"/>
                            </w:rPr>
                            <w:fldChar w:fldCharType="end"/>
                          </w:r>
                          <w:r>
                            <w:rPr>
                              <w:rStyle w:val="18"/>
                              <w:rFonts w:hint="eastAsia"/>
                              <w:sz w:val="28"/>
                              <w:szCs w:val="28"/>
                            </w:rPr>
                            <w:t xml:space="preserve"> —</w:t>
                          </w:r>
                        </w:p>
                      </w:txbxContent>
                    </wps:txbx>
                    <wps:bodyPr wrap="none" lIns="0" tIns="0" rIns="0" bIns="0" upright="1">
                      <a:spAutoFit/>
                    </wps:bodyPr>
                  </wps:wsp>
                </a:graphicData>
              </a:graphic>
            </wp:anchor>
          </w:drawing>
        </mc:Choice>
        <mc:Fallback>
          <w:pict>
            <v:rect id="文本框" o:spid="_x0000_s1026" o:spt="1" style="position:absolute;left:0pt;margin-top:0pt;height:18.25pt;width:91pt;mso-position-horizontal:outside;mso-position-horizontal-relative:margin;mso-wrap-style:none;z-index:251660288;mso-width-relative:page;mso-height-relative:page;" filled="f" stroked="f" coordsize="21600,21600" o:gfxdata="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Wi58DNQAAAAEAQAADwAAAAAAAAABACAAAAAiAAAAZHJz&#10;L2Rvd25yZXYueG1sUEsBAhQAFAAAAAgAh07iQMxILkvPAQAAlgMAAA4AAAAAAAAAAQAgAAAAIwEA&#10;AGRycy9lMm9Eb2MueG1sUEsFBgAAAAAGAAYAWQEAAGQFAAAAAA==&#10;">
              <v:fill on="f" focussize="0,0"/>
              <v:stroke on="f" weight="4.5pt"/>
              <v:imagedata o:title=""/>
              <o:lock v:ext="edit" aspectratio="f"/>
              <v:textbox inset="0mm,0mm,0mm,0mm" style="mso-fit-shape-to-text:t;">
                <w:txbxContent>
                  <w:p w14:paraId="6D017740">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rFonts w:hint="eastAsia"/>
                        <w:sz w:val="28"/>
                        <w:szCs w:val="28"/>
                      </w:rPr>
                      <w:t>— 1 —</w:t>
                    </w:r>
                    <w:r>
                      <w:rPr>
                        <w:rStyle w:val="18"/>
                        <w:rFonts w:hint="eastAsia"/>
                        <w:sz w:val="28"/>
                        <w:szCs w:val="28"/>
                      </w:rPr>
                      <w:fldChar w:fldCharType="end"/>
                    </w:r>
                    <w:r>
                      <w:rPr>
                        <w:rStyle w:val="18"/>
                        <w:rFonts w:hint="eastAsia"/>
                        <w:sz w:val="28"/>
                        <w:szCs w:val="28"/>
                      </w:rPr>
                      <w:t xml:space="preserve"> —</w:t>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C5037">
    <w:pPr>
      <w:pStyle w:val="12"/>
      <w:tabs>
        <w:tab w:val="right" w:pos="8306"/>
        <w:tab w:val="clear" w:pos="8307"/>
      </w:tabs>
      <w:jc w:val="center"/>
      <w:rPr>
        <w:rFonts w:hint="eastAsia" w:ascii="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BE0A2">
                          <w:pPr>
                            <w:pStyle w:val="12"/>
                            <w:tabs>
                              <w:tab w:val="right" w:pos="8306"/>
                              <w:tab w:val="clear" w:pos="8307"/>
                            </w:tabs>
                            <w:jc w:val="center"/>
                          </w:pPr>
                          <w:r>
                            <w:rPr>
                              <w:rFonts w:hint="eastAsia" w:ascii="宋体"/>
                              <w:sz w:val="28"/>
                              <w:szCs w:val="28"/>
                            </w:rPr>
                            <w:fldChar w:fldCharType="begin"/>
                          </w:r>
                          <w:r>
                            <w:rPr>
                              <w:rFonts w:hint="eastAsia" w:ascii="宋体"/>
                              <w:sz w:val="28"/>
                              <w:szCs w:val="28"/>
                            </w:rPr>
                            <w:instrText xml:space="preserve">Page</w:instrText>
                          </w:r>
                          <w:r>
                            <w:rPr>
                              <w:rFonts w:hint="eastAsia" w:ascii="宋体"/>
                              <w:sz w:val="28"/>
                              <w:szCs w:val="28"/>
                            </w:rPr>
                            <w:fldChar w:fldCharType="separate"/>
                          </w:r>
                          <w:r>
                            <w:rPr>
                              <w:rFonts w:hint="eastAsia" w:ascii="宋体"/>
                              <w:sz w:val="28"/>
                              <w:szCs w:val="28"/>
                            </w:rPr>
                            <w:t>— 63 —</w:t>
                          </w:r>
                          <w:r>
                            <w:rPr>
                              <w:rFonts w:hint="eastAsia" w:asci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99BE0A2">
                    <w:pPr>
                      <w:pStyle w:val="12"/>
                      <w:tabs>
                        <w:tab w:val="right" w:pos="8306"/>
                        <w:tab w:val="clear" w:pos="8307"/>
                      </w:tabs>
                      <w:jc w:val="center"/>
                    </w:pPr>
                    <w:r>
                      <w:rPr>
                        <w:rFonts w:hint="eastAsia" w:ascii="宋体"/>
                        <w:sz w:val="28"/>
                        <w:szCs w:val="28"/>
                      </w:rPr>
                      <w:fldChar w:fldCharType="begin"/>
                    </w:r>
                    <w:r>
                      <w:rPr>
                        <w:rFonts w:hint="eastAsia" w:ascii="宋体"/>
                        <w:sz w:val="28"/>
                        <w:szCs w:val="28"/>
                      </w:rPr>
                      <w:instrText xml:space="preserve">Page</w:instrText>
                    </w:r>
                    <w:r>
                      <w:rPr>
                        <w:rFonts w:hint="eastAsia" w:ascii="宋体"/>
                        <w:sz w:val="28"/>
                        <w:szCs w:val="28"/>
                      </w:rPr>
                      <w:fldChar w:fldCharType="separate"/>
                    </w:r>
                    <w:r>
                      <w:rPr>
                        <w:rFonts w:hint="eastAsia" w:ascii="宋体"/>
                        <w:sz w:val="28"/>
                        <w:szCs w:val="28"/>
                      </w:rPr>
                      <w:t>— 63 —</w:t>
                    </w:r>
                    <w:r>
                      <w:rPr>
                        <w:rFonts w:hint="eastAsia" w:ascii="宋体"/>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B238F">
    <w:pPr>
      <w:pStyle w:val="12"/>
      <w:tabs>
        <w:tab w:val="right" w:pos="8306"/>
        <w:tab w:val="clear" w:pos="8307"/>
      </w:tabs>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155700" cy="231775"/>
              <wp:effectExtent l="0" t="0" r="0" b="0"/>
              <wp:wrapNone/>
              <wp:docPr id="3" name="文本框"/>
              <wp:cNvGraphicFramePr/>
              <a:graphic xmlns:a="http://schemas.openxmlformats.org/drawingml/2006/main">
                <a:graphicData uri="http://schemas.microsoft.com/office/word/2010/wordprocessingShape">
                  <wps:wsp>
                    <wps:cNvSpPr/>
                    <wps:spPr>
                      <a:xfrm>
                        <a:off x="0" y="0"/>
                        <a:ext cx="1155700" cy="231775"/>
                      </a:xfrm>
                      <a:prstGeom prst="rect">
                        <a:avLst/>
                      </a:prstGeom>
                      <a:noFill/>
                      <a:ln w="57150">
                        <a:noFill/>
                      </a:ln>
                    </wps:spPr>
                    <wps:txbx>
                      <w:txbxContent>
                        <w:p w14:paraId="4CA92072">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rFonts w:hint="eastAsia"/>
                              <w:sz w:val="28"/>
                              <w:szCs w:val="28"/>
                            </w:rPr>
                            <w:t>— 1 —</w:t>
                          </w:r>
                          <w:r>
                            <w:rPr>
                              <w:rStyle w:val="18"/>
                              <w:rFonts w:hint="eastAsia"/>
                              <w:sz w:val="28"/>
                              <w:szCs w:val="28"/>
                            </w:rPr>
                            <w:fldChar w:fldCharType="end"/>
                          </w:r>
                          <w:r>
                            <w:rPr>
                              <w:rStyle w:val="18"/>
                              <w:rFonts w:hint="eastAsia"/>
                              <w:sz w:val="28"/>
                              <w:szCs w:val="28"/>
                            </w:rPr>
                            <w:t xml:space="preserve"> —</w:t>
                          </w:r>
                        </w:p>
                      </w:txbxContent>
                    </wps:txbx>
                    <wps:bodyPr wrap="none" lIns="0" tIns="0" rIns="0" bIns="0" upright="1">
                      <a:spAutoFit/>
                    </wps:bodyPr>
                  </wps:wsp>
                </a:graphicData>
              </a:graphic>
            </wp:anchor>
          </w:drawing>
        </mc:Choice>
        <mc:Fallback>
          <w:pict>
            <v:rect id="文本框" o:spid="_x0000_s1026" o:spt="1" style="position:absolute;left:0pt;margin-top:0pt;height:18.25pt;width:91pt;mso-position-horizontal:outside;mso-position-horizontal-relative:margin;mso-wrap-style:none;z-index:251661312;mso-width-relative:page;mso-height-relative:page;" filled="f" stroked="f" coordsize="21600,21600" o:gfxdata="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FoufAzUAAAABAEAAA8AAAAAAAAAAQAgAAAAIgAAAGRy&#10;cy9kb3ducmV2LnhtbFBLAQIUABQAAAAIAIdO4kCU654U0AEAAJYDAAAOAAAAAAAAAAEAIAAAACMB&#10;AABkcnMvZTJvRG9jLnhtbFBLBQYAAAAABgAGAFkBAABlBQAAAAA=&#10;">
              <v:fill on="f" focussize="0,0"/>
              <v:stroke on="f" weight="4.5pt"/>
              <v:imagedata o:title=""/>
              <o:lock v:ext="edit" aspectratio="f"/>
              <v:textbox inset="0mm,0mm,0mm,0mm" style="mso-fit-shape-to-text:t;">
                <w:txbxContent>
                  <w:p w14:paraId="4CA92072">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rFonts w:hint="eastAsia"/>
                        <w:sz w:val="28"/>
                        <w:szCs w:val="28"/>
                      </w:rPr>
                      <w:t>— 1 —</w:t>
                    </w:r>
                    <w:r>
                      <w:rPr>
                        <w:rStyle w:val="18"/>
                        <w:rFonts w:hint="eastAsia"/>
                        <w:sz w:val="28"/>
                        <w:szCs w:val="28"/>
                      </w:rPr>
                      <w:fldChar w:fldCharType="end"/>
                    </w:r>
                    <w:r>
                      <w:rPr>
                        <w:rStyle w:val="18"/>
                        <w:rFonts w:hint="eastAsia"/>
                        <w:sz w:val="28"/>
                        <w:szCs w:val="28"/>
                      </w:rPr>
                      <w:t xml:space="preserve"> —</w:t>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99822">
    <w:pPr>
      <w:pStyle w:val="12"/>
      <w:tabs>
        <w:tab w:val="left" w:pos="4660"/>
        <w:tab w:val="clear" w:pos="4153"/>
        <w:tab w:val="clear" w:pos="8307"/>
      </w:tabs>
      <w:ind w:right="360"/>
      <w:jc w:val="both"/>
      <w:rPr>
        <w:rFonts w:hint="eastAsia" w:ascii="宋体"/>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D8C1D">
                          <w:pPr>
                            <w:pStyle w:val="12"/>
                            <w:pBdr>
                              <w:top w:val="none" w:color="auto" w:sz="0" w:space="0"/>
                              <w:left w:val="none" w:color="auto" w:sz="0" w:space="0"/>
                              <w:bottom w:val="none" w:color="auto" w:sz="0" w:space="0"/>
                              <w:right w:val="none" w:color="auto" w:sz="0" w:space="0"/>
                            </w:pBdr>
                            <w:tabs>
                              <w:tab w:val="left" w:pos="4660"/>
                            </w:tabs>
                            <w:rPr>
                              <w:rFonts w:hint="eastAsia" w:ascii="宋体"/>
                              <w:sz w:val="28"/>
                              <w:szCs w:val="28"/>
                            </w:rPr>
                          </w:pPr>
                          <w:r>
                            <w:rPr>
                              <w:rStyle w:val="18"/>
                              <w:rFonts w:hint="eastAsia" w:ascii="宋体"/>
                              <w:sz w:val="28"/>
                              <w:szCs w:val="28"/>
                            </w:rPr>
                            <w:fldChar w:fldCharType="begin"/>
                          </w:r>
                          <w:r>
                            <w:rPr>
                              <w:rStyle w:val="18"/>
                              <w:rFonts w:hint="eastAsia" w:ascii="宋体"/>
                              <w:sz w:val="28"/>
                              <w:szCs w:val="28"/>
                            </w:rPr>
                            <w:instrText xml:space="preserve">Page</w:instrText>
                          </w:r>
                          <w:r>
                            <w:rPr>
                              <w:rStyle w:val="18"/>
                              <w:rFonts w:hint="eastAsia" w:ascii="宋体"/>
                              <w:sz w:val="28"/>
                              <w:szCs w:val="28"/>
                            </w:rPr>
                            <w:fldChar w:fldCharType="separate"/>
                          </w:r>
                          <w:r>
                            <w:rPr>
                              <w:rStyle w:val="18"/>
                              <w:rFonts w:hint="eastAsia" w:ascii="宋体"/>
                              <w:sz w:val="28"/>
                              <w:szCs w:val="28"/>
                            </w:rPr>
                            <w:t>— 81 —</w:t>
                          </w:r>
                          <w:r>
                            <w:rPr>
                              <w:rStyle w:val="18"/>
                              <w:rFonts w:hint="eastAsia" w:asci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7BD8C1D">
                    <w:pPr>
                      <w:pStyle w:val="12"/>
                      <w:pBdr>
                        <w:top w:val="none" w:color="auto" w:sz="0" w:space="0"/>
                        <w:left w:val="none" w:color="auto" w:sz="0" w:space="0"/>
                        <w:bottom w:val="none" w:color="auto" w:sz="0" w:space="0"/>
                        <w:right w:val="none" w:color="auto" w:sz="0" w:space="0"/>
                      </w:pBdr>
                      <w:tabs>
                        <w:tab w:val="left" w:pos="4660"/>
                      </w:tabs>
                      <w:rPr>
                        <w:rFonts w:hint="eastAsia" w:ascii="宋体"/>
                        <w:sz w:val="28"/>
                        <w:szCs w:val="28"/>
                      </w:rPr>
                    </w:pPr>
                    <w:r>
                      <w:rPr>
                        <w:rStyle w:val="18"/>
                        <w:rFonts w:hint="eastAsia" w:ascii="宋体"/>
                        <w:sz w:val="28"/>
                        <w:szCs w:val="28"/>
                      </w:rPr>
                      <w:fldChar w:fldCharType="begin"/>
                    </w:r>
                    <w:r>
                      <w:rPr>
                        <w:rStyle w:val="18"/>
                        <w:rFonts w:hint="eastAsia" w:ascii="宋体"/>
                        <w:sz w:val="28"/>
                        <w:szCs w:val="28"/>
                      </w:rPr>
                      <w:instrText xml:space="preserve">Page</w:instrText>
                    </w:r>
                    <w:r>
                      <w:rPr>
                        <w:rStyle w:val="18"/>
                        <w:rFonts w:hint="eastAsia" w:ascii="宋体"/>
                        <w:sz w:val="28"/>
                        <w:szCs w:val="28"/>
                      </w:rPr>
                      <w:fldChar w:fldCharType="separate"/>
                    </w:r>
                    <w:r>
                      <w:rPr>
                        <w:rStyle w:val="18"/>
                        <w:rFonts w:hint="eastAsia" w:ascii="宋体"/>
                        <w:sz w:val="28"/>
                        <w:szCs w:val="28"/>
                      </w:rPr>
                      <w:t>— 81 —</w:t>
                    </w:r>
                    <w:r>
                      <w:rPr>
                        <w:rStyle w:val="18"/>
                        <w:rFonts w:hint="eastAsia" w:ascii="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036B1">
    <w:pPr>
      <w:pStyle w:val="12"/>
      <w:framePr w:wrap="around" w:vAnchor="text" w:hAnchor="margin" w:xAlign="center" w:y="1"/>
      <w:pBdr>
        <w:top w:val="none" w:color="auto" w:sz="0" w:space="0"/>
        <w:left w:val="none" w:color="auto" w:sz="0" w:space="0"/>
        <w:bottom w:val="none" w:color="auto" w:sz="0" w:space="0"/>
        <w:right w:val="none" w:color="auto" w:sz="0" w:space="0"/>
      </w:pBdr>
      <w:tabs>
        <w:tab w:val="right" w:pos="8306"/>
      </w:tabs>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155700" cy="230505"/>
              <wp:effectExtent l="0" t="0" r="0" b="0"/>
              <wp:wrapNone/>
              <wp:docPr id="4" name="文本框"/>
              <wp:cNvGraphicFramePr/>
              <a:graphic xmlns:a="http://schemas.openxmlformats.org/drawingml/2006/main">
                <a:graphicData uri="http://schemas.microsoft.com/office/word/2010/wordprocessingShape">
                  <wps:wsp>
                    <wps:cNvSpPr/>
                    <wps:spPr>
                      <a:xfrm>
                        <a:off x="0" y="0"/>
                        <a:ext cx="1155700" cy="230505"/>
                      </a:xfrm>
                      <a:prstGeom prst="rect">
                        <a:avLst/>
                      </a:prstGeom>
                      <a:noFill/>
                      <a:ln w="57150">
                        <a:noFill/>
                      </a:ln>
                    </wps:spPr>
                    <wps:txbx>
                      <w:txbxContent>
                        <w:p w14:paraId="41CDD0E9">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sz w:val="28"/>
                              <w:szCs w:val="28"/>
                            </w:rPr>
                            <w:t>— 1 —</w:t>
                          </w:r>
                          <w:r>
                            <w:rPr>
                              <w:rStyle w:val="18"/>
                              <w:rFonts w:hint="eastAsia"/>
                              <w:sz w:val="28"/>
                              <w:szCs w:val="28"/>
                            </w:rPr>
                            <w:fldChar w:fldCharType="end"/>
                          </w:r>
                          <w:r>
                            <w:rPr>
                              <w:rStyle w:val="18"/>
                              <w:rFonts w:hint="eastAsia"/>
                              <w:sz w:val="28"/>
                              <w:szCs w:val="28"/>
                            </w:rPr>
                            <w:t xml:space="preserve"> —</w:t>
                          </w:r>
                        </w:p>
                      </w:txbxContent>
                    </wps:txbx>
                    <wps:bodyPr wrap="none" lIns="0" tIns="0" rIns="0" bIns="0" upright="1">
                      <a:spAutoFit/>
                    </wps:bodyPr>
                  </wps:wsp>
                </a:graphicData>
              </a:graphic>
            </wp:anchor>
          </w:drawing>
        </mc:Choice>
        <mc:Fallback>
          <w:pict>
            <v:rect id="文本框" o:spid="_x0000_s1026" o:spt="1" style="position:absolute;left:0pt;margin-top:0pt;height:18.15pt;width:91pt;mso-position-horizontal:outside;mso-position-horizontal-relative:margin;mso-wrap-style:none;z-index:251662336;mso-width-relative:page;mso-height-relative:page;" filled="f" stroked="f" coordsize="21600,21600" o:gfxdata="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kloJHUAAAABAEAAA8AAAAAAAAAAQAgAAAAIgAAAGRy&#10;cy9kb3ducmV2LnhtbFBLAQIUABQAAAAIAIdO4kDhM1sH0AEAAJYDAAAOAAAAAAAAAAEAIAAAACMB&#10;AABkcnMvZTJvRG9jLnhtbFBLBQYAAAAABgAGAFkBAABlBQAAAAA=&#10;">
              <v:fill on="f" focussize="0,0"/>
              <v:stroke on="f" weight="4.5pt"/>
              <v:imagedata o:title=""/>
              <o:lock v:ext="edit" aspectratio="f"/>
              <v:textbox inset="0mm,0mm,0mm,0mm" style="mso-fit-shape-to-text:t;">
                <w:txbxContent>
                  <w:p w14:paraId="41CDD0E9">
                    <w:pPr>
                      <w:pStyle w:val="12"/>
                      <w:tabs>
                        <w:tab w:val="right" w:pos="8306"/>
                        <w:tab w:val="clear" w:pos="8307"/>
                      </w:tabs>
                      <w:ind w:firstLine="140" w:firstLineChars="50"/>
                      <w:rPr>
                        <w:rStyle w:val="18"/>
                        <w:rFonts w:hint="eastAsia"/>
                        <w:sz w:val="28"/>
                        <w:szCs w:val="28"/>
                      </w:rPr>
                    </w:pPr>
                    <w:r>
                      <w:rPr>
                        <w:rStyle w:val="18"/>
                        <w:rFonts w:hint="eastAsia"/>
                        <w:sz w:val="28"/>
                        <w:szCs w:val="28"/>
                      </w:rPr>
                      <w:t xml:space="preserve">— </w:t>
                    </w:r>
                    <w:r>
                      <w:rPr>
                        <w:rStyle w:val="18"/>
                        <w:rFonts w:hint="eastAsia"/>
                        <w:sz w:val="28"/>
                        <w:szCs w:val="28"/>
                      </w:rPr>
                      <w:fldChar w:fldCharType="begin"/>
                    </w:r>
                    <w:r>
                      <w:rPr>
                        <w:rStyle w:val="18"/>
                        <w:rFonts w:hint="eastAsia"/>
                        <w:sz w:val="28"/>
                        <w:szCs w:val="28"/>
                      </w:rPr>
                      <w:instrText xml:space="preserve">Page</w:instrText>
                    </w:r>
                    <w:r>
                      <w:rPr>
                        <w:rStyle w:val="18"/>
                        <w:rFonts w:hint="eastAsia"/>
                        <w:sz w:val="28"/>
                        <w:szCs w:val="28"/>
                      </w:rPr>
                      <w:fldChar w:fldCharType="separate"/>
                    </w:r>
                    <w:r>
                      <w:rPr>
                        <w:rStyle w:val="18"/>
                        <w:sz w:val="28"/>
                        <w:szCs w:val="28"/>
                      </w:rPr>
                      <w:t>— 1 —</w:t>
                    </w:r>
                    <w:r>
                      <w:rPr>
                        <w:rStyle w:val="18"/>
                        <w:rFonts w:hint="eastAsia"/>
                        <w:sz w:val="28"/>
                        <w:szCs w:val="28"/>
                      </w:rPr>
                      <w:fldChar w:fldCharType="end"/>
                    </w:r>
                    <w:r>
                      <w:rPr>
                        <w:rStyle w:val="18"/>
                        <w:rFonts w:hint="eastAsia"/>
                        <w:sz w:val="28"/>
                        <w:szCs w:val="28"/>
                      </w:rPr>
                      <w:t xml:space="preserve"> —</w:t>
                    </w:r>
                  </w:p>
                </w:txbxContent>
              </v:textbox>
            </v:rect>
          </w:pict>
        </mc:Fallback>
      </mc:AlternateContent>
    </w:r>
    <w:r>
      <w:rPr>
        <w:rStyle w:val="18"/>
      </w:rPr>
      <w:fldChar w:fldCharType="begin"/>
    </w:r>
    <w:r>
      <w:rPr>
        <w:rStyle w:val="18"/>
      </w:rPr>
      <w:instrText xml:space="preserve">Page</w:instrText>
    </w:r>
    <w:r>
      <w:rPr>
        <w:rStyle w:val="18"/>
      </w:rPr>
      <w:fldChar w:fldCharType="separate"/>
    </w:r>
    <w:r>
      <w:rPr>
        <w:rStyle w:val="18"/>
        <w:rFonts w:hint="default"/>
      </w:rPr>
      <w:t>— 1 —</w:t>
    </w:r>
    <w:r>
      <w:rPr>
        <w:rStyle w:val="18"/>
      </w:rPr>
      <w:fldChar w:fldCharType="end"/>
    </w:r>
  </w:p>
  <w:p w14:paraId="4F3E066A">
    <w:pPr>
      <w:pStyle w:val="12"/>
      <w:framePr w:wrap="around" w:vAnchor="text" w:hAnchor="margin" w:xAlign="center" w:y="1"/>
      <w:pBdr>
        <w:top w:val="none" w:color="auto" w:sz="0" w:space="0"/>
        <w:left w:val="none" w:color="auto" w:sz="0" w:space="0"/>
        <w:bottom w:val="none" w:color="auto" w:sz="0" w:space="0"/>
        <w:right w:val="none" w:color="auto" w:sz="0" w:space="0"/>
      </w:pBdr>
      <w:tabs>
        <w:tab w:val="right" w:pos="8306"/>
        <w:tab w:val="clear" w:pos="8307"/>
      </w:tabs>
    </w:pPr>
    <w:r>
      <w:rPr>
        <w:rStyle w:val="18"/>
      </w:rPr>
      <w:fldChar w:fldCharType="begin"/>
    </w:r>
    <w:r>
      <w:rPr>
        <w:rStyle w:val="18"/>
      </w:rPr>
      <w:instrText xml:space="preserve">Page</w:instrText>
    </w:r>
    <w:r>
      <w:rPr>
        <w:rStyle w:val="18"/>
      </w:rPr>
      <w:fldChar w:fldCharType="separate"/>
    </w:r>
    <w:r>
      <w:rPr>
        <w:rStyle w:val="18"/>
      </w:rPr>
      <w:t>— 1 —</w:t>
    </w:r>
    <w:r>
      <w:rPr>
        <w:rStyle w:val="18"/>
      </w:rPr>
      <w:fldChar w:fldCharType="end"/>
    </w:r>
  </w:p>
  <w:p w14:paraId="6D47BD9F">
    <w:pPr>
      <w:pStyle w:val="12"/>
      <w:tabs>
        <w:tab w:val="right" w:pos="8306"/>
        <w:tab w:val="clear" w:pos="8307"/>
      </w:tabs>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67EE7">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8314D">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19E3E">
    <w:pPr>
      <w:pStyle w:val="21"/>
      <w:ind w:left="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F64CC">
    <w:pPr>
      <w:pStyle w:val="1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066E">
    <w:pPr>
      <w:pStyle w:val="13"/>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8764">
    <w:pPr>
      <w:pStyle w:val="21"/>
      <w:ind w:left="0" w:firstLin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53F9">
    <w:pPr>
      <w:pStyle w:val="13"/>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F6B41">
    <w:pPr>
      <w:pStyle w:val="13"/>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4D4D6">
    <w:pPr>
      <w:pStyle w:val="21"/>
      <w:ind w:left="0" w:firstLin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5BBF7">
    <w:pPr>
      <w:pStyle w:val="13"/>
      <w:pBdr>
        <w:bottom w:val="none" w:color="auto" w:sz="0" w:space="0"/>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5938">
    <w:pPr>
      <w:pStyle w:val="13"/>
      <w:pBdr>
        <w:bottom w:val="none" w:color="auto" w:sz="0" w:space="0"/>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00F35">
    <w:pPr>
      <w:pStyle w:val="21"/>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B70589"/>
    <w:multiLevelType w:val="singleLevel"/>
    <w:tmpl w:val="0EB70589"/>
    <w:lvl w:ilvl="0" w:tentative="0">
      <w:start w:val="12"/>
      <w:numFmt w:val="decimal"/>
      <w:suff w:val="nothing"/>
      <w:lvlText w:val="（%1）"/>
      <w:lvlJc w:val="left"/>
      <w:pPr>
        <w:tabs>
          <w:tab w:val="left" w:pos="0"/>
        </w:tabs>
        <w:ind w:left="0" w:firstLine="0"/>
      </w:pPr>
    </w:lvl>
  </w:abstractNum>
  <w:abstractNum w:abstractNumId="1">
    <w:nsid w:val="115D6DBB"/>
    <w:multiLevelType w:val="singleLevel"/>
    <w:tmpl w:val="115D6DBB"/>
    <w:lvl w:ilvl="0" w:tentative="0">
      <w:start w:val="3"/>
      <w:numFmt w:val="chineseCountingThousand"/>
      <w:suff w:val="nothing"/>
      <w:lvlText w:val="（%1）"/>
      <w:lvlJc w:val="left"/>
      <w:pPr>
        <w:tabs>
          <w:tab w:val="left" w:pos="0"/>
        </w:tabs>
        <w:ind w:left="0" w:firstLine="0"/>
      </w:pPr>
      <w:rPr>
        <w:rFonts w:hint="eastAsia" w:ascii="楷体_GB2312" w:hAnsi="楷体_GB2312" w:eastAsia="楷体_GB2312"/>
        <w:sz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445200"/>
    <w:rsid w:val="005C6584"/>
    <w:rsid w:val="012A6BDB"/>
    <w:rsid w:val="025321B3"/>
    <w:rsid w:val="05913963"/>
    <w:rsid w:val="07385325"/>
    <w:rsid w:val="07C442AC"/>
    <w:rsid w:val="08102208"/>
    <w:rsid w:val="0ADF0A36"/>
    <w:rsid w:val="0B116715"/>
    <w:rsid w:val="100821C1"/>
    <w:rsid w:val="10C20BDE"/>
    <w:rsid w:val="131B6259"/>
    <w:rsid w:val="152331F2"/>
    <w:rsid w:val="17DA3589"/>
    <w:rsid w:val="183A72AB"/>
    <w:rsid w:val="1A0B78B2"/>
    <w:rsid w:val="1AF5570C"/>
    <w:rsid w:val="1B3C173F"/>
    <w:rsid w:val="1D724C59"/>
    <w:rsid w:val="1D756FD8"/>
    <w:rsid w:val="1EB63404"/>
    <w:rsid w:val="21FF3314"/>
    <w:rsid w:val="23BD4600"/>
    <w:rsid w:val="24D146B3"/>
    <w:rsid w:val="24D32438"/>
    <w:rsid w:val="259C42F4"/>
    <w:rsid w:val="285C14C0"/>
    <w:rsid w:val="29B80EF0"/>
    <w:rsid w:val="2C195773"/>
    <w:rsid w:val="2D1E74AB"/>
    <w:rsid w:val="2DB66F7C"/>
    <w:rsid w:val="2DC07DFB"/>
    <w:rsid w:val="2E415B63"/>
    <w:rsid w:val="2E6F3692"/>
    <w:rsid w:val="2EFE507F"/>
    <w:rsid w:val="30CC6AB7"/>
    <w:rsid w:val="31653193"/>
    <w:rsid w:val="342941BD"/>
    <w:rsid w:val="3A0C14D1"/>
    <w:rsid w:val="3B0A0908"/>
    <w:rsid w:val="3F7D5999"/>
    <w:rsid w:val="455929C0"/>
    <w:rsid w:val="470E6E59"/>
    <w:rsid w:val="4B78788A"/>
    <w:rsid w:val="4C691B43"/>
    <w:rsid w:val="510B1E2B"/>
    <w:rsid w:val="51BD4BD0"/>
    <w:rsid w:val="53326139"/>
    <w:rsid w:val="549B08C8"/>
    <w:rsid w:val="56291439"/>
    <w:rsid w:val="563B3B21"/>
    <w:rsid w:val="56445200"/>
    <w:rsid w:val="564C76F4"/>
    <w:rsid w:val="5C767826"/>
    <w:rsid w:val="5DE81728"/>
    <w:rsid w:val="5DED10A9"/>
    <w:rsid w:val="64103C21"/>
    <w:rsid w:val="64912929"/>
    <w:rsid w:val="6AA235D1"/>
    <w:rsid w:val="6BF012D0"/>
    <w:rsid w:val="6DFE5284"/>
    <w:rsid w:val="6E276A48"/>
    <w:rsid w:val="6E95615F"/>
    <w:rsid w:val="73357F58"/>
    <w:rsid w:val="73B2560A"/>
    <w:rsid w:val="76BD60CD"/>
    <w:rsid w:val="77757C70"/>
    <w:rsid w:val="7AF61827"/>
    <w:rsid w:val="7BA43E85"/>
    <w:rsid w:val="7C2A25DC"/>
    <w:rsid w:val="7E340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outlineLvl w:val="0"/>
    </w:pPr>
    <w:rPr>
      <w:rFonts w:asciiTheme="minorAscii" w:hAnsiTheme="minorAscii"/>
      <w:b/>
      <w:kern w:val="44"/>
      <w:sz w:val="44"/>
    </w:rPr>
  </w:style>
  <w:style w:type="paragraph" w:styleId="3">
    <w:name w:val="heading 2"/>
    <w:next w:val="1"/>
    <w:qFormat/>
    <w:uiPriority w:val="0"/>
    <w:pPr>
      <w:widowControl/>
      <w:pBdr>
        <w:top w:val="none" w:color="auto" w:sz="0" w:space="0"/>
        <w:left w:val="none" w:color="auto" w:sz="0" w:space="0"/>
        <w:bottom w:val="none" w:color="auto" w:sz="0" w:space="0"/>
        <w:right w:val="none" w:color="auto" w:sz="0" w:space="0"/>
      </w:pBdr>
      <w:suppressAutoHyphens/>
      <w:bidi w:val="0"/>
      <w:adjustRightInd w:val="0"/>
      <w:spacing w:before="0" w:beforeAutospacing="0" w:after="0" w:afterAutospacing="0" w:line="560" w:lineRule="exact"/>
      <w:ind w:left="0" w:right="0" w:firstLine="200" w:firstLineChars="200"/>
      <w:jc w:val="both"/>
      <w:outlineLvl w:val="1"/>
    </w:pPr>
    <w:rPr>
      <w:rFonts w:ascii="Times New Roman" w:hAnsi="Times New Roman" w:eastAsia="黑体" w:cs="Times New Roman"/>
      <w:color w:val="auto"/>
      <w:kern w:val="2"/>
      <w:sz w:val="32"/>
      <w:szCs w:val="32"/>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99"/>
    <w:pPr>
      <w:ind w:firstLine="420" w:firstLineChars="200"/>
    </w:pPr>
    <w:rPr>
      <w:rFonts w:eastAsia="仿宋"/>
    </w:rPr>
  </w:style>
  <w:style w:type="paragraph" w:styleId="5">
    <w:name w:val="caption"/>
    <w:basedOn w:val="1"/>
    <w:next w:val="1"/>
    <w:unhideWhenUsed/>
    <w:qFormat/>
    <w:uiPriority w:val="0"/>
    <w:pPr>
      <w:keepNext w:val="0"/>
      <w:keepLines w:val="0"/>
      <w:widowControl w:val="0"/>
      <w:suppressLineNumbers w:val="0"/>
      <w:spacing w:before="0" w:beforeAutospacing="0" w:after="0" w:afterAutospacing="0"/>
      <w:ind w:left="0" w:right="0"/>
      <w:jc w:val="both"/>
    </w:pPr>
    <w:rPr>
      <w:rFonts w:hint="default" w:ascii="Arial" w:hAnsi="Arial" w:eastAsia="黑体" w:cs="Times New Roman"/>
      <w:kern w:val="2"/>
      <w:sz w:val="20"/>
      <w:szCs w:val="20"/>
      <w:lang w:val="en-US" w:eastAsia="zh-CN" w:bidi="ar"/>
    </w:rPr>
  </w:style>
  <w:style w:type="paragraph" w:styleId="6">
    <w:name w:val="Document Map"/>
    <w:next w:val="1"/>
    <w:qFormat/>
    <w:uiPriority w:val="0"/>
    <w:pPr>
      <w:widowControl w:val="0"/>
      <w:jc w:val="both"/>
    </w:pPr>
    <w:rPr>
      <w:rFonts w:ascii="Microsoft YaHei UI" w:hAnsi="Microsoft YaHei UI" w:eastAsia="Microsoft YaHei UI" w:cs="宋体"/>
      <w:kern w:val="2"/>
      <w:sz w:val="18"/>
      <w:szCs w:val="18"/>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仿宋" w:hAnsi="仿宋" w:eastAsia="仿宋" w:cs="仿宋"/>
      <w:sz w:val="37"/>
      <w:szCs w:val="37"/>
      <w:lang w:eastAsia="en-US"/>
    </w:rPr>
  </w:style>
  <w:style w:type="paragraph" w:styleId="9">
    <w:name w:val="Body Text Indent"/>
    <w:basedOn w:val="1"/>
    <w:next w:val="4"/>
    <w:semiHidden/>
    <w:unhideWhenUsed/>
    <w:qFormat/>
    <w:uiPriority w:val="99"/>
    <w:pPr>
      <w:spacing w:after="120"/>
      <w:ind w:left="420" w:leftChars="200"/>
    </w:pPr>
  </w:style>
  <w:style w:type="paragraph" w:styleId="10">
    <w:name w:val="Body Text Indent 2"/>
    <w:basedOn w:val="1"/>
    <w:next w:val="11"/>
    <w:qFormat/>
    <w:uiPriority w:val="0"/>
    <w:pPr>
      <w:widowControl w:val="0"/>
      <w:spacing w:after="120" w:line="480" w:lineRule="auto"/>
      <w:ind w:left="420"/>
      <w:jc w:val="both"/>
    </w:pPr>
    <w:rPr>
      <w:rFonts w:ascii="Times New Roman" w:hAnsi="Times New Roman" w:eastAsia="宋体" w:cs="Times New Roman"/>
      <w:kern w:val="2"/>
      <w:sz w:val="21"/>
      <w:szCs w:val="24"/>
      <w:lang w:val="en-US" w:eastAsia="zh-CN" w:bidi="ar-SA"/>
    </w:rPr>
  </w:style>
  <w:style w:type="paragraph" w:styleId="11">
    <w:name w:val="Body Text First Indent 2"/>
    <w:basedOn w:val="1"/>
    <w:next w:val="1"/>
    <w:qFormat/>
    <w:uiPriority w:val="0"/>
    <w:pPr>
      <w:widowControl w:val="0"/>
      <w:ind w:firstLine="200" w:firstLineChars="200"/>
      <w:jc w:val="both"/>
    </w:pPr>
    <w:rPr>
      <w:rFonts w:ascii="等线" w:hAnsi="Times New Roman" w:eastAsia="等线" w:cs="Arial"/>
      <w:kern w:val="2"/>
      <w:sz w:val="21"/>
      <w:szCs w:val="22"/>
      <w:lang w:val="en-US" w:eastAsia="zh-CN" w:bidi="ar-SA"/>
    </w:rPr>
  </w:style>
  <w:style w:type="paragraph" w:styleId="12">
    <w:name w:val="footer"/>
    <w:basedOn w:val="1"/>
    <w:qFormat/>
    <w:uiPriority w:val="0"/>
    <w:pPr>
      <w:tabs>
        <w:tab w:val="center" w:pos="4153"/>
        <w:tab w:val="right" w:pos="8307"/>
      </w:tabs>
      <w:snapToGrid w:val="0"/>
      <w:jc w:val="left"/>
    </w:pPr>
    <w:rPr>
      <w:sz w:val="18"/>
    </w:rPr>
  </w:style>
  <w:style w:type="paragraph" w:styleId="13">
    <w:name w:val="header"/>
    <w:next w:val="10"/>
    <w:qFormat/>
    <w:uiPriority w:val="0"/>
    <w:pPr>
      <w:widowControl w:val="0"/>
      <w:tabs>
        <w:tab w:val="center" w:pos="4153"/>
        <w:tab w:val="right" w:pos="8306"/>
      </w:tabs>
      <w:snapToGrid w:val="0"/>
      <w:jc w:val="center"/>
    </w:pPr>
    <w:rPr>
      <w:rFonts w:ascii="等线" w:hAnsi="Times New Roman" w:eastAsia="等线" w:cs="Arial"/>
      <w:kern w:val="2"/>
      <w:sz w:val="18"/>
      <w:szCs w:val="18"/>
      <w:lang w:val="en-US" w:eastAsia="zh-CN" w:bidi="ar-SA"/>
    </w:rPr>
  </w:style>
  <w:style w:type="paragraph" w:styleId="14">
    <w:name w:val="toc 1"/>
    <w:basedOn w:val="1"/>
    <w:next w:val="1"/>
    <w:qFormat/>
    <w:uiPriority w:val="0"/>
  </w:style>
  <w:style w:type="paragraph" w:styleId="15">
    <w:name w:val="Normal (Web)"/>
    <w:basedOn w:val="1"/>
    <w:next w:val="14"/>
    <w:qFormat/>
    <w:uiPriority w:val="0"/>
    <w:pPr>
      <w:widowControl w:val="0"/>
      <w:spacing w:before="100" w:beforeAutospacing="1" w:after="100" w:afterAutospacing="1"/>
      <w:jc w:val="center"/>
    </w:pPr>
    <w:rPr>
      <w:rFonts w:ascii="黑体" w:hAnsi="Times New Roman" w:eastAsia="黑体" w:cs="Calibri"/>
      <w:kern w:val="0"/>
      <w:sz w:val="32"/>
      <w:szCs w:val="32"/>
      <w:lang w:val="en-US" w:eastAsia="zh-CN" w:bidi="ar-SA"/>
    </w:rPr>
  </w:style>
  <w:style w:type="character" w:styleId="18">
    <w:name w:val="page number"/>
    <w:basedOn w:val="17"/>
    <w:qFormat/>
    <w:uiPriority w:val="0"/>
  </w:style>
  <w:style w:type="paragraph" w:customStyle="1" w:styleId="19">
    <w:name w:val="一级标题"/>
    <w:basedOn w:val="15"/>
    <w:qFormat/>
    <w:uiPriority w:val="99"/>
    <w:rPr>
      <w:rFonts w:ascii="黑体" w:hAnsi="黑体" w:eastAsia="黑体" w:cs="黑体"/>
      <w:sz w:val="32"/>
      <w:szCs w:val="32"/>
    </w:rPr>
  </w:style>
  <w:style w:type="paragraph" w:customStyle="1" w:styleId="20">
    <w:name w:val="正文缩进1"/>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21">
    <w:name w:val="Char"/>
    <w:next w:val="15"/>
    <w:qFormat/>
    <w:uiPriority w:val="0"/>
    <w:pPr>
      <w:widowControl w:val="0"/>
      <w:tabs>
        <w:tab w:val="left" w:pos="425"/>
      </w:tabs>
      <w:ind w:left="425" w:hanging="425"/>
      <w:jc w:val="both"/>
    </w:pPr>
    <w:rPr>
      <w:rFonts w:ascii="Times New Roman" w:hAnsi="Times New Roman" w:eastAsia="仿宋_GB2312" w:cs="Times New Roman"/>
      <w:kern w:val="24"/>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9.xml"/><Relationship Id="rId22" Type="http://schemas.openxmlformats.org/officeDocument/2006/relationships/footer" Target="footer8.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4467</Words>
  <Characters>4502</Characters>
  <Lines>0</Lines>
  <Paragraphs>0</Paragraphs>
  <TotalTime>23</TotalTime>
  <ScaleCrop>false</ScaleCrop>
  <LinksUpToDate>false</LinksUpToDate>
  <CharactersWithSpaces>4699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2026-07-02T10:58:00Z</dcterms:created>
  <dc:creator>M.Wang</dc:creator>
  <cp:lastModifiedBy>Philippe</cp:lastModifiedBy>
  <cp:lastPrinted>2026-09-17T11:20:00Z</cp:lastPrinted>
  <dcterms:modified xsi:type="dcterms:W3CDTF">2026-10-01T05:09:10Z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EC78D46E07214567A7B6F3A88D55F1E8_13</vt:lpwstr>
  </property>
  <property fmtid="{D5CDD505-2E9C-101B-9397-08002B2CF9AE}" pid="4" name="KSOTemplateDocerSaveRecord">
    <vt:lpwstr>eyJoZGlkIjoiOTFmNjM4Y2I4YTgwNjg4YTNjNTAwNDdlMTY4MzhkY2UiLCJ1c2VySWQiOiIxNjMxMzU1ODU2In0=</vt:lpwstr>
  </property>
</Properties>
</file>