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2"/>
          <w:szCs w:val="32"/>
        </w:rPr>
      </w:pPr>
    </w:p>
    <w:p>
      <w:pPr>
        <w:jc w:val="left"/>
        <w:rPr>
          <w:color w:val="auto"/>
          <w:sz w:val="32"/>
          <w:szCs w:val="32"/>
        </w:rPr>
      </w:pPr>
    </w:p>
    <w:p>
      <w:pPr>
        <w:jc w:val="center"/>
        <w:rPr>
          <w:rFonts w:hint="eastAsia" w:eastAsia="方正小标宋简体"/>
          <w:bCs/>
          <w:color w:val="auto"/>
          <w:sz w:val="48"/>
          <w:lang w:eastAsia="zh-CN"/>
        </w:rPr>
      </w:pPr>
      <w:r>
        <w:rPr>
          <w:rFonts w:hint="eastAsia" w:eastAsia="方正小标宋简体"/>
          <w:bCs/>
          <w:color w:val="auto"/>
          <w:sz w:val="48"/>
          <w:lang w:eastAsia="zh-CN"/>
        </w:rPr>
        <w:t>“庭州英才”</w:t>
      </w:r>
      <w:r>
        <w:rPr>
          <w:rFonts w:hint="eastAsia" w:eastAsia="方正小标宋简体"/>
          <w:bCs/>
          <w:color w:val="auto"/>
          <w:sz w:val="48"/>
          <w:lang w:val="en-US" w:eastAsia="zh-CN"/>
        </w:rPr>
        <w:t>优秀工程师</w:t>
      </w:r>
      <w:r>
        <w:rPr>
          <w:rFonts w:hint="eastAsia" w:ascii="Times New Roman" w:hAnsi="Times New Roman" w:eastAsia="方正小标宋简体" w:cs="Times New Roman"/>
          <w:bCs/>
          <w:color w:val="auto"/>
          <w:sz w:val="48"/>
          <w:lang w:val="en-US" w:eastAsia="zh-CN"/>
        </w:rPr>
        <w:t>专项行动</w:t>
      </w:r>
      <w:r>
        <w:rPr>
          <w:rFonts w:hint="eastAsia" w:ascii="Times New Roman" w:hAnsi="Times New Roman" w:eastAsia="方正小标宋简体" w:cs="Times New Roman"/>
          <w:bCs/>
          <w:color w:val="auto"/>
          <w:sz w:val="48"/>
          <w:lang w:eastAsia="zh-CN"/>
        </w:rPr>
        <w:t>项目申</w:t>
      </w:r>
      <w:r>
        <w:rPr>
          <w:rFonts w:hint="eastAsia" w:eastAsia="方正小标宋简体"/>
          <w:bCs/>
          <w:color w:val="auto"/>
          <w:sz w:val="48"/>
        </w:rPr>
        <w:t>报</w:t>
      </w:r>
      <w:r>
        <w:rPr>
          <w:rFonts w:hint="eastAsia" w:eastAsia="方正小标宋简体"/>
          <w:bCs/>
          <w:color w:val="auto"/>
          <w:sz w:val="48"/>
          <w:lang w:eastAsia="zh-CN"/>
        </w:rPr>
        <w:t>表</w:t>
      </w:r>
    </w:p>
    <w:p>
      <w:pPr>
        <w:jc w:val="left"/>
        <w:rPr>
          <w:rFonts w:eastAsia="仿宋_GB2312"/>
          <w:color w:val="auto"/>
          <w:sz w:val="32"/>
          <w:szCs w:val="32"/>
        </w:rPr>
      </w:pPr>
    </w:p>
    <w:p>
      <w:pPr>
        <w:jc w:val="left"/>
        <w:rPr>
          <w:rFonts w:eastAsia="仿宋_GB2312"/>
          <w:color w:val="auto"/>
          <w:sz w:val="32"/>
          <w:szCs w:val="32"/>
        </w:rPr>
      </w:pPr>
    </w:p>
    <w:p>
      <w:pPr>
        <w:jc w:val="left"/>
        <w:rPr>
          <w:rFonts w:eastAsia="仿宋_GB2312"/>
          <w:color w:val="auto"/>
          <w:sz w:val="32"/>
          <w:szCs w:val="32"/>
        </w:rPr>
      </w:pPr>
    </w:p>
    <w:p>
      <w:pPr>
        <w:jc w:val="left"/>
        <w:rPr>
          <w:rFonts w:eastAsia="仿宋_GB2312"/>
          <w:color w:val="auto"/>
          <w:sz w:val="32"/>
          <w:szCs w:val="32"/>
        </w:rPr>
      </w:pPr>
    </w:p>
    <w:p>
      <w:pPr>
        <w:jc w:val="left"/>
        <w:rPr>
          <w:rFonts w:eastAsia="仿宋_GB2312"/>
          <w:color w:val="auto"/>
        </w:rPr>
      </w:pPr>
    </w:p>
    <w:p>
      <w:pPr>
        <w:spacing w:line="480" w:lineRule="auto"/>
        <w:ind w:firstLine="960" w:firstLineChars="300"/>
        <w:jc w:val="left"/>
        <w:rPr>
          <w:rFonts w:hint="eastAsia" w:eastAsia="仿宋_GB2312"/>
          <w:color w:val="auto"/>
          <w:sz w:val="32"/>
          <w:u w:val="single"/>
          <w:lang w:val="en-US" w:eastAsia="zh-CN"/>
        </w:rPr>
      </w:pPr>
      <w:r>
        <w:rPr>
          <w:rFonts w:eastAsia="仿宋_GB2312"/>
          <w:color w:val="auto"/>
          <w:sz w:val="32"/>
        </w:rPr>
        <w:t xml:space="preserve">姓    名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p>
    <w:p>
      <w:pPr>
        <w:spacing w:line="480" w:lineRule="auto"/>
        <w:ind w:firstLine="960" w:firstLineChars="300"/>
        <w:jc w:val="left"/>
        <w:rPr>
          <w:rFonts w:hint="default" w:eastAsia="仿宋_GB2312"/>
          <w:color w:val="auto"/>
          <w:sz w:val="32"/>
          <w:u w:val="single"/>
          <w:lang w:val="en-US" w:eastAsia="zh-CN"/>
        </w:rPr>
      </w:pPr>
      <w:r>
        <w:rPr>
          <w:rFonts w:hint="eastAsia" w:eastAsia="仿宋_GB2312"/>
          <w:color w:val="auto"/>
          <w:sz w:val="32"/>
        </w:rPr>
        <w:t>申报单位</w:t>
      </w:r>
      <w:r>
        <w:rPr>
          <w:rFonts w:hint="eastAsia" w:eastAsia="仿宋_GB2312"/>
          <w:color w:val="auto"/>
          <w:sz w:val="32"/>
          <w:u w:val="none"/>
          <w:lang w:val="en-US" w:eastAsia="zh-CN"/>
        </w:rPr>
        <w:t xml:space="preserve">  </w:t>
      </w:r>
      <w:r>
        <w:rPr>
          <w:rFonts w:hint="eastAsia" w:eastAsia="仿宋_GB2312"/>
          <w:color w:val="auto"/>
          <w:sz w:val="32"/>
          <w:u w:val="single"/>
          <w:lang w:val="en-US" w:eastAsia="zh-CN"/>
        </w:rPr>
        <w:t xml:space="preserve">                   </w:t>
      </w:r>
    </w:p>
    <w:p>
      <w:pPr>
        <w:spacing w:line="480" w:lineRule="auto"/>
        <w:ind w:firstLine="960" w:firstLineChars="300"/>
        <w:jc w:val="left"/>
        <w:rPr>
          <w:rFonts w:hint="default" w:eastAsia="仿宋_GB2312"/>
          <w:color w:val="auto"/>
          <w:sz w:val="32"/>
          <w:u w:val="single"/>
          <w:lang w:val="en-US" w:eastAsia="zh-CN"/>
        </w:rPr>
      </w:pPr>
      <w:r>
        <w:rPr>
          <w:rFonts w:eastAsia="仿宋_GB2312"/>
          <w:color w:val="auto"/>
          <w:sz w:val="32"/>
        </w:rPr>
        <w:t xml:space="preserve">联系方式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p>
    <w:p>
      <w:pPr>
        <w:spacing w:line="480" w:lineRule="auto"/>
        <w:ind w:firstLine="960" w:firstLineChars="300"/>
        <w:jc w:val="left"/>
        <w:rPr>
          <w:rFonts w:eastAsia="仿宋_GB2312"/>
          <w:color w:val="auto"/>
          <w:sz w:val="32"/>
          <w:u w:val="single"/>
        </w:rPr>
      </w:pPr>
      <w:r>
        <w:rPr>
          <w:rFonts w:hint="eastAsia" w:eastAsia="仿宋_GB2312"/>
          <w:color w:val="auto"/>
          <w:sz w:val="32"/>
        </w:rPr>
        <w:t>填表日期</w:t>
      </w:r>
      <w:r>
        <w:rPr>
          <w:rFonts w:eastAsia="仿宋_GB2312"/>
          <w:color w:val="auto"/>
          <w:sz w:val="32"/>
          <w:u w:val="none"/>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r>
        <w:rPr>
          <w:rFonts w:hint="eastAsia" w:eastAsia="仿宋_GB2312"/>
          <w:color w:val="auto"/>
          <w:sz w:val="32"/>
          <w:u w:val="single"/>
          <w:lang w:val="en-US" w:eastAsia="zh-CN"/>
        </w:rPr>
        <w:t xml:space="preserve">    </w:t>
      </w:r>
      <w:r>
        <w:rPr>
          <w:rFonts w:eastAsia="仿宋_GB2312"/>
          <w:color w:val="auto"/>
          <w:sz w:val="32"/>
          <w:u w:val="single"/>
        </w:rPr>
        <w:t xml:space="preserve"> </w:t>
      </w:r>
    </w:p>
    <w:p>
      <w:pPr>
        <w:spacing w:line="480" w:lineRule="auto"/>
        <w:ind w:firstLine="960" w:firstLineChars="300"/>
        <w:jc w:val="left"/>
        <w:rPr>
          <w:rFonts w:hint="default" w:eastAsia="仿宋_GB2312"/>
          <w:color w:val="auto"/>
          <w:sz w:val="32"/>
          <w:u w:val="single"/>
          <w:lang w:val="en-US" w:eastAsia="zh-CN"/>
        </w:rPr>
      </w:pPr>
      <w:r>
        <w:rPr>
          <w:rFonts w:hint="eastAsia" w:eastAsia="仿宋_GB2312"/>
          <w:color w:val="auto"/>
          <w:sz w:val="32"/>
        </w:rPr>
        <w:t>推荐单位</w:t>
      </w:r>
      <w:r>
        <w:rPr>
          <w:rFonts w:hint="eastAsia" w:eastAsia="仿宋_GB2312"/>
          <w:color w:val="auto"/>
          <w:sz w:val="32"/>
          <w:u w:val="none"/>
        </w:rPr>
        <w:t xml:space="preserve"> </w:t>
      </w:r>
      <w:r>
        <w:rPr>
          <w:rFonts w:hint="eastAsia" w:eastAsia="仿宋_GB2312"/>
          <w:color w:val="auto"/>
          <w:sz w:val="32"/>
          <w:u w:val="none"/>
          <w:lang w:val="en-US" w:eastAsia="zh-CN"/>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p>
    <w:p>
      <w:pPr>
        <w:spacing w:line="480" w:lineRule="auto"/>
        <w:jc w:val="left"/>
        <w:rPr>
          <w:rFonts w:eastAsia="仿宋_GB2312"/>
          <w:color w:val="auto"/>
          <w:sz w:val="30"/>
          <w:szCs w:val="30"/>
        </w:rPr>
      </w:pPr>
    </w:p>
    <w:p>
      <w:pPr>
        <w:spacing w:line="360" w:lineRule="auto"/>
        <w:jc w:val="center"/>
        <w:rPr>
          <w:rFonts w:eastAsia="仿宋_GB2312"/>
          <w:color w:val="auto"/>
          <w:sz w:val="32"/>
          <w:szCs w:val="32"/>
        </w:rPr>
      </w:pPr>
      <w:r>
        <w:rPr>
          <w:rFonts w:hint="eastAsia" w:eastAsia="仿宋_GB2312"/>
          <w:color w:val="auto"/>
          <w:sz w:val="32"/>
          <w:szCs w:val="32"/>
          <w:lang w:eastAsia="zh-CN"/>
        </w:rPr>
        <w:t>昌吉州工业和信息化局</w:t>
      </w:r>
      <w:r>
        <w:rPr>
          <w:rFonts w:eastAsia="仿宋_GB2312"/>
          <w:color w:val="auto"/>
          <w:sz w:val="32"/>
          <w:szCs w:val="32"/>
        </w:rPr>
        <w:t>制</w:t>
      </w:r>
    </w:p>
    <w:p>
      <w:pPr>
        <w:spacing w:line="360" w:lineRule="auto"/>
        <w:jc w:val="center"/>
        <w:rPr>
          <w:rFonts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w:t>
      </w:r>
    </w:p>
    <w:p>
      <w:pPr>
        <w:jc w:val="left"/>
        <w:rPr>
          <w:rFonts w:ascii="微软雅黑" w:hAnsi="微软雅黑" w:eastAsia="微软雅黑" w:cs="微软雅黑"/>
          <w:color w:val="auto"/>
          <w:sz w:val="32"/>
          <w:szCs w:val="32"/>
        </w:rPr>
        <w:sectPr>
          <w:pgSz w:w="11906" w:h="16838"/>
          <w:pgMar w:top="1440" w:right="1800" w:bottom="1440" w:left="1800" w:header="851" w:footer="992" w:gutter="0"/>
          <w:pgNumType w:fmt="numberInDash" w:start="0"/>
          <w:cols w:space="425" w:num="1"/>
          <w:docGrid w:type="lines" w:linePitch="312" w:charSpace="0"/>
        </w:sectPr>
      </w:pPr>
    </w:p>
    <w:p>
      <w:pPr>
        <w:spacing w:line="600" w:lineRule="auto"/>
        <w:jc w:val="center"/>
        <w:rPr>
          <w:rFonts w:hint="eastAsia" w:eastAsia="方正小标宋简体"/>
          <w:color w:val="auto"/>
          <w:sz w:val="44"/>
          <w:szCs w:val="44"/>
        </w:rPr>
      </w:pPr>
      <w:r>
        <w:rPr>
          <w:rFonts w:hint="eastAsia" w:eastAsia="方正小标宋简体"/>
          <w:color w:val="auto"/>
          <w:sz w:val="44"/>
          <w:szCs w:val="44"/>
        </w:rPr>
        <w:t>填表说明</w:t>
      </w:r>
    </w:p>
    <w:p>
      <w:pPr>
        <w:spacing w:line="600" w:lineRule="auto"/>
        <w:jc w:val="left"/>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 xml:space="preserve">  </w:t>
      </w:r>
    </w:p>
    <w:p>
      <w:pPr>
        <w:spacing w:line="600" w:lineRule="auto"/>
        <w:jc w:val="left"/>
        <w:rPr>
          <w:rFonts w:hint="eastAsia" w:ascii="仿宋_GB2312" w:hAnsi="仿宋_GB2312" w:eastAsia="仿宋_GB2312" w:cs="仿宋_GB2312"/>
          <w:color w:val="auto"/>
          <w:sz w:val="28"/>
          <w:szCs w:val="28"/>
        </w:rPr>
      </w:pPr>
      <w:r>
        <w:rPr>
          <w:rFonts w:hint="eastAsia" w:asciiTheme="minorEastAsia" w:hAnsiTheme="minorEastAsia" w:eastAsiaTheme="minorEastAsia"/>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1.</w:t>
      </w:r>
      <w:r>
        <w:rPr>
          <w:rFonts w:hint="eastAsia" w:ascii="仿宋_GB2312" w:hAnsi="仿宋_GB2312" w:eastAsia="仿宋_GB2312" w:cs="仿宋_GB2312"/>
          <w:color w:val="auto"/>
          <w:sz w:val="28"/>
          <w:szCs w:val="28"/>
        </w:rPr>
        <w:t>本表为申报</w:t>
      </w:r>
      <w:r>
        <w:rPr>
          <w:rFonts w:hint="eastAsia" w:ascii="仿宋_GB2312" w:hAnsi="仿宋_GB2312" w:eastAsia="仿宋_GB2312" w:cs="仿宋_GB2312"/>
          <w:color w:val="auto"/>
          <w:sz w:val="28"/>
          <w:szCs w:val="28"/>
          <w:lang w:eastAsia="zh-CN"/>
        </w:rPr>
        <w:t>“庭州</w:t>
      </w:r>
      <w:r>
        <w:rPr>
          <w:rFonts w:hint="eastAsia" w:ascii="仿宋_GB2312" w:hAnsi="仿宋_GB2312" w:eastAsia="仿宋_GB2312" w:cs="仿宋_GB2312"/>
          <w:color w:val="auto"/>
          <w:sz w:val="28"/>
          <w:szCs w:val="28"/>
          <w:lang w:val="en-US" w:eastAsia="zh-CN"/>
        </w:rPr>
        <w:t>英才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优秀工程师专项行动</w:t>
      </w:r>
      <w:r>
        <w:rPr>
          <w:rFonts w:hint="eastAsia" w:ascii="仿宋_GB2312" w:hAnsi="仿宋_GB2312" w:eastAsia="仿宋_GB2312" w:cs="仿宋_GB2312"/>
          <w:color w:val="auto"/>
          <w:sz w:val="28"/>
          <w:szCs w:val="28"/>
        </w:rPr>
        <w:t>项目专用，由本人和所在单位如实填写，填写内容要具体、真实、精炼。</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2.申报单位：指申报人所在单位，即培养项目的第一承担单位，一律写单位标准全称。</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3.推荐单位：指培养项目人选所在</w:t>
      </w:r>
      <w:r>
        <w:rPr>
          <w:rFonts w:hint="eastAsia" w:ascii="仿宋_GB2312" w:hAnsi="仿宋_GB2312" w:eastAsia="仿宋_GB2312" w:cs="仿宋_GB2312"/>
          <w:color w:val="auto"/>
          <w:sz w:val="28"/>
          <w:szCs w:val="28"/>
          <w:lang w:eastAsia="zh-CN"/>
        </w:rPr>
        <w:t>在县市（园区）工信部门（主管部门）</w:t>
      </w:r>
      <w:r>
        <w:rPr>
          <w:rFonts w:hint="eastAsia" w:ascii="仿宋_GB2312" w:hAnsi="仿宋_GB2312" w:eastAsia="仿宋_GB2312" w:cs="仿宋_GB2312"/>
          <w:color w:val="auto"/>
          <w:sz w:val="28"/>
          <w:szCs w:val="28"/>
        </w:rPr>
        <w:t>。</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单位性质：转制为企业的科研院所、中央驻疆企业、地方国有企业、集体企业、私营企业、联营企业、股份有限公司、有限责任公司、股份合作企业、其他内资企业。</w:t>
      </w:r>
    </w:p>
    <w:p>
      <w:pPr>
        <w:spacing w:line="60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5.围绕自治州</w:t>
      </w:r>
      <w:r>
        <w:rPr>
          <w:rFonts w:hint="default" w:ascii="仿宋_GB2312" w:hAnsi="仿宋_GB2312" w:eastAsia="仿宋_GB2312" w:cs="仿宋_GB2312"/>
          <w:color w:val="auto"/>
          <w:sz w:val="28"/>
          <w:szCs w:val="28"/>
        </w:rPr>
        <w:t>推进工业和信息化高质量发展和数字化转型</w:t>
      </w:r>
      <w:r>
        <w:rPr>
          <w:rFonts w:hint="eastAsia" w:ascii="仿宋_GB2312" w:hAnsi="仿宋_GB2312" w:eastAsia="仿宋_GB2312" w:cs="仿宋_GB2312"/>
          <w:color w:val="auto"/>
          <w:sz w:val="28"/>
          <w:szCs w:val="28"/>
          <w:lang w:val="en-US" w:eastAsia="zh-CN"/>
        </w:rPr>
        <w:t>方面</w:t>
      </w:r>
      <w:r>
        <w:rPr>
          <w:rFonts w:hint="eastAsia" w:ascii="仿宋_GB2312" w:hAnsi="仿宋_GB2312" w:eastAsia="仿宋_GB2312" w:cs="仿宋_GB2312"/>
          <w:color w:val="auto"/>
          <w:sz w:val="28"/>
          <w:szCs w:val="28"/>
        </w:rPr>
        <w:t>。</w:t>
      </w: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snapToGrid w:val="0"/>
        <w:spacing w:line="610" w:lineRule="exact"/>
        <w:ind w:firstLine="560" w:firstLineChars="200"/>
        <w:rPr>
          <w:rFonts w:asciiTheme="minorEastAsia" w:hAnsiTheme="minorEastAsia" w:eastAsiaTheme="minorEastAsia"/>
          <w:color w:val="auto"/>
          <w:sz w:val="28"/>
          <w:szCs w:val="28"/>
        </w:rPr>
      </w:pPr>
    </w:p>
    <w:p>
      <w:pPr>
        <w:jc w:val="left"/>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一、基本信息</w:t>
      </w:r>
    </w:p>
    <w:tbl>
      <w:tblPr>
        <w:tblStyle w:val="5"/>
        <w:tblW w:w="904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712"/>
        <w:gridCol w:w="572"/>
        <w:gridCol w:w="623"/>
        <w:gridCol w:w="195"/>
        <w:gridCol w:w="705"/>
        <w:gridCol w:w="830"/>
        <w:gridCol w:w="72"/>
        <w:gridCol w:w="2256"/>
        <w:gridCol w:w="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tcBorders>
              <w:top w:val="single" w:color="auto" w:sz="12"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姓    名</w:t>
            </w:r>
          </w:p>
        </w:tc>
        <w:tc>
          <w:tcPr>
            <w:tcW w:w="1712" w:type="dxa"/>
            <w:tcBorders>
              <w:top w:val="single" w:color="auto" w:sz="12" w:space="0"/>
            </w:tcBorders>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tcBorders>
              <w:top w:val="single" w:color="auto" w:sz="12" w:space="0"/>
            </w:tcBorders>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性    别</w:t>
            </w:r>
          </w:p>
        </w:tc>
        <w:tc>
          <w:tcPr>
            <w:tcW w:w="1607" w:type="dxa"/>
            <w:gridSpan w:val="3"/>
            <w:tcBorders>
              <w:top w:val="single" w:color="auto" w:sz="12" w:space="0"/>
            </w:tcBorders>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restart"/>
            <w:tcBorders>
              <w:top w:val="single" w:color="auto" w:sz="12" w:space="0"/>
            </w:tcBorders>
            <w:vAlign w:val="center"/>
          </w:tcPr>
          <w:p>
            <w:pPr>
              <w:rPr>
                <w:rFonts w:hint="eastAsia" w:asciiTheme="minorEastAsia" w:hAnsiTheme="minorEastAsia" w:eastAsiaTheme="minorEastAsia"/>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出生日期</w:t>
            </w:r>
          </w:p>
        </w:tc>
        <w:tc>
          <w:tcPr>
            <w:tcW w:w="1712" w:type="dxa"/>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民    族</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政治面貌</w:t>
            </w:r>
          </w:p>
        </w:tc>
        <w:tc>
          <w:tcPr>
            <w:tcW w:w="1712" w:type="dxa"/>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学历学位</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pacing w:val="-20"/>
                <w:szCs w:val="21"/>
              </w:rPr>
            </w:pPr>
            <w:r>
              <w:rPr>
                <w:rFonts w:hint="eastAsia" w:asciiTheme="minorEastAsia" w:hAnsiTheme="minorEastAsia" w:eastAsiaTheme="minorEastAsia"/>
                <w:color w:val="auto"/>
                <w:spacing w:val="-20"/>
                <w:szCs w:val="21"/>
              </w:rPr>
              <w:t>专业技术职称</w:t>
            </w:r>
          </w:p>
          <w:p>
            <w:pPr>
              <w:jc w:val="center"/>
              <w:rPr>
                <w:rFonts w:asciiTheme="minorEastAsia" w:hAnsiTheme="minorEastAsia" w:eastAsiaTheme="minorEastAsia"/>
                <w:color w:val="auto"/>
                <w:spacing w:val="-20"/>
                <w:szCs w:val="21"/>
              </w:rPr>
            </w:pPr>
            <w:r>
              <w:rPr>
                <w:rFonts w:hint="eastAsia" w:asciiTheme="minorEastAsia" w:hAnsiTheme="minorEastAsia" w:eastAsiaTheme="minorEastAsia"/>
                <w:color w:val="auto"/>
                <w:spacing w:val="-20"/>
                <w:szCs w:val="21"/>
              </w:rPr>
              <w:t>或职业资格</w:t>
            </w:r>
          </w:p>
        </w:tc>
        <w:tc>
          <w:tcPr>
            <w:tcW w:w="1712" w:type="dxa"/>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snapToGrid w:val="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职务</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参加工作时间</w:t>
            </w:r>
          </w:p>
        </w:tc>
        <w:tc>
          <w:tcPr>
            <w:tcW w:w="1712" w:type="dxa"/>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snapToGrid w:val="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现工作</w:t>
            </w:r>
          </w:p>
          <w:p>
            <w:pPr>
              <w:snapToGrid w:val="0"/>
              <w:jc w:val="center"/>
              <w:rPr>
                <w:rFonts w:asciiTheme="minorEastAsia" w:hAnsiTheme="minorEastAsia" w:eastAsiaTheme="minorEastAsia"/>
                <w:color w:val="auto"/>
                <w:spacing w:val="-16"/>
                <w:szCs w:val="21"/>
              </w:rPr>
            </w:pPr>
            <w:r>
              <w:rPr>
                <w:rFonts w:hint="eastAsia" w:asciiTheme="minorEastAsia" w:hAnsiTheme="minorEastAsia" w:eastAsiaTheme="minorEastAsia"/>
                <w:color w:val="auto"/>
                <w:szCs w:val="21"/>
              </w:rPr>
              <w:t>专业领域</w:t>
            </w:r>
          </w:p>
        </w:tc>
        <w:tc>
          <w:tcPr>
            <w:tcW w:w="1607"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279" w:type="dxa"/>
            <w:gridSpan w:val="2"/>
            <w:vMerge w:val="continue"/>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当前劳动（聘用）合同起止时间</w:t>
            </w:r>
          </w:p>
        </w:tc>
        <w:tc>
          <w:tcPr>
            <w:tcW w:w="1712" w:type="dxa"/>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1390" w:type="dxa"/>
            <w:gridSpan w:val="3"/>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在现专业领域工作时间</w:t>
            </w:r>
          </w:p>
        </w:tc>
        <w:tc>
          <w:tcPr>
            <w:tcW w:w="3886" w:type="dxa"/>
            <w:gridSpan w:val="5"/>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工作单位</w:t>
            </w:r>
          </w:p>
        </w:tc>
        <w:tc>
          <w:tcPr>
            <w:tcW w:w="2284" w:type="dxa"/>
            <w:gridSpan w:val="2"/>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c>
          <w:tcPr>
            <w:tcW w:w="2353" w:type="dxa"/>
            <w:gridSpan w:val="4"/>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2351" w:type="dxa"/>
            <w:gridSpan w:val="3"/>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 w:val="28"/>
                <w:szCs w:val="28"/>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身份证号码</w:t>
            </w:r>
          </w:p>
        </w:tc>
        <w:tc>
          <w:tcPr>
            <w:tcW w:w="6988" w:type="dxa"/>
            <w:gridSpan w:val="9"/>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通讯地址</w:t>
            </w:r>
          </w:p>
        </w:tc>
        <w:tc>
          <w:tcPr>
            <w:tcW w:w="6988" w:type="dxa"/>
            <w:gridSpan w:val="9"/>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联系电话（座机）</w:t>
            </w:r>
          </w:p>
        </w:tc>
        <w:tc>
          <w:tcPr>
            <w:tcW w:w="2907" w:type="dxa"/>
            <w:gridSpan w:val="3"/>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tc>
        <w:tc>
          <w:tcPr>
            <w:tcW w:w="900" w:type="dxa"/>
            <w:gridSpan w:val="2"/>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电子邮箱</w:t>
            </w:r>
          </w:p>
        </w:tc>
        <w:tc>
          <w:tcPr>
            <w:tcW w:w="3181" w:type="dxa"/>
            <w:gridSpan w:val="4"/>
            <w:vAlign w:val="center"/>
          </w:tcPr>
          <w:p>
            <w:pPr>
              <w:jc w:val="center"/>
              <w:rPr>
                <w:rFonts w:asciiTheme="minorEastAsia" w:hAnsiTheme="minorEastAsia" w:eastAsiaTheme="minor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9041" w:type="dxa"/>
            <w:gridSpan w:val="10"/>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主  要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640" w:hRule="atLeast"/>
          <w:jc w:val="center"/>
        </w:trPr>
        <w:tc>
          <w:tcPr>
            <w:tcW w:w="2053" w:type="dxa"/>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起止时间</w:t>
            </w:r>
          </w:p>
        </w:tc>
        <w:tc>
          <w:tcPr>
            <w:tcW w:w="6965" w:type="dxa"/>
            <w:gridSpan w:val="8"/>
            <w:vAlign w:val="center"/>
          </w:tcPr>
          <w:p>
            <w:pPr>
              <w:jc w:val="center"/>
              <w:rPr>
                <w:rFonts w:asciiTheme="minorEastAsia" w:hAnsiTheme="minorEastAsia" w:eastAsiaTheme="minorEastAsia"/>
                <w:color w:val="auto"/>
                <w:szCs w:val="21"/>
              </w:rPr>
            </w:pPr>
            <w:r>
              <w:rPr>
                <w:rFonts w:asciiTheme="minorEastAsia" w:hAnsiTheme="minorEastAsia" w:eastAsiaTheme="minorEastAsia"/>
                <w:color w:val="auto"/>
                <w:szCs w:val="21"/>
              </w:rPr>
              <w:t>在何单位学习、工作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cantSplit/>
          <w:trHeight w:val="4278" w:hRule="atLeast"/>
          <w:jc w:val="center"/>
        </w:trPr>
        <w:tc>
          <w:tcPr>
            <w:tcW w:w="2053" w:type="dxa"/>
          </w:tcPr>
          <w:p>
            <w:pPr>
              <w:spacing w:line="48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tc>
        <w:tc>
          <w:tcPr>
            <w:tcW w:w="6965" w:type="dxa"/>
            <w:gridSpan w:val="8"/>
          </w:tcPr>
          <w:p>
            <w:pPr>
              <w:spacing w:line="480" w:lineRule="auto"/>
              <w:rPr>
                <w:rFonts w:hint="eastAsia" w:ascii="宋体" w:hAnsi="宋体"/>
                <w:color w:val="auto"/>
                <w:sz w:val="24"/>
                <w:szCs w:val="24"/>
              </w:rPr>
            </w:pPr>
            <w:r>
              <w:rPr>
                <w:rFonts w:hint="eastAsia" w:ascii="宋体" w:hAnsi="宋体"/>
                <w:color w:val="auto"/>
                <w:sz w:val="24"/>
                <w:szCs w:val="24"/>
                <w:lang w:val="en-US" w:eastAsia="zh-CN"/>
              </w:rPr>
              <w:t xml:space="preserve"> </w:t>
            </w:r>
          </w:p>
        </w:tc>
      </w:tr>
    </w:tbl>
    <w:p>
      <w:pPr>
        <w:numPr>
          <w:ilvl w:val="0"/>
          <w:numId w:val="0"/>
        </w:numPr>
        <w:jc w:val="left"/>
        <w:rPr>
          <w:rFonts w:ascii="微软雅黑" w:hAnsi="微软雅黑" w:eastAsia="微软雅黑" w:cs="微软雅黑"/>
          <w:color w:val="auto"/>
          <w:sz w:val="24"/>
        </w:rPr>
      </w:pPr>
    </w:p>
    <w:p>
      <w:pPr>
        <w:numPr>
          <w:ilvl w:val="0"/>
          <w:numId w:val="0"/>
        </w:numPr>
        <w:jc w:val="left"/>
        <w:rPr>
          <w:rFonts w:ascii="微软雅黑" w:hAnsi="微软雅黑" w:eastAsia="微软雅黑" w:cs="微软雅黑"/>
          <w:color w:val="auto"/>
          <w:sz w:val="24"/>
        </w:rPr>
      </w:pPr>
      <w:r>
        <w:rPr>
          <w:rFonts w:hint="eastAsia" w:ascii="微软雅黑" w:hAnsi="微软雅黑" w:eastAsia="微软雅黑" w:cs="微软雅黑"/>
          <w:color w:val="auto"/>
          <w:kern w:val="2"/>
          <w:sz w:val="24"/>
          <w:szCs w:val="24"/>
          <w:lang w:val="en-US" w:eastAsia="zh-CN" w:bidi="ar-SA"/>
        </w:rPr>
        <w:t>二、</w:t>
      </w:r>
      <w:r>
        <w:rPr>
          <w:rFonts w:hint="eastAsia" w:ascii="微软雅黑" w:hAnsi="微软雅黑" w:eastAsia="微软雅黑" w:cs="微软雅黑"/>
          <w:color w:val="auto"/>
          <w:sz w:val="24"/>
        </w:rPr>
        <w:t>主要业绩情况</w:t>
      </w:r>
    </w:p>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1.主持实施项目情况（研发或工程项目均可）</w:t>
      </w:r>
    </w:p>
    <w:tbl>
      <w:tblPr>
        <w:tblStyle w:val="5"/>
        <w:tblW w:w="94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559"/>
        <w:gridCol w:w="1439"/>
        <w:gridCol w:w="971"/>
        <w:gridCol w:w="1289"/>
        <w:gridCol w:w="1121"/>
        <w:gridCol w:w="1139"/>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1559"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1439"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立项</w:t>
            </w:r>
          </w:p>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编号</w:t>
            </w:r>
          </w:p>
        </w:tc>
        <w:tc>
          <w:tcPr>
            <w:tcW w:w="971"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经费</w:t>
            </w:r>
          </w:p>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（万元）</w:t>
            </w:r>
          </w:p>
        </w:tc>
        <w:tc>
          <w:tcPr>
            <w:tcW w:w="1289"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时间</w:t>
            </w:r>
          </w:p>
        </w:tc>
        <w:tc>
          <w:tcPr>
            <w:tcW w:w="1121"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项目源</w:t>
            </w:r>
          </w:p>
        </w:tc>
        <w:tc>
          <w:tcPr>
            <w:tcW w:w="1139" w:type="dxa"/>
            <w:tcBorders>
              <w:top w:val="single" w:color="000000" w:sz="2" w:space="0"/>
              <w:left w:val="single" w:color="000000" w:sz="2" w:space="0"/>
              <w:bottom w:val="single" w:color="000000" w:sz="2" w:space="0"/>
              <w:right w:val="single" w:color="000000" w:sz="2" w:space="0"/>
            </w:tcBorders>
            <w:vAlign w:val="center"/>
          </w:tcPr>
          <w:p>
            <w:pPr>
              <w:snapToGrid w:val="0"/>
              <w:ind w:right="6"/>
              <w:rPr>
                <w:rFonts w:asciiTheme="minorEastAsia" w:hAnsiTheme="minorEastAsia" w:eastAsiaTheme="minorEastAsia"/>
                <w:color w:val="auto"/>
                <w:szCs w:val="21"/>
              </w:rPr>
            </w:pPr>
            <w:r>
              <w:rPr>
                <w:rFonts w:hint="eastAsia" w:asciiTheme="minorEastAsia" w:hAnsiTheme="minorEastAsia" w:eastAsiaTheme="minorEastAsia"/>
                <w:color w:val="auto"/>
                <w:szCs w:val="21"/>
              </w:rPr>
              <w:t>计划名称</w:t>
            </w:r>
          </w:p>
        </w:tc>
        <w:tc>
          <w:tcPr>
            <w:tcW w:w="1271" w:type="dxa"/>
            <w:tcBorders>
              <w:top w:val="single" w:color="000000" w:sz="2" w:space="0"/>
              <w:left w:val="single" w:color="000000" w:sz="2" w:space="0"/>
              <w:bottom w:val="single" w:color="000000" w:sz="2" w:space="0"/>
              <w:right w:val="single" w:color="000000" w:sz="2" w:space="0"/>
            </w:tcBorders>
            <w:vAlign w:val="center"/>
          </w:tcPr>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具体</w:t>
            </w:r>
          </w:p>
          <w:p>
            <w:pPr>
              <w:snapToGrid w:val="0"/>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color w:val="auto"/>
                <w:szCs w:val="21"/>
                <w:lang w:val="en-US" w:eastAsia="zh-CN"/>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62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4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971"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color w:val="auto"/>
                <w:szCs w:val="21"/>
                <w:lang w:val="en-US" w:eastAsia="zh-CN"/>
              </w:rPr>
            </w:pPr>
          </w:p>
        </w:tc>
        <w:tc>
          <w:tcPr>
            <w:tcW w:w="128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2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139"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c>
          <w:tcPr>
            <w:tcW w:w="127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color w:val="auto"/>
                <w:szCs w:val="21"/>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2.主持创新研发情况</w:t>
      </w:r>
    </w:p>
    <w:tbl>
      <w:tblPr>
        <w:tblStyle w:val="5"/>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775"/>
        <w:gridCol w:w="1849"/>
        <w:gridCol w:w="963"/>
        <w:gridCol w:w="215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515"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序号</w:t>
            </w:r>
          </w:p>
        </w:tc>
        <w:tc>
          <w:tcPr>
            <w:tcW w:w="1775"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创新研发名称</w:t>
            </w:r>
          </w:p>
        </w:tc>
        <w:tc>
          <w:tcPr>
            <w:tcW w:w="1849"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创新性</w:t>
            </w:r>
          </w:p>
        </w:tc>
        <w:tc>
          <w:tcPr>
            <w:tcW w:w="963"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开发</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阶段</w:t>
            </w:r>
          </w:p>
        </w:tc>
        <w:tc>
          <w:tcPr>
            <w:tcW w:w="2156"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功能、应用领域</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c>
          <w:tcPr>
            <w:tcW w:w="2238"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经济社会效益</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hint="eastAsia" w:asciiTheme="minorEastAsia" w:hAnsiTheme="minorEastAsia" w:eastAsiaTheme="minorEastAsia"/>
                <w:bCs/>
                <w:color w:val="auto"/>
                <w:szCs w:val="21"/>
                <w:lang w:val="en-US" w:eastAsia="zh-CN"/>
              </w:rPr>
            </w:pPr>
            <w:r>
              <w:rPr>
                <w:rFonts w:hint="eastAsia" w:asciiTheme="minorEastAsia" w:hAnsiTheme="minorEastAsia" w:eastAsiaTheme="minorEastAsia"/>
                <w:bCs/>
                <w:color w:val="auto"/>
                <w:szCs w:val="21"/>
                <w:lang w:val="en-US" w:eastAsia="zh-CN"/>
              </w:rPr>
              <w:t>1</w:t>
            </w:r>
          </w:p>
        </w:tc>
        <w:tc>
          <w:tcPr>
            <w:tcW w:w="177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849"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963"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156"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238" w:type="dxa"/>
            <w:vAlign w:val="center"/>
          </w:tcPr>
          <w:p>
            <w:pPr>
              <w:snapToGrid w:val="0"/>
              <w:spacing w:line="276" w:lineRule="auto"/>
              <w:ind w:right="6"/>
              <w:rPr>
                <w:rFonts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849" w:type="dxa"/>
            <w:vAlign w:val="center"/>
          </w:tcPr>
          <w:p>
            <w:pPr>
              <w:snapToGrid w:val="0"/>
              <w:spacing w:line="276" w:lineRule="auto"/>
              <w:ind w:right="6"/>
              <w:jc w:val="left"/>
              <w:rPr>
                <w:rFonts w:asciiTheme="minorEastAsia" w:hAnsiTheme="minorEastAsia" w:eastAsiaTheme="minorEastAsia"/>
                <w:bCs/>
                <w:color w:val="auto"/>
                <w:szCs w:val="21"/>
              </w:rPr>
            </w:pPr>
          </w:p>
        </w:tc>
        <w:tc>
          <w:tcPr>
            <w:tcW w:w="963"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156"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2238" w:type="dxa"/>
            <w:vAlign w:val="center"/>
          </w:tcPr>
          <w:p>
            <w:pPr>
              <w:snapToGrid w:val="0"/>
              <w:spacing w:line="276" w:lineRule="auto"/>
              <w:ind w:right="6"/>
              <w:jc w:val="left"/>
              <w:rPr>
                <w:rFonts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5" w:type="dxa"/>
            <w:vAlign w:val="center"/>
          </w:tcPr>
          <w:p>
            <w:pPr>
              <w:snapToGrid w:val="0"/>
              <w:spacing w:line="276" w:lineRule="auto"/>
              <w:ind w:right="6"/>
              <w:jc w:val="center"/>
              <w:rPr>
                <w:rFonts w:asciiTheme="minorEastAsia" w:hAnsiTheme="minorEastAsia" w:eastAsiaTheme="minorEastAsia"/>
                <w:bCs/>
                <w:color w:val="auto"/>
                <w:szCs w:val="21"/>
              </w:rPr>
            </w:pPr>
          </w:p>
        </w:tc>
        <w:tc>
          <w:tcPr>
            <w:tcW w:w="1775"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1849"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963" w:type="dxa"/>
            <w:vAlign w:val="center"/>
          </w:tcPr>
          <w:p>
            <w:pPr>
              <w:snapToGrid w:val="0"/>
              <w:spacing w:line="276" w:lineRule="auto"/>
              <w:ind w:right="6" w:rightChars="0"/>
              <w:jc w:val="center"/>
              <w:rPr>
                <w:rFonts w:cs="Times New Roman" w:asciiTheme="minorEastAsia" w:hAnsiTheme="minorEastAsia" w:eastAsiaTheme="minorEastAsia"/>
                <w:bCs/>
                <w:color w:val="auto"/>
                <w:kern w:val="2"/>
                <w:sz w:val="21"/>
                <w:szCs w:val="21"/>
                <w:lang w:val="en-US" w:eastAsia="zh-CN" w:bidi="ar-SA"/>
              </w:rPr>
            </w:pPr>
          </w:p>
        </w:tc>
        <w:tc>
          <w:tcPr>
            <w:tcW w:w="2156"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c>
          <w:tcPr>
            <w:tcW w:w="2238" w:type="dxa"/>
            <w:vAlign w:val="center"/>
          </w:tcPr>
          <w:p>
            <w:pPr>
              <w:snapToGrid w:val="0"/>
              <w:spacing w:line="276" w:lineRule="auto"/>
              <w:ind w:right="6" w:rightChars="0"/>
              <w:jc w:val="left"/>
              <w:rPr>
                <w:rFonts w:cs="Times New Roman" w:asciiTheme="minorEastAsia" w:hAnsiTheme="minorEastAsia" w:eastAsiaTheme="minorEastAsia"/>
                <w:bCs/>
                <w:color w:val="auto"/>
                <w:kern w:val="2"/>
                <w:sz w:val="21"/>
                <w:szCs w:val="21"/>
                <w:lang w:val="en-US" w:eastAsia="zh-CN" w:bidi="ar-SA"/>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3.发明专利工作情况</w:t>
      </w:r>
    </w:p>
    <w:tbl>
      <w:tblPr>
        <w:tblStyle w:val="5"/>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23"/>
        <w:gridCol w:w="1335"/>
        <w:gridCol w:w="960"/>
        <w:gridCol w:w="1185"/>
        <w:gridCol w:w="1035"/>
        <w:gridCol w:w="1329"/>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72" w:type="dxa"/>
            <w:vAlign w:val="center"/>
          </w:tcPr>
          <w:p>
            <w:pPr>
              <w:snapToGrid w:val="0"/>
              <w:ind w:right="6"/>
              <w:jc w:val="center"/>
              <w:rPr>
                <w:rFonts w:ascii="仿宋_GB2312" w:eastAsia="仿宋_GB2312"/>
                <w:bCs/>
                <w:color w:val="auto"/>
                <w:sz w:val="24"/>
              </w:rPr>
            </w:pPr>
            <w:r>
              <w:rPr>
                <w:rFonts w:hint="eastAsia" w:ascii="仿宋_GB2312" w:eastAsia="仿宋_GB2312"/>
                <w:color w:val="auto"/>
                <w:sz w:val="24"/>
              </w:rPr>
              <w:t>序号</w:t>
            </w:r>
          </w:p>
        </w:tc>
        <w:tc>
          <w:tcPr>
            <w:tcW w:w="1723" w:type="dxa"/>
            <w:vAlign w:val="center"/>
          </w:tcPr>
          <w:p>
            <w:pPr>
              <w:snapToGrid w:val="0"/>
              <w:ind w:right="6"/>
              <w:jc w:val="center"/>
              <w:rPr>
                <w:rFonts w:ascii="仿宋_GB2312" w:eastAsia="仿宋_GB2312"/>
                <w:bCs/>
                <w:color w:val="auto"/>
                <w:sz w:val="24"/>
              </w:rPr>
            </w:pPr>
            <w:r>
              <w:rPr>
                <w:rFonts w:hint="eastAsia" w:ascii="仿宋_GB2312" w:eastAsia="仿宋_GB2312"/>
                <w:color w:val="auto"/>
                <w:sz w:val="24"/>
              </w:rPr>
              <w:t>专利名称</w:t>
            </w:r>
          </w:p>
        </w:tc>
        <w:tc>
          <w:tcPr>
            <w:tcW w:w="1335" w:type="dxa"/>
            <w:vAlign w:val="center"/>
          </w:tcPr>
          <w:p>
            <w:pPr>
              <w:snapToGrid w:val="0"/>
              <w:ind w:right="6"/>
              <w:jc w:val="center"/>
              <w:rPr>
                <w:rFonts w:ascii="仿宋_GB2312" w:eastAsia="仿宋_GB2312"/>
                <w:color w:val="auto"/>
                <w:sz w:val="24"/>
              </w:rPr>
            </w:pPr>
            <w:r>
              <w:rPr>
                <w:rFonts w:hint="eastAsia" w:ascii="仿宋_GB2312" w:eastAsia="仿宋_GB2312"/>
                <w:color w:val="auto"/>
                <w:sz w:val="24"/>
              </w:rPr>
              <w:t>授权号</w:t>
            </w:r>
          </w:p>
        </w:tc>
        <w:tc>
          <w:tcPr>
            <w:tcW w:w="960" w:type="dxa"/>
            <w:vAlign w:val="center"/>
          </w:tcPr>
          <w:p>
            <w:pPr>
              <w:snapToGrid w:val="0"/>
              <w:ind w:right="6"/>
              <w:jc w:val="center"/>
              <w:rPr>
                <w:rFonts w:ascii="仿宋_GB2312" w:eastAsia="仿宋_GB2312"/>
                <w:bCs/>
                <w:color w:val="auto"/>
                <w:sz w:val="24"/>
              </w:rPr>
            </w:pPr>
            <w:r>
              <w:rPr>
                <w:rFonts w:hint="eastAsia" w:ascii="仿宋_GB2312" w:eastAsia="仿宋_GB2312"/>
                <w:bCs/>
                <w:color w:val="auto"/>
                <w:sz w:val="24"/>
              </w:rPr>
              <w:t>IPC分类号</w:t>
            </w:r>
          </w:p>
        </w:tc>
        <w:tc>
          <w:tcPr>
            <w:tcW w:w="1185" w:type="dxa"/>
            <w:vAlign w:val="center"/>
          </w:tcPr>
          <w:p>
            <w:pPr>
              <w:snapToGrid w:val="0"/>
              <w:ind w:right="6"/>
              <w:jc w:val="center"/>
              <w:rPr>
                <w:rFonts w:ascii="仿宋_GB2312" w:eastAsia="仿宋_GB2312"/>
                <w:bCs/>
                <w:color w:val="auto"/>
                <w:sz w:val="24"/>
              </w:rPr>
            </w:pPr>
            <w:r>
              <w:rPr>
                <w:rFonts w:hint="eastAsia" w:ascii="仿宋_GB2312" w:eastAsia="仿宋_GB2312"/>
                <w:bCs/>
                <w:color w:val="auto"/>
                <w:sz w:val="24"/>
              </w:rPr>
              <w:t>发明人排序</w:t>
            </w:r>
          </w:p>
        </w:tc>
        <w:tc>
          <w:tcPr>
            <w:tcW w:w="1035" w:type="dxa"/>
            <w:vAlign w:val="center"/>
          </w:tcPr>
          <w:p>
            <w:pPr>
              <w:snapToGrid w:val="0"/>
              <w:ind w:right="6"/>
              <w:jc w:val="center"/>
              <w:rPr>
                <w:rFonts w:ascii="仿宋_GB2312" w:eastAsia="仿宋_GB2312"/>
                <w:color w:val="auto"/>
                <w:sz w:val="24"/>
              </w:rPr>
            </w:pPr>
            <w:r>
              <w:rPr>
                <w:rFonts w:hint="eastAsia" w:ascii="仿宋_GB2312" w:eastAsia="仿宋_GB2312"/>
                <w:color w:val="auto"/>
                <w:sz w:val="24"/>
              </w:rPr>
              <w:t>授权</w:t>
            </w:r>
          </w:p>
          <w:p>
            <w:pPr>
              <w:snapToGrid w:val="0"/>
              <w:ind w:right="6"/>
              <w:jc w:val="center"/>
              <w:rPr>
                <w:rFonts w:ascii="仿宋_GB2312" w:eastAsia="仿宋_GB2312"/>
                <w:bCs/>
                <w:color w:val="auto"/>
                <w:sz w:val="24"/>
              </w:rPr>
            </w:pPr>
            <w:r>
              <w:rPr>
                <w:rFonts w:hint="eastAsia" w:ascii="仿宋_GB2312" w:eastAsia="仿宋_GB2312"/>
                <w:color w:val="auto"/>
                <w:sz w:val="24"/>
              </w:rPr>
              <w:t>时间</w:t>
            </w:r>
          </w:p>
        </w:tc>
        <w:tc>
          <w:tcPr>
            <w:tcW w:w="1329" w:type="dxa"/>
            <w:vAlign w:val="center"/>
          </w:tcPr>
          <w:p>
            <w:pPr>
              <w:snapToGrid w:val="0"/>
              <w:ind w:right="6"/>
              <w:jc w:val="center"/>
              <w:rPr>
                <w:rFonts w:ascii="仿宋_GB2312" w:eastAsia="仿宋_GB2312"/>
                <w:bCs/>
                <w:color w:val="auto"/>
                <w:sz w:val="24"/>
              </w:rPr>
            </w:pPr>
            <w:r>
              <w:rPr>
                <w:rFonts w:hint="eastAsia" w:ascii="仿宋_GB2312" w:eastAsia="仿宋_GB2312"/>
                <w:color w:val="auto"/>
                <w:sz w:val="24"/>
              </w:rPr>
              <w:t>授权国别或组织</w:t>
            </w:r>
          </w:p>
        </w:tc>
        <w:tc>
          <w:tcPr>
            <w:tcW w:w="895" w:type="dxa"/>
            <w:vAlign w:val="center"/>
          </w:tcPr>
          <w:p>
            <w:pPr>
              <w:snapToGrid w:val="0"/>
              <w:ind w:right="6"/>
              <w:jc w:val="center"/>
              <w:rPr>
                <w:rFonts w:ascii="仿宋_GB2312" w:eastAsia="仿宋_GB2312"/>
                <w:color w:val="auto"/>
                <w:sz w:val="24"/>
              </w:rPr>
            </w:pPr>
            <w:r>
              <w:rPr>
                <w:rFonts w:hint="eastAsia" w:ascii="仿宋_GB2312" w:eastAsia="仿宋_GB2312"/>
                <w:color w:val="auto"/>
                <w:sz w:val="24"/>
              </w:rPr>
              <w:t>知识产权类别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2" w:type="dxa"/>
          </w:tcPr>
          <w:p>
            <w:pPr>
              <w:snapToGrid w:val="0"/>
              <w:spacing w:line="336" w:lineRule="auto"/>
              <w:ind w:right="6"/>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 xml:space="preserve"> </w:t>
            </w:r>
          </w:p>
        </w:tc>
        <w:tc>
          <w:tcPr>
            <w:tcW w:w="1723" w:type="dxa"/>
          </w:tcPr>
          <w:p>
            <w:pPr>
              <w:snapToGrid w:val="0"/>
              <w:spacing w:line="336" w:lineRule="auto"/>
              <w:ind w:right="6"/>
              <w:rPr>
                <w:rFonts w:hint="default" w:ascii="仿宋_GB2312" w:eastAsia="仿宋_GB2312"/>
                <w:b/>
                <w:bCs/>
                <w:color w:val="auto"/>
                <w:sz w:val="24"/>
                <w:lang w:val="en-US"/>
              </w:rPr>
            </w:pPr>
          </w:p>
        </w:tc>
        <w:tc>
          <w:tcPr>
            <w:tcW w:w="1335" w:type="dxa"/>
          </w:tcPr>
          <w:p>
            <w:pPr>
              <w:snapToGrid w:val="0"/>
              <w:spacing w:line="336" w:lineRule="auto"/>
              <w:ind w:right="6"/>
              <w:rPr>
                <w:rFonts w:hint="default" w:ascii="仿宋_GB2312" w:eastAsia="仿宋_GB2312"/>
                <w:b/>
                <w:bCs/>
                <w:color w:val="auto"/>
                <w:sz w:val="24"/>
                <w:lang w:val="en-US" w:eastAsia="zh-CN"/>
              </w:rPr>
            </w:pPr>
          </w:p>
        </w:tc>
        <w:tc>
          <w:tcPr>
            <w:tcW w:w="960" w:type="dxa"/>
          </w:tcPr>
          <w:p>
            <w:pPr>
              <w:snapToGrid w:val="0"/>
              <w:spacing w:line="336" w:lineRule="auto"/>
              <w:ind w:right="6"/>
              <w:rPr>
                <w:rFonts w:hint="default" w:ascii="仿宋_GB2312" w:eastAsia="仿宋_GB2312"/>
                <w:b/>
                <w:bCs/>
                <w:color w:val="auto"/>
                <w:sz w:val="24"/>
                <w:lang w:val="en-US" w:eastAsia="zh-CN"/>
              </w:rPr>
            </w:pPr>
          </w:p>
        </w:tc>
        <w:tc>
          <w:tcPr>
            <w:tcW w:w="1185" w:type="dxa"/>
          </w:tcPr>
          <w:p>
            <w:pPr>
              <w:snapToGrid w:val="0"/>
              <w:spacing w:line="336" w:lineRule="auto"/>
              <w:ind w:right="6"/>
              <w:rPr>
                <w:rFonts w:hint="default" w:ascii="仿宋_GB2312" w:eastAsia="仿宋_GB2312"/>
                <w:b/>
                <w:bCs/>
                <w:color w:val="auto"/>
                <w:sz w:val="24"/>
                <w:lang w:val="en-US" w:eastAsia="zh-CN"/>
              </w:rPr>
            </w:pPr>
          </w:p>
        </w:tc>
        <w:tc>
          <w:tcPr>
            <w:tcW w:w="1035" w:type="dxa"/>
          </w:tcPr>
          <w:p>
            <w:pPr>
              <w:snapToGrid w:val="0"/>
              <w:spacing w:line="336" w:lineRule="auto"/>
              <w:ind w:right="6"/>
              <w:rPr>
                <w:rFonts w:hint="default" w:ascii="仿宋_GB2312" w:eastAsia="仿宋_GB2312"/>
                <w:b/>
                <w:bCs/>
                <w:color w:val="auto"/>
                <w:sz w:val="24"/>
                <w:lang w:val="en-US" w:eastAsia="zh-CN"/>
              </w:rPr>
            </w:pPr>
          </w:p>
        </w:tc>
        <w:tc>
          <w:tcPr>
            <w:tcW w:w="1329" w:type="dxa"/>
          </w:tcPr>
          <w:p>
            <w:pPr>
              <w:snapToGrid w:val="0"/>
              <w:spacing w:line="336" w:lineRule="auto"/>
              <w:ind w:right="6"/>
              <w:rPr>
                <w:rFonts w:hint="default" w:ascii="仿宋_GB2312" w:eastAsia="仿宋_GB2312"/>
                <w:b/>
                <w:bCs/>
                <w:color w:val="auto"/>
                <w:sz w:val="24"/>
                <w:lang w:val="en-US"/>
              </w:rPr>
            </w:pPr>
          </w:p>
        </w:tc>
        <w:tc>
          <w:tcPr>
            <w:tcW w:w="895" w:type="dxa"/>
          </w:tcPr>
          <w:p>
            <w:pPr>
              <w:snapToGrid w:val="0"/>
              <w:spacing w:line="336" w:lineRule="auto"/>
              <w:ind w:right="6"/>
              <w:rPr>
                <w:rFonts w:hint="default" w:ascii="仿宋_GB2312" w:eastAsia="仿宋_GB2312"/>
                <w:b/>
                <w:bCs/>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2" w:type="dxa"/>
          </w:tcPr>
          <w:p>
            <w:pPr>
              <w:snapToGrid w:val="0"/>
              <w:spacing w:line="336" w:lineRule="auto"/>
              <w:ind w:right="6"/>
              <w:rPr>
                <w:rFonts w:ascii="仿宋_GB2312" w:eastAsia="仿宋_GB2312"/>
                <w:b/>
                <w:bCs/>
                <w:color w:val="auto"/>
                <w:sz w:val="24"/>
              </w:rPr>
            </w:pPr>
          </w:p>
        </w:tc>
        <w:tc>
          <w:tcPr>
            <w:tcW w:w="1723" w:type="dxa"/>
          </w:tcPr>
          <w:p>
            <w:pPr>
              <w:snapToGrid w:val="0"/>
              <w:spacing w:line="336" w:lineRule="auto"/>
              <w:ind w:right="6"/>
              <w:rPr>
                <w:rFonts w:ascii="仿宋_GB2312" w:eastAsia="仿宋_GB2312"/>
                <w:b/>
                <w:bCs/>
                <w:color w:val="auto"/>
                <w:sz w:val="24"/>
              </w:rPr>
            </w:pPr>
          </w:p>
        </w:tc>
        <w:tc>
          <w:tcPr>
            <w:tcW w:w="1335" w:type="dxa"/>
          </w:tcPr>
          <w:p>
            <w:pPr>
              <w:snapToGrid w:val="0"/>
              <w:spacing w:line="336" w:lineRule="auto"/>
              <w:ind w:right="6"/>
              <w:rPr>
                <w:rFonts w:ascii="仿宋_GB2312" w:eastAsia="仿宋_GB2312"/>
                <w:b/>
                <w:bCs/>
                <w:color w:val="auto"/>
                <w:sz w:val="24"/>
              </w:rPr>
            </w:pPr>
          </w:p>
        </w:tc>
        <w:tc>
          <w:tcPr>
            <w:tcW w:w="960" w:type="dxa"/>
          </w:tcPr>
          <w:p>
            <w:pPr>
              <w:snapToGrid w:val="0"/>
              <w:spacing w:line="336" w:lineRule="auto"/>
              <w:ind w:right="6"/>
              <w:rPr>
                <w:rFonts w:ascii="仿宋_GB2312" w:eastAsia="仿宋_GB2312"/>
                <w:b/>
                <w:bCs/>
                <w:color w:val="auto"/>
                <w:sz w:val="24"/>
              </w:rPr>
            </w:pPr>
          </w:p>
        </w:tc>
        <w:tc>
          <w:tcPr>
            <w:tcW w:w="1185" w:type="dxa"/>
          </w:tcPr>
          <w:p>
            <w:pPr>
              <w:snapToGrid w:val="0"/>
              <w:spacing w:line="336" w:lineRule="auto"/>
              <w:ind w:right="6"/>
              <w:rPr>
                <w:rFonts w:ascii="仿宋_GB2312" w:eastAsia="仿宋_GB2312"/>
                <w:b/>
                <w:bCs/>
                <w:color w:val="auto"/>
                <w:sz w:val="24"/>
              </w:rPr>
            </w:pPr>
          </w:p>
        </w:tc>
        <w:tc>
          <w:tcPr>
            <w:tcW w:w="1035" w:type="dxa"/>
          </w:tcPr>
          <w:p>
            <w:pPr>
              <w:snapToGrid w:val="0"/>
              <w:spacing w:line="336" w:lineRule="auto"/>
              <w:ind w:right="6"/>
              <w:rPr>
                <w:rFonts w:ascii="仿宋_GB2312" w:eastAsia="仿宋_GB2312"/>
                <w:b/>
                <w:bCs/>
                <w:color w:val="auto"/>
                <w:sz w:val="24"/>
              </w:rPr>
            </w:pPr>
          </w:p>
        </w:tc>
        <w:tc>
          <w:tcPr>
            <w:tcW w:w="1329" w:type="dxa"/>
          </w:tcPr>
          <w:p>
            <w:pPr>
              <w:snapToGrid w:val="0"/>
              <w:spacing w:line="336" w:lineRule="auto"/>
              <w:ind w:right="6"/>
              <w:rPr>
                <w:rFonts w:ascii="仿宋_GB2312" w:eastAsia="仿宋_GB2312"/>
                <w:b/>
                <w:bCs/>
                <w:color w:val="auto"/>
                <w:sz w:val="24"/>
              </w:rPr>
            </w:pPr>
          </w:p>
        </w:tc>
        <w:tc>
          <w:tcPr>
            <w:tcW w:w="895" w:type="dxa"/>
          </w:tcPr>
          <w:p>
            <w:pPr>
              <w:snapToGrid w:val="0"/>
              <w:spacing w:line="336" w:lineRule="auto"/>
              <w:ind w:right="6"/>
              <w:rPr>
                <w:rFonts w:ascii="仿宋_GB2312" w:eastAsia="仿宋_GB2312"/>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72" w:type="dxa"/>
          </w:tcPr>
          <w:p>
            <w:pPr>
              <w:snapToGrid w:val="0"/>
              <w:spacing w:line="336" w:lineRule="auto"/>
              <w:ind w:right="6"/>
              <w:rPr>
                <w:rFonts w:ascii="仿宋_GB2312" w:eastAsia="仿宋_GB2312"/>
                <w:b/>
                <w:bCs/>
                <w:color w:val="auto"/>
                <w:sz w:val="24"/>
              </w:rPr>
            </w:pPr>
          </w:p>
        </w:tc>
        <w:tc>
          <w:tcPr>
            <w:tcW w:w="1723" w:type="dxa"/>
          </w:tcPr>
          <w:p>
            <w:pPr>
              <w:snapToGrid w:val="0"/>
              <w:spacing w:line="336" w:lineRule="auto"/>
              <w:ind w:right="6"/>
              <w:rPr>
                <w:rFonts w:ascii="仿宋_GB2312" w:eastAsia="仿宋_GB2312"/>
                <w:b/>
                <w:bCs/>
                <w:color w:val="auto"/>
                <w:sz w:val="24"/>
              </w:rPr>
            </w:pPr>
          </w:p>
        </w:tc>
        <w:tc>
          <w:tcPr>
            <w:tcW w:w="1335" w:type="dxa"/>
          </w:tcPr>
          <w:p>
            <w:pPr>
              <w:snapToGrid w:val="0"/>
              <w:spacing w:line="336" w:lineRule="auto"/>
              <w:ind w:right="6"/>
              <w:rPr>
                <w:rFonts w:ascii="仿宋_GB2312" w:eastAsia="仿宋_GB2312"/>
                <w:b/>
                <w:bCs/>
                <w:color w:val="auto"/>
                <w:sz w:val="24"/>
              </w:rPr>
            </w:pPr>
          </w:p>
        </w:tc>
        <w:tc>
          <w:tcPr>
            <w:tcW w:w="960" w:type="dxa"/>
          </w:tcPr>
          <w:p>
            <w:pPr>
              <w:snapToGrid w:val="0"/>
              <w:spacing w:line="336" w:lineRule="auto"/>
              <w:ind w:right="6"/>
              <w:rPr>
                <w:rFonts w:ascii="仿宋_GB2312" w:eastAsia="仿宋_GB2312"/>
                <w:b/>
                <w:bCs/>
                <w:color w:val="auto"/>
                <w:sz w:val="24"/>
              </w:rPr>
            </w:pPr>
          </w:p>
        </w:tc>
        <w:tc>
          <w:tcPr>
            <w:tcW w:w="1185" w:type="dxa"/>
          </w:tcPr>
          <w:p>
            <w:pPr>
              <w:snapToGrid w:val="0"/>
              <w:spacing w:line="336" w:lineRule="auto"/>
              <w:ind w:right="6"/>
              <w:rPr>
                <w:rFonts w:ascii="仿宋_GB2312" w:eastAsia="仿宋_GB2312"/>
                <w:b/>
                <w:bCs/>
                <w:color w:val="auto"/>
                <w:sz w:val="24"/>
              </w:rPr>
            </w:pPr>
          </w:p>
        </w:tc>
        <w:tc>
          <w:tcPr>
            <w:tcW w:w="1035" w:type="dxa"/>
          </w:tcPr>
          <w:p>
            <w:pPr>
              <w:snapToGrid w:val="0"/>
              <w:spacing w:line="336" w:lineRule="auto"/>
              <w:ind w:right="6"/>
              <w:rPr>
                <w:rFonts w:ascii="仿宋_GB2312" w:eastAsia="仿宋_GB2312"/>
                <w:b/>
                <w:bCs/>
                <w:color w:val="auto"/>
                <w:sz w:val="24"/>
              </w:rPr>
            </w:pPr>
          </w:p>
        </w:tc>
        <w:tc>
          <w:tcPr>
            <w:tcW w:w="1329" w:type="dxa"/>
          </w:tcPr>
          <w:p>
            <w:pPr>
              <w:snapToGrid w:val="0"/>
              <w:spacing w:line="336" w:lineRule="auto"/>
              <w:ind w:right="6"/>
              <w:rPr>
                <w:rFonts w:ascii="仿宋_GB2312" w:eastAsia="仿宋_GB2312"/>
                <w:b/>
                <w:bCs/>
                <w:color w:val="auto"/>
                <w:sz w:val="24"/>
              </w:rPr>
            </w:pPr>
          </w:p>
        </w:tc>
        <w:tc>
          <w:tcPr>
            <w:tcW w:w="895" w:type="dxa"/>
          </w:tcPr>
          <w:p>
            <w:pPr>
              <w:snapToGrid w:val="0"/>
              <w:spacing w:line="336" w:lineRule="auto"/>
              <w:ind w:right="6"/>
              <w:rPr>
                <w:rFonts w:ascii="仿宋_GB2312" w:eastAsia="仿宋_GB2312"/>
                <w:b/>
                <w:bCs/>
                <w:color w:val="auto"/>
                <w:sz w:val="24"/>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4.标准规范开发情况</w:t>
      </w:r>
    </w:p>
    <w:tbl>
      <w:tblPr>
        <w:tblStyle w:val="5"/>
        <w:tblW w:w="9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2671"/>
        <w:gridCol w:w="1395"/>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序号</w:t>
            </w:r>
          </w:p>
        </w:tc>
        <w:tc>
          <w:tcPr>
            <w:tcW w:w="2160" w:type="dxa"/>
            <w:vAlign w:val="center"/>
          </w:tcPr>
          <w:p>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标准规范名称</w:t>
            </w:r>
          </w:p>
        </w:tc>
        <w:tc>
          <w:tcPr>
            <w:tcW w:w="2671" w:type="dxa"/>
            <w:vAlign w:val="center"/>
          </w:tcPr>
          <w:p>
            <w:pPr>
              <w:snapToGrid w:val="0"/>
              <w:jc w:val="center"/>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标准号</w:t>
            </w:r>
          </w:p>
        </w:tc>
        <w:tc>
          <w:tcPr>
            <w:tcW w:w="1395" w:type="dxa"/>
            <w:vAlign w:val="center"/>
          </w:tcPr>
          <w:p>
            <w:pPr>
              <w:snapToGrid w:val="0"/>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标准类别</w:t>
            </w:r>
          </w:p>
        </w:tc>
        <w:tc>
          <w:tcPr>
            <w:tcW w:w="1077" w:type="dxa"/>
            <w:vAlign w:val="center"/>
          </w:tcPr>
          <w:p>
            <w:pPr>
              <w:snapToGrid w:val="0"/>
              <w:ind w:right="6"/>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颁布/修订时间</w:t>
            </w:r>
          </w:p>
        </w:tc>
        <w:tc>
          <w:tcPr>
            <w:tcW w:w="980" w:type="dxa"/>
            <w:vAlign w:val="center"/>
          </w:tcPr>
          <w:p>
            <w:pPr>
              <w:snapToGrid w:val="0"/>
              <w:ind w:right="6"/>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本人</w:t>
            </w:r>
          </w:p>
          <w:p>
            <w:pPr>
              <w:snapToGrid w:val="0"/>
              <w:ind w:right="6"/>
              <w:rPr>
                <w:rFonts w:asciiTheme="minorEastAsia" w:hAnsiTheme="minorEastAsia" w:eastAsiaTheme="minorEastAsia"/>
                <w:b/>
                <w:bCs/>
                <w:color w:val="auto"/>
                <w:szCs w:val="21"/>
              </w:rPr>
            </w:pPr>
            <w:r>
              <w:rPr>
                <w:rFonts w:hint="eastAsia" w:asciiTheme="minorEastAsia" w:hAnsiTheme="minorEastAsia" w:eastAsiaTheme="minorEastAsia"/>
                <w:bCs/>
                <w:color w:val="auto"/>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hint="eastAsia" w:asciiTheme="minorEastAsia" w:hAnsiTheme="minorEastAsia" w:eastAsiaTheme="minorEastAsia"/>
                <w:bCs/>
                <w:color w:val="auto"/>
                <w:szCs w:val="21"/>
              </w:rPr>
            </w:pPr>
          </w:p>
        </w:tc>
        <w:tc>
          <w:tcPr>
            <w:tcW w:w="2160" w:type="dxa"/>
            <w:vAlign w:val="center"/>
          </w:tcPr>
          <w:p>
            <w:pPr>
              <w:snapToGrid w:val="0"/>
              <w:jc w:val="center"/>
              <w:rPr>
                <w:rFonts w:hint="eastAsia" w:asciiTheme="minorEastAsia" w:hAnsiTheme="minorEastAsia" w:eastAsiaTheme="minorEastAsia"/>
                <w:bCs/>
                <w:color w:val="auto"/>
                <w:szCs w:val="21"/>
              </w:rPr>
            </w:pPr>
          </w:p>
        </w:tc>
        <w:tc>
          <w:tcPr>
            <w:tcW w:w="2671" w:type="dxa"/>
            <w:vAlign w:val="center"/>
          </w:tcPr>
          <w:p>
            <w:pPr>
              <w:snapToGrid w:val="0"/>
              <w:jc w:val="center"/>
              <w:rPr>
                <w:rFonts w:hint="eastAsia" w:asciiTheme="minorEastAsia" w:hAnsiTheme="minorEastAsia" w:eastAsiaTheme="minorEastAsia"/>
                <w:bCs/>
                <w:color w:val="auto"/>
                <w:szCs w:val="21"/>
              </w:rPr>
            </w:pPr>
          </w:p>
        </w:tc>
        <w:tc>
          <w:tcPr>
            <w:tcW w:w="1395" w:type="dxa"/>
            <w:vAlign w:val="center"/>
          </w:tcPr>
          <w:p>
            <w:pPr>
              <w:snapToGrid w:val="0"/>
              <w:ind w:right="6"/>
              <w:jc w:val="center"/>
              <w:rPr>
                <w:rFonts w:hint="eastAsia" w:asciiTheme="minorEastAsia" w:hAnsiTheme="minorEastAsia" w:eastAsiaTheme="minorEastAsia"/>
                <w:color w:val="auto"/>
                <w:szCs w:val="21"/>
              </w:rPr>
            </w:pPr>
          </w:p>
        </w:tc>
        <w:tc>
          <w:tcPr>
            <w:tcW w:w="1077" w:type="dxa"/>
            <w:vAlign w:val="center"/>
          </w:tcPr>
          <w:p>
            <w:pPr>
              <w:snapToGrid w:val="0"/>
              <w:ind w:right="6"/>
              <w:rPr>
                <w:rFonts w:hint="eastAsia" w:asciiTheme="minorEastAsia" w:hAnsiTheme="minorEastAsia" w:eastAsiaTheme="minorEastAsia"/>
                <w:bCs/>
                <w:color w:val="auto"/>
                <w:szCs w:val="21"/>
              </w:rPr>
            </w:pPr>
          </w:p>
        </w:tc>
        <w:tc>
          <w:tcPr>
            <w:tcW w:w="980" w:type="dxa"/>
            <w:vAlign w:val="center"/>
          </w:tcPr>
          <w:p>
            <w:pPr>
              <w:snapToGrid w:val="0"/>
              <w:ind w:right="6"/>
              <w:rPr>
                <w:rFonts w:hint="eastAsia"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hint="eastAsia" w:asciiTheme="minorEastAsia" w:hAnsiTheme="minorEastAsia" w:eastAsiaTheme="minorEastAsia"/>
                <w:bCs/>
                <w:color w:val="auto"/>
                <w:szCs w:val="21"/>
              </w:rPr>
            </w:pPr>
          </w:p>
        </w:tc>
        <w:tc>
          <w:tcPr>
            <w:tcW w:w="2160" w:type="dxa"/>
            <w:vAlign w:val="center"/>
          </w:tcPr>
          <w:p>
            <w:pPr>
              <w:snapToGrid w:val="0"/>
              <w:jc w:val="center"/>
              <w:rPr>
                <w:rFonts w:hint="eastAsia" w:asciiTheme="minorEastAsia" w:hAnsiTheme="minorEastAsia" w:eastAsiaTheme="minorEastAsia"/>
                <w:bCs/>
                <w:color w:val="auto"/>
                <w:szCs w:val="21"/>
              </w:rPr>
            </w:pPr>
          </w:p>
        </w:tc>
        <w:tc>
          <w:tcPr>
            <w:tcW w:w="2671" w:type="dxa"/>
            <w:vAlign w:val="center"/>
          </w:tcPr>
          <w:p>
            <w:pPr>
              <w:snapToGrid w:val="0"/>
              <w:jc w:val="center"/>
              <w:rPr>
                <w:rFonts w:hint="eastAsia" w:asciiTheme="minorEastAsia" w:hAnsiTheme="minorEastAsia" w:eastAsiaTheme="minorEastAsia"/>
                <w:bCs/>
                <w:color w:val="auto"/>
                <w:szCs w:val="21"/>
              </w:rPr>
            </w:pPr>
          </w:p>
        </w:tc>
        <w:tc>
          <w:tcPr>
            <w:tcW w:w="1395" w:type="dxa"/>
            <w:vAlign w:val="center"/>
          </w:tcPr>
          <w:p>
            <w:pPr>
              <w:snapToGrid w:val="0"/>
              <w:ind w:right="6"/>
              <w:jc w:val="center"/>
              <w:rPr>
                <w:rFonts w:hint="eastAsia" w:asciiTheme="minorEastAsia" w:hAnsiTheme="minorEastAsia" w:eastAsiaTheme="minorEastAsia"/>
                <w:color w:val="auto"/>
                <w:szCs w:val="21"/>
              </w:rPr>
            </w:pPr>
          </w:p>
        </w:tc>
        <w:tc>
          <w:tcPr>
            <w:tcW w:w="1077" w:type="dxa"/>
            <w:vAlign w:val="center"/>
          </w:tcPr>
          <w:p>
            <w:pPr>
              <w:snapToGrid w:val="0"/>
              <w:ind w:right="6"/>
              <w:rPr>
                <w:rFonts w:hint="eastAsia" w:asciiTheme="minorEastAsia" w:hAnsiTheme="minorEastAsia" w:eastAsiaTheme="minorEastAsia"/>
                <w:bCs/>
                <w:color w:val="auto"/>
                <w:szCs w:val="21"/>
              </w:rPr>
            </w:pPr>
          </w:p>
        </w:tc>
        <w:tc>
          <w:tcPr>
            <w:tcW w:w="980" w:type="dxa"/>
            <w:vAlign w:val="center"/>
          </w:tcPr>
          <w:p>
            <w:pPr>
              <w:snapToGrid w:val="0"/>
              <w:ind w:right="6"/>
              <w:rPr>
                <w:rFonts w:hint="eastAsia" w:asciiTheme="minorEastAsia" w:hAnsiTheme="minorEastAsia" w:eastAsia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45" w:type="dxa"/>
            <w:vAlign w:val="center"/>
          </w:tcPr>
          <w:p>
            <w:pPr>
              <w:snapToGrid w:val="0"/>
              <w:jc w:val="center"/>
              <w:rPr>
                <w:rFonts w:hint="eastAsia" w:asciiTheme="minorEastAsia" w:hAnsiTheme="minorEastAsia" w:eastAsiaTheme="minorEastAsia"/>
                <w:bCs/>
                <w:color w:val="auto"/>
                <w:szCs w:val="21"/>
              </w:rPr>
            </w:pPr>
          </w:p>
        </w:tc>
        <w:tc>
          <w:tcPr>
            <w:tcW w:w="2160" w:type="dxa"/>
            <w:vAlign w:val="center"/>
          </w:tcPr>
          <w:p>
            <w:pPr>
              <w:snapToGrid w:val="0"/>
              <w:jc w:val="center"/>
              <w:rPr>
                <w:rFonts w:hint="eastAsia" w:asciiTheme="minorEastAsia" w:hAnsiTheme="minorEastAsia" w:eastAsiaTheme="minorEastAsia"/>
                <w:bCs/>
                <w:color w:val="auto"/>
                <w:szCs w:val="21"/>
              </w:rPr>
            </w:pPr>
          </w:p>
        </w:tc>
        <w:tc>
          <w:tcPr>
            <w:tcW w:w="2671" w:type="dxa"/>
            <w:vAlign w:val="center"/>
          </w:tcPr>
          <w:p>
            <w:pPr>
              <w:snapToGrid w:val="0"/>
              <w:jc w:val="center"/>
              <w:rPr>
                <w:rFonts w:hint="eastAsia" w:asciiTheme="minorEastAsia" w:hAnsiTheme="minorEastAsia" w:eastAsiaTheme="minorEastAsia"/>
                <w:bCs/>
                <w:color w:val="auto"/>
                <w:szCs w:val="21"/>
              </w:rPr>
            </w:pPr>
          </w:p>
        </w:tc>
        <w:tc>
          <w:tcPr>
            <w:tcW w:w="1395" w:type="dxa"/>
            <w:vAlign w:val="center"/>
          </w:tcPr>
          <w:p>
            <w:pPr>
              <w:snapToGrid w:val="0"/>
              <w:ind w:right="6"/>
              <w:jc w:val="center"/>
              <w:rPr>
                <w:rFonts w:hint="eastAsia" w:asciiTheme="minorEastAsia" w:hAnsiTheme="minorEastAsia" w:eastAsiaTheme="minorEastAsia"/>
                <w:color w:val="auto"/>
                <w:szCs w:val="21"/>
              </w:rPr>
            </w:pPr>
          </w:p>
        </w:tc>
        <w:tc>
          <w:tcPr>
            <w:tcW w:w="1077" w:type="dxa"/>
            <w:vAlign w:val="center"/>
          </w:tcPr>
          <w:p>
            <w:pPr>
              <w:snapToGrid w:val="0"/>
              <w:ind w:right="6"/>
              <w:rPr>
                <w:rFonts w:hint="eastAsia" w:asciiTheme="minorEastAsia" w:hAnsiTheme="minorEastAsia" w:eastAsiaTheme="minorEastAsia"/>
                <w:bCs/>
                <w:color w:val="auto"/>
                <w:szCs w:val="21"/>
              </w:rPr>
            </w:pPr>
          </w:p>
        </w:tc>
        <w:tc>
          <w:tcPr>
            <w:tcW w:w="980" w:type="dxa"/>
            <w:vAlign w:val="center"/>
          </w:tcPr>
          <w:p>
            <w:pPr>
              <w:snapToGrid w:val="0"/>
              <w:ind w:right="6"/>
              <w:rPr>
                <w:rFonts w:hint="eastAsia" w:asciiTheme="minorEastAsia" w:hAnsiTheme="minorEastAsia" w:eastAsiaTheme="minorEastAsia"/>
                <w:bCs/>
                <w:color w:val="auto"/>
                <w:szCs w:val="21"/>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5.技术革新工作情况</w:t>
      </w:r>
    </w:p>
    <w:tbl>
      <w:tblPr>
        <w:tblStyle w:val="5"/>
        <w:tblW w:w="9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976"/>
        <w:gridCol w:w="1559"/>
        <w:gridCol w:w="709"/>
        <w:gridCol w:w="2126"/>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845"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序号</w:t>
            </w:r>
          </w:p>
        </w:tc>
        <w:tc>
          <w:tcPr>
            <w:tcW w:w="1976"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技术革新名称</w:t>
            </w:r>
          </w:p>
        </w:tc>
        <w:tc>
          <w:tcPr>
            <w:tcW w:w="1559"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革新性</w:t>
            </w:r>
          </w:p>
        </w:tc>
        <w:tc>
          <w:tcPr>
            <w:tcW w:w="709"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革新</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阶段</w:t>
            </w:r>
          </w:p>
        </w:tc>
        <w:tc>
          <w:tcPr>
            <w:tcW w:w="2126"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功能、应用领域</w:t>
            </w:r>
          </w:p>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(限50字)</w:t>
            </w:r>
          </w:p>
        </w:tc>
        <w:tc>
          <w:tcPr>
            <w:tcW w:w="1913" w:type="dxa"/>
            <w:vAlign w:val="center"/>
          </w:tcPr>
          <w:p>
            <w:pPr>
              <w:snapToGrid w:val="0"/>
              <w:ind w:right="6"/>
              <w:jc w:val="cente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经济社会效益(限50字)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45"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1976"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1559" w:type="dxa"/>
            <w:vAlign w:val="center"/>
          </w:tcPr>
          <w:p>
            <w:pPr>
              <w:snapToGrid w:val="0"/>
              <w:spacing w:line="276" w:lineRule="auto"/>
              <w:ind w:right="6"/>
              <w:jc w:val="left"/>
              <w:rPr>
                <w:rFonts w:asciiTheme="minorEastAsia" w:hAnsiTheme="minorEastAsia" w:eastAsiaTheme="minorEastAsia" w:cstheme="minorEastAsia"/>
                <w:bCs/>
                <w:color w:val="auto"/>
                <w:szCs w:val="21"/>
              </w:rPr>
            </w:pPr>
          </w:p>
        </w:tc>
        <w:tc>
          <w:tcPr>
            <w:tcW w:w="709"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c>
          <w:tcPr>
            <w:tcW w:w="2126" w:type="dxa"/>
            <w:vAlign w:val="center"/>
          </w:tcPr>
          <w:p>
            <w:pPr>
              <w:snapToGrid w:val="0"/>
              <w:spacing w:line="276" w:lineRule="auto"/>
              <w:ind w:right="6"/>
              <w:rPr>
                <w:rFonts w:asciiTheme="minorEastAsia" w:hAnsiTheme="minorEastAsia" w:eastAsiaTheme="minorEastAsia" w:cstheme="minorEastAsia"/>
                <w:bCs/>
                <w:color w:val="auto"/>
                <w:szCs w:val="21"/>
              </w:rPr>
            </w:pPr>
          </w:p>
        </w:tc>
        <w:tc>
          <w:tcPr>
            <w:tcW w:w="1913" w:type="dxa"/>
            <w:vAlign w:val="center"/>
          </w:tcPr>
          <w:p>
            <w:pPr>
              <w:snapToGrid w:val="0"/>
              <w:spacing w:line="276" w:lineRule="auto"/>
              <w:ind w:right="6"/>
              <w:jc w:val="center"/>
              <w:rPr>
                <w:rFonts w:asciiTheme="minorEastAsia" w:hAnsiTheme="minorEastAsia" w:eastAsiaTheme="minorEastAsia" w:cstheme="minorEastAsia"/>
                <w:bCs/>
                <w:color w:val="auto"/>
                <w:szCs w:val="21"/>
              </w:rPr>
            </w:pPr>
          </w:p>
        </w:tc>
      </w:tr>
    </w:tbl>
    <w:p>
      <w:p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6.曾获得的荣誉奖项（地市级以上）</w:t>
      </w:r>
    </w:p>
    <w:tbl>
      <w:tblPr>
        <w:tblStyle w:val="5"/>
        <w:tblW w:w="93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43"/>
        <w:gridCol w:w="1866"/>
        <w:gridCol w:w="993"/>
        <w:gridCol w:w="708"/>
        <w:gridCol w:w="111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660" w:type="dxa"/>
            <w:vAlign w:val="center"/>
          </w:tcPr>
          <w:p>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序号</w:t>
            </w:r>
          </w:p>
        </w:tc>
        <w:tc>
          <w:tcPr>
            <w:tcW w:w="1843" w:type="dxa"/>
            <w:vAlign w:val="center"/>
          </w:tcPr>
          <w:p>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获奖项目名称</w:t>
            </w:r>
          </w:p>
        </w:tc>
        <w:tc>
          <w:tcPr>
            <w:tcW w:w="1866" w:type="dxa"/>
            <w:vAlign w:val="center"/>
          </w:tcPr>
          <w:p>
            <w:pPr>
              <w:snapToGrid w:val="0"/>
              <w:spacing w:line="360" w:lineRule="auto"/>
              <w:ind w:right="6"/>
              <w:jc w:val="center"/>
              <w:rPr>
                <w:rFonts w:asciiTheme="minorEastAsia" w:hAnsiTheme="minorEastAsia" w:eastAsiaTheme="minorEastAsia"/>
                <w:b/>
                <w:bCs/>
                <w:color w:val="auto"/>
                <w:szCs w:val="21"/>
              </w:rPr>
            </w:pPr>
            <w:r>
              <w:rPr>
                <w:rFonts w:hint="eastAsia" w:asciiTheme="minorEastAsia" w:hAnsiTheme="minorEastAsia" w:eastAsiaTheme="minorEastAsia"/>
                <w:color w:val="auto"/>
                <w:szCs w:val="21"/>
              </w:rPr>
              <w:t>奖励名称</w:t>
            </w:r>
          </w:p>
        </w:tc>
        <w:tc>
          <w:tcPr>
            <w:tcW w:w="993" w:type="dxa"/>
            <w:vAlign w:val="center"/>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等次</w:t>
            </w:r>
          </w:p>
        </w:tc>
        <w:tc>
          <w:tcPr>
            <w:tcW w:w="708" w:type="dxa"/>
            <w:vAlign w:val="center"/>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排序</w:t>
            </w:r>
          </w:p>
        </w:tc>
        <w:tc>
          <w:tcPr>
            <w:tcW w:w="1111" w:type="dxa"/>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获奖时间</w:t>
            </w:r>
          </w:p>
        </w:tc>
        <w:tc>
          <w:tcPr>
            <w:tcW w:w="2161" w:type="dxa"/>
          </w:tcPr>
          <w:p>
            <w:pPr>
              <w:snapToGrid w:val="0"/>
              <w:spacing w:line="360" w:lineRule="auto"/>
              <w:ind w:right="6"/>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授予机构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 </w:t>
            </w:r>
          </w:p>
        </w:tc>
        <w:tc>
          <w:tcPr>
            <w:tcW w:w="184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993" w:type="dxa"/>
            <w:vAlign w:val="center"/>
          </w:tcPr>
          <w:p>
            <w:pPr>
              <w:snapToGrid w:val="0"/>
              <w:spacing w:line="276" w:lineRule="auto"/>
              <w:ind w:right="6"/>
              <w:jc w:val="center"/>
              <w:rPr>
                <w:rFonts w:hint="default" w:asciiTheme="minorEastAsia" w:hAnsiTheme="minorEastAsia" w:eastAsiaTheme="minorEastAsia" w:cstheme="minorEastAsia"/>
                <w:color w:val="auto"/>
                <w:szCs w:val="21"/>
                <w:lang w:val="en-US"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pPr>
              <w:snapToGrid w:val="0"/>
              <w:spacing w:line="276" w:lineRule="auto"/>
              <w:ind w:right="6"/>
              <w:jc w:val="left"/>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99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pPr>
              <w:snapToGrid w:val="0"/>
              <w:spacing w:line="276" w:lineRule="auto"/>
              <w:ind w:right="6"/>
              <w:jc w:val="left"/>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66"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993"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2161" w:type="dxa"/>
          </w:tcPr>
          <w:p>
            <w:pPr>
              <w:snapToGrid w:val="0"/>
              <w:spacing w:line="276" w:lineRule="auto"/>
              <w:ind w:right="6"/>
              <w:jc w:val="left"/>
              <w:rPr>
                <w:rFonts w:asciiTheme="minorEastAsia" w:hAnsiTheme="minorEastAsia" w:eastAsiaTheme="minorEastAsia" w:cstheme="minorEastAsia"/>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hint="eastAsia" w:ascii="宋体" w:hAnsi="宋体"/>
                <w:color w:val="auto"/>
                <w:sz w:val="24"/>
                <w:szCs w:val="24"/>
              </w:rPr>
            </w:pPr>
          </w:p>
        </w:tc>
        <w:tc>
          <w:tcPr>
            <w:tcW w:w="1866" w:type="dxa"/>
            <w:vAlign w:val="center"/>
          </w:tcPr>
          <w:p>
            <w:pPr>
              <w:snapToGrid w:val="0"/>
              <w:spacing w:line="276" w:lineRule="auto"/>
              <w:ind w:right="6"/>
              <w:jc w:val="center"/>
              <w:rPr>
                <w:rFonts w:hint="eastAsia" w:ascii="宋体" w:hAnsi="宋体"/>
                <w:color w:val="auto"/>
                <w:sz w:val="24"/>
                <w:szCs w:val="24"/>
                <w:lang w:eastAsia="zh-CN"/>
              </w:rPr>
            </w:pPr>
          </w:p>
        </w:tc>
        <w:tc>
          <w:tcPr>
            <w:tcW w:w="993"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hint="eastAsia" w:ascii="宋体" w:hAnsi="宋体"/>
                <w:color w:val="auto"/>
                <w:sz w:val="24"/>
                <w:szCs w:val="24"/>
                <w:lang w:val="en-US" w:eastAsia="zh-CN"/>
              </w:rPr>
            </w:pPr>
          </w:p>
        </w:tc>
        <w:tc>
          <w:tcPr>
            <w:tcW w:w="2161" w:type="dxa"/>
          </w:tcPr>
          <w:p>
            <w:pPr>
              <w:snapToGrid w:val="0"/>
              <w:spacing w:line="276" w:lineRule="auto"/>
              <w:ind w:right="6"/>
              <w:jc w:val="left"/>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60"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843" w:type="dxa"/>
            <w:vAlign w:val="center"/>
          </w:tcPr>
          <w:p>
            <w:pPr>
              <w:snapToGrid w:val="0"/>
              <w:spacing w:line="276" w:lineRule="auto"/>
              <w:ind w:right="6"/>
              <w:jc w:val="center"/>
              <w:rPr>
                <w:rFonts w:hint="eastAsia" w:ascii="宋体" w:hAnsi="宋体"/>
                <w:color w:val="auto"/>
                <w:sz w:val="24"/>
                <w:szCs w:val="24"/>
              </w:rPr>
            </w:pPr>
          </w:p>
        </w:tc>
        <w:tc>
          <w:tcPr>
            <w:tcW w:w="1866" w:type="dxa"/>
            <w:vAlign w:val="center"/>
          </w:tcPr>
          <w:p>
            <w:pPr>
              <w:snapToGrid w:val="0"/>
              <w:spacing w:line="276" w:lineRule="auto"/>
              <w:ind w:right="6"/>
              <w:jc w:val="center"/>
              <w:rPr>
                <w:rFonts w:hint="eastAsia" w:ascii="宋体" w:hAnsi="宋体"/>
                <w:color w:val="auto"/>
                <w:sz w:val="24"/>
                <w:szCs w:val="24"/>
                <w:lang w:eastAsia="zh-CN"/>
              </w:rPr>
            </w:pPr>
          </w:p>
        </w:tc>
        <w:tc>
          <w:tcPr>
            <w:tcW w:w="993" w:type="dxa"/>
            <w:vAlign w:val="center"/>
          </w:tcPr>
          <w:p>
            <w:pPr>
              <w:snapToGrid w:val="0"/>
              <w:spacing w:line="276" w:lineRule="auto"/>
              <w:ind w:right="6"/>
              <w:jc w:val="center"/>
              <w:rPr>
                <w:rFonts w:hint="eastAsia" w:asciiTheme="minorEastAsia" w:hAnsiTheme="minorEastAsia" w:eastAsiaTheme="minorEastAsia" w:cstheme="minorEastAsia"/>
                <w:color w:val="auto"/>
                <w:szCs w:val="21"/>
                <w:lang w:eastAsia="zh-CN"/>
              </w:rPr>
            </w:pPr>
          </w:p>
        </w:tc>
        <w:tc>
          <w:tcPr>
            <w:tcW w:w="708" w:type="dxa"/>
            <w:vAlign w:val="center"/>
          </w:tcPr>
          <w:p>
            <w:pPr>
              <w:snapToGrid w:val="0"/>
              <w:spacing w:line="276" w:lineRule="auto"/>
              <w:ind w:right="6"/>
              <w:jc w:val="center"/>
              <w:rPr>
                <w:rFonts w:asciiTheme="minorEastAsia" w:hAnsiTheme="minorEastAsia" w:eastAsiaTheme="minorEastAsia" w:cstheme="minorEastAsia"/>
                <w:color w:val="auto"/>
                <w:szCs w:val="21"/>
              </w:rPr>
            </w:pPr>
          </w:p>
        </w:tc>
        <w:tc>
          <w:tcPr>
            <w:tcW w:w="1111" w:type="dxa"/>
            <w:vAlign w:val="center"/>
          </w:tcPr>
          <w:p>
            <w:pPr>
              <w:snapToGrid w:val="0"/>
              <w:spacing w:line="276" w:lineRule="auto"/>
              <w:ind w:right="6"/>
              <w:jc w:val="center"/>
              <w:rPr>
                <w:rFonts w:hint="eastAsia" w:ascii="宋体" w:hAnsi="宋体"/>
                <w:color w:val="auto"/>
                <w:sz w:val="24"/>
                <w:szCs w:val="24"/>
                <w:lang w:val="en-US" w:eastAsia="zh-CN"/>
              </w:rPr>
            </w:pPr>
          </w:p>
        </w:tc>
        <w:tc>
          <w:tcPr>
            <w:tcW w:w="2161" w:type="dxa"/>
          </w:tcPr>
          <w:p>
            <w:pPr>
              <w:snapToGrid w:val="0"/>
              <w:spacing w:line="276" w:lineRule="auto"/>
              <w:ind w:right="6"/>
              <w:jc w:val="left"/>
              <w:rPr>
                <w:rFonts w:hint="eastAsia" w:ascii="宋体" w:hAnsi="宋体"/>
                <w:color w:val="auto"/>
                <w:sz w:val="24"/>
                <w:szCs w:val="24"/>
                <w:lang w:eastAsia="zh-CN"/>
              </w:rPr>
            </w:pPr>
          </w:p>
        </w:tc>
      </w:tr>
    </w:tbl>
    <w:p>
      <w:pPr>
        <w:numPr>
          <w:ilvl w:val="0"/>
          <w:numId w:val="0"/>
        </w:numPr>
        <w:spacing w:beforeLines="100"/>
        <w:jc w:val="left"/>
        <w:rPr>
          <w:rFonts w:hint="eastAsia" w:asciiTheme="minorEastAsia" w:hAnsiTheme="minorEastAsia" w:eastAsiaTheme="minorEastAsia"/>
          <w:color w:val="auto"/>
          <w:sz w:val="24"/>
          <w:lang w:val="en-US" w:eastAsia="zh-CN"/>
        </w:rPr>
      </w:pPr>
    </w:p>
    <w:p>
      <w:pPr>
        <w:numPr>
          <w:ilvl w:val="0"/>
          <w:numId w:val="0"/>
        </w:numPr>
        <w:spacing w:beforeLines="100"/>
        <w:jc w:val="left"/>
        <w:rPr>
          <w:rFonts w:hint="eastAsia" w:asciiTheme="minorEastAsia" w:hAnsiTheme="minorEastAsia" w:eastAsiaTheme="minorEastAsia"/>
          <w:color w:val="auto"/>
          <w:sz w:val="24"/>
          <w:lang w:val="en-US" w:eastAsia="zh-CN"/>
        </w:rPr>
      </w:pPr>
    </w:p>
    <w:p>
      <w:pPr>
        <w:numPr>
          <w:ilvl w:val="0"/>
          <w:numId w:val="0"/>
        </w:numPr>
        <w:spacing w:beforeLines="100"/>
        <w:jc w:val="left"/>
        <w:rPr>
          <w:rFonts w:hint="eastAsia" w:asciiTheme="minorEastAsia" w:hAnsiTheme="minorEastAsia" w:eastAsiaTheme="minorEastAsia"/>
          <w:color w:val="auto"/>
          <w:sz w:val="24"/>
          <w:lang w:val="en-US" w:eastAsia="zh-CN"/>
        </w:rPr>
      </w:pPr>
    </w:p>
    <w:p>
      <w:pPr>
        <w:numPr>
          <w:ilvl w:val="0"/>
          <w:numId w:val="0"/>
        </w:numPr>
        <w:spacing w:beforeLines="100"/>
        <w:jc w:val="left"/>
        <w:rPr>
          <w:rFonts w:ascii="宋体" w:hAnsi="宋体" w:cs="宋体"/>
          <w:bCs/>
          <w:color w:val="auto"/>
          <w:sz w:val="28"/>
          <w:szCs w:val="28"/>
        </w:rPr>
      </w:pP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创造的主要经济社会效益情况</w:t>
      </w: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9" w:hRule="atLeast"/>
        </w:trPr>
        <w:tc>
          <w:tcPr>
            <w:tcW w:w="9233" w:type="dxa"/>
            <w:tcBorders>
              <w:top w:val="single" w:color="auto" w:sz="4" w:space="0"/>
              <w:left w:val="single" w:color="auto" w:sz="4" w:space="0"/>
              <w:bottom w:val="single" w:color="auto" w:sz="4" w:space="0"/>
              <w:right w:val="single" w:color="auto" w:sz="4" w:space="0"/>
            </w:tcBorders>
          </w:tcPr>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p>
            <w:pPr>
              <w:adjustRightInd w:val="0"/>
              <w:spacing w:beforeLines="50" w:afterLines="50" w:line="480" w:lineRule="auto"/>
              <w:ind w:firstLine="420" w:firstLineChars="200"/>
              <w:rPr>
                <w:rFonts w:ascii="黑体" w:eastAsia="黑体"/>
                <w:color w:val="auto"/>
              </w:rPr>
            </w:pPr>
          </w:p>
        </w:tc>
      </w:tr>
    </w:tbl>
    <w:p>
      <w:pPr>
        <w:numPr>
          <w:ilvl w:val="0"/>
          <w:numId w:val="1"/>
        </w:numPr>
        <w:spacing w:beforeLines="1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其他重要成果及业绩、贡献（300字以内）</w:t>
      </w:r>
    </w:p>
    <w:tbl>
      <w:tblPr>
        <w:tblStyle w:val="5"/>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4" w:hRule="atLeast"/>
        </w:trPr>
        <w:tc>
          <w:tcPr>
            <w:tcW w:w="9233" w:type="dxa"/>
            <w:tcBorders>
              <w:top w:val="single" w:color="auto" w:sz="4" w:space="0"/>
              <w:left w:val="single" w:color="auto" w:sz="4" w:space="0"/>
              <w:bottom w:val="single" w:color="auto" w:sz="4" w:space="0"/>
              <w:right w:val="single" w:color="auto" w:sz="4" w:space="0"/>
            </w:tcBorders>
          </w:tcPr>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ind w:firstLine="480" w:firstLineChars="200"/>
              <w:rPr>
                <w:rFonts w:asciiTheme="minorEastAsia" w:hAnsiTheme="minorEastAsia" w:eastAsiaTheme="minorEastAsia"/>
                <w:color w:val="auto"/>
                <w:sz w:val="24"/>
              </w:rPr>
            </w:pPr>
          </w:p>
          <w:p>
            <w:pPr>
              <w:adjustRightInd w:val="0"/>
              <w:spacing w:beforeLines="50" w:afterLines="50" w:line="360" w:lineRule="auto"/>
              <w:rPr>
                <w:rFonts w:asciiTheme="minorEastAsia" w:hAnsiTheme="minorEastAsia" w:eastAsiaTheme="minorEastAsia"/>
                <w:color w:val="auto"/>
                <w:sz w:val="24"/>
              </w:rPr>
            </w:pPr>
          </w:p>
        </w:tc>
      </w:tr>
    </w:tbl>
    <w:p>
      <w:pPr>
        <w:numPr>
          <w:ilvl w:val="0"/>
          <w:numId w:val="0"/>
        </w:numPr>
        <w:spacing w:beforeLines="100"/>
        <w:jc w:val="left"/>
        <w:rPr>
          <w:rFonts w:hint="eastAsia" w:ascii="微软雅黑" w:hAnsi="微软雅黑" w:eastAsia="微软雅黑" w:cs="微软雅黑"/>
          <w:color w:val="auto"/>
          <w:sz w:val="24"/>
          <w:lang w:eastAsia="zh-CN"/>
        </w:rPr>
      </w:pPr>
    </w:p>
    <w:p>
      <w:pPr>
        <w:numPr>
          <w:ilvl w:val="0"/>
          <w:numId w:val="0"/>
        </w:numPr>
        <w:spacing w:beforeLines="100"/>
        <w:jc w:val="left"/>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三、</w:t>
      </w:r>
      <w:r>
        <w:rPr>
          <w:rFonts w:hint="eastAsia" w:ascii="微软雅黑" w:hAnsi="微软雅黑" w:eastAsia="微软雅黑" w:cs="微软雅黑"/>
          <w:color w:val="auto"/>
          <w:sz w:val="24"/>
        </w:rPr>
        <w:t>培养工作计划及绩效目标</w:t>
      </w:r>
    </w:p>
    <w:tbl>
      <w:tblPr>
        <w:tblStyle w:val="5"/>
        <w:tblW w:w="91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191" w:type="dxa"/>
            <w:tcBorders>
              <w:left w:val="single" w:color="auto" w:sz="12" w:space="0"/>
              <w:right w:val="single" w:color="auto" w:sz="12"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推荐人选工作计划、培养内容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9191" w:type="dxa"/>
            <w:tcBorders>
              <w:left w:val="single" w:color="auto" w:sz="12" w:space="0"/>
              <w:right w:val="single" w:color="auto" w:sz="12" w:space="0"/>
            </w:tcBorders>
          </w:tcPr>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p>
            <w:pPr>
              <w:spacing w:line="360" w:lineRule="auto"/>
              <w:ind w:firstLine="480" w:firstLineChars="200"/>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9191" w:type="dxa"/>
            <w:tcBorders>
              <w:left w:val="single" w:color="auto" w:sz="12" w:space="0"/>
              <w:right w:val="single" w:color="auto" w:sz="12"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预期考核指标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9" w:hRule="atLeast"/>
          <w:jc w:val="center"/>
        </w:trPr>
        <w:tc>
          <w:tcPr>
            <w:tcW w:w="9191" w:type="dxa"/>
            <w:tcBorders>
              <w:left w:val="single" w:color="auto" w:sz="12" w:space="0"/>
              <w:right w:val="single" w:color="auto" w:sz="12" w:space="0"/>
            </w:tcBorders>
          </w:tcPr>
          <w:p>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 </w:t>
            </w: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9191" w:type="dxa"/>
            <w:tcBorders>
              <w:left w:val="single" w:color="auto" w:sz="12" w:space="0"/>
              <w:right w:val="single" w:color="auto" w:sz="12" w:space="0"/>
            </w:tcBorders>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用人单位情况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jc w:val="center"/>
        </w:trPr>
        <w:tc>
          <w:tcPr>
            <w:tcW w:w="9191" w:type="dxa"/>
            <w:tcBorders>
              <w:left w:val="single" w:color="auto" w:sz="12" w:space="0"/>
              <w:right w:val="single" w:color="auto" w:sz="12" w:space="0"/>
            </w:tcBorders>
          </w:tcPr>
          <w:p>
            <w:pPr>
              <w:spacing w:line="360" w:lineRule="auto"/>
              <w:ind w:firstLine="480" w:firstLineChars="20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 xml:space="preserve"> </w:t>
            </w: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ind w:firstLine="480" w:firstLineChars="200"/>
              <w:rPr>
                <w:rFonts w:hint="eastAsia" w:asciiTheme="minorEastAsia" w:hAnsiTheme="minorEastAsia" w:eastAsiaTheme="minorEastAsia"/>
                <w:color w:val="auto"/>
                <w:sz w:val="24"/>
                <w:lang w:val="en-US" w:eastAsia="zh-CN"/>
              </w:rPr>
            </w:pPr>
          </w:p>
          <w:p>
            <w:pPr>
              <w:spacing w:line="360" w:lineRule="auto"/>
              <w:rPr>
                <w:rFonts w:hint="eastAsia" w:asciiTheme="minorEastAsia" w:hAnsiTheme="minorEastAsia" w:eastAsiaTheme="minorEastAsia"/>
                <w:color w:val="auto"/>
                <w:sz w:val="24"/>
                <w:lang w:val="en-US" w:eastAsia="zh-CN"/>
              </w:rPr>
            </w:pPr>
          </w:p>
        </w:tc>
      </w:tr>
    </w:tbl>
    <w:p>
      <w:pPr>
        <w:numPr>
          <w:ilvl w:val="0"/>
          <w:numId w:val="0"/>
        </w:numPr>
        <w:jc w:val="left"/>
        <w:rPr>
          <w:rFonts w:hint="eastAsia" w:ascii="宋体" w:hAnsi="宋体"/>
          <w:b/>
          <w:color w:val="auto"/>
          <w:sz w:val="28"/>
          <w:szCs w:val="28"/>
          <w:lang w:eastAsia="zh-CN"/>
        </w:rPr>
      </w:pPr>
    </w:p>
    <w:p>
      <w:pPr>
        <w:numPr>
          <w:ilvl w:val="0"/>
          <w:numId w:val="0"/>
        </w:numPr>
        <w:jc w:val="left"/>
        <w:rPr>
          <w:rFonts w:hint="eastAsia" w:ascii="宋体" w:hAnsi="宋体"/>
          <w:b/>
          <w:color w:val="auto"/>
          <w:sz w:val="28"/>
          <w:szCs w:val="28"/>
        </w:rPr>
      </w:pPr>
      <w:r>
        <w:rPr>
          <w:rFonts w:hint="eastAsia" w:ascii="宋体" w:hAnsi="宋体"/>
          <w:b/>
          <w:color w:val="auto"/>
          <w:sz w:val="28"/>
          <w:szCs w:val="28"/>
          <w:lang w:eastAsia="zh-CN"/>
        </w:rPr>
        <w:t>四、</w:t>
      </w:r>
      <w:r>
        <w:rPr>
          <w:rFonts w:hint="eastAsia" w:ascii="宋体" w:hAnsi="宋体"/>
          <w:b/>
          <w:color w:val="auto"/>
          <w:sz w:val="28"/>
          <w:szCs w:val="28"/>
        </w:rPr>
        <w:t>经费预算</w:t>
      </w:r>
    </w:p>
    <w:tbl>
      <w:tblPr>
        <w:tblStyle w:val="5"/>
        <w:tblpPr w:leftFromText="180" w:rightFromText="180" w:vertAnchor="text" w:horzAnchor="page" w:tblpX="1169" w:tblpY="98"/>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1276"/>
        <w:gridCol w:w="2170"/>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预算科目</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总预算数</w:t>
            </w:r>
          </w:p>
        </w:tc>
        <w:tc>
          <w:tcPr>
            <w:tcW w:w="2170" w:type="dxa"/>
            <w:tcBorders>
              <w:top w:val="thinThickSmallGap" w:color="auto" w:sz="2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方正黑体_GBK" w:hAnsi="方正黑体_GBK" w:eastAsia="方正黑体_GBK" w:cs="方正黑体_GBK"/>
                <w:color w:val="auto"/>
                <w:spacing w:val="-20"/>
                <w:sz w:val="24"/>
              </w:rPr>
            </w:pPr>
            <w:r>
              <w:rPr>
                <w:rFonts w:hint="eastAsia" w:ascii="方正黑体_GBK" w:hAnsi="方正黑体_GBK" w:eastAsia="方正黑体_GBK" w:cs="方正黑体_GBK"/>
                <w:color w:val="auto"/>
                <w:spacing w:val="-20"/>
                <w:sz w:val="24"/>
              </w:rPr>
              <w:t>其中：自治</w:t>
            </w:r>
            <w:r>
              <w:rPr>
                <w:rFonts w:hint="eastAsia" w:ascii="方正黑体_GBK" w:hAnsi="方正黑体_GBK" w:eastAsia="方正黑体_GBK" w:cs="方正黑体_GBK"/>
                <w:color w:val="auto"/>
                <w:spacing w:val="-20"/>
                <w:sz w:val="24"/>
                <w:lang w:eastAsia="zh-CN"/>
              </w:rPr>
              <w:t>州</w:t>
            </w:r>
            <w:r>
              <w:rPr>
                <w:rFonts w:hint="eastAsia" w:ascii="方正黑体_GBK" w:hAnsi="方正黑体_GBK" w:eastAsia="方正黑体_GBK" w:cs="方正黑体_GBK"/>
                <w:color w:val="auto"/>
                <w:spacing w:val="-20"/>
                <w:sz w:val="24"/>
              </w:rPr>
              <w:t>财政拨款</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⑴</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⑵</w:t>
            </w: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⑶</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仿宋_GB2312" w:hAnsi="宋体" w:eastAsia="仿宋_GB2312"/>
                <w:b/>
                <w:color w:val="auto"/>
                <w:sz w:val="24"/>
              </w:rPr>
            </w:pPr>
            <w:r>
              <w:rPr>
                <w:rFonts w:hint="eastAsia" w:ascii="黑体" w:hAnsi="黑体" w:eastAsia="黑体" w:cs="黑体"/>
                <w:b/>
                <w:color w:val="auto"/>
                <w:sz w:val="24"/>
              </w:rPr>
              <w:t>一、</w:t>
            </w:r>
            <w:r>
              <w:rPr>
                <w:rFonts w:hint="eastAsia" w:ascii="黑体" w:hAnsi="黑体" w:eastAsia="黑体" w:cs="黑体"/>
                <w:b/>
                <w:color w:val="auto"/>
                <w:sz w:val="24"/>
                <w:lang w:val="en-US" w:eastAsia="zh-CN"/>
              </w:rPr>
              <w:t>项目</w:t>
            </w:r>
            <w:r>
              <w:rPr>
                <w:rFonts w:hint="eastAsia" w:ascii="黑体" w:hAnsi="黑体" w:eastAsia="黑体" w:cs="黑体"/>
                <w:b/>
                <w:color w:val="auto"/>
                <w:sz w:val="24"/>
              </w:rPr>
              <w:t>预算合计</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ascii="仿宋_GB2312" w:hAnsi="宋体"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仿宋_GB2312" w:hAnsi="宋体" w:eastAsia="仿宋_GB2312"/>
                <w:b/>
                <w:color w:val="auto"/>
                <w:sz w:val="24"/>
              </w:rPr>
            </w:pPr>
            <w:r>
              <w:rPr>
                <w:rFonts w:hint="eastAsia" w:ascii="仿宋_GB2312" w:hAnsi="宋体" w:eastAsia="仿宋_GB2312"/>
                <w:b/>
                <w:color w:val="auto"/>
                <w:spacing w:val="-20"/>
                <w:sz w:val="24"/>
              </w:rPr>
              <w:t>自治</w:t>
            </w:r>
            <w:r>
              <w:rPr>
                <w:rFonts w:hint="eastAsia" w:ascii="仿宋_GB2312" w:hAnsi="宋体" w:eastAsia="仿宋_GB2312"/>
                <w:b/>
                <w:color w:val="auto"/>
                <w:spacing w:val="-20"/>
                <w:sz w:val="24"/>
                <w:lang w:eastAsia="zh-CN"/>
              </w:rPr>
              <w:t>州</w:t>
            </w:r>
            <w:r>
              <w:rPr>
                <w:rFonts w:hint="eastAsia" w:ascii="仿宋_GB2312" w:hAnsi="宋体" w:eastAsia="仿宋_GB2312"/>
                <w:b/>
                <w:color w:val="auto"/>
                <w:spacing w:val="-20"/>
                <w:sz w:val="24"/>
              </w:rPr>
              <w:t>财政拨款</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default" w:ascii="仿宋_GB2312" w:hAnsi="宋体" w:eastAsia="仿宋_GB2312"/>
                <w:b/>
                <w:color w:val="auto"/>
                <w:spacing w:val="-20"/>
                <w:sz w:val="24"/>
                <w:lang w:val="en-US" w:eastAsia="zh-CN"/>
              </w:rPr>
            </w:pPr>
            <w:r>
              <w:rPr>
                <w:rFonts w:hint="eastAsia" w:ascii="仿宋_GB2312" w:hAnsi="宋体" w:eastAsia="仿宋_GB2312"/>
                <w:b/>
                <w:color w:val="auto"/>
                <w:spacing w:val="-20"/>
                <w:sz w:val="24"/>
                <w:lang w:val="en-US" w:eastAsia="zh-CN"/>
              </w:rPr>
              <w:t>企业自筹资金</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ascii="仿宋_GB2312" w:hAnsi="宋体" w:eastAsia="仿宋_GB2312"/>
                <w:b/>
                <w:color w:val="auto"/>
                <w:sz w:val="24"/>
              </w:rPr>
            </w:pPr>
            <w:r>
              <w:rPr>
                <w:rFonts w:hint="eastAsia" w:ascii="黑体" w:hAnsi="黑体" w:eastAsia="黑体" w:cs="黑体"/>
                <w:b/>
                <w:color w:val="auto"/>
                <w:sz w:val="24"/>
              </w:rPr>
              <w:t>二、支出预算合计</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rPr>
                <w:rFonts w:ascii="仿宋_GB2312" w:hAnsi="宋体"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5</w:t>
            </w: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eastAsia="仿宋_GB2312"/>
                <w:color w:val="auto"/>
                <w:sz w:val="24"/>
              </w:rPr>
            </w:pPr>
            <w:r>
              <w:rPr>
                <w:rFonts w:hint="eastAsia" w:ascii="仿宋_GB2312" w:hAnsi="宋体" w:eastAsia="仿宋_GB2312"/>
                <w:b/>
                <w:color w:val="auto"/>
                <w:sz w:val="24"/>
              </w:rPr>
              <w:t>（一）直接费用</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ascii="仿宋_GB2312" w:eastAsia="仿宋_GB2312"/>
                <w:color w:val="auto"/>
                <w:sz w:val="24"/>
              </w:rPr>
            </w:pPr>
            <w:r>
              <w:rPr>
                <w:rFonts w:hint="eastAsia" w:ascii="仿宋_GB2312" w:eastAsia="仿宋_GB2312"/>
                <w:color w:val="auto"/>
                <w:sz w:val="24"/>
              </w:rPr>
              <w:t>1.设备费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360" w:firstLineChars="150"/>
              <w:rPr>
                <w:rFonts w:ascii="仿宋_GB2312" w:eastAsia="仿宋_GB2312"/>
                <w:color w:val="auto"/>
                <w:sz w:val="24"/>
              </w:rPr>
            </w:pPr>
            <w:r>
              <w:rPr>
                <w:rFonts w:hint="eastAsia" w:ascii="仿宋_GB2312" w:eastAsia="仿宋_GB2312"/>
                <w:color w:val="auto"/>
                <w:sz w:val="24"/>
              </w:rPr>
              <w:t>其中：购置设备费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ind w:firstLine="240" w:firstLineChars="100"/>
              <w:rPr>
                <w:rFonts w:ascii="仿宋_GB2312" w:eastAsia="仿宋_GB2312"/>
                <w:color w:val="auto"/>
                <w:sz w:val="24"/>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ind w:firstLine="240" w:firstLineChars="100"/>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ascii="仿宋_GB2312" w:eastAsia="仿宋_GB2312"/>
                <w:color w:val="auto"/>
                <w:sz w:val="24"/>
              </w:rPr>
            </w:pPr>
            <w:r>
              <w:rPr>
                <w:rFonts w:hint="eastAsia" w:ascii="仿宋_GB2312" w:eastAsia="仿宋_GB2312"/>
                <w:color w:val="auto"/>
                <w:sz w:val="24"/>
              </w:rPr>
              <w:t>2.业务费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ascii="仿宋_GB2312" w:hAnsi="宋体" w:eastAsia="仿宋_GB2312"/>
                <w:color w:val="auto"/>
                <w:sz w:val="24"/>
              </w:rPr>
            </w:pPr>
            <w:r>
              <w:rPr>
                <w:rFonts w:hint="eastAsia" w:ascii="仿宋_GB2312" w:hAnsi="宋体" w:eastAsia="仿宋_GB2312"/>
                <w:color w:val="auto"/>
                <w:sz w:val="24"/>
              </w:rPr>
              <w:t>3.劳务费</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仿宋_GB2312"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ascii="仿宋_GB2312"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ascii="仿宋_GB2312" w:eastAsia="仿宋_GB2312"/>
                <w:color w:val="auto"/>
                <w:sz w:val="24"/>
              </w:rPr>
            </w:pPr>
            <w:r>
              <w:rPr>
                <w:rFonts w:hint="eastAsia" w:ascii="仿宋_GB2312" w:hAnsi="宋体" w:eastAsia="仿宋_GB2312"/>
                <w:b/>
                <w:color w:val="auto"/>
                <w:sz w:val="24"/>
              </w:rPr>
              <w:t>（二）间接费用</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ascii="仿宋_GB2312" w:hAnsi="宋体" w:eastAsia="仿宋_GB2312"/>
                <w:color w:val="auto"/>
                <w:sz w:val="24"/>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仿宋_GB2312" w:hAnsi="宋体" w:eastAsia="仿宋_GB2312"/>
                <w:b/>
                <w:color w:val="auto"/>
                <w:sz w:val="24"/>
                <w:lang w:val="en-US" w:eastAsia="zh-CN"/>
              </w:rPr>
            </w:pPr>
            <w:r>
              <w:rPr>
                <w:rFonts w:hint="eastAsia" w:ascii="仿宋_GB2312" w:hAnsi="宋体" w:eastAsia="仿宋_GB2312"/>
                <w:b/>
                <w:color w:val="auto"/>
                <w:sz w:val="24"/>
                <w:lang w:eastAsia="zh-CN"/>
              </w:rPr>
              <w:t>（</w:t>
            </w:r>
            <w:r>
              <w:rPr>
                <w:rFonts w:hint="eastAsia" w:ascii="仿宋_GB2312" w:hAnsi="宋体" w:eastAsia="仿宋_GB2312"/>
                <w:b/>
                <w:color w:val="auto"/>
                <w:sz w:val="24"/>
                <w:lang w:val="en-US" w:eastAsia="zh-CN"/>
              </w:rPr>
              <w:t>三</w:t>
            </w:r>
            <w:r>
              <w:rPr>
                <w:rFonts w:hint="eastAsia" w:ascii="仿宋_GB2312" w:hAnsi="宋体" w:eastAsia="仿宋_GB2312"/>
                <w:b/>
                <w:color w:val="auto"/>
                <w:sz w:val="24"/>
                <w:lang w:eastAsia="zh-CN"/>
              </w:rPr>
              <w:t>）</w:t>
            </w:r>
            <w:r>
              <w:rPr>
                <w:rFonts w:hint="eastAsia" w:ascii="仿宋_GB2312" w:hAnsi="宋体" w:eastAsia="仿宋_GB2312"/>
                <w:b/>
                <w:color w:val="auto"/>
                <w:sz w:val="24"/>
                <w:lang w:val="en-US" w:eastAsia="zh-CN"/>
              </w:rPr>
              <w:t>个人生活补助</w:t>
            </w:r>
          </w:p>
        </w:tc>
        <w:tc>
          <w:tcPr>
            <w:tcW w:w="1276"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70"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仿宋_GB2312" w:hAnsi="宋体" w:eastAsia="仿宋_GB2312"/>
                <w:color w:val="auto"/>
                <w:sz w:val="24"/>
                <w:lang w:val="en-US" w:eastAsia="zh-CN"/>
              </w:rPr>
            </w:pPr>
          </w:p>
        </w:tc>
        <w:tc>
          <w:tcPr>
            <w:tcW w:w="2103"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ascii="仿宋_GB2312" w:hAnsi="宋体" w:eastAsia="仿宋_GB2312"/>
                <w:color w:val="auto"/>
                <w:sz w:val="24"/>
              </w:rPr>
            </w:pPr>
          </w:p>
        </w:tc>
      </w:tr>
    </w:tbl>
    <w:p>
      <w:pPr>
        <w:spacing w:afterLines="50" w:line="500" w:lineRule="exact"/>
        <w:ind w:right="6"/>
        <w:rPr>
          <w:rFonts w:hint="eastAsia" w:ascii="楷体" w:hAnsi="楷体" w:eastAsia="楷体" w:cs="楷体"/>
          <w:bCs/>
          <w:color w:val="auto"/>
          <w:sz w:val="24"/>
          <w:szCs w:val="24"/>
          <w:lang w:val="en-US" w:eastAsia="zh-CN"/>
        </w:rPr>
      </w:pPr>
      <w:r>
        <w:rPr>
          <w:rFonts w:hint="eastAsia" w:ascii="楷体" w:hAnsi="楷体" w:eastAsia="楷体" w:cs="楷体"/>
          <w:bCs/>
          <w:color w:val="auto"/>
          <w:sz w:val="24"/>
          <w:szCs w:val="24"/>
          <w:lang w:val="en-US" w:eastAsia="zh-CN"/>
        </w:rPr>
        <w:t>备注：项目预算合计等于自治州财政拨款+企业自筹资金</w:t>
      </w:r>
    </w:p>
    <w:p>
      <w:pPr>
        <w:spacing w:afterLines="50" w:line="500" w:lineRule="exact"/>
        <w:ind w:right="6"/>
        <w:rPr>
          <w:rFonts w:ascii="黑体" w:hAnsi="黑体" w:eastAsia="黑体" w:cs="黑体"/>
          <w:bCs/>
          <w:color w:val="auto"/>
          <w:sz w:val="28"/>
          <w:szCs w:val="28"/>
        </w:rPr>
      </w:pPr>
      <w:r>
        <w:rPr>
          <w:rFonts w:hint="eastAsia" w:ascii="黑体" w:hAnsi="黑体" w:eastAsia="黑体" w:cs="黑体"/>
          <w:bCs/>
          <w:color w:val="auto"/>
          <w:sz w:val="28"/>
          <w:szCs w:val="28"/>
          <w:lang w:eastAsia="zh-CN"/>
        </w:rPr>
        <w:t>五</w:t>
      </w:r>
      <w:r>
        <w:rPr>
          <w:rFonts w:hint="eastAsia" w:ascii="黑体" w:hAnsi="黑体" w:eastAsia="黑体" w:cs="黑体"/>
          <w:bCs/>
          <w:color w:val="auto"/>
          <w:sz w:val="28"/>
          <w:szCs w:val="28"/>
        </w:rPr>
        <w:t>、承诺及推荐</w:t>
      </w:r>
    </w:p>
    <w:tbl>
      <w:tblPr>
        <w:tblStyle w:val="5"/>
        <w:tblW w:w="9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
        <w:gridCol w:w="7"/>
        <w:gridCol w:w="8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7" w:hRule="atLeast"/>
          <w:jc w:val="center"/>
        </w:trPr>
        <w:tc>
          <w:tcPr>
            <w:tcW w:w="993" w:type="dxa"/>
            <w:tcBorders>
              <w:left w:val="single" w:color="auto" w:sz="12"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 请</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人 员</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承 诺</w:t>
            </w:r>
          </w:p>
        </w:tc>
        <w:tc>
          <w:tcPr>
            <w:tcW w:w="8240" w:type="dxa"/>
            <w:gridSpan w:val="3"/>
            <w:tcBorders>
              <w:left w:val="single" w:color="auto" w:sz="4" w:space="0"/>
              <w:right w:val="single" w:color="auto" w:sz="12" w:space="0"/>
            </w:tcBorders>
            <w:vAlign w:val="center"/>
          </w:tcPr>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本人以上信息均真实有效。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本人郑重承诺：自被批准入</w:t>
            </w:r>
            <w:r>
              <w:rPr>
                <w:rFonts w:hint="eastAsia" w:asciiTheme="minorEastAsia" w:hAnsiTheme="minorEastAsia" w:eastAsiaTheme="minorEastAsia"/>
                <w:color w:val="auto"/>
                <w:sz w:val="24"/>
                <w:lang w:eastAsia="zh-CN"/>
              </w:rPr>
              <w:t>选庭州</w:t>
            </w:r>
            <w:r>
              <w:rPr>
                <w:rFonts w:hint="eastAsia" w:asciiTheme="minorEastAsia" w:hAnsiTheme="minorEastAsia" w:eastAsiaTheme="minorEastAsia"/>
                <w:color w:val="auto"/>
                <w:sz w:val="24"/>
                <w:lang w:val="en-US" w:eastAsia="zh-CN"/>
              </w:rPr>
              <w:t>优秀工程师</w:t>
            </w:r>
            <w:r>
              <w:rPr>
                <w:rFonts w:hint="eastAsia" w:asciiTheme="minorEastAsia" w:hAnsiTheme="minorEastAsia" w:eastAsiaTheme="minorEastAsia"/>
                <w:color w:val="auto"/>
                <w:sz w:val="24"/>
                <w:lang w:eastAsia="zh-CN"/>
              </w:rPr>
              <w:t>人才</w:t>
            </w:r>
            <w:r>
              <w:rPr>
                <w:rFonts w:hint="eastAsia" w:asciiTheme="minorEastAsia" w:hAnsiTheme="minorEastAsia" w:eastAsiaTheme="minorEastAsia"/>
                <w:color w:val="auto"/>
                <w:sz w:val="24"/>
              </w:rPr>
              <w:t>培养计划项目起，全职到岗工作，支持周期内原则上不转换工作单位，不调离</w:t>
            </w:r>
            <w:r>
              <w:rPr>
                <w:rFonts w:hint="eastAsia" w:asciiTheme="minorEastAsia" w:hAnsiTheme="minorEastAsia" w:eastAsiaTheme="minorEastAsia"/>
                <w:color w:val="auto"/>
                <w:sz w:val="24"/>
                <w:lang w:eastAsia="zh-CN"/>
              </w:rPr>
              <w:t>昌吉</w:t>
            </w:r>
            <w:r>
              <w:rPr>
                <w:rFonts w:hint="eastAsia" w:asciiTheme="minorEastAsia" w:hAnsiTheme="minorEastAsia" w:eastAsiaTheme="minorEastAsia"/>
                <w:color w:val="auto"/>
                <w:sz w:val="24"/>
              </w:rPr>
              <w:t>，确需转换或调离的，应征得人才计划项目主管部门同意，并退回支持经费。本人不存在知识产权纠纷以及违反保密约定、竞业禁止等情况。若填报失实和违反规定，本人将承担全部责任。</w:t>
            </w:r>
          </w:p>
          <w:p>
            <w:pPr>
              <w:spacing w:line="360" w:lineRule="auto"/>
              <w:ind w:firstLine="3720" w:firstLineChars="1550"/>
              <w:rPr>
                <w:rFonts w:asciiTheme="minorEastAsia" w:hAnsiTheme="minorEastAsia" w:eastAsiaTheme="minorEastAsia"/>
                <w:color w:val="auto"/>
                <w:sz w:val="24"/>
              </w:rPr>
            </w:pPr>
            <w:r>
              <w:rPr>
                <w:rFonts w:hint="eastAsia" w:asciiTheme="minorEastAsia" w:hAnsiTheme="minorEastAsia" w:eastAsiaTheme="minorEastAsia"/>
                <w:color w:val="auto"/>
                <w:sz w:val="24"/>
              </w:rPr>
              <w:t>申报人签字：</w:t>
            </w:r>
          </w:p>
          <w:p>
            <w:pPr>
              <w:spacing w:line="360" w:lineRule="auto"/>
              <w:ind w:firstLine="4320" w:firstLineChars="1800"/>
              <w:rPr>
                <w:rFonts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5" w:hRule="atLeast"/>
          <w:jc w:val="center"/>
        </w:trPr>
        <w:tc>
          <w:tcPr>
            <w:tcW w:w="1010" w:type="dxa"/>
            <w:gridSpan w:val="2"/>
            <w:tcBorders>
              <w:left w:val="single" w:color="auto" w:sz="12"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申 报</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承 诺</w:t>
            </w:r>
          </w:p>
          <w:p>
            <w:pPr>
              <w:spacing w:line="360" w:lineRule="auto"/>
              <w:jc w:val="center"/>
              <w:rPr>
                <w:rFonts w:asciiTheme="minorEastAsia" w:hAnsiTheme="minorEastAsia" w:eastAsiaTheme="minorEastAsia"/>
                <w:color w:val="auto"/>
                <w:sz w:val="24"/>
              </w:rPr>
            </w:pPr>
          </w:p>
        </w:tc>
        <w:tc>
          <w:tcPr>
            <w:tcW w:w="8223" w:type="dxa"/>
            <w:gridSpan w:val="2"/>
            <w:tcBorders>
              <w:left w:val="single" w:color="auto" w:sz="4" w:space="0"/>
              <w:right w:val="single" w:color="auto" w:sz="12" w:space="0"/>
            </w:tcBorders>
            <w:vAlign w:val="center"/>
          </w:tcPr>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单位承诺：已按照相关规定履行公示等程序，对上述填报信息及申报材料进行审核，信息和材料真实有效。下步将对入选人员按照填报的支持措施予以支持。严格遵守有关规定，督促培养对象及本单位管理部门按照自治区工信厅的规定及时报送有关材料。</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单位（公章）：                单位法定代表人签字： </w:t>
            </w:r>
          </w:p>
          <w:p>
            <w:pPr>
              <w:spacing w:line="360" w:lineRule="auto"/>
              <w:ind w:firstLine="4320" w:firstLineChars="1800"/>
              <w:rPr>
                <w:rFonts w:asciiTheme="minorEastAsia" w:hAnsiTheme="minorEastAsia" w:eastAsiaTheme="minorEastAsia"/>
                <w:color w:val="auto"/>
                <w:sz w:val="24"/>
              </w:rPr>
            </w:pPr>
            <w:r>
              <w:rPr>
                <w:rFonts w:hint="eastAsia" w:asciiTheme="minorEastAsia" w:hAnsiTheme="minorEastAsia" w:eastAsiaTheme="minorEastAsia"/>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jc w:val="center"/>
        </w:trPr>
        <w:tc>
          <w:tcPr>
            <w:tcW w:w="1017" w:type="dxa"/>
            <w:gridSpan w:val="3"/>
            <w:tcBorders>
              <w:left w:val="single" w:color="auto" w:sz="12"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推 荐</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意 见</w:t>
            </w:r>
          </w:p>
        </w:tc>
        <w:tc>
          <w:tcPr>
            <w:tcW w:w="8216" w:type="dxa"/>
            <w:tcBorders>
              <w:right w:val="single" w:color="auto" w:sz="12" w:space="0"/>
            </w:tcBorders>
          </w:tcPr>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本单位已就申报材料内容的真实性和完整性进行审核，不存在违背相关规定和其它科研诚信要求的行为，申报材料符合国家保密有关规定。</w:t>
            </w:r>
          </w:p>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同意推荐。</w:t>
            </w:r>
          </w:p>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推荐单位（盖章）：          主要负责人签字：</w:t>
            </w:r>
          </w:p>
          <w:p>
            <w:pPr>
              <w:adjustRightInd w:val="0"/>
              <w:snapToGrid w:val="0"/>
              <w:spacing w:before="120"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3" w:hRule="atLeast"/>
          <w:jc w:val="center"/>
        </w:trPr>
        <w:tc>
          <w:tcPr>
            <w:tcW w:w="1017" w:type="dxa"/>
            <w:gridSpan w:val="3"/>
            <w:tcBorders>
              <w:left w:val="single" w:color="auto" w:sz="12" w:space="0"/>
            </w:tcBorders>
            <w:vAlign w:val="center"/>
          </w:tcPr>
          <w:p>
            <w:pPr>
              <w:spacing w:line="360" w:lineRule="auto"/>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牵 头</w:t>
            </w: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单 位</w:t>
            </w:r>
          </w:p>
          <w:p>
            <w:pPr>
              <w:spacing w:line="360" w:lineRule="auto"/>
              <w:jc w:val="center"/>
              <w:rPr>
                <w:rFonts w:asciiTheme="minorEastAsia" w:hAnsiTheme="minorEastAsia" w:eastAsiaTheme="minorEastAsia"/>
                <w:color w:val="auto"/>
                <w:sz w:val="24"/>
              </w:rPr>
            </w:pPr>
            <w:r>
              <w:rPr>
                <w:rFonts w:asciiTheme="minorEastAsia" w:hAnsiTheme="minorEastAsia" w:eastAsiaTheme="minorEastAsia"/>
                <w:color w:val="auto"/>
                <w:sz w:val="24"/>
              </w:rPr>
              <w:t>意 见</w:t>
            </w:r>
          </w:p>
        </w:tc>
        <w:tc>
          <w:tcPr>
            <w:tcW w:w="8216" w:type="dxa"/>
            <w:tcBorders>
              <w:right w:val="single" w:color="auto" w:sz="12" w:space="0"/>
            </w:tcBorders>
          </w:tcPr>
          <w:p>
            <w:pPr>
              <w:spacing w:line="360" w:lineRule="auto"/>
              <w:ind w:firstLine="1080" w:firstLineChars="450"/>
              <w:rPr>
                <w:rFonts w:hint="eastAsia" w:asciiTheme="minorEastAsia" w:hAnsiTheme="minorEastAsia" w:eastAsiaTheme="minorEastAsia"/>
                <w:color w:val="auto"/>
                <w:sz w:val="24"/>
              </w:rPr>
            </w:pPr>
          </w:p>
          <w:p>
            <w:pPr>
              <w:spacing w:line="360" w:lineRule="auto"/>
              <w:ind w:firstLine="1080" w:firstLineChars="450"/>
              <w:rPr>
                <w:rFonts w:hint="eastAsia" w:asciiTheme="minorEastAsia" w:hAnsiTheme="minorEastAsia" w:eastAsiaTheme="minorEastAsia"/>
                <w:color w:val="auto"/>
                <w:sz w:val="24"/>
              </w:rPr>
            </w:pPr>
          </w:p>
          <w:p>
            <w:pPr>
              <w:spacing w:line="360" w:lineRule="auto"/>
              <w:ind w:firstLine="1080" w:firstLineChars="450"/>
              <w:rPr>
                <w:rFonts w:asciiTheme="minorEastAsia" w:hAnsiTheme="minorEastAsia" w:eastAsiaTheme="minorEastAsia"/>
                <w:color w:val="auto"/>
                <w:sz w:val="24"/>
              </w:rPr>
            </w:pPr>
            <w:bookmarkStart w:id="0" w:name="_GoBack"/>
            <w:bookmarkEnd w:id="0"/>
            <w:r>
              <w:rPr>
                <w:rFonts w:hint="eastAsia" w:asciiTheme="minorEastAsia" w:hAnsiTheme="minorEastAsia" w:eastAsiaTheme="minorEastAsia"/>
                <w:color w:val="auto"/>
                <w:sz w:val="24"/>
              </w:rPr>
              <w:t>主要负责人签字：</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盖章</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     </w:t>
            </w:r>
          </w:p>
          <w:p>
            <w:pPr>
              <w:spacing w:line="360" w:lineRule="auto"/>
              <w:rPr>
                <w:rFonts w:asciiTheme="minorEastAsia" w:hAnsiTheme="minorEastAsia" w:eastAsiaTheme="minorEastAsia"/>
                <w:color w:val="auto"/>
                <w:sz w:val="24"/>
              </w:rPr>
            </w:pPr>
          </w:p>
          <w:p>
            <w:pPr>
              <w:adjustRightInd w:val="0"/>
              <w:snapToGrid w:val="0"/>
              <w:spacing w:before="120"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3" w:hRule="atLeast"/>
          <w:jc w:val="center"/>
        </w:trPr>
        <w:tc>
          <w:tcPr>
            <w:tcW w:w="1017" w:type="dxa"/>
            <w:gridSpan w:val="3"/>
            <w:tcBorders>
              <w:left w:val="single" w:color="auto" w:sz="12" w:space="0"/>
              <w:bottom w:val="single" w:color="auto" w:sz="12"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州党委党建工作领导小组</w:t>
            </w:r>
            <w:r>
              <w:rPr>
                <w:rFonts w:hint="eastAsia" w:asciiTheme="minorEastAsia" w:hAnsiTheme="minorEastAsia" w:eastAsiaTheme="minorEastAsia"/>
                <w:color w:val="auto"/>
                <w:sz w:val="24"/>
              </w:rPr>
              <w:t>推荐意见</w:t>
            </w:r>
          </w:p>
        </w:tc>
        <w:tc>
          <w:tcPr>
            <w:tcW w:w="8216" w:type="dxa"/>
            <w:tcBorders>
              <w:bottom w:val="single" w:color="auto" w:sz="12" w:space="0"/>
              <w:right w:val="single" w:color="auto" w:sz="12" w:space="0"/>
            </w:tcBorders>
          </w:tcPr>
          <w:p>
            <w:pPr>
              <w:spacing w:line="360" w:lineRule="auto"/>
              <w:rPr>
                <w:rFonts w:hint="eastAsia" w:asciiTheme="minorEastAsia" w:hAnsiTheme="minorEastAsia" w:eastAsiaTheme="minorEastAsia"/>
                <w:color w:val="auto"/>
                <w:sz w:val="24"/>
              </w:rPr>
            </w:pPr>
          </w:p>
          <w:p>
            <w:pPr>
              <w:spacing w:line="360" w:lineRule="auto"/>
              <w:rPr>
                <w:rFonts w:hint="eastAsia" w:asciiTheme="minorEastAsia" w:hAnsiTheme="minorEastAsia" w:eastAsiaTheme="minorEastAsia"/>
                <w:color w:val="auto"/>
                <w:sz w:val="24"/>
              </w:rPr>
            </w:pPr>
          </w:p>
          <w:p>
            <w:pPr>
              <w:spacing w:line="360" w:lineRule="auto"/>
              <w:ind w:firstLine="1080" w:firstLineChars="450"/>
              <w:rPr>
                <w:rFonts w:asciiTheme="minorEastAsia" w:hAnsiTheme="minorEastAsia" w:eastAsiaTheme="minorEastAsia"/>
                <w:color w:val="auto"/>
                <w:sz w:val="24"/>
              </w:rPr>
            </w:pPr>
            <w:r>
              <w:rPr>
                <w:rFonts w:hint="eastAsia" w:asciiTheme="minorEastAsia" w:hAnsiTheme="minorEastAsia" w:eastAsiaTheme="minorEastAsia"/>
                <w:color w:val="auto"/>
                <w:sz w:val="24"/>
              </w:rPr>
              <w:t>主要负责人签字：</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盖章</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 xml:space="preserve">     </w:t>
            </w:r>
          </w:p>
          <w:p>
            <w:pPr>
              <w:spacing w:line="360" w:lineRule="auto"/>
              <w:rPr>
                <w:rFonts w:asciiTheme="minorEastAsia" w:hAnsiTheme="minorEastAsia" w:eastAsiaTheme="minorEastAsia"/>
                <w:color w:val="auto"/>
                <w:sz w:val="24"/>
              </w:rPr>
            </w:pPr>
          </w:p>
          <w:p>
            <w:pPr>
              <w:spacing w:line="360" w:lineRule="auto"/>
              <w:ind w:firstLine="2400" w:firstLineChars="1000"/>
              <w:rPr>
                <w:rFonts w:asciiTheme="minorEastAsia" w:hAnsiTheme="minorEastAsia" w:eastAsiaTheme="minorEastAsia"/>
                <w:color w:val="auto"/>
                <w:sz w:val="24"/>
              </w:rPr>
            </w:pPr>
            <w:r>
              <w:rPr>
                <w:rFonts w:asciiTheme="minorEastAsia" w:hAnsiTheme="minorEastAsia" w:eastAsiaTheme="minorEastAsia"/>
                <w:color w:val="auto"/>
                <w:sz w:val="24"/>
              </w:rPr>
              <w:t xml:space="preserve">                 年      月     日</w:t>
            </w:r>
          </w:p>
        </w:tc>
      </w:tr>
    </w:tbl>
    <w:p>
      <w:pPr>
        <w:spacing w:beforeLines="100"/>
        <w:jc w:val="left"/>
        <w:rPr>
          <w:rFonts w:hint="eastAsia" w:asciiTheme="minorEastAsia" w:hAnsiTheme="minorEastAsia" w:eastAsiaTheme="minorEastAsia"/>
          <w:color w:val="auto"/>
          <w:sz w:val="32"/>
          <w:szCs w:val="32"/>
          <w:lang w:eastAsia="zh-CN"/>
        </w:rPr>
      </w:pPr>
    </w:p>
    <w:p>
      <w:pPr>
        <w:spacing w:beforeLines="100"/>
        <w:jc w:val="left"/>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lang w:eastAsia="zh-CN"/>
        </w:rPr>
        <w:t>附件：相关业绩及证明材料</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D752B-D906-4429-8574-29E9EACD4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AE37C4-CD41-464F-BE70-9911395324E0}"/>
  </w:font>
  <w:font w:name="仿宋_GB2312">
    <w:panose1 w:val="02010609030101010101"/>
    <w:charset w:val="86"/>
    <w:family w:val="modern"/>
    <w:pitch w:val="default"/>
    <w:sig w:usb0="00000001" w:usb1="080E0000" w:usb2="00000000" w:usb3="00000000" w:csb0="00040000" w:csb1="00000000"/>
    <w:embedRegular r:id="rId3" w:fontKey="{98895347-C11A-4772-A136-377D406B6153}"/>
  </w:font>
  <w:font w:name="方正小标宋简体">
    <w:panose1 w:val="03000509000000000000"/>
    <w:charset w:val="86"/>
    <w:family w:val="script"/>
    <w:pitch w:val="default"/>
    <w:sig w:usb0="00000001" w:usb1="080E0000" w:usb2="00000000" w:usb3="00000000" w:csb0="00040000" w:csb1="00000000"/>
    <w:embedRegular r:id="rId4" w:fontKey="{62895405-66C9-4F33-B70B-16C29AA9D948}"/>
  </w:font>
  <w:font w:name="微软雅黑">
    <w:panose1 w:val="020B0503020204020204"/>
    <w:charset w:val="86"/>
    <w:family w:val="swiss"/>
    <w:pitch w:val="default"/>
    <w:sig w:usb0="80000287" w:usb1="2ACF3C50" w:usb2="00000016" w:usb3="00000000" w:csb0="0004001F" w:csb1="00000000"/>
    <w:embedRegular r:id="rId5" w:fontKey="{4201AC1D-34B4-4907-86E3-595F8E354625}"/>
  </w:font>
  <w:font w:name="方正黑体_GBK">
    <w:panose1 w:val="02000000000000000000"/>
    <w:charset w:val="86"/>
    <w:family w:val="auto"/>
    <w:pitch w:val="default"/>
    <w:sig w:usb0="00000000" w:usb1="00000000" w:usb2="00000000" w:usb3="00000000" w:csb0="00000000" w:csb1="00000000"/>
    <w:embedRegular r:id="rId6" w:fontKey="{B2C2CA19-82CC-408B-A6AC-5572CA68DB2A}"/>
  </w:font>
  <w:font w:name="楷体">
    <w:panose1 w:val="02010609060101010101"/>
    <w:charset w:val="86"/>
    <w:family w:val="auto"/>
    <w:pitch w:val="default"/>
    <w:sig w:usb0="800002BF" w:usb1="38CF7CFA" w:usb2="00000016" w:usb3="00000000" w:csb0="00040001" w:csb1="00000000"/>
    <w:embedRegular r:id="rId7" w:fontKey="{6B69AEFA-BD78-4232-B16F-A235616F69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6621E"/>
    <w:multiLevelType w:val="singleLevel"/>
    <w:tmpl w:val="9D96621E"/>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3E165D3"/>
    <w:rsid w:val="00023DF1"/>
    <w:rsid w:val="00056A9A"/>
    <w:rsid w:val="00080F2D"/>
    <w:rsid w:val="000919E0"/>
    <w:rsid w:val="000E0FBD"/>
    <w:rsid w:val="001054A7"/>
    <w:rsid w:val="001120A7"/>
    <w:rsid w:val="001120A9"/>
    <w:rsid w:val="00112ADF"/>
    <w:rsid w:val="001231C7"/>
    <w:rsid w:val="00145287"/>
    <w:rsid w:val="001575D1"/>
    <w:rsid w:val="00157FBC"/>
    <w:rsid w:val="001A450D"/>
    <w:rsid w:val="001A58EE"/>
    <w:rsid w:val="001E5877"/>
    <w:rsid w:val="00233C66"/>
    <w:rsid w:val="0027384E"/>
    <w:rsid w:val="002C7283"/>
    <w:rsid w:val="002F2521"/>
    <w:rsid w:val="00336B34"/>
    <w:rsid w:val="0034054B"/>
    <w:rsid w:val="00357088"/>
    <w:rsid w:val="0036327B"/>
    <w:rsid w:val="003659A4"/>
    <w:rsid w:val="00390668"/>
    <w:rsid w:val="003D283F"/>
    <w:rsid w:val="003F3B3D"/>
    <w:rsid w:val="00414F7C"/>
    <w:rsid w:val="00425900"/>
    <w:rsid w:val="00442418"/>
    <w:rsid w:val="00456933"/>
    <w:rsid w:val="00456CED"/>
    <w:rsid w:val="004701AD"/>
    <w:rsid w:val="00480D07"/>
    <w:rsid w:val="00483880"/>
    <w:rsid w:val="00486540"/>
    <w:rsid w:val="004A0E87"/>
    <w:rsid w:val="004B4AE5"/>
    <w:rsid w:val="004C06F1"/>
    <w:rsid w:val="004F0A3F"/>
    <w:rsid w:val="00500ACB"/>
    <w:rsid w:val="00543B09"/>
    <w:rsid w:val="00556CFA"/>
    <w:rsid w:val="0059222B"/>
    <w:rsid w:val="005E0B83"/>
    <w:rsid w:val="005E4AAD"/>
    <w:rsid w:val="005F521D"/>
    <w:rsid w:val="00610B09"/>
    <w:rsid w:val="0061588F"/>
    <w:rsid w:val="0062147B"/>
    <w:rsid w:val="00631BE2"/>
    <w:rsid w:val="00644B52"/>
    <w:rsid w:val="0066256E"/>
    <w:rsid w:val="006B4303"/>
    <w:rsid w:val="006B446C"/>
    <w:rsid w:val="006D0C76"/>
    <w:rsid w:val="007553C7"/>
    <w:rsid w:val="00761E89"/>
    <w:rsid w:val="00763AED"/>
    <w:rsid w:val="007B64F1"/>
    <w:rsid w:val="007B6E4F"/>
    <w:rsid w:val="007C7879"/>
    <w:rsid w:val="007F31D4"/>
    <w:rsid w:val="007F5482"/>
    <w:rsid w:val="00812671"/>
    <w:rsid w:val="008718B9"/>
    <w:rsid w:val="00876EDF"/>
    <w:rsid w:val="00877AEB"/>
    <w:rsid w:val="00886ADE"/>
    <w:rsid w:val="0089041D"/>
    <w:rsid w:val="00984670"/>
    <w:rsid w:val="009E4E20"/>
    <w:rsid w:val="00A02FB6"/>
    <w:rsid w:val="00AC59EC"/>
    <w:rsid w:val="00B05BEB"/>
    <w:rsid w:val="00B1695C"/>
    <w:rsid w:val="00B363B8"/>
    <w:rsid w:val="00BB56E3"/>
    <w:rsid w:val="00C023C5"/>
    <w:rsid w:val="00C131A4"/>
    <w:rsid w:val="00C44B5F"/>
    <w:rsid w:val="00C704D9"/>
    <w:rsid w:val="00C96A8D"/>
    <w:rsid w:val="00CB22E2"/>
    <w:rsid w:val="00CE6E6F"/>
    <w:rsid w:val="00CF22CC"/>
    <w:rsid w:val="00CF2BDA"/>
    <w:rsid w:val="00D01B5B"/>
    <w:rsid w:val="00D340A0"/>
    <w:rsid w:val="00D5662B"/>
    <w:rsid w:val="00D72DE4"/>
    <w:rsid w:val="00D72F26"/>
    <w:rsid w:val="00D73CFF"/>
    <w:rsid w:val="00DA45D6"/>
    <w:rsid w:val="00DC66FD"/>
    <w:rsid w:val="00DD5ECE"/>
    <w:rsid w:val="00DE1784"/>
    <w:rsid w:val="00DF45DC"/>
    <w:rsid w:val="00E20FA8"/>
    <w:rsid w:val="00E564B6"/>
    <w:rsid w:val="00E757B9"/>
    <w:rsid w:val="00EA17F4"/>
    <w:rsid w:val="00EB352A"/>
    <w:rsid w:val="00EC022A"/>
    <w:rsid w:val="00EF4353"/>
    <w:rsid w:val="00F04DE6"/>
    <w:rsid w:val="00F705B7"/>
    <w:rsid w:val="00F84BF3"/>
    <w:rsid w:val="00F94E0B"/>
    <w:rsid w:val="00FA07C4"/>
    <w:rsid w:val="01305DE5"/>
    <w:rsid w:val="02434555"/>
    <w:rsid w:val="02DE354A"/>
    <w:rsid w:val="030875FC"/>
    <w:rsid w:val="032F04D8"/>
    <w:rsid w:val="03C50E76"/>
    <w:rsid w:val="043B62EB"/>
    <w:rsid w:val="04FC4522"/>
    <w:rsid w:val="07133C6D"/>
    <w:rsid w:val="07E4165C"/>
    <w:rsid w:val="0AF76430"/>
    <w:rsid w:val="0B2D0211"/>
    <w:rsid w:val="0B6364CE"/>
    <w:rsid w:val="0C3B5902"/>
    <w:rsid w:val="0D370AE6"/>
    <w:rsid w:val="0E8E61EF"/>
    <w:rsid w:val="0F0C4B44"/>
    <w:rsid w:val="0F557518"/>
    <w:rsid w:val="10DB5880"/>
    <w:rsid w:val="111070DD"/>
    <w:rsid w:val="119915C3"/>
    <w:rsid w:val="11CC2D29"/>
    <w:rsid w:val="13A10F7E"/>
    <w:rsid w:val="141E4ACD"/>
    <w:rsid w:val="150A4901"/>
    <w:rsid w:val="16597569"/>
    <w:rsid w:val="17591043"/>
    <w:rsid w:val="18567E5D"/>
    <w:rsid w:val="18C95E4B"/>
    <w:rsid w:val="1A0F7A81"/>
    <w:rsid w:val="1A9A2326"/>
    <w:rsid w:val="1A9E0830"/>
    <w:rsid w:val="1AD95596"/>
    <w:rsid w:val="1B085740"/>
    <w:rsid w:val="1BBC447B"/>
    <w:rsid w:val="1C5559A9"/>
    <w:rsid w:val="1D1A7C61"/>
    <w:rsid w:val="1DFE6FCD"/>
    <w:rsid w:val="1EB36E23"/>
    <w:rsid w:val="1FB91191"/>
    <w:rsid w:val="20C718F8"/>
    <w:rsid w:val="215F2FD1"/>
    <w:rsid w:val="21F6001A"/>
    <w:rsid w:val="223B07F0"/>
    <w:rsid w:val="23273ABC"/>
    <w:rsid w:val="23C9261C"/>
    <w:rsid w:val="243D5BA6"/>
    <w:rsid w:val="24A36371"/>
    <w:rsid w:val="258C2BF1"/>
    <w:rsid w:val="26322122"/>
    <w:rsid w:val="275173D0"/>
    <w:rsid w:val="28617AF2"/>
    <w:rsid w:val="29E4176D"/>
    <w:rsid w:val="2A2342F0"/>
    <w:rsid w:val="2A2E6B86"/>
    <w:rsid w:val="2A4426CF"/>
    <w:rsid w:val="2A5A1098"/>
    <w:rsid w:val="2B450402"/>
    <w:rsid w:val="2CC008A2"/>
    <w:rsid w:val="2CFC5020"/>
    <w:rsid w:val="2F7F76B5"/>
    <w:rsid w:val="302036D2"/>
    <w:rsid w:val="302C1778"/>
    <w:rsid w:val="31717D01"/>
    <w:rsid w:val="31C37EBA"/>
    <w:rsid w:val="32313075"/>
    <w:rsid w:val="32B67A1F"/>
    <w:rsid w:val="34544B3D"/>
    <w:rsid w:val="349E5337"/>
    <w:rsid w:val="35DE52C2"/>
    <w:rsid w:val="36617CA1"/>
    <w:rsid w:val="36F84E46"/>
    <w:rsid w:val="37CB5D1A"/>
    <w:rsid w:val="37DC3A83"/>
    <w:rsid w:val="37DD4E41"/>
    <w:rsid w:val="382611A3"/>
    <w:rsid w:val="38961E84"/>
    <w:rsid w:val="394418E0"/>
    <w:rsid w:val="39791D89"/>
    <w:rsid w:val="3A9B5E78"/>
    <w:rsid w:val="3C8A7601"/>
    <w:rsid w:val="3E936CFF"/>
    <w:rsid w:val="3ED45C36"/>
    <w:rsid w:val="3EFFFFF5"/>
    <w:rsid w:val="3F91470E"/>
    <w:rsid w:val="402D19AF"/>
    <w:rsid w:val="409C1621"/>
    <w:rsid w:val="41F63994"/>
    <w:rsid w:val="427453A4"/>
    <w:rsid w:val="43217136"/>
    <w:rsid w:val="438B6EB3"/>
    <w:rsid w:val="43FD36FF"/>
    <w:rsid w:val="449B32EE"/>
    <w:rsid w:val="45712B74"/>
    <w:rsid w:val="466816E1"/>
    <w:rsid w:val="480F3A01"/>
    <w:rsid w:val="4A3C27F2"/>
    <w:rsid w:val="4B3612A5"/>
    <w:rsid w:val="4B53021C"/>
    <w:rsid w:val="4C522FDC"/>
    <w:rsid w:val="4C5C63C1"/>
    <w:rsid w:val="4EE554BC"/>
    <w:rsid w:val="4FA07362"/>
    <w:rsid w:val="4FA83B9E"/>
    <w:rsid w:val="51877BC4"/>
    <w:rsid w:val="5208452B"/>
    <w:rsid w:val="525C572A"/>
    <w:rsid w:val="52A23B94"/>
    <w:rsid w:val="530A54F1"/>
    <w:rsid w:val="536F4E91"/>
    <w:rsid w:val="53B23C8C"/>
    <w:rsid w:val="54414497"/>
    <w:rsid w:val="54420CBA"/>
    <w:rsid w:val="54CA2679"/>
    <w:rsid w:val="562250FF"/>
    <w:rsid w:val="576904FF"/>
    <w:rsid w:val="57D80D43"/>
    <w:rsid w:val="59C42A07"/>
    <w:rsid w:val="5ADE1D19"/>
    <w:rsid w:val="5B6F4E2B"/>
    <w:rsid w:val="5BCD7527"/>
    <w:rsid w:val="5C1B1D61"/>
    <w:rsid w:val="5CA17130"/>
    <w:rsid w:val="5DB20E44"/>
    <w:rsid w:val="5DBC398E"/>
    <w:rsid w:val="5E203E1A"/>
    <w:rsid w:val="5F1B361C"/>
    <w:rsid w:val="603E6AFE"/>
    <w:rsid w:val="6066750E"/>
    <w:rsid w:val="60A31AC3"/>
    <w:rsid w:val="60D158A0"/>
    <w:rsid w:val="610E3484"/>
    <w:rsid w:val="62D10E17"/>
    <w:rsid w:val="63A960E0"/>
    <w:rsid w:val="64BB7203"/>
    <w:rsid w:val="64BF1908"/>
    <w:rsid w:val="64C3672D"/>
    <w:rsid w:val="658177E5"/>
    <w:rsid w:val="65934C28"/>
    <w:rsid w:val="665E7924"/>
    <w:rsid w:val="67AB2E68"/>
    <w:rsid w:val="6A201B50"/>
    <w:rsid w:val="6A2570FB"/>
    <w:rsid w:val="6AAB53B4"/>
    <w:rsid w:val="6B3E5734"/>
    <w:rsid w:val="6BB20582"/>
    <w:rsid w:val="6C2B3BE0"/>
    <w:rsid w:val="6C3118E9"/>
    <w:rsid w:val="6C700EF3"/>
    <w:rsid w:val="6C991968"/>
    <w:rsid w:val="6D3A2231"/>
    <w:rsid w:val="6D8B5F8A"/>
    <w:rsid w:val="6FDA1E22"/>
    <w:rsid w:val="71E03B95"/>
    <w:rsid w:val="73E165D3"/>
    <w:rsid w:val="73F52C37"/>
    <w:rsid w:val="74430015"/>
    <w:rsid w:val="76326989"/>
    <w:rsid w:val="77512E3F"/>
    <w:rsid w:val="77EF6150"/>
    <w:rsid w:val="7819395D"/>
    <w:rsid w:val="78A376CA"/>
    <w:rsid w:val="792E51E6"/>
    <w:rsid w:val="7A5B64AE"/>
    <w:rsid w:val="7B073802"/>
    <w:rsid w:val="7BB650D6"/>
    <w:rsid w:val="7C97056B"/>
    <w:rsid w:val="7D197F5B"/>
    <w:rsid w:val="7D24098A"/>
    <w:rsid w:val="7F11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1317</Words>
  <Characters>1344</Characters>
  <Lines>57</Lines>
  <Paragraphs>16</Paragraphs>
  <TotalTime>0</TotalTime>
  <ScaleCrop>false</ScaleCrop>
  <LinksUpToDate>false</LinksUpToDate>
  <CharactersWithSpaces>1651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2023-04-28T12:03:00Z</dcterms:created>
  <dc:creator>宋昌翰</dc:creator>
  <cp:lastModifiedBy>admin</cp:lastModifiedBy>
  <cp:lastPrinted>2023-09-08T11:06:00Z</cp:lastPrinted>
  <dcterms:modified xsi:type="dcterms:W3CDTF">2026-03-10T02:20:40Z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50358FBC0AA8471899B819F8270DE31B_13</vt:lpwstr>
  </property>
  <property fmtid="{D5CDD505-2E9C-101B-9397-08002B2CF9AE}" pid="4" name="KSOTemplateDocerSaveRecord">
    <vt:lpwstr>eyJoZGlkIjoiY2YxNTFiODk4OTkxN2JmMzgwZTk5MGU0YjkzMmNmMGIiLCJ1c2VySWQiOiIzNTc5Mzg3NjYifQ==</vt:lpwstr>
  </property>
</Properties>
</file>