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F1B1C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1268CE3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63D0B404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331F413F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3B78565A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7083CDD7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昌吉州中小企业数字化转型服务商</w:t>
      </w:r>
    </w:p>
    <w:p w14:paraId="14A31C1A"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申报书</w:t>
      </w:r>
    </w:p>
    <w:p w14:paraId="0058055A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4E895467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7568EFAB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74BB1AF4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08E09573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333673CE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3D64F24A">
      <w:pPr>
        <w:adjustRightInd w:val="0"/>
        <w:snapToGrid w:val="0"/>
        <w:spacing w:line="360" w:lineRule="auto"/>
        <w:ind w:firstLine="1699" w:firstLineChars="53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 w14:paraId="17D27FDD">
      <w:pPr>
        <w:adjustRightInd w:val="0"/>
        <w:snapToGrid w:val="0"/>
        <w:spacing w:line="360" w:lineRule="auto"/>
        <w:ind w:firstLine="1699" w:firstLineChars="53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 w14:paraId="0EB529C3">
      <w:pPr>
        <w:adjustRightInd w:val="0"/>
        <w:snapToGrid w:val="0"/>
        <w:spacing w:line="360" w:lineRule="auto"/>
        <w:ind w:firstLine="1699" w:firstLineChars="531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 w14:paraId="2D9DF579">
      <w:pPr>
        <w:adjustRightInd w:val="0"/>
        <w:snapToGrid w:val="0"/>
        <w:spacing w:line="360" w:lineRule="auto"/>
        <w:ind w:firstLine="1699" w:firstLineChars="531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 w14:paraId="2281B8CA">
      <w:pPr>
        <w:adjustRightInd w:val="0"/>
        <w:snapToGrid w:val="0"/>
        <w:spacing w:line="360" w:lineRule="auto"/>
        <w:ind w:firstLine="1699" w:firstLineChars="53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 w14:paraId="633B4CEE">
      <w:pPr>
        <w:widowControl/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tbl>
      <w:tblPr>
        <w:tblStyle w:val="17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52"/>
        <w:gridCol w:w="1259"/>
        <w:gridCol w:w="277"/>
        <w:gridCol w:w="543"/>
        <w:gridCol w:w="595"/>
        <w:gridCol w:w="362"/>
        <w:gridCol w:w="1198"/>
        <w:gridCol w:w="1184"/>
        <w:gridCol w:w="7"/>
      </w:tblGrid>
      <w:tr w14:paraId="3475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6" w:type="dxa"/>
            <w:gridSpan w:val="10"/>
            <w:shd w:val="clear" w:color="auto" w:fill="D8D8D8" w:themeFill="background1" w:themeFillShade="D9"/>
            <w:vAlign w:val="center"/>
          </w:tcPr>
          <w:p w14:paraId="1A840FE1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14:paraId="3763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275D5161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88" w:type="dxa"/>
            <w:gridSpan w:val="3"/>
            <w:vAlign w:val="center"/>
          </w:tcPr>
          <w:p w14:paraId="428EFA07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shd w:val="clear" w:color="auto" w:fill="E8E8E8" w:themeFill="background2"/>
            <w:vAlign w:val="center"/>
          </w:tcPr>
          <w:p w14:paraId="4DB4FDDE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统一社会</w:t>
            </w:r>
          </w:p>
          <w:p w14:paraId="0C2C9A6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89" w:type="dxa"/>
            <w:gridSpan w:val="3"/>
            <w:vAlign w:val="center"/>
          </w:tcPr>
          <w:p w14:paraId="3C8B3D03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DEB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0F3876A8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777" w:type="dxa"/>
            <w:gridSpan w:val="9"/>
            <w:vAlign w:val="center"/>
          </w:tcPr>
          <w:p w14:paraId="3A8F7678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D2C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127E7951">
            <w:pPr>
              <w:overflowPunct w:val="0"/>
              <w:adjustRightInd w:val="0"/>
              <w:snapToGrid w:val="0"/>
              <w:jc w:val="center"/>
              <w:rPr>
                <w:rFonts w:hint="default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6777" w:type="dxa"/>
            <w:gridSpan w:val="9"/>
            <w:vAlign w:val="center"/>
          </w:tcPr>
          <w:p w14:paraId="573CA7B4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233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40D6689D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88" w:type="dxa"/>
            <w:gridSpan w:val="3"/>
            <w:vAlign w:val="center"/>
          </w:tcPr>
          <w:p w14:paraId="6881E7C2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shd w:val="clear" w:color="auto" w:fill="E8E8E8" w:themeFill="background2"/>
            <w:vAlign w:val="center"/>
          </w:tcPr>
          <w:p w14:paraId="2CA8C096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2389" w:type="dxa"/>
            <w:gridSpan w:val="3"/>
            <w:vAlign w:val="center"/>
          </w:tcPr>
          <w:p w14:paraId="7182C873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13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1B059D54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88" w:type="dxa"/>
            <w:gridSpan w:val="3"/>
            <w:vAlign w:val="center"/>
          </w:tcPr>
          <w:p w14:paraId="4FDD7CC0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shd w:val="clear" w:color="auto" w:fill="E8E8E8" w:themeFill="background2"/>
            <w:vAlign w:val="center"/>
          </w:tcPr>
          <w:p w14:paraId="4BB980B7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9" w:type="dxa"/>
            <w:gridSpan w:val="3"/>
            <w:vAlign w:val="center"/>
          </w:tcPr>
          <w:p w14:paraId="21866374">
            <w:pPr>
              <w:overflowPunct w:val="0"/>
              <w:adjustRightInd w:val="0"/>
              <w:snapToGrid w:val="0"/>
              <w:jc w:val="center"/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84E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7F04E1DE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单位简介</w:t>
            </w:r>
          </w:p>
          <w:p w14:paraId="6E1C1448">
            <w:pPr>
              <w:overflowPunct w:val="0"/>
              <w:adjustRightInd w:val="0"/>
              <w:snapToGrid w:val="0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（&lt;200字）</w:t>
            </w:r>
          </w:p>
        </w:tc>
        <w:tc>
          <w:tcPr>
            <w:tcW w:w="6777" w:type="dxa"/>
            <w:gridSpan w:val="9"/>
            <w:vAlign w:val="center"/>
          </w:tcPr>
          <w:p w14:paraId="69CB281F">
            <w:pPr>
              <w:overflowPunct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  <w:t>(包括但不限于</w:t>
            </w:r>
            <w:r>
              <w:rPr>
                <w:rFonts w:ascii="仿宋_GB2312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  <w:t>发展历程、主营业务、</w:t>
            </w:r>
            <w:r>
              <w:rPr>
                <w:rFonts w:hint="eastAsia" w:ascii="仿宋_GB2312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  <w:t>主导产品、</w:t>
            </w:r>
            <w:r>
              <w:rPr>
                <w:rFonts w:ascii="仿宋_GB2312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  <w:t>主营业务收入、员工人数、科技研发等</w:t>
            </w:r>
            <w:r>
              <w:rPr>
                <w:rFonts w:hint="eastAsia" w:ascii="仿宋_GB2312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  <w:t>基本情况</w:t>
            </w:r>
            <w:r>
              <w:rPr>
                <w:rFonts w:ascii="仿宋_GB2312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14:paraId="3798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416" w:type="dxa"/>
            <w:gridSpan w:val="10"/>
            <w:shd w:val="clear" w:color="auto" w:fill="D8D8D8" w:themeFill="background1" w:themeFillShade="D9"/>
            <w:vAlign w:val="center"/>
          </w:tcPr>
          <w:p w14:paraId="4D52AA99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  <w:szCs w:val="24"/>
              </w:rPr>
              <w:t>拟申报内容</w:t>
            </w:r>
          </w:p>
        </w:tc>
      </w:tr>
      <w:tr w14:paraId="2BA2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052A42DD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服务商类型</w:t>
            </w:r>
          </w:p>
          <w:p w14:paraId="30C1B7E5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（单选）</w:t>
            </w:r>
          </w:p>
        </w:tc>
        <w:tc>
          <w:tcPr>
            <w:tcW w:w="6777" w:type="dxa"/>
            <w:gridSpan w:val="9"/>
            <w:vAlign w:val="center"/>
          </w:tcPr>
          <w:p w14:paraId="025559F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行业总承包商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专业服务商</w:t>
            </w:r>
          </w:p>
        </w:tc>
      </w:tr>
      <w:tr w14:paraId="4983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5FEC29F2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服务行业</w:t>
            </w:r>
          </w:p>
        </w:tc>
        <w:tc>
          <w:tcPr>
            <w:tcW w:w="6777" w:type="dxa"/>
            <w:gridSpan w:val="9"/>
            <w:vAlign w:val="center"/>
          </w:tcPr>
          <w:p w14:paraId="2290DDB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有色金属行业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现代化工行业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新材料行业</w:t>
            </w:r>
          </w:p>
          <w:p w14:paraId="04FD0FF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电力装备行业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食品纺织行业</w:t>
            </w:r>
          </w:p>
          <w:p w14:paraId="4E15A4AA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9A538B2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注：如申报行业服务商，只能选择一个行业；若申报专业服务商，申报行业数量不限。</w:t>
            </w:r>
          </w:p>
        </w:tc>
      </w:tr>
      <w:tr w14:paraId="7173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69241B17">
            <w:pPr>
              <w:overflowPunct w:val="0"/>
              <w:adjustRightInd w:val="0"/>
              <w:snapToGrid w:val="0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若申报行业总承包商落选，是否同意参加专业服务商评审？</w:t>
            </w:r>
          </w:p>
        </w:tc>
        <w:tc>
          <w:tcPr>
            <w:tcW w:w="6777" w:type="dxa"/>
            <w:gridSpan w:val="9"/>
            <w:vAlign w:val="center"/>
          </w:tcPr>
          <w:p w14:paraId="21C86F25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是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否</w:t>
            </w:r>
          </w:p>
        </w:tc>
      </w:tr>
      <w:tr w14:paraId="1B57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6" w:type="dxa"/>
            <w:gridSpan w:val="10"/>
            <w:shd w:val="clear" w:color="auto" w:fill="D8D8D8" w:themeFill="background1" w:themeFillShade="D9"/>
            <w:vAlign w:val="center"/>
          </w:tcPr>
          <w:p w14:paraId="5DF2978B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中小企业数字化服务能力</w:t>
            </w:r>
          </w:p>
        </w:tc>
      </w:tr>
      <w:tr w14:paraId="18FD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72E2A203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可提供的</w:t>
            </w:r>
          </w:p>
          <w:p w14:paraId="375DD79B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资源/能力</w:t>
            </w:r>
          </w:p>
        </w:tc>
        <w:tc>
          <w:tcPr>
            <w:tcW w:w="6777" w:type="dxa"/>
            <w:gridSpan w:val="9"/>
            <w:vAlign w:val="center"/>
          </w:tcPr>
          <w:p w14:paraId="57963613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评估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咨询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平台服务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技术、产品或解决方案</w:t>
            </w:r>
          </w:p>
          <w:p w14:paraId="27ABD0EF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数据分析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数据采集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人才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培训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</w:t>
            </w:r>
          </w:p>
          <w:p w14:paraId="3963965C">
            <w:pPr>
              <w:overflowPunct w:val="0"/>
              <w:adjustRightInd w:val="0"/>
              <w:snapToGrid w:val="0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工控安全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网络服务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07A3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70" w:type="dxa"/>
            <w:gridSpan w:val="5"/>
            <w:shd w:val="clear" w:color="auto" w:fill="E8E8E8" w:themeFill="background2"/>
            <w:vAlign w:val="center"/>
          </w:tcPr>
          <w:p w14:paraId="641839AF">
            <w:pPr>
              <w:overflowPunct w:val="0"/>
              <w:adjustRightInd w:val="0"/>
              <w:snapToGrid w:val="0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近三年服务中小企业数字化转型数量（家）</w:t>
            </w:r>
          </w:p>
        </w:tc>
        <w:tc>
          <w:tcPr>
            <w:tcW w:w="3346" w:type="dxa"/>
            <w:gridSpan w:val="5"/>
            <w:vAlign w:val="center"/>
          </w:tcPr>
          <w:p w14:paraId="19AADD69">
            <w:pPr>
              <w:overflowPunct w:val="0"/>
              <w:adjustRightInd w:val="0"/>
              <w:snapToGrid w:val="0"/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  <w:t>本地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黑体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/全部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6350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14F54E02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</w:p>
          <w:p w14:paraId="4B992974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中小企业</w:t>
            </w:r>
          </w:p>
          <w:p w14:paraId="7741346B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经验</w:t>
            </w:r>
          </w:p>
          <w:p w14:paraId="3576F647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22645C9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【说明】</w:t>
            </w:r>
          </w:p>
          <w:p w14:paraId="2C998764">
            <w:pPr>
              <w:overflowPunct w:val="0"/>
              <w:adjustRightInd w:val="0"/>
              <w:snapToGrid w:val="0"/>
              <w:rPr>
                <w:rFonts w:ascii="仿宋_GB2312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可多选，请简要填写。</w:t>
            </w:r>
          </w:p>
        </w:tc>
        <w:tc>
          <w:tcPr>
            <w:tcW w:w="6777" w:type="dxa"/>
            <w:gridSpan w:val="9"/>
            <w:vAlign w:val="center"/>
          </w:tcPr>
          <w:p w14:paraId="031EC458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有色金属冶炼和压延加工业——有色金属行业</w:t>
            </w:r>
          </w:p>
          <w:p w14:paraId="0F7E51D1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经验：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</w:p>
          <w:p w14:paraId="7BA16B94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化学原料和化学制品制造业——现代化工行业</w:t>
            </w:r>
          </w:p>
          <w:p w14:paraId="2E39E45B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经验：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</w:p>
          <w:p w14:paraId="0ABE990F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非金属矿物制品业——新材料行业</w:t>
            </w:r>
          </w:p>
          <w:p w14:paraId="0E703F03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经验：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</w:p>
          <w:p w14:paraId="661D5EAD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电气机械和器材制造业——电力装备行业</w:t>
            </w:r>
          </w:p>
          <w:p w14:paraId="70A9B842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经验：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</w:p>
          <w:p w14:paraId="75D9D489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轻工纺织业——食品纺织行业</w:t>
            </w:r>
          </w:p>
          <w:p w14:paraId="36626D91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经验：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</w:p>
          <w:p w14:paraId="114F7BE4">
            <w:pPr>
              <w:widowControl/>
              <w:spacing w:line="340" w:lineRule="exac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其他行业经验：</w:t>
            </w:r>
          </w:p>
          <w:p w14:paraId="3FA8039D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（可自行扩充）：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14:paraId="414A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39" w:type="dxa"/>
            <w:shd w:val="clear" w:color="auto" w:fill="E8E8E8" w:themeFill="background2"/>
            <w:vAlign w:val="center"/>
          </w:tcPr>
          <w:p w14:paraId="63AEFF5A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中小企业</w:t>
            </w:r>
          </w:p>
          <w:p w14:paraId="18690014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数字化转型</w:t>
            </w:r>
          </w:p>
          <w:p w14:paraId="7621A3DB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本地化服务</w:t>
            </w:r>
          </w:p>
          <w:p w14:paraId="1FB4A15C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6777" w:type="dxa"/>
            <w:gridSpan w:val="9"/>
            <w:vAlign w:val="center"/>
          </w:tcPr>
          <w:p w14:paraId="5EF386B5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（包括但不限于本地化服务机构、团队、水平等，</w:t>
            </w:r>
          </w:p>
          <w:p w14:paraId="629FC7B9">
            <w:pPr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可附页说明，需提供本地化服务证明材料）。</w:t>
            </w:r>
          </w:p>
        </w:tc>
      </w:tr>
      <w:tr w14:paraId="6FEC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restart"/>
            <w:shd w:val="clear" w:color="auto" w:fill="E8E8E8" w:themeFill="background2"/>
            <w:vAlign w:val="center"/>
          </w:tcPr>
          <w:p w14:paraId="48F83A6B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细分行业</w:t>
            </w:r>
          </w:p>
          <w:p w14:paraId="5B5B39CF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数字化转型</w:t>
            </w:r>
          </w:p>
          <w:p w14:paraId="13A4E8E0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理解能力</w:t>
            </w:r>
          </w:p>
          <w:p w14:paraId="44AEE445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233D5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【说明】</w:t>
            </w:r>
          </w:p>
          <w:p w14:paraId="5400CCEB">
            <w:pPr>
              <w:overflowPunct w:val="0"/>
              <w:adjustRightInd w:val="0"/>
              <w:snapToGrid w:val="0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结合上述已勾选行业，分行业阐述对行业中小企业数字化转型理解，包括但不限于中小企业数字化转型共性、个性问题及需求（可附页说明）。</w:t>
            </w: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516BED16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【1】有色金属冶炼和压延加工业——有色金属行业</w:t>
            </w:r>
          </w:p>
        </w:tc>
      </w:tr>
      <w:tr w14:paraId="5DF7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484E1B3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vAlign w:val="center"/>
          </w:tcPr>
          <w:p w14:paraId="72728EA0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2E39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15F18EF1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15F58211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【2】化学原料和化学制品制造业——现代化工行业</w:t>
            </w:r>
          </w:p>
        </w:tc>
      </w:tr>
      <w:tr w14:paraId="27CF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6BDF2B1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vAlign w:val="center"/>
          </w:tcPr>
          <w:p w14:paraId="520969DE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D1E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17669BC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0DBD3E78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【3】非金属矿物制品业——新材料行业</w:t>
            </w:r>
          </w:p>
        </w:tc>
      </w:tr>
      <w:tr w14:paraId="72EC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1B73397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FFFFFF" w:themeFill="background1"/>
            <w:vAlign w:val="center"/>
          </w:tcPr>
          <w:p w14:paraId="2E5D79E3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</w:p>
        </w:tc>
      </w:tr>
      <w:tr w14:paraId="4058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B32AD8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1F551B33">
            <w:pPr>
              <w:widowControl/>
              <w:spacing w:line="340" w:lineRule="exact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【4】电气机械和器材制造业——电力装备行业</w:t>
            </w:r>
          </w:p>
        </w:tc>
      </w:tr>
      <w:tr w14:paraId="2BC8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53AB07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vAlign w:val="center"/>
          </w:tcPr>
          <w:p w14:paraId="021BE1DE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3B3E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36A05BE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060A2DE1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【5】轻工纺织业——食品纺织行业</w:t>
            </w:r>
          </w:p>
        </w:tc>
      </w:tr>
      <w:tr w14:paraId="21BC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0F291C9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vAlign w:val="center"/>
          </w:tcPr>
          <w:p w14:paraId="3EB05A9E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406A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restart"/>
            <w:shd w:val="clear" w:color="auto" w:fill="E8E8E8" w:themeFill="background2"/>
            <w:vAlign w:val="center"/>
          </w:tcPr>
          <w:p w14:paraId="0605EA20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典型案例</w:t>
            </w:r>
          </w:p>
          <w:p w14:paraId="78559EA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9842B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【说明】</w:t>
            </w:r>
          </w:p>
          <w:p w14:paraId="6830DFBC">
            <w:pPr>
              <w:overflowPunct w:val="0"/>
              <w:adjustRightInd w:val="0"/>
              <w:snapToGrid w:val="0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结合上述已勾选行业，分行业填写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3个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及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以上已实施完成的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数字化转型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案例名称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（请优先提供服务昌吉州中小企业案例）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并附页说明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案例简介，包括建设情况和实施成效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（需提供服务合同等证明材料）。</w:t>
            </w: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6358BE2D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【1】有色金属冶炼和压延加工业——有色金属行业</w:t>
            </w:r>
          </w:p>
        </w:tc>
      </w:tr>
      <w:tr w14:paraId="7EB5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5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427950A9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vAlign w:val="center"/>
          </w:tcPr>
          <w:p w14:paraId="3981453B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案例1：</w:t>
            </w:r>
          </w:p>
          <w:p w14:paraId="698BCDE8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案例2：</w:t>
            </w:r>
          </w:p>
          <w:p w14:paraId="6DCD66E6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案例3：</w:t>
            </w:r>
          </w:p>
        </w:tc>
      </w:tr>
      <w:tr w14:paraId="13B4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104E294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02EEE9AD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【2】化学原料和化学制品制造业——现代化工行业</w:t>
            </w:r>
          </w:p>
        </w:tc>
      </w:tr>
      <w:tr w14:paraId="18A2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5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6F8B992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vAlign w:val="center"/>
          </w:tcPr>
          <w:p w14:paraId="39828024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案例1：</w:t>
            </w:r>
          </w:p>
          <w:p w14:paraId="37F64368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案例2：</w:t>
            </w:r>
          </w:p>
          <w:p w14:paraId="7E6F6C28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案例3：</w:t>
            </w:r>
          </w:p>
        </w:tc>
      </w:tr>
      <w:tr w14:paraId="5515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3C94372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66862DDF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【3】非金属矿物制品业——新材料行业</w:t>
            </w:r>
          </w:p>
        </w:tc>
      </w:tr>
      <w:tr w14:paraId="2CD4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5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35E3B6A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FFFFFF" w:themeFill="background1"/>
            <w:vAlign w:val="center"/>
          </w:tcPr>
          <w:p w14:paraId="3D5F8236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案例1：</w:t>
            </w:r>
          </w:p>
          <w:p w14:paraId="75D43E15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案例2：</w:t>
            </w:r>
          </w:p>
          <w:p w14:paraId="5F3CFBE4">
            <w:pPr>
              <w:widowControl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案例3：</w:t>
            </w:r>
          </w:p>
        </w:tc>
      </w:tr>
      <w:tr w14:paraId="204C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0816B1C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0A1F4488">
            <w:pPr>
              <w:widowControl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【4】电气机械和器材制造业——电力装备行业</w:t>
            </w:r>
          </w:p>
        </w:tc>
      </w:tr>
      <w:tr w14:paraId="308F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5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38756C2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vAlign w:val="center"/>
          </w:tcPr>
          <w:p w14:paraId="61141709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案例1：</w:t>
            </w:r>
          </w:p>
          <w:p w14:paraId="02B756FE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案例2：</w:t>
            </w:r>
          </w:p>
          <w:p w14:paraId="14C927AA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案例3：</w:t>
            </w:r>
          </w:p>
        </w:tc>
      </w:tr>
      <w:tr w14:paraId="265E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5638E8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6207EA7D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【5】轻工纺织业——食品纺织行业</w:t>
            </w:r>
          </w:p>
        </w:tc>
      </w:tr>
      <w:tr w14:paraId="3E63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5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63EBAD1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vAlign w:val="center"/>
          </w:tcPr>
          <w:p w14:paraId="51621935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案例1：</w:t>
            </w:r>
          </w:p>
          <w:p w14:paraId="02590F51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案例2：</w:t>
            </w:r>
          </w:p>
          <w:p w14:paraId="365A6BC0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案例3：</w:t>
            </w:r>
          </w:p>
        </w:tc>
      </w:tr>
      <w:tr w14:paraId="01AD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restart"/>
            <w:shd w:val="clear" w:color="auto" w:fill="E8E8E8" w:themeFill="background2"/>
            <w:vAlign w:val="center"/>
          </w:tcPr>
          <w:p w14:paraId="13577898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小快轻准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</w:p>
          <w:p w14:paraId="40FC7250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数字化解决</w:t>
            </w:r>
          </w:p>
          <w:p w14:paraId="08904C4E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方案和产品</w:t>
            </w:r>
          </w:p>
          <w:p w14:paraId="343E4509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2131479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【说明】</w:t>
            </w:r>
          </w:p>
          <w:p w14:paraId="58B701F5">
            <w:pPr>
              <w:overflowPunct w:val="0"/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 xml:space="preserve">结合上述已勾选行业，分行业填写 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小快轻准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  <w:t>数字化解决方案和产品内容（如数量多，可复制表格或附页说明）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  <w:lang w:eastAsia="zh-CN"/>
              </w:rPr>
              <w:t>。</w:t>
            </w:r>
          </w:p>
          <w:p w14:paraId="4FEA1CF7">
            <w:pPr>
              <w:overflowPunct w:val="0"/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  <w:lang w:val="en-US" w:eastAsia="zh-CN"/>
              </w:rPr>
              <w:t>2.产品生命周期数字化包括产品研发、工艺设计、产品营销、产品服务等；生产过程数字化包括计划调度、生产作业、质量管理、设备管理、能源管理、环保管理、安全管理、数据采集集成等；产业链供应链数字化包括供应链管理、仓储管理、产业链协同等；智能管理决策数字化包括经营管理、平台建设等。</w:t>
            </w:r>
          </w:p>
          <w:p w14:paraId="6188DABA">
            <w:pPr>
              <w:overflowPunct w:val="0"/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0D89EE68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【1】有色金属冶炼和压延加工业——有色金属行业</w:t>
            </w:r>
          </w:p>
        </w:tc>
      </w:tr>
      <w:tr w14:paraId="4F2B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9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01A4871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8E8E8" w:themeFill="background2"/>
            <w:vAlign w:val="center"/>
          </w:tcPr>
          <w:p w14:paraId="65B93FF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9" w:type="dxa"/>
            <w:shd w:val="clear" w:color="auto" w:fill="E8E8E8" w:themeFill="background2"/>
            <w:vAlign w:val="center"/>
          </w:tcPr>
          <w:p w14:paraId="3E35D77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  <w:p w14:paraId="12B43A4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15" w:type="dxa"/>
            <w:gridSpan w:val="3"/>
            <w:shd w:val="clear" w:color="auto" w:fill="E8E8E8" w:themeFill="background2"/>
            <w:vAlign w:val="center"/>
          </w:tcPr>
          <w:p w14:paraId="35E1AA1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主要解决问题</w:t>
            </w:r>
          </w:p>
        </w:tc>
        <w:tc>
          <w:tcPr>
            <w:tcW w:w="1560" w:type="dxa"/>
            <w:gridSpan w:val="2"/>
            <w:shd w:val="clear" w:color="auto" w:fill="E8E8E8" w:themeFill="background2"/>
            <w:vAlign w:val="center"/>
          </w:tcPr>
          <w:p w14:paraId="54D7D919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 w14:paraId="01D9D9D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  <w:p w14:paraId="6194672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0C3AE1C2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 w14:paraId="1674E79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周期</w:t>
            </w:r>
          </w:p>
          <w:p w14:paraId="406BDEB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(天)</w:t>
            </w:r>
          </w:p>
        </w:tc>
      </w:tr>
      <w:tr w14:paraId="1313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9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6E63EF1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59BB407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 w14:paraId="2EFA2FC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469FF43F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32402FCB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13AA6879">
            <w:pPr>
              <w:widowControl/>
              <w:spacing w:line="2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07EC0841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56D0E5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3D71A9C0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7211BA27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50A6A31F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1BB312AE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33529409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00BC38AF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519272C7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5A9B4C42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110C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92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4F1E9F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ECFCF9F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 w14:paraId="4D74D6FE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41C0BC3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1CBE0E8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6077C4C2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其他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03AF44C5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78ECB7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3BDF967E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69CC4815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2A4C2AE7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615A8DFA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52CCCF38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090DE8E1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64F04D49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48EF426B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6592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1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45B612A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5037E73A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59" w:type="dxa"/>
            <w:vAlign w:val="center"/>
          </w:tcPr>
          <w:p w14:paraId="54444132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331C481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ED80B8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8325A7E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419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41C5E3B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0E42AFE2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【2】化学原料和化学制品制造业——现代化工行业</w:t>
            </w:r>
          </w:p>
        </w:tc>
      </w:tr>
      <w:tr w14:paraId="0607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B9267E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8E8E8" w:themeFill="background2"/>
            <w:vAlign w:val="center"/>
          </w:tcPr>
          <w:p w14:paraId="05BF0F76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9" w:type="dxa"/>
            <w:shd w:val="clear" w:color="auto" w:fill="E8E8E8" w:themeFill="background2"/>
            <w:vAlign w:val="center"/>
          </w:tcPr>
          <w:p w14:paraId="7D812FD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  <w:p w14:paraId="38C1087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15" w:type="dxa"/>
            <w:gridSpan w:val="3"/>
            <w:shd w:val="clear" w:color="auto" w:fill="E8E8E8" w:themeFill="background2"/>
            <w:vAlign w:val="center"/>
          </w:tcPr>
          <w:p w14:paraId="561D2863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主要解决问题</w:t>
            </w:r>
          </w:p>
        </w:tc>
        <w:tc>
          <w:tcPr>
            <w:tcW w:w="1560" w:type="dxa"/>
            <w:gridSpan w:val="2"/>
            <w:shd w:val="clear" w:color="auto" w:fill="E8E8E8" w:themeFill="background2"/>
            <w:vAlign w:val="center"/>
          </w:tcPr>
          <w:p w14:paraId="21422B4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 w14:paraId="425299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  <w:p w14:paraId="1D96163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6169FBB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 w14:paraId="7F62A403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周期</w:t>
            </w:r>
          </w:p>
          <w:p w14:paraId="790C11D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(天)</w:t>
            </w:r>
          </w:p>
        </w:tc>
      </w:tr>
      <w:tr w14:paraId="18FE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6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58122D9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FB69A6D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6AB3F86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1BDA5B2D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75AF97DD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4E3452DC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gridSpan w:val="3"/>
            <w:vAlign w:val="center"/>
          </w:tcPr>
          <w:p w14:paraId="169F1D74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6BFEC7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451B7FB5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2B752B3F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7C8AEC08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53D3DBAC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75116B23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4E912B76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501A49CA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6909E7A1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0575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49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0ED4AD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B82EF99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407610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35B69E31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4701EBB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10CD8DEF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gridSpan w:val="3"/>
            <w:vAlign w:val="center"/>
          </w:tcPr>
          <w:p w14:paraId="7646F658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FB8E83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71C02574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2FF327E9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5DF0C057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38D610E3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4F7FE23D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155842A1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6B43FBE9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0F71F53F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3821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1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5404350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F6C73E6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259" w:type="dxa"/>
            <w:vAlign w:val="center"/>
          </w:tcPr>
          <w:p w14:paraId="31821646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02F093F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8FC934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28BFF6F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79A6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restart"/>
            <w:shd w:val="clear" w:color="auto" w:fill="E8E8E8" w:themeFill="background2"/>
            <w:vAlign w:val="center"/>
          </w:tcPr>
          <w:p w14:paraId="6772077D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小快轻准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71B0020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数字化解决</w:t>
            </w:r>
          </w:p>
          <w:p w14:paraId="405F5E0E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方案和产品</w:t>
            </w: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24EFEF40">
            <w:pPr>
              <w:widowControl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【3】非金属矿物制品业——新材料行业</w:t>
            </w:r>
          </w:p>
        </w:tc>
      </w:tr>
      <w:tr w14:paraId="7528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9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0C798A87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8E8E8" w:themeFill="background2"/>
            <w:vAlign w:val="center"/>
          </w:tcPr>
          <w:p w14:paraId="142DC74F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9" w:type="dxa"/>
            <w:shd w:val="clear" w:color="auto" w:fill="E8E8E8" w:themeFill="background2"/>
            <w:vAlign w:val="center"/>
          </w:tcPr>
          <w:p w14:paraId="2D0ED9ED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  <w:p w14:paraId="3B64B2D6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15" w:type="dxa"/>
            <w:gridSpan w:val="3"/>
            <w:shd w:val="clear" w:color="auto" w:fill="E8E8E8" w:themeFill="background2"/>
            <w:vAlign w:val="center"/>
          </w:tcPr>
          <w:p w14:paraId="3E35F643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主要解决问题</w:t>
            </w:r>
          </w:p>
        </w:tc>
        <w:tc>
          <w:tcPr>
            <w:tcW w:w="1560" w:type="dxa"/>
            <w:gridSpan w:val="2"/>
            <w:shd w:val="clear" w:color="auto" w:fill="E8E8E8" w:themeFill="background2"/>
            <w:vAlign w:val="center"/>
          </w:tcPr>
          <w:p w14:paraId="3B7717E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 w14:paraId="3EA615DA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  <w:p w14:paraId="7A3ED86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31ECF16D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 w14:paraId="0FC5429E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周期</w:t>
            </w:r>
          </w:p>
          <w:p w14:paraId="13B94C2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(天)</w:t>
            </w:r>
          </w:p>
        </w:tc>
      </w:tr>
      <w:tr w14:paraId="3767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86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1EDC38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2536C3A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 w14:paraId="6DFE43B6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06927B7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4710A305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78370D76">
            <w:pPr>
              <w:widowControl/>
              <w:spacing w:line="2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其他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0D00BCFB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5FBDA4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7091B512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32CC3423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55A4C6CD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4E5DC25D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765F4C20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0B51860A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08D6BDAA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0DE48F1E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5553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71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C24E4AA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22CE4E6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 w14:paraId="199F6201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07F42690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29618745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5F8FC6CC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gridSpan w:val="3"/>
            <w:vAlign w:val="center"/>
          </w:tcPr>
          <w:p w14:paraId="125DA69D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EC7821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72D4C3D1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4169B30C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03ED59F3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472B38E2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61FFEDBF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7A4203A1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75B07B44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15590716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0239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4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09ED123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671164E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59" w:type="dxa"/>
            <w:vAlign w:val="center"/>
          </w:tcPr>
          <w:p w14:paraId="0D9962FE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6E58A7C0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488D3A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29401A2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4663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3EE4449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8"/>
            <w:shd w:val="clear" w:color="auto" w:fill="E8E8E8" w:themeFill="background2"/>
            <w:vAlign w:val="center"/>
          </w:tcPr>
          <w:p w14:paraId="6FC8CBD2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【4】电气机械和器材制造业——电力装备行业</w:t>
            </w:r>
          </w:p>
        </w:tc>
      </w:tr>
      <w:tr w14:paraId="6C67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26CF4DA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E8E8E8" w:themeFill="background2"/>
            <w:vAlign w:val="center"/>
          </w:tcPr>
          <w:p w14:paraId="616587B2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9" w:type="dxa"/>
            <w:shd w:val="clear" w:color="auto" w:fill="E8E8E8" w:themeFill="background2"/>
            <w:vAlign w:val="center"/>
          </w:tcPr>
          <w:p w14:paraId="0D48B3EA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  <w:p w14:paraId="7700434F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15" w:type="dxa"/>
            <w:gridSpan w:val="3"/>
            <w:shd w:val="clear" w:color="auto" w:fill="E8E8E8" w:themeFill="background2"/>
            <w:vAlign w:val="center"/>
          </w:tcPr>
          <w:p w14:paraId="4C82962E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主要解决问题</w:t>
            </w:r>
          </w:p>
        </w:tc>
        <w:tc>
          <w:tcPr>
            <w:tcW w:w="1560" w:type="dxa"/>
            <w:gridSpan w:val="2"/>
            <w:shd w:val="clear" w:color="auto" w:fill="E8E8E8" w:themeFill="background2"/>
            <w:vAlign w:val="center"/>
          </w:tcPr>
          <w:p w14:paraId="72B00FDD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 w14:paraId="55ADF4D6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  <w:p w14:paraId="3E27BBED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184" w:type="dxa"/>
            <w:shd w:val="clear" w:color="auto" w:fill="E8E8E8" w:themeFill="background2"/>
            <w:vAlign w:val="center"/>
          </w:tcPr>
          <w:p w14:paraId="3E59E853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 w14:paraId="514A25DD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周期</w:t>
            </w:r>
          </w:p>
          <w:p w14:paraId="29430E58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(天)</w:t>
            </w:r>
          </w:p>
        </w:tc>
      </w:tr>
      <w:tr w14:paraId="1172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48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1CC64557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D3163D8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A99542E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18E3F74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59413670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112B9F29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其他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99F059D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604F62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41201B5A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5F089D30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41C9E4EF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25955DF6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54D38201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04E4B112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5E7513DA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0080401B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2F1A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99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0D17D6E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69F4605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BCF43C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7652F16E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480D2DA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359A30C6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其他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137BADF5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6BD8FA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72DABAEA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5F2CC287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48F388B5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104F2204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2FA8504B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3E62CB94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678CC29C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48237978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67DC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6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1CC6490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A010FC7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259" w:type="dxa"/>
            <w:vAlign w:val="center"/>
          </w:tcPr>
          <w:p w14:paraId="54D6383B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2CCCCCD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686842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C4B7A93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0728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18" w:hRule="exact"/>
          <w:jc w:val="center"/>
        </w:trPr>
        <w:tc>
          <w:tcPr>
            <w:tcW w:w="1639" w:type="dxa"/>
            <w:vMerge w:val="restart"/>
            <w:shd w:val="clear" w:color="auto" w:fill="E8E8E8" w:themeFill="background2"/>
            <w:vAlign w:val="center"/>
          </w:tcPr>
          <w:p w14:paraId="4E89AE71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小快轻准</w:t>
            </w:r>
            <w:r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 w14:paraId="0C2A24E2">
            <w:pPr>
              <w:overflowPunct w:val="0"/>
              <w:adjustRightInd w:val="0"/>
              <w:snapToGrid w:val="0"/>
              <w:jc w:val="center"/>
              <w:rPr>
                <w:rFonts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数字化解决</w:t>
            </w:r>
          </w:p>
          <w:p w14:paraId="37340F2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方案和产品</w:t>
            </w:r>
          </w:p>
        </w:tc>
        <w:tc>
          <w:tcPr>
            <w:tcW w:w="6770" w:type="dxa"/>
            <w:gridSpan w:val="8"/>
            <w:shd w:val="clear" w:color="auto" w:fill="D8D8D8" w:themeFill="background1" w:themeFillShade="D9"/>
            <w:vAlign w:val="center"/>
          </w:tcPr>
          <w:p w14:paraId="0D4CFCA1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【5】轻工纺织业——食品纺织行业</w:t>
            </w:r>
          </w:p>
        </w:tc>
      </w:tr>
      <w:tr w14:paraId="0C6E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99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3CE4A1C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D8D8D8" w:themeFill="background1" w:themeFillShade="D9"/>
            <w:vAlign w:val="center"/>
          </w:tcPr>
          <w:p w14:paraId="42C964E5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9" w:type="dxa"/>
            <w:shd w:val="clear" w:color="auto" w:fill="D8D8D8" w:themeFill="background1" w:themeFillShade="D9"/>
            <w:vAlign w:val="center"/>
          </w:tcPr>
          <w:p w14:paraId="09D992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</w:p>
          <w:p w14:paraId="0C519CFF">
            <w:pPr>
              <w:widowControl/>
              <w:spacing w:line="240" w:lineRule="exact"/>
              <w:jc w:val="center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15" w:type="dxa"/>
            <w:gridSpan w:val="3"/>
            <w:shd w:val="clear" w:color="auto" w:fill="D8D8D8" w:themeFill="background1" w:themeFillShade="D9"/>
            <w:vAlign w:val="center"/>
          </w:tcPr>
          <w:p w14:paraId="29F362E4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主要解决问题</w:t>
            </w:r>
          </w:p>
        </w:tc>
        <w:tc>
          <w:tcPr>
            <w:tcW w:w="1560" w:type="dxa"/>
            <w:gridSpan w:val="2"/>
            <w:shd w:val="clear" w:color="auto" w:fill="D8D8D8" w:themeFill="background1" w:themeFillShade="D9"/>
            <w:vAlign w:val="center"/>
          </w:tcPr>
          <w:p w14:paraId="54E26719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 w14:paraId="197FB2A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  <w:p w14:paraId="2735DEF4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184" w:type="dxa"/>
            <w:shd w:val="clear" w:color="auto" w:fill="D8D8D8" w:themeFill="background1" w:themeFillShade="D9"/>
            <w:vAlign w:val="center"/>
          </w:tcPr>
          <w:p w14:paraId="3CD7E1C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实施</w:t>
            </w:r>
          </w:p>
          <w:p w14:paraId="21B1F47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周期</w:t>
            </w:r>
          </w:p>
          <w:p w14:paraId="56C8104C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(天)</w:t>
            </w:r>
          </w:p>
        </w:tc>
      </w:tr>
      <w:tr w14:paraId="7375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68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728829D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CCD8118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D7A4EDB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2980580D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4BFA702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5606683C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gridSpan w:val="3"/>
            <w:vAlign w:val="center"/>
          </w:tcPr>
          <w:p w14:paraId="754C0BC8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493C604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08046329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CE64611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58310F7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79D5CC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47CB7037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20DCD648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19946FE4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60F2D587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2D81DE54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17606859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55AFCA58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4D498156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7D9A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68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52F43BA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E27758A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B329F00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产品生命周期数字化</w:t>
            </w:r>
          </w:p>
          <w:p w14:paraId="3E69AA3B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生产过程数字化</w:t>
            </w:r>
          </w:p>
          <w:p w14:paraId="7A2FD721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产业链供应链数字化</w:t>
            </w:r>
          </w:p>
          <w:p w14:paraId="196CE702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智能管理决策数字化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 xml:space="preserve">其他 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1415" w:type="dxa"/>
            <w:gridSpan w:val="3"/>
            <w:vAlign w:val="center"/>
          </w:tcPr>
          <w:p w14:paraId="22FDE57A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E8D133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5万以下</w:t>
            </w:r>
          </w:p>
          <w:p w14:paraId="22A3ED6A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5万-20万</w:t>
            </w:r>
          </w:p>
          <w:p w14:paraId="32420014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20万-50万</w:t>
            </w:r>
          </w:p>
          <w:p w14:paraId="116F84D7">
            <w:pPr>
              <w:pStyle w:val="11"/>
              <w:spacing w:after="0" w:line="320" w:lineRule="exact"/>
              <w:jc w:val="lef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50万-100万</w:t>
            </w:r>
          </w:p>
          <w:p w14:paraId="574DD8BC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100万以上</w:t>
            </w:r>
          </w:p>
        </w:tc>
        <w:tc>
          <w:tcPr>
            <w:tcW w:w="1184" w:type="dxa"/>
            <w:vAlign w:val="center"/>
          </w:tcPr>
          <w:p w14:paraId="209A06AF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□1个月</w:t>
            </w:r>
          </w:p>
          <w:p w14:paraId="1BD026A6"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□3个月</w:t>
            </w:r>
          </w:p>
          <w:p w14:paraId="79E6C603">
            <w:pPr>
              <w:pStyle w:val="11"/>
              <w:spacing w:after="0" w:line="320" w:lineRule="exact"/>
              <w:outlineLvl w:val="1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□3-6个月</w:t>
            </w:r>
          </w:p>
          <w:p w14:paraId="5B877959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□6个月以上</w:t>
            </w:r>
          </w:p>
        </w:tc>
      </w:tr>
      <w:tr w14:paraId="255A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exact"/>
          <w:jc w:val="center"/>
        </w:trPr>
        <w:tc>
          <w:tcPr>
            <w:tcW w:w="1639" w:type="dxa"/>
            <w:vMerge w:val="continue"/>
            <w:shd w:val="clear" w:color="auto" w:fill="E8E8E8" w:themeFill="background2"/>
            <w:vAlign w:val="center"/>
          </w:tcPr>
          <w:p w14:paraId="68EBF20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DDCFD18">
            <w:pPr>
              <w:widowControl/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259" w:type="dxa"/>
            <w:vAlign w:val="center"/>
          </w:tcPr>
          <w:p w14:paraId="16CA7B26">
            <w:pPr>
              <w:widowControl/>
              <w:spacing w:line="240" w:lineRule="exact"/>
              <w:jc w:val="left"/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1124ABF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868B64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7257A18">
            <w:pPr>
              <w:widowControl/>
              <w:spacing w:line="3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540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409" w:type="dxa"/>
            <w:gridSpan w:val="9"/>
            <w:shd w:val="clear" w:color="auto" w:fill="D8D8D8" w:themeFill="background1" w:themeFillShade="D9"/>
            <w:vAlign w:val="center"/>
          </w:tcPr>
          <w:p w14:paraId="0E9A0175"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承诺</w:t>
            </w:r>
          </w:p>
        </w:tc>
      </w:tr>
      <w:tr w14:paraId="1BF1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08" w:hRule="atLeast"/>
          <w:jc w:val="center"/>
        </w:trPr>
        <w:tc>
          <w:tcPr>
            <w:tcW w:w="8409" w:type="dxa"/>
            <w:gridSpan w:val="9"/>
            <w:shd w:val="clear" w:color="auto" w:fill="FFFFFF" w:themeFill="background1"/>
            <w:vAlign w:val="center"/>
          </w:tcPr>
          <w:p w14:paraId="45BB1EE5">
            <w:pPr>
              <w:widowControl/>
              <w:spacing w:line="360" w:lineRule="auto"/>
              <w:ind w:firstLine="480" w:firstLineChars="200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一、材料真实性承诺</w:t>
            </w:r>
          </w:p>
          <w:p w14:paraId="0087C77E"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我单位提供的以上内容及所附资料，全部真实、完整、有效。如有虚假，愿承担一切法律责任。</w:t>
            </w:r>
          </w:p>
          <w:p w14:paraId="474E4B44">
            <w:pPr>
              <w:widowControl/>
              <w:spacing w:line="360" w:lineRule="auto"/>
              <w:ind w:firstLine="480" w:firstLineChars="200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二、“服务商让一点”承诺</w:t>
            </w:r>
          </w:p>
          <w:p w14:paraId="18C7373F"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我单位承诺以市场同类产品和服务价格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的优惠价向中小企业提供“小轻快准”产品和服务。</w:t>
            </w:r>
          </w:p>
          <w:p w14:paraId="1D81050D"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单位名称：（公章）</w:t>
            </w:r>
          </w:p>
          <w:p w14:paraId="4D91AA7E"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法定代表人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：（签字）</w:t>
            </w:r>
          </w:p>
          <w:p w14:paraId="6FB07755">
            <w:pPr>
              <w:widowControl/>
              <w:spacing w:line="360" w:lineRule="auto"/>
              <w:ind w:firstLine="5520" w:firstLineChars="2300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14852033">
      <w:pPr>
        <w:adjustRightInd w:val="0"/>
        <w:snapToGrid w:val="0"/>
        <w:spacing w:line="360" w:lineRule="auto"/>
        <w:rPr>
          <w:rFonts w:hint="eastAsia"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注：请将以下材料附后：</w:t>
      </w:r>
    </w:p>
    <w:p w14:paraId="2F1A8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</w:rPr>
        <w:t>1.营业执照及相关荣誉资质扫描版；</w:t>
      </w:r>
    </w:p>
    <w:p w14:paraId="7988E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</w:rPr>
        <w:t>.企业在“信用中国”网站下载2021年1月1日至今的最新的企业信用报告</w:t>
      </w: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  <w:lang w:eastAsia="zh-CN"/>
        </w:rPr>
        <w:t>；</w:t>
      </w:r>
    </w:p>
    <w:p w14:paraId="62D55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  <w:lang w:val="en-US" w:eastAsia="zh-CN"/>
        </w:rPr>
        <w:t>其他包含但不限于企业介绍、“小</w:t>
      </w: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</w:rPr>
        <w:t>快轻准”解决方案介绍、重点行业典型业绩、本地化服务能力等其他能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</w:rPr>
        <w:t>够证明自身数字化转型服务能力的相关佐证材料</w:t>
      </w:r>
      <w:r>
        <w:rPr>
          <w:rFonts w:hint="eastAsia" w:ascii="Times New Roman" w:hAnsi="Times New Roman" w:eastAsia="仿宋" w:cs="Times New Roman"/>
          <w:color w:val="000000"/>
          <w:kern w:val="0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290B5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038F9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038F9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ODM5OTk3MzQ3MTIwYzRmMmQ4ZGY5MzA1ODMzZGUifQ=="/>
    <w:docVar w:name="KSO_WPS_MARK_KEY" w:val="479823ea-cbf3-4529-b984-c58f35759251"/>
  </w:docVars>
  <w:rsids>
    <w:rsidRoot w:val="00D8533E"/>
    <w:rsid w:val="00000D9E"/>
    <w:rsid w:val="000F1EB1"/>
    <w:rsid w:val="000F2CC7"/>
    <w:rsid w:val="00217574"/>
    <w:rsid w:val="003633FB"/>
    <w:rsid w:val="003C740F"/>
    <w:rsid w:val="003F12F5"/>
    <w:rsid w:val="00485BAF"/>
    <w:rsid w:val="004B12B4"/>
    <w:rsid w:val="004D044C"/>
    <w:rsid w:val="00521DF4"/>
    <w:rsid w:val="005A726E"/>
    <w:rsid w:val="0061391C"/>
    <w:rsid w:val="0068361E"/>
    <w:rsid w:val="006963F7"/>
    <w:rsid w:val="0071089B"/>
    <w:rsid w:val="0073075D"/>
    <w:rsid w:val="007E6F6D"/>
    <w:rsid w:val="00811927"/>
    <w:rsid w:val="0083782D"/>
    <w:rsid w:val="00854225"/>
    <w:rsid w:val="00903AA2"/>
    <w:rsid w:val="00994C8A"/>
    <w:rsid w:val="00A46546"/>
    <w:rsid w:val="00A82AEA"/>
    <w:rsid w:val="00AC197C"/>
    <w:rsid w:val="00AC2DA8"/>
    <w:rsid w:val="00AF7E92"/>
    <w:rsid w:val="00B41AD7"/>
    <w:rsid w:val="00B764BA"/>
    <w:rsid w:val="00BC74E8"/>
    <w:rsid w:val="00C009FF"/>
    <w:rsid w:val="00C26391"/>
    <w:rsid w:val="00C304D5"/>
    <w:rsid w:val="00C343AE"/>
    <w:rsid w:val="00C43041"/>
    <w:rsid w:val="00CE3B7F"/>
    <w:rsid w:val="00D82872"/>
    <w:rsid w:val="00D8533E"/>
    <w:rsid w:val="00E61BA0"/>
    <w:rsid w:val="00EA4B04"/>
    <w:rsid w:val="00EB5920"/>
    <w:rsid w:val="00EC6B0C"/>
    <w:rsid w:val="00F16BB3"/>
    <w:rsid w:val="00F264DA"/>
    <w:rsid w:val="00F77770"/>
    <w:rsid w:val="06AF6F2D"/>
    <w:rsid w:val="07BF7D96"/>
    <w:rsid w:val="102B624E"/>
    <w:rsid w:val="1C1E06F9"/>
    <w:rsid w:val="36CB0F99"/>
    <w:rsid w:val="619846D9"/>
    <w:rsid w:val="63B27CAC"/>
    <w:rsid w:val="65EF224B"/>
    <w:rsid w:val="6CC42A85"/>
    <w:rsid w:val="70863384"/>
    <w:rsid w:val="785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7"/>
    <w:semiHidden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 字符"/>
    <w:basedOn w:val="18"/>
    <w:link w:val="11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paragraph" w:customStyle="1" w:styleId="40">
    <w:name w:val="0"/>
    <w:qFormat/>
    <w:uiPriority w:val="0"/>
    <w:pPr>
      <w:snapToGrid w:val="0"/>
    </w:pPr>
    <w:rPr>
      <w:rFonts w:ascii="Times New Roman" w:hAnsi="Times New Roman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4100</Words>
  <Characters>4286</Characters>
  <Lines>37</Lines>
  <Paragraphs>10</Paragraphs>
  <TotalTime>18</TotalTime>
  <ScaleCrop>false</ScaleCrop>
  <LinksUpToDate>false</LinksUpToDate>
  <CharactersWithSpaces>4881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2024-07-11T00:59:00Z</dcterms:created>
  <dc:creator>Bo Hu</dc:creator>
  <cp:lastModifiedBy>燕子</cp:lastModifiedBy>
  <cp:lastPrinted>2024-08-13T04:11:00Z</cp:lastPrinted>
  <dcterms:modified xsi:type="dcterms:W3CDTF">2024-08-22T06:22:26Z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3086A6C557714B93866773B6D4405E45_13</vt:lpwstr>
  </property>
</Properties>
</file>