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bdr w:val="none" w:color="auto" w:sz="0" w:space="0"/>
          <w:shd w:val="clear" w:fill="FFFFFF"/>
        </w:rPr>
        <w:t>2023年度自治区中小企业发展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bdr w:val="none" w:color="auto" w:sz="0" w:space="0"/>
          <w:shd w:val="clear" w:fill="FFFFFF"/>
        </w:rPr>
        <w:t>专项资金补助名单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序号 县市 项目单位名称 项目申报类型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一、补助地州指定项目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 昌吉州中小企业发展服务中心 中小银河培训项目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2 昌吉州中小企业发展服务中心 中小企业创新创业大赛项目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3 昌吉州中小企业发展服务中心 开展志愿服务促进中小企业发展项目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一、小型微型企业创业创新基地建设项目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 木垒县 木垒县民生工业园区黑走马投资开发有限责任公司 小型微型企业创业创新基地建设项目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2 吉木萨尔县 吉木萨尔县东瑞中小企业创业园有限公司 小型微型企业创业创新基地建设项目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3 昌吉国家农业科技园区 昌吉州文化产业投资有限公司 小型微型企业创业创新基地建设项目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4 昌吉市 昌吉市博旺建设发展有限公司 小型微型企业创业创新基地建设项目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5 昌吉市 新疆亚中（集团）有限公司 小型微型企业创业创新基地建设项目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6 昌吉国家农业科技园区 新疆昌吉农业科技园区农业科技开发有限公司 小型微型企业创业创新基地建设项目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二、中小企业公共服务平台建设项目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 呼图壁县 新疆超越歆生产力科技有限公司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2 木垒县 新疆兴科生产力有限公司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3 木垒县 木垒绣美创客创业孵化器有限公司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4 吉木萨尔县 吉木萨尔县助创空间创业孵化器有限公司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5 吉木萨尔县 吉木萨尔生产力科技有限公司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6 昌吉高新区 新疆丝凯食品研发中心（有限公司）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7 昌吉国家农业科技园区 新疆农科星创科技有限公司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8 昌吉市 新疆农易宝网络科技有限公司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9 昌吉市 昌吉金一诺信息技术有限公司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10 昌吉市 新疆恒博科技有限公司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11 昌吉市 新疆汇通互联信息科技有限责任公司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12 昌吉市 新疆信益华通项目管理有限责任公司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13 阜康市 阜康市亚新咨询服务有限公司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14 高新区 昌吉商道和盛信息技术咨询服务有限公司 中小企业公共服务平台建设项目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三、小微企业担保业务补助项目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序号 县市 项目单位名称 项目申报类别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1 木垒县 木垒县富泽融资担保有限责任公司 小微企业担保业务补助项目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2 昌吉国家农业科技园区 昌吉州农源融资性担保有限公司   小微企业担保业务补助项目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3 昌吉市 昌吉市中小企业融资担保有限责任公司 小微企业担保业务补助项目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bdr w:val="none" w:color="auto" w:sz="0" w:space="0"/>
          <w:shd w:val="clear" w:fill="FFFFFF"/>
        </w:rPr>
        <w:t>4 阜康市 阜康市国信融资性担保有限责任公司 小微企业担保业务补助项目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YjQ3NGU2MWI2YjQ3NzYxZjEzMjJhZGFmMDI0NGMifQ=="/>
  </w:docVars>
  <w:rsids>
    <w:rsidRoot w:val="00000000"/>
    <w:rsid w:val="091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2023-08-18T08:57:55Z</dcterms:created>
  <dc:creator>MI</dc:creator>
  <cp:lastModifiedBy>Latte</cp:lastModifiedBy>
  <dcterms:modified xsi:type="dcterms:W3CDTF">2023-08-18T08:59:04Z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0B84C5298E94453E9534D15038FAFB2E_12</vt:lpwstr>
  </property>
</Properties>
</file>