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F88A">
      <w:pPr>
        <w:pageBreakBefore w:val="0"/>
        <w:kinsoku/>
        <w:overflowPunct/>
        <w:topLinePunct w:val="0"/>
        <w:autoSpaceDE/>
        <w:autoSpaceDN/>
        <w:bidi w:val="0"/>
        <w:adjustRightInd/>
        <w:spacing w:line="560" w:lineRule="exact"/>
        <w:textAlignment w:val="auto"/>
        <w:rPr>
          <w:rFonts w:hint="default" w:ascii="Times New Roman" w:hAnsi="Times New Roman" w:eastAsia="方正小标宋_GBK" w:cs="Times New Roman"/>
          <w:spacing w:val="0"/>
          <w:kern w:val="0"/>
        </w:rPr>
      </w:pPr>
    </w:p>
    <w:p w14:paraId="2217E966">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41FC676B">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5326600C">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0FD6FC48">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41864BA4">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76E14343">
      <w:pPr>
        <w:pStyle w:val="3"/>
        <w:pageBreakBefore w:val="0"/>
        <w:kinsoku/>
        <w:overflowPunct/>
        <w:topLinePunct w:val="0"/>
        <w:autoSpaceDE/>
        <w:autoSpaceDN/>
        <w:bidi w:val="0"/>
        <w:adjustRightInd/>
        <w:spacing w:before="0" w:after="0" w:line="560" w:lineRule="exact"/>
        <w:textAlignment w:val="auto"/>
        <w:rPr>
          <w:rFonts w:hint="default" w:ascii="Times New Roman" w:hAnsi="Times New Roman" w:cs="Times New Roman"/>
          <w:spacing w:val="0"/>
          <w:kern w:val="0"/>
        </w:rPr>
      </w:pPr>
    </w:p>
    <w:p w14:paraId="4E57FB66">
      <w:pPr>
        <w:rPr>
          <w:rFonts w:hint="default" w:ascii="Times New Roman" w:hAnsi="Times New Roman" w:cs="Times New Roman"/>
        </w:rPr>
      </w:pPr>
    </w:p>
    <w:p w14:paraId="4217B110">
      <w:pPr>
        <w:pStyle w:val="14"/>
        <w:pageBreakBefore w:val="0"/>
        <w:kinsoku/>
        <w:overflowPunct/>
        <w:topLinePunct w:val="0"/>
        <w:autoSpaceDE/>
        <w:autoSpaceDN/>
        <w:bidi w:val="0"/>
        <w:adjustRightInd/>
        <w:spacing w:line="560" w:lineRule="exact"/>
        <w:jc w:val="both"/>
        <w:textAlignment w:val="auto"/>
        <w:rPr>
          <w:rFonts w:hint="default" w:ascii="Times New Roman" w:hAnsi="Times New Roman" w:cs="Times New Roman"/>
          <w:spacing w:val="0"/>
          <w:kern w:val="0"/>
        </w:rPr>
      </w:pPr>
    </w:p>
    <w:p w14:paraId="6948218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pacing w:val="0"/>
          <w:w w:val="100"/>
          <w:kern w:val="0"/>
          <w:highlight w:val="none"/>
        </w:rPr>
      </w:pPr>
    </w:p>
    <w:p w14:paraId="2B98B05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pacing w:val="0"/>
          <w:w w:val="100"/>
          <w:kern w:val="0"/>
          <w:sz w:val="32"/>
          <w:szCs w:val="32"/>
          <w:highlight w:val="none"/>
        </w:rPr>
      </w:pPr>
    </w:p>
    <w:p w14:paraId="7C27CD0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spacing w:val="0"/>
          <w:w w:val="100"/>
          <w:kern w:val="0"/>
          <w:sz w:val="32"/>
          <w:szCs w:val="32"/>
          <w:highlight w:val="none"/>
        </w:rPr>
        <w:t>昌州</w:t>
      </w:r>
      <w:r>
        <w:rPr>
          <w:rFonts w:hint="default" w:ascii="Times New Roman" w:hAnsi="Times New Roman" w:eastAsia="仿宋_GB2312" w:cs="Times New Roman"/>
          <w:spacing w:val="0"/>
          <w:w w:val="100"/>
          <w:kern w:val="0"/>
          <w:sz w:val="32"/>
          <w:szCs w:val="32"/>
          <w:highlight w:val="none"/>
          <w:lang w:val="en-US" w:eastAsia="zh-CN"/>
        </w:rPr>
        <w:t>发改</w:t>
      </w:r>
      <w:r>
        <w:rPr>
          <w:rFonts w:hint="default" w:ascii="Times New Roman" w:hAnsi="Times New Roman" w:eastAsia="仿宋_GB2312" w:cs="Times New Roman"/>
          <w:spacing w:val="0"/>
          <w:w w:val="100"/>
          <w:kern w:val="0"/>
          <w:sz w:val="32"/>
          <w:szCs w:val="32"/>
          <w:highlight w:val="none"/>
        </w:rPr>
        <w:t>项目〔</w:t>
      </w:r>
      <w:r>
        <w:rPr>
          <w:rFonts w:hint="default" w:ascii="Times New Roman" w:hAnsi="Times New Roman" w:eastAsia="仿宋_GB2312" w:cs="Times New Roman"/>
          <w:spacing w:val="0"/>
          <w:w w:val="100"/>
          <w:kern w:val="0"/>
          <w:sz w:val="32"/>
          <w:szCs w:val="32"/>
          <w:highlight w:val="none"/>
          <w:lang w:val="en-US" w:eastAsia="zh-CN"/>
        </w:rPr>
        <w:t>2025</w:t>
      </w:r>
      <w:r>
        <w:rPr>
          <w:rFonts w:hint="default" w:ascii="Times New Roman" w:hAnsi="Times New Roman" w:eastAsia="仿宋_GB2312" w:cs="Times New Roman"/>
          <w:spacing w:val="0"/>
          <w:w w:val="100"/>
          <w:kern w:val="0"/>
          <w:sz w:val="32"/>
          <w:szCs w:val="32"/>
          <w:highlight w:val="none"/>
        </w:rPr>
        <w:t>〕</w:t>
      </w:r>
      <w:r>
        <w:rPr>
          <w:rFonts w:hint="eastAsia" w:ascii="Times New Roman" w:hAnsi="Times New Roman" w:eastAsia="仿宋_GB2312" w:cs="Times New Roman"/>
          <w:spacing w:val="0"/>
          <w:w w:val="100"/>
          <w:kern w:val="0"/>
          <w:sz w:val="32"/>
          <w:szCs w:val="32"/>
          <w:highlight w:val="none"/>
          <w:lang w:val="en-US" w:eastAsia="zh-CN"/>
        </w:rPr>
        <w:t>64</w:t>
      </w:r>
      <w:r>
        <w:rPr>
          <w:rFonts w:hint="default" w:ascii="Times New Roman" w:hAnsi="Times New Roman" w:eastAsia="仿宋_GB2312" w:cs="Times New Roman"/>
          <w:spacing w:val="0"/>
          <w:w w:val="100"/>
          <w:kern w:val="0"/>
          <w:sz w:val="32"/>
          <w:szCs w:val="32"/>
          <w:highlight w:val="none"/>
        </w:rPr>
        <w:t>号</w:t>
      </w:r>
    </w:p>
    <w:p w14:paraId="47AFAA9D">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color w:val="auto"/>
          <w:spacing w:val="0"/>
          <w:w w:val="100"/>
          <w:kern w:val="0"/>
          <w:sz w:val="44"/>
          <w:szCs w:val="44"/>
        </w:rPr>
      </w:pPr>
    </w:p>
    <w:p w14:paraId="4B9F1BDD">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i w:val="0"/>
          <w:iCs w:val="0"/>
          <w:color w:val="000000"/>
          <w:kern w:val="0"/>
          <w:sz w:val="44"/>
          <w:szCs w:val="44"/>
          <w:u w:val="none"/>
          <w:lang w:val="en-US" w:eastAsia="zh-CN" w:bidi="ar"/>
        </w:rPr>
      </w:pPr>
      <w:r>
        <w:rPr>
          <w:rFonts w:hint="default" w:ascii="Times New Roman" w:hAnsi="Times New Roman" w:eastAsia="方正小标宋_GBK" w:cs="Times New Roman"/>
          <w:i w:val="0"/>
          <w:iCs w:val="0"/>
          <w:color w:val="000000"/>
          <w:kern w:val="0"/>
          <w:sz w:val="44"/>
          <w:szCs w:val="44"/>
          <w:u w:val="none"/>
          <w:lang w:val="en-US" w:eastAsia="zh-CN" w:bidi="ar"/>
        </w:rPr>
        <w:t>昌吉州发改委关于昌吉州木垒县2025年城市供水基础设施提升建设项目初步设计的批复</w:t>
      </w:r>
    </w:p>
    <w:p w14:paraId="20A9C48C">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pacing w:val="0"/>
          <w:w w:val="100"/>
          <w:kern w:val="0"/>
          <w:sz w:val="44"/>
          <w:szCs w:val="44"/>
        </w:rPr>
      </w:pPr>
    </w:p>
    <w:p w14:paraId="316449B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方正仿宋_GBK" w:cs="Times New Roman"/>
          <w:spacing w:val="0"/>
          <w:w w:val="100"/>
          <w:kern w:val="0"/>
          <w:sz w:val="32"/>
          <w:szCs w:val="32"/>
        </w:rPr>
      </w:pPr>
      <w:r>
        <w:rPr>
          <w:rFonts w:hint="default" w:ascii="Times New Roman" w:hAnsi="Times New Roman" w:eastAsia="方正仿宋_GBK" w:cs="Times New Roman"/>
          <w:color w:val="auto"/>
          <w:spacing w:val="0"/>
          <w:w w:val="100"/>
          <w:kern w:val="0"/>
          <w:sz w:val="32"/>
          <w:szCs w:val="32"/>
          <w:highlight w:val="none"/>
          <w:lang w:val="en-US" w:eastAsia="zh-CN" w:bidi="ar-SA"/>
        </w:rPr>
        <w:t>木垒</w:t>
      </w:r>
      <w:r>
        <w:rPr>
          <w:rFonts w:hint="eastAsia" w:ascii="Times New Roman" w:hAnsi="Times New Roman" w:eastAsia="方正仿宋_GBK" w:cs="Times New Roman"/>
          <w:color w:val="auto"/>
          <w:spacing w:val="0"/>
          <w:w w:val="100"/>
          <w:kern w:val="0"/>
          <w:sz w:val="32"/>
          <w:szCs w:val="32"/>
          <w:highlight w:val="none"/>
          <w:lang w:val="en-US" w:eastAsia="zh-CN" w:bidi="ar-SA"/>
        </w:rPr>
        <w:t>县</w:t>
      </w:r>
      <w:r>
        <w:rPr>
          <w:rFonts w:hint="default" w:ascii="Times New Roman" w:hAnsi="Times New Roman" w:eastAsia="方正仿宋_GBK" w:cs="Times New Roman"/>
          <w:color w:val="auto"/>
          <w:spacing w:val="0"/>
          <w:w w:val="100"/>
          <w:kern w:val="0"/>
          <w:sz w:val="32"/>
          <w:szCs w:val="32"/>
          <w:highlight w:val="none"/>
          <w:lang w:val="en-US" w:eastAsia="zh-CN" w:bidi="ar-SA"/>
        </w:rPr>
        <w:t>发展和改革委员会</w:t>
      </w:r>
      <w:r>
        <w:rPr>
          <w:rFonts w:hint="default" w:ascii="Times New Roman" w:hAnsi="Times New Roman" w:eastAsia="方正仿宋_GBK" w:cs="Times New Roman"/>
          <w:spacing w:val="0"/>
          <w:w w:val="100"/>
          <w:kern w:val="0"/>
          <w:sz w:val="32"/>
          <w:szCs w:val="32"/>
        </w:rPr>
        <w:t>：</w:t>
      </w:r>
    </w:p>
    <w:p w14:paraId="1B52751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color w:val="auto"/>
          <w:spacing w:val="0"/>
          <w:w w:val="100"/>
          <w:kern w:val="0"/>
          <w:sz w:val="32"/>
          <w:szCs w:val="32"/>
          <w:highlight w:val="none"/>
        </w:rPr>
        <w:t>你</w:t>
      </w:r>
      <w:r>
        <w:rPr>
          <w:rFonts w:hint="default" w:ascii="Times New Roman" w:hAnsi="Times New Roman" w:eastAsia="方正仿宋_GBK" w:cs="Times New Roman"/>
          <w:color w:val="auto"/>
          <w:spacing w:val="0"/>
          <w:w w:val="100"/>
          <w:kern w:val="0"/>
          <w:sz w:val="32"/>
          <w:szCs w:val="32"/>
          <w:highlight w:val="none"/>
          <w:lang w:val="en-US" w:eastAsia="zh-CN"/>
        </w:rPr>
        <w:t>委</w:t>
      </w:r>
      <w:r>
        <w:rPr>
          <w:rFonts w:hint="default" w:ascii="Times New Roman" w:hAnsi="Times New Roman" w:eastAsia="方正仿宋_GBK" w:cs="Times New Roman"/>
          <w:color w:val="auto"/>
          <w:spacing w:val="0"/>
          <w:w w:val="100"/>
          <w:kern w:val="0"/>
          <w:sz w:val="32"/>
          <w:szCs w:val="32"/>
          <w:highlight w:val="none"/>
          <w:lang w:val="en-US" w:eastAsia="zh-CN" w:bidi="ar-SA"/>
        </w:rPr>
        <w:t>《关于昌吉州木垒县2025年城市供水基础设施提升建设项目初步设计的请示》（木发改字〔2025〕33号）和</w:t>
      </w:r>
      <w:r>
        <w:rPr>
          <w:rFonts w:hint="default" w:ascii="Times New Roman" w:hAnsi="Times New Roman" w:eastAsia="方正仿宋_GBK" w:cs="Times New Roman"/>
          <w:color w:val="auto"/>
          <w:spacing w:val="0"/>
          <w:w w:val="100"/>
          <w:kern w:val="0"/>
          <w:sz w:val="32"/>
          <w:szCs w:val="32"/>
          <w:highlight w:val="none"/>
          <w:lang w:val="en-US" w:eastAsia="zh-CN"/>
        </w:rPr>
        <w:t>昌吉州优化营商环境服务中</w:t>
      </w:r>
      <w:r>
        <w:rPr>
          <w:rFonts w:hint="default" w:ascii="Times New Roman" w:hAnsi="Times New Roman" w:eastAsia="方正仿宋_GBK" w:cs="Times New Roman"/>
          <w:color w:val="auto"/>
          <w:spacing w:val="0"/>
          <w:w w:val="100"/>
          <w:kern w:val="0"/>
          <w:sz w:val="32"/>
          <w:szCs w:val="32"/>
          <w:highlight w:val="none"/>
          <w:lang w:val="en-US" w:eastAsia="zh-CN" w:bidi="ar-SA"/>
        </w:rPr>
        <w:t>心《关于&lt;昌吉州木垒县2025年城市供水基础设施提升建设项目初步设计&gt;的评审意见》（昌州营</w:t>
      </w:r>
      <w:r>
        <w:rPr>
          <w:rFonts w:hint="default" w:ascii="Times New Roman" w:hAnsi="Times New Roman" w:eastAsia="方正仿宋_GBK" w:cs="Times New Roman"/>
          <w:bCs/>
          <w:color w:val="auto"/>
          <w:spacing w:val="0"/>
          <w:kern w:val="0"/>
          <w:sz w:val="32"/>
          <w:szCs w:val="32"/>
          <w:lang w:eastAsia="zh-CN"/>
        </w:rPr>
        <w:t>商</w:t>
      </w:r>
      <w:r>
        <w:rPr>
          <w:rFonts w:hint="default" w:ascii="Times New Roman" w:hAnsi="Times New Roman" w:eastAsia="方正仿宋_GBK" w:cs="Times New Roman"/>
          <w:bCs/>
          <w:color w:val="auto"/>
          <w:spacing w:val="0"/>
          <w:kern w:val="0"/>
          <w:sz w:val="32"/>
          <w:szCs w:val="32"/>
        </w:rPr>
        <w:t>评字</w:t>
      </w:r>
      <w:r>
        <w:rPr>
          <w:rFonts w:hint="default" w:ascii="Times New Roman" w:hAnsi="Times New Roman" w:eastAsia="方正仿宋_GBK" w:cs="Times New Roman"/>
          <w:color w:val="auto"/>
          <w:spacing w:val="0"/>
          <w:kern w:val="0"/>
          <w:sz w:val="32"/>
          <w:szCs w:val="32"/>
        </w:rPr>
        <w:t>〔202</w:t>
      </w:r>
      <w:r>
        <w:rPr>
          <w:rFonts w:hint="default" w:ascii="Times New Roman" w:hAnsi="Times New Roman" w:eastAsia="方正仿宋_GBK" w:cs="Times New Roman"/>
          <w:color w:val="auto"/>
          <w:spacing w:val="0"/>
          <w:kern w:val="0"/>
          <w:sz w:val="32"/>
          <w:szCs w:val="32"/>
          <w:lang w:val="en-US" w:eastAsia="zh-CN"/>
        </w:rPr>
        <w:t>5</w:t>
      </w:r>
      <w:r>
        <w:rPr>
          <w:rFonts w:hint="default" w:ascii="Times New Roman" w:hAnsi="Times New Roman" w:eastAsia="方正仿宋_GBK" w:cs="Times New Roman"/>
          <w:color w:val="auto"/>
          <w:spacing w:val="0"/>
          <w:kern w:val="0"/>
          <w:sz w:val="32"/>
          <w:szCs w:val="32"/>
        </w:rPr>
        <w:t>〕</w:t>
      </w:r>
      <w:r>
        <w:rPr>
          <w:rFonts w:hint="default" w:ascii="Times New Roman" w:hAnsi="Times New Roman" w:eastAsia="方正仿宋_GBK" w:cs="Times New Roman"/>
          <w:color w:val="auto"/>
          <w:spacing w:val="0"/>
          <w:kern w:val="0"/>
          <w:sz w:val="32"/>
          <w:szCs w:val="32"/>
          <w:lang w:val="en-US" w:eastAsia="zh-CN"/>
        </w:rPr>
        <w:t>39</w:t>
      </w:r>
      <w:r>
        <w:rPr>
          <w:rFonts w:hint="default" w:ascii="Times New Roman" w:hAnsi="Times New Roman" w:eastAsia="方正仿宋_GBK" w:cs="Times New Roman"/>
          <w:color w:val="auto"/>
          <w:spacing w:val="0"/>
          <w:kern w:val="0"/>
          <w:sz w:val="32"/>
          <w:szCs w:val="32"/>
        </w:rPr>
        <w:t>号</w:t>
      </w:r>
      <w:r>
        <w:rPr>
          <w:rFonts w:hint="default" w:ascii="Times New Roman" w:hAnsi="Times New Roman" w:eastAsia="方正仿宋_GBK" w:cs="Times New Roman"/>
          <w:color w:val="auto"/>
          <w:spacing w:val="0"/>
          <w:w w:val="100"/>
          <w:kern w:val="0"/>
          <w:sz w:val="32"/>
          <w:szCs w:val="32"/>
          <w:lang w:eastAsia="zh-CN"/>
        </w:rPr>
        <w:t>）均已</w:t>
      </w:r>
      <w:r>
        <w:rPr>
          <w:rFonts w:hint="default" w:ascii="Times New Roman" w:hAnsi="Times New Roman" w:eastAsia="方正仿宋_GBK" w:cs="Times New Roman"/>
          <w:color w:val="auto"/>
          <w:spacing w:val="0"/>
          <w:w w:val="100"/>
          <w:kern w:val="0"/>
          <w:sz w:val="32"/>
          <w:szCs w:val="32"/>
        </w:rPr>
        <w:t>收悉。经研究，现批复如下：</w:t>
      </w:r>
    </w:p>
    <w:p w14:paraId="1BC41F53">
      <w:pPr>
        <w:pStyle w:val="6"/>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项目名称</w:t>
      </w:r>
    </w:p>
    <w:p w14:paraId="1666217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1.项目名称：昌吉州木垒县2025年城市供水基础设施提升建设项目（项目代码：2409-652328-04-01-588235）</w:t>
      </w:r>
    </w:p>
    <w:p w14:paraId="3CB685D4">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2.</w:t>
      </w:r>
      <w:r>
        <w:rPr>
          <w:rFonts w:hint="eastAsia" w:ascii="Times New Roman" w:hAnsi="Times New Roman" w:eastAsia="方正仿宋_GBK" w:cs="Times New Roman"/>
          <w:color w:val="auto"/>
          <w:spacing w:val="0"/>
          <w:w w:val="100"/>
          <w:kern w:val="0"/>
          <w:sz w:val="32"/>
          <w:szCs w:val="32"/>
          <w:highlight w:val="none"/>
          <w:lang w:val="en-US" w:eastAsia="zh-CN"/>
        </w:rPr>
        <w:t>概算</w:t>
      </w:r>
      <w:r>
        <w:rPr>
          <w:rFonts w:hint="default" w:ascii="Times New Roman" w:hAnsi="Times New Roman" w:eastAsia="方正仿宋_GBK" w:cs="Times New Roman"/>
          <w:color w:val="auto"/>
          <w:spacing w:val="0"/>
          <w:w w:val="100"/>
          <w:kern w:val="0"/>
          <w:sz w:val="32"/>
          <w:szCs w:val="32"/>
          <w:highlight w:val="none"/>
          <w:lang w:val="en-US" w:eastAsia="zh-CN"/>
        </w:rPr>
        <w:t>总投资：2987万元</w:t>
      </w:r>
      <w:r>
        <w:rPr>
          <w:rFonts w:hint="default" w:ascii="Times New Roman" w:hAnsi="Times New Roman" w:eastAsia="方正仿宋_GBK" w:cs="Times New Roman"/>
          <w:color w:val="auto"/>
          <w:spacing w:val="0"/>
          <w:w w:val="100"/>
          <w:kern w:val="0"/>
          <w:sz w:val="32"/>
          <w:szCs w:val="32"/>
          <w:highlight w:val="none"/>
          <w:lang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含中央预算内资金2100万元</w:t>
      </w:r>
      <w:r>
        <w:rPr>
          <w:rFonts w:hint="default" w:ascii="Times New Roman" w:hAnsi="Times New Roman" w:eastAsia="方正仿宋_GBK" w:cs="Times New Roman"/>
          <w:color w:val="auto"/>
          <w:spacing w:val="0"/>
          <w:w w:val="100"/>
          <w:kern w:val="0"/>
          <w:sz w:val="32"/>
          <w:szCs w:val="32"/>
          <w:highlight w:val="none"/>
          <w:lang w:eastAsia="zh-CN"/>
        </w:rPr>
        <w:t>）</w:t>
      </w:r>
    </w:p>
    <w:p w14:paraId="5B3E3552">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3.建设单位（法人）：木垒县住房和城乡建设局</w:t>
      </w:r>
    </w:p>
    <w:p w14:paraId="51EE9B90">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4.项目日常监管责任单位：昌吉州住房和城乡建设局</w:t>
      </w:r>
    </w:p>
    <w:p w14:paraId="18F46D04">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5.项目建设期限：2025年-2026年</w:t>
      </w:r>
    </w:p>
    <w:p w14:paraId="0167A62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二、建设规模及内容</w:t>
      </w:r>
    </w:p>
    <w:p w14:paraId="49A7ABD3">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10000立方米清水池及配套附属设施，1260立方米沉淀池及配套附属设施，20000立方米/天格栅间1座及配套设备，15000立方米/天过滤器房1座及配套设备，管道总计1224米及配套附属设施。</w:t>
      </w:r>
    </w:p>
    <w:p w14:paraId="427FEBD9">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firstLine="643" w:firstLineChars="200"/>
        <w:jc w:val="both"/>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（一）清水池工程</w:t>
      </w:r>
    </w:p>
    <w:p w14:paraId="454E3080">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新建10000立方米清水池1座及配套</w:t>
      </w:r>
      <w:r>
        <w:rPr>
          <w:rFonts w:hint="eastAsia" w:ascii="Times New Roman" w:hAnsi="Times New Roman" w:eastAsia="方正仿宋_GBK" w:cs="Times New Roman"/>
          <w:color w:val="auto"/>
          <w:spacing w:val="0"/>
          <w:w w:val="100"/>
          <w:kern w:val="0"/>
          <w:sz w:val="32"/>
          <w:szCs w:val="32"/>
          <w:highlight w:val="none"/>
          <w:lang w:val="en-US" w:eastAsia="zh-CN"/>
        </w:rPr>
        <w:t>管线</w:t>
      </w:r>
      <w:r>
        <w:rPr>
          <w:rFonts w:hint="default" w:ascii="Times New Roman" w:hAnsi="Times New Roman" w:eastAsia="方正仿宋_GBK" w:cs="Times New Roman"/>
          <w:color w:val="auto"/>
          <w:spacing w:val="0"/>
          <w:w w:val="100"/>
          <w:kern w:val="0"/>
          <w:sz w:val="32"/>
          <w:szCs w:val="32"/>
          <w:highlight w:val="none"/>
          <w:lang w:val="en-US" w:eastAsia="zh-CN"/>
        </w:rPr>
        <w:t>，清水池尺寸30.1×69.6×5.1米，两格，最大水深4.62米，结构形式为钢筋混凝土。清水池进水管DN600，管长170米，阀门井2座</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清水池出水管DN600，管长119米，阀门井2座</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清水池排砂管DN500，管长308米，检查井8座。</w:t>
      </w:r>
    </w:p>
    <w:p w14:paraId="456FA9A5">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firstLine="643" w:firstLineChars="200"/>
        <w:jc w:val="both"/>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w:t>
      </w:r>
      <w:r>
        <w:rPr>
          <w:rFonts w:hint="default" w:ascii="楷体" w:hAnsi="楷体" w:eastAsia="楷体" w:cs="楷体"/>
          <w:b/>
          <w:bCs/>
          <w:color w:val="auto"/>
          <w:kern w:val="2"/>
          <w:sz w:val="32"/>
          <w:szCs w:val="32"/>
          <w:lang w:val="en-US" w:eastAsia="zh-CN" w:bidi="ar-SA"/>
        </w:rPr>
        <w:t>沉淀池工程</w:t>
      </w:r>
    </w:p>
    <w:p w14:paraId="0C098F9B">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新建1260立方米沉淀池1座及配套</w:t>
      </w:r>
      <w:r>
        <w:rPr>
          <w:rFonts w:hint="eastAsia" w:ascii="Times New Roman" w:hAnsi="Times New Roman" w:eastAsia="方正仿宋_GBK" w:cs="Times New Roman"/>
          <w:color w:val="auto"/>
          <w:spacing w:val="0"/>
          <w:w w:val="100"/>
          <w:kern w:val="0"/>
          <w:sz w:val="32"/>
          <w:szCs w:val="32"/>
          <w:highlight w:val="none"/>
          <w:lang w:val="en-US" w:eastAsia="zh-CN"/>
        </w:rPr>
        <w:t>管线</w:t>
      </w:r>
      <w:r>
        <w:rPr>
          <w:rFonts w:hint="default" w:ascii="Times New Roman" w:hAnsi="Times New Roman" w:eastAsia="方正仿宋_GBK" w:cs="Times New Roman"/>
          <w:color w:val="auto"/>
          <w:spacing w:val="0"/>
          <w:w w:val="100"/>
          <w:kern w:val="0"/>
          <w:sz w:val="32"/>
          <w:szCs w:val="32"/>
          <w:highlight w:val="none"/>
          <w:lang w:val="en-US" w:eastAsia="zh-CN"/>
        </w:rPr>
        <w:t>，沉淀池尺寸20.0×18.0×4.4米，</w:t>
      </w:r>
      <w:r>
        <w:rPr>
          <w:rFonts w:hint="eastAsia" w:ascii="Times New Roman" w:hAnsi="Times New Roman" w:eastAsia="方正仿宋_GBK" w:cs="Times New Roman"/>
          <w:color w:val="auto"/>
          <w:spacing w:val="0"/>
          <w:w w:val="100"/>
          <w:kern w:val="0"/>
          <w:sz w:val="32"/>
          <w:szCs w:val="32"/>
          <w:highlight w:val="none"/>
          <w:lang w:val="en-US" w:eastAsia="zh-CN"/>
        </w:rPr>
        <w:t>两格，</w:t>
      </w:r>
      <w:r>
        <w:rPr>
          <w:rFonts w:hint="default" w:ascii="Times New Roman" w:hAnsi="Times New Roman" w:eastAsia="方正仿宋_GBK" w:cs="Times New Roman"/>
          <w:color w:val="auto"/>
          <w:spacing w:val="0"/>
          <w:w w:val="100"/>
          <w:kern w:val="0"/>
          <w:sz w:val="32"/>
          <w:szCs w:val="32"/>
          <w:highlight w:val="none"/>
          <w:lang w:val="en-US" w:eastAsia="zh-CN"/>
        </w:rPr>
        <w:t>最大水深3.5米，结构形式为钢筋混凝土。沉淀池进水管DN300，管长38米，阀门井2座；沉淀池至格栅间管道DN300，管长320米，阀门井1座</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排气井1座</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排泥井1座</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沉淀池至污泥池管道DN150，管长269米，阀门井1座</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排气井1座</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排泥井1座。</w:t>
      </w:r>
    </w:p>
    <w:p w14:paraId="7C052F34">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firstLine="643" w:firstLineChars="200"/>
        <w:jc w:val="both"/>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（三）过滤器房工程</w:t>
      </w:r>
    </w:p>
    <w:p w14:paraId="7A606A44">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color w:val="auto"/>
          <w:spacing w:val="0"/>
          <w:w w:val="100"/>
          <w:kern w:val="0"/>
          <w:sz w:val="32"/>
          <w:szCs w:val="32"/>
          <w:highlight w:val="none"/>
          <w:lang w:val="en-US" w:eastAsia="zh-CN"/>
        </w:rPr>
        <w:t>新建</w:t>
      </w:r>
      <w:r>
        <w:rPr>
          <w:rFonts w:hint="default" w:ascii="Times New Roman" w:hAnsi="Times New Roman" w:eastAsia="方正仿宋_GBK" w:cs="Times New Roman"/>
          <w:color w:val="auto"/>
          <w:spacing w:val="0"/>
          <w:w w:val="100"/>
          <w:kern w:val="0"/>
          <w:sz w:val="32"/>
          <w:szCs w:val="32"/>
          <w:highlight w:val="none"/>
          <w:lang w:val="en-US" w:eastAsia="zh-CN"/>
        </w:rPr>
        <w:t>15000立方米/天过滤器房及配套设备，建筑面积为51平方米</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钢筋混凝土现浇框架结构</w:t>
      </w:r>
      <w:r>
        <w:rPr>
          <w:rFonts w:hint="eastAsia" w:ascii="Times New Roman" w:hAnsi="Times New Roman" w:eastAsia="方正仿宋_GBK" w:cs="Times New Roman"/>
          <w:color w:val="auto"/>
          <w:spacing w:val="0"/>
          <w:w w:val="100"/>
          <w:kern w:val="0"/>
          <w:sz w:val="32"/>
          <w:szCs w:val="32"/>
          <w:highlight w:val="none"/>
          <w:lang w:val="en-US" w:eastAsia="zh-CN"/>
        </w:rPr>
        <w:t>；过滤器2台。</w:t>
      </w:r>
    </w:p>
    <w:p w14:paraId="367B45F1">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firstLine="643" w:firstLineChars="200"/>
        <w:jc w:val="both"/>
        <w:textAlignment w:val="auto"/>
        <w:rPr>
          <w:rFonts w:hint="eastAsia" w:ascii="楷体" w:hAnsi="楷体" w:eastAsia="楷体" w:cs="楷体"/>
          <w:b/>
          <w:bCs/>
          <w:color w:val="auto"/>
          <w:kern w:val="2"/>
          <w:sz w:val="32"/>
          <w:szCs w:val="32"/>
          <w:lang w:val="en-US" w:eastAsia="zh-CN" w:bidi="ar-SA"/>
        </w:rPr>
      </w:pPr>
    </w:p>
    <w:p w14:paraId="75DC201D">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firstLine="643" w:firstLineChars="200"/>
        <w:jc w:val="both"/>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（四）</w:t>
      </w:r>
      <w:r>
        <w:rPr>
          <w:rFonts w:hint="default" w:ascii="楷体" w:hAnsi="楷体" w:eastAsia="楷体" w:cs="楷体"/>
          <w:b/>
          <w:bCs/>
          <w:color w:val="auto"/>
          <w:kern w:val="2"/>
          <w:sz w:val="32"/>
          <w:szCs w:val="32"/>
          <w:lang w:val="en-US" w:eastAsia="zh-CN" w:bidi="ar-SA"/>
        </w:rPr>
        <w:t>格栅间工程</w:t>
      </w:r>
    </w:p>
    <w:p w14:paraId="30902001">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楷体" w:hAnsi="楷体" w:eastAsia="楷体" w:cs="楷体"/>
          <w:b/>
          <w:bCs/>
          <w:color w:val="auto"/>
          <w:kern w:val="2"/>
          <w:sz w:val="32"/>
          <w:szCs w:val="32"/>
          <w:lang w:val="en-US" w:eastAsia="zh-CN" w:bidi="ar-SA"/>
        </w:rPr>
      </w:pPr>
      <w:r>
        <w:rPr>
          <w:rFonts w:hint="eastAsia" w:ascii="Times New Roman" w:hAnsi="Times New Roman" w:eastAsia="方正仿宋_GBK" w:cs="Times New Roman"/>
          <w:color w:val="auto"/>
          <w:spacing w:val="0"/>
          <w:w w:val="100"/>
          <w:kern w:val="0"/>
          <w:sz w:val="32"/>
          <w:szCs w:val="32"/>
          <w:highlight w:val="none"/>
          <w:lang w:val="en-US" w:eastAsia="zh-CN"/>
        </w:rPr>
        <w:t>新建</w:t>
      </w:r>
      <w:r>
        <w:rPr>
          <w:rFonts w:hint="default" w:ascii="Times New Roman" w:hAnsi="Times New Roman" w:eastAsia="方正仿宋_GBK" w:cs="Times New Roman"/>
          <w:color w:val="auto"/>
          <w:spacing w:val="0"/>
          <w:w w:val="100"/>
          <w:kern w:val="0"/>
          <w:sz w:val="32"/>
          <w:szCs w:val="32"/>
          <w:highlight w:val="none"/>
          <w:lang w:val="en-US" w:eastAsia="zh-CN"/>
        </w:rPr>
        <w:t>20000立方米/天格栅间1座及配套设备，建筑面积为79.57平方米</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钢筋混凝土现浇框架结构</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default" w:ascii="Times New Roman" w:hAnsi="Times New Roman" w:eastAsia="方正仿宋_GBK" w:cs="Times New Roman"/>
          <w:color w:val="auto"/>
          <w:spacing w:val="0"/>
          <w:w w:val="100"/>
          <w:kern w:val="0"/>
          <w:sz w:val="32"/>
          <w:szCs w:val="32"/>
          <w:highlight w:val="none"/>
          <w:lang w:val="en-US" w:eastAsia="zh-CN"/>
        </w:rPr>
        <w:t>粗格栅2台。</w:t>
      </w:r>
    </w:p>
    <w:p w14:paraId="4EA931D8">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firstLine="643" w:firstLineChars="200"/>
        <w:jc w:val="both"/>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（五）配套附属设施工程</w:t>
      </w:r>
    </w:p>
    <w:p w14:paraId="5D6AAD77">
      <w:pPr>
        <w:keepNext w:val="0"/>
        <w:keepLines w:val="0"/>
        <w:pageBreakBefore w:val="0"/>
        <w:widowControl/>
        <w:suppressLineNumbers w:val="0"/>
        <w:kinsoku/>
        <w:wordWrap/>
        <w:overflowPunct/>
        <w:topLinePunct w:val="0"/>
        <w:autoSpaceDE/>
        <w:autoSpaceDN/>
        <w:bidi w:val="0"/>
        <w:adjustRightInd/>
        <w:snapToGrid/>
        <w:spacing w:line="480" w:lineRule="exact"/>
        <w:ind w:firstLine="643" w:firstLineChars="200"/>
        <w:jc w:val="left"/>
        <w:textAlignment w:val="auto"/>
        <w:rPr>
          <w:rFonts w:hint="default" w:ascii="Times New Roman" w:hAnsi="Times New Roman" w:eastAsia="方正仿宋_GBK" w:cs="Times New Roman"/>
          <w:b/>
          <w:bCs/>
          <w:color w:val="auto"/>
          <w:spacing w:val="0"/>
          <w:w w:val="100"/>
          <w:kern w:val="0"/>
          <w:sz w:val="32"/>
          <w:szCs w:val="32"/>
          <w:highlight w:val="none"/>
          <w:lang w:val="en-US" w:eastAsia="zh-CN"/>
        </w:rPr>
      </w:pPr>
      <w:r>
        <w:rPr>
          <w:rFonts w:hint="eastAsia" w:ascii="Times New Roman" w:hAnsi="Times New Roman" w:eastAsia="方正仿宋_GBK" w:cs="Times New Roman"/>
          <w:b/>
          <w:bCs/>
          <w:color w:val="auto"/>
          <w:spacing w:val="0"/>
          <w:w w:val="100"/>
          <w:kern w:val="0"/>
          <w:sz w:val="32"/>
          <w:szCs w:val="32"/>
          <w:highlight w:val="none"/>
          <w:lang w:val="en-US" w:eastAsia="zh-CN"/>
        </w:rPr>
        <w:t>1.净水车间改造</w:t>
      </w:r>
    </w:p>
    <w:p w14:paraId="77345781">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bCs/>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（1）</w:t>
      </w:r>
      <w:r>
        <w:rPr>
          <w:rFonts w:hint="default" w:ascii="Times New Roman" w:hAnsi="Times New Roman" w:eastAsia="方正仿宋_GBK" w:cs="Times New Roman"/>
          <w:b w:val="0"/>
          <w:bCs w:val="0"/>
          <w:color w:val="auto"/>
          <w:spacing w:val="0"/>
          <w:w w:val="100"/>
          <w:kern w:val="0"/>
          <w:sz w:val="32"/>
          <w:szCs w:val="32"/>
          <w:highlight w:val="none"/>
          <w:lang w:val="en-US" w:eastAsia="zh-CN"/>
        </w:rPr>
        <w:t>新水厂净水车间改造：自流环氧地坪改造700平方米；水池、排水沟内贴瓷砖5125平方米</w:t>
      </w:r>
      <w:r>
        <w:rPr>
          <w:rFonts w:hint="default" w:ascii="Times New Roman" w:hAnsi="Times New Roman" w:eastAsia="方正仿宋_GBK" w:cs="Times New Roman"/>
          <w:color w:val="auto"/>
          <w:spacing w:val="0"/>
          <w:w w:val="100"/>
          <w:kern w:val="0"/>
          <w:sz w:val="32"/>
          <w:szCs w:val="32"/>
          <w:highlight w:val="none"/>
          <w:lang w:val="en-US" w:eastAsia="zh-CN"/>
        </w:rPr>
        <w:t>；</w:t>
      </w:r>
      <w:r>
        <w:rPr>
          <w:rFonts w:hint="eastAsia" w:ascii="Times New Roman" w:hAnsi="Times New Roman" w:eastAsia="方正仿宋_GBK" w:cs="Times New Roman"/>
          <w:color w:val="auto"/>
          <w:spacing w:val="0"/>
          <w:w w:val="100"/>
          <w:kern w:val="0"/>
          <w:sz w:val="32"/>
          <w:szCs w:val="32"/>
          <w:highlight w:val="none"/>
          <w:lang w:val="en-US" w:eastAsia="zh-CN"/>
        </w:rPr>
        <w:t>更</w:t>
      </w:r>
      <w:r>
        <w:rPr>
          <w:rFonts w:hint="default" w:ascii="Times New Roman" w:hAnsi="Times New Roman" w:eastAsia="方正仿宋_GBK" w:cs="Times New Roman"/>
          <w:color w:val="auto"/>
          <w:spacing w:val="0"/>
          <w:w w:val="100"/>
          <w:kern w:val="0"/>
          <w:sz w:val="32"/>
          <w:szCs w:val="32"/>
          <w:highlight w:val="none"/>
          <w:lang w:val="en-US" w:eastAsia="zh-CN"/>
        </w:rPr>
        <w:t>换抗风电动卷帘门2个。</w:t>
      </w:r>
    </w:p>
    <w:p w14:paraId="1DE5126E">
      <w:pPr>
        <w:keepNext w:val="0"/>
        <w:keepLines w:val="0"/>
        <w:pageBreakBefore w:val="0"/>
        <w:widowControl/>
        <w:suppressLineNumbers w:val="0"/>
        <w:kinsoku/>
        <w:wordWrap/>
        <w:overflowPunct/>
        <w:topLinePunct w:val="0"/>
        <w:autoSpaceDE/>
        <w:autoSpaceDN/>
        <w:bidi w:val="0"/>
        <w:adjustRightInd/>
        <w:snapToGrid/>
        <w:spacing w:line="480" w:lineRule="exact"/>
        <w:ind w:firstLine="643" w:firstLineChars="200"/>
        <w:jc w:val="left"/>
        <w:textAlignment w:val="auto"/>
        <w:rPr>
          <w:rFonts w:hint="default" w:ascii="Times New Roman" w:hAnsi="Times New Roman" w:eastAsia="方正仿宋_GBK" w:cs="Times New Roman"/>
          <w:b/>
          <w:bCs/>
          <w:color w:val="auto"/>
          <w:spacing w:val="0"/>
          <w:w w:val="100"/>
          <w:kern w:val="0"/>
          <w:sz w:val="32"/>
          <w:szCs w:val="32"/>
          <w:highlight w:val="none"/>
          <w:lang w:val="en-US" w:eastAsia="zh-CN"/>
        </w:rPr>
      </w:pPr>
      <w:r>
        <w:rPr>
          <w:rFonts w:hint="eastAsia" w:ascii="Times New Roman" w:hAnsi="Times New Roman" w:eastAsia="方正仿宋_GBK" w:cs="Times New Roman"/>
          <w:b/>
          <w:bCs/>
          <w:color w:val="auto"/>
          <w:spacing w:val="0"/>
          <w:w w:val="100"/>
          <w:kern w:val="0"/>
          <w:sz w:val="32"/>
          <w:szCs w:val="32"/>
          <w:highlight w:val="none"/>
          <w:lang w:val="en-US" w:eastAsia="zh-CN"/>
        </w:rPr>
        <w:t>2.给排水、热力管道</w:t>
      </w:r>
    </w:p>
    <w:p w14:paraId="23DFD38A">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（1）</w:t>
      </w:r>
      <w:r>
        <w:rPr>
          <w:rFonts w:hint="default" w:ascii="Times New Roman" w:hAnsi="Times New Roman" w:eastAsia="方正仿宋_GBK" w:cs="Times New Roman"/>
          <w:b w:val="0"/>
          <w:bCs w:val="0"/>
          <w:color w:val="auto"/>
          <w:spacing w:val="0"/>
          <w:w w:val="100"/>
          <w:kern w:val="0"/>
          <w:sz w:val="32"/>
          <w:szCs w:val="32"/>
          <w:highlight w:val="none"/>
          <w:lang w:val="en-US" w:eastAsia="zh-CN"/>
        </w:rPr>
        <w:t>新水厂厂区给排水管网工程：新水厂给水管dn63PE</w:t>
      </w:r>
      <w:r>
        <w:rPr>
          <w:rFonts w:hint="eastAsia" w:ascii="Times New Roman" w:hAnsi="Times New Roman" w:eastAsia="方正仿宋_GBK" w:cs="Times New Roman"/>
          <w:b w:val="0"/>
          <w:bCs w:val="0"/>
          <w:color w:val="auto"/>
          <w:spacing w:val="0"/>
          <w:w w:val="100"/>
          <w:kern w:val="0"/>
          <w:sz w:val="32"/>
          <w:szCs w:val="32"/>
          <w:highlight w:val="none"/>
          <w:lang w:val="en-US" w:eastAsia="zh-CN"/>
        </w:rPr>
        <w:t>，管长</w:t>
      </w:r>
      <w:r>
        <w:rPr>
          <w:rFonts w:hint="default" w:ascii="Times New Roman" w:hAnsi="Times New Roman" w:eastAsia="方正仿宋_GBK" w:cs="Times New Roman"/>
          <w:b w:val="0"/>
          <w:bCs w:val="0"/>
          <w:color w:val="auto"/>
          <w:spacing w:val="0"/>
          <w:w w:val="100"/>
          <w:kern w:val="0"/>
          <w:sz w:val="32"/>
          <w:szCs w:val="32"/>
          <w:highlight w:val="none"/>
          <w:lang w:val="en-US" w:eastAsia="zh-CN"/>
        </w:rPr>
        <w:t>113米；排水管道300米，给水阀门井2座，排水检查井11座。</w:t>
      </w:r>
    </w:p>
    <w:p w14:paraId="3036EB2B">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bCs/>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（2）</w:t>
      </w:r>
      <w:r>
        <w:rPr>
          <w:rFonts w:hint="default" w:ascii="Times New Roman" w:hAnsi="Times New Roman" w:eastAsia="方正仿宋_GBK" w:cs="Times New Roman"/>
          <w:b w:val="0"/>
          <w:bCs w:val="0"/>
          <w:color w:val="auto"/>
          <w:spacing w:val="0"/>
          <w:w w:val="100"/>
          <w:kern w:val="0"/>
          <w:sz w:val="32"/>
          <w:szCs w:val="32"/>
          <w:highlight w:val="none"/>
          <w:lang w:val="en-US" w:eastAsia="zh-CN"/>
        </w:rPr>
        <w:t>新水厂厂区热力管网工程：新水厂热力管道300米，采用DN80聚氨酯直埋保温管，管道增压泵3台。</w:t>
      </w:r>
    </w:p>
    <w:p w14:paraId="05F0C64A">
      <w:pPr>
        <w:keepNext w:val="0"/>
        <w:keepLines w:val="0"/>
        <w:pageBreakBefore w:val="0"/>
        <w:widowControl/>
        <w:suppressLineNumbers w:val="0"/>
        <w:kinsoku/>
        <w:wordWrap/>
        <w:overflowPunct/>
        <w:topLinePunct w:val="0"/>
        <w:autoSpaceDE/>
        <w:autoSpaceDN/>
        <w:bidi w:val="0"/>
        <w:adjustRightInd/>
        <w:snapToGrid/>
        <w:spacing w:line="480" w:lineRule="exact"/>
        <w:ind w:firstLine="643" w:firstLineChars="200"/>
        <w:jc w:val="left"/>
        <w:textAlignment w:val="auto"/>
        <w:rPr>
          <w:rFonts w:hint="default" w:ascii="Times New Roman" w:hAnsi="Times New Roman" w:eastAsia="方正仿宋_GBK" w:cs="Times New Roman"/>
          <w:b/>
          <w:bCs/>
          <w:color w:val="auto"/>
          <w:spacing w:val="0"/>
          <w:w w:val="100"/>
          <w:kern w:val="0"/>
          <w:sz w:val="32"/>
          <w:szCs w:val="32"/>
          <w:highlight w:val="none"/>
          <w:lang w:val="en-US" w:eastAsia="zh-CN"/>
        </w:rPr>
      </w:pPr>
      <w:r>
        <w:rPr>
          <w:rFonts w:hint="eastAsia" w:ascii="Times New Roman" w:hAnsi="Times New Roman" w:eastAsia="方正仿宋_GBK" w:cs="Times New Roman"/>
          <w:b/>
          <w:bCs/>
          <w:color w:val="auto"/>
          <w:spacing w:val="0"/>
          <w:w w:val="100"/>
          <w:kern w:val="0"/>
          <w:sz w:val="32"/>
          <w:szCs w:val="32"/>
          <w:highlight w:val="none"/>
          <w:lang w:val="en-US" w:eastAsia="zh-CN"/>
        </w:rPr>
        <w:t>3.设备安装</w:t>
      </w:r>
    </w:p>
    <w:p w14:paraId="219684D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（1）</w:t>
      </w:r>
      <w:r>
        <w:rPr>
          <w:rFonts w:hint="default" w:ascii="Times New Roman" w:hAnsi="Times New Roman" w:eastAsia="方正仿宋_GBK" w:cs="Times New Roman"/>
          <w:b w:val="0"/>
          <w:bCs w:val="0"/>
          <w:color w:val="auto"/>
          <w:spacing w:val="0"/>
          <w:w w:val="100"/>
          <w:kern w:val="0"/>
          <w:sz w:val="32"/>
          <w:szCs w:val="32"/>
          <w:highlight w:val="none"/>
          <w:lang w:val="en-US" w:eastAsia="zh-CN"/>
        </w:rPr>
        <w:t>更新新水厂相关设备：DN600手电两用阀门8个</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DN500手电两用阀门2个</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DN400手电两用阀门2个</w:t>
      </w:r>
      <w:r>
        <w:rPr>
          <w:rFonts w:hint="eastAsia" w:ascii="Times New Roman" w:hAnsi="Times New Roman" w:eastAsia="方正仿宋_GBK" w:cs="Times New Roman"/>
          <w:b w:val="0"/>
          <w:bCs w:val="0"/>
          <w:color w:val="auto"/>
          <w:spacing w:val="0"/>
          <w:w w:val="100"/>
          <w:kern w:val="0"/>
          <w:sz w:val="32"/>
          <w:szCs w:val="32"/>
          <w:highlight w:val="none"/>
          <w:lang w:val="en-US" w:eastAsia="zh-CN"/>
        </w:rPr>
        <w:t>，配套附属电缆。</w:t>
      </w:r>
    </w:p>
    <w:p w14:paraId="1C3BA7C0">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（2）</w:t>
      </w:r>
      <w:r>
        <w:rPr>
          <w:rFonts w:hint="default" w:ascii="Times New Roman" w:hAnsi="Times New Roman" w:eastAsia="方正仿宋_GBK" w:cs="Times New Roman"/>
          <w:b w:val="0"/>
          <w:bCs w:val="0"/>
          <w:color w:val="auto"/>
          <w:spacing w:val="0"/>
          <w:w w:val="100"/>
          <w:kern w:val="0"/>
          <w:sz w:val="32"/>
          <w:szCs w:val="32"/>
          <w:highlight w:val="none"/>
          <w:lang w:val="en-US" w:eastAsia="zh-CN"/>
        </w:rPr>
        <w:t>沉砂池设备改造：沉砂池新建手电两用闸门1座</w:t>
      </w:r>
      <w:r>
        <w:rPr>
          <w:rFonts w:hint="eastAsia" w:ascii="Times New Roman" w:hAnsi="Times New Roman" w:eastAsia="方正仿宋_GBK" w:cs="Times New Roman"/>
          <w:b w:val="0"/>
          <w:bCs w:val="0"/>
          <w:color w:val="auto"/>
          <w:spacing w:val="0"/>
          <w:w w:val="100"/>
          <w:kern w:val="0"/>
          <w:sz w:val="32"/>
          <w:szCs w:val="32"/>
          <w:highlight w:val="none"/>
          <w:lang w:val="en-US" w:eastAsia="zh-CN"/>
        </w:rPr>
        <w:t>、小型手电两用闸门配套电机12台、大型手电两用闸门配套电机1台，</w:t>
      </w:r>
      <w:r>
        <w:rPr>
          <w:rFonts w:hint="default" w:ascii="Times New Roman" w:hAnsi="Times New Roman" w:eastAsia="方正仿宋_GBK" w:cs="Times New Roman"/>
          <w:b w:val="0"/>
          <w:bCs w:val="0"/>
          <w:color w:val="auto"/>
          <w:spacing w:val="0"/>
          <w:w w:val="100"/>
          <w:kern w:val="0"/>
          <w:sz w:val="32"/>
          <w:szCs w:val="32"/>
          <w:highlight w:val="none"/>
          <w:lang w:val="en-US" w:eastAsia="zh-CN"/>
        </w:rPr>
        <w:t>更换DN800阀门1个</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DN600阀门2个，DN600阀门井1座，配套附属线缆、套管，阀门控制</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接入智慧水务平台。</w:t>
      </w:r>
    </w:p>
    <w:p w14:paraId="68E0EAC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bCs/>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（3）</w:t>
      </w:r>
      <w:r>
        <w:rPr>
          <w:rFonts w:hint="default" w:ascii="Times New Roman" w:hAnsi="Times New Roman" w:eastAsia="方正仿宋_GBK" w:cs="Times New Roman"/>
          <w:b w:val="0"/>
          <w:bCs w:val="0"/>
          <w:color w:val="auto"/>
          <w:spacing w:val="0"/>
          <w:w w:val="100"/>
          <w:kern w:val="0"/>
          <w:sz w:val="32"/>
          <w:szCs w:val="32"/>
          <w:highlight w:val="none"/>
          <w:lang w:val="en-US" w:eastAsia="zh-CN"/>
        </w:rPr>
        <w:t>水库出水至沉砂池连通管道：dn450PE100管道90米，DN450手电两用阀门4个，钢筋混凝土阀门井1座，配套附属线缆、套管，接入智慧水务平台。</w:t>
      </w:r>
    </w:p>
    <w:p w14:paraId="2CC79EAE">
      <w:pPr>
        <w:keepNext w:val="0"/>
        <w:keepLines w:val="0"/>
        <w:pageBreakBefore w:val="0"/>
        <w:widowControl/>
        <w:suppressLineNumbers w:val="0"/>
        <w:kinsoku/>
        <w:wordWrap/>
        <w:overflowPunct/>
        <w:topLinePunct w:val="0"/>
        <w:autoSpaceDE/>
        <w:autoSpaceDN/>
        <w:bidi w:val="0"/>
        <w:adjustRightInd/>
        <w:snapToGrid/>
        <w:spacing w:line="480" w:lineRule="exact"/>
        <w:ind w:firstLine="643" w:firstLineChars="200"/>
        <w:jc w:val="left"/>
        <w:textAlignment w:val="auto"/>
        <w:rPr>
          <w:rFonts w:hint="default" w:ascii="Times New Roman" w:hAnsi="Times New Roman" w:eastAsia="方正仿宋_GBK" w:cs="Times New Roman"/>
          <w:b/>
          <w:bCs/>
          <w:color w:val="auto"/>
          <w:spacing w:val="0"/>
          <w:w w:val="100"/>
          <w:kern w:val="0"/>
          <w:sz w:val="32"/>
          <w:szCs w:val="32"/>
          <w:highlight w:val="none"/>
          <w:lang w:val="en-US" w:eastAsia="zh-CN"/>
        </w:rPr>
      </w:pPr>
      <w:r>
        <w:rPr>
          <w:rFonts w:hint="eastAsia" w:ascii="Times New Roman" w:hAnsi="Times New Roman" w:eastAsia="方正仿宋_GBK" w:cs="Times New Roman"/>
          <w:b/>
          <w:bCs/>
          <w:color w:val="auto"/>
          <w:spacing w:val="0"/>
          <w:w w:val="100"/>
          <w:kern w:val="0"/>
          <w:sz w:val="32"/>
          <w:szCs w:val="32"/>
          <w:highlight w:val="none"/>
          <w:lang w:val="en-US" w:eastAsia="zh-CN"/>
        </w:rPr>
        <w:t>4.智能水厂相关设备</w:t>
      </w:r>
    </w:p>
    <w:p w14:paraId="2FF66EF4">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（1）</w:t>
      </w:r>
      <w:r>
        <w:rPr>
          <w:rFonts w:hint="default" w:ascii="Times New Roman" w:hAnsi="Times New Roman" w:eastAsia="方正仿宋_GBK" w:cs="Times New Roman"/>
          <w:b w:val="0"/>
          <w:bCs w:val="0"/>
          <w:color w:val="auto"/>
          <w:spacing w:val="0"/>
          <w:w w:val="100"/>
          <w:kern w:val="0"/>
          <w:sz w:val="32"/>
          <w:szCs w:val="32"/>
          <w:highlight w:val="none"/>
          <w:lang w:val="en-US" w:eastAsia="zh-CN"/>
        </w:rPr>
        <w:t>目视化改造：目视化、标准化标志标牌1套</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p>
    <w:p w14:paraId="20046E6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（2）</w:t>
      </w:r>
      <w:r>
        <w:rPr>
          <w:rFonts w:hint="default" w:ascii="Times New Roman" w:hAnsi="Times New Roman" w:eastAsia="方正仿宋_GBK" w:cs="Times New Roman"/>
          <w:b w:val="0"/>
          <w:bCs w:val="0"/>
          <w:color w:val="auto"/>
          <w:spacing w:val="0"/>
          <w:w w:val="100"/>
          <w:kern w:val="0"/>
          <w:sz w:val="32"/>
          <w:szCs w:val="32"/>
          <w:highlight w:val="none"/>
          <w:lang w:val="en-US" w:eastAsia="zh-CN"/>
        </w:rPr>
        <w:t>老水厂污泥脱水间改造：离心脱水机</w:t>
      </w:r>
      <w:r>
        <w:rPr>
          <w:rFonts w:hint="eastAsia" w:ascii="Times New Roman" w:hAnsi="Times New Roman" w:eastAsia="方正仿宋_GBK" w:cs="Times New Roman"/>
          <w:b w:val="0"/>
          <w:bCs w:val="0"/>
          <w:color w:val="auto"/>
          <w:spacing w:val="0"/>
          <w:w w:val="100"/>
          <w:kern w:val="0"/>
          <w:sz w:val="32"/>
          <w:szCs w:val="32"/>
          <w:highlight w:val="none"/>
          <w:lang w:val="en-US" w:eastAsia="zh-CN"/>
        </w:rPr>
        <w:t>1台、</w:t>
      </w:r>
      <w:r>
        <w:rPr>
          <w:rFonts w:hint="default" w:ascii="Times New Roman" w:hAnsi="Times New Roman" w:eastAsia="方正仿宋_GBK" w:cs="Times New Roman"/>
          <w:b w:val="0"/>
          <w:bCs w:val="0"/>
          <w:color w:val="auto"/>
          <w:spacing w:val="0"/>
          <w:w w:val="100"/>
          <w:kern w:val="0"/>
          <w:sz w:val="32"/>
          <w:szCs w:val="32"/>
          <w:highlight w:val="none"/>
          <w:lang w:val="en-US" w:eastAsia="zh-CN"/>
        </w:rPr>
        <w:t>PAM投加系统4台</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PAM制备系统2台</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叠螺浓缩机2台</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电动单梁悬挂桥式起重机2台</w:t>
      </w:r>
      <w:r>
        <w:rPr>
          <w:rFonts w:hint="eastAsia" w:ascii="Times New Roman" w:hAnsi="Times New Roman" w:eastAsia="方正仿宋_GBK" w:cs="Times New Roman"/>
          <w:b w:val="0"/>
          <w:bCs w:val="0"/>
          <w:color w:val="auto"/>
          <w:spacing w:val="0"/>
          <w:w w:val="100"/>
          <w:kern w:val="0"/>
          <w:sz w:val="32"/>
          <w:szCs w:val="32"/>
          <w:highlight w:val="none"/>
          <w:lang w:val="en-US" w:eastAsia="zh-CN"/>
        </w:rPr>
        <w:t>，配套管路、附件，接入智慧水务平台。</w:t>
      </w:r>
    </w:p>
    <w:p w14:paraId="5145D58C">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（3）</w:t>
      </w:r>
      <w:r>
        <w:rPr>
          <w:rFonts w:hint="default" w:ascii="Times New Roman" w:hAnsi="Times New Roman" w:eastAsia="方正仿宋_GBK" w:cs="Times New Roman"/>
          <w:b w:val="0"/>
          <w:bCs w:val="0"/>
          <w:color w:val="auto"/>
          <w:spacing w:val="0"/>
          <w:w w:val="100"/>
          <w:kern w:val="0"/>
          <w:sz w:val="32"/>
          <w:szCs w:val="32"/>
          <w:highlight w:val="none"/>
          <w:lang w:val="en-US" w:eastAsia="zh-CN"/>
        </w:rPr>
        <w:t>老水厂视频监控：设置全彩高清7寸球机4台，配套网络设备，安装与固定设备。</w:t>
      </w:r>
    </w:p>
    <w:p w14:paraId="6E70CE83">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（4）</w:t>
      </w:r>
      <w:r>
        <w:rPr>
          <w:rFonts w:hint="default" w:ascii="Times New Roman" w:hAnsi="Times New Roman" w:eastAsia="方正仿宋_GBK" w:cs="Times New Roman"/>
          <w:b w:val="0"/>
          <w:bCs w:val="0"/>
          <w:color w:val="auto"/>
          <w:spacing w:val="0"/>
          <w:w w:val="100"/>
          <w:kern w:val="0"/>
          <w:sz w:val="32"/>
          <w:szCs w:val="32"/>
          <w:highlight w:val="none"/>
          <w:lang w:val="en-US" w:eastAsia="zh-CN"/>
        </w:rPr>
        <w:t>老水厂加氯改造：</w:t>
      </w:r>
      <w:r>
        <w:rPr>
          <w:rFonts w:hint="eastAsia" w:ascii="Times New Roman" w:hAnsi="Times New Roman" w:eastAsia="方正仿宋_GBK" w:cs="Times New Roman"/>
          <w:b w:val="0"/>
          <w:bCs w:val="0"/>
          <w:color w:val="auto"/>
          <w:spacing w:val="0"/>
          <w:w w:val="100"/>
          <w:kern w:val="0"/>
          <w:sz w:val="32"/>
          <w:szCs w:val="32"/>
          <w:highlight w:val="none"/>
          <w:lang w:val="en-US" w:eastAsia="zh-CN"/>
        </w:rPr>
        <w:t>设置次氯酸钠发生器2套、配水系统2台、溶盐系统1套、存储系统1套、排氢系统1套、投加系统1套、前加氯泵2台，配套管路、附件。</w:t>
      </w:r>
    </w:p>
    <w:p w14:paraId="6E347AA8">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（5）</w:t>
      </w:r>
      <w:r>
        <w:rPr>
          <w:rFonts w:hint="default" w:ascii="Times New Roman" w:hAnsi="Times New Roman" w:eastAsia="方正仿宋_GBK" w:cs="Times New Roman"/>
          <w:b w:val="0"/>
          <w:bCs w:val="0"/>
          <w:color w:val="auto"/>
          <w:spacing w:val="0"/>
          <w:w w:val="100"/>
          <w:kern w:val="0"/>
          <w:sz w:val="32"/>
          <w:szCs w:val="32"/>
          <w:highlight w:val="none"/>
          <w:lang w:val="en-US" w:eastAsia="zh-CN"/>
        </w:rPr>
        <w:t>老水厂设备提升：工业驾驶式洗地机3台</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可移动式柴油发电机组1台</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装载机1台</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高压清洗设备3台。</w:t>
      </w:r>
    </w:p>
    <w:p w14:paraId="1D1440A4">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（6）网络控制系统：</w:t>
      </w:r>
      <w:r>
        <w:rPr>
          <w:rFonts w:hint="default" w:ascii="Times New Roman" w:hAnsi="Times New Roman" w:eastAsia="方正仿宋_GBK" w:cs="Times New Roman"/>
          <w:b w:val="0"/>
          <w:bCs w:val="0"/>
          <w:color w:val="auto"/>
          <w:spacing w:val="0"/>
          <w:w w:val="100"/>
          <w:kern w:val="0"/>
          <w:sz w:val="32"/>
          <w:szCs w:val="32"/>
          <w:highlight w:val="none"/>
          <w:lang w:val="en-US" w:eastAsia="zh-CN"/>
        </w:rPr>
        <w:t>老水厂净水车间连入新水厂平台网络控制1套。水位在线监测仪器2套</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压力监测设备2套</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智能加药加氯系统1套</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反冲洗污泥脱水系统1套</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智能辅助决策模型1套</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p>
    <w:p w14:paraId="3B650874">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bCs/>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（7）</w:t>
      </w:r>
      <w:r>
        <w:rPr>
          <w:rFonts w:hint="default" w:ascii="Times New Roman" w:hAnsi="Times New Roman" w:eastAsia="方正仿宋_GBK" w:cs="Times New Roman"/>
          <w:b w:val="0"/>
          <w:bCs w:val="0"/>
          <w:color w:val="auto"/>
          <w:spacing w:val="0"/>
          <w:w w:val="100"/>
          <w:kern w:val="0"/>
          <w:sz w:val="32"/>
          <w:szCs w:val="32"/>
          <w:highlight w:val="none"/>
          <w:lang w:val="en-US" w:eastAsia="zh-CN"/>
        </w:rPr>
        <w:t>沉砂池围栏改造：围栏710米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全彩高清枪式摄像机15台</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全彩高清7寸球机4台；语音音响6只，配套网络设备，安装与固定设备。</w:t>
      </w:r>
    </w:p>
    <w:p w14:paraId="79AFA752">
      <w:pPr>
        <w:keepNext w:val="0"/>
        <w:keepLines w:val="0"/>
        <w:pageBreakBefore w:val="0"/>
        <w:widowControl/>
        <w:suppressLineNumbers w:val="0"/>
        <w:kinsoku/>
        <w:wordWrap/>
        <w:overflowPunct/>
        <w:topLinePunct w:val="0"/>
        <w:autoSpaceDE/>
        <w:autoSpaceDN/>
        <w:bidi w:val="0"/>
        <w:adjustRightInd/>
        <w:snapToGrid/>
        <w:spacing w:line="480" w:lineRule="exact"/>
        <w:ind w:firstLine="643" w:firstLineChars="200"/>
        <w:jc w:val="left"/>
        <w:textAlignment w:val="auto"/>
        <w:rPr>
          <w:rFonts w:hint="default" w:ascii="Times New Roman" w:hAnsi="Times New Roman" w:eastAsia="方正仿宋_GBK" w:cs="Times New Roman"/>
          <w:b/>
          <w:bCs/>
          <w:color w:val="auto"/>
          <w:spacing w:val="0"/>
          <w:w w:val="100"/>
          <w:kern w:val="0"/>
          <w:sz w:val="32"/>
          <w:szCs w:val="32"/>
          <w:highlight w:val="none"/>
          <w:lang w:val="en-US" w:eastAsia="zh-CN"/>
        </w:rPr>
      </w:pPr>
      <w:r>
        <w:rPr>
          <w:rFonts w:hint="eastAsia" w:ascii="Times New Roman" w:hAnsi="Times New Roman" w:eastAsia="方正仿宋_GBK" w:cs="Times New Roman"/>
          <w:b/>
          <w:bCs/>
          <w:color w:val="auto"/>
          <w:spacing w:val="0"/>
          <w:w w:val="100"/>
          <w:kern w:val="0"/>
          <w:sz w:val="32"/>
          <w:szCs w:val="32"/>
          <w:highlight w:val="none"/>
          <w:lang w:val="en-US" w:eastAsia="zh-CN"/>
        </w:rPr>
        <w:t>5.其余附属设施</w:t>
      </w:r>
    </w:p>
    <w:p w14:paraId="3DCF73D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（1）</w:t>
      </w:r>
      <w:r>
        <w:rPr>
          <w:rFonts w:hint="default" w:ascii="Times New Roman" w:hAnsi="Times New Roman" w:eastAsia="方正仿宋_GBK" w:cs="Times New Roman"/>
          <w:b w:val="0"/>
          <w:bCs w:val="0"/>
          <w:color w:val="auto"/>
          <w:spacing w:val="0"/>
          <w:w w:val="100"/>
          <w:kern w:val="0"/>
          <w:sz w:val="32"/>
          <w:szCs w:val="32"/>
          <w:highlight w:val="none"/>
          <w:lang w:val="en-US" w:eastAsia="zh-CN"/>
        </w:rPr>
        <w:t>管理用房改造：改建卫生间1间，门窗外墙保温184平方米；拆除窗户改造为门1扇。</w:t>
      </w:r>
    </w:p>
    <w:p w14:paraId="1118F0A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（2）</w:t>
      </w:r>
      <w:r>
        <w:rPr>
          <w:rFonts w:hint="default" w:ascii="Times New Roman" w:hAnsi="Times New Roman" w:eastAsia="方正仿宋_GBK" w:cs="Times New Roman"/>
          <w:b w:val="0"/>
          <w:bCs w:val="0"/>
          <w:color w:val="auto"/>
          <w:spacing w:val="0"/>
          <w:w w:val="100"/>
          <w:kern w:val="0"/>
          <w:sz w:val="32"/>
          <w:szCs w:val="32"/>
          <w:highlight w:val="none"/>
          <w:lang w:val="en-US" w:eastAsia="zh-CN"/>
        </w:rPr>
        <w:t>新水厂围墙、大门改造：拆除厕所35平方米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拆除围墙110米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新建电子围栏1010米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新建大门1座</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封闭现状大门2座并恢复绿化花砖地面。</w:t>
      </w:r>
    </w:p>
    <w:p w14:paraId="76E1A4E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（3）</w:t>
      </w:r>
      <w:r>
        <w:rPr>
          <w:rFonts w:hint="default" w:ascii="Times New Roman" w:hAnsi="Times New Roman" w:eastAsia="方正仿宋_GBK" w:cs="Times New Roman"/>
          <w:b w:val="0"/>
          <w:bCs w:val="0"/>
          <w:color w:val="auto"/>
          <w:spacing w:val="0"/>
          <w:w w:val="100"/>
          <w:kern w:val="0"/>
          <w:sz w:val="32"/>
          <w:szCs w:val="32"/>
          <w:highlight w:val="none"/>
          <w:lang w:val="en-US" w:eastAsia="zh-CN"/>
        </w:rPr>
        <w:t>老水厂滤料更换：彗星式纤维滤料10吨。</w:t>
      </w:r>
    </w:p>
    <w:p w14:paraId="2CBB043D">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（4）</w:t>
      </w:r>
      <w:r>
        <w:rPr>
          <w:rFonts w:hint="default" w:ascii="Times New Roman" w:hAnsi="Times New Roman" w:eastAsia="方正仿宋_GBK" w:cs="Times New Roman"/>
          <w:b w:val="0"/>
          <w:bCs w:val="0"/>
          <w:color w:val="auto"/>
          <w:spacing w:val="0"/>
          <w:w w:val="100"/>
          <w:kern w:val="0"/>
          <w:sz w:val="32"/>
          <w:szCs w:val="32"/>
          <w:highlight w:val="none"/>
          <w:lang w:val="en-US" w:eastAsia="zh-CN"/>
        </w:rPr>
        <w:t>沉砂池土方平整：土地平整4995平方米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草格砖护坡4995平方米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排水沟545米。</w:t>
      </w:r>
    </w:p>
    <w:p w14:paraId="71F3D7B8">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（5）</w:t>
      </w:r>
      <w:r>
        <w:rPr>
          <w:rFonts w:hint="default" w:ascii="Times New Roman" w:hAnsi="Times New Roman" w:eastAsia="方正仿宋_GBK" w:cs="Times New Roman"/>
          <w:b w:val="0"/>
          <w:bCs w:val="0"/>
          <w:color w:val="auto"/>
          <w:spacing w:val="0"/>
          <w:w w:val="100"/>
          <w:kern w:val="0"/>
          <w:sz w:val="32"/>
          <w:szCs w:val="32"/>
          <w:highlight w:val="none"/>
          <w:lang w:val="en-US" w:eastAsia="zh-CN"/>
        </w:rPr>
        <w:t>沉砂池集水槽改造：集水槽</w:t>
      </w:r>
      <w:r>
        <w:rPr>
          <w:rFonts w:hint="eastAsia" w:ascii="Times New Roman" w:hAnsi="Times New Roman" w:eastAsia="方正仿宋_GBK" w:cs="Times New Roman"/>
          <w:b w:val="0"/>
          <w:bCs w:val="0"/>
          <w:color w:val="auto"/>
          <w:spacing w:val="0"/>
          <w:w w:val="100"/>
          <w:kern w:val="0"/>
          <w:sz w:val="32"/>
          <w:szCs w:val="32"/>
          <w:highlight w:val="none"/>
          <w:lang w:val="en-US" w:eastAsia="zh-CN"/>
        </w:rPr>
        <w:t>增设</w:t>
      </w:r>
      <w:r>
        <w:rPr>
          <w:rFonts w:hint="default" w:ascii="Times New Roman" w:hAnsi="Times New Roman" w:eastAsia="方正仿宋_GBK" w:cs="Times New Roman"/>
          <w:b w:val="0"/>
          <w:bCs w:val="0"/>
          <w:color w:val="auto"/>
          <w:spacing w:val="0"/>
          <w:w w:val="100"/>
          <w:kern w:val="0"/>
          <w:sz w:val="32"/>
          <w:szCs w:val="32"/>
          <w:highlight w:val="none"/>
          <w:lang w:val="en-US" w:eastAsia="zh-CN"/>
        </w:rPr>
        <w:t>格栅1台</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集水槽格栅钢砼盖板1座。</w:t>
      </w:r>
    </w:p>
    <w:p w14:paraId="1B095574">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b w:val="0"/>
          <w:bCs w:val="0"/>
          <w:color w:val="auto"/>
          <w:spacing w:val="0"/>
          <w:w w:val="100"/>
          <w:kern w:val="0"/>
          <w:sz w:val="32"/>
          <w:szCs w:val="32"/>
          <w:highlight w:val="none"/>
          <w:lang w:val="en-US" w:eastAsia="zh-CN"/>
        </w:rPr>
      </w:pPr>
      <w:r>
        <w:rPr>
          <w:rFonts w:hint="eastAsia" w:ascii="Times New Roman" w:hAnsi="Times New Roman" w:eastAsia="方正仿宋_GBK" w:cs="Times New Roman"/>
          <w:b w:val="0"/>
          <w:bCs w:val="0"/>
          <w:color w:val="auto"/>
          <w:spacing w:val="0"/>
          <w:w w:val="100"/>
          <w:kern w:val="0"/>
          <w:sz w:val="32"/>
          <w:szCs w:val="32"/>
          <w:highlight w:val="none"/>
          <w:lang w:val="en-US" w:eastAsia="zh-CN"/>
        </w:rPr>
        <w:t>（6）</w:t>
      </w:r>
      <w:r>
        <w:rPr>
          <w:rFonts w:hint="default" w:ascii="Times New Roman" w:hAnsi="Times New Roman" w:eastAsia="方正仿宋_GBK" w:cs="Times New Roman"/>
          <w:b w:val="0"/>
          <w:bCs w:val="0"/>
          <w:color w:val="auto"/>
          <w:spacing w:val="0"/>
          <w:w w:val="100"/>
          <w:kern w:val="0"/>
          <w:sz w:val="32"/>
          <w:szCs w:val="32"/>
          <w:highlight w:val="none"/>
          <w:lang w:val="en-US" w:eastAsia="zh-CN"/>
        </w:rPr>
        <w:t>新水厂清水池改造：现状清水池顶部边缘</w:t>
      </w:r>
      <w:r>
        <w:rPr>
          <w:rFonts w:hint="eastAsia" w:ascii="Times New Roman" w:hAnsi="Times New Roman" w:eastAsia="方正仿宋_GBK" w:cs="Times New Roman"/>
          <w:b w:val="0"/>
          <w:bCs w:val="0"/>
          <w:color w:val="auto"/>
          <w:spacing w:val="0"/>
          <w:w w:val="100"/>
          <w:kern w:val="0"/>
          <w:sz w:val="32"/>
          <w:szCs w:val="32"/>
          <w:highlight w:val="none"/>
          <w:lang w:val="en-US" w:eastAsia="zh-CN"/>
        </w:rPr>
        <w:t>增设</w:t>
      </w:r>
      <w:r>
        <w:rPr>
          <w:rFonts w:hint="default" w:ascii="Times New Roman" w:hAnsi="Times New Roman" w:eastAsia="方正仿宋_GBK" w:cs="Times New Roman"/>
          <w:b w:val="0"/>
          <w:bCs w:val="0"/>
          <w:color w:val="auto"/>
          <w:spacing w:val="0"/>
          <w:w w:val="100"/>
          <w:kern w:val="0"/>
          <w:sz w:val="32"/>
          <w:szCs w:val="32"/>
          <w:highlight w:val="none"/>
          <w:lang w:val="en-US" w:eastAsia="zh-CN"/>
        </w:rPr>
        <w:t>女儿墙406米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，顶部</w:t>
      </w:r>
      <w:r>
        <w:rPr>
          <w:rFonts w:hint="default" w:ascii="Times New Roman" w:hAnsi="Times New Roman" w:eastAsia="方正仿宋_GBK" w:cs="Times New Roman"/>
          <w:b w:val="0"/>
          <w:bCs w:val="0"/>
          <w:color w:val="auto"/>
          <w:spacing w:val="0"/>
          <w:w w:val="100"/>
          <w:kern w:val="0"/>
          <w:sz w:val="32"/>
          <w:szCs w:val="32"/>
          <w:highlight w:val="none"/>
          <w:lang w:val="en-US" w:eastAsia="zh-CN"/>
        </w:rPr>
        <w:t>防水、水泥砂浆找坡4190平方米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增设雨水管100米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内部防水18860平方米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周边土地平整3694平方米</w:t>
      </w:r>
      <w:r>
        <w:rPr>
          <w:rFonts w:hint="eastAsia" w:ascii="Times New Roman" w:hAnsi="Times New Roman" w:eastAsia="方正仿宋_GBK" w:cs="Times New Roman"/>
          <w:b w:val="0"/>
          <w:bCs w:val="0"/>
          <w:color w:val="auto"/>
          <w:spacing w:val="0"/>
          <w:w w:val="100"/>
          <w:kern w:val="0"/>
          <w:sz w:val="32"/>
          <w:szCs w:val="32"/>
          <w:highlight w:val="none"/>
          <w:lang w:val="en-US" w:eastAsia="zh-CN"/>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rPr>
        <w:t>排水沟355米。</w:t>
      </w:r>
    </w:p>
    <w:p w14:paraId="281ECF1F">
      <w:pPr>
        <w:keepNext w:val="0"/>
        <w:keepLines w:val="0"/>
        <w:pageBreakBefore w:val="0"/>
        <w:widowControl/>
        <w:suppressLineNumbers w:val="0"/>
        <w:kinsoku/>
        <w:wordWrap/>
        <w:overflowPunct/>
        <w:topLinePunct w:val="0"/>
        <w:autoSpaceDE/>
        <w:autoSpaceDN/>
        <w:bidi w:val="0"/>
        <w:adjustRightInd/>
        <w:snapToGrid/>
        <w:spacing w:line="480" w:lineRule="exact"/>
        <w:ind w:firstLine="643" w:firstLineChars="200"/>
        <w:jc w:val="left"/>
        <w:textAlignment w:val="auto"/>
        <w:rPr>
          <w:rFonts w:hint="default" w:ascii="Times New Roman" w:hAnsi="Times New Roman" w:eastAsia="黑体" w:cs="Times New Roman"/>
          <w:spacing w:val="0"/>
          <w:kern w:val="0"/>
          <w:sz w:val="32"/>
          <w:szCs w:val="32"/>
          <w:lang w:val="en-US"/>
        </w:rPr>
      </w:pPr>
      <w:r>
        <w:rPr>
          <w:rFonts w:hint="eastAsia" w:ascii="Times New Roman" w:hAnsi="Times New Roman" w:eastAsia="方正仿宋_GBK" w:cs="Times New Roman"/>
          <w:b/>
          <w:bCs/>
          <w:color w:val="auto"/>
          <w:spacing w:val="0"/>
          <w:w w:val="100"/>
          <w:kern w:val="0"/>
          <w:sz w:val="32"/>
          <w:szCs w:val="32"/>
          <w:highlight w:val="none"/>
          <w:lang w:val="en-US" w:eastAsia="zh-CN"/>
        </w:rPr>
        <w:t>6.道路及附属工程</w:t>
      </w:r>
    </w:p>
    <w:p w14:paraId="586044B3">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color w:val="auto"/>
          <w:spacing w:val="0"/>
          <w:w w:val="100"/>
          <w:kern w:val="0"/>
          <w:sz w:val="32"/>
          <w:szCs w:val="32"/>
          <w:highlight w:val="none"/>
          <w:lang w:val="en-US" w:eastAsia="zh-CN" w:bidi="ar-SA"/>
        </w:rPr>
      </w:pPr>
      <w:r>
        <w:rPr>
          <w:rFonts w:hint="eastAsia" w:ascii="Times New Roman" w:hAnsi="Times New Roman" w:eastAsia="方正仿宋_GBK" w:cs="Times New Roman"/>
          <w:b w:val="0"/>
          <w:bCs w:val="0"/>
          <w:color w:val="auto"/>
          <w:spacing w:val="0"/>
          <w:w w:val="100"/>
          <w:kern w:val="0"/>
          <w:sz w:val="32"/>
          <w:szCs w:val="32"/>
          <w:highlight w:val="none"/>
          <w:lang w:val="en-US" w:eastAsia="zh-CN" w:bidi="ar-SA"/>
        </w:rPr>
        <w:t>（1）新水厂道路改造：</w:t>
      </w:r>
      <w:r>
        <w:rPr>
          <w:rFonts w:hint="default" w:ascii="Times New Roman" w:hAnsi="Times New Roman" w:eastAsia="方正仿宋_GBK" w:cs="Times New Roman"/>
          <w:b w:val="0"/>
          <w:bCs w:val="0"/>
          <w:color w:val="auto"/>
          <w:spacing w:val="0"/>
          <w:w w:val="100"/>
          <w:kern w:val="0"/>
          <w:sz w:val="32"/>
          <w:szCs w:val="32"/>
          <w:highlight w:val="none"/>
          <w:lang w:val="en-US" w:eastAsia="zh-CN" w:bidi="ar-SA"/>
        </w:rPr>
        <w:t>沥青道路硬化180平方米</w:t>
      </w:r>
      <w:r>
        <w:rPr>
          <w:rFonts w:hint="eastAsia" w:ascii="Times New Roman" w:eastAsia="方正仿宋_GBK" w:cs="Times New Roman"/>
          <w:b w:val="0"/>
          <w:bCs w:val="0"/>
          <w:color w:val="auto"/>
          <w:spacing w:val="0"/>
          <w:w w:val="100"/>
          <w:kern w:val="0"/>
          <w:sz w:val="32"/>
          <w:szCs w:val="32"/>
          <w:highlight w:val="none"/>
          <w:lang w:val="en-US" w:eastAsia="zh-CN" w:bidi="ar-SA"/>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bidi="ar-SA"/>
        </w:rPr>
        <w:t>沥青道路拓宽710平方米</w:t>
      </w:r>
      <w:r>
        <w:rPr>
          <w:rFonts w:hint="eastAsia" w:ascii="Times New Roman" w:hAnsi="Times New Roman" w:eastAsia="方正仿宋_GBK" w:cs="Times New Roman"/>
          <w:b w:val="0"/>
          <w:bCs w:val="0"/>
          <w:color w:val="auto"/>
          <w:spacing w:val="0"/>
          <w:w w:val="100"/>
          <w:kern w:val="0"/>
          <w:sz w:val="32"/>
          <w:szCs w:val="32"/>
          <w:highlight w:val="none"/>
          <w:lang w:val="en-US" w:eastAsia="zh-CN" w:bidi="ar-SA"/>
        </w:rPr>
        <w:t>。</w:t>
      </w:r>
    </w:p>
    <w:p w14:paraId="678408D1">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bCs/>
          <w:color w:val="auto"/>
          <w:spacing w:val="0"/>
          <w:w w:val="100"/>
          <w:kern w:val="0"/>
          <w:sz w:val="32"/>
          <w:szCs w:val="32"/>
          <w:highlight w:val="none"/>
          <w:lang w:val="en-US" w:eastAsia="zh-CN" w:bidi="ar-SA"/>
        </w:rPr>
      </w:pPr>
      <w:r>
        <w:rPr>
          <w:rFonts w:hint="eastAsia" w:ascii="Times New Roman" w:hAnsi="Times New Roman" w:eastAsia="方正仿宋_GBK" w:cs="Times New Roman"/>
          <w:b w:val="0"/>
          <w:bCs w:val="0"/>
          <w:color w:val="auto"/>
          <w:spacing w:val="0"/>
          <w:w w:val="100"/>
          <w:kern w:val="0"/>
          <w:sz w:val="32"/>
          <w:szCs w:val="32"/>
          <w:highlight w:val="none"/>
          <w:lang w:val="en-US" w:eastAsia="zh-CN" w:bidi="ar-SA"/>
        </w:rPr>
        <w:t>（2）沉砂池道路硬化：</w:t>
      </w:r>
      <w:r>
        <w:rPr>
          <w:rFonts w:hint="default" w:ascii="Times New Roman" w:hAnsi="Times New Roman" w:eastAsia="方正仿宋_GBK" w:cs="Times New Roman"/>
          <w:b w:val="0"/>
          <w:bCs w:val="0"/>
          <w:color w:val="auto"/>
          <w:spacing w:val="0"/>
          <w:w w:val="100"/>
          <w:kern w:val="0"/>
          <w:sz w:val="32"/>
          <w:szCs w:val="32"/>
          <w:highlight w:val="none"/>
          <w:lang w:val="en-US" w:eastAsia="zh-CN" w:bidi="ar-SA"/>
        </w:rPr>
        <w:t>透水砖地面硬化4115平方米</w:t>
      </w:r>
      <w:r>
        <w:rPr>
          <w:rFonts w:hint="eastAsia" w:ascii="Times New Roman" w:eastAsia="方正仿宋_GBK" w:cs="Times New Roman"/>
          <w:b w:val="0"/>
          <w:bCs w:val="0"/>
          <w:color w:val="auto"/>
          <w:spacing w:val="0"/>
          <w:w w:val="100"/>
          <w:kern w:val="0"/>
          <w:sz w:val="32"/>
          <w:szCs w:val="32"/>
          <w:highlight w:val="none"/>
          <w:lang w:val="en-US" w:eastAsia="zh-CN" w:bidi="ar-SA"/>
        </w:rPr>
        <w:t>，</w:t>
      </w:r>
      <w:r>
        <w:rPr>
          <w:rFonts w:hint="default" w:ascii="Times New Roman" w:hAnsi="Times New Roman" w:eastAsia="方正仿宋_GBK" w:cs="Times New Roman"/>
          <w:b w:val="0"/>
          <w:bCs w:val="0"/>
          <w:color w:val="auto"/>
          <w:spacing w:val="0"/>
          <w:w w:val="100"/>
          <w:kern w:val="0"/>
          <w:sz w:val="32"/>
          <w:szCs w:val="32"/>
          <w:highlight w:val="none"/>
          <w:lang w:val="en-US" w:eastAsia="zh-CN" w:bidi="ar-SA"/>
        </w:rPr>
        <w:t>沥青地面硬化2330平方米</w:t>
      </w:r>
      <w:r>
        <w:rPr>
          <w:rFonts w:hint="eastAsia" w:ascii="Times New Roman" w:hAnsi="Times New Roman" w:eastAsia="方正仿宋_GBK" w:cs="Times New Roman"/>
          <w:b w:val="0"/>
          <w:bCs w:val="0"/>
          <w:color w:val="auto"/>
          <w:spacing w:val="0"/>
          <w:w w:val="100"/>
          <w:kern w:val="0"/>
          <w:sz w:val="32"/>
          <w:szCs w:val="32"/>
          <w:highlight w:val="none"/>
          <w:lang w:val="en-US" w:eastAsia="zh-CN" w:bidi="ar-SA"/>
        </w:rPr>
        <w:t>。</w:t>
      </w:r>
    </w:p>
    <w:p w14:paraId="29DBAA87">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三、工程概算</w:t>
      </w:r>
    </w:p>
    <w:p w14:paraId="76364FA9">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总投资2987万元（含中央预算内资金2100万元）。其中工程费用2710.9</w:t>
      </w:r>
      <w:r>
        <w:rPr>
          <w:rFonts w:hint="eastAsia" w:ascii="Times New Roman" w:hAnsi="Times New Roman" w:eastAsia="方正仿宋_GBK" w:cs="Times New Roman"/>
          <w:color w:val="auto"/>
          <w:spacing w:val="0"/>
          <w:w w:val="100"/>
          <w:kern w:val="0"/>
          <w:sz w:val="32"/>
          <w:szCs w:val="32"/>
          <w:highlight w:val="none"/>
          <w:lang w:val="en-US" w:eastAsia="zh-CN"/>
        </w:rPr>
        <w:t>8</w:t>
      </w:r>
      <w:r>
        <w:rPr>
          <w:rFonts w:hint="default" w:ascii="Times New Roman" w:hAnsi="Times New Roman" w:eastAsia="方正仿宋_GBK" w:cs="Times New Roman"/>
          <w:color w:val="auto"/>
          <w:spacing w:val="0"/>
          <w:w w:val="100"/>
          <w:kern w:val="0"/>
          <w:sz w:val="32"/>
          <w:szCs w:val="32"/>
          <w:highlight w:val="none"/>
          <w:lang w:val="en-US" w:eastAsia="zh-CN"/>
        </w:rPr>
        <w:t>万元，工程建设</w:t>
      </w:r>
      <w:r>
        <w:rPr>
          <w:rFonts w:hint="default" w:ascii="Times New Roman" w:hAnsi="Times New Roman" w:eastAsia="方正仿宋_GBK" w:cs="Times New Roman"/>
          <w:color w:val="auto"/>
          <w:spacing w:val="0"/>
          <w:w w:val="100"/>
          <w:kern w:val="0"/>
          <w:sz w:val="32"/>
          <w:szCs w:val="32"/>
          <w:highlight w:val="none"/>
          <w:lang w:val="zh-CN" w:eastAsia="zh-CN"/>
        </w:rPr>
        <w:t>其他费</w:t>
      </w:r>
      <w:r>
        <w:rPr>
          <w:rFonts w:hint="default" w:ascii="Times New Roman" w:hAnsi="Times New Roman" w:eastAsia="方正仿宋_GBK" w:cs="Times New Roman"/>
          <w:color w:val="auto"/>
          <w:spacing w:val="0"/>
          <w:w w:val="100"/>
          <w:kern w:val="0"/>
          <w:sz w:val="32"/>
          <w:szCs w:val="32"/>
          <w:highlight w:val="none"/>
          <w:lang w:val="en-US" w:eastAsia="zh-CN"/>
        </w:rPr>
        <w:t>189.0</w:t>
      </w:r>
      <w:r>
        <w:rPr>
          <w:rFonts w:hint="eastAsia" w:ascii="Times New Roman" w:hAnsi="Times New Roman" w:eastAsia="方正仿宋_GBK" w:cs="Times New Roman"/>
          <w:color w:val="auto"/>
          <w:spacing w:val="0"/>
          <w:w w:val="100"/>
          <w:kern w:val="0"/>
          <w:sz w:val="32"/>
          <w:szCs w:val="32"/>
          <w:highlight w:val="none"/>
          <w:lang w:val="en-US" w:eastAsia="zh-CN"/>
        </w:rPr>
        <w:t>2</w:t>
      </w:r>
      <w:r>
        <w:rPr>
          <w:rFonts w:hint="default" w:ascii="Times New Roman" w:hAnsi="Times New Roman" w:eastAsia="方正仿宋_GBK" w:cs="Times New Roman"/>
          <w:color w:val="auto"/>
          <w:spacing w:val="0"/>
          <w:w w:val="100"/>
          <w:kern w:val="0"/>
          <w:sz w:val="32"/>
          <w:szCs w:val="32"/>
          <w:highlight w:val="none"/>
          <w:lang w:val="zh-CN" w:eastAsia="zh-CN"/>
        </w:rPr>
        <w:t>万元</w:t>
      </w:r>
      <w:r>
        <w:rPr>
          <w:rFonts w:hint="default" w:ascii="Times New Roman" w:hAnsi="Times New Roman" w:eastAsia="方正仿宋_GBK" w:cs="Times New Roman"/>
          <w:color w:val="auto"/>
          <w:spacing w:val="0"/>
          <w:w w:val="100"/>
          <w:kern w:val="0"/>
          <w:sz w:val="32"/>
          <w:szCs w:val="32"/>
          <w:highlight w:val="none"/>
          <w:lang w:val="en-US" w:eastAsia="zh-CN"/>
        </w:rPr>
        <w:t>，基本预备费87万元。</w:t>
      </w:r>
    </w:p>
    <w:p w14:paraId="3D5B1ED4">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四、工程建设有关要求</w:t>
      </w:r>
    </w:p>
    <w:p w14:paraId="108920FD">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（一）严格遵循基本建设程序，按照批准的初步设计报告和概算进行施工图设计，满足国家和自治区有关技术、安全、消防、节能和环保等要求。</w:t>
      </w:r>
    </w:p>
    <w:p w14:paraId="56C4ACCE">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（二）严格执行项目法人责任制、招标投标制、工程监理制、合同管理制等项目管理制度，加快项目建设，确保工程质量。</w:t>
      </w:r>
    </w:p>
    <w:p w14:paraId="249E9203">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rPr>
      </w:pPr>
      <w:r>
        <w:rPr>
          <w:rFonts w:hint="default" w:ascii="Times New Roman" w:hAnsi="Times New Roman" w:eastAsia="方正仿宋_GBK" w:cs="Times New Roman"/>
          <w:color w:val="auto"/>
          <w:spacing w:val="0"/>
          <w:w w:val="100"/>
          <w:kern w:val="0"/>
          <w:sz w:val="32"/>
          <w:szCs w:val="32"/>
          <w:highlight w:val="none"/>
          <w:lang w:val="en-US" w:eastAsia="zh-CN"/>
        </w:rPr>
        <w:t>（三）按照自治区住建厅、发改委和财政厅联合印发《关于印发&lt;关于在房屋建筑和市政基础设施工程中推行施工过程结算的实施意见&gt;的通知》（新建规</w:t>
      </w:r>
      <w:r>
        <w:rPr>
          <w:rFonts w:hint="default" w:ascii="Times New Roman" w:hAnsi="Times New Roman" w:eastAsia="方正仿宋_GBK" w:cs="Times New Roman"/>
          <w:color w:val="auto"/>
          <w:spacing w:val="0"/>
          <w:w w:val="100"/>
          <w:kern w:val="0"/>
          <w:sz w:val="32"/>
          <w:szCs w:val="32"/>
          <w:highlight w:val="none"/>
        </w:rPr>
        <w:t>〔202</w:t>
      </w:r>
      <w:r>
        <w:rPr>
          <w:rFonts w:hint="default" w:ascii="Times New Roman" w:hAnsi="Times New Roman" w:eastAsia="方正仿宋_GBK" w:cs="Times New Roman"/>
          <w:color w:val="auto"/>
          <w:spacing w:val="0"/>
          <w:w w:val="100"/>
          <w:kern w:val="0"/>
          <w:sz w:val="32"/>
          <w:szCs w:val="32"/>
          <w:highlight w:val="none"/>
          <w:lang w:val="en-US" w:eastAsia="zh-CN"/>
        </w:rPr>
        <w:t>3</w:t>
      </w:r>
      <w:r>
        <w:rPr>
          <w:rFonts w:hint="default" w:ascii="Times New Roman" w:hAnsi="Times New Roman" w:eastAsia="方正仿宋_GBK" w:cs="Times New Roman"/>
          <w:color w:val="auto"/>
          <w:spacing w:val="0"/>
          <w:w w:val="100"/>
          <w:kern w:val="0"/>
          <w:sz w:val="32"/>
          <w:szCs w:val="32"/>
          <w:highlight w:val="none"/>
        </w:rPr>
        <w:t>〕</w:t>
      </w:r>
      <w:r>
        <w:rPr>
          <w:rFonts w:hint="default" w:ascii="Times New Roman" w:hAnsi="Times New Roman" w:eastAsia="方正仿宋_GBK" w:cs="Times New Roman"/>
          <w:color w:val="auto"/>
          <w:spacing w:val="0"/>
          <w:w w:val="100"/>
          <w:kern w:val="0"/>
          <w:sz w:val="32"/>
          <w:szCs w:val="32"/>
          <w:highlight w:val="none"/>
          <w:lang w:val="en-US" w:eastAsia="zh-CN"/>
        </w:rPr>
        <w:t>11号）的相关要求实施过程结算，进一步加强房屋建筑和市政基础设施工程施工过程结算管理，缩短竣工结算周期，从源头上根治拖欠工程款和农民工工资问题，优化营商环境。</w:t>
      </w:r>
    </w:p>
    <w:p w14:paraId="33AE922A">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napToGrid w:val="0"/>
          <w:color w:val="000000"/>
          <w:spacing w:val="0"/>
          <w:kern w:val="0"/>
          <w:sz w:val="32"/>
          <w:szCs w:val="32"/>
          <w:lang w:val="en-US" w:eastAsia="zh-CN" w:bidi="ar"/>
        </w:rPr>
      </w:pPr>
      <w:r>
        <w:rPr>
          <w:rFonts w:hint="default" w:ascii="Times New Roman" w:hAnsi="Times New Roman" w:eastAsia="方正仿宋_GBK" w:cs="Times New Roman"/>
          <w:color w:val="auto"/>
          <w:spacing w:val="0"/>
          <w:w w:val="100"/>
          <w:kern w:val="0"/>
          <w:sz w:val="32"/>
          <w:szCs w:val="32"/>
          <w:highlight w:val="none"/>
          <w:lang w:val="en-US" w:eastAsia="zh-CN"/>
        </w:rPr>
        <w:t>（四）项目建成后，按照规定及时向审批部门申请组织竣工验收，确保项目尽早发挥效益。</w:t>
      </w:r>
    </w:p>
    <w:p w14:paraId="2E86BD1B">
      <w:pPr>
        <w:pStyle w:val="6"/>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仿宋_GB2312" w:cs="Times New Roman"/>
          <w:spacing w:val="0"/>
          <w:w w:val="100"/>
          <w:kern w:val="0"/>
          <w:sz w:val="32"/>
          <w:szCs w:val="32"/>
        </w:rPr>
      </w:pPr>
    </w:p>
    <w:p w14:paraId="157C944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附件：昌吉州木垒县2025年城市供水基础设施提升建设</w:t>
      </w:r>
    </w:p>
    <w:p w14:paraId="4CC4553C">
      <w:pPr>
        <w:keepNext w:val="0"/>
        <w:keepLines w:val="0"/>
        <w:pageBreakBefore w:val="0"/>
        <w:widowControl/>
        <w:suppressLineNumbers w:val="0"/>
        <w:kinsoku/>
        <w:wordWrap/>
        <w:overflowPunct/>
        <w:topLinePunct w:val="0"/>
        <w:autoSpaceDE/>
        <w:autoSpaceDN/>
        <w:bidi w:val="0"/>
        <w:adjustRightInd/>
        <w:snapToGrid/>
        <w:spacing w:line="480" w:lineRule="exact"/>
        <w:ind w:firstLine="1600" w:firstLineChars="500"/>
        <w:jc w:val="left"/>
        <w:textAlignment w:val="auto"/>
        <w:rPr>
          <w:rFonts w:hint="eastAsia" w:ascii="Times New Roman" w:hAnsi="Times New Roman" w:eastAsia="仿宋_GB2312" w:cs="Times New Roman"/>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项目初步设计总概算表</w:t>
      </w:r>
      <w:r>
        <w:rPr>
          <w:rFonts w:hint="eastAsia" w:ascii="Times New Roman" w:hAnsi="Times New Roman" w:eastAsia="仿宋_GB2312" w:cs="Times New Roman"/>
          <w:spacing w:val="0"/>
          <w:w w:val="100"/>
          <w:kern w:val="0"/>
          <w:sz w:val="32"/>
          <w:szCs w:val="32"/>
          <w:lang w:val="en-US" w:eastAsia="zh-CN"/>
        </w:rPr>
        <w:t xml:space="preserve">         </w:t>
      </w:r>
    </w:p>
    <w:p w14:paraId="1C78D8B8">
      <w:pPr>
        <w:keepNext w:val="0"/>
        <w:keepLines w:val="0"/>
        <w:pageBreakBefore w:val="0"/>
        <w:widowControl w:val="0"/>
        <w:kinsoku/>
        <w:wordWrap w:val="0"/>
        <w:overflowPunct/>
        <w:topLinePunct w:val="0"/>
        <w:autoSpaceDE/>
        <w:autoSpaceDN/>
        <w:bidi w:val="0"/>
        <w:adjustRightInd/>
        <w:snapToGrid/>
        <w:spacing w:line="520" w:lineRule="exact"/>
        <w:ind w:right="790"/>
        <w:jc w:val="center"/>
        <w:textAlignment w:val="auto"/>
        <w:outlineLvl w:val="9"/>
        <w:rPr>
          <w:rFonts w:hint="eastAsia" w:ascii="Times New Roman" w:hAnsi="Times New Roman" w:eastAsia="仿宋_GB2312" w:cs="Times New Roman"/>
          <w:spacing w:val="0"/>
          <w:w w:val="100"/>
          <w:kern w:val="0"/>
          <w:sz w:val="32"/>
          <w:szCs w:val="32"/>
          <w:lang w:val="en-US" w:eastAsia="zh-CN"/>
        </w:rPr>
      </w:pPr>
      <w:r>
        <w:rPr>
          <w:rFonts w:hint="eastAsia" w:ascii="Times New Roman" w:hAnsi="Times New Roman" w:eastAsia="仿宋_GB2312" w:cs="Times New Roman"/>
          <w:spacing w:val="0"/>
          <w:w w:val="100"/>
          <w:kern w:val="0"/>
          <w:sz w:val="32"/>
          <w:szCs w:val="32"/>
          <w:lang w:val="en-US" w:eastAsia="zh-CN"/>
        </w:rPr>
        <w:t xml:space="preserve">                            </w:t>
      </w:r>
    </w:p>
    <w:p w14:paraId="6E4F4C67">
      <w:pPr>
        <w:keepNext w:val="0"/>
        <w:keepLines w:val="0"/>
        <w:pageBreakBefore w:val="0"/>
        <w:widowControl w:val="0"/>
        <w:kinsoku/>
        <w:wordWrap w:val="0"/>
        <w:overflowPunct/>
        <w:topLinePunct w:val="0"/>
        <w:autoSpaceDE/>
        <w:autoSpaceDN/>
        <w:bidi w:val="0"/>
        <w:adjustRightInd/>
        <w:snapToGrid/>
        <w:spacing w:line="520" w:lineRule="exact"/>
        <w:ind w:right="790"/>
        <w:jc w:val="center"/>
        <w:textAlignment w:val="auto"/>
        <w:outlineLvl w:val="9"/>
        <w:rPr>
          <w:rFonts w:hint="eastAsia" w:ascii="Times New Roman" w:hAnsi="Times New Roman" w:eastAsia="仿宋_GB2312" w:cs="Times New Roman"/>
          <w:spacing w:val="0"/>
          <w:w w:val="100"/>
          <w:kern w:val="0"/>
          <w:sz w:val="32"/>
          <w:szCs w:val="32"/>
          <w:lang w:val="en-US" w:eastAsia="zh-CN"/>
        </w:rPr>
      </w:pPr>
    </w:p>
    <w:p w14:paraId="065F3102">
      <w:pPr>
        <w:keepNext w:val="0"/>
        <w:keepLines w:val="0"/>
        <w:pageBreakBefore w:val="0"/>
        <w:widowControl w:val="0"/>
        <w:kinsoku/>
        <w:wordWrap w:val="0"/>
        <w:overflowPunct/>
        <w:topLinePunct w:val="0"/>
        <w:autoSpaceDE/>
        <w:autoSpaceDN/>
        <w:bidi w:val="0"/>
        <w:adjustRightInd/>
        <w:snapToGrid/>
        <w:spacing w:line="520" w:lineRule="exact"/>
        <w:ind w:right="790"/>
        <w:jc w:val="center"/>
        <w:textAlignment w:val="auto"/>
        <w:outlineLvl w:val="9"/>
        <w:rPr>
          <w:rFonts w:hint="eastAsia" w:ascii="Times New Roman" w:hAnsi="Times New Roman" w:eastAsia="方正仿宋_GBK" w:cs="Times New Roman"/>
          <w:color w:val="auto"/>
          <w:spacing w:val="0"/>
          <w:w w:val="100"/>
          <w:kern w:val="0"/>
          <w:sz w:val="32"/>
          <w:szCs w:val="32"/>
          <w:highlight w:val="none"/>
          <w:lang w:eastAsia="zh-CN"/>
        </w:rPr>
      </w:pPr>
      <w:r>
        <w:rPr>
          <w:rFonts w:hint="eastAsia"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方正仿宋_GBK" w:cs="Times New Roman"/>
          <w:color w:val="auto"/>
          <w:spacing w:val="0"/>
          <w:w w:val="100"/>
          <w:kern w:val="0"/>
          <w:sz w:val="32"/>
          <w:szCs w:val="32"/>
          <w:highlight w:val="none"/>
        </w:rPr>
        <w:t>昌吉州发展和改革委员会</w:t>
      </w:r>
    </w:p>
    <w:p w14:paraId="0A0BFEAC">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r>
        <w:rPr>
          <w:rFonts w:hint="default" w:ascii="Times New Roman" w:hAnsi="Times New Roman" w:eastAsia="方正仿宋_GBK" w:cs="Times New Roman"/>
          <w:color w:val="auto"/>
          <w:spacing w:val="0"/>
          <w:w w:val="100"/>
          <w:kern w:val="0"/>
          <w:sz w:val="32"/>
          <w:szCs w:val="32"/>
          <w:highlight w:val="none"/>
        </w:rPr>
        <w:t xml:space="preserve">                    </w:t>
      </w:r>
      <w:r>
        <w:rPr>
          <w:rFonts w:hint="default" w:ascii="Times New Roman" w:hAnsi="Times New Roman" w:eastAsia="方正仿宋_GBK" w:cs="Times New Roman"/>
          <w:color w:val="auto"/>
          <w:spacing w:val="0"/>
          <w:w w:val="100"/>
          <w:kern w:val="0"/>
          <w:sz w:val="32"/>
          <w:szCs w:val="32"/>
          <w:highlight w:val="none"/>
          <w:lang w:val="en-US" w:eastAsia="zh-CN"/>
        </w:rPr>
        <w:t xml:space="preserve">        </w:t>
      </w:r>
      <w:r>
        <w:rPr>
          <w:rFonts w:hint="default" w:ascii="Times New Roman" w:hAnsi="Times New Roman" w:eastAsia="方正仿宋_GBK" w:cs="Times New Roman"/>
          <w:color w:val="auto"/>
          <w:spacing w:val="0"/>
          <w:w w:val="100"/>
          <w:kern w:val="0"/>
          <w:sz w:val="32"/>
          <w:szCs w:val="32"/>
          <w:highlight w:val="none"/>
        </w:rPr>
        <w:t>20</w:t>
      </w:r>
      <w:r>
        <w:rPr>
          <w:rFonts w:hint="default" w:ascii="Times New Roman" w:hAnsi="Times New Roman" w:eastAsia="方正仿宋_GBK" w:cs="Times New Roman"/>
          <w:color w:val="auto"/>
          <w:spacing w:val="0"/>
          <w:w w:val="100"/>
          <w:kern w:val="0"/>
          <w:sz w:val="32"/>
          <w:szCs w:val="32"/>
          <w:highlight w:val="none"/>
          <w:lang w:val="en-US" w:eastAsia="zh-CN"/>
        </w:rPr>
        <w:t>25</w:t>
      </w:r>
      <w:r>
        <w:rPr>
          <w:rFonts w:hint="default" w:ascii="Times New Roman" w:hAnsi="Times New Roman" w:eastAsia="方正仿宋_GBK" w:cs="Times New Roman"/>
          <w:color w:val="auto"/>
          <w:spacing w:val="0"/>
          <w:w w:val="100"/>
          <w:kern w:val="0"/>
          <w:sz w:val="32"/>
          <w:szCs w:val="32"/>
          <w:highlight w:val="none"/>
        </w:rPr>
        <w:t>年</w:t>
      </w:r>
      <w:r>
        <w:rPr>
          <w:rFonts w:hint="default" w:ascii="Times New Roman" w:hAnsi="Times New Roman" w:eastAsia="方正仿宋_GBK" w:cs="Times New Roman"/>
          <w:color w:val="auto"/>
          <w:spacing w:val="0"/>
          <w:w w:val="100"/>
          <w:kern w:val="0"/>
          <w:sz w:val="32"/>
          <w:szCs w:val="32"/>
          <w:highlight w:val="none"/>
          <w:lang w:val="en-US" w:eastAsia="zh-CN"/>
        </w:rPr>
        <w:t>5</w:t>
      </w:r>
      <w:r>
        <w:rPr>
          <w:rFonts w:hint="default" w:ascii="Times New Roman" w:hAnsi="Times New Roman" w:eastAsia="方正仿宋_GBK" w:cs="Times New Roman"/>
          <w:color w:val="auto"/>
          <w:spacing w:val="0"/>
          <w:w w:val="100"/>
          <w:kern w:val="0"/>
          <w:sz w:val="32"/>
          <w:szCs w:val="32"/>
          <w:highlight w:val="none"/>
        </w:rPr>
        <w:t>月</w:t>
      </w:r>
      <w:r>
        <w:rPr>
          <w:rFonts w:hint="eastAsia" w:ascii="Times New Roman" w:hAnsi="Times New Roman" w:eastAsia="方正仿宋_GBK" w:cs="Times New Roman"/>
          <w:color w:val="auto"/>
          <w:spacing w:val="0"/>
          <w:w w:val="100"/>
          <w:kern w:val="0"/>
          <w:sz w:val="32"/>
          <w:szCs w:val="32"/>
          <w:highlight w:val="none"/>
          <w:lang w:val="en-US" w:eastAsia="zh-CN"/>
        </w:rPr>
        <w:t>21</w:t>
      </w:r>
      <w:r>
        <w:rPr>
          <w:rFonts w:hint="default" w:ascii="Times New Roman" w:hAnsi="Times New Roman" w:eastAsia="方正仿宋_GBK" w:cs="Times New Roman"/>
          <w:color w:val="auto"/>
          <w:spacing w:val="0"/>
          <w:w w:val="100"/>
          <w:kern w:val="0"/>
          <w:sz w:val="32"/>
          <w:szCs w:val="32"/>
          <w:highlight w:val="none"/>
        </w:rPr>
        <w:t>日</w:t>
      </w:r>
      <w:r>
        <w:rPr>
          <w:rFonts w:hint="default" w:ascii="Times New Roman" w:hAnsi="Times New Roman" w:eastAsia="仿宋_GB2312" w:cs="Times New Roman"/>
          <w:spacing w:val="0"/>
          <w:w w:val="100"/>
          <w:kern w:val="0"/>
          <w:sz w:val="32"/>
          <w:szCs w:val="32"/>
        </w:rPr>
        <w:t xml:space="preserve"> </w:t>
      </w:r>
    </w:p>
    <w:p w14:paraId="5196F3A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58D876BB">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358D2B42">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7B43BE28">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74F5141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4811170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4851C2DC">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09F0A8F0">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46D3462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40F0873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4C0B2B91">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06F9D292">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1E87444E">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pacing w:val="0"/>
          <w:w w:val="100"/>
          <w:kern w:val="0"/>
          <w:sz w:val="32"/>
          <w:szCs w:val="32"/>
        </w:rPr>
      </w:pPr>
    </w:p>
    <w:p w14:paraId="49467B0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color w:val="auto"/>
          <w:w w:val="100"/>
          <w:kern w:val="2"/>
          <w:sz w:val="32"/>
          <w:szCs w:val="20"/>
          <w:highlight w:val="none"/>
          <w:lang w:val="en-US" w:eastAsia="zh-CN" w:bidi="ar-SA"/>
        </w:rPr>
      </w:pPr>
      <w:bookmarkStart w:id="0" w:name="_GoBack"/>
      <w:bookmarkEnd w:id="0"/>
      <w:r>
        <w:rPr>
          <w:rFonts w:hint="default" w:ascii="Times New Roman" w:hAnsi="Times New Roman" w:cs="Times New Roman"/>
          <w:w w:val="100"/>
          <w:sz w:val="28"/>
          <w:szCs w:val="2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600700" cy="0"/>
                <wp:effectExtent l="0" t="9525" r="0" b="1333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0288;mso-width-relative:page;mso-height-relative:page;" filled="f" stroked="t" coordsize="21600,21600" o:allowincell="f" o:gfxdata="UEsDBAoAAAAAAIdO4kAAAAAAAAAAAAAAAAAEAAAAZHJzL1BLAwQUAAAACACHTuJAwzhK+c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OEr5zwAAAAIBAAAPAAAAAAAAAAEAIAAAACIAAABkcnMvZG93bnJldi54bWxQSwECFAAUAAAACACH&#10;TuJAdEmmqfQBAADlAwAADgAAAAAAAAABACAAAAAeAQAAZHJzL2Uyb0RvYy54bWxQSwUGAAAAAAYA&#10;BgBZAQAAhAUAAAAA&#10;">
                <v:fill on="f" focussize="0,0"/>
                <v:stroke weight="1.5pt" color="#000000" joinstyle="round"/>
                <v:imagedata o:title=""/>
                <o:lock v:ext="edit" aspectratio="f"/>
              </v:line>
            </w:pict>
          </mc:Fallback>
        </mc:AlternateContent>
      </w:r>
      <w:r>
        <w:rPr>
          <w:rFonts w:hint="default" w:ascii="Times New Roman" w:hAnsi="Times New Roman" w:cs="Times New Roman"/>
          <w:w w:val="100"/>
          <w:sz w:val="28"/>
          <w:szCs w:val="28"/>
        </w:rPr>
        <w:t xml:space="preserve"> </w:t>
      </w:r>
      <w:r>
        <w:rPr>
          <w:rFonts w:hint="default" w:ascii="Times New Roman" w:hAnsi="Times New Roman" w:eastAsia="仿宋_GB2312" w:cs="Times New Roman"/>
          <w:color w:val="auto"/>
          <w:w w:val="100"/>
          <w:kern w:val="2"/>
          <w:sz w:val="32"/>
          <w:szCs w:val="20"/>
          <w:highlight w:val="none"/>
          <w:lang w:val="en-US" w:eastAsia="zh-CN" w:bidi="ar-SA"/>
        </w:rPr>
        <w:t xml:space="preserve"> 抄送：昌吉州住房和城乡建设局、木垒县住房和城乡建设局。</w:t>
      </w:r>
    </w:p>
    <w:p w14:paraId="798CAE77">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w w:val="100"/>
          <w:kern w:val="0"/>
          <w:sz w:val="32"/>
          <w:szCs w:val="32"/>
          <w:lang w:val="en-US" w:eastAsia="zh-CN"/>
        </w:rPr>
      </w:pPr>
      <w:r>
        <w:rPr>
          <w:rFonts w:hint="default" w:ascii="Times New Roman" w:hAnsi="Times New Roman" w:eastAsia="仿宋_GB2312" w:cs="Times New Roman"/>
          <w:color w:val="auto"/>
          <w:w w:val="100"/>
          <w:kern w:val="2"/>
          <w:sz w:val="32"/>
          <w:szCs w:val="20"/>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600700" cy="0"/>
                <wp:effectExtent l="0" t="4445" r="0" b="698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1312;mso-width-relative:page;mso-height-relative:page;" filled="f" stroked="t" coordsize="21600,21600" o:allowincell="f"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LnrqLQAAAAAgEAAA8AAAAAAAAAAQAgAAAAIgAAAGRycy9kb3ducmV2LnhtbFBLAQIUABQAAAAI&#10;AIdO4kDFs7CT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w w:val="100"/>
          <w:kern w:val="2"/>
          <w:sz w:val="32"/>
          <w:szCs w:val="20"/>
          <w:highlight w:val="none"/>
          <w:lang w:val="en-US" w:eastAsia="zh-CN" w:bidi="ar-SA"/>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396240</wp:posOffset>
                </wp:positionV>
                <wp:extent cx="5600700" cy="0"/>
                <wp:effectExtent l="0" t="9525" r="0" b="1333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41pt;z-index:251662336;mso-width-relative:page;mso-height-relative:page;" filled="f" stroked="t" coordsize="21600,21600" o:allowincell="f"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fWzv9IAAAAGAQAADwAAAAAAAAABACAAAAAiAAAAZHJzL2Rvd25yZXYueG1sUEsBAhQAFAAA&#10;AAgAh07iQGPUGAz1AQAA5QMAAA4AAAAAAAAAAQAgAAAAI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w w:val="100"/>
          <w:kern w:val="2"/>
          <w:sz w:val="32"/>
          <w:szCs w:val="20"/>
          <w:highlight w:val="none"/>
          <w:lang w:val="en-US" w:eastAsia="zh-CN" w:bidi="ar-SA"/>
        </w:rPr>
        <w:t xml:space="preserve">  昌吉州发展和改革委员会  </w:t>
      </w:r>
      <w:r>
        <w:rPr>
          <w:rFonts w:hint="default" w:ascii="Times New Roman" w:hAnsi="Times New Roman" w:cs="Times New Roman"/>
          <w:w w:val="100"/>
          <w:sz w:val="28"/>
          <w:szCs w:val="28"/>
        </w:rPr>
        <w:t xml:space="preserve">     </w:t>
      </w:r>
      <w:r>
        <w:rPr>
          <w:rFonts w:hint="default" w:ascii="Times New Roman" w:hAnsi="Times New Roman" w:cs="Times New Roman"/>
          <w:w w:val="100"/>
          <w:sz w:val="28"/>
          <w:szCs w:val="28"/>
          <w:lang w:val="en-US" w:eastAsia="zh-CN"/>
        </w:rPr>
        <w:t xml:space="preserve">    </w:t>
      </w:r>
      <w:r>
        <w:rPr>
          <w:rFonts w:hint="default" w:ascii="Times New Roman" w:hAnsi="Times New Roman" w:eastAsia="仿宋_GB2312" w:cs="Times New Roman"/>
          <w:color w:val="auto"/>
          <w:w w:val="100"/>
          <w:kern w:val="2"/>
          <w:sz w:val="32"/>
          <w:szCs w:val="20"/>
          <w:highlight w:val="none"/>
          <w:lang w:val="en-US" w:eastAsia="zh-CN" w:bidi="ar-SA"/>
        </w:rPr>
        <w:t xml:space="preserve"> 202</w:t>
      </w:r>
      <w:r>
        <w:rPr>
          <w:rFonts w:hint="default" w:ascii="Times New Roman" w:hAnsi="Times New Roman" w:cs="Times New Roman"/>
          <w:color w:val="auto"/>
          <w:w w:val="100"/>
          <w:kern w:val="2"/>
          <w:sz w:val="32"/>
          <w:szCs w:val="20"/>
          <w:highlight w:val="none"/>
          <w:lang w:val="en-US" w:eastAsia="zh-CN" w:bidi="ar-SA"/>
        </w:rPr>
        <w:t>5</w:t>
      </w:r>
      <w:r>
        <w:rPr>
          <w:rFonts w:hint="default" w:ascii="Times New Roman" w:hAnsi="Times New Roman" w:eastAsia="仿宋_GB2312" w:cs="Times New Roman"/>
          <w:color w:val="auto"/>
          <w:w w:val="100"/>
          <w:kern w:val="2"/>
          <w:sz w:val="32"/>
          <w:szCs w:val="20"/>
          <w:highlight w:val="none"/>
          <w:lang w:val="en-US" w:eastAsia="zh-CN" w:bidi="ar-SA"/>
        </w:rPr>
        <w:t>年</w:t>
      </w:r>
      <w:r>
        <w:rPr>
          <w:rFonts w:hint="default" w:ascii="Times New Roman" w:hAnsi="Times New Roman" w:cs="Times New Roman"/>
          <w:color w:val="auto"/>
          <w:w w:val="100"/>
          <w:kern w:val="2"/>
          <w:sz w:val="32"/>
          <w:szCs w:val="20"/>
          <w:highlight w:val="none"/>
          <w:lang w:val="en-US" w:eastAsia="zh-CN" w:bidi="ar-SA"/>
        </w:rPr>
        <w:t>5</w:t>
      </w:r>
      <w:r>
        <w:rPr>
          <w:rFonts w:hint="default" w:ascii="Times New Roman" w:hAnsi="Times New Roman" w:eastAsia="仿宋_GB2312" w:cs="Times New Roman"/>
          <w:color w:val="auto"/>
          <w:w w:val="100"/>
          <w:kern w:val="2"/>
          <w:sz w:val="32"/>
          <w:szCs w:val="20"/>
          <w:highlight w:val="none"/>
          <w:lang w:val="en-US" w:eastAsia="zh-CN" w:bidi="ar-SA"/>
        </w:rPr>
        <w:t>月</w:t>
      </w:r>
      <w:r>
        <w:rPr>
          <w:rFonts w:hint="eastAsia" w:ascii="Times New Roman" w:hAnsi="Times New Roman" w:cs="Times New Roman"/>
          <w:color w:val="auto"/>
          <w:w w:val="100"/>
          <w:kern w:val="2"/>
          <w:sz w:val="32"/>
          <w:szCs w:val="20"/>
          <w:highlight w:val="none"/>
          <w:lang w:val="en-US" w:eastAsia="zh-CN" w:bidi="ar-SA"/>
        </w:rPr>
        <w:t>21</w:t>
      </w:r>
      <w:r>
        <w:rPr>
          <w:rFonts w:hint="default" w:ascii="Times New Roman" w:hAnsi="Times New Roman" w:eastAsia="仿宋_GB2312" w:cs="Times New Roman"/>
          <w:color w:val="auto"/>
          <w:w w:val="100"/>
          <w:kern w:val="2"/>
          <w:sz w:val="32"/>
          <w:szCs w:val="20"/>
          <w:highlight w:val="none"/>
          <w:lang w:val="en-US" w:eastAsia="zh-CN" w:bidi="ar-SA"/>
        </w:rPr>
        <w:t>日印制</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55A315-A010-497B-B679-5995B25BFC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C91FE73-CE5B-4744-B47F-B659BB89438A}"/>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38D42C07-CFE6-49A4-B174-5B88D0A05238}"/>
  </w:font>
  <w:font w:name="方正仿宋_GBK">
    <w:panose1 w:val="02000000000000000000"/>
    <w:charset w:val="86"/>
    <w:family w:val="auto"/>
    <w:pitch w:val="default"/>
    <w:sig w:usb0="A00002BF" w:usb1="38CF7CFA" w:usb2="00082016" w:usb3="00000000" w:csb0="00040001" w:csb1="00000000"/>
    <w:embedRegular r:id="rId4" w:fontKey="{05A8BAAB-1814-4964-BB0C-79A459390CA1}"/>
  </w:font>
  <w:font w:name="楷体">
    <w:panose1 w:val="02010609060101010101"/>
    <w:charset w:val="86"/>
    <w:family w:val="auto"/>
    <w:pitch w:val="default"/>
    <w:sig w:usb0="800002BF" w:usb1="38CF7CFA" w:usb2="00000016" w:usb3="00000000" w:csb0="00040001" w:csb1="00000000"/>
    <w:embedRegular r:id="rId5" w:fontKey="{87BDAAD3-66A1-4BDF-A147-C922722B78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163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6ECA3">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B6ECA3">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A37F3"/>
    <w:multiLevelType w:val="multilevel"/>
    <w:tmpl w:val="129A37F3"/>
    <w:lvl w:ilvl="0" w:tentative="0">
      <w:start w:val="1"/>
      <w:numFmt w:val="decimal"/>
      <w:lvlText w:val="第%1章 "/>
      <w:lvlJc w:val="left"/>
      <w:pPr>
        <w:ind w:left="6811" w:hanging="432"/>
      </w:pPr>
      <w:rPr>
        <w:rFonts w:hint="default" w:ascii="宋体" w:hAnsi="宋体" w:eastAsia="宋体" w:cs="宋体"/>
      </w:rPr>
    </w:lvl>
    <w:lvl w:ilvl="1" w:tentative="0">
      <w:start w:val="1"/>
      <w:numFmt w:val="decimal"/>
      <w:lvlText w:val="%1.%2 "/>
      <w:lvlJc w:val="left"/>
      <w:pPr>
        <w:ind w:left="1284" w:hanging="575"/>
      </w:pPr>
      <w:rPr>
        <w:rFonts w:hint="default" w:ascii="宋体" w:hAnsi="宋体" w:eastAsia="宋体" w:cs="宋体"/>
        <w:color w:val="000000"/>
      </w:rPr>
    </w:lvl>
    <w:lvl w:ilvl="2" w:tentative="0">
      <w:start w:val="1"/>
      <w:numFmt w:val="decimal"/>
      <w:pStyle w:val="2"/>
      <w:lvlText w:val="  %1.%2.%3 "/>
      <w:lvlJc w:val="left"/>
      <w:pPr>
        <w:ind w:left="3780" w:hanging="720"/>
      </w:pPr>
      <w:rPr>
        <w:rFonts w:hint="default"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2BCDFA55"/>
    <w:multiLevelType w:val="singleLevel"/>
    <w:tmpl w:val="2BCDFA5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ZTU2ZjgwYmE5ODJjNGEyYWI2MmZmZjI5NjFkZDgifQ=="/>
  </w:docVars>
  <w:rsids>
    <w:rsidRoot w:val="0D104B2F"/>
    <w:rsid w:val="02F70D3E"/>
    <w:rsid w:val="03675EC4"/>
    <w:rsid w:val="03903429"/>
    <w:rsid w:val="042913CB"/>
    <w:rsid w:val="0700284C"/>
    <w:rsid w:val="070C1160"/>
    <w:rsid w:val="0728596A"/>
    <w:rsid w:val="07AB0349"/>
    <w:rsid w:val="08404F36"/>
    <w:rsid w:val="087A0092"/>
    <w:rsid w:val="090E2DB6"/>
    <w:rsid w:val="09121B08"/>
    <w:rsid w:val="0A626F9D"/>
    <w:rsid w:val="0BE978FB"/>
    <w:rsid w:val="0BFD57C4"/>
    <w:rsid w:val="0CA01C0E"/>
    <w:rsid w:val="0CC003F3"/>
    <w:rsid w:val="0D104B2F"/>
    <w:rsid w:val="0D2E0BEB"/>
    <w:rsid w:val="0D3E654B"/>
    <w:rsid w:val="0E9D6C3E"/>
    <w:rsid w:val="0EF34AB0"/>
    <w:rsid w:val="0FEC6C48"/>
    <w:rsid w:val="1065378B"/>
    <w:rsid w:val="10713634"/>
    <w:rsid w:val="116E6670"/>
    <w:rsid w:val="1171483A"/>
    <w:rsid w:val="14D2744A"/>
    <w:rsid w:val="15EC4007"/>
    <w:rsid w:val="17620A24"/>
    <w:rsid w:val="176C3651"/>
    <w:rsid w:val="18133C2B"/>
    <w:rsid w:val="189F1804"/>
    <w:rsid w:val="19D423E0"/>
    <w:rsid w:val="1A7F369B"/>
    <w:rsid w:val="1CAC2742"/>
    <w:rsid w:val="1CFC2D8E"/>
    <w:rsid w:val="1D4330A6"/>
    <w:rsid w:val="1E6C3F37"/>
    <w:rsid w:val="21C117A0"/>
    <w:rsid w:val="22561186"/>
    <w:rsid w:val="23225886"/>
    <w:rsid w:val="233851C9"/>
    <w:rsid w:val="24530251"/>
    <w:rsid w:val="248C5333"/>
    <w:rsid w:val="2516546E"/>
    <w:rsid w:val="265E0436"/>
    <w:rsid w:val="273951A0"/>
    <w:rsid w:val="27900072"/>
    <w:rsid w:val="286E6AFD"/>
    <w:rsid w:val="28E03B41"/>
    <w:rsid w:val="2B2362C5"/>
    <w:rsid w:val="2B585F6F"/>
    <w:rsid w:val="2B9B099A"/>
    <w:rsid w:val="2C1D4AC2"/>
    <w:rsid w:val="2C242297"/>
    <w:rsid w:val="2CB47245"/>
    <w:rsid w:val="2CBE1CF5"/>
    <w:rsid w:val="2D6A3FAE"/>
    <w:rsid w:val="2E493CAB"/>
    <w:rsid w:val="2E692241"/>
    <w:rsid w:val="2EAD0B7E"/>
    <w:rsid w:val="2EDC467F"/>
    <w:rsid w:val="30107A9D"/>
    <w:rsid w:val="317258B0"/>
    <w:rsid w:val="32BF4B25"/>
    <w:rsid w:val="35B9585C"/>
    <w:rsid w:val="371C4DD3"/>
    <w:rsid w:val="39112901"/>
    <w:rsid w:val="3A14568C"/>
    <w:rsid w:val="3A175247"/>
    <w:rsid w:val="3A543CD0"/>
    <w:rsid w:val="3B3A265F"/>
    <w:rsid w:val="3BD258C9"/>
    <w:rsid w:val="3D37625E"/>
    <w:rsid w:val="3D76588E"/>
    <w:rsid w:val="3D883FE9"/>
    <w:rsid w:val="3E175815"/>
    <w:rsid w:val="3F177A97"/>
    <w:rsid w:val="3FEB6F5A"/>
    <w:rsid w:val="40602C4A"/>
    <w:rsid w:val="40AD2461"/>
    <w:rsid w:val="40D0616E"/>
    <w:rsid w:val="414F3518"/>
    <w:rsid w:val="42AF7F57"/>
    <w:rsid w:val="432D26AE"/>
    <w:rsid w:val="44270038"/>
    <w:rsid w:val="45A007E6"/>
    <w:rsid w:val="45D95AA6"/>
    <w:rsid w:val="49AD3A06"/>
    <w:rsid w:val="4A0F5F3A"/>
    <w:rsid w:val="4A69564B"/>
    <w:rsid w:val="4B0A55CE"/>
    <w:rsid w:val="4C8B6468"/>
    <w:rsid w:val="4CBD57DA"/>
    <w:rsid w:val="4CDF7E46"/>
    <w:rsid w:val="4D583754"/>
    <w:rsid w:val="4E630603"/>
    <w:rsid w:val="4F8B7E11"/>
    <w:rsid w:val="4F8E7D52"/>
    <w:rsid w:val="50030F33"/>
    <w:rsid w:val="50106568"/>
    <w:rsid w:val="50A85191"/>
    <w:rsid w:val="516D41DF"/>
    <w:rsid w:val="51FD3718"/>
    <w:rsid w:val="52010DB4"/>
    <w:rsid w:val="523F1387"/>
    <w:rsid w:val="53277E51"/>
    <w:rsid w:val="53F00A1C"/>
    <w:rsid w:val="55BC1D3E"/>
    <w:rsid w:val="585A72CA"/>
    <w:rsid w:val="58652CF8"/>
    <w:rsid w:val="58920647"/>
    <w:rsid w:val="59266DFD"/>
    <w:rsid w:val="592B2DB9"/>
    <w:rsid w:val="5B4C0869"/>
    <w:rsid w:val="5B9B762E"/>
    <w:rsid w:val="5BF64864"/>
    <w:rsid w:val="5C090A3C"/>
    <w:rsid w:val="5D58302D"/>
    <w:rsid w:val="5D887AAD"/>
    <w:rsid w:val="5DB306BF"/>
    <w:rsid w:val="5E7E3DEB"/>
    <w:rsid w:val="60593336"/>
    <w:rsid w:val="60AB4FDD"/>
    <w:rsid w:val="6141280C"/>
    <w:rsid w:val="628E4F7F"/>
    <w:rsid w:val="63041F5D"/>
    <w:rsid w:val="648138CE"/>
    <w:rsid w:val="6569254B"/>
    <w:rsid w:val="66680A54"/>
    <w:rsid w:val="66EE583A"/>
    <w:rsid w:val="67542D87"/>
    <w:rsid w:val="67A91325"/>
    <w:rsid w:val="68815DFE"/>
    <w:rsid w:val="68E5638C"/>
    <w:rsid w:val="691E364C"/>
    <w:rsid w:val="6C4179E6"/>
    <w:rsid w:val="6C7F4402"/>
    <w:rsid w:val="6CEA524D"/>
    <w:rsid w:val="6D512242"/>
    <w:rsid w:val="6E445903"/>
    <w:rsid w:val="6FAD0271"/>
    <w:rsid w:val="701B08E6"/>
    <w:rsid w:val="7082034E"/>
    <w:rsid w:val="70C52041"/>
    <w:rsid w:val="72AE3C93"/>
    <w:rsid w:val="72FD3138"/>
    <w:rsid w:val="731C6E4F"/>
    <w:rsid w:val="738D1AFA"/>
    <w:rsid w:val="73A66718"/>
    <w:rsid w:val="74F6722B"/>
    <w:rsid w:val="789631FF"/>
    <w:rsid w:val="78C57641"/>
    <w:rsid w:val="7A29217F"/>
    <w:rsid w:val="7A923E9A"/>
    <w:rsid w:val="7AB61937"/>
    <w:rsid w:val="7C0B27F1"/>
    <w:rsid w:val="7C1E05DB"/>
    <w:rsid w:val="7CF34035"/>
    <w:rsid w:val="7DED1B13"/>
    <w:rsid w:val="7E2A1608"/>
    <w:rsid w:val="7E7365EF"/>
    <w:rsid w:val="7E7E2B5E"/>
    <w:rsid w:val="7ED2187F"/>
    <w:rsid w:val="7F4F235A"/>
    <w:rsid w:val="7FCB41CA"/>
    <w:rsid w:val="7FD6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2">
    <w:name w:val="heading 3"/>
    <w:basedOn w:val="3"/>
    <w:next w:val="4"/>
    <w:unhideWhenUsed/>
    <w:qFormat/>
    <w:uiPriority w:val="0"/>
    <w:pPr>
      <w:keepNext/>
      <w:keepLines/>
      <w:numPr>
        <w:ilvl w:val="2"/>
        <w:numId w:val="1"/>
      </w:numPr>
      <w:spacing w:before="260" w:after="260" w:line="413" w:lineRule="auto"/>
      <w:ind w:firstLine="0" w:firstLineChars="0"/>
      <w:outlineLvl w:val="2"/>
    </w:pPr>
    <w:rPr>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tabs>
        <w:tab w:val="left" w:pos="5040"/>
      </w:tabs>
      <w:autoSpaceDE w:val="0"/>
      <w:autoSpaceDN w:val="0"/>
      <w:adjustRightInd w:val="0"/>
      <w:spacing w:before="62" w:beforeLines="20" w:after="62" w:afterLines="20" w:line="520" w:lineRule="exact"/>
      <w:ind w:left="-62" w:leftChars="-62" w:hanging="179" w:hangingChars="64"/>
    </w:pPr>
    <w:rPr>
      <w:rFonts w:ascii="宋体" w:hAnsi="宋体"/>
      <w:snapToGrid w:val="0"/>
      <w:color w:val="000000"/>
      <w:kern w:val="0"/>
      <w:sz w:val="28"/>
      <w:lang w:val="zh-CN"/>
    </w:rPr>
  </w:style>
  <w:style w:type="paragraph" w:styleId="5">
    <w:name w:val="Body Text"/>
    <w:basedOn w:val="1"/>
    <w:qFormat/>
    <w:uiPriority w:val="0"/>
    <w:rPr>
      <w:rFonts w:eastAsia="仿宋_GB2312"/>
      <w:sz w:val="32"/>
    </w:rPr>
  </w:style>
  <w:style w:type="paragraph" w:styleId="6">
    <w:name w:val="Body Text Indent"/>
    <w:basedOn w:val="1"/>
    <w:qFormat/>
    <w:uiPriority w:val="0"/>
    <w:pPr>
      <w:spacing w:line="580" w:lineRule="exact"/>
      <w:ind w:firstLine="645"/>
    </w:pPr>
    <w:rPr>
      <w:rFonts w:ascii="仿宋_GB2312" w:hAnsi="Times New Roman"/>
      <w:kern w:val="0"/>
      <w:szCs w:val="32"/>
    </w:rPr>
  </w:style>
  <w:style w:type="paragraph" w:styleId="7">
    <w:name w:val="Plain Text"/>
    <w:basedOn w:val="1"/>
    <w:qFormat/>
    <w:uiPriority w:val="0"/>
    <w:rPr>
      <w:rFonts w:ascii="宋体" w:hAnsi="Courier New" w:eastAsia="宋体"/>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1"/>
    <w:unhideWhenUsed/>
    <w:qFormat/>
    <w:uiPriority w:val="99"/>
    <w:pPr>
      <w:ind w:left="420" w:hanging="420" w:firstLineChars="0"/>
    </w:pPr>
    <w:rPr>
      <w:sz w:val="30"/>
      <w:szCs w:val="20"/>
    </w:rPr>
  </w:style>
  <w:style w:type="paragraph" w:styleId="11">
    <w:name w:val="Body Text First Indent"/>
    <w:basedOn w:val="5"/>
    <w:qFormat/>
    <w:uiPriority w:val="0"/>
    <w:pPr>
      <w:ind w:firstLine="420" w:firstLineChars="100"/>
    </w:pPr>
  </w:style>
  <w:style w:type="paragraph" w:customStyle="1" w:styleId="14">
    <w:name w:val="样式1"/>
    <w:basedOn w:val="7"/>
    <w:qFormat/>
    <w:uiPriority w:val="0"/>
    <w:pPr>
      <w:tabs>
        <w:tab w:val="left" w:pos="720"/>
      </w:tabs>
      <w:jc w:val="center"/>
    </w:pPr>
    <w:rPr>
      <w:rFonts w:ascii="宋体" w:hAnsi="宋体"/>
      <w:b/>
      <w:bCs/>
      <w:snapToGrid/>
      <w:kern w:val="2"/>
      <w:sz w:val="36"/>
    </w:rPr>
  </w:style>
  <w:style w:type="character" w:customStyle="1" w:styleId="15">
    <w:name w:val="font11"/>
    <w:basedOn w:val="13"/>
    <w:qFormat/>
    <w:uiPriority w:val="0"/>
    <w:rPr>
      <w:rFonts w:hint="eastAsia" w:ascii="宋体" w:hAnsi="宋体" w:eastAsia="宋体" w:cs="宋体"/>
      <w:b/>
      <w:bCs/>
      <w:color w:val="000000"/>
      <w:sz w:val="18"/>
      <w:szCs w:val="18"/>
      <w:u w:val="none"/>
    </w:rPr>
  </w:style>
  <w:style w:type="character" w:customStyle="1" w:styleId="16">
    <w:name w:val="font21"/>
    <w:basedOn w:val="13"/>
    <w:autoRedefine/>
    <w:qFormat/>
    <w:uiPriority w:val="0"/>
    <w:rPr>
      <w:rFonts w:hint="eastAsia" w:ascii="宋体" w:hAnsi="宋体" w:eastAsia="宋体" w:cs="宋体"/>
      <w:color w:val="000000"/>
      <w:sz w:val="18"/>
      <w:szCs w:val="18"/>
      <w:u w:val="non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Times New Roman" w:hAnsi="Times New Roman" w:eastAsia="Times New Roman" w:cs="Times New Roman"/>
      <w:sz w:val="22"/>
      <w:szCs w:val="22"/>
      <w:lang w:val="en-US" w:eastAsia="en-US" w:bidi="ar-SA"/>
    </w:rPr>
  </w:style>
  <w:style w:type="character" w:customStyle="1" w:styleId="19">
    <w:name w:val="font111"/>
    <w:basedOn w:val="13"/>
    <w:qFormat/>
    <w:uiPriority w:val="0"/>
    <w:rPr>
      <w:rFonts w:hint="eastAsia" w:ascii="方正仿宋_GB2312" w:hAnsi="方正仿宋_GB2312" w:eastAsia="方正仿宋_GB2312" w:cs="方正仿宋_GB2312"/>
      <w:color w:val="000000"/>
      <w:sz w:val="18"/>
      <w:szCs w:val="18"/>
      <w:u w:val="none"/>
    </w:rPr>
  </w:style>
  <w:style w:type="character" w:customStyle="1" w:styleId="20">
    <w:name w:val="font81"/>
    <w:basedOn w:val="13"/>
    <w:qFormat/>
    <w:uiPriority w:val="0"/>
    <w:rPr>
      <w:rFonts w:hint="default" w:ascii="Times New Roman" w:hAnsi="Times New Roman" w:cs="Times New Roman"/>
      <w:color w:val="000000"/>
      <w:sz w:val="18"/>
      <w:szCs w:val="18"/>
      <w:u w:val="none"/>
    </w:rPr>
  </w:style>
  <w:style w:type="character" w:customStyle="1" w:styleId="21">
    <w:name w:val="font122"/>
    <w:basedOn w:val="13"/>
    <w:qFormat/>
    <w:uiPriority w:val="0"/>
    <w:rPr>
      <w:rFonts w:hint="eastAsia" w:ascii="方正仿宋_GB2312" w:hAnsi="方正仿宋_GB2312" w:eastAsia="方正仿宋_GB2312" w:cs="方正仿宋_GB2312"/>
      <w:color w:val="000000"/>
      <w:sz w:val="16"/>
      <w:szCs w:val="16"/>
      <w:u w:val="none"/>
    </w:rPr>
  </w:style>
  <w:style w:type="character" w:customStyle="1" w:styleId="22">
    <w:name w:val="font91"/>
    <w:basedOn w:val="13"/>
    <w:qFormat/>
    <w:uiPriority w:val="0"/>
    <w:rPr>
      <w:rFonts w:hint="default" w:ascii="Times New Roman" w:hAnsi="Times New Roman" w:cs="Times New Roman"/>
      <w:color w:val="000000"/>
      <w:sz w:val="16"/>
      <w:szCs w:val="16"/>
      <w:u w:val="none"/>
    </w:rPr>
  </w:style>
  <w:style w:type="character" w:customStyle="1" w:styleId="23">
    <w:name w:val="font41"/>
    <w:basedOn w:val="13"/>
    <w:qFormat/>
    <w:uiPriority w:val="0"/>
    <w:rPr>
      <w:rFonts w:hint="default" w:ascii="Times New Roman" w:hAnsi="Times New Roman" w:cs="Times New Roman"/>
      <w:b/>
      <w:bCs/>
      <w:color w:val="000000"/>
      <w:sz w:val="22"/>
      <w:szCs w:val="22"/>
      <w:u w:val="none"/>
    </w:rPr>
  </w:style>
  <w:style w:type="character" w:customStyle="1" w:styleId="24">
    <w:name w:val="font51"/>
    <w:basedOn w:val="13"/>
    <w:qFormat/>
    <w:uiPriority w:val="0"/>
    <w:rPr>
      <w:rFonts w:hint="eastAsia" w:ascii="方正仿宋_GB2312" w:hAnsi="方正仿宋_GB2312" w:eastAsia="方正仿宋_GB2312" w:cs="方正仿宋_GB2312"/>
      <w:b/>
      <w:bCs/>
      <w:color w:val="000000"/>
      <w:sz w:val="22"/>
      <w:szCs w:val="22"/>
      <w:u w:val="none"/>
    </w:rPr>
  </w:style>
  <w:style w:type="character" w:customStyle="1" w:styleId="25">
    <w:name w:val="font112"/>
    <w:basedOn w:val="13"/>
    <w:qFormat/>
    <w:uiPriority w:val="0"/>
    <w:rPr>
      <w:rFonts w:hint="default" w:ascii="Times New Roman" w:hAnsi="Times New Roman" w:cs="Times New Roman"/>
      <w:color w:val="000000"/>
      <w:sz w:val="16"/>
      <w:szCs w:val="16"/>
      <w:u w:val="none"/>
    </w:rPr>
  </w:style>
  <w:style w:type="character" w:customStyle="1" w:styleId="26">
    <w:name w:val="font101"/>
    <w:basedOn w:val="13"/>
    <w:qFormat/>
    <w:uiPriority w:val="0"/>
    <w:rPr>
      <w:rFonts w:hint="eastAsia" w:ascii="方正仿宋_GB2312" w:hAnsi="方正仿宋_GB2312" w:eastAsia="方正仿宋_GB2312" w:cs="方正仿宋_GB2312"/>
      <w:color w:val="000000"/>
      <w:sz w:val="16"/>
      <w:szCs w:val="16"/>
      <w:u w:val="none"/>
    </w:rPr>
  </w:style>
  <w:style w:type="paragraph" w:customStyle="1" w:styleId="27">
    <w:name w:val="Char"/>
    <w:basedOn w:val="4"/>
    <w:next w:val="1"/>
    <w:qFormat/>
    <w:uiPriority w:val="0"/>
    <w:pPr>
      <w:adjustRightInd w:val="0"/>
      <w:snapToGrid w:val="0"/>
      <w:spacing w:line="440" w:lineRule="atLeast"/>
      <w:ind w:firstLine="48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2781</Words>
  <Characters>3419</Characters>
  <Lines>0</Lines>
  <Paragraphs>0</Paragraphs>
  <TotalTime>3</TotalTime>
  <ScaleCrop>false</ScaleCrop>
  <LinksUpToDate>false</LinksUpToDate>
  <CharactersWithSpaces>3531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2024-05-28T02:49:00Z</dcterms:created>
  <dc:creator>福满多</dc:creator>
  <cp:lastModifiedBy>张子鸣</cp:lastModifiedBy>
  <cp:lastPrinted>2025-05-21T09:53:00Z</cp:lastPrinted>
  <dcterms:modified xsi:type="dcterms:W3CDTF">2025-05-21T12:39:44Z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1AF694CB2DCD48B696B8CDDF8897C23A_13</vt:lpwstr>
  </property>
  <property fmtid="{D5CDD505-2E9C-101B-9397-08002B2CF9AE}" pid="4" name="KSOTemplateDocerSaveRecord">
    <vt:lpwstr>eyJoZGlkIjoiOGJkNjZlNGU0Yzk4Zjc0NGE4ZjRlZjRkN2IwYTA0ZDkiLCJ1c2VySWQiOiI5MzcxNDU1MDUifQ==</vt:lpwstr>
  </property>
</Properties>
</file>