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昌吉回族自治州社会保险中心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BCF61E8">
      <w:r>
        <w:br w:type="page"/>
      </w:r>
    </w:p>
    <w:p w14:paraId="1DFF82D1">
      <w:pPr>
        <w:spacing w:line="640" w:lineRule="exact"/>
        <w:jc w:val="center"/>
        <w:outlineLvl w:val="1"/>
      </w:pPr>
      <w:r>
        <w:rPr>
          <w:rFonts w:ascii="黑体" w:hAnsi="黑体" w:eastAsia="黑体"/>
          <w:sz w:val="32"/>
        </w:rPr>
        <w:t>第一部分 单位概况</w:t>
      </w:r>
    </w:p>
    <w:p w14:paraId="14764703">
      <w:pPr>
        <w:spacing w:line="640" w:lineRule="exact"/>
        <w:ind w:firstLine="640"/>
        <w:jc w:val="both"/>
        <w:outlineLvl w:val="2"/>
      </w:pPr>
      <w:r>
        <w:rPr>
          <w:rFonts w:ascii="黑体" w:hAnsi="黑体" w:eastAsia="黑体"/>
          <w:sz w:val="32"/>
        </w:rPr>
        <w:t>一、主要职能</w:t>
      </w:r>
    </w:p>
    <w:p w14:paraId="3AC5FC31">
      <w:pPr>
        <w:spacing w:line="580" w:lineRule="exact"/>
        <w:ind w:firstLine="640"/>
        <w:jc w:val="both"/>
      </w:pPr>
      <w:r>
        <w:rPr>
          <w:rFonts w:ascii="仿宋_GB2312" w:hAnsi="仿宋_GB2312" w:eastAsia="仿宋_GB2312"/>
          <w:sz w:val="32"/>
        </w:rPr>
        <w:t>贯彻执行国家及区州社会保险法律、法规和政策，拟定全州基金管理办法和经办服务规程并组织实施，研究提出完善社会保险政策的意见；负责区、州统筹的社会保险基金的管理和运营，指导县市级统筹的社会保险基金的经办管理；负责全州社保信息系统的运行管理和网络安全工作；承办州直范围内社会保险登记、个人权益记录、社会保险费用征收及待遇审核和支付等经办服务工作；提供社会保险咨询、档案查询和社会化管理等公共服务。</w:t>
      </w:r>
    </w:p>
    <w:p w14:paraId="45EEB711">
      <w:pPr>
        <w:spacing w:line="640" w:lineRule="exact"/>
        <w:ind w:firstLine="640"/>
        <w:jc w:val="both"/>
        <w:outlineLvl w:val="2"/>
      </w:pPr>
      <w:r>
        <w:rPr>
          <w:rFonts w:ascii="黑体" w:hAnsi="黑体" w:eastAsia="黑体"/>
          <w:sz w:val="32"/>
        </w:rPr>
        <w:t>二、机构设置</w:t>
      </w:r>
    </w:p>
    <w:p w14:paraId="7937A610">
      <w:pPr>
        <w:spacing w:line="580" w:lineRule="exact"/>
        <w:ind w:firstLine="640"/>
        <w:jc w:val="both"/>
      </w:pPr>
      <w:r>
        <w:rPr>
          <w:rFonts w:ascii="仿宋_GB2312" w:hAnsi="仿宋_GB2312" w:eastAsia="仿宋_GB2312"/>
          <w:sz w:val="32"/>
        </w:rPr>
        <w:t>昌吉回族自治州社会保险中心无下属预算单位。</w:t>
      </w:r>
    </w:p>
    <w:p w14:paraId="7F6FA018">
      <w:r>
        <w:br w:type="page"/>
      </w:r>
    </w:p>
    <w:p w14:paraId="0CB20709">
      <w:pPr>
        <w:spacing w:line="240" w:lineRule="auto"/>
        <w:jc w:val="center"/>
        <w:outlineLvl w:val="1"/>
      </w:pPr>
      <w:r>
        <w:rPr>
          <w:rFonts w:ascii="黑体" w:hAnsi="黑体" w:eastAsia="黑体"/>
          <w:sz w:val="32"/>
        </w:rPr>
        <w:t>第二部分 部门决算情况说明</w:t>
      </w:r>
    </w:p>
    <w:p w14:paraId="37036BE9">
      <w:pPr>
        <w:spacing w:line="640" w:lineRule="exact"/>
        <w:ind w:firstLine="640"/>
        <w:jc w:val="both"/>
        <w:outlineLvl w:val="2"/>
      </w:pPr>
      <w:r>
        <w:rPr>
          <w:rFonts w:ascii="黑体" w:hAnsi="黑体" w:eastAsia="黑体"/>
          <w:sz w:val="32"/>
        </w:rPr>
        <w:t>一、收入支出决算总体情况说明</w:t>
      </w:r>
    </w:p>
    <w:p w14:paraId="163FCB1A">
      <w:pPr>
        <w:spacing w:line="580" w:lineRule="exact"/>
        <w:ind w:firstLine="640"/>
        <w:jc w:val="both"/>
      </w:pPr>
      <w:r>
        <w:rPr>
          <w:rFonts w:ascii="仿宋_GB2312" w:hAnsi="仿宋_GB2312" w:eastAsia="仿宋_GB2312"/>
          <w:b/>
          <w:sz w:val="32"/>
        </w:rPr>
        <w:t>2025年度收入总计1,851.89万元，</w:t>
      </w:r>
      <w:r>
        <w:rPr>
          <w:rFonts w:ascii="仿宋_GB2312" w:hAnsi="仿宋_GB2312" w:eastAsia="仿宋_GB2312"/>
          <w:b w:val="0"/>
          <w:sz w:val="32"/>
        </w:rPr>
        <w:t>其中：本年收入合计1,828.46万元，使用非财政拨款结余（含专用结余）0.00万元，年初结转和结余23.43万元。</w:t>
      </w:r>
    </w:p>
    <w:p w14:paraId="409AAA0C">
      <w:pPr>
        <w:spacing w:line="580" w:lineRule="exact"/>
        <w:ind w:firstLine="640"/>
        <w:jc w:val="both"/>
      </w:pPr>
      <w:r>
        <w:rPr>
          <w:rFonts w:ascii="仿宋_GB2312" w:hAnsi="仿宋_GB2312" w:eastAsia="仿宋_GB2312"/>
          <w:b/>
          <w:sz w:val="32"/>
        </w:rPr>
        <w:t>2025年度支出总计1,851.89万元，</w:t>
      </w:r>
      <w:r>
        <w:rPr>
          <w:rFonts w:ascii="仿宋_GB2312" w:hAnsi="仿宋_GB2312" w:eastAsia="仿宋_GB2312"/>
          <w:b w:val="0"/>
          <w:sz w:val="32"/>
        </w:rPr>
        <w:t>其中：本年支出合计1,849.67万元，结余分配0.00万元，年末结转和结余2.22万元。</w:t>
      </w:r>
    </w:p>
    <w:p w14:paraId="36F7A2D9">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增加15.15万元，增长0.82%，主要原因是：本年在职人员工资调增，社保、公积金基数调增，人员经费增加。</w:t>
      </w:r>
    </w:p>
    <w:p w14:paraId="1E6A03C2">
      <w:pPr>
        <w:spacing w:line="640" w:lineRule="exact"/>
        <w:ind w:firstLine="640"/>
        <w:jc w:val="both"/>
        <w:outlineLvl w:val="2"/>
      </w:pPr>
      <w:r>
        <w:rPr>
          <w:rFonts w:ascii="黑体" w:hAnsi="黑体" w:eastAsia="黑体"/>
          <w:sz w:val="32"/>
        </w:rPr>
        <w:t>二、收入决算情况说明</w:t>
      </w:r>
    </w:p>
    <w:p w14:paraId="1FC515E9">
      <w:pPr>
        <w:spacing w:line="580" w:lineRule="exact"/>
        <w:ind w:firstLine="640"/>
        <w:jc w:val="both"/>
      </w:pPr>
      <w:r>
        <w:rPr>
          <w:rFonts w:ascii="仿宋_GB2312" w:hAnsi="仿宋_GB2312" w:eastAsia="仿宋_GB2312"/>
          <w:b/>
          <w:sz w:val="32"/>
        </w:rPr>
        <w:t>本年收入1,828.46万元，</w:t>
      </w:r>
      <w:r>
        <w:rPr>
          <w:rFonts w:ascii="仿宋_GB2312" w:hAnsi="仿宋_GB2312" w:eastAsia="仿宋_GB2312"/>
          <w:b w:val="0"/>
          <w:sz w:val="32"/>
        </w:rPr>
        <w:t>其中：财政拨款收入1,790.22万元，占97.91%；上级补助收入0.00万元，占0.00%；事业收入0.00万元，占0.00%；经营收入0.00万元，占0.00%；附属单位上缴收入0.00万元，占0.00%；其他收入38.24万元，占2.09%。</w:t>
      </w:r>
    </w:p>
    <w:p w14:paraId="7B6EFAFE">
      <w:pPr>
        <w:spacing w:line="640" w:lineRule="exact"/>
        <w:ind w:firstLine="640"/>
        <w:jc w:val="both"/>
        <w:outlineLvl w:val="2"/>
      </w:pPr>
      <w:r>
        <w:rPr>
          <w:rFonts w:ascii="黑体" w:hAnsi="黑体" w:eastAsia="黑体"/>
          <w:sz w:val="32"/>
        </w:rPr>
        <w:t>三、支出决算情况说明</w:t>
      </w:r>
    </w:p>
    <w:p w14:paraId="71A912E7">
      <w:pPr>
        <w:spacing w:line="580" w:lineRule="exact"/>
        <w:ind w:firstLine="640"/>
        <w:jc w:val="both"/>
      </w:pPr>
      <w:r>
        <w:rPr>
          <w:rFonts w:ascii="仿宋_GB2312" w:hAnsi="仿宋_GB2312" w:eastAsia="仿宋_GB2312"/>
          <w:b/>
          <w:sz w:val="32"/>
        </w:rPr>
        <w:t>本年支出1,849.67万元，</w:t>
      </w:r>
      <w:r>
        <w:rPr>
          <w:rFonts w:ascii="仿宋_GB2312" w:hAnsi="仿宋_GB2312" w:eastAsia="仿宋_GB2312"/>
          <w:b w:val="0"/>
          <w:sz w:val="32"/>
        </w:rPr>
        <w:t>其中：基本支出1,381.21万元，占74.67%；项目支出468.47万元，占25.33%；上缴上级支出0.00万元，占0.00%；经营支出0.00万元，占0.00%；对附属单位补助支出0.00万元，占0.00%。</w:t>
      </w:r>
    </w:p>
    <w:p w14:paraId="202F44B3">
      <w:pPr>
        <w:spacing w:line="640" w:lineRule="exact"/>
        <w:ind w:firstLine="640"/>
        <w:jc w:val="both"/>
        <w:outlineLvl w:val="2"/>
      </w:pPr>
      <w:r>
        <w:rPr>
          <w:rFonts w:ascii="黑体" w:hAnsi="黑体" w:eastAsia="黑体"/>
          <w:sz w:val="32"/>
        </w:rPr>
        <w:t>四、财政拨款收入支出决算总体情况说明</w:t>
      </w:r>
    </w:p>
    <w:p w14:paraId="2F6D5ABF">
      <w:pPr>
        <w:spacing w:line="580" w:lineRule="exact"/>
        <w:ind w:firstLine="640"/>
        <w:jc w:val="both"/>
      </w:pPr>
      <w:r>
        <w:rPr>
          <w:rFonts w:ascii="仿宋_GB2312" w:hAnsi="仿宋_GB2312" w:eastAsia="仿宋_GB2312"/>
          <w:b/>
          <w:sz w:val="32"/>
        </w:rPr>
        <w:t>2025年度财政拨款收入总计1,790.22万元，</w:t>
      </w:r>
      <w:r>
        <w:rPr>
          <w:rFonts w:ascii="仿宋_GB2312" w:hAnsi="仿宋_GB2312" w:eastAsia="仿宋_GB2312"/>
          <w:b w:val="0"/>
          <w:sz w:val="32"/>
        </w:rPr>
        <w:t>其中：年初财政拨款结转和结余0.00万元，本年财政拨款收入1,790.22万元。</w:t>
      </w:r>
      <w:r>
        <w:rPr>
          <w:rFonts w:ascii="仿宋_GB2312" w:hAnsi="仿宋_GB2312" w:eastAsia="仿宋_GB2312"/>
          <w:b/>
          <w:sz w:val="32"/>
        </w:rPr>
        <w:t>财政拨款支出总计1,790.22万元，</w:t>
      </w:r>
      <w:r>
        <w:rPr>
          <w:rFonts w:ascii="仿宋_GB2312" w:hAnsi="仿宋_GB2312" w:eastAsia="仿宋_GB2312"/>
          <w:b w:val="0"/>
          <w:sz w:val="32"/>
        </w:rPr>
        <w:t>其中：年末财政拨款结转和结余0.00万元，本年财政拨款支出1,790.22万元。</w:t>
      </w:r>
    </w:p>
    <w:p w14:paraId="1DD5087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增加27.37万元，增长1.55%，主要原因是：本年在职人员工资调增，社保、公积金基数调增，人员经费增加。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年初预算数1,531.22万元，决算数1,790.22万元，预决算差异率16.91%，主要原因是：年中追加人员工资、社保、公积金、奖金类调增部分资金，导致预决算存在差异。</w:t>
      </w:r>
    </w:p>
    <w:p w14:paraId="0D1E5A66">
      <w:pPr>
        <w:spacing w:line="640" w:lineRule="exact"/>
        <w:ind w:firstLine="640"/>
        <w:jc w:val="both"/>
        <w:outlineLvl w:val="2"/>
      </w:pPr>
      <w:r>
        <w:rPr>
          <w:rFonts w:ascii="黑体" w:hAnsi="黑体" w:eastAsia="黑体"/>
          <w:sz w:val="32"/>
        </w:rPr>
        <w:t>五、一般公共预算财政拨款支出决算情况说明</w:t>
      </w:r>
    </w:p>
    <w:p w14:paraId="2D16A6B5">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按照党中央、国务院关于党政机关习惯过紧日子的有关要求，厉行节约办一切事业，严控一般性支出。同时坚持有保有压，优化支出结构，提高资金使用效率，合理保障机构运行、社会保险经办机构、 信息化建设、企业改革补助等重点支出，体现在有关支出科目中。</w:t>
      </w:r>
    </w:p>
    <w:p w14:paraId="0C30C0A6">
      <w:pPr>
        <w:spacing w:line="580" w:lineRule="exact"/>
        <w:ind w:firstLine="640"/>
        <w:jc w:val="both"/>
      </w:pPr>
      <w:r>
        <w:rPr>
          <w:rFonts w:ascii="仿宋_GB2312" w:hAnsi="仿宋_GB2312" w:eastAsia="仿宋_GB2312"/>
          <w:b w:val="0"/>
          <w:sz w:val="32"/>
        </w:rPr>
        <w:t>按照支出功能分类，社会保障和就业支出（类）人力资源和社会保障管理事务（款）行政运行（项）的支出占本年财政拨款支出总额的比重最高，2025年度决算数为924.15万元，占比51.62%，主要用于人员工资福利、日常公用经费。</w:t>
      </w:r>
    </w:p>
    <w:p w14:paraId="6AEABCBF">
      <w:pPr>
        <w:spacing w:line="640" w:lineRule="exact"/>
        <w:ind w:firstLine="640"/>
        <w:jc w:val="both"/>
        <w:outlineLvl w:val="3"/>
      </w:pPr>
      <w:r>
        <w:rPr>
          <w:rFonts w:ascii="楷体_GB2312" w:hAnsi="楷体_GB2312" w:eastAsia="楷体_GB2312"/>
          <w:b/>
          <w:sz w:val="32"/>
        </w:rPr>
        <w:t>（一）一般公共预算财政拨款支出决算总体情况</w:t>
      </w:r>
    </w:p>
    <w:p w14:paraId="17546BAA">
      <w:pPr>
        <w:spacing w:line="580" w:lineRule="exact"/>
        <w:ind w:firstLine="640"/>
        <w:jc w:val="both"/>
      </w:pPr>
      <w:r>
        <w:rPr>
          <w:rFonts w:ascii="仿宋_GB2312" w:hAnsi="仿宋_GB2312" w:eastAsia="仿宋_GB2312"/>
          <w:b/>
          <w:sz w:val="32"/>
        </w:rPr>
        <w:t>2025年度一般公共预算财政拨款支出1,790.22万元，</w:t>
      </w:r>
      <w:r>
        <w:rPr>
          <w:rFonts w:ascii="仿宋_GB2312" w:hAnsi="仿宋_GB2312" w:eastAsia="仿宋_GB2312"/>
          <w:b w:val="0"/>
          <w:sz w:val="32"/>
        </w:rPr>
        <w:t>占本年支出合计的96.79%。</w:t>
      </w:r>
      <w:r>
        <w:rPr>
          <w:rFonts w:ascii="仿宋_GB2312" w:hAnsi="仿宋_GB2312" w:eastAsia="仿宋_GB2312"/>
          <w:b/>
          <w:sz w:val="32"/>
        </w:rPr>
        <w:t>与上年相比，</w:t>
      </w:r>
      <w:r>
        <w:rPr>
          <w:rFonts w:ascii="仿宋_GB2312" w:hAnsi="仿宋_GB2312" w:eastAsia="仿宋_GB2312"/>
          <w:b w:val="0"/>
          <w:sz w:val="32"/>
        </w:rPr>
        <w:t>增加27.37万元，增长1.55%，主要原因是：本年在职人员工资调增，社保、公积金基数调增，人员经费增加。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年初预算数1,531.22万元，决算数1,790.22万元，预决算差异率16.91%，主要原因是：年中追加人员工资、社保、公积金、奖金类调增部分资金，导致预决算存在差异。</w:t>
      </w:r>
    </w:p>
    <w:p w14:paraId="455FAB62">
      <w:pPr>
        <w:spacing w:line="640" w:lineRule="exact"/>
        <w:ind w:firstLine="640"/>
        <w:jc w:val="both"/>
        <w:outlineLvl w:val="3"/>
      </w:pPr>
      <w:r>
        <w:rPr>
          <w:rFonts w:ascii="楷体_GB2312" w:hAnsi="楷体_GB2312" w:eastAsia="楷体_GB2312"/>
          <w:b/>
          <w:sz w:val="32"/>
        </w:rPr>
        <w:t>（二）一般公共预算财政拨款支出决算结构情况</w:t>
      </w:r>
    </w:p>
    <w:p w14:paraId="40382371">
      <w:pPr>
        <w:spacing w:line="580" w:lineRule="exact"/>
        <w:ind w:firstLine="640"/>
        <w:jc w:val="both"/>
      </w:pPr>
      <w:r>
        <w:rPr>
          <w:rFonts w:ascii="仿宋_GB2312" w:hAnsi="仿宋_GB2312" w:eastAsia="仿宋_GB2312"/>
          <w:b w:val="0"/>
          <w:sz w:val="32"/>
        </w:rPr>
        <w:t>1.社会保障和就业支出（类）1,611.08万元，占89.99%。</w:t>
      </w:r>
    </w:p>
    <w:p w14:paraId="6E7EEE6D">
      <w:pPr>
        <w:spacing w:line="580" w:lineRule="exact"/>
        <w:ind w:firstLine="640"/>
        <w:jc w:val="both"/>
      </w:pPr>
      <w:r>
        <w:rPr>
          <w:rFonts w:ascii="仿宋_GB2312" w:hAnsi="仿宋_GB2312" w:eastAsia="仿宋_GB2312"/>
          <w:b w:val="0"/>
          <w:sz w:val="32"/>
        </w:rPr>
        <w:t>2.卫生健康支出（类）87.96万元，占4.91%。</w:t>
      </w:r>
    </w:p>
    <w:p w14:paraId="66A9BFA9">
      <w:pPr>
        <w:spacing w:line="580" w:lineRule="exact"/>
        <w:ind w:firstLine="640"/>
        <w:jc w:val="both"/>
      </w:pPr>
      <w:r>
        <w:rPr>
          <w:rFonts w:ascii="仿宋_GB2312" w:hAnsi="仿宋_GB2312" w:eastAsia="仿宋_GB2312"/>
          <w:b w:val="0"/>
          <w:sz w:val="32"/>
        </w:rPr>
        <w:t>3.资源勘探工业信息等支出（类）2.95万元，占0.16%。</w:t>
      </w:r>
    </w:p>
    <w:p w14:paraId="542E74D3">
      <w:pPr>
        <w:spacing w:line="580" w:lineRule="exact"/>
        <w:ind w:firstLine="640"/>
        <w:jc w:val="both"/>
      </w:pPr>
      <w:r>
        <w:rPr>
          <w:rFonts w:ascii="仿宋_GB2312" w:hAnsi="仿宋_GB2312" w:eastAsia="仿宋_GB2312"/>
          <w:b w:val="0"/>
          <w:sz w:val="32"/>
        </w:rPr>
        <w:t>4.住房保障支出（类）85.51万元，占4.78%。</w:t>
      </w:r>
    </w:p>
    <w:p w14:paraId="278E14E1">
      <w:pPr>
        <w:spacing w:line="580" w:lineRule="exact"/>
        <w:ind w:firstLine="640"/>
        <w:jc w:val="both"/>
      </w:pPr>
      <w:r>
        <w:rPr>
          <w:rFonts w:ascii="仿宋_GB2312" w:hAnsi="仿宋_GB2312" w:eastAsia="仿宋_GB2312"/>
          <w:b w:val="0"/>
          <w:sz w:val="32"/>
        </w:rPr>
        <w:t>5.其他支出（类）2.73万元，占0.15%。</w:t>
      </w:r>
    </w:p>
    <w:p w14:paraId="738BD941">
      <w:pPr>
        <w:spacing w:line="640" w:lineRule="exact"/>
        <w:ind w:firstLine="640"/>
        <w:jc w:val="both"/>
        <w:outlineLvl w:val="3"/>
      </w:pPr>
      <w:r>
        <w:rPr>
          <w:rFonts w:ascii="楷体_GB2312" w:hAnsi="楷体_GB2312" w:eastAsia="楷体_GB2312"/>
          <w:b/>
          <w:sz w:val="32"/>
        </w:rPr>
        <w:t>（三）一般公共预算财政拨款支出决算具体情况</w:t>
      </w:r>
    </w:p>
    <w:p w14:paraId="100AE98C">
      <w:pPr>
        <w:spacing w:line="580" w:lineRule="exact"/>
        <w:ind w:firstLine="640"/>
        <w:jc w:val="both"/>
      </w:pPr>
      <w:r>
        <w:rPr>
          <w:rFonts w:ascii="仿宋_GB2312" w:hAnsi="仿宋_GB2312" w:eastAsia="仿宋_GB2312"/>
          <w:b w:val="0"/>
          <w:sz w:val="32"/>
        </w:rPr>
        <w:t>1.一般公共服务支出（类）财政事务（款）信息化建设（项）：支出决算数为0.00万元，比上年决算减少2.79万元，下降100.00%，主要原因是：本年功能科目调整，专项业务经费由信息化建设科目调整至通信设备、计算机及其他电子设备制造业科目列支，导致经费支出减少。</w:t>
      </w:r>
    </w:p>
    <w:p w14:paraId="0F80A52C">
      <w:pPr>
        <w:spacing w:line="580" w:lineRule="exact"/>
        <w:ind w:firstLine="640"/>
        <w:jc w:val="both"/>
      </w:pPr>
      <w:r>
        <w:rPr>
          <w:rFonts w:ascii="仿宋_GB2312" w:hAnsi="仿宋_GB2312" w:eastAsia="仿宋_GB2312"/>
          <w:b w:val="0"/>
          <w:sz w:val="32"/>
        </w:rPr>
        <w:t>2.社会保障和就业支出（类）人力资源和社会保障管理事务（款）行政运行（项）：支出决算数为924.15万元，比上年决算增加38.31万元，增长4.32%，主要原因是：本年在职人员工资调增，导致相关人员经费较上年有所增加。</w:t>
      </w:r>
    </w:p>
    <w:p w14:paraId="2B7B9773">
      <w:pPr>
        <w:spacing w:line="580" w:lineRule="exact"/>
        <w:ind w:firstLine="640"/>
        <w:jc w:val="both"/>
      </w:pPr>
      <w:r>
        <w:rPr>
          <w:rFonts w:ascii="仿宋_GB2312" w:hAnsi="仿宋_GB2312" w:eastAsia="仿宋_GB2312"/>
          <w:b w:val="0"/>
          <w:sz w:val="32"/>
        </w:rPr>
        <w:t>3.社会保障和就业支出（类）人力资源和社会保障管理事务（款）信息化建设（项）：支出决算数为79.86万元，比上年决算减少3.20万元，下降3.85%，主要原因是：本年度财政对“金保工程”系统运行电力保障、网络线路租用等费用较上年减少，导致经费支出减少。</w:t>
      </w:r>
    </w:p>
    <w:p w14:paraId="6F491221">
      <w:pPr>
        <w:spacing w:line="580" w:lineRule="exact"/>
        <w:ind w:firstLine="640"/>
        <w:jc w:val="both"/>
      </w:pPr>
      <w:r>
        <w:rPr>
          <w:rFonts w:ascii="仿宋_GB2312" w:hAnsi="仿宋_GB2312" w:eastAsia="仿宋_GB2312"/>
          <w:b w:val="0"/>
          <w:sz w:val="32"/>
        </w:rPr>
        <w:t>4.社会保障和就业支出（类）人力资源和社会保障管理事务（款）社会保险经办机构（项）：支出决算数为304.78万元，比上年决算增加153.57万元，增长101.56%，主要原因是：本年功能科目调整，95年以前退休人员生活费、州直破产企业退休职工采暖费由其他城市生活救助科目调整至社会保险经办机构科目，导致经费支出增加。</w:t>
      </w:r>
    </w:p>
    <w:p w14:paraId="5D7FCFA8">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5.社会保障和就业支出（类）行政事业单位养老支出（款）行政单位离退休（项）：支出决算数为116.33万元，比上年决算增加93.38万元，增长406.88%，主要原因是：本年增加退休人员基础绩效奖，退休费支出增加。</w:t>
      </w:r>
    </w:p>
    <w:p w14:paraId="7A107036">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105.21万元，比上年决算增加3.30万元，增长3.24%，主要原因是：本年在职人员工资基数调增，养老缴费基数上涨，相应支出增加。</w:t>
      </w:r>
    </w:p>
    <w:p w14:paraId="5729DFA7">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59.33万元，比上年决算减少46.64万元，下降44.01%，主要原因是：本年度退休人员较上年减少，职业年金缴费较上年减少。</w:t>
      </w:r>
    </w:p>
    <w:p w14:paraId="094ECB88">
      <w:pPr>
        <w:spacing w:line="580" w:lineRule="exact"/>
        <w:ind w:firstLine="640"/>
        <w:jc w:val="both"/>
      </w:pPr>
      <w:r>
        <w:rPr>
          <w:rFonts w:ascii="仿宋_GB2312" w:hAnsi="仿宋_GB2312" w:eastAsia="仿宋_GB2312"/>
          <w:b w:val="0"/>
          <w:sz w:val="32"/>
        </w:rPr>
        <w:t>8.社会保障和就业支出（类）企业改革补助（款）其他企业改革发展补助（项）：支出决算数为21.42万元，比上年决算减少59.27万元，下降73.45%，主要原因是：本年度1995年前退休（退职）人员生活补贴资金较上年减少。</w:t>
      </w:r>
    </w:p>
    <w:p w14:paraId="041ABC2F">
      <w:pPr>
        <w:spacing w:line="580" w:lineRule="exact"/>
        <w:ind w:firstLine="640"/>
        <w:jc w:val="both"/>
      </w:pPr>
      <w:r>
        <w:rPr>
          <w:rFonts w:ascii="仿宋_GB2312" w:hAnsi="仿宋_GB2312" w:eastAsia="仿宋_GB2312"/>
          <w:b w:val="0"/>
          <w:sz w:val="32"/>
        </w:rPr>
        <w:t>9.社会保障和就业支出（类）其他生活救助（款）其他城市生活救助（项）：支出决算数为0.00万元，比上年决算减少188.97万元，下降100.00%，主要原因是：本年功能科目调整，95年以前退休人员生活费、州直破产企业退休职工采暖费由其他城市生活救助科目调整至社会保险经办机构科目，导致经费支出减少。</w:t>
      </w:r>
    </w:p>
    <w:p w14:paraId="790FB898">
      <w:pPr>
        <w:spacing w:line="580" w:lineRule="exact"/>
        <w:ind w:firstLine="640"/>
        <w:jc w:val="both"/>
      </w:pPr>
      <w:r>
        <w:rPr>
          <w:rFonts w:ascii="仿宋_GB2312" w:hAnsi="仿宋_GB2312" w:eastAsia="仿宋_GB2312"/>
          <w:b w:val="0"/>
          <w:sz w:val="32"/>
        </w:rPr>
        <w:t>10.卫生健康支出（类）行政事业单位医疗（款）行政单位医疗（项）：支出决算数为61.04万元，比上年决算增加10.09万元，增长19.80%，主要原因是：本年在职人员工资基数调增，医疗缴费基数上涨，相应支出增加。</w:t>
      </w:r>
    </w:p>
    <w:p w14:paraId="4FD3D186">
      <w:pPr>
        <w:spacing w:line="580" w:lineRule="exact"/>
        <w:ind w:firstLine="640"/>
        <w:jc w:val="both"/>
      </w:pPr>
      <w:r>
        <w:rPr>
          <w:rFonts w:ascii="仿宋_GB2312" w:hAnsi="仿宋_GB2312" w:eastAsia="仿宋_GB2312"/>
          <w:b w:val="0"/>
          <w:sz w:val="32"/>
        </w:rPr>
        <w:t>11.卫生健康支出（类）行政事业单位医疗（款）公务员医疗补助（项）：支出决算数为26.27万元，比上年决算增加23.09万元，增长726.10%，主要原因是：本年公务员医疗补助缴费比例上调，相应支出增加。</w:t>
      </w:r>
    </w:p>
    <w:p w14:paraId="0A1641FB">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0.66万元，比上年决算增加0.22万元，增长50.00%，主要原因是：本年在职人员工资基数调增，医疗缴费基数上涨，相应支出增加。</w:t>
      </w:r>
    </w:p>
    <w:p w14:paraId="3729C823">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2.95万元，比上年决算增加2.95万元，增长100.00%，主要原因是：本年功能科目调整，专项业务经费由信息化建设科目调整至通信设备、计算机及其他电子设备制造业科目列支，导致经费支出增加。</w:t>
      </w:r>
    </w:p>
    <w:p w14:paraId="4F521556">
      <w:pPr>
        <w:spacing w:line="580" w:lineRule="exact"/>
        <w:ind w:firstLine="640"/>
        <w:jc w:val="both"/>
      </w:pPr>
      <w:r>
        <w:rPr>
          <w:rFonts w:ascii="仿宋_GB2312" w:hAnsi="仿宋_GB2312" w:eastAsia="仿宋_GB2312"/>
          <w:b w:val="0"/>
          <w:sz w:val="32"/>
        </w:rPr>
        <w:t>14.住房保障支出（类）住房改革支出（款）住房公积金（项）：支出决算数为85.51万元，比上年决算增加4.24万元，增长5.22%，主要原因是：本年在职人员工资基数调增，公积金缴费基数上涨，相应支出增加。</w:t>
      </w:r>
    </w:p>
    <w:p w14:paraId="7FE9B7AA">
      <w:pPr>
        <w:spacing w:line="580" w:lineRule="exact"/>
        <w:ind w:firstLine="640"/>
        <w:jc w:val="both"/>
      </w:pPr>
      <w:r>
        <w:rPr>
          <w:rFonts w:ascii="仿宋_GB2312" w:hAnsi="仿宋_GB2312" w:eastAsia="仿宋_GB2312"/>
          <w:b w:val="0"/>
          <w:sz w:val="32"/>
        </w:rPr>
        <w:t>15.其他支出（类）其他支出（款）其他支出（项）：支出决算数为2.73万元，比上年决算减少0.91万元，下降25.00%，主要原因是：本年减少为民办实事工作经费，导致经费支出减少。</w:t>
      </w:r>
    </w:p>
    <w:p w14:paraId="74B2845B">
      <w:pPr>
        <w:spacing w:line="640" w:lineRule="exact"/>
        <w:ind w:firstLine="640"/>
        <w:jc w:val="both"/>
        <w:outlineLvl w:val="2"/>
      </w:pPr>
      <w:r>
        <w:rPr>
          <w:rFonts w:ascii="黑体" w:hAnsi="黑体" w:eastAsia="黑体"/>
          <w:sz w:val="32"/>
        </w:rPr>
        <w:t>六、一般公共预算财政拨款基本支出决算情况说明</w:t>
      </w:r>
    </w:p>
    <w:p w14:paraId="05476601">
      <w:pPr>
        <w:spacing w:line="580" w:lineRule="exact"/>
        <w:ind w:firstLine="640"/>
        <w:jc w:val="both"/>
      </w:pPr>
      <w:r>
        <w:rPr>
          <w:rFonts w:ascii="仿宋_GB2312" w:hAnsi="仿宋_GB2312" w:eastAsia="仿宋_GB2312"/>
          <w:b w:val="0"/>
          <w:sz w:val="32"/>
        </w:rPr>
        <w:t>2025年度一般公共预算财政拨款基本支出1,381.21万元，其中：</w:t>
      </w:r>
      <w:r>
        <w:rPr>
          <w:rFonts w:ascii="仿宋_GB2312" w:hAnsi="仿宋_GB2312" w:eastAsia="仿宋_GB2312"/>
          <w:b/>
          <w:sz w:val="32"/>
        </w:rPr>
        <w:t>人员经费1,237.35万元，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奖励金、其他对个人和家庭的补助。</w:t>
      </w:r>
    </w:p>
    <w:p w14:paraId="0876410B">
      <w:pPr>
        <w:spacing w:line="580" w:lineRule="exact"/>
        <w:ind w:firstLine="640"/>
        <w:jc w:val="both"/>
      </w:pPr>
      <w:r>
        <w:rPr>
          <w:rFonts w:ascii="仿宋_GB2312" w:hAnsi="仿宋_GB2312" w:eastAsia="仿宋_GB2312"/>
          <w:b/>
          <w:sz w:val="32"/>
        </w:rPr>
        <w:t>公用经费143.85万元，</w:t>
      </w:r>
      <w:r>
        <w:rPr>
          <w:rFonts w:ascii="仿宋_GB2312" w:hAnsi="仿宋_GB2312" w:eastAsia="仿宋_GB2312"/>
          <w:b w:val="0"/>
          <w:sz w:val="32"/>
        </w:rPr>
        <w:t>包括：办公费、水费、电费、邮电费、差旅费、维修（护）费、公务接待费、劳务费、工会经费、福利费、公务用车运行维护费、其他交通费用、其他商品和服务支出。</w:t>
      </w:r>
    </w:p>
    <w:p w14:paraId="1A2B69B2">
      <w:pPr>
        <w:spacing w:line="640" w:lineRule="exact"/>
        <w:ind w:firstLine="640"/>
        <w:jc w:val="both"/>
        <w:outlineLvl w:val="2"/>
      </w:pPr>
      <w:r>
        <w:rPr>
          <w:rFonts w:ascii="黑体" w:hAnsi="黑体" w:eastAsia="黑体"/>
          <w:sz w:val="32"/>
        </w:rPr>
        <w:t>七、政府性基金预算财政拨款收入支出决算情况说明</w:t>
      </w:r>
    </w:p>
    <w:p w14:paraId="27813AF6">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4854ABA5">
      <w:pPr>
        <w:spacing w:line="640" w:lineRule="exact"/>
        <w:ind w:firstLine="640"/>
        <w:jc w:val="both"/>
        <w:outlineLvl w:val="2"/>
      </w:pPr>
      <w:r>
        <w:rPr>
          <w:rFonts w:ascii="黑体" w:hAnsi="黑体" w:eastAsia="黑体"/>
          <w:sz w:val="32"/>
        </w:rPr>
        <w:t>八、国有资本经营预算财政拨款收入支出决算情况说明</w:t>
      </w:r>
    </w:p>
    <w:p w14:paraId="73B1BCF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BCD8520">
      <w:pPr>
        <w:spacing w:line="640" w:lineRule="exact"/>
        <w:ind w:firstLine="640"/>
        <w:jc w:val="both"/>
        <w:outlineLvl w:val="2"/>
      </w:pPr>
      <w:r>
        <w:rPr>
          <w:rFonts w:ascii="黑体" w:hAnsi="黑体" w:eastAsia="黑体"/>
          <w:sz w:val="32"/>
        </w:rPr>
        <w:t>九、财政拨款“三公”经费支出决算情况说明</w:t>
      </w:r>
    </w:p>
    <w:p w14:paraId="7105AF2A">
      <w:pPr>
        <w:spacing w:line="580" w:lineRule="exact"/>
        <w:ind w:firstLine="640"/>
        <w:jc w:val="both"/>
      </w:pPr>
      <w:r>
        <w:rPr>
          <w:rFonts w:ascii="仿宋_GB2312" w:hAnsi="仿宋_GB2312" w:eastAsia="仿宋_GB2312"/>
          <w:b/>
          <w:sz w:val="32"/>
        </w:rPr>
        <w:t>2025年度财政拨款“三公”经费支出8.82万元，</w:t>
      </w:r>
      <w:r>
        <w:rPr>
          <w:rFonts w:ascii="仿宋_GB2312" w:hAnsi="仿宋_GB2312" w:eastAsia="仿宋_GB2312"/>
          <w:b w:val="0"/>
          <w:sz w:val="32"/>
        </w:rPr>
        <w:t>比上年减少2.10万元，下降19.25%，主要原因是：严格落实中央八项规定精神，厉行节约，减少公务用车运行维护费和公务接待费。其中：因公出国（境）费用支出0.00万元，占0.00%，比上年增加0.00万元，增长0.00%，主要原因是：2024年与2025年均无因公出国（境）费用支出。公务用车购置及运行维护费支出8.48万元，占96.15%，比上年减少2.01万元，下降19.16%，主要原因是：严格落实中央八项规定精神，厉行节约，减少公务用车运行维护费。公务接待费支出0.33万元，占3.74%，比上年减少0.09万元，下降21.43%，主要原因是：严格落实中央八项规定精神，厉行节约，减少公务接待费。</w:t>
      </w:r>
    </w:p>
    <w:p w14:paraId="41284225">
      <w:pPr>
        <w:spacing w:line="580" w:lineRule="exact"/>
        <w:ind w:firstLine="640"/>
        <w:jc w:val="both"/>
      </w:pPr>
      <w:r>
        <w:rPr>
          <w:rFonts w:ascii="仿宋_GB2312" w:hAnsi="仿宋_GB2312" w:eastAsia="仿宋_GB2312"/>
          <w:b/>
          <w:sz w:val="32"/>
        </w:rPr>
        <w:t>具体情况如下：</w:t>
      </w:r>
    </w:p>
    <w:p w14:paraId="0D3E26C7">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66F67EF">
      <w:pPr>
        <w:spacing w:line="580" w:lineRule="exact"/>
        <w:ind w:firstLine="640"/>
        <w:jc w:val="both"/>
      </w:pPr>
      <w:r>
        <w:rPr>
          <w:rFonts w:ascii="仿宋_GB2312" w:hAnsi="仿宋_GB2312" w:eastAsia="仿宋_GB2312"/>
          <w:b w:val="0"/>
          <w:sz w:val="32"/>
        </w:rPr>
        <w:t>公务用车购置及运行维护费8.48万元，其中：公务用车购置费0.00万元，公务用车运行维护费8.48万元。公务用车运行维护费开支内容包括车辆加油费、维修费、保险费、审车费、过路费。公务用车购置数0辆，公务用车保有量2辆。国有资产占用情况中固定资产车辆2辆，与公务用车保有量差异原因是：本单位公务用车保有量与固定资产车辆一致无差异。</w:t>
      </w:r>
    </w:p>
    <w:p w14:paraId="15FF6008">
      <w:pPr>
        <w:spacing w:line="580" w:lineRule="exact"/>
        <w:ind w:firstLine="640"/>
        <w:jc w:val="both"/>
      </w:pPr>
      <w:r>
        <w:rPr>
          <w:rFonts w:ascii="仿宋_GB2312" w:hAnsi="仿宋_GB2312" w:eastAsia="仿宋_GB2312"/>
          <w:b w:val="0"/>
          <w:sz w:val="32"/>
        </w:rPr>
        <w:t>公务接待费0.33万元，开支内容包括因和兵团交流学习，产生的就餐费。单位全年安排的国内公务接待3批次，19人次。</w:t>
      </w:r>
    </w:p>
    <w:p w14:paraId="0B053F8B">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8.82万元，决算数8.82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8.48万元，决算数8.48万元，预决算差异率0.00%，主要原因是：严格按照预算执行，预决算无差异。公务接待费全年预算数0.33万元，决算数0.33万元，预决算差异率0.00%，主要原因是：严格按照预算执行，预决算无差异。</w:t>
      </w:r>
    </w:p>
    <w:p w14:paraId="49B1585F">
      <w:pPr>
        <w:spacing w:line="640" w:lineRule="exact"/>
        <w:ind w:firstLine="640"/>
        <w:jc w:val="both"/>
        <w:outlineLvl w:val="2"/>
      </w:pPr>
      <w:r>
        <w:rPr>
          <w:rFonts w:ascii="黑体" w:hAnsi="黑体" w:eastAsia="黑体"/>
          <w:sz w:val="32"/>
        </w:rPr>
        <w:t>十、其他重要事项的情况说明</w:t>
      </w:r>
    </w:p>
    <w:p w14:paraId="28ED0E7C">
      <w:pPr>
        <w:spacing w:line="640" w:lineRule="exact"/>
        <w:ind w:firstLine="640"/>
        <w:jc w:val="both"/>
        <w:outlineLvl w:val="3"/>
      </w:pPr>
      <w:r>
        <w:rPr>
          <w:rFonts w:ascii="楷体_GB2312" w:hAnsi="楷体_GB2312" w:eastAsia="楷体_GB2312"/>
          <w:b/>
          <w:sz w:val="32"/>
        </w:rPr>
        <w:t>（一）机关运行经费及公用经费支出情况</w:t>
      </w:r>
    </w:p>
    <w:p w14:paraId="2D2E3776">
      <w:pPr>
        <w:spacing w:line="580" w:lineRule="exact"/>
        <w:ind w:firstLine="640"/>
        <w:jc w:val="both"/>
      </w:pPr>
      <w:r>
        <w:rPr>
          <w:rFonts w:ascii="仿宋_GB2312" w:hAnsi="仿宋_GB2312" w:eastAsia="仿宋_GB2312"/>
          <w:b w:val="0"/>
          <w:sz w:val="32"/>
        </w:rPr>
        <w:t>2025年度昌吉回族自治州社会保险中心（行政单位和参照公务员法管理事业单位）机关运行经费支出143.85万元，比上年增加48.72万元，增长51.21%，主要原因是：本年增加劳务费，导致机关运行经费较上年增加。</w:t>
      </w:r>
    </w:p>
    <w:p w14:paraId="2A2F6B31">
      <w:pPr>
        <w:spacing w:line="640" w:lineRule="exact"/>
        <w:ind w:firstLine="640"/>
        <w:jc w:val="both"/>
        <w:outlineLvl w:val="3"/>
      </w:pPr>
      <w:r>
        <w:rPr>
          <w:rFonts w:ascii="楷体_GB2312" w:hAnsi="楷体_GB2312" w:eastAsia="楷体_GB2312"/>
          <w:b/>
          <w:sz w:val="32"/>
        </w:rPr>
        <w:t>（二）政府采购情况</w:t>
      </w:r>
    </w:p>
    <w:p w14:paraId="4F16750C">
      <w:pPr>
        <w:spacing w:line="580" w:lineRule="exact"/>
        <w:ind w:firstLine="640"/>
        <w:jc w:val="both"/>
      </w:pPr>
      <w:r>
        <w:rPr>
          <w:rFonts w:ascii="仿宋_GB2312" w:hAnsi="仿宋_GB2312" w:eastAsia="仿宋_GB2312"/>
          <w:b w:val="0"/>
          <w:sz w:val="32"/>
        </w:rPr>
        <w:t>2025年度政府采购支出总额96.49万元，其中：政府采购货物支出4.00万元、政府采购工程支出6.87万元、政府采购服务支出85.62万元。</w:t>
      </w:r>
    </w:p>
    <w:p w14:paraId="5397055D">
      <w:pPr>
        <w:spacing w:line="580" w:lineRule="exact"/>
        <w:ind w:firstLine="640"/>
        <w:jc w:val="both"/>
      </w:pPr>
      <w:r>
        <w:rPr>
          <w:rFonts w:ascii="仿宋_GB2312" w:hAnsi="仿宋_GB2312" w:eastAsia="仿宋_GB2312"/>
          <w:b w:val="0"/>
          <w:sz w:val="32"/>
        </w:rPr>
        <w:t>授予中小企业合同金额47.39万元，占政府采购支出总额的49.11%，其中：授予小微企业合同金额47.39万元，占政府采购支出总额的49.11%。</w:t>
      </w:r>
    </w:p>
    <w:p w14:paraId="38DC276E">
      <w:pPr>
        <w:spacing w:line="640" w:lineRule="exact"/>
        <w:ind w:firstLine="640"/>
        <w:jc w:val="both"/>
        <w:outlineLvl w:val="3"/>
      </w:pPr>
      <w:r>
        <w:rPr>
          <w:rFonts w:ascii="楷体_GB2312" w:hAnsi="楷体_GB2312" w:eastAsia="楷体_GB2312"/>
          <w:b/>
          <w:sz w:val="32"/>
        </w:rPr>
        <w:t>（三）国有资产占用情况说明</w:t>
      </w:r>
    </w:p>
    <w:p w14:paraId="4A1E7958">
      <w:pPr>
        <w:spacing w:line="580" w:lineRule="exact"/>
        <w:ind w:firstLine="640"/>
        <w:jc w:val="both"/>
      </w:pPr>
      <w:r>
        <w:rPr>
          <w:rFonts w:ascii="仿宋_GB2312" w:hAnsi="仿宋_GB2312" w:eastAsia="仿宋_GB2312"/>
          <w:b w:val="0"/>
          <w:sz w:val="32"/>
        </w:rPr>
        <w:t>截至2025年12月31日，房屋3,264.08平方米，价值280.58万元。车辆2辆，价值59.12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14:paraId="0639B760">
      <w:pPr>
        <w:spacing w:line="640" w:lineRule="exact"/>
        <w:ind w:firstLine="640"/>
        <w:jc w:val="both"/>
        <w:outlineLvl w:val="2"/>
      </w:pPr>
      <w:r>
        <w:rPr>
          <w:rFonts w:ascii="黑体" w:hAnsi="黑体" w:eastAsia="黑体"/>
          <w:sz w:val="32"/>
        </w:rPr>
        <w:t>十一、预算绩效的情况说明</w:t>
      </w:r>
    </w:p>
    <w:p w14:paraId="2688C4C1">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1,851.89万元，实际执行总额1,849.67万元；预算绩效评价项目12个，全年预算数474.79万元，全年执行数465.26万元。预算绩效管理取得的成效：1.健全制度，以稳健步伐激活发展动能。一是纵深推进重大改革。稳妥有序推进渐进式延迟法定退休年龄改革，落实企业职工基本养老保险全国统筹制度，在全疆率先建立基金缺口责任分担机制，有效化解基金结构性矛盾，基金收入增长5.1%。带头推进职业年金记实，州本级、吉木萨尔县和奇台县为463家全额拨款单位、2.14万人记实职业年金，缴费金额达1.56亿元，工作经验被自治区人社厅在全疆推广。稳步推进原机关事业试点个人缴费本息划转职业年金工作，划转资金达0.65亿元。二是加快发展多层次多支柱养老保险体系。推进个人养老金制度全面实施，开户人数达19.09万人。率先推出企业人才年金制度，创健全疆首个企业人才年金驿站，新增50家企业建立企业年金（含企业人才年金）。三是不断丰富失业、工伤保险保障内涵。失业保险保生活、防失业、促就业功能不断拓展，为大龄领金人员缴纳养老保险费，通过“免申即享”落实援企稳岗政策资金2.16亿元，其中，阶段性降低失业保险费6951.63万元，发放稳岗返还资金5839.31万元、技能提升补贴311.25万元、扩岗补助610.65万元、失业保险金8911.65万元。着力构建多层次工伤保障体系，在全疆率先开展补充工伤保险试点，将新就业形态人员纳入保障范围，1.01万人参保。细化工伤预防项目管理办法，加强工伤保险预防、补偿、康复“三位一体”制度体系建设。2.参保提质，让政策温度覆盖更多群体。一是参保覆盖面不断扩大。继续实施高质量扩面专项行动，放开灵活就业人员参保户籍限制，解决“参不了”的政策障碍。与税务部门筛查比对数据4.6万条，通过“数据找人”实现精准参保提醒与服务推送，全州基本养老保险、工伤保险、失业保险参保人数达87.96万人、34.03万人、25.96万人，超额完成自治区下达的扩面任务。二是巩固和提升参保质量。新增2050名城乡居民参保转城镇职工养老保险，职工养老保险参保占比达64.05%，参保结构不断优化。调动个人、集体经济、政府多方力量，不断提高城乡居民养老保险缴费水平，新增提档补缴8577人、缴存资金1.98亿元，社会资助（含个人资助）4152人、缴存资金320.73万元。105个村开展集体补助，补助金额达119.2万元，惠及1.35万人。5.64万名低收入群体实现“应保尽保”“应享尽享”。三是各项社保待遇按时足额发放。累计发放三项社保待遇312.52万人次、78.04亿元。企业退休人员基本养老金实现“21连涨”，月人均养老金达3088.48元。城乡居民基本养老保险中央基础养老金每月增加20元，12.22万人受益，人均待遇水平达289.04元。月失业保险金达1701元，1-4级伤残津贴月平均水平达4338元。3.防控筑墙，为社保基金拧紧安全阀门。一是全面加强风险管理制度建设。健全政策、经办、信息、监督“四位一体”防控体系，强化人防、制防、技防、群防“四防”协同，将风险管理全面嵌入业务流程、所有岗位，基金累计结余达29.29亿元，较上年同期增加3.98亿元，增长15.70%，基金安全形势持续向好；二是发挥数据稽核穿透式监管作用。与司法、卫健、民政等部门建立数据共享机制，筛查各类数据17343条，追回多领待遇287人、71.76万元，实现在全疆疑点数据最少，追缴比例最高。筛查出2103名机关事业单位编制外聘用人员“应缴未缴”，补缴金额达1618.04万元；三是提高稽核风控水平。持续开展社保基金管理问题专项整治，引入第三方审计机构开展内部风险防控专项审计，有效提升监管效能。实现领取待遇人员资格认证全覆盖，其中98%人员使用线上平台自助认证。4.服务升级，用高效便捷回应群众期盼。一是推进社保经办数字化转型。探索应用AI、DepSek大模型等前沿技术，开发社保智能客服“吉小保”，实现24小时在线答疑，成为昌吉州数字政府建设标杆。开发社保电子地图功能，为群众提供网点查询和一键导航服务。引入机器人流程自动化（RPA）技术构建数字员工体系，13项业务实现智能审核。推进线下办事“只进一门”，“高效办成一件事”累计办件5.8万笔，好评率达100%。推进线上办事“一网通办”，线上办理率达90.9%。全面推行以社会保障卡为载体的“一卡通”民生管理服务新模式，电子社保卡签发率达85.87%，社保卡发放养老金使用率达99.74%，位列全疆第一；二是推进“就近办”提质增效。通过“事项下放+服务下沉”，构建覆盖州县乡村四级、辐射152个银行网点的“15分钟社保便民服务圈”，创新打造全疆首个“社保主题银行”。率先实现55项社保事项“州内通办”“全疆通办”、30项社保事项“兵地通办”，将武威市纳入“通办服务圈”，社保电子档案实现“全州通查”，工作成效得到了人社部社保中心主要领导的充分肯定；三是推进政策精准触达。打造“吉小保”线上线下社保规划师队伍，依托“昌吉社保”微信公众号、抖音号等新媒体矩阵，开展不间断政策宣传，微信公众号推文240期，抖音平台推送短视频240期，抖音直播225场次，关注量和粉丝量达32.6万，工作经验被中国社会保障杂志报道。AI人工智能客服为群众提供个性化、精准化的线上自助规划服务。结合“社保服务进万家”活动，753名社保规划师走进乡村、社区、企业、学校，面对面向群众“讲清政策”“算准待遇”，社保政策知晓率显著提升。5.法治护航，促社保事业发展行稳致远。一是加强社保服务标准化建设。牵头制定《自治区社保公共服务事项办理规范》，推进全疆范围内“无差别受理、同标准办理”；二是加强社保服务规范化建设。建立事后监督随机核查机制，核查业务量达1.61万笔，拓展核查历年业务1162笔，推进“业务经办零差错”。率先上线新疆智慧社保数据监测平台，对数据底账进行全景扫描，推动社保数据动态校验和1.1万条数据闭环修复，为规范业务经办夯实数据基石；三是加强依法治理能力。班子成员带头参加“法治讲堂·逢九必讲”法治培训，开展系统内“法治讲堂”4次、基金风险防控专题培训1次，覆盖836名基层经办人员，全面增强经办队伍的法治意识和依法履职能力。自有公职律师1名，审查合同、协议等法律文书42件。依法治理违规领取社保待遇等不法行为，建立核查-告知-退回或抵扣-下达行政决定责令退回-移交法院强制执行工作流程，送达多领待遇告知书97份、签订分期还款协议6人、下发责令退回多领待遇决定书33份，追回多领待遇25.94万元，守护好人民群众的“养老钱”“保命钱”。发现的问题及原因：1.参保率低：特别是对于灵活就业人员、小微企业员工和农村劳动力，他们可能对社会保险的认识不足，或者因为经济负担而不愿意或无法参保。2.保险待遇申领复杂：参保人员在申请保险待遇时，可能会遇到程序繁琐、审批时间长等问题。3.参保覆盖不足：尽管昌吉州的基本养老保险参保率保持在95%以上，但仍有部分人群尚未纳入保险体系，特别是中小微企业员工、新业态从业人员、灵活就业人员等群体的参保工作需要进一步加强。4.信息覆盖不全面：可能无法覆盖到所有需要服务的群体，特别是老年人或者不常使用社交媒体的人群。5.互动性不足：单向的信息推送可能导致互动性不足，公众提问得不到及时回应。下一步改进措施：1.加强宣传教育：通过多种渠道提高公众对社会保险重要性的认识，尤其是对灵活就业人员和农村劳动力进行针对性宣传。2.简化参保流程：优化参保流程，降低参保门槛，使得更多人能够轻松加入社会保险体系。3.增强信息透明度：建立完善的社会保险信息系统，让参保人员能够方便地查询自己的保险信息。4.扩大信息覆盖：通过多种渠道发布信息，包括社交媒体、电视广告、报纸、社区公告等，确保信息能够覆盖到更多人群。5.加强互动：通过设置在线问答、实时留言回复等功能，增强与群众的互动交流。6.提高内容质量：确保发布的内容准确无误，语言通俗易懂，方便公众理解。具体附整体支出绩效自评表、项目支出绩效自评表及项目支出绩效评价报告。</w:t>
      </w:r>
    </w:p>
    <w:p w14:paraId="7B91DEC8">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29A0DC34">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4869062">
            <w:pPr>
              <w:spacing w:before="0" w:after="0" w:line="240" w:lineRule="auto"/>
              <w:jc w:val="center"/>
            </w:pPr>
            <w:r>
              <w:rPr>
                <w:rFonts w:ascii="宋体" w:hAnsi="宋体" w:eastAsia="宋体" w:cs="宋体"/>
                <w:b w:val="0"/>
                <w:i w:val="0"/>
                <w:sz w:val="18"/>
              </w:rPr>
              <w:t>部门（单位）整体支出绩效目标自评表</w:t>
            </w:r>
          </w:p>
        </w:tc>
      </w:tr>
      <w:tr w14:paraId="6001D449">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CDB7AF1">
            <w:pPr>
              <w:spacing w:before="0" w:after="0" w:line="240" w:lineRule="auto"/>
              <w:jc w:val="center"/>
            </w:pPr>
            <w:r>
              <w:rPr>
                <w:rFonts w:ascii="宋体" w:hAnsi="宋体" w:eastAsia="宋体" w:cs="宋体"/>
                <w:b w:val="0"/>
                <w:i w:val="0"/>
                <w:sz w:val="18"/>
              </w:rPr>
              <w:t>（2025年度）</w:t>
            </w:r>
          </w:p>
        </w:tc>
      </w:tr>
      <w:tr w14:paraId="6A0AE9A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06D4D5">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62A70C">
            <w:pPr>
              <w:spacing w:before="0" w:after="0" w:line="240" w:lineRule="auto"/>
              <w:jc w:val="center"/>
            </w:pPr>
            <w:r>
              <w:rPr>
                <w:rFonts w:ascii="宋体" w:hAnsi="宋体" w:eastAsia="宋体" w:cs="宋体"/>
                <w:b w:val="0"/>
                <w:i w:val="0"/>
                <w:sz w:val="18"/>
              </w:rPr>
              <w:t>昌吉回族自治州社会保险中心</w:t>
            </w:r>
          </w:p>
        </w:tc>
      </w:tr>
      <w:tr w14:paraId="2FE5260C">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7D807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E0571C">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F7073F">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4A354D">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E93AA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0E599E">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11C109">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BDA02D">
            <w:pPr>
              <w:spacing w:before="0" w:after="0" w:line="240" w:lineRule="auto"/>
              <w:jc w:val="center"/>
            </w:pPr>
            <w:r>
              <w:rPr>
                <w:rFonts w:ascii="宋体" w:hAnsi="宋体" w:eastAsia="宋体" w:cs="宋体"/>
                <w:b w:val="0"/>
                <w:i w:val="0"/>
                <w:sz w:val="18"/>
              </w:rPr>
              <w:t>得分</w:t>
            </w:r>
          </w:p>
        </w:tc>
      </w:tr>
      <w:tr w14:paraId="763F2B7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013C0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F753DF">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749FE2">
            <w:pPr>
              <w:spacing w:before="0" w:after="0" w:line="240" w:lineRule="auto"/>
              <w:jc w:val="center"/>
            </w:pPr>
            <w:r>
              <w:rPr>
                <w:rFonts w:ascii="宋体" w:hAnsi="宋体" w:eastAsia="宋体" w:cs="宋体"/>
                <w:b w:val="0"/>
                <w:i w:val="0"/>
                <w:sz w:val="18"/>
              </w:rPr>
              <w:t>17.24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ACA7B2">
            <w:pPr>
              <w:spacing w:before="0" w:after="0" w:line="240" w:lineRule="auto"/>
              <w:jc w:val="center"/>
            </w:pPr>
            <w:r>
              <w:rPr>
                <w:rFonts w:ascii="宋体" w:hAnsi="宋体" w:eastAsia="宋体" w:cs="宋体"/>
                <w:b w:val="0"/>
                <w:i w:val="0"/>
                <w:sz w:val="18"/>
              </w:rPr>
              <w:t>21.42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974BB7">
            <w:pPr>
              <w:spacing w:before="0" w:after="0" w:line="240" w:lineRule="auto"/>
              <w:jc w:val="center"/>
            </w:pPr>
            <w:r>
              <w:rPr>
                <w:rFonts w:ascii="宋体" w:hAnsi="宋体" w:eastAsia="宋体" w:cs="宋体"/>
                <w:b w:val="0"/>
                <w:i w:val="0"/>
                <w:sz w:val="18"/>
              </w:rPr>
              <w:t>21.42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7121D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7EFC8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8CB38C">
            <w:pPr>
              <w:spacing w:before="0" w:after="0" w:line="240" w:lineRule="auto"/>
              <w:jc w:val="center"/>
            </w:pPr>
            <w:r>
              <w:rPr>
                <w:rFonts w:ascii="宋体" w:hAnsi="宋体" w:eastAsia="宋体" w:cs="宋体"/>
                <w:b w:val="0"/>
                <w:i w:val="0"/>
                <w:sz w:val="18"/>
              </w:rPr>
              <w:t>-</w:t>
            </w:r>
          </w:p>
        </w:tc>
      </w:tr>
      <w:tr w14:paraId="316EED2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3E8EB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1F8997">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D38450">
            <w:pPr>
              <w:spacing w:before="0" w:after="0" w:line="240" w:lineRule="auto"/>
              <w:jc w:val="center"/>
            </w:pPr>
            <w:r>
              <w:rPr>
                <w:rFonts w:ascii="宋体" w:hAnsi="宋体" w:eastAsia="宋体" w:cs="宋体"/>
                <w:b w:val="0"/>
                <w:i w:val="0"/>
                <w:sz w:val="18"/>
              </w:rPr>
              <w:t>1,513.98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341740">
            <w:pPr>
              <w:spacing w:before="0" w:after="0" w:line="240" w:lineRule="auto"/>
              <w:jc w:val="center"/>
            </w:pPr>
            <w:r>
              <w:rPr>
                <w:rFonts w:ascii="宋体" w:hAnsi="宋体" w:eastAsia="宋体" w:cs="宋体"/>
                <w:b w:val="0"/>
                <w:i w:val="0"/>
                <w:sz w:val="18"/>
              </w:rPr>
              <w:t>1,768.79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C59295">
            <w:pPr>
              <w:spacing w:before="0" w:after="0" w:line="240" w:lineRule="auto"/>
              <w:jc w:val="center"/>
            </w:pPr>
            <w:r>
              <w:rPr>
                <w:rFonts w:ascii="宋体" w:hAnsi="宋体" w:eastAsia="宋体" w:cs="宋体"/>
                <w:b w:val="0"/>
                <w:i w:val="0"/>
                <w:sz w:val="18"/>
              </w:rPr>
              <w:t>1,768.79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63B67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E8A2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E7445E">
            <w:pPr>
              <w:spacing w:before="0" w:after="0" w:line="240" w:lineRule="auto"/>
              <w:jc w:val="center"/>
            </w:pPr>
            <w:r>
              <w:rPr>
                <w:rFonts w:ascii="宋体" w:hAnsi="宋体" w:eastAsia="宋体" w:cs="宋体"/>
                <w:b w:val="0"/>
                <w:i w:val="0"/>
                <w:sz w:val="18"/>
              </w:rPr>
              <w:t>-</w:t>
            </w:r>
          </w:p>
        </w:tc>
      </w:tr>
      <w:tr w14:paraId="381F348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57CF2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78994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36495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83EEA9">
            <w:pPr>
              <w:spacing w:before="0" w:after="0" w:line="240" w:lineRule="auto"/>
              <w:jc w:val="center"/>
            </w:pPr>
            <w:r>
              <w:rPr>
                <w:rFonts w:ascii="宋体" w:hAnsi="宋体" w:eastAsia="宋体" w:cs="宋体"/>
                <w:b w:val="0"/>
                <w:i w:val="0"/>
                <w:sz w:val="18"/>
              </w:rPr>
              <w:t>61.68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7EEE40">
            <w:pPr>
              <w:spacing w:before="0" w:after="0" w:line="240" w:lineRule="auto"/>
              <w:jc w:val="center"/>
            </w:pPr>
            <w:r>
              <w:rPr>
                <w:rFonts w:ascii="宋体" w:hAnsi="宋体" w:eastAsia="宋体" w:cs="宋体"/>
                <w:b w:val="0"/>
                <w:i w:val="0"/>
                <w:sz w:val="18"/>
              </w:rPr>
              <w:t>59.46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411B5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F27A1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994119">
            <w:pPr>
              <w:spacing w:before="0" w:after="0" w:line="240" w:lineRule="auto"/>
              <w:jc w:val="center"/>
            </w:pPr>
            <w:r>
              <w:rPr>
                <w:rFonts w:ascii="宋体" w:hAnsi="宋体" w:eastAsia="宋体" w:cs="宋体"/>
                <w:b w:val="0"/>
                <w:i w:val="0"/>
                <w:sz w:val="18"/>
              </w:rPr>
              <w:t>-</w:t>
            </w:r>
          </w:p>
        </w:tc>
      </w:tr>
      <w:tr w14:paraId="7FE0DC4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CCB65D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A04C12">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40EB1E">
            <w:pPr>
              <w:spacing w:before="0" w:after="0" w:line="240" w:lineRule="auto"/>
              <w:jc w:val="center"/>
            </w:pPr>
            <w:r>
              <w:rPr>
                <w:rFonts w:ascii="宋体" w:hAnsi="宋体" w:eastAsia="宋体" w:cs="宋体"/>
                <w:b w:val="0"/>
                <w:i w:val="0"/>
                <w:sz w:val="18"/>
              </w:rPr>
              <w:t>1,531.22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E923B5">
            <w:pPr>
              <w:spacing w:before="0" w:after="0" w:line="240" w:lineRule="auto"/>
              <w:jc w:val="center"/>
            </w:pPr>
            <w:r>
              <w:rPr>
                <w:rFonts w:ascii="宋体" w:hAnsi="宋体" w:eastAsia="宋体" w:cs="宋体"/>
                <w:b w:val="0"/>
                <w:i w:val="0"/>
                <w:sz w:val="18"/>
              </w:rPr>
              <w:t>1,851.89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4DED30">
            <w:pPr>
              <w:spacing w:before="0" w:after="0" w:line="240" w:lineRule="auto"/>
              <w:jc w:val="center"/>
            </w:pPr>
            <w:r>
              <w:rPr>
                <w:rFonts w:ascii="宋体" w:hAnsi="宋体" w:eastAsia="宋体" w:cs="宋体"/>
                <w:b w:val="0"/>
                <w:i w:val="0"/>
                <w:sz w:val="18"/>
              </w:rPr>
              <w:t>1,849.67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3BAEA">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83F196">
            <w:pPr>
              <w:spacing w:before="0" w:after="0" w:line="240" w:lineRule="auto"/>
              <w:jc w:val="center"/>
            </w:pPr>
            <w:r>
              <w:rPr>
                <w:rFonts w:ascii="宋体" w:hAnsi="宋体" w:eastAsia="宋体" w:cs="宋体"/>
                <w:b w:val="0"/>
                <w:i w:val="0"/>
                <w:sz w:val="18"/>
              </w:rPr>
              <w:t>99.88%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70D73">
            <w:pPr>
              <w:spacing w:before="0" w:after="0" w:line="240" w:lineRule="auto"/>
              <w:jc w:val="center"/>
            </w:pPr>
            <w:r>
              <w:rPr>
                <w:rFonts w:ascii="宋体" w:hAnsi="宋体" w:eastAsia="宋体" w:cs="宋体"/>
                <w:b w:val="0"/>
                <w:i w:val="0"/>
                <w:sz w:val="18"/>
              </w:rPr>
              <w:t>9.99</w:t>
            </w:r>
          </w:p>
        </w:tc>
      </w:tr>
      <w:tr w14:paraId="5D97A64A">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074FE4">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57FB8FD">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6F4A0C">
            <w:pPr>
              <w:spacing w:before="0" w:after="0" w:line="240" w:lineRule="auto"/>
              <w:jc w:val="center"/>
            </w:pPr>
            <w:r>
              <w:rPr>
                <w:rFonts w:ascii="宋体" w:hAnsi="宋体" w:eastAsia="宋体" w:cs="宋体"/>
                <w:b w:val="0"/>
                <w:i w:val="0"/>
                <w:sz w:val="18"/>
              </w:rPr>
              <w:t>实际完成情况</w:t>
            </w:r>
          </w:p>
        </w:tc>
      </w:tr>
      <w:tr w14:paraId="5D1FA9CE">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767D813"/>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668A7A8">
            <w:pPr>
              <w:spacing w:before="0" w:after="0" w:line="240" w:lineRule="auto"/>
              <w:jc w:val="center"/>
            </w:pPr>
            <w:r>
              <w:rPr>
                <w:rFonts w:ascii="宋体" w:hAnsi="宋体" w:eastAsia="宋体" w:cs="宋体"/>
                <w:b w:val="0"/>
                <w:i w:val="0"/>
                <w:sz w:val="18"/>
              </w:rPr>
              <w:t>按照《2025年昌吉州社会保险经办管理服务工作计划》，提高社会保障水平，健全多层次社会保障体系，不断扩大参保覆盖面，基本养老保险和医疗保险参保率均保持在95%以上。确保各项社保待遇按时足额发放，及时落实社保待遇调整，兜牢社保待遇领取人员的基本民生底线。推动失业保险待遇应发尽发。持续提升精细化管理程度和服务水平。稳步推进机关事业单位养老保险制度原试点个人缴费本息划转工作；做好各项社保待遇调整和发放工作；完成年度扩面任务；完善风险防控制度建设。强化业务风险管控，大力开展数据稽核，对县市进行审计；推进社保经办管理服务标准化、规范化、便利化；推进社保政策宣传体系建设。</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98259A5">
            <w:pPr>
              <w:spacing w:before="0" w:after="0" w:line="240" w:lineRule="auto"/>
              <w:jc w:val="center"/>
            </w:pPr>
            <w:r>
              <w:rPr>
                <w:rFonts w:ascii="宋体" w:hAnsi="宋体" w:eastAsia="宋体" w:cs="宋体"/>
                <w:b w:val="0"/>
                <w:i w:val="0"/>
                <w:sz w:val="18"/>
              </w:rPr>
              <w:t>2025年我单位全年预算数为1851.89万元，全年执行数为1849.67万元，总预算执行率为99.88%。2025年我单位完成以下工作内容：1.对县市社保业务工作开展了1次审计，主要审计了吉木萨尔县和木垒县；2.宣传工作有序推进，全年微信公众号推送240期，抖音视频推送240期；3.年末基本养老保险参保率达到95%以上。通过以上工作的实施，扩大了社会保险政策宣传范围，提高了社会保障服务水平。</w:t>
            </w:r>
          </w:p>
        </w:tc>
      </w:tr>
      <w:tr w14:paraId="038357A9">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C5285F">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411304">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129CDD">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0AE941">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E0A901">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F67203">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CBB036">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1FC229">
            <w:pPr>
              <w:keepNext/>
              <w:spacing w:before="0" w:after="0" w:line="240" w:lineRule="auto"/>
              <w:jc w:val="center"/>
            </w:pPr>
            <w:r>
              <w:rPr>
                <w:rFonts w:ascii="宋体" w:hAnsi="宋体" w:eastAsia="宋体" w:cs="宋体"/>
                <w:b w:val="0"/>
                <w:i w:val="0"/>
                <w:sz w:val="18"/>
              </w:rPr>
              <w:t>得分</w:t>
            </w:r>
          </w:p>
        </w:tc>
      </w:tr>
      <w:tr w14:paraId="4345FA5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94FDB2">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07E769">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37A6D1">
            <w:pPr>
              <w:spacing w:before="0" w:after="0" w:line="240" w:lineRule="auto"/>
              <w:jc w:val="center"/>
            </w:pPr>
            <w:r>
              <w:rPr>
                <w:rFonts w:ascii="宋体" w:hAnsi="宋体" w:eastAsia="宋体" w:cs="宋体"/>
                <w:b w:val="0"/>
                <w:i w:val="0"/>
                <w:sz w:val="18"/>
              </w:rPr>
              <w:t>对县市社保业务工作开展审计次数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524DD5">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A8F0FA">
            <w:pPr>
              <w:spacing w:before="0" w:after="0" w:line="240" w:lineRule="auto"/>
              <w:jc w:val="center"/>
            </w:pPr>
            <w:r>
              <w:rPr>
                <w:rFonts w:ascii="宋体" w:hAnsi="宋体" w:eastAsia="宋体" w:cs="宋体"/>
                <w:b w:val="0"/>
                <w:i w:val="0"/>
                <w:sz w:val="18"/>
              </w:rPr>
              <w:t>人力资源和社会保障部办公厅关于印发《社会保险经办审计办法》的通知(人社厅发〔2022〕67号文)第4页第十二条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64E347">
            <w:pPr>
              <w:spacing w:before="0" w:after="0" w:line="240" w:lineRule="auto"/>
              <w:jc w:val="center"/>
            </w:pPr>
            <w:r>
              <w:rPr>
                <w:rFonts w:ascii="宋体" w:hAnsi="宋体" w:eastAsia="宋体" w:cs="宋体"/>
                <w:b w:val="0"/>
                <w:i w:val="0"/>
                <w:sz w:val="18"/>
              </w:rPr>
              <w:t>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6906B1">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CE2408">
            <w:pPr>
              <w:spacing w:before="0" w:after="0" w:line="240" w:lineRule="auto"/>
              <w:jc w:val="center"/>
            </w:pPr>
            <w:r>
              <w:rPr>
                <w:rFonts w:ascii="宋体" w:hAnsi="宋体" w:eastAsia="宋体" w:cs="宋体"/>
                <w:b w:val="0"/>
                <w:i w:val="0"/>
                <w:sz w:val="18"/>
              </w:rPr>
              <w:t>16</w:t>
            </w:r>
          </w:p>
        </w:tc>
      </w:tr>
      <w:tr w14:paraId="6E49445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FAF7C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B41AE8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4839C1">
            <w:pPr>
              <w:spacing w:before="0" w:after="0" w:line="240" w:lineRule="auto"/>
              <w:jc w:val="center"/>
            </w:pPr>
            <w:r>
              <w:rPr>
                <w:rFonts w:ascii="宋体" w:hAnsi="宋体" w:eastAsia="宋体" w:cs="宋体"/>
                <w:b w:val="0"/>
                <w:i w:val="0"/>
                <w:sz w:val="18"/>
              </w:rPr>
              <w:t>全年微信公众号推送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D0FA76">
            <w:pPr>
              <w:spacing w:before="0" w:after="0" w:line="240" w:lineRule="auto"/>
              <w:jc w:val="center"/>
            </w:pPr>
            <w:r>
              <w:rPr>
                <w:rFonts w:ascii="宋体" w:hAnsi="宋体" w:eastAsia="宋体" w:cs="宋体"/>
                <w:b w:val="0"/>
                <w:i w:val="0"/>
                <w:sz w:val="18"/>
              </w:rPr>
              <w:t>&gt;=200期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C1D8A8">
            <w:pPr>
              <w:spacing w:before="0" w:after="0" w:line="240" w:lineRule="auto"/>
              <w:jc w:val="center"/>
            </w:pPr>
            <w:r>
              <w:rPr>
                <w:rFonts w:ascii="宋体" w:hAnsi="宋体" w:eastAsia="宋体" w:cs="宋体"/>
                <w:b w:val="0"/>
                <w:i w:val="0"/>
                <w:sz w:val="18"/>
              </w:rPr>
              <w:t>（新人社办发2024 38号）关于印发《新疆维吾尔自治区2024年“社保服务进万家”活动实施方案》的通知第11页（2）条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28FA0B">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8F0D41">
            <w:pPr>
              <w:spacing w:before="0" w:after="0" w:line="240" w:lineRule="auto"/>
              <w:jc w:val="center"/>
            </w:pPr>
            <w:r>
              <w:rPr>
                <w:rFonts w:ascii="宋体" w:hAnsi="宋体" w:eastAsia="宋体" w:cs="宋体"/>
                <w:b w:val="0"/>
                <w:i w:val="0"/>
                <w:sz w:val="18"/>
              </w:rPr>
              <w:t>=240期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6686DC">
            <w:pPr>
              <w:spacing w:before="0" w:after="0" w:line="240" w:lineRule="auto"/>
              <w:jc w:val="center"/>
            </w:pPr>
            <w:r>
              <w:rPr>
                <w:rFonts w:ascii="宋体" w:hAnsi="宋体" w:eastAsia="宋体" w:cs="宋体"/>
                <w:b w:val="0"/>
                <w:i w:val="0"/>
                <w:sz w:val="18"/>
              </w:rPr>
              <w:t>18</w:t>
            </w:r>
          </w:p>
        </w:tc>
      </w:tr>
      <w:tr w14:paraId="3EEAF09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27B003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FAF3C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4C978C">
            <w:pPr>
              <w:spacing w:before="0" w:after="0" w:line="240" w:lineRule="auto"/>
              <w:jc w:val="center"/>
            </w:pPr>
            <w:r>
              <w:rPr>
                <w:rFonts w:ascii="宋体" w:hAnsi="宋体" w:eastAsia="宋体" w:cs="宋体"/>
                <w:b w:val="0"/>
                <w:i w:val="0"/>
                <w:sz w:val="18"/>
              </w:rPr>
              <w:t>全年抖音平台推送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12AB49">
            <w:pPr>
              <w:spacing w:before="0" w:after="0" w:line="240" w:lineRule="auto"/>
              <w:jc w:val="center"/>
            </w:pPr>
            <w:r>
              <w:rPr>
                <w:rFonts w:ascii="宋体" w:hAnsi="宋体" w:eastAsia="宋体" w:cs="宋体"/>
                <w:b w:val="0"/>
                <w:i w:val="0"/>
                <w:sz w:val="18"/>
              </w:rPr>
              <w:t>&gt;=280期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37C6D6">
            <w:pPr>
              <w:spacing w:before="0" w:after="0" w:line="240" w:lineRule="auto"/>
              <w:jc w:val="center"/>
            </w:pPr>
            <w:r>
              <w:rPr>
                <w:rFonts w:ascii="宋体" w:hAnsi="宋体" w:eastAsia="宋体" w:cs="宋体"/>
                <w:b w:val="0"/>
                <w:i w:val="0"/>
                <w:sz w:val="18"/>
              </w:rPr>
              <w:t>（新人社办发2024 38号）关于印发《新疆维吾尔自治区2024年“社保服务进万家”活动实施方案》的通知第11页（2）条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FCD1F4">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091ED0">
            <w:pPr>
              <w:spacing w:before="0" w:after="0" w:line="240" w:lineRule="auto"/>
              <w:jc w:val="center"/>
            </w:pPr>
            <w:r>
              <w:rPr>
                <w:rFonts w:ascii="宋体" w:hAnsi="宋体" w:eastAsia="宋体" w:cs="宋体"/>
                <w:b w:val="0"/>
                <w:i w:val="0"/>
                <w:sz w:val="18"/>
              </w:rPr>
              <w:t>=240期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773944">
            <w:pPr>
              <w:spacing w:before="0" w:after="0" w:line="240" w:lineRule="auto"/>
              <w:jc w:val="center"/>
            </w:pPr>
            <w:r>
              <w:rPr>
                <w:rFonts w:ascii="宋体" w:hAnsi="宋体" w:eastAsia="宋体" w:cs="宋体"/>
                <w:b w:val="0"/>
                <w:i w:val="0"/>
                <w:sz w:val="18"/>
              </w:rPr>
              <w:t>25.71</w:t>
            </w:r>
          </w:p>
        </w:tc>
      </w:tr>
      <w:tr w14:paraId="083526A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98CF2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6CA5D3">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F25C0F">
            <w:pPr>
              <w:spacing w:before="0" w:after="0" w:line="240" w:lineRule="auto"/>
              <w:jc w:val="center"/>
            </w:pPr>
            <w:r>
              <w:rPr>
                <w:rFonts w:ascii="宋体" w:hAnsi="宋体" w:eastAsia="宋体" w:cs="宋体"/>
                <w:b w:val="0"/>
                <w:i w:val="0"/>
                <w:sz w:val="18"/>
              </w:rPr>
              <w:t>基本养老保险参保率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4BA353">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670FE0">
            <w:pPr>
              <w:spacing w:before="0" w:after="0" w:line="240" w:lineRule="auto"/>
              <w:jc w:val="center"/>
            </w:pPr>
            <w:r>
              <w:rPr>
                <w:rFonts w:ascii="宋体" w:hAnsi="宋体" w:eastAsia="宋体" w:cs="宋体"/>
                <w:b w:val="0"/>
                <w:i w:val="0"/>
                <w:sz w:val="18"/>
              </w:rPr>
              <w:t>新疆维吾尔自治区人力资源和社会保险事业发展“十四五”规划第7页第一段话</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D394DF">
            <w:pPr>
              <w:spacing w:before="0" w:after="0" w:line="240" w:lineRule="auto"/>
              <w:jc w:val="center"/>
            </w:pPr>
            <w:r>
              <w:rPr>
                <w:rFonts w:ascii="宋体" w:hAnsi="宋体" w:eastAsia="宋体" w:cs="宋体"/>
                <w:b w:val="0"/>
                <w:i w:val="0"/>
                <w:sz w:val="18"/>
              </w:rPr>
              <w:t>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B81039">
            <w:pPr>
              <w:spacing w:before="0" w:after="0" w:line="240" w:lineRule="auto"/>
              <w:jc w:val="center"/>
            </w:pPr>
            <w:r>
              <w:rPr>
                <w:rFonts w:ascii="宋体" w:hAnsi="宋体" w:eastAsia="宋体" w:cs="宋体"/>
                <w:b w:val="0"/>
                <w:i w:val="0"/>
                <w:sz w:val="18"/>
              </w:rPr>
              <w: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F1862C">
            <w:pPr>
              <w:spacing w:before="0" w:after="0" w:line="240" w:lineRule="auto"/>
              <w:jc w:val="center"/>
            </w:pPr>
            <w:r>
              <w:rPr>
                <w:rFonts w:ascii="宋体" w:hAnsi="宋体" w:eastAsia="宋体" w:cs="宋体"/>
                <w:b w:val="0"/>
                <w:i w:val="0"/>
                <w:sz w:val="18"/>
              </w:rPr>
              <w:t>26</w:t>
            </w:r>
          </w:p>
        </w:tc>
      </w:tr>
    </w:tbl>
    <w:p w14:paraId="19162757">
      <w:r>
        <w:br w:type="page"/>
      </w:r>
    </w:p>
    <w:p w14:paraId="588764BF">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28"/>
        <w:gridCol w:w="529"/>
        <w:gridCol w:w="529"/>
        <w:gridCol w:w="562"/>
        <w:gridCol w:w="593"/>
        <w:gridCol w:w="612"/>
        <w:gridCol w:w="612"/>
        <w:gridCol w:w="702"/>
        <w:gridCol w:w="612"/>
        <w:gridCol w:w="529"/>
        <w:gridCol w:w="612"/>
        <w:gridCol w:w="530"/>
        <w:gridCol w:w="564"/>
        <w:gridCol w:w="792"/>
      </w:tblGrid>
      <w:tr w14:paraId="7B0874E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A9B15F6">
            <w:pPr>
              <w:spacing w:before="0" w:after="0" w:line="240" w:lineRule="auto"/>
              <w:jc w:val="center"/>
            </w:pPr>
            <w:r>
              <w:rPr>
                <w:rFonts w:ascii="宋体" w:hAnsi="宋体" w:eastAsia="宋体" w:cs="宋体"/>
                <w:b/>
                <w:i w:val="0"/>
                <w:sz w:val="18"/>
              </w:rPr>
              <w:t>项目支出绩效自评表</w:t>
            </w:r>
          </w:p>
        </w:tc>
      </w:tr>
      <w:tr w14:paraId="22617BF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82993E">
            <w:pPr>
              <w:spacing w:before="0" w:after="0" w:line="240" w:lineRule="auto"/>
              <w:jc w:val="center"/>
            </w:pPr>
            <w:r>
              <w:rPr>
                <w:rFonts w:ascii="宋体" w:hAnsi="宋体" w:eastAsia="宋体" w:cs="宋体"/>
                <w:b w:val="0"/>
                <w:i w:val="0"/>
                <w:sz w:val="18"/>
              </w:rPr>
              <w:t>(2025年度)</w:t>
            </w:r>
          </w:p>
        </w:tc>
      </w:tr>
      <w:tr w14:paraId="085F788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43A9B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790FF02">
            <w:pPr>
              <w:spacing w:before="0" w:after="0" w:line="240" w:lineRule="auto"/>
              <w:jc w:val="center"/>
            </w:pPr>
            <w:r>
              <w:rPr>
                <w:rFonts w:ascii="宋体" w:hAnsi="宋体" w:eastAsia="宋体" w:cs="宋体"/>
                <w:b w:val="0"/>
                <w:i w:val="0"/>
                <w:sz w:val="18"/>
              </w:rPr>
              <w:t>2025年4月-2026年3月1995年前退休（退职）人员生活补贴资金</w:t>
            </w:r>
          </w:p>
        </w:tc>
      </w:tr>
      <w:tr w14:paraId="1DBDB82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C5C47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E1A49DB">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43A41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B95BC24">
            <w:pPr>
              <w:spacing w:before="0" w:after="0" w:line="240" w:lineRule="auto"/>
              <w:jc w:val="center"/>
            </w:pPr>
            <w:r>
              <w:rPr>
                <w:rFonts w:ascii="宋体" w:hAnsi="宋体" w:eastAsia="宋体" w:cs="宋体"/>
                <w:b w:val="0"/>
                <w:i w:val="0"/>
                <w:sz w:val="18"/>
              </w:rPr>
              <w:t>昌吉回族自治州社会保险中心</w:t>
            </w:r>
          </w:p>
        </w:tc>
      </w:tr>
      <w:tr w14:paraId="362FC23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24F5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7F0E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D736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01FB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A8F38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C9B11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0D9DB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767BA">
            <w:pPr>
              <w:spacing w:before="0" w:after="0" w:line="240" w:lineRule="auto"/>
              <w:jc w:val="center"/>
            </w:pPr>
            <w:r>
              <w:rPr>
                <w:rFonts w:ascii="宋体" w:hAnsi="宋体" w:eastAsia="宋体" w:cs="宋体"/>
                <w:b/>
                <w:i w:val="0"/>
                <w:sz w:val="18"/>
              </w:rPr>
              <w:t>得分</w:t>
            </w:r>
          </w:p>
        </w:tc>
      </w:tr>
      <w:tr w14:paraId="1300AD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5C54A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97595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E71B5">
            <w:pPr>
              <w:spacing w:before="0" w:after="0" w:line="240" w:lineRule="auto"/>
              <w:jc w:val="center"/>
            </w:pPr>
            <w:r>
              <w:rPr>
                <w:rFonts w:ascii="宋体" w:hAnsi="宋体" w:eastAsia="宋体" w:cs="宋体"/>
                <w:b w:val="0"/>
                <w:i w:val="0"/>
                <w:sz w:val="18"/>
              </w:rPr>
              <w:t>10.09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2B3647">
            <w:pPr>
              <w:spacing w:before="0" w:after="0" w:line="240" w:lineRule="auto"/>
              <w:jc w:val="center"/>
            </w:pPr>
            <w:r>
              <w:rPr>
                <w:rFonts w:ascii="宋体" w:hAnsi="宋体" w:eastAsia="宋体" w:cs="宋体"/>
                <w:b w:val="0"/>
                <w:i w:val="0"/>
                <w:sz w:val="18"/>
              </w:rPr>
              <w:t>14.68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EE4420">
            <w:pPr>
              <w:spacing w:before="0" w:after="0" w:line="240" w:lineRule="auto"/>
              <w:jc w:val="center"/>
            </w:pPr>
            <w:r>
              <w:rPr>
                <w:rFonts w:ascii="宋体" w:hAnsi="宋体" w:eastAsia="宋体" w:cs="宋体"/>
                <w:b w:val="0"/>
                <w:i w:val="0"/>
                <w:sz w:val="18"/>
              </w:rPr>
              <w:t>14.68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F8686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BBD11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52802">
            <w:pPr>
              <w:spacing w:before="0" w:after="0" w:line="240" w:lineRule="auto"/>
              <w:jc w:val="center"/>
            </w:pPr>
            <w:r>
              <w:rPr>
                <w:rFonts w:ascii="宋体" w:hAnsi="宋体" w:eastAsia="宋体" w:cs="宋体"/>
                <w:b w:val="0"/>
                <w:i w:val="0"/>
                <w:sz w:val="18"/>
              </w:rPr>
              <w:t>10</w:t>
            </w:r>
          </w:p>
        </w:tc>
      </w:tr>
      <w:tr w14:paraId="4A0A783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7D13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A881E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5CF2E">
            <w:pPr>
              <w:spacing w:before="0" w:after="0" w:line="240" w:lineRule="auto"/>
              <w:jc w:val="center"/>
            </w:pPr>
            <w:r>
              <w:rPr>
                <w:rFonts w:ascii="宋体" w:hAnsi="宋体" w:eastAsia="宋体" w:cs="宋体"/>
                <w:b w:val="0"/>
                <w:i w:val="0"/>
                <w:sz w:val="18"/>
              </w:rPr>
              <w:t>10.09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2E36C4">
            <w:pPr>
              <w:spacing w:before="0" w:after="0" w:line="240" w:lineRule="auto"/>
              <w:jc w:val="center"/>
            </w:pPr>
            <w:r>
              <w:rPr>
                <w:rFonts w:ascii="宋体" w:hAnsi="宋体" w:eastAsia="宋体" w:cs="宋体"/>
                <w:b w:val="0"/>
                <w:i w:val="0"/>
                <w:sz w:val="18"/>
              </w:rPr>
              <w:t>14.68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29B5A6">
            <w:pPr>
              <w:spacing w:before="0" w:after="0" w:line="240" w:lineRule="auto"/>
              <w:jc w:val="center"/>
            </w:pPr>
            <w:r>
              <w:rPr>
                <w:rFonts w:ascii="宋体" w:hAnsi="宋体" w:eastAsia="宋体" w:cs="宋体"/>
                <w:b w:val="0"/>
                <w:i w:val="0"/>
                <w:sz w:val="18"/>
              </w:rPr>
              <w:t>14.68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9654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9DAB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24414">
            <w:pPr>
              <w:spacing w:before="0" w:after="0" w:line="240" w:lineRule="auto"/>
              <w:jc w:val="center"/>
            </w:pPr>
            <w:r>
              <w:rPr>
                <w:rFonts w:ascii="宋体" w:hAnsi="宋体" w:eastAsia="宋体" w:cs="宋体"/>
                <w:b w:val="0"/>
                <w:i w:val="0"/>
                <w:sz w:val="18"/>
              </w:rPr>
              <w:t>—</w:t>
            </w:r>
          </w:p>
        </w:tc>
      </w:tr>
      <w:tr w14:paraId="5FA300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1D6CA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57941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8404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DEE8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A4581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AA907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B0FA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836D0">
            <w:pPr>
              <w:spacing w:before="0" w:after="0" w:line="240" w:lineRule="auto"/>
              <w:jc w:val="center"/>
            </w:pPr>
            <w:r>
              <w:rPr>
                <w:rFonts w:ascii="宋体" w:hAnsi="宋体" w:eastAsia="宋体" w:cs="宋体"/>
                <w:b w:val="0"/>
                <w:i w:val="0"/>
                <w:sz w:val="18"/>
              </w:rPr>
              <w:t>—</w:t>
            </w:r>
          </w:p>
        </w:tc>
      </w:tr>
      <w:tr w14:paraId="26A91F1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04DF5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60180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8D9F57C">
            <w:pPr>
              <w:spacing w:before="0" w:after="0" w:line="240" w:lineRule="auto"/>
              <w:jc w:val="center"/>
            </w:pPr>
            <w:r>
              <w:rPr>
                <w:rFonts w:ascii="宋体" w:hAnsi="宋体" w:eastAsia="宋体" w:cs="宋体"/>
                <w:b/>
                <w:i w:val="0"/>
                <w:sz w:val="18"/>
              </w:rPr>
              <w:t>实际完成情况</w:t>
            </w:r>
          </w:p>
        </w:tc>
      </w:tr>
      <w:tr w14:paraId="16205B9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F62D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F2C482">
            <w:pPr>
              <w:spacing w:before="0" w:after="0" w:line="240" w:lineRule="auto"/>
              <w:jc w:val="center"/>
            </w:pPr>
            <w:r>
              <w:rPr>
                <w:rFonts w:ascii="宋体" w:hAnsi="宋体" w:eastAsia="宋体" w:cs="宋体"/>
                <w:b w:val="0"/>
                <w:i w:val="0"/>
                <w:sz w:val="18"/>
              </w:rPr>
              <w:t>按照《关于提前下达2025年4月-2026年3月1995年前退休（退职）人员生活补贴资金预算的通知》（昌州财建〔2024〕160号）文件的要求，结合昌吉州实际情况，2025年该项目计划及时、足额地将生活补贴资金按照1440元/人·年的标准发放到每一位符合条件的1995年前107位退休退职人员手中，缓解他们的生活困难，提高他们的生活满意度和幸福感。确保退休人员生活质量有所提高，使退休职工切实感受到党和国家的惠民政策和关心关爱，实现基本生活物资与服务的获取得到充分保障，实现生活水平与社会经济发展的适度同步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A1E239">
            <w:pPr>
              <w:spacing w:before="0" w:after="0" w:line="240" w:lineRule="auto"/>
              <w:jc w:val="center"/>
            </w:pPr>
            <w:r>
              <w:rPr>
                <w:rFonts w:ascii="宋体" w:hAnsi="宋体" w:eastAsia="宋体" w:cs="宋体"/>
                <w:b w:val="0"/>
                <w:i w:val="0"/>
                <w:sz w:val="18"/>
              </w:rPr>
              <w:t>截至2025年12月31日，本项目支出资金14.68万元，资金执行率100%，本项目实际完成102位自治区企业2025年4月-2026年3月1995年前退休（退职）人员4次每人每年1440元生活补贴财政补助资金足额及时发放工作；通过本项目的实施，加强了权益保障刚性，提升了1995年前退休（退职）人员生活待遇，促进了社会稳定和谐发展。</w:t>
            </w:r>
          </w:p>
        </w:tc>
      </w:tr>
      <w:tr w14:paraId="50F969E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E0A18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92B57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B7D26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5272A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F3FFB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0CB4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57F91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83219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F70C8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CC490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CCE2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F8B60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55860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B47043">
            <w:pPr>
              <w:keepNext/>
              <w:spacing w:before="0" w:after="0" w:line="240" w:lineRule="auto"/>
              <w:jc w:val="center"/>
            </w:pPr>
            <w:r>
              <w:rPr>
                <w:rFonts w:ascii="宋体" w:hAnsi="宋体" w:eastAsia="宋体" w:cs="宋体"/>
                <w:b/>
                <w:i w:val="0"/>
                <w:sz w:val="18"/>
              </w:rPr>
              <w:t>偏差原因分析及改进措施</w:t>
            </w:r>
          </w:p>
        </w:tc>
      </w:tr>
      <w:tr w14:paraId="64EC9BF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0CB5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D70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250F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DDC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1EE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995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E20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BBD7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511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DAA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D959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94F0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158B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0207A"/>
        </w:tc>
      </w:tr>
      <w:tr w14:paraId="4783714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144F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84A5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4883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C8E0B">
            <w:pPr>
              <w:spacing w:before="0" w:after="0" w:line="240" w:lineRule="auto"/>
              <w:jc w:val="center"/>
            </w:pPr>
            <w:r>
              <w:rPr>
                <w:rFonts w:ascii="宋体" w:hAnsi="宋体" w:eastAsia="宋体" w:cs="宋体"/>
                <w:b w:val="0"/>
                <w:i w:val="0"/>
                <w:sz w:val="18"/>
              </w:rPr>
              <w:t>保障企业1995年以前退休（退职）补助人数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A5D9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30ACC">
            <w:pPr>
              <w:spacing w:before="0" w:after="0" w:line="240" w:lineRule="auto"/>
              <w:jc w:val="center"/>
            </w:pPr>
            <w:r>
              <w:rPr>
                <w:rFonts w:ascii="宋体" w:hAnsi="宋体" w:eastAsia="宋体" w:cs="宋体"/>
                <w:b w:val="0"/>
                <w:i w:val="0"/>
                <w:sz w:val="18"/>
              </w:rPr>
              <w:t>=102人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A7EDF">
            <w:pPr>
              <w:spacing w:before="0" w:after="0" w:line="240" w:lineRule="auto"/>
              <w:jc w:val="center"/>
            </w:pPr>
            <w:r>
              <w:rPr>
                <w:rFonts w:ascii="宋体" w:hAnsi="宋体" w:eastAsia="宋体" w:cs="宋体"/>
                <w:b w:val="0"/>
                <w:i w:val="0"/>
                <w:sz w:val="18"/>
              </w:rPr>
              <w:t>=102人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F02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9D663">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D44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62E7C">
            <w:pPr>
              <w:spacing w:before="0" w:after="0" w:line="240" w:lineRule="auto"/>
              <w:jc w:val="center"/>
            </w:pPr>
            <w:r>
              <w:rPr>
                <w:rFonts w:ascii="宋体" w:hAnsi="宋体" w:eastAsia="宋体" w:cs="宋体"/>
                <w:b w:val="0"/>
                <w:i w:val="0"/>
                <w:sz w:val="18"/>
              </w:rPr>
              <w:t>=104人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C4F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2786C">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4AEAB">
            <w:pPr>
              <w:spacing w:before="0" w:after="0" w:line="240" w:lineRule="auto"/>
              <w:jc w:val="center"/>
            </w:pPr>
          </w:p>
        </w:tc>
      </w:tr>
      <w:tr w14:paraId="14F588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D31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0DB6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0D9C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A82BA">
            <w:pPr>
              <w:spacing w:before="0" w:after="0" w:line="240" w:lineRule="auto"/>
              <w:jc w:val="center"/>
            </w:pPr>
            <w:r>
              <w:rPr>
                <w:rFonts w:ascii="宋体" w:hAnsi="宋体" w:eastAsia="宋体" w:cs="宋体"/>
                <w:b w:val="0"/>
                <w:i w:val="0"/>
                <w:sz w:val="18"/>
              </w:rPr>
              <w:t>补助发放次数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1C55A">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F12EE">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9ACA6">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2A1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94EC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8AF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55E9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FC3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86111">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9AEE0">
            <w:pPr>
              <w:spacing w:before="0" w:after="0" w:line="240" w:lineRule="auto"/>
              <w:jc w:val="center"/>
            </w:pPr>
          </w:p>
        </w:tc>
      </w:tr>
      <w:tr w14:paraId="3EC6DE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119A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7A88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EBEF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4DDBD">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A49B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386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06B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936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2DF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EE7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305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646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2C8F5">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3F4F3">
            <w:pPr>
              <w:spacing w:before="0" w:after="0" w:line="240" w:lineRule="auto"/>
              <w:jc w:val="center"/>
            </w:pPr>
          </w:p>
        </w:tc>
      </w:tr>
      <w:tr w14:paraId="2AAA50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675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AC7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4876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DC910">
            <w:pPr>
              <w:spacing w:before="0" w:after="0" w:line="240" w:lineRule="auto"/>
              <w:jc w:val="center"/>
            </w:pPr>
            <w:r>
              <w:rPr>
                <w:rFonts w:ascii="宋体" w:hAnsi="宋体" w:eastAsia="宋体" w:cs="宋体"/>
                <w:b w:val="0"/>
                <w:i w:val="0"/>
                <w:sz w:val="18"/>
              </w:rPr>
              <w:t>补助资金发放完成时间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9BE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BA60E">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55E9D">
            <w:pPr>
              <w:spacing w:before="0" w:after="0" w:line="240" w:lineRule="auto"/>
              <w:jc w:val="center"/>
            </w:pPr>
            <w:r>
              <w:rPr>
                <w:rFonts w:ascii="宋体" w:hAnsi="宋体" w:eastAsia="宋体" w:cs="宋体"/>
                <w:b w:val="0"/>
                <w:i w:val="0"/>
                <w:sz w:val="18"/>
              </w:rPr>
              <w:t>2025年11月4日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A3B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E3F5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925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71EE5">
            <w:pPr>
              <w:spacing w:before="0" w:after="0" w:line="240" w:lineRule="auto"/>
              <w:jc w:val="center"/>
            </w:pPr>
            <w:r>
              <w:rPr>
                <w:rFonts w:ascii="宋体" w:hAnsi="宋体" w:eastAsia="宋体" w:cs="宋体"/>
                <w:b w:val="0"/>
                <w:i w:val="0"/>
                <w:sz w:val="18"/>
              </w:rPr>
              <w:t>2024年9月10日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6D1A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C03CF">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5B4C3">
            <w:pPr>
              <w:spacing w:before="0" w:after="0" w:line="240" w:lineRule="auto"/>
              <w:jc w:val="center"/>
            </w:pPr>
          </w:p>
        </w:tc>
      </w:tr>
      <w:tr w14:paraId="0040F1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D626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124D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993E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8A57A">
            <w:pPr>
              <w:spacing w:before="0" w:after="0" w:line="240" w:lineRule="auto"/>
              <w:jc w:val="center"/>
            </w:pPr>
            <w:r>
              <w:rPr>
                <w:rFonts w:ascii="宋体" w:hAnsi="宋体" w:eastAsia="宋体" w:cs="宋体"/>
                <w:b w:val="0"/>
                <w:i w:val="0"/>
                <w:sz w:val="18"/>
              </w:rPr>
              <w:t>生活补贴发放标准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CDC3A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66DEF">
            <w:pPr>
              <w:spacing w:before="0" w:after="0" w:line="240" w:lineRule="auto"/>
              <w:jc w:val="center"/>
            </w:pPr>
            <w:r>
              <w:rPr>
                <w:rFonts w:ascii="宋体" w:hAnsi="宋体" w:eastAsia="宋体" w:cs="宋体"/>
                <w:b w:val="0"/>
                <w:i w:val="0"/>
                <w:sz w:val="18"/>
              </w:rPr>
              <w:t>=1440元/人·年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3C3B4">
            <w:pPr>
              <w:spacing w:before="0" w:after="0" w:line="240" w:lineRule="auto"/>
              <w:jc w:val="center"/>
            </w:pPr>
            <w:r>
              <w:rPr>
                <w:rFonts w:ascii="宋体" w:hAnsi="宋体" w:eastAsia="宋体" w:cs="宋体"/>
                <w:b w:val="0"/>
                <w:i w:val="0"/>
                <w:sz w:val="18"/>
              </w:rPr>
              <w:t>=1440元/人·年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C13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17E5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E19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10B0E">
            <w:pPr>
              <w:spacing w:before="0" w:after="0" w:line="240" w:lineRule="auto"/>
              <w:jc w:val="center"/>
            </w:pPr>
            <w:r>
              <w:rPr>
                <w:rFonts w:ascii="宋体" w:hAnsi="宋体" w:eastAsia="宋体" w:cs="宋体"/>
                <w:b w:val="0"/>
                <w:i w:val="0"/>
                <w:sz w:val="18"/>
              </w:rPr>
              <w:t>=1440元/人·年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695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432D0">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816CE">
            <w:pPr>
              <w:spacing w:before="0" w:after="0" w:line="240" w:lineRule="auto"/>
              <w:jc w:val="center"/>
            </w:pPr>
          </w:p>
        </w:tc>
      </w:tr>
      <w:tr w14:paraId="76A3B4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CD9A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C120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F492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6C597">
            <w:pPr>
              <w:spacing w:before="0" w:after="0" w:line="240" w:lineRule="auto"/>
              <w:jc w:val="center"/>
            </w:pPr>
            <w:r>
              <w:rPr>
                <w:rFonts w:ascii="宋体" w:hAnsi="宋体" w:eastAsia="宋体" w:cs="宋体"/>
                <w:b w:val="0"/>
                <w:i w:val="0"/>
                <w:sz w:val="18"/>
              </w:rPr>
              <w:t>确保退休人员生活质量有所提高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47F1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1279E">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C43F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27A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4CBB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1D1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36FA5">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E4A9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0C1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D75A2">
            <w:pPr>
              <w:spacing w:before="0" w:after="0" w:line="240" w:lineRule="auto"/>
              <w:jc w:val="center"/>
            </w:pPr>
          </w:p>
        </w:tc>
      </w:tr>
      <w:tr w14:paraId="5BE777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9E816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FFB3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60EA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1699B">
            <w:pPr>
              <w:spacing w:before="0" w:after="0" w:line="240" w:lineRule="auto"/>
              <w:jc w:val="center"/>
            </w:pPr>
            <w:r>
              <w:rPr>
                <w:rFonts w:ascii="宋体" w:hAnsi="宋体" w:eastAsia="宋体" w:cs="宋体"/>
                <w:b w:val="0"/>
                <w:i w:val="0"/>
                <w:sz w:val="18"/>
              </w:rPr>
              <w:t>补助发放人员满意度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45E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5A7C6">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35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8075A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D3A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0B7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08B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A58C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FA3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3A7ED">
            <w:pPr>
              <w:spacing w:before="0" w:after="0" w:line="240" w:lineRule="auto"/>
              <w:jc w:val="center"/>
            </w:pPr>
            <w:r>
              <w:rPr>
                <w:rFonts w:ascii="宋体" w:hAnsi="宋体" w:eastAsia="宋体" w:cs="宋体"/>
                <w:b w:val="0"/>
                <w:i w:val="0"/>
                <w:sz w:val="18"/>
              </w:rPr>
              <w:t>此项指标已完成，存在偏差，偏差率为-5.26%，偏差原因为：政策执行精准到位，严格按标准完成人员资格认定，足额兑付补贴保障退休人员权益，获得退休人员广泛认可；下一年度改进措施：科学设定指标，结合往期实际，提高满意度核心目标值，构建更具挑战性的指标体系。</w:t>
            </w:r>
          </w:p>
        </w:tc>
      </w:tr>
      <w:tr w14:paraId="61F986A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1CCB93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E53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458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EAE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2C9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E5F3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80A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4A9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BAD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F55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7FF01">
            <w:pPr>
              <w:spacing w:before="0" w:after="0" w:line="240" w:lineRule="auto"/>
              <w:jc w:val="center"/>
            </w:pPr>
          </w:p>
        </w:tc>
      </w:tr>
    </w:tbl>
    <w:p w14:paraId="0FD36B36">
      <w:r>
        <w:br w:type="page"/>
      </w:r>
    </w:p>
    <w:tbl>
      <w:tblPr>
        <w:tblStyle w:val="8"/>
        <w:tblW w:w="5000" w:type="pct"/>
        <w:tblInd w:w="0" w:type="dxa"/>
        <w:tblLayout w:type="autofit"/>
        <w:tblCellMar>
          <w:top w:w="36" w:type="dxa"/>
          <w:left w:w="36" w:type="dxa"/>
          <w:bottom w:w="36" w:type="dxa"/>
          <w:right w:w="36" w:type="dxa"/>
        </w:tblCellMar>
      </w:tblPr>
      <w:tblGrid>
        <w:gridCol w:w="547"/>
        <w:gridCol w:w="547"/>
        <w:gridCol w:w="547"/>
        <w:gridCol w:w="548"/>
        <w:gridCol w:w="593"/>
        <w:gridCol w:w="612"/>
        <w:gridCol w:w="584"/>
        <w:gridCol w:w="702"/>
        <w:gridCol w:w="593"/>
        <w:gridCol w:w="548"/>
        <w:gridCol w:w="584"/>
        <w:gridCol w:w="556"/>
        <w:gridCol w:w="553"/>
        <w:gridCol w:w="792"/>
      </w:tblGrid>
      <w:tr w14:paraId="0B4E784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83D5E2">
            <w:pPr>
              <w:spacing w:before="0" w:after="0" w:line="240" w:lineRule="auto"/>
              <w:jc w:val="center"/>
            </w:pPr>
            <w:r>
              <w:rPr>
                <w:rFonts w:ascii="宋体" w:hAnsi="宋体" w:eastAsia="宋体" w:cs="宋体"/>
                <w:b/>
                <w:i w:val="0"/>
                <w:sz w:val="18"/>
              </w:rPr>
              <w:t>项目支出绩效自评表</w:t>
            </w:r>
          </w:p>
        </w:tc>
      </w:tr>
      <w:tr w14:paraId="5594887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3737B0">
            <w:pPr>
              <w:spacing w:before="0" w:after="0" w:line="240" w:lineRule="auto"/>
              <w:jc w:val="center"/>
            </w:pPr>
            <w:r>
              <w:rPr>
                <w:rFonts w:ascii="宋体" w:hAnsi="宋体" w:eastAsia="宋体" w:cs="宋体"/>
                <w:b w:val="0"/>
                <w:i w:val="0"/>
                <w:sz w:val="18"/>
              </w:rPr>
              <w:t>(2025年度)</w:t>
            </w:r>
          </w:p>
        </w:tc>
      </w:tr>
      <w:tr w14:paraId="68C8AE1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4439D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964F2AB">
            <w:pPr>
              <w:spacing w:before="0" w:after="0" w:line="240" w:lineRule="auto"/>
              <w:jc w:val="center"/>
            </w:pPr>
            <w:r>
              <w:rPr>
                <w:rFonts w:ascii="宋体" w:hAnsi="宋体" w:eastAsia="宋体" w:cs="宋体"/>
                <w:b w:val="0"/>
                <w:i w:val="0"/>
                <w:sz w:val="18"/>
              </w:rPr>
              <w:t>2025年国有企业办职教幼教退休教师生活待遇中央财政补助资金</w:t>
            </w:r>
          </w:p>
        </w:tc>
      </w:tr>
      <w:tr w14:paraId="7111167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A3E50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2F8918">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CC89D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A59E8C0">
            <w:pPr>
              <w:spacing w:before="0" w:after="0" w:line="240" w:lineRule="auto"/>
              <w:jc w:val="center"/>
            </w:pPr>
            <w:r>
              <w:rPr>
                <w:rFonts w:ascii="宋体" w:hAnsi="宋体" w:eastAsia="宋体" w:cs="宋体"/>
                <w:b w:val="0"/>
                <w:i w:val="0"/>
                <w:sz w:val="18"/>
              </w:rPr>
              <w:t>昌吉回族自治州社会保险中心</w:t>
            </w:r>
          </w:p>
        </w:tc>
      </w:tr>
      <w:tr w14:paraId="0CFFE88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5014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C425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5FEC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C73D3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97541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0574D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7163F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C28BFC">
            <w:pPr>
              <w:spacing w:before="0" w:after="0" w:line="240" w:lineRule="auto"/>
              <w:jc w:val="center"/>
            </w:pPr>
            <w:r>
              <w:rPr>
                <w:rFonts w:ascii="宋体" w:hAnsi="宋体" w:eastAsia="宋体" w:cs="宋体"/>
                <w:b/>
                <w:i w:val="0"/>
                <w:sz w:val="18"/>
              </w:rPr>
              <w:t>得分</w:t>
            </w:r>
          </w:p>
        </w:tc>
      </w:tr>
      <w:tr w14:paraId="4C53F2C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9EFAB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DB1A0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72CF6">
            <w:pPr>
              <w:spacing w:before="0" w:after="0" w:line="240" w:lineRule="auto"/>
              <w:jc w:val="center"/>
            </w:pPr>
            <w:r>
              <w:rPr>
                <w:rFonts w:ascii="宋体" w:hAnsi="宋体" w:eastAsia="宋体" w:cs="宋体"/>
                <w:b w:val="0"/>
                <w:i w:val="0"/>
                <w:sz w:val="18"/>
              </w:rPr>
              <w:t>7.14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EFF787">
            <w:pPr>
              <w:spacing w:before="0" w:after="0" w:line="240" w:lineRule="auto"/>
              <w:jc w:val="center"/>
            </w:pPr>
            <w:r>
              <w:rPr>
                <w:rFonts w:ascii="宋体" w:hAnsi="宋体" w:eastAsia="宋体" w:cs="宋体"/>
                <w:b w:val="0"/>
                <w:i w:val="0"/>
                <w:sz w:val="18"/>
              </w:rPr>
              <w:t>7.14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7F7D43">
            <w:pPr>
              <w:spacing w:before="0" w:after="0" w:line="240" w:lineRule="auto"/>
              <w:jc w:val="center"/>
            </w:pPr>
            <w:r>
              <w:rPr>
                <w:rFonts w:ascii="宋体" w:hAnsi="宋体" w:eastAsia="宋体" w:cs="宋体"/>
                <w:b w:val="0"/>
                <w:i w:val="0"/>
                <w:sz w:val="18"/>
              </w:rPr>
              <w:t>6.73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ACD17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E6CA32">
            <w:pPr>
              <w:spacing w:before="0" w:after="0" w:line="240" w:lineRule="auto"/>
              <w:jc w:val="center"/>
            </w:pPr>
            <w:r>
              <w:rPr>
                <w:rFonts w:ascii="宋体" w:hAnsi="宋体" w:eastAsia="宋体" w:cs="宋体"/>
                <w:b w:val="0"/>
                <w:i w:val="0"/>
                <w:sz w:val="18"/>
              </w:rPr>
              <w:t>94.26%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3B51CF">
            <w:pPr>
              <w:spacing w:before="0" w:after="0" w:line="240" w:lineRule="auto"/>
              <w:jc w:val="center"/>
            </w:pPr>
            <w:r>
              <w:rPr>
                <w:rFonts w:ascii="宋体" w:hAnsi="宋体" w:eastAsia="宋体" w:cs="宋体"/>
                <w:b w:val="0"/>
                <w:i w:val="0"/>
                <w:sz w:val="18"/>
              </w:rPr>
              <w:t>10</w:t>
            </w:r>
          </w:p>
        </w:tc>
      </w:tr>
      <w:tr w14:paraId="6835564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99612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D5A65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BBE26">
            <w:pPr>
              <w:spacing w:before="0" w:after="0" w:line="240" w:lineRule="auto"/>
              <w:jc w:val="center"/>
            </w:pPr>
            <w:r>
              <w:rPr>
                <w:rFonts w:ascii="宋体" w:hAnsi="宋体" w:eastAsia="宋体" w:cs="宋体"/>
                <w:b w:val="0"/>
                <w:i w:val="0"/>
                <w:sz w:val="18"/>
              </w:rPr>
              <w:t>7.14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456ED3">
            <w:pPr>
              <w:spacing w:before="0" w:after="0" w:line="240" w:lineRule="auto"/>
              <w:jc w:val="center"/>
            </w:pPr>
            <w:r>
              <w:rPr>
                <w:rFonts w:ascii="宋体" w:hAnsi="宋体" w:eastAsia="宋体" w:cs="宋体"/>
                <w:b w:val="0"/>
                <w:i w:val="0"/>
                <w:sz w:val="18"/>
              </w:rPr>
              <w:t>7.14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820EAD">
            <w:pPr>
              <w:spacing w:before="0" w:after="0" w:line="240" w:lineRule="auto"/>
              <w:jc w:val="center"/>
            </w:pPr>
            <w:r>
              <w:rPr>
                <w:rFonts w:ascii="宋体" w:hAnsi="宋体" w:eastAsia="宋体" w:cs="宋体"/>
                <w:b w:val="0"/>
                <w:i w:val="0"/>
                <w:sz w:val="18"/>
              </w:rPr>
              <w:t>6.73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42DBC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DE44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9B301">
            <w:pPr>
              <w:spacing w:before="0" w:after="0" w:line="240" w:lineRule="auto"/>
              <w:jc w:val="center"/>
            </w:pPr>
            <w:r>
              <w:rPr>
                <w:rFonts w:ascii="宋体" w:hAnsi="宋体" w:eastAsia="宋体" w:cs="宋体"/>
                <w:b w:val="0"/>
                <w:i w:val="0"/>
                <w:sz w:val="18"/>
              </w:rPr>
              <w:t>—</w:t>
            </w:r>
          </w:p>
        </w:tc>
      </w:tr>
      <w:tr w14:paraId="5DB1554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CC16B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6913A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8CF4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1EB5E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5DAEC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9141D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A2A7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E82210">
            <w:pPr>
              <w:spacing w:before="0" w:after="0" w:line="240" w:lineRule="auto"/>
              <w:jc w:val="center"/>
            </w:pPr>
            <w:r>
              <w:rPr>
                <w:rFonts w:ascii="宋体" w:hAnsi="宋体" w:eastAsia="宋体" w:cs="宋体"/>
                <w:b w:val="0"/>
                <w:i w:val="0"/>
                <w:sz w:val="18"/>
              </w:rPr>
              <w:t>—</w:t>
            </w:r>
          </w:p>
        </w:tc>
      </w:tr>
      <w:tr w14:paraId="5B770AF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8B2F3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83F0C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DE6CCF3">
            <w:pPr>
              <w:spacing w:before="0" w:after="0" w:line="240" w:lineRule="auto"/>
              <w:jc w:val="center"/>
            </w:pPr>
            <w:r>
              <w:rPr>
                <w:rFonts w:ascii="宋体" w:hAnsi="宋体" w:eastAsia="宋体" w:cs="宋体"/>
                <w:b/>
                <w:i w:val="0"/>
                <w:sz w:val="18"/>
              </w:rPr>
              <w:t>实际完成情况</w:t>
            </w:r>
          </w:p>
        </w:tc>
      </w:tr>
      <w:tr w14:paraId="14F670A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C86D3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BE282E">
            <w:pPr>
              <w:spacing w:before="0" w:after="0" w:line="240" w:lineRule="auto"/>
              <w:jc w:val="center"/>
            </w:pPr>
            <w:r>
              <w:rPr>
                <w:rFonts w:ascii="宋体" w:hAnsi="宋体" w:eastAsia="宋体" w:cs="宋体"/>
                <w:b w:val="0"/>
                <w:i w:val="0"/>
                <w:sz w:val="18"/>
              </w:rPr>
              <w:t>根据《关于提前下达2025年国有企业办职教幼教退休教师生活待遇中央财政补助资金预算的通知》（昌州财建〔2024〕156号）的要求，及时、准确地将独生子女费和采暖费发放到约55位符合条件的国有企业职教幼教退休教师手中，缓解他们的生活困难，提高他们的生活满意度。保障国有企业办中小学、职教幼教退休教师同当地政府同类机构人员同等生活待遇。退休人员生活质量有所提高，使退休职工切实感受到党和国家的惠民政策和关心关爱，促进教育事业的公平发展和社会的和谐稳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0892448">
            <w:pPr>
              <w:spacing w:before="0" w:after="0" w:line="240" w:lineRule="auto"/>
              <w:jc w:val="center"/>
            </w:pPr>
            <w:r>
              <w:rPr>
                <w:rFonts w:ascii="宋体" w:hAnsi="宋体" w:eastAsia="宋体" w:cs="宋体"/>
                <w:b w:val="0"/>
                <w:i w:val="0"/>
                <w:sz w:val="18"/>
              </w:rPr>
              <w:t>截至2025年12月31日，本项目支出资金6.73万元，资金执行率94.26%，本项目实际完成国有企业办职教幼教退休人员生活待遇补贴57人，按时足额发放独生子女费每人每月平均109元，采暖费每人1100元，在5月、8月共2次按时准确发放完毕；通过本项目的实施，加强了权益保障刚性，提升了国有企业办中小学、职教幼教退休教师同当地政府同类机构人员同等生活待遇，促进社会和谐稳定。</w:t>
            </w:r>
          </w:p>
        </w:tc>
      </w:tr>
      <w:tr w14:paraId="15420D4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DE91C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A752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F42E6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2A186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88E0A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2FD81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21134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0B8A7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F9ECD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25F3E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8B65D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F4410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9C795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640310">
            <w:pPr>
              <w:keepNext/>
              <w:spacing w:before="0" w:after="0" w:line="240" w:lineRule="auto"/>
              <w:jc w:val="center"/>
            </w:pPr>
            <w:r>
              <w:rPr>
                <w:rFonts w:ascii="宋体" w:hAnsi="宋体" w:eastAsia="宋体" w:cs="宋体"/>
                <w:b/>
                <w:i w:val="0"/>
                <w:sz w:val="18"/>
              </w:rPr>
              <w:t>偏差原因分析及改进措施</w:t>
            </w:r>
          </w:p>
        </w:tc>
      </w:tr>
      <w:tr w14:paraId="00F0E50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0B66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6D5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C32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DFA2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87B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EB4B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DA8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EB6D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2E1E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9A30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C85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821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10C7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852456"/>
        </w:tc>
      </w:tr>
      <w:tr w14:paraId="2CD1EA0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426E4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1B171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C841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00F66">
            <w:pPr>
              <w:spacing w:before="0" w:after="0" w:line="240" w:lineRule="auto"/>
              <w:jc w:val="center"/>
            </w:pPr>
            <w:r>
              <w:rPr>
                <w:rFonts w:ascii="宋体" w:hAnsi="宋体" w:eastAsia="宋体" w:cs="宋体"/>
                <w:b w:val="0"/>
                <w:i w:val="0"/>
                <w:sz w:val="18"/>
              </w:rPr>
              <w:t>保障国有企业办职教幼教生活待遇补贴资金人数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E18DD7">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8E763">
            <w:pPr>
              <w:spacing w:before="0" w:after="0" w:line="240" w:lineRule="auto"/>
              <w:jc w:val="center"/>
            </w:pPr>
            <w:r>
              <w:rPr>
                <w:rFonts w:ascii="宋体" w:hAnsi="宋体" w:eastAsia="宋体" w:cs="宋体"/>
                <w:b w:val="0"/>
                <w:i w:val="0"/>
                <w:sz w:val="18"/>
              </w:rPr>
              <w:t>&gt;=55人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91DD2">
            <w:pPr>
              <w:spacing w:before="0" w:after="0" w:line="240" w:lineRule="auto"/>
              <w:jc w:val="center"/>
            </w:pPr>
            <w:r>
              <w:rPr>
                <w:rFonts w:ascii="宋体" w:hAnsi="宋体" w:eastAsia="宋体" w:cs="宋体"/>
                <w:b w:val="0"/>
                <w:i w:val="0"/>
                <w:sz w:val="18"/>
              </w:rPr>
              <w:t>=57人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0AB22">
            <w:pPr>
              <w:spacing w:before="0" w:after="0" w:line="240" w:lineRule="auto"/>
              <w:jc w:val="center"/>
            </w:pPr>
            <w:r>
              <w:rPr>
                <w:rFonts w:ascii="宋体" w:hAnsi="宋体" w:eastAsia="宋体" w:cs="宋体"/>
                <w:b w:val="0"/>
                <w:i w:val="0"/>
                <w:sz w:val="18"/>
              </w:rPr>
              <w:t>103.64%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899CA">
            <w:pPr>
              <w:spacing w:before="0" w:after="0" w:line="240" w:lineRule="auto"/>
              <w:jc w:val="center"/>
            </w:pPr>
            <w:r>
              <w:rPr>
                <w:rFonts w:ascii="宋体" w:hAnsi="宋体" w:eastAsia="宋体" w:cs="宋体"/>
                <w:b w:val="0"/>
                <w:i w:val="0"/>
                <w:sz w:val="18"/>
              </w:rPr>
              <w:t>10.6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740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6B7CC">
            <w:pPr>
              <w:spacing w:before="0" w:after="0" w:line="240" w:lineRule="auto"/>
              <w:jc w:val="center"/>
            </w:pPr>
            <w:r>
              <w:rPr>
                <w:rFonts w:ascii="宋体" w:hAnsi="宋体" w:eastAsia="宋体" w:cs="宋体"/>
                <w:b w:val="0"/>
                <w:i w:val="0"/>
                <w:sz w:val="18"/>
              </w:rPr>
              <w: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4C1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0B8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99DAC">
            <w:pPr>
              <w:spacing w:before="0" w:after="0" w:line="240" w:lineRule="auto"/>
              <w:jc w:val="center"/>
            </w:pPr>
            <w:r>
              <w:rPr>
                <w:rFonts w:ascii="宋体" w:hAnsi="宋体" w:eastAsia="宋体" w:cs="宋体"/>
                <w:b w:val="0"/>
                <w:i w:val="0"/>
                <w:sz w:val="18"/>
              </w:rPr>
              <w:t>此项指标已完成，存在偏差，偏差率为-3.64%，偏差原因为：2025年国有企业办职教幼教退休教师生活待遇中央财政补助的退休人数较上年年底存在未做生存认证人员停发待遇的情况，实际发放人数增加；下一年度改进措施：在后续预算工作中实际考虑可能存在的未做生存认证的因素。</w:t>
            </w:r>
          </w:p>
        </w:tc>
      </w:tr>
      <w:tr w14:paraId="17F846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344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0A48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C5F3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BC4B2">
            <w:pPr>
              <w:spacing w:before="0" w:after="0" w:line="240" w:lineRule="auto"/>
              <w:jc w:val="center"/>
            </w:pPr>
            <w:r>
              <w:rPr>
                <w:rFonts w:ascii="宋体" w:hAnsi="宋体" w:eastAsia="宋体" w:cs="宋体"/>
                <w:b w:val="0"/>
                <w:i w:val="0"/>
                <w:sz w:val="18"/>
              </w:rPr>
              <w:t>补贴发放次数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661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30CDE">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230D4">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C8A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B58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B41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B3A10">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051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0E4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F388B">
            <w:pPr>
              <w:spacing w:before="0" w:after="0" w:line="240" w:lineRule="auto"/>
              <w:jc w:val="center"/>
            </w:pPr>
          </w:p>
        </w:tc>
      </w:tr>
      <w:tr w14:paraId="4F82A6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2C11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83AD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3E36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F2D14">
            <w:pPr>
              <w:spacing w:before="0" w:after="0" w:line="240" w:lineRule="auto"/>
              <w:jc w:val="center"/>
            </w:pPr>
            <w:r>
              <w:rPr>
                <w:rFonts w:ascii="宋体" w:hAnsi="宋体" w:eastAsia="宋体" w:cs="宋体"/>
                <w:b w:val="0"/>
                <w:i w:val="0"/>
                <w:sz w:val="18"/>
              </w:rPr>
              <w:t>补贴发放准确率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C15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C52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5B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14A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7A6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DD5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248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632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E5B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28902">
            <w:pPr>
              <w:spacing w:before="0" w:after="0" w:line="240" w:lineRule="auto"/>
              <w:jc w:val="center"/>
            </w:pPr>
          </w:p>
        </w:tc>
      </w:tr>
      <w:tr w14:paraId="1A6752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C55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E7646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541D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32F3C">
            <w:pPr>
              <w:spacing w:before="0" w:after="0" w:line="240" w:lineRule="auto"/>
              <w:jc w:val="center"/>
            </w:pPr>
            <w:r>
              <w:rPr>
                <w:rFonts w:ascii="宋体" w:hAnsi="宋体" w:eastAsia="宋体" w:cs="宋体"/>
                <w:b w:val="0"/>
                <w:i w:val="0"/>
                <w:sz w:val="18"/>
              </w:rPr>
              <w:t>补助资金发放完成时间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FC3E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AF1D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E0273">
            <w:pPr>
              <w:spacing w:before="0" w:after="0" w:line="240" w:lineRule="auto"/>
              <w:jc w:val="center"/>
            </w:pPr>
            <w:r>
              <w:rPr>
                <w:rFonts w:ascii="宋体" w:hAnsi="宋体" w:eastAsia="宋体" w:cs="宋体"/>
                <w:b w:val="0"/>
                <w:i w:val="0"/>
                <w:sz w:val="18"/>
              </w:rPr>
              <w:t>2025年8月22日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8F2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9F03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EA9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A45FB">
            <w:pPr>
              <w:spacing w:before="0" w:after="0" w:line="240" w:lineRule="auto"/>
              <w:jc w:val="center"/>
            </w:pPr>
            <w:r>
              <w:rPr>
                <w:rFonts w:ascii="宋体" w:hAnsi="宋体" w:eastAsia="宋体" w:cs="宋体"/>
                <w:b w:val="0"/>
                <w:i w:val="0"/>
                <w:sz w:val="18"/>
              </w:rPr>
              <w:t>2024年8月16日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F118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B7D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45562">
            <w:pPr>
              <w:spacing w:before="0" w:after="0" w:line="240" w:lineRule="auto"/>
              <w:jc w:val="center"/>
            </w:pPr>
          </w:p>
        </w:tc>
      </w:tr>
      <w:tr w14:paraId="128672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D3909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DB8EC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AAAD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21CB8">
            <w:pPr>
              <w:spacing w:before="0" w:after="0" w:line="240" w:lineRule="auto"/>
              <w:jc w:val="center"/>
            </w:pPr>
            <w:r>
              <w:rPr>
                <w:rFonts w:ascii="宋体" w:hAnsi="宋体" w:eastAsia="宋体" w:cs="宋体"/>
                <w:b w:val="0"/>
                <w:i w:val="0"/>
                <w:sz w:val="18"/>
              </w:rPr>
              <w:t>独生子女费标准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CFA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01561">
            <w:pPr>
              <w:spacing w:before="0" w:after="0" w:line="240" w:lineRule="auto"/>
              <w:jc w:val="center"/>
            </w:pPr>
            <w:r>
              <w:rPr>
                <w:rFonts w:ascii="宋体" w:hAnsi="宋体" w:eastAsia="宋体" w:cs="宋体"/>
                <w:b w:val="0"/>
                <w:i w:val="0"/>
                <w:sz w:val="18"/>
              </w:rPr>
              <w:t>&lt;=109元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8E006">
            <w:pPr>
              <w:spacing w:before="0" w:after="0" w:line="240" w:lineRule="auto"/>
              <w:jc w:val="center"/>
            </w:pPr>
            <w:r>
              <w:rPr>
                <w:rFonts w:ascii="宋体" w:hAnsi="宋体" w:eastAsia="宋体" w:cs="宋体"/>
                <w:b w:val="0"/>
                <w:i w:val="0"/>
                <w:sz w:val="18"/>
              </w:rPr>
              <w:t>=109元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F2C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5C7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BE4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06C3C">
            <w:pPr>
              <w:spacing w:before="0" w:after="0" w:line="240" w:lineRule="auto"/>
              <w:jc w:val="center"/>
            </w:pPr>
            <w:r>
              <w:rPr>
                <w:rFonts w:ascii="宋体" w:hAnsi="宋体" w:eastAsia="宋体" w:cs="宋体"/>
                <w:b w:val="0"/>
                <w:i w:val="0"/>
                <w:sz w:val="18"/>
              </w:rPr>
              <w:t>=109元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107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8800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C6E8E">
            <w:pPr>
              <w:spacing w:before="0" w:after="0" w:line="240" w:lineRule="auto"/>
              <w:jc w:val="center"/>
            </w:pPr>
          </w:p>
        </w:tc>
      </w:tr>
      <w:tr w14:paraId="27841F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A3DF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F63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BFF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F0D5B">
            <w:pPr>
              <w:spacing w:before="0" w:after="0" w:line="240" w:lineRule="auto"/>
              <w:jc w:val="center"/>
            </w:pPr>
            <w:r>
              <w:rPr>
                <w:rFonts w:ascii="宋体" w:hAnsi="宋体" w:eastAsia="宋体" w:cs="宋体"/>
                <w:b w:val="0"/>
                <w:i w:val="0"/>
                <w:sz w:val="18"/>
              </w:rPr>
              <w:t>采暖费发放标准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42BF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29C12">
            <w:pPr>
              <w:spacing w:before="0" w:after="0" w:line="240" w:lineRule="auto"/>
              <w:jc w:val="center"/>
            </w:pPr>
            <w:r>
              <w:rPr>
                <w:rFonts w:ascii="宋体" w:hAnsi="宋体" w:eastAsia="宋体" w:cs="宋体"/>
                <w:b w:val="0"/>
                <w:i w:val="0"/>
                <w:sz w:val="18"/>
              </w:rPr>
              <w:t>&lt;=1100元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8329E">
            <w:pPr>
              <w:spacing w:before="0" w:after="0" w:line="240" w:lineRule="auto"/>
              <w:jc w:val="center"/>
            </w:pPr>
            <w:r>
              <w:rPr>
                <w:rFonts w:ascii="宋体" w:hAnsi="宋体" w:eastAsia="宋体" w:cs="宋体"/>
                <w:b w:val="0"/>
                <w:i w:val="0"/>
                <w:sz w:val="18"/>
              </w:rPr>
              <w:t>=1100元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44A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DBD4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EB7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774C5">
            <w:pPr>
              <w:spacing w:before="0" w:after="0" w:line="240" w:lineRule="auto"/>
              <w:jc w:val="center"/>
            </w:pPr>
            <w:r>
              <w:rPr>
                <w:rFonts w:ascii="宋体" w:hAnsi="宋体" w:eastAsia="宋体" w:cs="宋体"/>
                <w:b w:val="0"/>
                <w:i w:val="0"/>
                <w:sz w:val="18"/>
              </w:rPr>
              <w:t>=1100元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279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4DE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2B11E">
            <w:pPr>
              <w:spacing w:before="0" w:after="0" w:line="240" w:lineRule="auto"/>
              <w:jc w:val="center"/>
            </w:pPr>
          </w:p>
        </w:tc>
      </w:tr>
      <w:tr w14:paraId="7F9FE9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E72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5A3F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FDD2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EF95D">
            <w:pPr>
              <w:spacing w:before="0" w:after="0" w:line="240" w:lineRule="auto"/>
              <w:jc w:val="center"/>
            </w:pPr>
            <w:r>
              <w:rPr>
                <w:rFonts w:ascii="宋体" w:hAnsi="宋体" w:eastAsia="宋体" w:cs="宋体"/>
                <w:b w:val="0"/>
                <w:i w:val="0"/>
                <w:sz w:val="18"/>
              </w:rPr>
              <w:t>提升职教幼教退休人员生活质量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F2C5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72327">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2856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AB0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7329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85C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63891">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D0BD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0FB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65749">
            <w:pPr>
              <w:spacing w:before="0" w:after="0" w:line="240" w:lineRule="auto"/>
              <w:jc w:val="center"/>
            </w:pPr>
          </w:p>
        </w:tc>
      </w:tr>
      <w:tr w14:paraId="10DBD7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79BA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C327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1B25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573A7">
            <w:pPr>
              <w:spacing w:before="0" w:after="0" w:line="240" w:lineRule="auto"/>
              <w:jc w:val="center"/>
            </w:pPr>
            <w:r>
              <w:rPr>
                <w:rFonts w:ascii="宋体" w:hAnsi="宋体" w:eastAsia="宋体" w:cs="宋体"/>
                <w:b w:val="0"/>
                <w:i w:val="0"/>
                <w:sz w:val="18"/>
              </w:rPr>
              <w:t>职教幼教退休人员满意度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75F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F02F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6EF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6F95C0">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64A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3F5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B05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DAFA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AB7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29BF0">
            <w:pPr>
              <w:spacing w:before="0" w:after="0" w:line="240" w:lineRule="auto"/>
              <w:jc w:val="center"/>
            </w:pPr>
            <w:r>
              <w:rPr>
                <w:rFonts w:ascii="宋体" w:hAnsi="宋体" w:eastAsia="宋体" w:cs="宋体"/>
                <w:b w:val="0"/>
                <w:i w:val="0"/>
                <w:sz w:val="18"/>
              </w:rPr>
              <w:t>此项指标已完成，存在偏差，偏差率为-5.26%，偏差原因为：政策执行精准到位，严格按标准完成人员资格认定，足额兑付补贴保障退休人员权益，获得退休人员广泛认可；下一年度改进措施：科学设定指标，结合往期实际，提高满意度核心目标值，构建更具挑战性的指标体系。</w:t>
            </w:r>
          </w:p>
        </w:tc>
      </w:tr>
      <w:tr w14:paraId="519E5D2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953CDD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12D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B7E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976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94B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F1007D">
            <w:pPr>
              <w:spacing w:before="0" w:after="0" w:line="240" w:lineRule="auto"/>
              <w:jc w:val="center"/>
            </w:pPr>
            <w:r>
              <w:rPr>
                <w:rFonts w:ascii="宋体" w:hAnsi="宋体" w:eastAsia="宋体" w:cs="宋体"/>
                <w:b w:val="0"/>
                <w:i w:val="0"/>
                <w:sz w:val="18"/>
              </w:rPr>
              <w:t>99.60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5F1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7DC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69D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E3E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D4CF5">
            <w:pPr>
              <w:spacing w:before="0" w:after="0" w:line="240" w:lineRule="auto"/>
              <w:jc w:val="center"/>
            </w:pPr>
          </w:p>
        </w:tc>
      </w:tr>
    </w:tbl>
    <w:p w14:paraId="1FC8BE4B">
      <w:r>
        <w:br w:type="page"/>
      </w:r>
    </w:p>
    <w:tbl>
      <w:tblPr>
        <w:tblStyle w:val="8"/>
        <w:tblW w:w="5000" w:type="pct"/>
        <w:tblInd w:w="0" w:type="dxa"/>
        <w:tblLayout w:type="autofit"/>
        <w:tblCellMar>
          <w:top w:w="36" w:type="dxa"/>
          <w:left w:w="36" w:type="dxa"/>
          <w:bottom w:w="36" w:type="dxa"/>
          <w:right w:w="36" w:type="dxa"/>
        </w:tblCellMar>
      </w:tblPr>
      <w:tblGrid>
        <w:gridCol w:w="513"/>
        <w:gridCol w:w="514"/>
        <w:gridCol w:w="514"/>
        <w:gridCol w:w="556"/>
        <w:gridCol w:w="612"/>
        <w:gridCol w:w="612"/>
        <w:gridCol w:w="612"/>
        <w:gridCol w:w="702"/>
        <w:gridCol w:w="593"/>
        <w:gridCol w:w="514"/>
        <w:gridCol w:w="612"/>
        <w:gridCol w:w="514"/>
        <w:gridCol w:w="556"/>
        <w:gridCol w:w="882"/>
      </w:tblGrid>
      <w:tr w14:paraId="6745541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71F60D">
            <w:pPr>
              <w:spacing w:before="0" w:after="0" w:line="240" w:lineRule="auto"/>
              <w:jc w:val="center"/>
            </w:pPr>
            <w:r>
              <w:rPr>
                <w:rFonts w:ascii="宋体" w:hAnsi="宋体" w:eastAsia="宋体" w:cs="宋体"/>
                <w:b/>
                <w:i w:val="0"/>
                <w:sz w:val="18"/>
              </w:rPr>
              <w:t>项目支出绩效自评表</w:t>
            </w:r>
          </w:p>
        </w:tc>
      </w:tr>
      <w:tr w14:paraId="771DDC2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0552CC">
            <w:pPr>
              <w:spacing w:before="0" w:after="0" w:line="240" w:lineRule="auto"/>
              <w:jc w:val="center"/>
            </w:pPr>
            <w:r>
              <w:rPr>
                <w:rFonts w:ascii="宋体" w:hAnsi="宋体" w:eastAsia="宋体" w:cs="宋体"/>
                <w:b w:val="0"/>
                <w:i w:val="0"/>
                <w:sz w:val="18"/>
              </w:rPr>
              <w:t>(2025年度)</w:t>
            </w:r>
          </w:p>
        </w:tc>
      </w:tr>
      <w:tr w14:paraId="213A475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CF5ED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F62AF98">
            <w:pPr>
              <w:spacing w:before="0" w:after="0" w:line="240" w:lineRule="auto"/>
              <w:jc w:val="center"/>
            </w:pPr>
            <w:r>
              <w:rPr>
                <w:rFonts w:ascii="宋体" w:hAnsi="宋体" w:eastAsia="宋体" w:cs="宋体"/>
                <w:b w:val="0"/>
                <w:i w:val="0"/>
                <w:sz w:val="18"/>
              </w:rPr>
              <w:t>95年以前退休人员生活费</w:t>
            </w:r>
          </w:p>
        </w:tc>
      </w:tr>
      <w:tr w14:paraId="71E3511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57A25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328AFD">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6063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6FE595">
            <w:pPr>
              <w:spacing w:before="0" w:after="0" w:line="240" w:lineRule="auto"/>
              <w:jc w:val="center"/>
            </w:pPr>
            <w:r>
              <w:rPr>
                <w:rFonts w:ascii="宋体" w:hAnsi="宋体" w:eastAsia="宋体" w:cs="宋体"/>
                <w:b w:val="0"/>
                <w:i w:val="0"/>
                <w:sz w:val="18"/>
              </w:rPr>
              <w:t>昌吉回族自治州社会保险中心</w:t>
            </w:r>
          </w:p>
        </w:tc>
      </w:tr>
      <w:tr w14:paraId="6224DC2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1904B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A8DA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31FD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D1A07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68470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DAF3E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8B8BB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20578">
            <w:pPr>
              <w:spacing w:before="0" w:after="0" w:line="240" w:lineRule="auto"/>
              <w:jc w:val="center"/>
            </w:pPr>
            <w:r>
              <w:rPr>
                <w:rFonts w:ascii="宋体" w:hAnsi="宋体" w:eastAsia="宋体" w:cs="宋体"/>
                <w:b/>
                <w:i w:val="0"/>
                <w:sz w:val="18"/>
              </w:rPr>
              <w:t>得分</w:t>
            </w:r>
          </w:p>
        </w:tc>
      </w:tr>
      <w:tr w14:paraId="1AFC2C4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06CC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773D9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9D648">
            <w:pPr>
              <w:spacing w:before="0" w:after="0" w:line="240" w:lineRule="auto"/>
              <w:jc w:val="center"/>
            </w:pPr>
            <w:r>
              <w:rPr>
                <w:rFonts w:ascii="宋体" w:hAnsi="宋体" w:eastAsia="宋体" w:cs="宋体"/>
                <w:b w:val="0"/>
                <w:i w:val="0"/>
                <w:sz w:val="18"/>
              </w:rPr>
              <w:t>114.34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6A1A24">
            <w:pPr>
              <w:spacing w:before="0" w:after="0" w:line="240" w:lineRule="auto"/>
              <w:jc w:val="center"/>
            </w:pPr>
            <w:r>
              <w:rPr>
                <w:rFonts w:ascii="宋体" w:hAnsi="宋体" w:eastAsia="宋体" w:cs="宋体"/>
                <w:b w:val="0"/>
                <w:i w:val="0"/>
                <w:sz w:val="18"/>
              </w:rPr>
              <w:t>114.34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0B53B8">
            <w:pPr>
              <w:spacing w:before="0" w:after="0" w:line="240" w:lineRule="auto"/>
              <w:jc w:val="center"/>
            </w:pPr>
            <w:r>
              <w:rPr>
                <w:rFonts w:ascii="宋体" w:hAnsi="宋体" w:eastAsia="宋体" w:cs="宋体"/>
                <w:b w:val="0"/>
                <w:i w:val="0"/>
                <w:sz w:val="18"/>
              </w:rPr>
              <w:t>111.22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8B3BD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4283F4">
            <w:pPr>
              <w:spacing w:before="0" w:after="0" w:line="240" w:lineRule="auto"/>
              <w:jc w:val="center"/>
            </w:pPr>
            <w:r>
              <w:rPr>
                <w:rFonts w:ascii="宋体" w:hAnsi="宋体" w:eastAsia="宋体" w:cs="宋体"/>
                <w:b w:val="0"/>
                <w:i w:val="0"/>
                <w:sz w:val="18"/>
              </w:rPr>
              <w:t>97.27%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DA953">
            <w:pPr>
              <w:spacing w:before="0" w:after="0" w:line="240" w:lineRule="auto"/>
              <w:jc w:val="center"/>
            </w:pPr>
            <w:r>
              <w:rPr>
                <w:rFonts w:ascii="宋体" w:hAnsi="宋体" w:eastAsia="宋体" w:cs="宋体"/>
                <w:b w:val="0"/>
                <w:i w:val="0"/>
                <w:sz w:val="18"/>
              </w:rPr>
              <w:t>10</w:t>
            </w:r>
          </w:p>
        </w:tc>
      </w:tr>
      <w:tr w14:paraId="6172D7A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638B5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29C4A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2E9C6">
            <w:pPr>
              <w:spacing w:before="0" w:after="0" w:line="240" w:lineRule="auto"/>
              <w:jc w:val="center"/>
            </w:pPr>
            <w:r>
              <w:rPr>
                <w:rFonts w:ascii="宋体" w:hAnsi="宋体" w:eastAsia="宋体" w:cs="宋体"/>
                <w:b w:val="0"/>
                <w:i w:val="0"/>
                <w:sz w:val="18"/>
              </w:rPr>
              <w:t>114.34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C70AE4">
            <w:pPr>
              <w:spacing w:before="0" w:after="0" w:line="240" w:lineRule="auto"/>
              <w:jc w:val="center"/>
            </w:pPr>
            <w:r>
              <w:rPr>
                <w:rFonts w:ascii="宋体" w:hAnsi="宋体" w:eastAsia="宋体" w:cs="宋体"/>
                <w:b w:val="0"/>
                <w:i w:val="0"/>
                <w:sz w:val="18"/>
              </w:rPr>
              <w:t>114.34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ECA4A">
            <w:pPr>
              <w:spacing w:before="0" w:after="0" w:line="240" w:lineRule="auto"/>
              <w:jc w:val="center"/>
            </w:pPr>
            <w:r>
              <w:rPr>
                <w:rFonts w:ascii="宋体" w:hAnsi="宋体" w:eastAsia="宋体" w:cs="宋体"/>
                <w:b w:val="0"/>
                <w:i w:val="0"/>
                <w:sz w:val="18"/>
              </w:rPr>
              <w:t>111.22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6359B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0250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F42B06">
            <w:pPr>
              <w:spacing w:before="0" w:after="0" w:line="240" w:lineRule="auto"/>
              <w:jc w:val="center"/>
            </w:pPr>
            <w:r>
              <w:rPr>
                <w:rFonts w:ascii="宋体" w:hAnsi="宋体" w:eastAsia="宋体" w:cs="宋体"/>
                <w:b w:val="0"/>
                <w:i w:val="0"/>
                <w:sz w:val="18"/>
              </w:rPr>
              <w:t>—</w:t>
            </w:r>
          </w:p>
        </w:tc>
      </w:tr>
      <w:tr w14:paraId="7622806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E447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A10AD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47FE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90FF2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74CA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D230F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7CB4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B0C6B">
            <w:pPr>
              <w:spacing w:before="0" w:after="0" w:line="240" w:lineRule="auto"/>
              <w:jc w:val="center"/>
            </w:pPr>
            <w:r>
              <w:rPr>
                <w:rFonts w:ascii="宋体" w:hAnsi="宋体" w:eastAsia="宋体" w:cs="宋体"/>
                <w:b w:val="0"/>
                <w:i w:val="0"/>
                <w:sz w:val="18"/>
              </w:rPr>
              <w:t>—</w:t>
            </w:r>
          </w:p>
        </w:tc>
      </w:tr>
      <w:tr w14:paraId="4FB7CAC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384BC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F71F7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58D1C33">
            <w:pPr>
              <w:spacing w:before="0" w:after="0" w:line="240" w:lineRule="auto"/>
              <w:jc w:val="center"/>
            </w:pPr>
            <w:r>
              <w:rPr>
                <w:rFonts w:ascii="宋体" w:hAnsi="宋体" w:eastAsia="宋体" w:cs="宋体"/>
                <w:b/>
                <w:i w:val="0"/>
                <w:sz w:val="18"/>
              </w:rPr>
              <w:t>实际完成情况</w:t>
            </w:r>
          </w:p>
        </w:tc>
      </w:tr>
      <w:tr w14:paraId="64732D5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1856E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05A90C">
            <w:pPr>
              <w:spacing w:before="0" w:after="0" w:line="240" w:lineRule="auto"/>
              <w:jc w:val="center"/>
            </w:pPr>
            <w:r>
              <w:rPr>
                <w:rFonts w:ascii="宋体" w:hAnsi="宋体" w:eastAsia="宋体" w:cs="宋体"/>
                <w:b w:val="0"/>
                <w:i w:val="0"/>
                <w:sz w:val="18"/>
              </w:rPr>
              <w:t>依据自治区《关于对参加自治区城镇企业职工基本养老保险社会统筹的有关退休人员实施生活补贴的通知》（新政办发〔2010〕168号）。保障州直企业退休人员生活补助按月发放120元，共计发放12个月，确保退休人员生活质量有所提高，使退休职工切实感受到党和国家的惠民政策和关心关爱，实现基本生活物资与服务的获取得到充分保障，实现生活水平与社会经济发展的适度同步提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F981F06">
            <w:pPr>
              <w:spacing w:before="0" w:after="0" w:line="240" w:lineRule="auto"/>
              <w:jc w:val="center"/>
            </w:pPr>
            <w:r>
              <w:rPr>
                <w:rFonts w:ascii="宋体" w:hAnsi="宋体" w:eastAsia="宋体" w:cs="宋体"/>
                <w:b w:val="0"/>
                <w:i w:val="0"/>
                <w:sz w:val="18"/>
              </w:rPr>
              <w:t>截至2025年12月31日，本项目支出资金111.22万元，资金执行率97.27%，本项目实际完成州直企业退休人781人生活补助发放工作，按每人每年1440元补助标准及时发放共12次。通过本项目的实施，加强了权益保障刚性，提升了退休人员生活质量，促进社会和谐稳定。</w:t>
            </w:r>
          </w:p>
        </w:tc>
      </w:tr>
      <w:tr w14:paraId="07CDDBE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18FB6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C9518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DAF4E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C9E7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2E779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903C9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173B9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5D2D34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D0380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5665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52AC4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60BF2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4E7AB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BAF627">
            <w:pPr>
              <w:keepNext/>
              <w:spacing w:before="0" w:after="0" w:line="240" w:lineRule="auto"/>
              <w:jc w:val="center"/>
            </w:pPr>
            <w:r>
              <w:rPr>
                <w:rFonts w:ascii="宋体" w:hAnsi="宋体" w:eastAsia="宋体" w:cs="宋体"/>
                <w:b/>
                <w:i w:val="0"/>
                <w:sz w:val="18"/>
              </w:rPr>
              <w:t>偏差原因分析及改进措施</w:t>
            </w:r>
          </w:p>
        </w:tc>
      </w:tr>
      <w:tr w14:paraId="0FE2D89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86C6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4F6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68B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1F3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55A4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CCF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4AD5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EF6A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6DE3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258C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8CE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9E46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832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696636"/>
        </w:tc>
      </w:tr>
      <w:tr w14:paraId="4CF012F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09277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1CE25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DFC3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A5DBC">
            <w:pPr>
              <w:spacing w:before="0" w:after="0" w:line="240" w:lineRule="auto"/>
              <w:jc w:val="center"/>
            </w:pPr>
            <w:r>
              <w:rPr>
                <w:rFonts w:ascii="宋体" w:hAnsi="宋体" w:eastAsia="宋体" w:cs="宋体"/>
                <w:b w:val="0"/>
                <w:i w:val="0"/>
                <w:sz w:val="18"/>
              </w:rPr>
              <w:t>核定1995年以前企业退休人数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0EE3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F9443">
            <w:pPr>
              <w:spacing w:before="0" w:after="0" w:line="240" w:lineRule="auto"/>
              <w:jc w:val="center"/>
            </w:pPr>
            <w:r>
              <w:rPr>
                <w:rFonts w:ascii="宋体" w:hAnsi="宋体" w:eastAsia="宋体" w:cs="宋体"/>
                <w:b w:val="0"/>
                <w:i w:val="0"/>
                <w:sz w:val="18"/>
              </w:rPr>
              <w:t>=877人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37F75">
            <w:pPr>
              <w:spacing w:before="0" w:after="0" w:line="240" w:lineRule="auto"/>
              <w:jc w:val="center"/>
            </w:pPr>
            <w:r>
              <w:rPr>
                <w:rFonts w:ascii="宋体" w:hAnsi="宋体" w:eastAsia="宋体" w:cs="宋体"/>
                <w:b w:val="0"/>
                <w:i w:val="0"/>
                <w:sz w:val="18"/>
              </w:rPr>
              <w:t>=781人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7FCC8C">
            <w:pPr>
              <w:spacing w:before="0" w:after="0" w:line="240" w:lineRule="auto"/>
              <w:jc w:val="center"/>
            </w:pPr>
            <w:r>
              <w:rPr>
                <w:rFonts w:ascii="宋体" w:hAnsi="宋体" w:eastAsia="宋体" w:cs="宋体"/>
                <w:b w:val="0"/>
                <w:i w:val="0"/>
                <w:sz w:val="18"/>
              </w:rPr>
              <w:t>89.05%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3C73A1">
            <w:pPr>
              <w:spacing w:before="0" w:after="0" w:line="240" w:lineRule="auto"/>
              <w:jc w:val="center"/>
            </w:pPr>
            <w:r>
              <w:rPr>
                <w:rFonts w:ascii="宋体" w:hAnsi="宋体" w:eastAsia="宋体" w:cs="宋体"/>
                <w:b w:val="0"/>
                <w:i w:val="0"/>
                <w:sz w:val="18"/>
              </w:rPr>
              <w:t>6.54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D92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DB854">
            <w:pPr>
              <w:spacing w:before="0" w:after="0" w:line="240" w:lineRule="auto"/>
              <w:jc w:val="center"/>
            </w:pPr>
            <w:r>
              <w:rPr>
                <w:rFonts w:ascii="宋体" w:hAnsi="宋体" w:eastAsia="宋体" w:cs="宋体"/>
                <w:b w:val="0"/>
                <w:i w:val="0"/>
                <w:sz w:val="18"/>
              </w:rPr>
              <w:t>776人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83C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003CF">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02E82">
            <w:pPr>
              <w:spacing w:before="0" w:after="0" w:line="240" w:lineRule="auto"/>
              <w:jc w:val="center"/>
            </w:pPr>
            <w:r>
              <w:rPr>
                <w:rFonts w:ascii="宋体" w:hAnsi="宋体" w:eastAsia="宋体" w:cs="宋体"/>
                <w:b w:val="0"/>
                <w:i w:val="0"/>
                <w:sz w:val="18"/>
              </w:rPr>
              <w:t>此项指标未完成，存在偏差，偏差率为10.95%，偏差原因为：核定95年以前退休人员较上年减少，2025年有人员死亡，实际核定发放人数减少；下一年度改进措施：及时核实人员生存情况，动态更新人员台账。</w:t>
            </w:r>
          </w:p>
        </w:tc>
      </w:tr>
      <w:tr w14:paraId="701A3F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3317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2AE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C59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64C66">
            <w:pPr>
              <w:spacing w:before="0" w:after="0" w:line="240" w:lineRule="auto"/>
              <w:jc w:val="center"/>
            </w:pPr>
            <w:r>
              <w:rPr>
                <w:rFonts w:ascii="宋体" w:hAnsi="宋体" w:eastAsia="宋体" w:cs="宋体"/>
                <w:b w:val="0"/>
                <w:i w:val="0"/>
                <w:sz w:val="18"/>
              </w:rPr>
              <w:t>补助发放次数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B477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48E04">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9AEF4">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C9E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171C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B4B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A3F92">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4A7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61E8F">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2A52C">
            <w:pPr>
              <w:spacing w:before="0" w:after="0" w:line="240" w:lineRule="auto"/>
              <w:jc w:val="center"/>
            </w:pPr>
          </w:p>
        </w:tc>
      </w:tr>
      <w:tr w14:paraId="03C72F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1B0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C98A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FE76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0BFF4">
            <w:pPr>
              <w:spacing w:before="0" w:after="0" w:line="240" w:lineRule="auto"/>
              <w:jc w:val="center"/>
            </w:pPr>
            <w:r>
              <w:rPr>
                <w:rFonts w:ascii="宋体" w:hAnsi="宋体" w:eastAsia="宋体" w:cs="宋体"/>
                <w:b w:val="0"/>
                <w:i w:val="0"/>
                <w:sz w:val="18"/>
              </w:rPr>
              <w:t>资金发放准确率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2D4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2B3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E5D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639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676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F0A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FB1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B88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5CE9A">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520E1">
            <w:pPr>
              <w:spacing w:before="0" w:after="0" w:line="240" w:lineRule="auto"/>
              <w:jc w:val="center"/>
            </w:pPr>
          </w:p>
        </w:tc>
      </w:tr>
      <w:tr w14:paraId="69EDF9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CD2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2A5B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2084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82D8C">
            <w:pPr>
              <w:spacing w:before="0" w:after="0" w:line="240" w:lineRule="auto"/>
              <w:jc w:val="center"/>
            </w:pPr>
            <w:r>
              <w:rPr>
                <w:rFonts w:ascii="宋体" w:hAnsi="宋体" w:eastAsia="宋体" w:cs="宋体"/>
                <w:b w:val="0"/>
                <w:i w:val="0"/>
                <w:sz w:val="18"/>
              </w:rPr>
              <w:t>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76271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D3CC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0C336">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9DD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9180F">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D10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923FE">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B101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E7B67">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CF47A">
            <w:pPr>
              <w:spacing w:before="0" w:after="0" w:line="240" w:lineRule="auto"/>
              <w:jc w:val="center"/>
            </w:pPr>
          </w:p>
        </w:tc>
      </w:tr>
      <w:tr w14:paraId="5E5969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EF6E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DA7D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B847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C9283">
            <w:pPr>
              <w:spacing w:before="0" w:after="0" w:line="240" w:lineRule="auto"/>
              <w:jc w:val="center"/>
            </w:pPr>
            <w:r>
              <w:rPr>
                <w:rFonts w:ascii="宋体" w:hAnsi="宋体" w:eastAsia="宋体" w:cs="宋体"/>
                <w:b w:val="0"/>
                <w:i w:val="0"/>
                <w:sz w:val="18"/>
              </w:rPr>
              <w:t>生活补贴标准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90EF9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4A3E6">
            <w:pPr>
              <w:spacing w:before="0" w:after="0" w:line="240" w:lineRule="auto"/>
              <w:jc w:val="center"/>
            </w:pPr>
            <w:r>
              <w:rPr>
                <w:rFonts w:ascii="宋体" w:hAnsi="宋体" w:eastAsia="宋体" w:cs="宋体"/>
                <w:b w:val="0"/>
                <w:i w:val="0"/>
                <w:sz w:val="18"/>
              </w:rPr>
              <w:t>=120元/人·月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2AB22">
            <w:pPr>
              <w:spacing w:before="0" w:after="0" w:line="240" w:lineRule="auto"/>
              <w:jc w:val="center"/>
            </w:pPr>
            <w:r>
              <w:rPr>
                <w:rFonts w:ascii="宋体" w:hAnsi="宋体" w:eastAsia="宋体" w:cs="宋体"/>
                <w:b w:val="0"/>
                <w:i w:val="0"/>
                <w:sz w:val="18"/>
              </w:rPr>
              <w:t>=120元/人·月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64FA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C6F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397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47511">
            <w:pPr>
              <w:spacing w:before="0" w:after="0" w:line="240" w:lineRule="auto"/>
              <w:jc w:val="center"/>
            </w:pPr>
            <w:r>
              <w:rPr>
                <w:rFonts w:ascii="宋体" w:hAnsi="宋体" w:eastAsia="宋体" w:cs="宋体"/>
                <w:b w:val="0"/>
                <w:i w:val="0"/>
                <w:sz w:val="18"/>
              </w:rPr>
              <w:t>120元/人·月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4B2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FFE8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E2329">
            <w:pPr>
              <w:spacing w:before="0" w:after="0" w:line="240" w:lineRule="auto"/>
              <w:jc w:val="center"/>
            </w:pPr>
          </w:p>
        </w:tc>
      </w:tr>
      <w:tr w14:paraId="05B6797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37E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A3E3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5B01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CB111">
            <w:pPr>
              <w:spacing w:before="0" w:after="0" w:line="240" w:lineRule="auto"/>
              <w:jc w:val="center"/>
            </w:pPr>
            <w:r>
              <w:rPr>
                <w:rFonts w:ascii="宋体" w:hAnsi="宋体" w:eastAsia="宋体" w:cs="宋体"/>
                <w:b w:val="0"/>
                <w:i w:val="0"/>
                <w:sz w:val="18"/>
              </w:rPr>
              <w:t>落实1995年以前退休人员生活费补贴政策，提高退休人员生活质量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6F558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DB30A">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1A7F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80FF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9248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3EA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5AFFF">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735D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AE8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15D77">
            <w:pPr>
              <w:spacing w:before="0" w:after="0" w:line="240" w:lineRule="auto"/>
              <w:jc w:val="center"/>
            </w:pPr>
          </w:p>
        </w:tc>
      </w:tr>
      <w:tr w14:paraId="13DA0C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AC1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6E7A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6657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6A816">
            <w:pPr>
              <w:spacing w:before="0" w:after="0" w:line="240" w:lineRule="auto"/>
              <w:jc w:val="center"/>
            </w:pPr>
            <w:r>
              <w:rPr>
                <w:rFonts w:ascii="宋体" w:hAnsi="宋体" w:eastAsia="宋体" w:cs="宋体"/>
                <w:b w:val="0"/>
                <w:i w:val="0"/>
                <w:sz w:val="18"/>
              </w:rPr>
              <w:t>退休人员满意度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CEA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B63E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B05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DBE0E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B664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44E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E6D37">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6878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8AF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A3ECB">
            <w:pPr>
              <w:spacing w:before="0" w:after="0" w:line="240" w:lineRule="auto"/>
              <w:jc w:val="center"/>
            </w:pPr>
            <w:r>
              <w:rPr>
                <w:rFonts w:ascii="宋体" w:hAnsi="宋体" w:eastAsia="宋体" w:cs="宋体"/>
                <w:b w:val="0"/>
                <w:i w:val="0"/>
                <w:sz w:val="18"/>
              </w:rPr>
              <w:t>此项指标已完成，存在偏差，偏差率为-11.11%，偏差原因为：政策执行精准到位，严格按标准完成人员资格认定，足额兑付补贴保障退休人员权益，获得退休人员广泛认可；下一年度改进措施：科学设定指标，结合往期实际，提高满意度核心目标值，构建更具挑战性的指标体系。</w:t>
            </w:r>
          </w:p>
        </w:tc>
      </w:tr>
      <w:tr w14:paraId="526CF3F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D7A177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FE0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78D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E67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F40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D9FDD">
            <w:pPr>
              <w:spacing w:before="0" w:after="0" w:line="240" w:lineRule="auto"/>
              <w:jc w:val="center"/>
            </w:pPr>
            <w:r>
              <w:rPr>
                <w:rFonts w:ascii="宋体" w:hAnsi="宋体" w:eastAsia="宋体" w:cs="宋体"/>
                <w:b w:val="0"/>
                <w:i w:val="0"/>
                <w:sz w:val="18"/>
              </w:rPr>
              <w:t>97.54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F48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9F8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462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479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8BE65">
            <w:pPr>
              <w:spacing w:before="0" w:after="0" w:line="240" w:lineRule="auto"/>
              <w:jc w:val="center"/>
            </w:pPr>
          </w:p>
        </w:tc>
      </w:tr>
    </w:tbl>
    <w:p w14:paraId="16E0D24C">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68"/>
        <w:gridCol w:w="593"/>
        <w:gridCol w:w="702"/>
        <w:gridCol w:w="612"/>
        <w:gridCol w:w="702"/>
        <w:gridCol w:w="593"/>
        <w:gridCol w:w="539"/>
        <w:gridCol w:w="582"/>
        <w:gridCol w:w="550"/>
        <w:gridCol w:w="546"/>
        <w:gridCol w:w="702"/>
      </w:tblGrid>
      <w:tr w14:paraId="09148B4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979F283">
            <w:pPr>
              <w:spacing w:before="0" w:after="0" w:line="240" w:lineRule="auto"/>
              <w:jc w:val="center"/>
            </w:pPr>
            <w:r>
              <w:rPr>
                <w:rFonts w:ascii="宋体" w:hAnsi="宋体" w:eastAsia="宋体" w:cs="宋体"/>
                <w:b/>
                <w:i w:val="0"/>
                <w:sz w:val="18"/>
              </w:rPr>
              <w:t>项目支出绩效自评表</w:t>
            </w:r>
          </w:p>
        </w:tc>
      </w:tr>
      <w:tr w14:paraId="67DBB8C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8637597">
            <w:pPr>
              <w:spacing w:before="0" w:after="0" w:line="240" w:lineRule="auto"/>
              <w:jc w:val="center"/>
            </w:pPr>
            <w:r>
              <w:rPr>
                <w:rFonts w:ascii="宋体" w:hAnsi="宋体" w:eastAsia="宋体" w:cs="宋体"/>
                <w:b w:val="0"/>
                <w:i w:val="0"/>
                <w:sz w:val="18"/>
              </w:rPr>
              <w:t>(2025年度)</w:t>
            </w:r>
          </w:p>
        </w:tc>
      </w:tr>
      <w:tr w14:paraId="092B633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41917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386EF41">
            <w:pPr>
              <w:spacing w:before="0" w:after="0" w:line="240" w:lineRule="auto"/>
              <w:jc w:val="center"/>
            </w:pPr>
            <w:r>
              <w:rPr>
                <w:rFonts w:ascii="宋体" w:hAnsi="宋体" w:eastAsia="宋体" w:cs="宋体"/>
                <w:b w:val="0"/>
                <w:i w:val="0"/>
                <w:sz w:val="18"/>
              </w:rPr>
              <w:t>“金保工程”系统维护费</w:t>
            </w:r>
          </w:p>
        </w:tc>
      </w:tr>
      <w:tr w14:paraId="41B6E8E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A2751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66D2E7">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23F8A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240614">
            <w:pPr>
              <w:spacing w:before="0" w:after="0" w:line="240" w:lineRule="auto"/>
              <w:jc w:val="center"/>
            </w:pPr>
            <w:r>
              <w:rPr>
                <w:rFonts w:ascii="宋体" w:hAnsi="宋体" w:eastAsia="宋体" w:cs="宋体"/>
                <w:b w:val="0"/>
                <w:i w:val="0"/>
                <w:sz w:val="18"/>
              </w:rPr>
              <w:t>昌吉回族自治州社会保险中心</w:t>
            </w:r>
          </w:p>
        </w:tc>
      </w:tr>
      <w:tr w14:paraId="3289B28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89D4C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8F7D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49FD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76BEC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B98F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4721E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DE6A6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27812">
            <w:pPr>
              <w:spacing w:before="0" w:after="0" w:line="240" w:lineRule="auto"/>
              <w:jc w:val="center"/>
            </w:pPr>
            <w:r>
              <w:rPr>
                <w:rFonts w:ascii="宋体" w:hAnsi="宋体" w:eastAsia="宋体" w:cs="宋体"/>
                <w:b/>
                <w:i w:val="0"/>
                <w:sz w:val="18"/>
              </w:rPr>
              <w:t>得分</w:t>
            </w:r>
          </w:p>
        </w:tc>
      </w:tr>
      <w:tr w14:paraId="3A806B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2BA2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F4F9B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6B038">
            <w:pPr>
              <w:spacing w:before="0" w:after="0" w:line="240" w:lineRule="auto"/>
              <w:jc w:val="center"/>
            </w:pPr>
            <w:r>
              <w:rPr>
                <w:rFonts w:ascii="宋体" w:hAnsi="宋体" w:eastAsia="宋体" w:cs="宋体"/>
                <w:b w:val="0"/>
                <w:i w:val="0"/>
                <w:sz w:val="18"/>
              </w:rPr>
              <w:t>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94825F">
            <w:pPr>
              <w:spacing w:before="0" w:after="0" w:line="240" w:lineRule="auto"/>
              <w:jc w:val="center"/>
            </w:pPr>
            <w:r>
              <w:rPr>
                <w:rFonts w:ascii="宋体" w:hAnsi="宋体" w:eastAsia="宋体" w:cs="宋体"/>
                <w:b w:val="0"/>
                <w:i w:val="0"/>
                <w:sz w:val="18"/>
              </w:rPr>
              <w:t>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E4EB0D">
            <w:pPr>
              <w:spacing w:before="0" w:after="0" w:line="240" w:lineRule="auto"/>
              <w:jc w:val="center"/>
            </w:pPr>
            <w:r>
              <w:rPr>
                <w:rFonts w:ascii="宋体" w:hAnsi="宋体" w:eastAsia="宋体" w:cs="宋体"/>
                <w:b w:val="0"/>
                <w:i w:val="0"/>
                <w:sz w:val="18"/>
              </w:rPr>
              <w:t>61.36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4D650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7B2CC3">
            <w:pPr>
              <w:spacing w:before="0" w:after="0" w:line="240" w:lineRule="auto"/>
              <w:jc w:val="center"/>
            </w:pPr>
            <w:r>
              <w:rPr>
                <w:rFonts w:ascii="宋体" w:hAnsi="宋体" w:eastAsia="宋体" w:cs="宋体"/>
                <w:b w:val="0"/>
                <w:i w:val="0"/>
                <w:sz w:val="18"/>
              </w:rPr>
              <w:t>99.77%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5E501">
            <w:pPr>
              <w:spacing w:before="0" w:after="0" w:line="240" w:lineRule="auto"/>
              <w:jc w:val="center"/>
            </w:pPr>
            <w:r>
              <w:rPr>
                <w:rFonts w:ascii="宋体" w:hAnsi="宋体" w:eastAsia="宋体" w:cs="宋体"/>
                <w:b w:val="0"/>
                <w:i w:val="0"/>
                <w:sz w:val="18"/>
              </w:rPr>
              <w:t>10</w:t>
            </w:r>
          </w:p>
        </w:tc>
      </w:tr>
      <w:tr w14:paraId="71DCA2A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3395F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201D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600D0">
            <w:pPr>
              <w:spacing w:before="0" w:after="0" w:line="240" w:lineRule="auto"/>
              <w:jc w:val="center"/>
            </w:pPr>
            <w:r>
              <w:rPr>
                <w:rFonts w:ascii="宋体" w:hAnsi="宋体" w:eastAsia="宋体" w:cs="宋体"/>
                <w:b w:val="0"/>
                <w:i w:val="0"/>
                <w:sz w:val="18"/>
              </w:rPr>
              <w:t>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73AE18">
            <w:pPr>
              <w:spacing w:before="0" w:after="0" w:line="240" w:lineRule="auto"/>
              <w:jc w:val="center"/>
            </w:pPr>
            <w:r>
              <w:rPr>
                <w:rFonts w:ascii="宋体" w:hAnsi="宋体" w:eastAsia="宋体" w:cs="宋体"/>
                <w:b w:val="0"/>
                <w:i w:val="0"/>
                <w:sz w:val="18"/>
              </w:rPr>
              <w:t>61.50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5241CC">
            <w:pPr>
              <w:spacing w:before="0" w:after="0" w:line="240" w:lineRule="auto"/>
              <w:jc w:val="center"/>
            </w:pPr>
            <w:r>
              <w:rPr>
                <w:rFonts w:ascii="宋体" w:hAnsi="宋体" w:eastAsia="宋体" w:cs="宋体"/>
                <w:b w:val="0"/>
                <w:i w:val="0"/>
                <w:sz w:val="18"/>
              </w:rPr>
              <w:t>61.36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3366E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2B2B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9D608">
            <w:pPr>
              <w:spacing w:before="0" w:after="0" w:line="240" w:lineRule="auto"/>
              <w:jc w:val="center"/>
            </w:pPr>
            <w:r>
              <w:rPr>
                <w:rFonts w:ascii="宋体" w:hAnsi="宋体" w:eastAsia="宋体" w:cs="宋体"/>
                <w:b w:val="0"/>
                <w:i w:val="0"/>
                <w:sz w:val="18"/>
              </w:rPr>
              <w:t>—</w:t>
            </w:r>
          </w:p>
        </w:tc>
      </w:tr>
      <w:tr w14:paraId="78C02E0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71716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AE4EB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6D39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63EE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0DDE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681D2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E710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BAFBD">
            <w:pPr>
              <w:spacing w:before="0" w:after="0" w:line="240" w:lineRule="auto"/>
              <w:jc w:val="center"/>
            </w:pPr>
            <w:r>
              <w:rPr>
                <w:rFonts w:ascii="宋体" w:hAnsi="宋体" w:eastAsia="宋体" w:cs="宋体"/>
                <w:b w:val="0"/>
                <w:i w:val="0"/>
                <w:sz w:val="18"/>
              </w:rPr>
              <w:t>—</w:t>
            </w:r>
          </w:p>
        </w:tc>
      </w:tr>
      <w:tr w14:paraId="5B3589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4C67D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9038E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4A6425C">
            <w:pPr>
              <w:spacing w:before="0" w:after="0" w:line="240" w:lineRule="auto"/>
              <w:jc w:val="center"/>
            </w:pPr>
            <w:r>
              <w:rPr>
                <w:rFonts w:ascii="宋体" w:hAnsi="宋体" w:eastAsia="宋体" w:cs="宋体"/>
                <w:b/>
                <w:i w:val="0"/>
                <w:sz w:val="18"/>
              </w:rPr>
              <w:t>实际完成情况</w:t>
            </w:r>
          </w:p>
        </w:tc>
      </w:tr>
      <w:tr w14:paraId="525FB9B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E9FD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078FA0">
            <w:pPr>
              <w:spacing w:before="0" w:after="0" w:line="240" w:lineRule="auto"/>
              <w:jc w:val="center"/>
            </w:pPr>
            <w:r>
              <w:rPr>
                <w:rFonts w:ascii="宋体" w:hAnsi="宋体" w:eastAsia="宋体" w:cs="宋体"/>
                <w:b w:val="0"/>
                <w:i w:val="0"/>
                <w:sz w:val="18"/>
              </w:rPr>
              <w:t>本项目依据《新疆维吾尔自治区人力资源和社会保障信息化“十三五”发展规划》确保系统稳定、高效运行。在技术维护方面，通过专业的运维操作，确保系统年均维护次数不少于4次，故障排除率和验收合格率达到100%，系统故障修复时间控制在8小时内。同时，对数据中心的各类设备进行妥善维护，包括设备维保、二级等级保护测评等。在效益方面，项目实施能够保障社保业务系统长期稳定运行，避免因系统故障造成的业务停滞和数据丢失风险，提升社保经办服务的效率和质量，进而提高群众对社保服务的满意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33E71C0">
            <w:pPr>
              <w:spacing w:before="0" w:after="0" w:line="240" w:lineRule="auto"/>
              <w:jc w:val="center"/>
            </w:pPr>
            <w:r>
              <w:rPr>
                <w:rFonts w:ascii="宋体" w:hAnsi="宋体" w:eastAsia="宋体" w:cs="宋体"/>
                <w:b w:val="0"/>
                <w:i w:val="0"/>
                <w:sz w:val="18"/>
              </w:rPr>
              <w:t>截至2025年12月31日，本项目支出资金62.36万元，资金执行率99.77%，本项目实际完成4次线路巡检，完成故障排除，服务验收合格，系统故障修复处理时间在8小时以内，同时对数据中心的各类设备进行妥善维护；通过本项目的实施，加强了社保信息系统的安全防护与应急保障能力，提升了社保经办服务的稳定性和连续性，促进了社保服务质量与群众满意度的双提升。</w:t>
            </w:r>
          </w:p>
        </w:tc>
      </w:tr>
      <w:tr w14:paraId="2F9E990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00F97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AD144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CAB5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E703E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E90B1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30596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14899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F7AAF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8B32B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74A8D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05328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15AE4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77C7C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C4E33A">
            <w:pPr>
              <w:keepNext/>
              <w:spacing w:before="0" w:after="0" w:line="240" w:lineRule="auto"/>
              <w:jc w:val="center"/>
            </w:pPr>
            <w:r>
              <w:rPr>
                <w:rFonts w:ascii="宋体" w:hAnsi="宋体" w:eastAsia="宋体" w:cs="宋体"/>
                <w:b/>
                <w:i w:val="0"/>
                <w:sz w:val="18"/>
              </w:rPr>
              <w:t>偏差原因分析及改进措施</w:t>
            </w:r>
          </w:p>
        </w:tc>
      </w:tr>
      <w:tr w14:paraId="3A85499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0899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94CC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193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CE77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97F9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BCB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3DED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D89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B024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316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A513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3865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0FF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77DEB0"/>
        </w:tc>
      </w:tr>
      <w:tr w14:paraId="0029030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794C8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F6174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1F6B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28F8B">
            <w:pPr>
              <w:spacing w:before="0" w:after="0" w:line="240" w:lineRule="auto"/>
              <w:jc w:val="center"/>
            </w:pPr>
            <w:r>
              <w:rPr>
                <w:rFonts w:ascii="宋体" w:hAnsi="宋体" w:eastAsia="宋体" w:cs="宋体"/>
                <w:b w:val="0"/>
                <w:i w:val="0"/>
                <w:sz w:val="18"/>
              </w:rPr>
              <w:t>年巡检维护数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8E77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F9C31">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A9271">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999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0E57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01F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4FE55">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64F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38B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D31C2">
            <w:pPr>
              <w:spacing w:before="0" w:after="0" w:line="240" w:lineRule="auto"/>
              <w:jc w:val="center"/>
            </w:pPr>
          </w:p>
        </w:tc>
      </w:tr>
      <w:tr w14:paraId="06E79A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F4CB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F9BE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D2FD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087BE">
            <w:pPr>
              <w:spacing w:before="0" w:after="0" w:line="240" w:lineRule="auto"/>
              <w:jc w:val="center"/>
            </w:pPr>
            <w:r>
              <w:rPr>
                <w:rFonts w:ascii="宋体" w:hAnsi="宋体" w:eastAsia="宋体" w:cs="宋体"/>
                <w:b w:val="0"/>
                <w:i w:val="0"/>
                <w:sz w:val="18"/>
              </w:rPr>
              <w:t>故障排除率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980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AFC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E11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F92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105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5F3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167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C3A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D16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5086E">
            <w:pPr>
              <w:spacing w:before="0" w:after="0" w:line="240" w:lineRule="auto"/>
              <w:jc w:val="center"/>
            </w:pPr>
          </w:p>
        </w:tc>
      </w:tr>
      <w:tr w14:paraId="385DB3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5E30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3D0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A6DF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19C12">
            <w:pPr>
              <w:spacing w:before="0" w:after="0" w:line="240" w:lineRule="auto"/>
              <w:jc w:val="center"/>
            </w:pPr>
            <w:r>
              <w:rPr>
                <w:rFonts w:ascii="宋体" w:hAnsi="宋体" w:eastAsia="宋体" w:cs="宋体"/>
                <w:b w:val="0"/>
                <w:i w:val="0"/>
                <w:sz w:val="18"/>
              </w:rPr>
              <w:t>服务验收合格率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5AD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096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135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EE7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0C9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9FE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CA4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614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535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BFFAE">
            <w:pPr>
              <w:spacing w:before="0" w:after="0" w:line="240" w:lineRule="auto"/>
              <w:jc w:val="center"/>
            </w:pPr>
          </w:p>
        </w:tc>
      </w:tr>
      <w:tr w14:paraId="495B56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DD0F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9DC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1D10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01766">
            <w:pPr>
              <w:spacing w:before="0" w:after="0" w:line="240" w:lineRule="auto"/>
              <w:jc w:val="center"/>
            </w:pPr>
            <w:r>
              <w:rPr>
                <w:rFonts w:ascii="宋体" w:hAnsi="宋体" w:eastAsia="宋体" w:cs="宋体"/>
                <w:b w:val="0"/>
                <w:i w:val="0"/>
                <w:sz w:val="18"/>
              </w:rPr>
              <w:t>系统故障修复处理时间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5B95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AC241">
            <w:pPr>
              <w:spacing w:before="0" w:after="0" w:line="240" w:lineRule="auto"/>
              <w:jc w:val="center"/>
            </w:pPr>
            <w:r>
              <w:rPr>
                <w:rFonts w:ascii="宋体" w:hAnsi="宋体" w:eastAsia="宋体" w:cs="宋体"/>
                <w:b w:val="0"/>
                <w:i w:val="0"/>
                <w:sz w:val="18"/>
              </w:rPr>
              <w:t>&lt;=8小时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F072D">
            <w:pPr>
              <w:spacing w:before="0" w:after="0" w:line="240" w:lineRule="auto"/>
              <w:jc w:val="center"/>
            </w:pPr>
            <w:r>
              <w:rPr>
                <w:rFonts w:ascii="宋体" w:hAnsi="宋体" w:eastAsia="宋体" w:cs="宋体"/>
                <w:b w:val="0"/>
                <w:i w:val="0"/>
                <w:sz w:val="18"/>
              </w:rPr>
              <w:t>=8小时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190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AEC61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CEB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6EF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CD7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329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0D7BE">
            <w:pPr>
              <w:spacing w:before="0" w:after="0" w:line="240" w:lineRule="auto"/>
              <w:jc w:val="center"/>
            </w:pPr>
          </w:p>
        </w:tc>
      </w:tr>
      <w:tr w14:paraId="0157CB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6F308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111D3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48C5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C2DF1">
            <w:pPr>
              <w:spacing w:before="0" w:after="0" w:line="240" w:lineRule="auto"/>
              <w:jc w:val="center"/>
            </w:pPr>
            <w:r>
              <w:rPr>
                <w:rFonts w:ascii="宋体" w:hAnsi="宋体" w:eastAsia="宋体" w:cs="宋体"/>
                <w:b w:val="0"/>
                <w:i w:val="0"/>
                <w:sz w:val="18"/>
              </w:rPr>
              <w:t>社会保险信息系统网络运行维护</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B7B7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58B77">
            <w:pPr>
              <w:spacing w:before="0" w:after="0" w:line="240" w:lineRule="auto"/>
              <w:jc w:val="center"/>
            </w:pPr>
            <w:r>
              <w:rPr>
                <w:rFonts w:ascii="宋体" w:hAnsi="宋体" w:eastAsia="宋体" w:cs="宋体"/>
                <w:b w:val="0"/>
                <w:i w:val="0"/>
                <w:sz w:val="18"/>
              </w:rPr>
              <w:t>&lt;=13万元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DE813">
            <w:pPr>
              <w:spacing w:before="0" w:after="0" w:line="240" w:lineRule="auto"/>
              <w:jc w:val="center"/>
            </w:pPr>
            <w:r>
              <w:rPr>
                <w:rFonts w:ascii="宋体" w:hAnsi="宋体" w:eastAsia="宋体" w:cs="宋体"/>
                <w:b w:val="0"/>
                <w:i w:val="0"/>
                <w:sz w:val="18"/>
              </w:rPr>
              <w:t>=13万元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1F30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B0F51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476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C2B89">
            <w:pPr>
              <w:spacing w:before="0" w:after="0" w:line="240" w:lineRule="auto"/>
              <w:jc w:val="center"/>
            </w:pPr>
            <w:r>
              <w:rPr>
                <w:rFonts w:ascii="宋体" w:hAnsi="宋体" w:eastAsia="宋体" w:cs="宋体"/>
                <w:b w:val="0"/>
                <w:i w:val="0"/>
                <w:sz w:val="18"/>
              </w:rPr>
              <w:t>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D0E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DFBF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D08EA">
            <w:pPr>
              <w:spacing w:before="0" w:after="0" w:line="240" w:lineRule="auto"/>
              <w:jc w:val="center"/>
            </w:pPr>
          </w:p>
        </w:tc>
      </w:tr>
      <w:tr w14:paraId="7BCA48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7E95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D2E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0097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7E298">
            <w:pPr>
              <w:spacing w:before="0" w:after="0" w:line="240" w:lineRule="auto"/>
              <w:jc w:val="center"/>
            </w:pPr>
            <w:r>
              <w:rPr>
                <w:rFonts w:ascii="宋体" w:hAnsi="宋体" w:eastAsia="宋体" w:cs="宋体"/>
                <w:b w:val="0"/>
                <w:i w:val="0"/>
                <w:sz w:val="18"/>
              </w:rPr>
              <w:t>社会保险信息系统数据中心机房托管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14F9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E1D6B">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BC59B">
            <w:pPr>
              <w:spacing w:before="0" w:after="0" w:line="240" w:lineRule="auto"/>
              <w:jc w:val="center"/>
            </w:pPr>
            <w:r>
              <w:rPr>
                <w:rFonts w:ascii="宋体" w:hAnsi="宋体" w:eastAsia="宋体" w:cs="宋体"/>
                <w:b w:val="0"/>
                <w:i w:val="0"/>
                <w:sz w:val="18"/>
              </w:rPr>
              <w:t>=16.95万元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B84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F71D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5B3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118E1">
            <w:pPr>
              <w:spacing w:before="0" w:after="0" w:line="240" w:lineRule="auto"/>
              <w:jc w:val="center"/>
            </w:pPr>
            <w:r>
              <w:rPr>
                <w:rFonts w:ascii="宋体" w:hAnsi="宋体" w:eastAsia="宋体" w:cs="宋体"/>
                <w:b w:val="0"/>
                <w:i w:val="0"/>
                <w:sz w:val="18"/>
              </w:rPr>
              <w:t>16.95万元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30B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F235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428D6">
            <w:pPr>
              <w:spacing w:before="0" w:after="0" w:line="240" w:lineRule="auto"/>
              <w:jc w:val="center"/>
            </w:pPr>
            <w:r>
              <w:rPr>
                <w:rFonts w:ascii="宋体" w:hAnsi="宋体" w:eastAsia="宋体" w:cs="宋体"/>
                <w:b w:val="0"/>
                <w:i w:val="0"/>
                <w:sz w:val="18"/>
              </w:rPr>
              <w:t>此项指标未完成，存在偏差，偏差率为0.29%，偏差原因为：我单位采用公开招标，引入多家机房托管服务商竞争，压低了年度托管单价，实际支出低于预算；下一年度改进措施：在项目实施前，结合历年采购价格与市场行情开展更充分的调研分析，确保绩效目标的科学性和合理性。</w:t>
            </w:r>
          </w:p>
        </w:tc>
      </w:tr>
      <w:tr w14:paraId="5A0C8D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EC20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562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578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EDAEC">
            <w:pPr>
              <w:spacing w:before="0" w:after="0" w:line="240" w:lineRule="auto"/>
              <w:jc w:val="center"/>
            </w:pPr>
            <w:r>
              <w:rPr>
                <w:rFonts w:ascii="宋体" w:hAnsi="宋体" w:eastAsia="宋体" w:cs="宋体"/>
                <w:b w:val="0"/>
                <w:i w:val="0"/>
                <w:sz w:val="18"/>
              </w:rPr>
              <w:t>办公计算机、打印机等电子设备维护保养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365FE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2B1C7">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268D4">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B50D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5683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85A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85788">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150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CAE8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927D5">
            <w:pPr>
              <w:spacing w:before="0" w:after="0" w:line="240" w:lineRule="auto"/>
              <w:jc w:val="center"/>
            </w:pPr>
          </w:p>
        </w:tc>
      </w:tr>
      <w:tr w14:paraId="569DC5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7D21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F46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8925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247D">
            <w:pPr>
              <w:spacing w:before="0" w:after="0" w:line="240" w:lineRule="auto"/>
              <w:jc w:val="center"/>
            </w:pPr>
            <w:r>
              <w:rPr>
                <w:rFonts w:ascii="宋体" w:hAnsi="宋体" w:eastAsia="宋体" w:cs="宋体"/>
                <w:b w:val="0"/>
                <w:i w:val="0"/>
                <w:sz w:val="18"/>
              </w:rPr>
              <w:t>数据中心二级等级保护测评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6123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7A2AE">
            <w:pPr>
              <w:spacing w:before="0" w:after="0" w:line="240" w:lineRule="auto"/>
              <w:jc w:val="center"/>
            </w:pPr>
            <w:r>
              <w:rPr>
                <w:rFonts w:ascii="宋体" w:hAnsi="宋体" w:eastAsia="宋体" w:cs="宋体"/>
                <w:b w:val="0"/>
                <w:i w:val="0"/>
                <w:sz w:val="18"/>
              </w:rPr>
              <w:t>&lt;=3.5万元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6A727">
            <w:pPr>
              <w:spacing w:before="0" w:after="0" w:line="240" w:lineRule="auto"/>
              <w:jc w:val="center"/>
            </w:pPr>
            <w:r>
              <w:rPr>
                <w:rFonts w:ascii="宋体" w:hAnsi="宋体" w:eastAsia="宋体" w:cs="宋体"/>
                <w:b w:val="0"/>
                <w:i w:val="0"/>
                <w:sz w:val="18"/>
              </w:rPr>
              <w:t>=3.49万元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E8FB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C7B58">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470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A35D6">
            <w:pPr>
              <w:spacing w:before="0" w:after="0" w:line="240" w:lineRule="auto"/>
              <w:jc w:val="center"/>
            </w:pPr>
            <w:r>
              <w:rPr>
                <w:rFonts w:ascii="宋体" w:hAnsi="宋体" w:eastAsia="宋体" w:cs="宋体"/>
                <w:b w:val="0"/>
                <w:i w:val="0"/>
                <w:sz w:val="18"/>
              </w:rPr>
              <w:t>5.68万元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69B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2770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5D2E5">
            <w:pPr>
              <w:spacing w:before="0" w:after="0" w:line="240" w:lineRule="auto"/>
              <w:jc w:val="center"/>
            </w:pPr>
            <w:r>
              <w:rPr>
                <w:rFonts w:ascii="宋体" w:hAnsi="宋体" w:eastAsia="宋体" w:cs="宋体"/>
                <w:b w:val="0"/>
                <w:i w:val="0"/>
                <w:sz w:val="18"/>
              </w:rPr>
              <w:t>此项指标未完成，存在偏差，偏差率为0.29%，偏差原因为：单位通过年度服务打包招标的方式选测评机构，多家机构参与招标，测评服务报价低于预算指导价；下一年度改进措施：在预算编制阶段，整合历年测评服务数据，细化预算测算维度。</w:t>
            </w:r>
          </w:p>
        </w:tc>
      </w:tr>
      <w:tr w14:paraId="6E6FB0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6B0A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424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93A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69E92">
            <w:pPr>
              <w:spacing w:before="0" w:after="0" w:line="240" w:lineRule="auto"/>
              <w:jc w:val="center"/>
            </w:pPr>
            <w:r>
              <w:rPr>
                <w:rFonts w:ascii="宋体" w:hAnsi="宋体" w:eastAsia="宋体" w:cs="宋体"/>
                <w:b w:val="0"/>
                <w:i w:val="0"/>
                <w:sz w:val="18"/>
              </w:rPr>
              <w:t>数据中心网络和安全设备购买质保服务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39DF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82E76">
            <w:pPr>
              <w:spacing w:before="0" w:after="0" w:line="240" w:lineRule="auto"/>
              <w:jc w:val="center"/>
            </w:pPr>
            <w:r>
              <w:rPr>
                <w:rFonts w:ascii="宋体" w:hAnsi="宋体" w:eastAsia="宋体" w:cs="宋体"/>
                <w:b w:val="0"/>
                <w:i w:val="0"/>
                <w:sz w:val="18"/>
              </w:rPr>
              <w:t>&lt;=11.9万元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65B6A">
            <w:pPr>
              <w:spacing w:before="0" w:after="0" w:line="240" w:lineRule="auto"/>
              <w:jc w:val="center"/>
            </w:pPr>
            <w:r>
              <w:rPr>
                <w:rFonts w:ascii="宋体" w:hAnsi="宋体" w:eastAsia="宋体" w:cs="宋体"/>
                <w:b w:val="0"/>
                <w:i w:val="0"/>
                <w:sz w:val="18"/>
              </w:rPr>
              <w:t>=11.92万元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CDABC">
            <w:pPr>
              <w:spacing w:before="0" w:after="0" w:line="240" w:lineRule="auto"/>
              <w:jc w:val="center"/>
            </w:pPr>
            <w:r>
              <w:rPr>
                <w:rFonts w:ascii="宋体" w:hAnsi="宋体" w:eastAsia="宋体" w:cs="宋体"/>
                <w:b w:val="0"/>
                <w:i w:val="0"/>
                <w:sz w:val="18"/>
              </w:rPr>
              <w:t>100.17%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DF405">
            <w:pPr>
              <w:spacing w:before="0" w:after="0" w:line="240" w:lineRule="auto"/>
              <w:jc w:val="center"/>
            </w:pPr>
            <w:r>
              <w:rPr>
                <w:rFonts w:ascii="宋体" w:hAnsi="宋体" w:eastAsia="宋体" w:cs="宋体"/>
                <w:b w:val="0"/>
                <w:i w:val="0"/>
                <w:sz w:val="18"/>
              </w:rPr>
              <w:t>2.99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7EF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CE1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8A9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D42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5962B">
            <w:pPr>
              <w:spacing w:before="0" w:after="0" w:line="240" w:lineRule="auto"/>
              <w:jc w:val="center"/>
            </w:pPr>
          </w:p>
        </w:tc>
      </w:tr>
      <w:tr w14:paraId="7A85A3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914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9234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1710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EA701">
            <w:pPr>
              <w:spacing w:before="0" w:after="0" w:line="240" w:lineRule="auto"/>
              <w:jc w:val="center"/>
            </w:pPr>
            <w:r>
              <w:rPr>
                <w:rFonts w:ascii="宋体" w:hAnsi="宋体" w:eastAsia="宋体" w:cs="宋体"/>
                <w:b w:val="0"/>
                <w:i w:val="0"/>
                <w:sz w:val="18"/>
              </w:rPr>
              <w:t>社保百事通智能客服升级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6ACC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0D451">
            <w:pPr>
              <w:spacing w:before="0" w:after="0" w:line="240" w:lineRule="auto"/>
              <w:jc w:val="center"/>
            </w:pPr>
            <w:r>
              <w:rPr>
                <w:rFonts w:ascii="宋体" w:hAnsi="宋体" w:eastAsia="宋体" w:cs="宋体"/>
                <w:b w:val="0"/>
                <w:i w:val="0"/>
                <w:sz w:val="18"/>
              </w:rPr>
              <w:t>&lt;=13.10万元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EC35C">
            <w:pPr>
              <w:spacing w:before="0" w:after="0" w:line="240" w:lineRule="auto"/>
              <w:jc w:val="center"/>
            </w:pPr>
            <w:r>
              <w:rPr>
                <w:rFonts w:ascii="宋体" w:hAnsi="宋体" w:eastAsia="宋体" w:cs="宋体"/>
                <w:b w:val="0"/>
                <w:i w:val="0"/>
                <w:sz w:val="18"/>
              </w:rPr>
              <w:t>=13万元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438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508BB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403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6B8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52B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119E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BAF11">
            <w:pPr>
              <w:spacing w:before="0" w:after="0" w:line="240" w:lineRule="auto"/>
              <w:jc w:val="center"/>
            </w:pPr>
            <w:r>
              <w:rPr>
                <w:rFonts w:ascii="宋体" w:hAnsi="宋体" w:eastAsia="宋体" w:cs="宋体"/>
                <w:b w:val="0"/>
                <w:i w:val="0"/>
                <w:sz w:val="18"/>
              </w:rPr>
              <w:t>此项指标未完成，存在偏差，偏差率为0.76%，偏差原因为：在升级社保百事通过程中，预定的功能有一项暂未实现，导致支出预算有结余；下一年度改进措施：在项目功能计划实施时，先研判协商具体可实施性。</w:t>
            </w:r>
          </w:p>
        </w:tc>
      </w:tr>
      <w:tr w14:paraId="25C3D42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D513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F7DE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A069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635A0">
            <w:pPr>
              <w:spacing w:before="0" w:after="0" w:line="240" w:lineRule="auto"/>
              <w:jc w:val="center"/>
            </w:pPr>
            <w:r>
              <w:rPr>
                <w:rFonts w:ascii="宋体" w:hAnsi="宋体" w:eastAsia="宋体" w:cs="宋体"/>
                <w:b w:val="0"/>
                <w:i w:val="0"/>
                <w:sz w:val="18"/>
              </w:rPr>
              <w:t>保障社保业务系统长期稳定运行，提升社保经办服务的效率和质量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435EE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5895F">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FD690">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5B7B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D8AA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245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F69CA">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1F5E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1CB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21FF9">
            <w:pPr>
              <w:spacing w:before="0" w:after="0" w:line="240" w:lineRule="auto"/>
              <w:jc w:val="center"/>
            </w:pPr>
          </w:p>
        </w:tc>
      </w:tr>
      <w:tr w14:paraId="0C2017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B832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8D72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6D24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8B788">
            <w:pPr>
              <w:spacing w:before="0" w:after="0" w:line="240" w:lineRule="auto"/>
              <w:jc w:val="center"/>
            </w:pPr>
            <w:r>
              <w:rPr>
                <w:rFonts w:ascii="宋体" w:hAnsi="宋体" w:eastAsia="宋体" w:cs="宋体"/>
                <w:b w:val="0"/>
                <w:i w:val="0"/>
                <w:sz w:val="18"/>
              </w:rPr>
              <w:t>系统经办人员满意率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C31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712A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F55C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11F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44BF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26E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2ED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1B91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C12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102C8">
            <w:pPr>
              <w:spacing w:before="0" w:after="0" w:line="240" w:lineRule="auto"/>
              <w:jc w:val="center"/>
            </w:pPr>
          </w:p>
        </w:tc>
      </w:tr>
      <w:tr w14:paraId="61FAD37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DE9637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0154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A92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80A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62C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1E7BD">
            <w:pPr>
              <w:spacing w:before="0" w:after="0" w:line="240" w:lineRule="auto"/>
              <w:jc w:val="center"/>
            </w:pPr>
            <w:r>
              <w:rPr>
                <w:rFonts w:ascii="宋体" w:hAnsi="宋体" w:eastAsia="宋体" w:cs="宋体"/>
                <w:b w:val="0"/>
                <w:i w:val="0"/>
                <w:sz w:val="18"/>
              </w:rPr>
              <w:t>99.99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332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484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46E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EB0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A6A57">
            <w:pPr>
              <w:spacing w:before="0" w:after="0" w:line="240" w:lineRule="auto"/>
              <w:jc w:val="center"/>
            </w:pPr>
          </w:p>
        </w:tc>
      </w:tr>
    </w:tbl>
    <w:p w14:paraId="620E58B0">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49"/>
        <w:gridCol w:w="549"/>
        <w:gridCol w:w="593"/>
        <w:gridCol w:w="702"/>
        <w:gridCol w:w="584"/>
        <w:gridCol w:w="593"/>
        <w:gridCol w:w="612"/>
        <w:gridCol w:w="549"/>
        <w:gridCol w:w="572"/>
        <w:gridCol w:w="558"/>
        <w:gridCol w:w="554"/>
        <w:gridCol w:w="793"/>
      </w:tblGrid>
      <w:tr w14:paraId="6C61297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6E5E32">
            <w:pPr>
              <w:spacing w:before="0" w:after="0" w:line="240" w:lineRule="auto"/>
              <w:jc w:val="center"/>
            </w:pPr>
            <w:r>
              <w:rPr>
                <w:rFonts w:ascii="宋体" w:hAnsi="宋体" w:eastAsia="宋体" w:cs="宋体"/>
                <w:b/>
                <w:i w:val="0"/>
                <w:sz w:val="18"/>
              </w:rPr>
              <w:t>项目支出绩效自评表</w:t>
            </w:r>
          </w:p>
        </w:tc>
      </w:tr>
      <w:tr w14:paraId="25E8526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12F97E0">
            <w:pPr>
              <w:spacing w:before="0" w:after="0" w:line="240" w:lineRule="auto"/>
              <w:jc w:val="center"/>
            </w:pPr>
            <w:r>
              <w:rPr>
                <w:rFonts w:ascii="宋体" w:hAnsi="宋体" w:eastAsia="宋体" w:cs="宋体"/>
                <w:b w:val="0"/>
                <w:i w:val="0"/>
                <w:sz w:val="18"/>
              </w:rPr>
              <w:t>(2025年度)</w:t>
            </w:r>
          </w:p>
        </w:tc>
      </w:tr>
      <w:tr w14:paraId="477A2C5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C3BF2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94473BA">
            <w:pPr>
              <w:spacing w:before="0" w:after="0" w:line="240" w:lineRule="auto"/>
              <w:jc w:val="center"/>
            </w:pPr>
            <w:r>
              <w:rPr>
                <w:rFonts w:ascii="宋体" w:hAnsi="宋体" w:eastAsia="宋体" w:cs="宋体"/>
                <w:b w:val="0"/>
                <w:i w:val="0"/>
                <w:sz w:val="18"/>
              </w:rPr>
              <w:t>“金保工程”系统运行电力保障、网络线路租用等费用</w:t>
            </w:r>
          </w:p>
        </w:tc>
      </w:tr>
      <w:tr w14:paraId="5CBC794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520C3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07B0CE">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71EA5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4682D9">
            <w:pPr>
              <w:spacing w:before="0" w:after="0" w:line="240" w:lineRule="auto"/>
              <w:jc w:val="center"/>
            </w:pPr>
            <w:r>
              <w:rPr>
                <w:rFonts w:ascii="宋体" w:hAnsi="宋体" w:eastAsia="宋体" w:cs="宋体"/>
                <w:b w:val="0"/>
                <w:i w:val="0"/>
                <w:sz w:val="18"/>
              </w:rPr>
              <w:t>昌吉回族自治州社会保险中心</w:t>
            </w:r>
          </w:p>
        </w:tc>
      </w:tr>
      <w:tr w14:paraId="1330041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A2872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63B7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BFF8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3D303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827F4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D38EE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5DF36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158416">
            <w:pPr>
              <w:spacing w:before="0" w:after="0" w:line="240" w:lineRule="auto"/>
              <w:jc w:val="center"/>
            </w:pPr>
            <w:r>
              <w:rPr>
                <w:rFonts w:ascii="宋体" w:hAnsi="宋体" w:eastAsia="宋体" w:cs="宋体"/>
                <w:b/>
                <w:i w:val="0"/>
                <w:sz w:val="18"/>
              </w:rPr>
              <w:t>得分</w:t>
            </w:r>
          </w:p>
        </w:tc>
      </w:tr>
      <w:tr w14:paraId="32CE8D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8BA3F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DCAA2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B037F">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F45029">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6A7360">
            <w:pPr>
              <w:spacing w:before="0" w:after="0" w:line="240" w:lineRule="auto"/>
              <w:jc w:val="center"/>
            </w:pPr>
            <w:r>
              <w:rPr>
                <w:rFonts w:ascii="宋体" w:hAnsi="宋体" w:eastAsia="宋体" w:cs="宋体"/>
                <w:b w:val="0"/>
                <w:i w:val="0"/>
                <w:sz w:val="18"/>
              </w:rPr>
              <w:t>18.50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AD048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C5030B">
            <w:pPr>
              <w:spacing w:before="0" w:after="0" w:line="240" w:lineRule="auto"/>
              <w:jc w:val="center"/>
            </w:pPr>
            <w:r>
              <w:rPr>
                <w:rFonts w:ascii="宋体" w:hAnsi="宋体" w:eastAsia="宋体" w:cs="宋体"/>
                <w:b w:val="0"/>
                <w:i w:val="0"/>
                <w:sz w:val="18"/>
              </w:rPr>
              <w:t>92.50%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9DDD8">
            <w:pPr>
              <w:spacing w:before="0" w:after="0" w:line="240" w:lineRule="auto"/>
              <w:jc w:val="center"/>
            </w:pPr>
            <w:r>
              <w:rPr>
                <w:rFonts w:ascii="宋体" w:hAnsi="宋体" w:eastAsia="宋体" w:cs="宋体"/>
                <w:b w:val="0"/>
                <w:i w:val="0"/>
                <w:sz w:val="18"/>
              </w:rPr>
              <w:t>10</w:t>
            </w:r>
          </w:p>
        </w:tc>
      </w:tr>
      <w:tr w14:paraId="5170021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AABD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989AA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16DDC">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286B77">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4AF200">
            <w:pPr>
              <w:spacing w:before="0" w:after="0" w:line="240" w:lineRule="auto"/>
              <w:jc w:val="center"/>
            </w:pPr>
            <w:r>
              <w:rPr>
                <w:rFonts w:ascii="宋体" w:hAnsi="宋体" w:eastAsia="宋体" w:cs="宋体"/>
                <w:b w:val="0"/>
                <w:i w:val="0"/>
                <w:sz w:val="18"/>
              </w:rPr>
              <w:t>18.50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F5315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5C3F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C63CB">
            <w:pPr>
              <w:spacing w:before="0" w:after="0" w:line="240" w:lineRule="auto"/>
              <w:jc w:val="center"/>
            </w:pPr>
            <w:r>
              <w:rPr>
                <w:rFonts w:ascii="宋体" w:hAnsi="宋体" w:eastAsia="宋体" w:cs="宋体"/>
                <w:b w:val="0"/>
                <w:i w:val="0"/>
                <w:sz w:val="18"/>
              </w:rPr>
              <w:t>—</w:t>
            </w:r>
          </w:p>
        </w:tc>
      </w:tr>
      <w:tr w14:paraId="12367F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4C0D0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ECCBD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472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384D7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52207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4F723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0FE2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9944DF">
            <w:pPr>
              <w:spacing w:before="0" w:after="0" w:line="240" w:lineRule="auto"/>
              <w:jc w:val="center"/>
            </w:pPr>
            <w:r>
              <w:rPr>
                <w:rFonts w:ascii="宋体" w:hAnsi="宋体" w:eastAsia="宋体" w:cs="宋体"/>
                <w:b w:val="0"/>
                <w:i w:val="0"/>
                <w:sz w:val="18"/>
              </w:rPr>
              <w:t>—</w:t>
            </w:r>
          </w:p>
        </w:tc>
      </w:tr>
      <w:tr w14:paraId="79B0134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23A60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3A54F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582F3E0">
            <w:pPr>
              <w:spacing w:before="0" w:after="0" w:line="240" w:lineRule="auto"/>
              <w:jc w:val="center"/>
            </w:pPr>
            <w:r>
              <w:rPr>
                <w:rFonts w:ascii="宋体" w:hAnsi="宋体" w:eastAsia="宋体" w:cs="宋体"/>
                <w:b/>
                <w:i w:val="0"/>
                <w:sz w:val="18"/>
              </w:rPr>
              <w:t>实际完成情况</w:t>
            </w:r>
          </w:p>
        </w:tc>
      </w:tr>
      <w:tr w14:paraId="734CD4D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75D98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293061">
            <w:pPr>
              <w:spacing w:before="0" w:after="0" w:line="240" w:lineRule="auto"/>
              <w:jc w:val="center"/>
            </w:pPr>
            <w:r>
              <w:rPr>
                <w:rFonts w:ascii="宋体" w:hAnsi="宋体" w:eastAsia="宋体" w:cs="宋体"/>
                <w:b w:val="0"/>
                <w:i w:val="0"/>
                <w:sz w:val="18"/>
              </w:rPr>
              <w:t>2025年该项目计划保障社会保险网络线路正常运转。年均维护次数12次。故障排除率达到100%。系统故障修复处理时间不超过8小时。在运行管理方面，通过系统运行电力保障，确保系统能够不间断地正常运转，防止因电力问题导致的数据丢失和业务中断。同时，网络线路租用保障了社保系统网络的安全与稳定，确保网络安全性和线路质量达到100%标准。从长远效益来看，项目的实施有助于加快落实全民参保计划，保障社保业务长期正常开展，进而提升工作人员的满意度。最终实现以信息化手段提升社保工作效率和服务质量，推动新疆人社事业的稳步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9443B2A">
            <w:pPr>
              <w:spacing w:before="0" w:after="0" w:line="240" w:lineRule="auto"/>
              <w:jc w:val="center"/>
            </w:pPr>
            <w:r>
              <w:rPr>
                <w:rFonts w:ascii="宋体" w:hAnsi="宋体" w:eastAsia="宋体" w:cs="宋体"/>
                <w:b w:val="0"/>
                <w:i w:val="0"/>
                <w:sz w:val="18"/>
              </w:rPr>
              <w:t>截至2025年12月31日，本项目支出资金18.5万元，资金执行率92.5%，本项目实际完成12次线路巡检，完成了故障排除，故障修复处理时间均在8小时之内；通过本项目的实施，加强了社保信息系统的底层运行稳定性与风险防控能力，提升了故障应急响应速度和运维服务的精准度，促进了社保经办业务的连续性和服务可靠性。</w:t>
            </w:r>
          </w:p>
        </w:tc>
      </w:tr>
      <w:tr w14:paraId="56F57E4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A4D38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71F99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6C468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670ED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D4E58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EACCF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60E3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3D87C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CF658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6013F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391ED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43AD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6D60D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568E36">
            <w:pPr>
              <w:keepNext/>
              <w:spacing w:before="0" w:after="0" w:line="240" w:lineRule="auto"/>
              <w:jc w:val="center"/>
            </w:pPr>
            <w:r>
              <w:rPr>
                <w:rFonts w:ascii="宋体" w:hAnsi="宋体" w:eastAsia="宋体" w:cs="宋体"/>
                <w:b/>
                <w:i w:val="0"/>
                <w:sz w:val="18"/>
              </w:rPr>
              <w:t>偏差原因分析及改进措施</w:t>
            </w:r>
          </w:p>
        </w:tc>
      </w:tr>
      <w:tr w14:paraId="4883D1D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ACD6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E65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0D10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0887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5DE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1730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AB8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B2E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D484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CC7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F23B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5A08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E621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AB455"/>
        </w:tc>
      </w:tr>
      <w:tr w14:paraId="330DC44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3AC54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AAC0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7783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24A95">
            <w:pPr>
              <w:spacing w:before="0" w:after="0" w:line="240" w:lineRule="auto"/>
              <w:jc w:val="center"/>
            </w:pPr>
            <w:r>
              <w:rPr>
                <w:rFonts w:ascii="宋体" w:hAnsi="宋体" w:eastAsia="宋体" w:cs="宋体"/>
                <w:b w:val="0"/>
                <w:i w:val="0"/>
                <w:sz w:val="18"/>
              </w:rPr>
              <w:t>年均维护次数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FDFE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D8B69">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FFAC7">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8C2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476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CA2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60BCB">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C49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73E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1AE3A">
            <w:pPr>
              <w:spacing w:before="0" w:after="0" w:line="240" w:lineRule="auto"/>
              <w:jc w:val="center"/>
            </w:pPr>
          </w:p>
        </w:tc>
      </w:tr>
      <w:tr w14:paraId="6BD9DC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4A7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023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27C8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4675F">
            <w:pPr>
              <w:spacing w:before="0" w:after="0" w:line="240" w:lineRule="auto"/>
              <w:jc w:val="center"/>
            </w:pPr>
            <w:r>
              <w:rPr>
                <w:rFonts w:ascii="宋体" w:hAnsi="宋体" w:eastAsia="宋体" w:cs="宋体"/>
                <w:b w:val="0"/>
                <w:i w:val="0"/>
                <w:sz w:val="18"/>
              </w:rPr>
              <w:t>故障排除率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8522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C23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713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EE7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8C8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FF8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61E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796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2AA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88EEB">
            <w:pPr>
              <w:spacing w:before="0" w:after="0" w:line="240" w:lineRule="auto"/>
              <w:jc w:val="center"/>
            </w:pPr>
          </w:p>
        </w:tc>
      </w:tr>
      <w:tr w14:paraId="42EBF8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20AD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5F9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4012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63138">
            <w:pPr>
              <w:spacing w:before="0" w:after="0" w:line="240" w:lineRule="auto"/>
              <w:jc w:val="center"/>
            </w:pPr>
            <w:r>
              <w:rPr>
                <w:rFonts w:ascii="宋体" w:hAnsi="宋体" w:eastAsia="宋体" w:cs="宋体"/>
                <w:b w:val="0"/>
                <w:i w:val="0"/>
                <w:sz w:val="18"/>
              </w:rPr>
              <w:t>系统故障修复处理时间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680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38EA0">
            <w:pPr>
              <w:spacing w:before="0" w:after="0" w:line="240" w:lineRule="auto"/>
              <w:jc w:val="center"/>
            </w:pPr>
            <w:r>
              <w:rPr>
                <w:rFonts w:ascii="宋体" w:hAnsi="宋体" w:eastAsia="宋体" w:cs="宋体"/>
                <w:b w:val="0"/>
                <w:i w:val="0"/>
                <w:sz w:val="18"/>
              </w:rPr>
              <w:t>&lt;=8小时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9AF1E">
            <w:pPr>
              <w:spacing w:before="0" w:after="0" w:line="240" w:lineRule="auto"/>
              <w:jc w:val="center"/>
            </w:pPr>
            <w:r>
              <w:rPr>
                <w:rFonts w:ascii="宋体" w:hAnsi="宋体" w:eastAsia="宋体" w:cs="宋体"/>
                <w:b w:val="0"/>
                <w:i w:val="0"/>
                <w:sz w:val="18"/>
              </w:rPr>
              <w:t>=8小时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425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D7C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E2E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ABE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1B4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1C9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E6E17">
            <w:pPr>
              <w:spacing w:before="0" w:after="0" w:line="240" w:lineRule="auto"/>
              <w:jc w:val="center"/>
            </w:pPr>
          </w:p>
        </w:tc>
      </w:tr>
      <w:tr w14:paraId="33381D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E9760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D8A60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E8C0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AF473">
            <w:pPr>
              <w:spacing w:before="0" w:after="0" w:line="240" w:lineRule="auto"/>
              <w:jc w:val="center"/>
            </w:pPr>
            <w:r>
              <w:rPr>
                <w:rFonts w:ascii="宋体" w:hAnsi="宋体" w:eastAsia="宋体" w:cs="宋体"/>
                <w:b w:val="0"/>
                <w:i w:val="0"/>
                <w:sz w:val="18"/>
              </w:rPr>
              <w:t>系统运行电力保障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11DD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82921">
            <w:pPr>
              <w:spacing w:before="0" w:after="0" w:line="240" w:lineRule="auto"/>
              <w:jc w:val="center"/>
            </w:pPr>
            <w:r>
              <w:rPr>
                <w:rFonts w:ascii="宋体" w:hAnsi="宋体" w:eastAsia="宋体" w:cs="宋体"/>
                <w:b w:val="0"/>
                <w:i w:val="0"/>
                <w:sz w:val="18"/>
              </w:rPr>
              <w:t>&lt;=6.40万元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08A38">
            <w:pPr>
              <w:spacing w:before="0" w:after="0" w:line="240" w:lineRule="auto"/>
              <w:jc w:val="center"/>
            </w:pPr>
            <w:r>
              <w:rPr>
                <w:rFonts w:ascii="宋体" w:hAnsi="宋体" w:eastAsia="宋体" w:cs="宋体"/>
                <w:b w:val="0"/>
                <w:i w:val="0"/>
                <w:sz w:val="18"/>
              </w:rPr>
              <w:t>=6.4万元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635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6910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2DE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E1407">
            <w:pPr>
              <w:spacing w:before="0" w:after="0" w:line="240" w:lineRule="auto"/>
              <w:jc w:val="center"/>
            </w:pPr>
            <w:r>
              <w:rPr>
                <w:rFonts w:ascii="宋体" w:hAnsi="宋体" w:eastAsia="宋体" w:cs="宋体"/>
                <w:b w:val="0"/>
                <w:i w:val="0"/>
                <w:sz w:val="18"/>
              </w:rPr>
              <w:t>7.11万元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83A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AA60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E81CF">
            <w:pPr>
              <w:spacing w:before="0" w:after="0" w:line="240" w:lineRule="auto"/>
              <w:jc w:val="center"/>
            </w:pPr>
          </w:p>
        </w:tc>
      </w:tr>
      <w:tr w14:paraId="22E945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83A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130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4FDC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B7B68">
            <w:pPr>
              <w:spacing w:before="0" w:after="0" w:line="240" w:lineRule="auto"/>
              <w:jc w:val="center"/>
            </w:pPr>
            <w:r>
              <w:rPr>
                <w:rFonts w:ascii="宋体" w:hAnsi="宋体" w:eastAsia="宋体" w:cs="宋体"/>
                <w:b w:val="0"/>
                <w:i w:val="0"/>
                <w:sz w:val="18"/>
              </w:rPr>
              <w:t>州社保局到各县市社保局社保专网费用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43CE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D248A">
            <w:pPr>
              <w:spacing w:before="0" w:after="0" w:line="240" w:lineRule="auto"/>
              <w:jc w:val="center"/>
            </w:pPr>
            <w:r>
              <w:rPr>
                <w:rFonts w:ascii="宋体" w:hAnsi="宋体" w:eastAsia="宋体" w:cs="宋体"/>
                <w:b w:val="0"/>
                <w:i w:val="0"/>
                <w:sz w:val="18"/>
              </w:rPr>
              <w:t>&lt;=13.60万元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E085B">
            <w:pPr>
              <w:spacing w:before="0" w:after="0" w:line="240" w:lineRule="auto"/>
              <w:jc w:val="center"/>
            </w:pPr>
            <w:r>
              <w:rPr>
                <w:rFonts w:ascii="宋体" w:hAnsi="宋体" w:eastAsia="宋体" w:cs="宋体"/>
                <w:b w:val="0"/>
                <w:i w:val="0"/>
                <w:sz w:val="18"/>
              </w:rPr>
              <w:t>=12.1万元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A43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CAAD16">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48B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D9AC1">
            <w:pPr>
              <w:spacing w:before="0" w:after="0" w:line="240" w:lineRule="auto"/>
              <w:jc w:val="center"/>
            </w:pPr>
            <w:r>
              <w:rPr>
                <w:rFonts w:ascii="宋体" w:hAnsi="宋体" w:eastAsia="宋体" w:cs="宋体"/>
                <w:b w:val="0"/>
                <w:i w:val="0"/>
                <w:sz w:val="18"/>
              </w:rPr>
              <w:t>12.8万元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C96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6582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F2EF2">
            <w:pPr>
              <w:spacing w:before="0" w:after="0" w:line="240" w:lineRule="auto"/>
              <w:jc w:val="center"/>
            </w:pPr>
            <w:r>
              <w:rPr>
                <w:rFonts w:ascii="宋体" w:hAnsi="宋体" w:eastAsia="宋体" w:cs="宋体"/>
                <w:b w:val="0"/>
                <w:i w:val="0"/>
                <w:sz w:val="18"/>
              </w:rPr>
              <w:t>此项指标未完成，存在偏差，偏差率为11.03%，偏差原因为：本年度对县市社保中心的社保专线重新进行了价格谈判，推动合作供应商降低了服务报价，导致预算与实际支出产生偏差；下一年度改进措施：在编制下一年预算前，提前启动与运营商的价格谈判，将最新的合作价格作为预算测算的核心依据，确保预算精准匹配实际成本。</w:t>
            </w:r>
          </w:p>
        </w:tc>
      </w:tr>
      <w:tr w14:paraId="3B9B2D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7C2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7B3D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F052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9733B">
            <w:pPr>
              <w:spacing w:before="0" w:after="0" w:line="240" w:lineRule="auto"/>
              <w:jc w:val="center"/>
            </w:pPr>
            <w:r>
              <w:rPr>
                <w:rFonts w:ascii="宋体" w:hAnsi="宋体" w:eastAsia="宋体" w:cs="宋体"/>
                <w:b w:val="0"/>
                <w:i w:val="0"/>
                <w:sz w:val="18"/>
              </w:rPr>
              <w:t>保障社会保险业务经办正常运行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0416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AF39C">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A30E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5B3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8C74B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77A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8F0BC">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FBCC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DA1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05B13">
            <w:pPr>
              <w:spacing w:before="0" w:after="0" w:line="240" w:lineRule="auto"/>
              <w:jc w:val="center"/>
            </w:pPr>
          </w:p>
        </w:tc>
      </w:tr>
      <w:tr w14:paraId="380836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05C8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331B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30B0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2E9B2">
            <w:pPr>
              <w:spacing w:before="0" w:after="0" w:line="240" w:lineRule="auto"/>
              <w:jc w:val="center"/>
            </w:pPr>
            <w:r>
              <w:rPr>
                <w:rFonts w:ascii="宋体" w:hAnsi="宋体" w:eastAsia="宋体" w:cs="宋体"/>
                <w:b w:val="0"/>
                <w:i w:val="0"/>
                <w:sz w:val="18"/>
              </w:rPr>
              <w:t>工作人员满意度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56C2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3BE3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69E0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1F7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868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32D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8AC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BD5B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D9C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88180">
            <w:pPr>
              <w:spacing w:before="0" w:after="0" w:line="240" w:lineRule="auto"/>
              <w:jc w:val="center"/>
            </w:pPr>
          </w:p>
        </w:tc>
      </w:tr>
      <w:tr w14:paraId="4A3734E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AC343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FE76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139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E86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6DD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FAA3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880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53C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5E5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B71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7723F">
            <w:pPr>
              <w:spacing w:before="0" w:after="0" w:line="240" w:lineRule="auto"/>
              <w:jc w:val="center"/>
            </w:pPr>
          </w:p>
        </w:tc>
      </w:tr>
    </w:tbl>
    <w:p w14:paraId="1D659D6E">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43"/>
        <w:gridCol w:w="593"/>
        <w:gridCol w:w="612"/>
        <w:gridCol w:w="612"/>
        <w:gridCol w:w="702"/>
        <w:gridCol w:w="593"/>
        <w:gridCol w:w="543"/>
        <w:gridCol w:w="570"/>
        <w:gridCol w:w="561"/>
        <w:gridCol w:w="555"/>
        <w:gridCol w:w="793"/>
      </w:tblGrid>
      <w:tr w14:paraId="3648CB6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383E4F">
            <w:pPr>
              <w:spacing w:before="0" w:after="0" w:line="240" w:lineRule="auto"/>
              <w:jc w:val="center"/>
            </w:pPr>
            <w:r>
              <w:rPr>
                <w:rFonts w:ascii="宋体" w:hAnsi="宋体" w:eastAsia="宋体" w:cs="宋体"/>
                <w:b/>
                <w:i w:val="0"/>
                <w:sz w:val="18"/>
              </w:rPr>
              <w:t>项目支出绩效自评表</w:t>
            </w:r>
          </w:p>
        </w:tc>
      </w:tr>
      <w:tr w14:paraId="01C104A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AACA8AD">
            <w:pPr>
              <w:spacing w:before="0" w:after="0" w:line="240" w:lineRule="auto"/>
              <w:jc w:val="center"/>
            </w:pPr>
            <w:r>
              <w:rPr>
                <w:rFonts w:ascii="宋体" w:hAnsi="宋体" w:eastAsia="宋体" w:cs="宋体"/>
                <w:b w:val="0"/>
                <w:i w:val="0"/>
                <w:sz w:val="18"/>
              </w:rPr>
              <w:t>(2025年度)</w:t>
            </w:r>
          </w:p>
        </w:tc>
      </w:tr>
      <w:tr w14:paraId="334F5C9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7819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51D8810">
            <w:pPr>
              <w:spacing w:before="0" w:after="0" w:line="240" w:lineRule="auto"/>
              <w:jc w:val="center"/>
            </w:pPr>
            <w:r>
              <w:rPr>
                <w:rFonts w:ascii="宋体" w:hAnsi="宋体" w:eastAsia="宋体" w:cs="宋体"/>
                <w:b w:val="0"/>
                <w:i w:val="0"/>
                <w:sz w:val="18"/>
              </w:rPr>
              <w:t>个人权益告知、经办业务通知通信等费用</w:t>
            </w:r>
          </w:p>
        </w:tc>
      </w:tr>
      <w:tr w14:paraId="03FAB27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F1D6C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14E03D">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B5B0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A697378">
            <w:pPr>
              <w:spacing w:before="0" w:after="0" w:line="240" w:lineRule="auto"/>
              <w:jc w:val="center"/>
            </w:pPr>
            <w:r>
              <w:rPr>
                <w:rFonts w:ascii="宋体" w:hAnsi="宋体" w:eastAsia="宋体" w:cs="宋体"/>
                <w:b w:val="0"/>
                <w:i w:val="0"/>
                <w:sz w:val="18"/>
              </w:rPr>
              <w:t>昌吉回族自治州社会保险中心</w:t>
            </w:r>
          </w:p>
        </w:tc>
      </w:tr>
      <w:tr w14:paraId="5C0EE2A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B1A10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C321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19B7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3247A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E3BEB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E9B8A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5DA02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97F143">
            <w:pPr>
              <w:spacing w:before="0" w:after="0" w:line="240" w:lineRule="auto"/>
              <w:jc w:val="center"/>
            </w:pPr>
            <w:r>
              <w:rPr>
                <w:rFonts w:ascii="宋体" w:hAnsi="宋体" w:eastAsia="宋体" w:cs="宋体"/>
                <w:b/>
                <w:i w:val="0"/>
                <w:sz w:val="18"/>
              </w:rPr>
              <w:t>得分</w:t>
            </w:r>
          </w:p>
        </w:tc>
      </w:tr>
      <w:tr w14:paraId="7DBBAB7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A8C7C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A2F02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AB121">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0DDC2E">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1B78A5">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7C0B8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0B46E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A89CE">
            <w:pPr>
              <w:spacing w:before="0" w:after="0" w:line="240" w:lineRule="auto"/>
              <w:jc w:val="center"/>
            </w:pPr>
            <w:r>
              <w:rPr>
                <w:rFonts w:ascii="宋体" w:hAnsi="宋体" w:eastAsia="宋体" w:cs="宋体"/>
                <w:b w:val="0"/>
                <w:i w:val="0"/>
                <w:sz w:val="18"/>
              </w:rPr>
              <w:t>10</w:t>
            </w:r>
          </w:p>
        </w:tc>
      </w:tr>
      <w:tr w14:paraId="04612EE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1BDC4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49574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E35DF">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F6DD1C">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35D521">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C8CF2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93F39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0D5EE3">
            <w:pPr>
              <w:spacing w:before="0" w:after="0" w:line="240" w:lineRule="auto"/>
              <w:jc w:val="center"/>
            </w:pPr>
            <w:r>
              <w:rPr>
                <w:rFonts w:ascii="宋体" w:hAnsi="宋体" w:eastAsia="宋体" w:cs="宋体"/>
                <w:b w:val="0"/>
                <w:i w:val="0"/>
                <w:sz w:val="18"/>
              </w:rPr>
              <w:t>—</w:t>
            </w:r>
          </w:p>
        </w:tc>
      </w:tr>
      <w:tr w14:paraId="68DF067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E90C2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01CD6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7A53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C40AB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E476F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664AA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F89A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B7D32">
            <w:pPr>
              <w:spacing w:before="0" w:after="0" w:line="240" w:lineRule="auto"/>
              <w:jc w:val="center"/>
            </w:pPr>
            <w:r>
              <w:rPr>
                <w:rFonts w:ascii="宋体" w:hAnsi="宋体" w:eastAsia="宋体" w:cs="宋体"/>
                <w:b w:val="0"/>
                <w:i w:val="0"/>
                <w:sz w:val="18"/>
              </w:rPr>
              <w:t>—</w:t>
            </w:r>
          </w:p>
        </w:tc>
      </w:tr>
      <w:tr w14:paraId="683E148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8931E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136DF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FD54479">
            <w:pPr>
              <w:spacing w:before="0" w:after="0" w:line="240" w:lineRule="auto"/>
              <w:jc w:val="center"/>
            </w:pPr>
            <w:r>
              <w:rPr>
                <w:rFonts w:ascii="宋体" w:hAnsi="宋体" w:eastAsia="宋体" w:cs="宋体"/>
                <w:b/>
                <w:i w:val="0"/>
                <w:sz w:val="18"/>
              </w:rPr>
              <w:t>实际完成情况</w:t>
            </w:r>
          </w:p>
        </w:tc>
      </w:tr>
      <w:tr w14:paraId="6754FE2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1418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721879">
            <w:pPr>
              <w:spacing w:before="0" w:after="0" w:line="240" w:lineRule="auto"/>
              <w:jc w:val="center"/>
            </w:pPr>
            <w:r>
              <w:rPr>
                <w:rFonts w:ascii="宋体" w:hAnsi="宋体" w:eastAsia="宋体" w:cs="宋体"/>
                <w:b w:val="0"/>
                <w:i w:val="0"/>
                <w:sz w:val="18"/>
              </w:rPr>
              <w:t>该项目的总目标是通过投入20万元专项资金，利用发送短信对昌吉州本级参加养老保险的企业、机关、灵活就业人员进行经办业务及权益告知。具体表现为全年预计发送短信470万条，发送短信160次，覆盖州本级90%以上的参保人员，加快实施全民参保计划。以此提升社保经办服务能力，将社保服务从“被动查询”转变为“主动服务”，进而提高参保人员获取社保信息的便利性，增强民众对社保服务的满意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E25DECB">
            <w:pPr>
              <w:spacing w:before="0" w:after="0" w:line="240" w:lineRule="auto"/>
              <w:jc w:val="center"/>
            </w:pPr>
            <w:r>
              <w:rPr>
                <w:rFonts w:ascii="宋体" w:hAnsi="宋体" w:eastAsia="宋体" w:cs="宋体"/>
                <w:b w:val="0"/>
                <w:i w:val="0"/>
                <w:sz w:val="18"/>
              </w:rPr>
              <w:t>截至2025年12月31日，本项目支出资金20万元，资金执行率100%，本项目实际完成发送短信152次，515.1万条；3项险种社会保险经办业务告知，个人权益及业务通知覆盖率91%，社会保险参保登记告知率91%；通过本项目的实施，加强了群众对社保的参保意识，提升了参保群众对社保政策的知晓率，促进了社保服务效能的提升与参保群众满意度的持续增强。</w:t>
            </w:r>
          </w:p>
        </w:tc>
      </w:tr>
      <w:tr w14:paraId="4857577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7E82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CA3ED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320C6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D4A21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3B192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580E6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D1A0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5A01C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FBE8AE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9CE05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A3FFF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AD8B9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61A91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4254EE">
            <w:pPr>
              <w:keepNext/>
              <w:spacing w:before="0" w:after="0" w:line="240" w:lineRule="auto"/>
              <w:jc w:val="center"/>
            </w:pPr>
            <w:r>
              <w:rPr>
                <w:rFonts w:ascii="宋体" w:hAnsi="宋体" w:eastAsia="宋体" w:cs="宋体"/>
                <w:b/>
                <w:i w:val="0"/>
                <w:sz w:val="18"/>
              </w:rPr>
              <w:t>偏差原因分析及改进措施</w:t>
            </w:r>
          </w:p>
        </w:tc>
      </w:tr>
      <w:tr w14:paraId="70E2B6A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CE99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B4F3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1830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C5A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51A1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8A25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66F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FC4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BA9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9D10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3DF5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BE6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D671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39EBC1"/>
        </w:tc>
      </w:tr>
      <w:tr w14:paraId="6E23BC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A6172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F04C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5D8E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0D74D">
            <w:pPr>
              <w:spacing w:before="0" w:after="0" w:line="240" w:lineRule="auto"/>
              <w:jc w:val="center"/>
            </w:pPr>
            <w:r>
              <w:rPr>
                <w:rFonts w:ascii="宋体" w:hAnsi="宋体" w:eastAsia="宋体" w:cs="宋体"/>
                <w:b w:val="0"/>
                <w:i w:val="0"/>
                <w:sz w:val="18"/>
              </w:rPr>
              <w:t>全年发送短信条数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180E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195D2">
            <w:pPr>
              <w:spacing w:before="0" w:after="0" w:line="240" w:lineRule="auto"/>
              <w:jc w:val="center"/>
            </w:pPr>
            <w:r>
              <w:rPr>
                <w:rFonts w:ascii="宋体" w:hAnsi="宋体" w:eastAsia="宋体" w:cs="宋体"/>
                <w:b w:val="0"/>
                <w:i w:val="0"/>
                <w:sz w:val="18"/>
              </w:rPr>
              <w:t>&gt;=470万条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4AD00">
            <w:pPr>
              <w:spacing w:before="0" w:after="0" w:line="240" w:lineRule="auto"/>
              <w:jc w:val="center"/>
            </w:pPr>
            <w:r>
              <w:rPr>
                <w:rFonts w:ascii="宋体" w:hAnsi="宋体" w:eastAsia="宋体" w:cs="宋体"/>
                <w:b w:val="0"/>
                <w:i w:val="0"/>
                <w:sz w:val="18"/>
              </w:rPr>
              <w:t>=515.1万条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9210DA">
            <w:pPr>
              <w:spacing w:before="0" w:after="0" w:line="240" w:lineRule="auto"/>
              <w:jc w:val="center"/>
            </w:pPr>
            <w:r>
              <w:rPr>
                <w:rFonts w:ascii="宋体" w:hAnsi="宋体" w:eastAsia="宋体" w:cs="宋体"/>
                <w:b w:val="0"/>
                <w:i w:val="0"/>
                <w:sz w:val="18"/>
              </w:rPr>
              <w:t>109.6%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C76728">
            <w:pPr>
              <w:spacing w:before="0" w:after="0" w:line="240" w:lineRule="auto"/>
              <w:jc w:val="center"/>
            </w:pPr>
            <w:r>
              <w:rPr>
                <w:rFonts w:ascii="宋体" w:hAnsi="宋体" w:eastAsia="宋体" w:cs="宋体"/>
                <w:b w:val="0"/>
                <w:i w:val="0"/>
                <w:sz w:val="18"/>
              </w:rPr>
              <w:t>9.04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24E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E039F">
            <w:pPr>
              <w:spacing w:before="0" w:after="0" w:line="240" w:lineRule="auto"/>
              <w:jc w:val="center"/>
            </w:pPr>
            <w:r>
              <w:rPr>
                <w:rFonts w:ascii="宋体" w:hAnsi="宋体" w:eastAsia="宋体" w:cs="宋体"/>
                <w:b w:val="0"/>
                <w:i w:val="0"/>
                <w:sz w:val="18"/>
              </w:rPr>
              <w:t>420万条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75B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448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87074">
            <w:pPr>
              <w:spacing w:before="0" w:after="0" w:line="240" w:lineRule="auto"/>
              <w:jc w:val="center"/>
            </w:pPr>
            <w:r>
              <w:rPr>
                <w:rFonts w:ascii="宋体" w:hAnsi="宋体" w:eastAsia="宋体" w:cs="宋体"/>
                <w:b w:val="0"/>
                <w:i w:val="0"/>
                <w:sz w:val="18"/>
              </w:rPr>
              <w:t>此项指标已完成，存在偏差，偏差率为-9.60%，偏差原因为：未精准控制层成本，我们优化了短信发送策略，对重复通知，非紧急业务场景进行了合并或删除，同时推广了电子社保卡、微信公众号等免费线上通知渠道，导致实际发送量低于原定计划；下一年度改进措施：动态调整指标，结合线上渠道分流效果，建立短信发送量与业务需求的联动测算机制，在年初预算是预留弹性空间。</w:t>
            </w:r>
          </w:p>
        </w:tc>
      </w:tr>
      <w:tr w14:paraId="786623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D3F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599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428B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0F02D">
            <w:pPr>
              <w:spacing w:before="0" w:after="0" w:line="240" w:lineRule="auto"/>
              <w:jc w:val="center"/>
            </w:pPr>
            <w:r>
              <w:rPr>
                <w:rFonts w:ascii="宋体" w:hAnsi="宋体" w:eastAsia="宋体" w:cs="宋体"/>
                <w:b w:val="0"/>
                <w:i w:val="0"/>
                <w:sz w:val="18"/>
              </w:rPr>
              <w:t>全年发送短信次数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DA7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47E8D">
            <w:pPr>
              <w:spacing w:before="0" w:after="0" w:line="240" w:lineRule="auto"/>
              <w:jc w:val="center"/>
            </w:pPr>
            <w:r>
              <w:rPr>
                <w:rFonts w:ascii="宋体" w:hAnsi="宋体" w:eastAsia="宋体" w:cs="宋体"/>
                <w:b w:val="0"/>
                <w:i w:val="0"/>
                <w:sz w:val="18"/>
              </w:rPr>
              <w:t>&gt;=160次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4B525">
            <w:pPr>
              <w:spacing w:before="0" w:after="0" w:line="240" w:lineRule="auto"/>
              <w:jc w:val="center"/>
            </w:pPr>
            <w:r>
              <w:rPr>
                <w:rFonts w:ascii="宋体" w:hAnsi="宋体" w:eastAsia="宋体" w:cs="宋体"/>
                <w:b w:val="0"/>
                <w:i w:val="0"/>
                <w:sz w:val="18"/>
              </w:rPr>
              <w:t>=152次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C1F2F">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3062A">
            <w:pPr>
              <w:spacing w:before="0" w:after="0" w:line="240" w:lineRule="auto"/>
              <w:jc w:val="center"/>
            </w:pPr>
            <w:r>
              <w:rPr>
                <w:rFonts w:ascii="宋体" w:hAnsi="宋体" w:eastAsia="宋体" w:cs="宋体"/>
                <w:b w:val="0"/>
                <w:i w:val="0"/>
                <w:sz w:val="18"/>
              </w:rPr>
              <w:t>8.75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6CA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9E554">
            <w:pPr>
              <w:spacing w:before="0" w:after="0" w:line="240" w:lineRule="auto"/>
              <w:jc w:val="center"/>
            </w:pPr>
            <w:r>
              <w:rPr>
                <w:rFonts w:ascii="宋体" w:hAnsi="宋体" w:eastAsia="宋体" w:cs="宋体"/>
                <w:b w:val="0"/>
                <w:i w:val="0"/>
                <w:sz w:val="18"/>
              </w:rPr>
              <w:t>142次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112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E2F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2ECAE">
            <w:pPr>
              <w:spacing w:before="0" w:after="0" w:line="240" w:lineRule="auto"/>
              <w:jc w:val="center"/>
            </w:pPr>
            <w:r>
              <w:rPr>
                <w:rFonts w:ascii="宋体" w:hAnsi="宋体" w:eastAsia="宋体" w:cs="宋体"/>
                <w:b w:val="0"/>
                <w:i w:val="0"/>
                <w:sz w:val="18"/>
              </w:rPr>
              <w:t>此项指标未完成，存在偏差，偏差率为5.00%，偏差原因为：部分业务场景因数据校验或参保人反馈问题，需要拆分批次补发通知，同时为提升送达效果，对首次发送失败的手机号进行了二次重试，导致发送次数超过计划；下一年度改进措施：发送前对手机号进行批量校验，自动过滤空号、停机号码、减少无效发送和后续补发要求。</w:t>
            </w:r>
          </w:p>
        </w:tc>
      </w:tr>
      <w:tr w14:paraId="48B58D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3B29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FB8B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784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81E3F">
            <w:pPr>
              <w:spacing w:before="0" w:after="0" w:line="240" w:lineRule="auto"/>
              <w:jc w:val="center"/>
            </w:pPr>
            <w:r>
              <w:rPr>
                <w:rFonts w:ascii="宋体" w:hAnsi="宋体" w:eastAsia="宋体" w:cs="宋体"/>
                <w:b w:val="0"/>
                <w:i w:val="0"/>
                <w:sz w:val="18"/>
              </w:rPr>
              <w:t>社会保险经办业务告知险种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B6DE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ABA3C">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8D676">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6C82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22D5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2D6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5F323">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CC2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861A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904B9">
            <w:pPr>
              <w:spacing w:before="0" w:after="0" w:line="240" w:lineRule="auto"/>
              <w:jc w:val="center"/>
            </w:pPr>
          </w:p>
        </w:tc>
      </w:tr>
      <w:tr w14:paraId="5E8FB1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974B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2D20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E83C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CD9A0">
            <w:pPr>
              <w:spacing w:before="0" w:after="0" w:line="240" w:lineRule="auto"/>
              <w:jc w:val="center"/>
            </w:pPr>
            <w:r>
              <w:rPr>
                <w:rFonts w:ascii="宋体" w:hAnsi="宋体" w:eastAsia="宋体" w:cs="宋体"/>
                <w:b w:val="0"/>
                <w:i w:val="0"/>
                <w:sz w:val="18"/>
              </w:rPr>
              <w:t>个人权益及业务通知覆盖率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D286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52F8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F8DAA">
            <w:pPr>
              <w:spacing w:before="0" w:after="0" w:line="240" w:lineRule="auto"/>
              <w:jc w:val="center"/>
            </w:pPr>
            <w:r>
              <w:rPr>
                <w:rFonts w:ascii="宋体" w:hAnsi="宋体" w:eastAsia="宋体" w:cs="宋体"/>
                <w:b w:val="0"/>
                <w:i w:val="0"/>
                <w:sz w:val="18"/>
              </w:rPr>
              <w:t>=91%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EDA3B">
            <w:pPr>
              <w:spacing w:before="0" w:after="0" w:line="240" w:lineRule="auto"/>
              <w:jc w:val="center"/>
            </w:pPr>
            <w:r>
              <w:rPr>
                <w:rFonts w:ascii="宋体" w:hAnsi="宋体" w:eastAsia="宋体" w:cs="宋体"/>
                <w:b w:val="0"/>
                <w:i w:val="0"/>
                <w:sz w:val="18"/>
              </w:rPr>
              <w:t>101.11%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00FF7">
            <w:pPr>
              <w:spacing w:before="0" w:after="0" w:line="240" w:lineRule="auto"/>
              <w:jc w:val="center"/>
            </w:pPr>
            <w:r>
              <w:rPr>
                <w:rFonts w:ascii="宋体" w:hAnsi="宋体" w:eastAsia="宋体" w:cs="宋体"/>
                <w:b w:val="0"/>
                <w:i w:val="0"/>
                <w:sz w:val="18"/>
              </w:rPr>
              <w:t>4.94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1E2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C80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D56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4355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38F1C">
            <w:pPr>
              <w:spacing w:before="0" w:after="0" w:line="240" w:lineRule="auto"/>
              <w:jc w:val="center"/>
            </w:pPr>
            <w:r>
              <w:rPr>
                <w:rFonts w:ascii="宋体" w:hAnsi="宋体" w:eastAsia="宋体" w:cs="宋体"/>
                <w:b w:val="0"/>
                <w:i w:val="0"/>
                <w:sz w:val="18"/>
              </w:rPr>
              <w:t>此项指标已完成，存在偏差，偏差率为-1.11%，偏差原因为：部分参保人手机号长期处于空号、停机状态，且未主动更新联系方式，导致短信无法送达；此外，少数高频流动就业人员因跨统筹区参保，信息同步不及时；下一年度改进措施：通过线上服务大厅、经办窗口等渠道，引导参保人主动更新联系方式，并对预留手机号进行实时有效性校验。</w:t>
            </w:r>
          </w:p>
        </w:tc>
      </w:tr>
      <w:tr w14:paraId="3F61C7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6090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8D16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6326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47BC2">
            <w:pPr>
              <w:spacing w:before="0" w:after="0" w:line="240" w:lineRule="auto"/>
              <w:jc w:val="center"/>
            </w:pPr>
            <w:r>
              <w:rPr>
                <w:rFonts w:ascii="宋体" w:hAnsi="宋体" w:eastAsia="宋体" w:cs="宋体"/>
                <w:b w:val="0"/>
                <w:i w:val="0"/>
                <w:sz w:val="18"/>
              </w:rPr>
              <w:t>社会保险参保登记告知率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F6B5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EA2B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9CDD8">
            <w:pPr>
              <w:spacing w:before="0" w:after="0" w:line="240" w:lineRule="auto"/>
              <w:jc w:val="center"/>
            </w:pPr>
            <w:r>
              <w:rPr>
                <w:rFonts w:ascii="宋体" w:hAnsi="宋体" w:eastAsia="宋体" w:cs="宋体"/>
                <w:b w:val="0"/>
                <w:i w:val="0"/>
                <w:sz w:val="18"/>
              </w:rPr>
              <w:t>=91%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DC54DC">
            <w:pPr>
              <w:spacing w:before="0" w:after="0" w:line="240" w:lineRule="auto"/>
              <w:jc w:val="center"/>
            </w:pPr>
            <w:r>
              <w:rPr>
                <w:rFonts w:ascii="宋体" w:hAnsi="宋体" w:eastAsia="宋体" w:cs="宋体"/>
                <w:b w:val="0"/>
                <w:i w:val="0"/>
                <w:sz w:val="18"/>
              </w:rPr>
              <w:t>101.11%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1784B">
            <w:pPr>
              <w:spacing w:before="0" w:after="0" w:line="240" w:lineRule="auto"/>
              <w:jc w:val="center"/>
            </w:pPr>
            <w:r>
              <w:rPr>
                <w:rFonts w:ascii="宋体" w:hAnsi="宋体" w:eastAsia="宋体" w:cs="宋体"/>
                <w:b w:val="0"/>
                <w:i w:val="0"/>
                <w:sz w:val="18"/>
              </w:rPr>
              <w:t>4.94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D33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D5A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6D8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665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EACFD">
            <w:pPr>
              <w:spacing w:before="0" w:after="0" w:line="240" w:lineRule="auto"/>
              <w:jc w:val="center"/>
            </w:pPr>
            <w:r>
              <w:rPr>
                <w:rFonts w:ascii="宋体" w:hAnsi="宋体" w:eastAsia="宋体" w:cs="宋体"/>
                <w:b w:val="0"/>
                <w:i w:val="0"/>
                <w:sz w:val="18"/>
              </w:rPr>
              <w:t>此项指标已完成，存在偏差，偏差率为-1.11%，偏差原因为：参保登记环节的信息校验标准不够严格，缺少对联系方式有效性的实施校验，且后续未建立常态化的信息更新提醒机制；下一年度改进措施：对新参保人员，同步通过短信、电子社保卡推送参保登记告知信息，避免单一渠道失效的告知缺失。</w:t>
            </w:r>
          </w:p>
        </w:tc>
      </w:tr>
      <w:tr w14:paraId="14B8E1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36A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FD64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8E86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8CCD3">
            <w:pPr>
              <w:spacing w:before="0" w:after="0" w:line="240" w:lineRule="auto"/>
              <w:jc w:val="center"/>
            </w:pPr>
            <w:r>
              <w:rPr>
                <w:rFonts w:ascii="宋体" w:hAnsi="宋体" w:eastAsia="宋体" w:cs="宋体"/>
                <w:b w:val="0"/>
                <w:i w:val="0"/>
                <w:sz w:val="18"/>
              </w:rPr>
              <w:t>社会保险政策通知完成时间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D589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10CB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ADAFC">
            <w:pPr>
              <w:spacing w:before="0" w:after="0" w:line="240" w:lineRule="auto"/>
              <w:jc w:val="center"/>
            </w:pPr>
            <w:r>
              <w:rPr>
                <w:rFonts w:ascii="宋体" w:hAnsi="宋体" w:eastAsia="宋体" w:cs="宋体"/>
                <w:b w:val="0"/>
                <w:i w:val="0"/>
                <w:sz w:val="18"/>
              </w:rPr>
              <w:t>2025年11月24日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F8B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F8B7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2BF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D8272">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1DD0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2B2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6C4CF">
            <w:pPr>
              <w:spacing w:before="0" w:after="0" w:line="240" w:lineRule="auto"/>
              <w:jc w:val="center"/>
            </w:pPr>
          </w:p>
        </w:tc>
      </w:tr>
      <w:tr w14:paraId="70EBA8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12A4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1594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6F27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C7CBC">
            <w:pPr>
              <w:spacing w:before="0" w:after="0" w:line="240" w:lineRule="auto"/>
              <w:jc w:val="center"/>
            </w:pPr>
            <w:r>
              <w:rPr>
                <w:rFonts w:ascii="宋体" w:hAnsi="宋体" w:eastAsia="宋体" w:cs="宋体"/>
                <w:b w:val="0"/>
                <w:i w:val="0"/>
                <w:sz w:val="18"/>
              </w:rPr>
              <w:t>通信费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6AA6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ACFC3">
            <w:pPr>
              <w:spacing w:before="0" w:after="0" w:line="240" w:lineRule="auto"/>
              <w:jc w:val="center"/>
            </w:pPr>
            <w:r>
              <w:rPr>
                <w:rFonts w:ascii="宋体" w:hAnsi="宋体" w:eastAsia="宋体" w:cs="宋体"/>
                <w:b w:val="0"/>
                <w:i w:val="0"/>
                <w:sz w:val="18"/>
              </w:rPr>
              <w:t>&gt;=0.04元/条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7722B">
            <w:pPr>
              <w:spacing w:before="0" w:after="0" w:line="240" w:lineRule="auto"/>
              <w:jc w:val="center"/>
            </w:pPr>
            <w:r>
              <w:rPr>
                <w:rFonts w:ascii="宋体" w:hAnsi="宋体" w:eastAsia="宋体" w:cs="宋体"/>
                <w:b w:val="0"/>
                <w:i w:val="0"/>
                <w:sz w:val="18"/>
              </w:rPr>
              <w:t>=0.04元/条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5F3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02A0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4E1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7883A">
            <w:pPr>
              <w:spacing w:before="0" w:after="0" w:line="240" w:lineRule="auto"/>
              <w:jc w:val="center"/>
            </w:pPr>
            <w:r>
              <w:rPr>
                <w:rFonts w:ascii="宋体" w:hAnsi="宋体" w:eastAsia="宋体" w:cs="宋体"/>
                <w:b w:val="0"/>
                <w:i w:val="0"/>
                <w:sz w:val="18"/>
              </w:rPr>
              <w:t>0.04元/条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4FBA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493D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FDCF3">
            <w:pPr>
              <w:spacing w:before="0" w:after="0" w:line="240" w:lineRule="auto"/>
              <w:jc w:val="center"/>
            </w:pPr>
          </w:p>
        </w:tc>
      </w:tr>
      <w:tr w14:paraId="063D86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AD985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6E51A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DCCC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B57E2">
            <w:pPr>
              <w:spacing w:before="0" w:after="0" w:line="240" w:lineRule="auto"/>
              <w:jc w:val="center"/>
            </w:pPr>
            <w:r>
              <w:rPr>
                <w:rFonts w:ascii="宋体" w:hAnsi="宋体" w:eastAsia="宋体" w:cs="宋体"/>
                <w:b w:val="0"/>
                <w:i w:val="0"/>
                <w:sz w:val="18"/>
              </w:rPr>
              <w:t>提升社会保险政策知晓率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7D8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863F7">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42B2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61F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769B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882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BCDFD">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9873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FCA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C6D2E">
            <w:pPr>
              <w:spacing w:before="0" w:after="0" w:line="240" w:lineRule="auto"/>
              <w:jc w:val="center"/>
            </w:pPr>
          </w:p>
        </w:tc>
      </w:tr>
      <w:tr w14:paraId="6A7F9E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991F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5D33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6BCC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62DAF">
            <w:pPr>
              <w:spacing w:before="0" w:after="0" w:line="240" w:lineRule="auto"/>
              <w:jc w:val="center"/>
            </w:pPr>
            <w:r>
              <w:rPr>
                <w:rFonts w:ascii="宋体" w:hAnsi="宋体" w:eastAsia="宋体" w:cs="宋体"/>
                <w:b w:val="0"/>
                <w:i w:val="0"/>
                <w:sz w:val="18"/>
              </w:rPr>
              <w:t>提升社会保险服务水平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276E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F272E">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643F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68B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A96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6F32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506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73AD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212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7ED06">
            <w:pPr>
              <w:spacing w:before="0" w:after="0" w:line="240" w:lineRule="auto"/>
              <w:jc w:val="center"/>
            </w:pPr>
          </w:p>
        </w:tc>
      </w:tr>
      <w:tr w14:paraId="73BBBC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7E15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08C4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ED03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33080">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611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0A33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F10B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713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432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74C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3BA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1628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FC3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B90F2">
            <w:pPr>
              <w:spacing w:before="0" w:after="0" w:line="240" w:lineRule="auto"/>
              <w:jc w:val="center"/>
            </w:pPr>
          </w:p>
        </w:tc>
      </w:tr>
      <w:tr w14:paraId="2E3F2FA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2D6F6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BC2C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D34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C12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1AF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E86E7">
            <w:pPr>
              <w:spacing w:before="0" w:after="0" w:line="240" w:lineRule="auto"/>
              <w:jc w:val="center"/>
            </w:pPr>
            <w:r>
              <w:rPr>
                <w:rFonts w:ascii="宋体" w:hAnsi="宋体" w:eastAsia="宋体" w:cs="宋体"/>
                <w:b w:val="0"/>
                <w:i w:val="0"/>
                <w:sz w:val="18"/>
              </w:rPr>
              <w:t>97.67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AF4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114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4BF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89F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2AC42">
            <w:pPr>
              <w:spacing w:before="0" w:after="0" w:line="240" w:lineRule="auto"/>
              <w:jc w:val="center"/>
            </w:pPr>
          </w:p>
        </w:tc>
      </w:tr>
    </w:tbl>
    <w:p w14:paraId="50696598">
      <w:r>
        <w:br w:type="page"/>
      </w:r>
    </w:p>
    <w:tbl>
      <w:tblPr>
        <w:tblStyle w:val="8"/>
        <w:tblW w:w="5000" w:type="pct"/>
        <w:tblInd w:w="0" w:type="dxa"/>
        <w:tblLayout w:type="autofit"/>
        <w:tblCellMar>
          <w:top w:w="36" w:type="dxa"/>
          <w:left w:w="36" w:type="dxa"/>
          <w:bottom w:w="36" w:type="dxa"/>
          <w:right w:w="36" w:type="dxa"/>
        </w:tblCellMar>
      </w:tblPr>
      <w:tblGrid>
        <w:gridCol w:w="523"/>
        <w:gridCol w:w="523"/>
        <w:gridCol w:w="523"/>
        <w:gridCol w:w="523"/>
        <w:gridCol w:w="593"/>
        <w:gridCol w:w="612"/>
        <w:gridCol w:w="612"/>
        <w:gridCol w:w="702"/>
        <w:gridCol w:w="593"/>
        <w:gridCol w:w="523"/>
        <w:gridCol w:w="612"/>
        <w:gridCol w:w="523"/>
        <w:gridCol w:w="561"/>
        <w:gridCol w:w="883"/>
      </w:tblGrid>
      <w:tr w14:paraId="4830CC1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45720F">
            <w:pPr>
              <w:spacing w:before="0" w:after="0" w:line="240" w:lineRule="auto"/>
              <w:jc w:val="center"/>
            </w:pPr>
            <w:r>
              <w:rPr>
                <w:rFonts w:ascii="宋体" w:hAnsi="宋体" w:eastAsia="宋体" w:cs="宋体"/>
                <w:b/>
                <w:i w:val="0"/>
                <w:sz w:val="18"/>
              </w:rPr>
              <w:t>项目支出绩效自评表</w:t>
            </w:r>
          </w:p>
        </w:tc>
      </w:tr>
      <w:tr w14:paraId="219BACB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19EFAD">
            <w:pPr>
              <w:spacing w:before="0" w:after="0" w:line="240" w:lineRule="auto"/>
              <w:jc w:val="center"/>
            </w:pPr>
            <w:r>
              <w:rPr>
                <w:rFonts w:ascii="宋体" w:hAnsi="宋体" w:eastAsia="宋体" w:cs="宋体"/>
                <w:b w:val="0"/>
                <w:i w:val="0"/>
                <w:sz w:val="18"/>
              </w:rPr>
              <w:t>(2025年度)</w:t>
            </w:r>
          </w:p>
        </w:tc>
      </w:tr>
      <w:tr w14:paraId="6FD23E6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8F173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D0333AA">
            <w:pPr>
              <w:spacing w:before="0" w:after="0" w:line="240" w:lineRule="auto"/>
              <w:jc w:val="center"/>
            </w:pPr>
            <w:r>
              <w:rPr>
                <w:rFonts w:ascii="宋体" w:hAnsi="宋体" w:eastAsia="宋体" w:cs="宋体"/>
                <w:b w:val="0"/>
                <w:i w:val="0"/>
                <w:sz w:val="18"/>
              </w:rPr>
              <w:t>州直破产企业退休职工采暖费</w:t>
            </w:r>
          </w:p>
        </w:tc>
      </w:tr>
      <w:tr w14:paraId="3DA1DD8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D95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BE2707">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2A16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0D1F3B8">
            <w:pPr>
              <w:spacing w:before="0" w:after="0" w:line="240" w:lineRule="auto"/>
              <w:jc w:val="center"/>
            </w:pPr>
            <w:r>
              <w:rPr>
                <w:rFonts w:ascii="宋体" w:hAnsi="宋体" w:eastAsia="宋体" w:cs="宋体"/>
                <w:b w:val="0"/>
                <w:i w:val="0"/>
                <w:sz w:val="18"/>
              </w:rPr>
              <w:t>昌吉回族自治州社会保险中心</w:t>
            </w:r>
          </w:p>
        </w:tc>
      </w:tr>
      <w:tr w14:paraId="5A4D3E4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CBC7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CB60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BBFA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4BF6A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BEADE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5184E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00411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F9E5A">
            <w:pPr>
              <w:spacing w:before="0" w:after="0" w:line="240" w:lineRule="auto"/>
              <w:jc w:val="center"/>
            </w:pPr>
            <w:r>
              <w:rPr>
                <w:rFonts w:ascii="宋体" w:hAnsi="宋体" w:eastAsia="宋体" w:cs="宋体"/>
                <w:b/>
                <w:i w:val="0"/>
                <w:sz w:val="18"/>
              </w:rPr>
              <w:t>得分</w:t>
            </w:r>
          </w:p>
        </w:tc>
      </w:tr>
      <w:tr w14:paraId="5FB2E7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B55F1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AED2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866F6">
            <w:pPr>
              <w:spacing w:before="0" w:after="0" w:line="240" w:lineRule="auto"/>
              <w:jc w:val="center"/>
            </w:pPr>
            <w:r>
              <w:rPr>
                <w:rFonts w:ascii="宋体" w:hAnsi="宋体" w:eastAsia="宋体" w:cs="宋体"/>
                <w:b w:val="0"/>
                <w:i w:val="0"/>
                <w:sz w:val="18"/>
              </w:rPr>
              <w:t>68.43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8A533E">
            <w:pPr>
              <w:spacing w:before="0" w:after="0" w:line="240" w:lineRule="auto"/>
              <w:jc w:val="center"/>
            </w:pPr>
            <w:r>
              <w:rPr>
                <w:rFonts w:ascii="宋体" w:hAnsi="宋体" w:eastAsia="宋体" w:cs="宋体"/>
                <w:b w:val="0"/>
                <w:i w:val="0"/>
                <w:sz w:val="18"/>
              </w:rPr>
              <w:t>68.43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F452A1">
            <w:pPr>
              <w:spacing w:before="0" w:after="0" w:line="240" w:lineRule="auto"/>
              <w:jc w:val="center"/>
            </w:pPr>
            <w:r>
              <w:rPr>
                <w:rFonts w:ascii="宋体" w:hAnsi="宋体" w:eastAsia="宋体" w:cs="宋体"/>
                <w:b w:val="0"/>
                <w:i w:val="0"/>
                <w:sz w:val="18"/>
              </w:rPr>
              <w:t>64.68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0EB15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29486C">
            <w:pPr>
              <w:spacing w:before="0" w:after="0" w:line="240" w:lineRule="auto"/>
              <w:jc w:val="center"/>
            </w:pPr>
            <w:r>
              <w:rPr>
                <w:rFonts w:ascii="宋体" w:hAnsi="宋体" w:eastAsia="宋体" w:cs="宋体"/>
                <w:b w:val="0"/>
                <w:i w:val="0"/>
                <w:sz w:val="18"/>
              </w:rPr>
              <w:t>94.52%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5F1EB9">
            <w:pPr>
              <w:spacing w:before="0" w:after="0" w:line="240" w:lineRule="auto"/>
              <w:jc w:val="center"/>
            </w:pPr>
            <w:r>
              <w:rPr>
                <w:rFonts w:ascii="宋体" w:hAnsi="宋体" w:eastAsia="宋体" w:cs="宋体"/>
                <w:b w:val="0"/>
                <w:i w:val="0"/>
                <w:sz w:val="18"/>
              </w:rPr>
              <w:t>10</w:t>
            </w:r>
          </w:p>
        </w:tc>
      </w:tr>
      <w:tr w14:paraId="67593E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2545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DD87E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753A8">
            <w:pPr>
              <w:spacing w:before="0" w:after="0" w:line="240" w:lineRule="auto"/>
              <w:jc w:val="center"/>
            </w:pPr>
            <w:r>
              <w:rPr>
                <w:rFonts w:ascii="宋体" w:hAnsi="宋体" w:eastAsia="宋体" w:cs="宋体"/>
                <w:b w:val="0"/>
                <w:i w:val="0"/>
                <w:sz w:val="18"/>
              </w:rPr>
              <w:t>68.43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6FD431">
            <w:pPr>
              <w:spacing w:before="0" w:after="0" w:line="240" w:lineRule="auto"/>
              <w:jc w:val="center"/>
            </w:pPr>
            <w:r>
              <w:rPr>
                <w:rFonts w:ascii="宋体" w:hAnsi="宋体" w:eastAsia="宋体" w:cs="宋体"/>
                <w:b w:val="0"/>
                <w:i w:val="0"/>
                <w:sz w:val="18"/>
              </w:rPr>
              <w:t>68.43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E90616">
            <w:pPr>
              <w:spacing w:before="0" w:after="0" w:line="240" w:lineRule="auto"/>
              <w:jc w:val="center"/>
            </w:pPr>
            <w:r>
              <w:rPr>
                <w:rFonts w:ascii="宋体" w:hAnsi="宋体" w:eastAsia="宋体" w:cs="宋体"/>
                <w:b w:val="0"/>
                <w:i w:val="0"/>
                <w:sz w:val="18"/>
              </w:rPr>
              <w:t>64.68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5CF2C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1FD2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4F78F">
            <w:pPr>
              <w:spacing w:before="0" w:after="0" w:line="240" w:lineRule="auto"/>
              <w:jc w:val="center"/>
            </w:pPr>
            <w:r>
              <w:rPr>
                <w:rFonts w:ascii="宋体" w:hAnsi="宋体" w:eastAsia="宋体" w:cs="宋体"/>
                <w:b w:val="0"/>
                <w:i w:val="0"/>
                <w:sz w:val="18"/>
              </w:rPr>
              <w:t>—</w:t>
            </w:r>
          </w:p>
        </w:tc>
      </w:tr>
      <w:tr w14:paraId="7A41890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3FD66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BB1C9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500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7847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DBD37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0662F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B3D5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BE2CA2">
            <w:pPr>
              <w:spacing w:before="0" w:after="0" w:line="240" w:lineRule="auto"/>
              <w:jc w:val="center"/>
            </w:pPr>
            <w:r>
              <w:rPr>
                <w:rFonts w:ascii="宋体" w:hAnsi="宋体" w:eastAsia="宋体" w:cs="宋体"/>
                <w:b w:val="0"/>
                <w:i w:val="0"/>
                <w:sz w:val="18"/>
              </w:rPr>
              <w:t>—</w:t>
            </w:r>
          </w:p>
        </w:tc>
      </w:tr>
      <w:tr w14:paraId="3D6642B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3172D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5BED48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BDBE093">
            <w:pPr>
              <w:spacing w:before="0" w:after="0" w:line="240" w:lineRule="auto"/>
              <w:jc w:val="center"/>
            </w:pPr>
            <w:r>
              <w:rPr>
                <w:rFonts w:ascii="宋体" w:hAnsi="宋体" w:eastAsia="宋体" w:cs="宋体"/>
                <w:b/>
                <w:i w:val="0"/>
                <w:sz w:val="18"/>
              </w:rPr>
              <w:t>实际完成情况</w:t>
            </w:r>
          </w:p>
        </w:tc>
      </w:tr>
      <w:tr w14:paraId="2470745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EB0B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99F786">
            <w:pPr>
              <w:spacing w:before="0" w:after="0" w:line="240" w:lineRule="auto"/>
              <w:jc w:val="center"/>
            </w:pPr>
            <w:r>
              <w:rPr>
                <w:rFonts w:ascii="宋体" w:hAnsi="宋体" w:eastAsia="宋体" w:cs="宋体"/>
                <w:b w:val="0"/>
                <w:i w:val="0"/>
                <w:sz w:val="18"/>
              </w:rPr>
              <w:t>依据《关于进一步明确冬季采暖费补贴有关问题的通知》（人社发〔2011〕99号），保证州直破产企业退休人员冬季采暖费按每人每年560元按时发放，提高退休人员生活质量，使退休职工切实感受到党和国家的惠民政策和关心关爱，为州直破产企业相关人员构建一个稳定、可靠且可持续的采暖保障体系，全方位提升其在冬季采暖方面的经济承受力、生活舒适度以及社会公平感与归属感。</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A51D9F">
            <w:pPr>
              <w:spacing w:before="0" w:after="0" w:line="240" w:lineRule="auto"/>
              <w:jc w:val="center"/>
            </w:pPr>
            <w:r>
              <w:rPr>
                <w:rFonts w:ascii="宋体" w:hAnsi="宋体" w:eastAsia="宋体" w:cs="宋体"/>
                <w:b w:val="0"/>
                <w:i w:val="0"/>
                <w:sz w:val="18"/>
              </w:rPr>
              <w:t>截至2025年12月31日，本项目支出资金64.68万元，资金执行率94.52%，本项目实际完成核定享受破产企业退休职工人数1155人，发放采暖费1次补助资金为每人每年560元，保证冬季采暖费补助发放工作发放及时、全覆盖；通过本项目的实施，加强了权益保障刚性，提升了退休人员生活质量，促进了社会稳定和谐。</w:t>
            </w:r>
          </w:p>
        </w:tc>
      </w:tr>
      <w:tr w14:paraId="53BAC9D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C826D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F9D21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15328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A9E0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3E062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2DB6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95109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43DDD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C0105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4E53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CF2B9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1DAF0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93369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116640">
            <w:pPr>
              <w:keepNext/>
              <w:spacing w:before="0" w:after="0" w:line="240" w:lineRule="auto"/>
              <w:jc w:val="center"/>
            </w:pPr>
            <w:r>
              <w:rPr>
                <w:rFonts w:ascii="宋体" w:hAnsi="宋体" w:eastAsia="宋体" w:cs="宋体"/>
                <w:b/>
                <w:i w:val="0"/>
                <w:sz w:val="18"/>
              </w:rPr>
              <w:t>偏差原因分析及改进措施</w:t>
            </w:r>
          </w:p>
        </w:tc>
      </w:tr>
      <w:tr w14:paraId="33620A8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93D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3D9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088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D29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A81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674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2DA7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B4B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C90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BD0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25F5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B5E6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73D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6AB2E"/>
        </w:tc>
      </w:tr>
      <w:tr w14:paraId="60DF703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1CA7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B4B13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1586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15115">
            <w:pPr>
              <w:spacing w:before="0" w:after="0" w:line="240" w:lineRule="auto"/>
              <w:jc w:val="center"/>
            </w:pPr>
            <w:r>
              <w:rPr>
                <w:rFonts w:ascii="宋体" w:hAnsi="宋体" w:eastAsia="宋体" w:cs="宋体"/>
                <w:b w:val="0"/>
                <w:i w:val="0"/>
                <w:sz w:val="18"/>
              </w:rPr>
              <w:t>核定享受破产企业退休职工人数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B7C10">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5438D">
            <w:pPr>
              <w:spacing w:before="0" w:after="0" w:line="240" w:lineRule="auto"/>
              <w:jc w:val="center"/>
            </w:pPr>
            <w:r>
              <w:rPr>
                <w:rFonts w:ascii="宋体" w:hAnsi="宋体" w:eastAsia="宋体" w:cs="宋体"/>
                <w:b w:val="0"/>
                <w:i w:val="0"/>
                <w:sz w:val="18"/>
              </w:rPr>
              <w:t>=1222人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3454D">
            <w:pPr>
              <w:spacing w:before="0" w:after="0" w:line="240" w:lineRule="auto"/>
              <w:jc w:val="center"/>
            </w:pPr>
            <w:r>
              <w:rPr>
                <w:rFonts w:ascii="宋体" w:hAnsi="宋体" w:eastAsia="宋体" w:cs="宋体"/>
                <w:b w:val="0"/>
                <w:i w:val="0"/>
                <w:sz w:val="18"/>
              </w:rPr>
              <w:t>=1155人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76781">
            <w:pPr>
              <w:spacing w:before="0" w:after="0" w:line="240" w:lineRule="auto"/>
              <w:jc w:val="center"/>
            </w:pPr>
            <w:r>
              <w:rPr>
                <w:rFonts w:ascii="宋体" w:hAnsi="宋体" w:eastAsia="宋体" w:cs="宋体"/>
                <w:b w:val="0"/>
                <w:i w:val="0"/>
                <w:sz w:val="18"/>
              </w:rPr>
              <w:t>94.52%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30FCB">
            <w:pPr>
              <w:spacing w:before="0" w:after="0" w:line="240" w:lineRule="auto"/>
              <w:jc w:val="center"/>
            </w:pPr>
            <w:r>
              <w:rPr>
                <w:rFonts w:ascii="宋体" w:hAnsi="宋体" w:eastAsia="宋体" w:cs="宋体"/>
                <w:b w:val="0"/>
                <w:i w:val="0"/>
                <w:sz w:val="18"/>
              </w:rPr>
              <w:t>13.81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CD7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8B61B">
            <w:pPr>
              <w:spacing w:before="0" w:after="0" w:line="240" w:lineRule="auto"/>
              <w:jc w:val="center"/>
            </w:pPr>
            <w:r>
              <w:rPr>
                <w:rFonts w:ascii="宋体" w:hAnsi="宋体" w:eastAsia="宋体" w:cs="宋体"/>
                <w:b w:val="0"/>
                <w:i w:val="0"/>
                <w:sz w:val="18"/>
              </w:rPr>
              <w:t>1225人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0160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E25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B3117">
            <w:pPr>
              <w:spacing w:before="0" w:after="0" w:line="240" w:lineRule="auto"/>
              <w:jc w:val="center"/>
            </w:pPr>
            <w:r>
              <w:rPr>
                <w:rFonts w:ascii="宋体" w:hAnsi="宋体" w:eastAsia="宋体" w:cs="宋体"/>
                <w:b w:val="0"/>
                <w:i w:val="0"/>
                <w:sz w:val="18"/>
              </w:rPr>
              <w:t>此项指标未完成，存在偏差，偏差率为5.48%，偏差原因为：核定享受破产企业退休职工人数低，2025年有人员死亡，实际核定发放人数减少；下一年度改进措施：及时核实人员生存情况，动态更新人员台账。。</w:t>
            </w:r>
          </w:p>
        </w:tc>
      </w:tr>
      <w:tr w14:paraId="19A751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AE07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590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755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F4178">
            <w:pPr>
              <w:spacing w:before="0" w:after="0" w:line="240" w:lineRule="auto"/>
              <w:jc w:val="center"/>
            </w:pPr>
            <w:r>
              <w:rPr>
                <w:rFonts w:ascii="宋体" w:hAnsi="宋体" w:eastAsia="宋体" w:cs="宋体"/>
                <w:b w:val="0"/>
                <w:i w:val="0"/>
                <w:sz w:val="18"/>
              </w:rPr>
              <w:t>采暖费发放次数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02021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AAE19">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050C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33E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247B6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39E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F11C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BBD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DE3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63D33">
            <w:pPr>
              <w:spacing w:before="0" w:after="0" w:line="240" w:lineRule="auto"/>
              <w:jc w:val="center"/>
            </w:pPr>
          </w:p>
        </w:tc>
      </w:tr>
      <w:tr w14:paraId="0DE9ED6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9C6D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ACF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3441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A4AB1">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D9C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42F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02E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FE7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672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5AE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C52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1CE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F063D">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0BE7B">
            <w:pPr>
              <w:spacing w:before="0" w:after="0" w:line="240" w:lineRule="auto"/>
              <w:jc w:val="center"/>
            </w:pPr>
          </w:p>
        </w:tc>
      </w:tr>
      <w:tr w14:paraId="108E8A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8A6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04F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A5AC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B64FE">
            <w:pPr>
              <w:spacing w:before="0" w:after="0" w:line="240" w:lineRule="auto"/>
              <w:jc w:val="center"/>
            </w:pPr>
            <w:r>
              <w:rPr>
                <w:rFonts w:ascii="宋体" w:hAnsi="宋体" w:eastAsia="宋体" w:cs="宋体"/>
                <w:b w:val="0"/>
                <w:i w:val="0"/>
                <w:sz w:val="18"/>
              </w:rPr>
              <w:t>补助发放完成时间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62D2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AB08C">
            <w:pPr>
              <w:spacing w:before="0" w:after="0" w:line="240" w:lineRule="auto"/>
              <w:jc w:val="center"/>
            </w:pPr>
            <w:r>
              <w:rPr>
                <w:rFonts w:ascii="宋体" w:hAnsi="宋体" w:eastAsia="宋体" w:cs="宋体"/>
                <w:b w:val="0"/>
                <w:i w:val="0"/>
                <w:sz w:val="18"/>
              </w:rPr>
              <w:t>2025年8月31日前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95E7B">
            <w:pPr>
              <w:spacing w:before="0" w:after="0" w:line="240" w:lineRule="auto"/>
              <w:jc w:val="center"/>
            </w:pPr>
            <w:r>
              <w:rPr>
                <w:rFonts w:ascii="宋体" w:hAnsi="宋体" w:eastAsia="宋体" w:cs="宋体"/>
                <w:b w:val="0"/>
                <w:i w:val="0"/>
                <w:sz w:val="18"/>
              </w:rPr>
              <w:t>2025年8月27日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C93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8D05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BE3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8C5CD">
            <w:pPr>
              <w:spacing w:before="0" w:after="0" w:line="240" w:lineRule="auto"/>
              <w:jc w:val="center"/>
            </w:pPr>
            <w:r>
              <w:rPr>
                <w:rFonts w:ascii="宋体" w:hAnsi="宋体" w:eastAsia="宋体" w:cs="宋体"/>
                <w:b w:val="0"/>
                <w:i w:val="0"/>
                <w:sz w:val="18"/>
              </w:rPr>
              <w:t>2024年8月31日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C11A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8B8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4ADC5">
            <w:pPr>
              <w:spacing w:before="0" w:after="0" w:line="240" w:lineRule="auto"/>
              <w:jc w:val="center"/>
            </w:pPr>
          </w:p>
        </w:tc>
      </w:tr>
      <w:tr w14:paraId="6DB240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51C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D345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3038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279CE">
            <w:pPr>
              <w:spacing w:before="0" w:after="0" w:line="240" w:lineRule="auto"/>
              <w:jc w:val="center"/>
            </w:pPr>
            <w:r>
              <w:rPr>
                <w:rFonts w:ascii="宋体" w:hAnsi="宋体" w:eastAsia="宋体" w:cs="宋体"/>
                <w:b w:val="0"/>
                <w:i w:val="0"/>
                <w:sz w:val="18"/>
              </w:rPr>
              <w:t>采暖费补助标准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23A8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1756D">
            <w:pPr>
              <w:spacing w:before="0" w:after="0" w:line="240" w:lineRule="auto"/>
              <w:jc w:val="center"/>
            </w:pPr>
            <w:r>
              <w:rPr>
                <w:rFonts w:ascii="宋体" w:hAnsi="宋体" w:eastAsia="宋体" w:cs="宋体"/>
                <w:b w:val="0"/>
                <w:i w:val="0"/>
                <w:sz w:val="18"/>
              </w:rPr>
              <w:t>=560元/人·年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7D404">
            <w:pPr>
              <w:spacing w:before="0" w:after="0" w:line="240" w:lineRule="auto"/>
              <w:jc w:val="center"/>
            </w:pPr>
            <w:r>
              <w:rPr>
                <w:rFonts w:ascii="宋体" w:hAnsi="宋体" w:eastAsia="宋体" w:cs="宋体"/>
                <w:b w:val="0"/>
                <w:i w:val="0"/>
                <w:sz w:val="18"/>
              </w:rPr>
              <w:t>=560元/人·年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481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B9DCF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6CF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61890">
            <w:pPr>
              <w:spacing w:before="0" w:after="0" w:line="240" w:lineRule="auto"/>
              <w:jc w:val="center"/>
            </w:pPr>
            <w:r>
              <w:rPr>
                <w:rFonts w:ascii="宋体" w:hAnsi="宋体" w:eastAsia="宋体" w:cs="宋体"/>
                <w:b w:val="0"/>
                <w:i w:val="0"/>
                <w:sz w:val="18"/>
              </w:rPr>
              <w:t>560元/人·年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BF1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878B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FC88C">
            <w:pPr>
              <w:spacing w:before="0" w:after="0" w:line="240" w:lineRule="auto"/>
              <w:jc w:val="center"/>
            </w:pPr>
          </w:p>
        </w:tc>
      </w:tr>
      <w:tr w14:paraId="248839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1A30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2523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C06A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0AA05">
            <w:pPr>
              <w:spacing w:before="0" w:after="0" w:line="240" w:lineRule="auto"/>
              <w:jc w:val="center"/>
            </w:pPr>
            <w:r>
              <w:rPr>
                <w:rFonts w:ascii="宋体" w:hAnsi="宋体" w:eastAsia="宋体" w:cs="宋体"/>
                <w:b w:val="0"/>
                <w:i w:val="0"/>
                <w:sz w:val="18"/>
              </w:rPr>
              <w:t>落实州直破产企业退休人员采暖补贴政策</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F053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475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8420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AB8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5C628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12E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628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C8C5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49E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9A42B">
            <w:pPr>
              <w:spacing w:before="0" w:after="0" w:line="240" w:lineRule="auto"/>
              <w:jc w:val="center"/>
            </w:pPr>
          </w:p>
        </w:tc>
      </w:tr>
      <w:tr w14:paraId="4347EC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BC6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4D41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E59D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BD4D2">
            <w:pPr>
              <w:spacing w:before="0" w:after="0" w:line="240" w:lineRule="auto"/>
              <w:jc w:val="center"/>
            </w:pPr>
            <w:r>
              <w:rPr>
                <w:rFonts w:ascii="宋体" w:hAnsi="宋体" w:eastAsia="宋体" w:cs="宋体"/>
                <w:b w:val="0"/>
                <w:i w:val="0"/>
                <w:sz w:val="18"/>
              </w:rPr>
              <w:t>退休人员满意度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8A3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AFE6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7B1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C2088">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70A5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743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CB7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B2A5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2F19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71B83">
            <w:pPr>
              <w:spacing w:before="0" w:after="0" w:line="240" w:lineRule="auto"/>
              <w:jc w:val="center"/>
            </w:pPr>
            <w:r>
              <w:rPr>
                <w:rFonts w:ascii="宋体" w:hAnsi="宋体" w:eastAsia="宋体" w:cs="宋体"/>
                <w:b w:val="0"/>
                <w:i w:val="0"/>
                <w:sz w:val="18"/>
              </w:rPr>
              <w:t>此项指标已完成，存在偏差，偏差率为-11.11%，偏差原因为：政策执行精准到位，严格按标准完成人员资格认定，足额兑付补贴保障退休人员权益，获得退休人员广泛认可；下一年度改进措施：科学设定指标，结合往期实际，提高满意度核心目标值，构建更具挑战性的指标体系。</w:t>
            </w:r>
          </w:p>
        </w:tc>
      </w:tr>
      <w:tr w14:paraId="7D3AF6A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EF58D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54D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EBE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70C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8C0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72BC7">
            <w:pPr>
              <w:spacing w:before="0" w:after="0" w:line="240" w:lineRule="auto"/>
              <w:jc w:val="center"/>
            </w:pPr>
            <w:r>
              <w:rPr>
                <w:rFonts w:ascii="宋体" w:hAnsi="宋体" w:eastAsia="宋体" w:cs="宋体"/>
                <w:b w:val="0"/>
                <w:i w:val="0"/>
                <w:sz w:val="18"/>
              </w:rPr>
              <w:t>97.81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3BC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A40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ED6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8FA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81A87">
            <w:pPr>
              <w:spacing w:before="0" w:after="0" w:line="240" w:lineRule="auto"/>
              <w:jc w:val="center"/>
            </w:pPr>
          </w:p>
        </w:tc>
      </w:tr>
    </w:tbl>
    <w:p w14:paraId="7CABA87B">
      <w:r>
        <w:br w:type="page"/>
      </w:r>
    </w:p>
    <w:tbl>
      <w:tblPr>
        <w:tblStyle w:val="8"/>
        <w:tblW w:w="5000" w:type="pct"/>
        <w:tblInd w:w="0" w:type="dxa"/>
        <w:tblLayout w:type="autofit"/>
        <w:tblCellMar>
          <w:top w:w="36" w:type="dxa"/>
          <w:left w:w="36" w:type="dxa"/>
          <w:bottom w:w="36" w:type="dxa"/>
          <w:right w:w="36" w:type="dxa"/>
        </w:tblCellMar>
      </w:tblPr>
      <w:tblGrid>
        <w:gridCol w:w="527"/>
        <w:gridCol w:w="528"/>
        <w:gridCol w:w="528"/>
        <w:gridCol w:w="528"/>
        <w:gridCol w:w="593"/>
        <w:gridCol w:w="702"/>
        <w:gridCol w:w="612"/>
        <w:gridCol w:w="702"/>
        <w:gridCol w:w="612"/>
        <w:gridCol w:w="528"/>
        <w:gridCol w:w="579"/>
        <w:gridCol w:w="540"/>
        <w:gridCol w:w="535"/>
        <w:gridCol w:w="792"/>
      </w:tblGrid>
      <w:tr w14:paraId="6C073DA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6F6DDAF">
            <w:pPr>
              <w:spacing w:before="0" w:after="0" w:line="240" w:lineRule="auto"/>
              <w:jc w:val="center"/>
            </w:pPr>
            <w:r>
              <w:rPr>
                <w:rFonts w:ascii="宋体" w:hAnsi="宋体" w:eastAsia="宋体" w:cs="宋体"/>
                <w:b/>
                <w:i w:val="0"/>
                <w:sz w:val="18"/>
              </w:rPr>
              <w:t>项目支出绩效自评表</w:t>
            </w:r>
          </w:p>
        </w:tc>
      </w:tr>
      <w:tr w14:paraId="2F96192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A3EDFAB">
            <w:pPr>
              <w:spacing w:before="0" w:after="0" w:line="240" w:lineRule="auto"/>
              <w:jc w:val="center"/>
            </w:pPr>
            <w:r>
              <w:rPr>
                <w:rFonts w:ascii="宋体" w:hAnsi="宋体" w:eastAsia="宋体" w:cs="宋体"/>
                <w:b w:val="0"/>
                <w:i w:val="0"/>
                <w:sz w:val="18"/>
              </w:rPr>
              <w:t>(2025年度)</w:t>
            </w:r>
          </w:p>
        </w:tc>
      </w:tr>
      <w:tr w14:paraId="768D221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064D3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AE90CF">
            <w:pPr>
              <w:spacing w:before="0" w:after="0" w:line="240" w:lineRule="auto"/>
              <w:jc w:val="center"/>
            </w:pPr>
            <w:r>
              <w:rPr>
                <w:rFonts w:ascii="宋体" w:hAnsi="宋体" w:eastAsia="宋体" w:cs="宋体"/>
                <w:b w:val="0"/>
                <w:i w:val="0"/>
                <w:sz w:val="18"/>
              </w:rPr>
              <w:t>机构运行补助经费</w:t>
            </w:r>
          </w:p>
        </w:tc>
      </w:tr>
      <w:tr w14:paraId="21006C1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6791F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23A4A5">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00078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0BDB1D">
            <w:pPr>
              <w:spacing w:before="0" w:after="0" w:line="240" w:lineRule="auto"/>
              <w:jc w:val="center"/>
            </w:pPr>
            <w:r>
              <w:rPr>
                <w:rFonts w:ascii="宋体" w:hAnsi="宋体" w:eastAsia="宋体" w:cs="宋体"/>
                <w:b w:val="0"/>
                <w:i w:val="0"/>
                <w:sz w:val="18"/>
              </w:rPr>
              <w:t>昌吉回族自治州社会保险中心</w:t>
            </w:r>
          </w:p>
        </w:tc>
      </w:tr>
      <w:tr w14:paraId="51B98B0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6FD3E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DFF0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A509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F798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13F9B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7A90E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60CD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2E822">
            <w:pPr>
              <w:spacing w:before="0" w:after="0" w:line="240" w:lineRule="auto"/>
              <w:jc w:val="center"/>
            </w:pPr>
            <w:r>
              <w:rPr>
                <w:rFonts w:ascii="宋体" w:hAnsi="宋体" w:eastAsia="宋体" w:cs="宋体"/>
                <w:b/>
                <w:i w:val="0"/>
                <w:sz w:val="18"/>
              </w:rPr>
              <w:t>得分</w:t>
            </w:r>
          </w:p>
        </w:tc>
      </w:tr>
      <w:tr w14:paraId="3037902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C5CD9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FF70A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9873B">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B8AD5B">
            <w:pPr>
              <w:spacing w:before="0" w:after="0" w:line="240" w:lineRule="auto"/>
              <w:jc w:val="center"/>
            </w:pPr>
            <w:r>
              <w:rPr>
                <w:rFonts w:ascii="宋体" w:hAnsi="宋体" w:eastAsia="宋体" w:cs="宋体"/>
                <w:b w:val="0"/>
                <w:i w:val="0"/>
                <w:sz w:val="18"/>
              </w:rPr>
              <w:t>114.20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550D46">
            <w:pPr>
              <w:spacing w:before="0" w:after="0" w:line="240" w:lineRule="auto"/>
              <w:jc w:val="center"/>
            </w:pPr>
            <w:r>
              <w:rPr>
                <w:rFonts w:ascii="宋体" w:hAnsi="宋体" w:eastAsia="宋体" w:cs="宋体"/>
                <w:b w:val="0"/>
                <w:i w:val="0"/>
                <w:sz w:val="18"/>
              </w:rPr>
              <w:t>113.71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652C9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E23ED4">
            <w:pPr>
              <w:spacing w:before="0" w:after="0" w:line="240" w:lineRule="auto"/>
              <w:jc w:val="center"/>
            </w:pPr>
            <w:r>
              <w:rPr>
                <w:rFonts w:ascii="宋体" w:hAnsi="宋体" w:eastAsia="宋体" w:cs="宋体"/>
                <w:b w:val="0"/>
                <w:i w:val="0"/>
                <w:sz w:val="18"/>
              </w:rPr>
              <w:t>99.57%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960E02">
            <w:pPr>
              <w:spacing w:before="0" w:after="0" w:line="240" w:lineRule="auto"/>
              <w:jc w:val="center"/>
            </w:pPr>
            <w:r>
              <w:rPr>
                <w:rFonts w:ascii="宋体" w:hAnsi="宋体" w:eastAsia="宋体" w:cs="宋体"/>
                <w:b w:val="0"/>
                <w:i w:val="0"/>
                <w:sz w:val="18"/>
              </w:rPr>
              <w:t>10</w:t>
            </w:r>
          </w:p>
        </w:tc>
      </w:tr>
      <w:tr w14:paraId="2B36C3F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0B665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0BBB9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68DDE">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EC21A">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0DFA8">
            <w:pPr>
              <w:spacing w:before="0" w:after="0" w:line="240" w:lineRule="auto"/>
              <w:jc w:val="center"/>
            </w:pPr>
            <w:r>
              <w:rPr>
                <w:rFonts w:ascii="宋体" w:hAnsi="宋体" w:eastAsia="宋体" w:cs="宋体"/>
                <w:b w:val="0"/>
                <w:i w:val="0"/>
                <w:sz w:val="18"/>
              </w:rPr>
              <w:t>54.51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E7A0A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6741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1EF5A">
            <w:pPr>
              <w:spacing w:before="0" w:after="0" w:line="240" w:lineRule="auto"/>
              <w:jc w:val="center"/>
            </w:pPr>
            <w:r>
              <w:rPr>
                <w:rFonts w:ascii="宋体" w:hAnsi="宋体" w:eastAsia="宋体" w:cs="宋体"/>
                <w:b w:val="0"/>
                <w:i w:val="0"/>
                <w:sz w:val="18"/>
              </w:rPr>
              <w:t>—</w:t>
            </w:r>
          </w:p>
        </w:tc>
      </w:tr>
      <w:tr w14:paraId="3769C69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D739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9A45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9A15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BD754D">
            <w:pPr>
              <w:spacing w:before="0" w:after="0" w:line="240" w:lineRule="auto"/>
              <w:jc w:val="center"/>
            </w:pPr>
            <w:r>
              <w:rPr>
                <w:rFonts w:ascii="宋体" w:hAnsi="宋体" w:eastAsia="宋体" w:cs="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B8EB1D">
            <w:pPr>
              <w:spacing w:before="0" w:after="0" w:line="240" w:lineRule="auto"/>
              <w:jc w:val="center"/>
            </w:pPr>
            <w:r>
              <w:rPr>
                <w:rFonts w:ascii="宋体" w:hAnsi="宋体" w:eastAsia="宋体" w:cs="宋体"/>
                <w:b w:val="0"/>
                <w:i w:val="0"/>
                <w:sz w:val="18"/>
              </w:rPr>
              <w:t>59.20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16A3A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519E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BB7F7">
            <w:pPr>
              <w:spacing w:before="0" w:after="0" w:line="240" w:lineRule="auto"/>
              <w:jc w:val="center"/>
            </w:pPr>
            <w:r>
              <w:rPr>
                <w:rFonts w:ascii="宋体" w:hAnsi="宋体" w:eastAsia="宋体" w:cs="宋体"/>
                <w:b w:val="0"/>
                <w:i w:val="0"/>
                <w:sz w:val="18"/>
              </w:rPr>
              <w:t>—</w:t>
            </w:r>
          </w:p>
        </w:tc>
      </w:tr>
      <w:tr w14:paraId="2AC8786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44C89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B3386C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B68E2AF">
            <w:pPr>
              <w:spacing w:before="0" w:after="0" w:line="240" w:lineRule="auto"/>
              <w:jc w:val="center"/>
            </w:pPr>
            <w:r>
              <w:rPr>
                <w:rFonts w:ascii="宋体" w:hAnsi="宋体" w:eastAsia="宋体" w:cs="宋体"/>
                <w:b/>
                <w:i w:val="0"/>
                <w:sz w:val="18"/>
              </w:rPr>
              <w:t>实际完成情况</w:t>
            </w:r>
          </w:p>
        </w:tc>
      </w:tr>
      <w:tr w14:paraId="5734057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75E9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A1416B">
            <w:pPr>
              <w:spacing w:before="0" w:after="0" w:line="240" w:lineRule="auto"/>
              <w:jc w:val="center"/>
            </w:pPr>
            <w:r>
              <w:rPr>
                <w:rFonts w:ascii="宋体" w:hAnsi="宋体" w:eastAsia="宋体" w:cs="宋体"/>
                <w:b w:val="0"/>
                <w:i w:val="0"/>
                <w:sz w:val="18"/>
              </w:rPr>
              <w:t>2025年该项目计划保障62位办公人员。保障社会保险经办业务正常运转，资产管理工作，保障后勤服务、办公楼里维修维护，后勤安全、清洁保障全年、社保业务出行。开展福建援疆社保培训，不断提高援疆工作社会覆盖面，确保实现社保经办管理精细化、协调科学化、服务优质化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96B4F18">
            <w:pPr>
              <w:spacing w:before="0" w:after="0" w:line="240" w:lineRule="auto"/>
              <w:jc w:val="center"/>
            </w:pPr>
            <w:r>
              <w:rPr>
                <w:rFonts w:ascii="宋体" w:hAnsi="宋体" w:eastAsia="宋体" w:cs="宋体"/>
                <w:b w:val="0"/>
                <w:i w:val="0"/>
                <w:sz w:val="18"/>
              </w:rPr>
              <w:t>截至2025年12月31日，本项目支出资金113.71万元，资金执行率99.57%，本项目实际完成保障62名单位人员工作环境质量，按月进行安全检查，且开展了4期福建援疆培训，保障了社会保险经办场所正常运转；通过本项目的实施，加强了援疆工作社会覆盖面，提升了人力资源素质，促进了新时期昌吉州人社事业高质量发展。</w:t>
            </w:r>
          </w:p>
        </w:tc>
      </w:tr>
      <w:tr w14:paraId="126A245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EAFA4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E1C1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AB72F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CD38F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FDF6C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749C1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D390F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A646B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DBE4F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B3AC4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BF04E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4E0A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87CFC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E30ECD">
            <w:pPr>
              <w:keepNext/>
              <w:spacing w:before="0" w:after="0" w:line="240" w:lineRule="auto"/>
              <w:jc w:val="center"/>
            </w:pPr>
            <w:r>
              <w:rPr>
                <w:rFonts w:ascii="宋体" w:hAnsi="宋体" w:eastAsia="宋体" w:cs="宋体"/>
                <w:b/>
                <w:i w:val="0"/>
                <w:sz w:val="18"/>
              </w:rPr>
              <w:t>偏差原因分析及改进措施</w:t>
            </w:r>
          </w:p>
        </w:tc>
      </w:tr>
      <w:tr w14:paraId="02B1BBD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757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2CF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B7A0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2059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952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950C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15CB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4F7F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1D2B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E7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C0E0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03FB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EF6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16DE95"/>
        </w:tc>
      </w:tr>
      <w:tr w14:paraId="7AE9E53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C7DF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12094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981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728CA">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65AC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69372">
            <w:pPr>
              <w:spacing w:before="0" w:after="0" w:line="240" w:lineRule="auto"/>
              <w:jc w:val="center"/>
            </w:pPr>
            <w:r>
              <w:rPr>
                <w:rFonts w:ascii="宋体" w:hAnsi="宋体" w:eastAsia="宋体" w:cs="宋体"/>
                <w:b w:val="0"/>
                <w:i w:val="0"/>
                <w:sz w:val="18"/>
              </w:rPr>
              <w:t>&gt;=62人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D0586">
            <w:pPr>
              <w:spacing w:before="0" w:after="0" w:line="240" w:lineRule="auto"/>
              <w:jc w:val="center"/>
            </w:pPr>
            <w:r>
              <w:rPr>
                <w:rFonts w:ascii="宋体" w:hAnsi="宋体" w:eastAsia="宋体" w:cs="宋体"/>
                <w:b w:val="0"/>
                <w:i w:val="0"/>
                <w:sz w:val="18"/>
              </w:rPr>
              <w:t>=62人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61B3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FFF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8F3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11C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D95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8F1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F1E74">
            <w:pPr>
              <w:spacing w:before="0" w:after="0" w:line="240" w:lineRule="auto"/>
              <w:jc w:val="center"/>
            </w:pPr>
          </w:p>
        </w:tc>
      </w:tr>
      <w:tr w14:paraId="0B9F6A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3E4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998E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8BA4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2F1B2">
            <w:pPr>
              <w:spacing w:before="0" w:after="0" w:line="240" w:lineRule="auto"/>
              <w:jc w:val="center"/>
            </w:pPr>
            <w:r>
              <w:rPr>
                <w:rFonts w:ascii="宋体" w:hAnsi="宋体" w:eastAsia="宋体" w:cs="宋体"/>
                <w:b w:val="0"/>
                <w:i w:val="0"/>
                <w:sz w:val="18"/>
              </w:rPr>
              <w:t>培训期数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AF837">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20C9E">
            <w:pPr>
              <w:spacing w:before="0" w:after="0" w:line="240" w:lineRule="auto"/>
              <w:jc w:val="center"/>
            </w:pPr>
            <w:r>
              <w:rPr>
                <w:rFonts w:ascii="宋体" w:hAnsi="宋体" w:eastAsia="宋体" w:cs="宋体"/>
                <w:b w:val="0"/>
                <w:i w:val="0"/>
                <w:sz w:val="18"/>
              </w:rPr>
              <w:t>&gt;=4期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771FD">
            <w:pPr>
              <w:spacing w:before="0" w:after="0" w:line="240" w:lineRule="auto"/>
              <w:jc w:val="center"/>
            </w:pPr>
            <w:r>
              <w:rPr>
                <w:rFonts w:ascii="宋体" w:hAnsi="宋体" w:eastAsia="宋体" w:cs="宋体"/>
                <w:b w:val="0"/>
                <w:i w:val="0"/>
                <w:sz w:val="18"/>
              </w:rPr>
              <w:t>=4期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057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8AE87C">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E93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7C3F8">
            <w:pPr>
              <w:spacing w:before="0" w:after="0" w:line="240" w:lineRule="auto"/>
              <w:jc w:val="center"/>
            </w:pPr>
            <w:r>
              <w:rPr>
                <w:rFonts w:ascii="宋体" w:hAnsi="宋体" w:eastAsia="宋体" w:cs="宋体"/>
                <w:b w:val="0"/>
                <w:i w:val="0"/>
                <w:sz w:val="18"/>
              </w:rPr>
              <w:t>2期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A22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EF4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92496">
            <w:pPr>
              <w:spacing w:before="0" w:after="0" w:line="240" w:lineRule="auto"/>
              <w:jc w:val="center"/>
            </w:pPr>
          </w:p>
        </w:tc>
      </w:tr>
      <w:tr w14:paraId="18DCA8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9CD1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B0B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0800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8782A">
            <w:pPr>
              <w:spacing w:before="0" w:after="0" w:line="240" w:lineRule="auto"/>
              <w:jc w:val="center"/>
            </w:pPr>
            <w:r>
              <w:rPr>
                <w:rFonts w:ascii="宋体" w:hAnsi="宋体" w:eastAsia="宋体" w:cs="宋体"/>
                <w:b w:val="0"/>
                <w:i w:val="0"/>
                <w:sz w:val="18"/>
              </w:rPr>
              <w:t>社会保险经办场所正常运转率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36A0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ED682">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421D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BF2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1DD6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79B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67E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119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D40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58BBF">
            <w:pPr>
              <w:spacing w:before="0" w:after="0" w:line="240" w:lineRule="auto"/>
              <w:jc w:val="center"/>
            </w:pPr>
          </w:p>
        </w:tc>
      </w:tr>
      <w:tr w14:paraId="4340EF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EDD2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2D9B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DCBB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FB6BC">
            <w:pPr>
              <w:spacing w:before="0" w:after="0" w:line="240" w:lineRule="auto"/>
              <w:jc w:val="center"/>
            </w:pPr>
            <w:r>
              <w:rPr>
                <w:rFonts w:ascii="宋体" w:hAnsi="宋体" w:eastAsia="宋体" w:cs="宋体"/>
                <w:b w:val="0"/>
                <w:i w:val="0"/>
                <w:sz w:val="18"/>
              </w:rPr>
              <w:t>按月安全生产检查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A1C8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9A507">
            <w:pPr>
              <w:spacing w:before="0" w:after="0" w:line="240" w:lineRule="auto"/>
              <w:jc w:val="center"/>
            </w:pPr>
            <w:r>
              <w:rPr>
                <w:rFonts w:ascii="宋体" w:hAnsi="宋体" w:eastAsia="宋体" w:cs="宋体"/>
                <w:b w:val="0"/>
                <w:i w:val="0"/>
                <w:sz w:val="18"/>
              </w:rPr>
              <w:t>=12个月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0995A">
            <w:pPr>
              <w:spacing w:before="0" w:after="0" w:line="240" w:lineRule="auto"/>
              <w:jc w:val="center"/>
            </w:pPr>
            <w:r>
              <w:rPr>
                <w:rFonts w:ascii="宋体" w:hAnsi="宋体" w:eastAsia="宋体" w:cs="宋体"/>
                <w:b w:val="0"/>
                <w:i w:val="0"/>
                <w:sz w:val="18"/>
              </w:rPr>
              <w:t>=12个月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772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6E041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7D3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904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1E0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6AF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70BA8">
            <w:pPr>
              <w:spacing w:before="0" w:after="0" w:line="240" w:lineRule="auto"/>
              <w:jc w:val="center"/>
            </w:pPr>
          </w:p>
        </w:tc>
      </w:tr>
      <w:tr w14:paraId="70DFE2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A7ED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C4DF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D7C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8EA9D">
            <w:pPr>
              <w:spacing w:before="0" w:after="0" w:line="240" w:lineRule="auto"/>
              <w:jc w:val="center"/>
            </w:pPr>
            <w:r>
              <w:rPr>
                <w:rFonts w:ascii="宋体" w:hAnsi="宋体" w:eastAsia="宋体" w:cs="宋体"/>
                <w:b w:val="0"/>
                <w:i w:val="0"/>
                <w:sz w:val="18"/>
              </w:rPr>
              <w:t>后勤保障服务费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43BF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D8264">
            <w:pPr>
              <w:spacing w:before="0" w:after="0" w:line="240" w:lineRule="auto"/>
              <w:jc w:val="center"/>
            </w:pPr>
            <w:r>
              <w:rPr>
                <w:rFonts w:ascii="宋体" w:hAnsi="宋体" w:eastAsia="宋体" w:cs="宋体"/>
                <w:b w:val="0"/>
                <w:i w:val="0"/>
                <w:sz w:val="18"/>
              </w:rPr>
              <w:t>&lt;=33.57万元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1924A">
            <w:pPr>
              <w:spacing w:before="0" w:after="0" w:line="240" w:lineRule="auto"/>
              <w:jc w:val="center"/>
            </w:pPr>
            <w:r>
              <w:rPr>
                <w:rFonts w:ascii="宋体" w:hAnsi="宋体" w:eastAsia="宋体" w:cs="宋体"/>
                <w:b w:val="0"/>
                <w:i w:val="0"/>
                <w:sz w:val="18"/>
              </w:rPr>
              <w:t>=33.57万元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4BB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0D66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35C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E82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E25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29ED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190E8">
            <w:pPr>
              <w:spacing w:before="0" w:after="0" w:line="240" w:lineRule="auto"/>
              <w:jc w:val="center"/>
            </w:pPr>
          </w:p>
        </w:tc>
      </w:tr>
      <w:tr w14:paraId="1CBCE1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B7D4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A0D7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D253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5020D">
            <w:pPr>
              <w:spacing w:before="0" w:after="0" w:line="240" w:lineRule="auto"/>
              <w:jc w:val="center"/>
            </w:pPr>
            <w:r>
              <w:rPr>
                <w:rFonts w:ascii="宋体" w:hAnsi="宋体" w:eastAsia="宋体" w:cs="宋体"/>
                <w:b w:val="0"/>
                <w:i w:val="0"/>
                <w:sz w:val="18"/>
              </w:rPr>
              <w:t>安全保障费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0512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47520">
            <w:pPr>
              <w:spacing w:before="0" w:after="0" w:line="240" w:lineRule="auto"/>
              <w:jc w:val="center"/>
            </w:pPr>
            <w:r>
              <w:rPr>
                <w:rFonts w:ascii="宋体" w:hAnsi="宋体" w:eastAsia="宋体" w:cs="宋体"/>
                <w:b w:val="0"/>
                <w:i w:val="0"/>
                <w:sz w:val="18"/>
              </w:rPr>
              <w:t>&lt;=4.43万元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40A1A">
            <w:pPr>
              <w:spacing w:before="0" w:after="0" w:line="240" w:lineRule="auto"/>
              <w:jc w:val="center"/>
            </w:pPr>
            <w:r>
              <w:rPr>
                <w:rFonts w:ascii="宋体" w:hAnsi="宋体" w:eastAsia="宋体" w:cs="宋体"/>
                <w:b w:val="0"/>
                <w:i w:val="0"/>
                <w:sz w:val="18"/>
              </w:rPr>
              <w:t>=4.43万元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758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1C718">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4DA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498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4DE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B600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C7B28">
            <w:pPr>
              <w:spacing w:before="0" w:after="0" w:line="240" w:lineRule="auto"/>
              <w:jc w:val="center"/>
            </w:pPr>
          </w:p>
        </w:tc>
      </w:tr>
      <w:tr w14:paraId="6B82B0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575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A42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1AA2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F548E">
            <w:pPr>
              <w:spacing w:before="0" w:after="0" w:line="240" w:lineRule="auto"/>
              <w:jc w:val="center"/>
            </w:pPr>
            <w:r>
              <w:rPr>
                <w:rFonts w:ascii="宋体" w:hAnsi="宋体" w:eastAsia="宋体" w:cs="宋体"/>
                <w:b w:val="0"/>
                <w:i w:val="0"/>
                <w:sz w:val="18"/>
              </w:rPr>
              <w:t>社保业务差旅费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E3C8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42C17">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4CF79">
            <w:pPr>
              <w:spacing w:before="0" w:after="0" w:line="240" w:lineRule="auto"/>
              <w:jc w:val="center"/>
            </w:pPr>
            <w:r>
              <w:rPr>
                <w:rFonts w:ascii="宋体" w:hAnsi="宋体" w:eastAsia="宋体" w:cs="宋体"/>
                <w:b w:val="0"/>
                <w:i w:val="0"/>
                <w:sz w:val="18"/>
              </w:rPr>
              <w:t>=8.52万元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55C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7496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146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357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B7E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52A8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4A7B5">
            <w:pPr>
              <w:spacing w:before="0" w:after="0" w:line="240" w:lineRule="auto"/>
              <w:jc w:val="center"/>
            </w:pPr>
            <w:r>
              <w:rPr>
                <w:rFonts w:ascii="宋体" w:hAnsi="宋体" w:eastAsia="宋体" w:cs="宋体"/>
                <w:b w:val="0"/>
                <w:i w:val="0"/>
                <w:sz w:val="18"/>
              </w:rPr>
              <w:t>此项指标未完成，存在偏差，偏差率为5.33%，偏差原因为：我单位社保业务出行按文件和计划正常出行，根据交通工具的旺季、淡季有所波动，但影响不大；下一年度改进措施：后续将继续按照文件和计划要求出行。</w:t>
            </w:r>
          </w:p>
        </w:tc>
      </w:tr>
      <w:tr w14:paraId="7DFCFA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D40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9D3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C259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88C06">
            <w:pPr>
              <w:spacing w:before="0" w:after="0" w:line="240" w:lineRule="auto"/>
              <w:jc w:val="center"/>
            </w:pPr>
            <w:r>
              <w:rPr>
                <w:rFonts w:ascii="宋体" w:hAnsi="宋体" w:eastAsia="宋体" w:cs="宋体"/>
                <w:b w:val="0"/>
                <w:i w:val="0"/>
                <w:sz w:val="18"/>
              </w:rPr>
              <w:t>社保业务出行车辆租赁费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28FAF">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2004E">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B414A">
            <w:pPr>
              <w:spacing w:before="0" w:after="0" w:line="240" w:lineRule="auto"/>
              <w:jc w:val="center"/>
            </w:pPr>
            <w:r>
              <w:rPr>
                <w:rFonts w:ascii="宋体" w:hAnsi="宋体" w:eastAsia="宋体" w:cs="宋体"/>
                <w:b w:val="0"/>
                <w:i w:val="0"/>
                <w:sz w:val="18"/>
              </w:rPr>
              <w:t>=2.99万元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E78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76F5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F5B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B67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27D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1007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746E0">
            <w:pPr>
              <w:spacing w:before="0" w:after="0" w:line="240" w:lineRule="auto"/>
              <w:jc w:val="center"/>
            </w:pPr>
            <w:r>
              <w:rPr>
                <w:rFonts w:ascii="宋体" w:hAnsi="宋体" w:eastAsia="宋体" w:cs="宋体"/>
                <w:b w:val="0"/>
                <w:i w:val="0"/>
                <w:sz w:val="18"/>
              </w:rPr>
              <w:t>此项指标未完成，存在偏差，偏差率为0.33%，偏差原因为：社保业务出行车辆租赁费较低，按照</w:t>
            </w:r>
            <w:r>
              <w:rPr>
                <w:rFonts w:hint="eastAsia" w:ascii="宋体" w:hAnsi="宋体" w:cs="宋体"/>
                <w:b w:val="0"/>
                <w:i w:val="0"/>
                <w:sz w:val="18"/>
                <w:lang w:val="en-US" w:eastAsia="zh-CN"/>
              </w:rPr>
              <w:t>中央</w:t>
            </w:r>
            <w:bookmarkStart w:id="0" w:name="_GoBack"/>
            <w:bookmarkEnd w:id="0"/>
            <w:r>
              <w:rPr>
                <w:rFonts w:ascii="宋体" w:hAnsi="宋体" w:eastAsia="宋体" w:cs="宋体"/>
                <w:b w:val="0"/>
                <w:i w:val="0"/>
                <w:sz w:val="18"/>
              </w:rPr>
              <w:t>八项规定要求，单位出行量减少；下一年度改进措施：后续预算对车辆租赁费节俭节约的考虑，在后续项目申报过程中细化实施方案编制工作流程，将全年工作任务合理分配至各时段，确保工作按期及时完成，减少偏差。</w:t>
            </w:r>
          </w:p>
        </w:tc>
      </w:tr>
      <w:tr w14:paraId="447850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998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B8F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6C51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77DDE">
            <w:pPr>
              <w:spacing w:before="0" w:after="0" w:line="240" w:lineRule="auto"/>
              <w:jc w:val="center"/>
            </w:pPr>
            <w:r>
              <w:rPr>
                <w:rFonts w:ascii="宋体" w:hAnsi="宋体" w:eastAsia="宋体" w:cs="宋体"/>
                <w:b w:val="0"/>
                <w:i w:val="0"/>
                <w:sz w:val="18"/>
              </w:rPr>
              <w:t>档案影像费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5DF3E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D1B85">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5283D">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152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F3D3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30A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666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435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1797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68A33">
            <w:pPr>
              <w:spacing w:before="0" w:after="0" w:line="240" w:lineRule="auto"/>
              <w:jc w:val="center"/>
            </w:pPr>
          </w:p>
        </w:tc>
      </w:tr>
      <w:tr w14:paraId="213F87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932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26EA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739A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38F80">
            <w:pPr>
              <w:spacing w:before="0" w:after="0" w:line="240" w:lineRule="auto"/>
              <w:jc w:val="center"/>
            </w:pPr>
            <w:r>
              <w:rPr>
                <w:rFonts w:ascii="宋体" w:hAnsi="宋体" w:eastAsia="宋体" w:cs="宋体"/>
                <w:b w:val="0"/>
                <w:i w:val="0"/>
                <w:sz w:val="18"/>
              </w:rPr>
              <w:t>福建援疆培训资金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75F6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D3D76">
            <w:pPr>
              <w:spacing w:before="0" w:after="0" w:line="240" w:lineRule="auto"/>
              <w:jc w:val="center"/>
            </w:pPr>
            <w:r>
              <w:rPr>
                <w:rFonts w:ascii="宋体" w:hAnsi="宋体" w:eastAsia="宋体" w:cs="宋体"/>
                <w:b w:val="0"/>
                <w:i w:val="0"/>
                <w:sz w:val="18"/>
              </w:rPr>
              <w:t>&lt;=59.2万元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44A5E">
            <w:pPr>
              <w:spacing w:before="0" w:after="0" w:line="240" w:lineRule="auto"/>
              <w:jc w:val="center"/>
            </w:pPr>
            <w:r>
              <w:rPr>
                <w:rFonts w:ascii="宋体" w:hAnsi="宋体" w:eastAsia="宋体" w:cs="宋体"/>
                <w:b w:val="0"/>
                <w:i w:val="0"/>
                <w:sz w:val="18"/>
              </w:rPr>
              <w:t>=59.2万元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DBCE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ED60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44B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BCF6F">
            <w:pPr>
              <w:spacing w:before="0" w:after="0" w:line="240" w:lineRule="auto"/>
              <w:jc w:val="center"/>
            </w:pPr>
            <w:r>
              <w:rPr>
                <w:rFonts w:ascii="宋体" w:hAnsi="宋体" w:eastAsia="宋体" w:cs="宋体"/>
                <w:b w:val="0"/>
                <w:i w:val="0"/>
                <w:sz w:val="18"/>
              </w:rPr>
              <w:t>22.93万元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2C37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2253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6DED3">
            <w:pPr>
              <w:spacing w:before="0" w:after="0" w:line="240" w:lineRule="auto"/>
              <w:jc w:val="center"/>
            </w:pPr>
          </w:p>
        </w:tc>
      </w:tr>
      <w:tr w14:paraId="60E91B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4DF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6099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4B56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2B86A">
            <w:pPr>
              <w:spacing w:before="0" w:after="0" w:line="240" w:lineRule="auto"/>
              <w:jc w:val="center"/>
            </w:pPr>
            <w:r>
              <w:rPr>
                <w:rFonts w:ascii="宋体" w:hAnsi="宋体" w:eastAsia="宋体" w:cs="宋体"/>
                <w:b w:val="0"/>
                <w:i w:val="0"/>
                <w:sz w:val="18"/>
              </w:rPr>
              <w:t>社会保险经办业务有序开展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FA2A5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21B77">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1C10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9A92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7C63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454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51B88">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7C5A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1BD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EEECB">
            <w:pPr>
              <w:spacing w:before="0" w:after="0" w:line="240" w:lineRule="auto"/>
              <w:jc w:val="center"/>
            </w:pPr>
          </w:p>
        </w:tc>
      </w:tr>
      <w:tr w14:paraId="194FE9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C04C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DBDA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598D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013CD">
            <w:pPr>
              <w:spacing w:before="0" w:after="0" w:line="240" w:lineRule="auto"/>
              <w:jc w:val="center"/>
            </w:pPr>
            <w:r>
              <w:rPr>
                <w:rFonts w:ascii="宋体" w:hAnsi="宋体" w:eastAsia="宋体" w:cs="宋体"/>
                <w:b w:val="0"/>
                <w:i w:val="0"/>
                <w:sz w:val="18"/>
              </w:rPr>
              <w:t>群众好评率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FC4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BDCC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673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2FBFBA">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F6AD6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9B7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F3D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F883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A6D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E9BD7">
            <w:pPr>
              <w:spacing w:before="0" w:after="0" w:line="240" w:lineRule="auto"/>
              <w:jc w:val="center"/>
            </w:pPr>
            <w:r>
              <w:rPr>
                <w:rFonts w:ascii="宋体" w:hAnsi="宋体" w:eastAsia="宋体" w:cs="宋体"/>
                <w:b w:val="0"/>
                <w:i w:val="0"/>
                <w:sz w:val="18"/>
              </w:rPr>
              <w:t>此项指标已完成，存在偏差，偏差率为-5.26%，偏差原因为：通过对社保工作人员的业务培训和素质教育，树立为参保群众服务的理念，办事群众满意度不断提高，好评率提高；偏差改进措施：今后将持续加强社保工作人员的业务能力和为民服务理念提升，并提高指标设置目标。</w:t>
            </w:r>
          </w:p>
        </w:tc>
      </w:tr>
      <w:tr w14:paraId="5EFB28B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9F9D2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C00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103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E6E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5FC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66E8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787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55B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A41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5D1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37152">
            <w:pPr>
              <w:spacing w:before="0" w:after="0" w:line="240" w:lineRule="auto"/>
              <w:jc w:val="center"/>
            </w:pPr>
          </w:p>
        </w:tc>
      </w:tr>
    </w:tbl>
    <w:p w14:paraId="40FABB37">
      <w:r>
        <w:br w:type="page"/>
      </w:r>
    </w:p>
    <w:tbl>
      <w:tblPr>
        <w:tblStyle w:val="8"/>
        <w:tblW w:w="5000" w:type="pct"/>
        <w:tblInd w:w="0" w:type="dxa"/>
        <w:tblLayout w:type="autofit"/>
        <w:tblCellMar>
          <w:top w:w="36" w:type="dxa"/>
          <w:left w:w="36" w:type="dxa"/>
          <w:bottom w:w="36" w:type="dxa"/>
          <w:right w:w="36" w:type="dxa"/>
        </w:tblCellMar>
      </w:tblPr>
      <w:tblGrid>
        <w:gridCol w:w="577"/>
        <w:gridCol w:w="577"/>
        <w:gridCol w:w="577"/>
        <w:gridCol w:w="577"/>
        <w:gridCol w:w="593"/>
        <w:gridCol w:w="590"/>
        <w:gridCol w:w="590"/>
        <w:gridCol w:w="593"/>
        <w:gridCol w:w="612"/>
        <w:gridCol w:w="580"/>
        <w:gridCol w:w="579"/>
        <w:gridCol w:w="580"/>
        <w:gridCol w:w="579"/>
        <w:gridCol w:w="702"/>
      </w:tblGrid>
      <w:tr w14:paraId="3507975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8D3928">
            <w:pPr>
              <w:spacing w:before="0" w:after="0" w:line="240" w:lineRule="auto"/>
              <w:jc w:val="center"/>
            </w:pPr>
            <w:r>
              <w:rPr>
                <w:rFonts w:ascii="宋体" w:hAnsi="宋体" w:eastAsia="宋体" w:cs="宋体"/>
                <w:b/>
                <w:i w:val="0"/>
                <w:sz w:val="18"/>
              </w:rPr>
              <w:t>项目支出绩效自评表</w:t>
            </w:r>
          </w:p>
        </w:tc>
      </w:tr>
      <w:tr w14:paraId="4C6885D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E9530C">
            <w:pPr>
              <w:spacing w:before="0" w:after="0" w:line="240" w:lineRule="auto"/>
              <w:jc w:val="center"/>
            </w:pPr>
            <w:r>
              <w:rPr>
                <w:rFonts w:ascii="宋体" w:hAnsi="宋体" w:eastAsia="宋体" w:cs="宋体"/>
                <w:b w:val="0"/>
                <w:i w:val="0"/>
                <w:sz w:val="18"/>
              </w:rPr>
              <w:t>(2025年度)</w:t>
            </w:r>
          </w:p>
        </w:tc>
      </w:tr>
      <w:tr w14:paraId="7ED6E69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EF218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BF8E5EE">
            <w:pPr>
              <w:spacing w:before="0" w:after="0" w:line="240" w:lineRule="auto"/>
              <w:jc w:val="center"/>
            </w:pPr>
            <w:r>
              <w:rPr>
                <w:rFonts w:ascii="宋体" w:hAnsi="宋体" w:eastAsia="宋体" w:cs="宋体"/>
                <w:b w:val="0"/>
                <w:i w:val="0"/>
                <w:sz w:val="18"/>
              </w:rPr>
              <w:t>社会保险基金风险防控工作经费</w:t>
            </w:r>
          </w:p>
        </w:tc>
      </w:tr>
      <w:tr w14:paraId="5EE2593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B7CF3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6BBD2A4">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118D8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2A58E2">
            <w:pPr>
              <w:spacing w:before="0" w:after="0" w:line="240" w:lineRule="auto"/>
              <w:jc w:val="center"/>
            </w:pPr>
            <w:r>
              <w:rPr>
                <w:rFonts w:ascii="宋体" w:hAnsi="宋体" w:eastAsia="宋体" w:cs="宋体"/>
                <w:b w:val="0"/>
                <w:i w:val="0"/>
                <w:sz w:val="18"/>
              </w:rPr>
              <w:t>昌吉回族自治州社会保险中心</w:t>
            </w:r>
          </w:p>
        </w:tc>
      </w:tr>
      <w:tr w14:paraId="7093354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7A26F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82D5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7405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B3CCD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9E00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126F2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652D1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89EAFA">
            <w:pPr>
              <w:spacing w:before="0" w:after="0" w:line="240" w:lineRule="auto"/>
              <w:jc w:val="center"/>
            </w:pPr>
            <w:r>
              <w:rPr>
                <w:rFonts w:ascii="宋体" w:hAnsi="宋体" w:eastAsia="宋体" w:cs="宋体"/>
                <w:b/>
                <w:i w:val="0"/>
                <w:sz w:val="18"/>
              </w:rPr>
              <w:t>得分</w:t>
            </w:r>
          </w:p>
        </w:tc>
      </w:tr>
      <w:tr w14:paraId="6DD773C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DE2F9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843ED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8A04A">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28C056">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C992C">
            <w:pPr>
              <w:spacing w:before="0" w:after="0" w:line="240" w:lineRule="auto"/>
              <w:jc w:val="center"/>
            </w:pPr>
            <w:r>
              <w:rPr>
                <w:rFonts w:ascii="宋体" w:hAnsi="宋体" w:eastAsia="宋体" w:cs="宋体"/>
                <w:b w:val="0"/>
                <w:i w:val="0"/>
                <w:sz w:val="18"/>
              </w:rPr>
              <w:t>11.90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0AED0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D4EC60">
            <w:pPr>
              <w:spacing w:before="0" w:after="0" w:line="240" w:lineRule="auto"/>
              <w:jc w:val="center"/>
            </w:pPr>
            <w:r>
              <w:rPr>
                <w:rFonts w:ascii="宋体" w:hAnsi="宋体" w:eastAsia="宋体" w:cs="宋体"/>
                <w:b w:val="0"/>
                <w:i w:val="0"/>
                <w:sz w:val="18"/>
              </w:rPr>
              <w:t>99.17%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DB71B">
            <w:pPr>
              <w:spacing w:before="0" w:after="0" w:line="240" w:lineRule="auto"/>
              <w:jc w:val="center"/>
            </w:pPr>
            <w:r>
              <w:rPr>
                <w:rFonts w:ascii="宋体" w:hAnsi="宋体" w:eastAsia="宋体" w:cs="宋体"/>
                <w:b w:val="0"/>
                <w:i w:val="0"/>
                <w:sz w:val="18"/>
              </w:rPr>
              <w:t>10</w:t>
            </w:r>
          </w:p>
        </w:tc>
      </w:tr>
      <w:tr w14:paraId="138C65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3075D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092BA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A4CF8">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811BC6">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654AA">
            <w:pPr>
              <w:spacing w:before="0" w:after="0" w:line="240" w:lineRule="auto"/>
              <w:jc w:val="center"/>
            </w:pPr>
            <w:r>
              <w:rPr>
                <w:rFonts w:ascii="宋体" w:hAnsi="宋体" w:eastAsia="宋体" w:cs="宋体"/>
                <w:b w:val="0"/>
                <w:i w:val="0"/>
                <w:sz w:val="18"/>
              </w:rPr>
              <w:t>11.90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7B02F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78B6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D73B4">
            <w:pPr>
              <w:spacing w:before="0" w:after="0" w:line="240" w:lineRule="auto"/>
              <w:jc w:val="center"/>
            </w:pPr>
            <w:r>
              <w:rPr>
                <w:rFonts w:ascii="宋体" w:hAnsi="宋体" w:eastAsia="宋体" w:cs="宋体"/>
                <w:b w:val="0"/>
                <w:i w:val="0"/>
                <w:sz w:val="18"/>
              </w:rPr>
              <w:t>—</w:t>
            </w:r>
          </w:p>
        </w:tc>
      </w:tr>
      <w:tr w14:paraId="7A05C4A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A69E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9046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645E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D4B7C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19EA6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20716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29AE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63372">
            <w:pPr>
              <w:spacing w:before="0" w:after="0" w:line="240" w:lineRule="auto"/>
              <w:jc w:val="center"/>
            </w:pPr>
            <w:r>
              <w:rPr>
                <w:rFonts w:ascii="宋体" w:hAnsi="宋体" w:eastAsia="宋体" w:cs="宋体"/>
                <w:b w:val="0"/>
                <w:i w:val="0"/>
                <w:sz w:val="18"/>
              </w:rPr>
              <w:t>—</w:t>
            </w:r>
          </w:p>
        </w:tc>
      </w:tr>
      <w:tr w14:paraId="1E9D0A1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269E0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928A2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08B0C67">
            <w:pPr>
              <w:spacing w:before="0" w:after="0" w:line="240" w:lineRule="auto"/>
              <w:jc w:val="center"/>
            </w:pPr>
            <w:r>
              <w:rPr>
                <w:rFonts w:ascii="宋体" w:hAnsi="宋体" w:eastAsia="宋体" w:cs="宋体"/>
                <w:b/>
                <w:i w:val="0"/>
                <w:sz w:val="18"/>
              </w:rPr>
              <w:t>实际完成情况</w:t>
            </w:r>
          </w:p>
        </w:tc>
      </w:tr>
      <w:tr w14:paraId="30D4AAB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D1AFD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1D9163C">
            <w:pPr>
              <w:spacing w:before="0" w:after="0" w:line="240" w:lineRule="auto"/>
              <w:jc w:val="center"/>
            </w:pPr>
            <w:r>
              <w:rPr>
                <w:rFonts w:ascii="宋体" w:hAnsi="宋体" w:eastAsia="宋体" w:cs="宋体"/>
                <w:b w:val="0"/>
                <w:i w:val="0"/>
                <w:sz w:val="18"/>
              </w:rPr>
              <w:t>项目计划完成社会保险经办审计1次，计划对2个县级经办机构经办管理、社会保险法律法规和政策执行情况、社会保险基金管理情况、社会保险基金运营情况等开展经办审计，进一步加强社会保险经办内部控制，防范和化解社会保险经办风险，对社会保险经办机构全员、全过程、全体系进行内部控制管理监督，促进实现社会保险经办内部管理规范化、标准化、流程化、信息化，维护基金安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628EFDC">
            <w:pPr>
              <w:spacing w:before="0" w:after="0" w:line="240" w:lineRule="auto"/>
              <w:jc w:val="center"/>
            </w:pPr>
            <w:r>
              <w:rPr>
                <w:rFonts w:ascii="宋体" w:hAnsi="宋体" w:eastAsia="宋体" w:cs="宋体"/>
                <w:b w:val="0"/>
                <w:i w:val="0"/>
                <w:sz w:val="18"/>
              </w:rPr>
              <w:t>截至2025年12月31日，本项目支出资金11.9万元，资金执行率99.17%，本项目在2025年10月30日实际完成了对木垒县社会保险中心、吉木萨尔县社会保险中心2个经办机构养老、工伤、失业3个险种的1次审计表格；通过本项目的实施，加强了社会保险经办机构内部控制管理监督，提升了防范和化解社会保险经办风险能力，促进了社会保险经办管理的规范后、标准化、流程化、信息化，切实维护社保基金安全。</w:t>
            </w:r>
          </w:p>
        </w:tc>
      </w:tr>
      <w:tr w14:paraId="1EA1268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392FE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AA78B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C6D5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9FEB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704D9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93B16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80A5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0F855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BDBBBF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3A5C7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BC2C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A25A9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A2391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0DC6AA">
            <w:pPr>
              <w:keepNext/>
              <w:spacing w:before="0" w:after="0" w:line="240" w:lineRule="auto"/>
              <w:jc w:val="center"/>
            </w:pPr>
            <w:r>
              <w:rPr>
                <w:rFonts w:ascii="宋体" w:hAnsi="宋体" w:eastAsia="宋体" w:cs="宋体"/>
                <w:b/>
                <w:i w:val="0"/>
                <w:sz w:val="18"/>
              </w:rPr>
              <w:t>偏差原因分析及改进措施</w:t>
            </w:r>
          </w:p>
        </w:tc>
      </w:tr>
      <w:tr w14:paraId="2712655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AB57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AA7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6DC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E8B5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9564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C1E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36F4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00C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05B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B6E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4D2D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41D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020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E5652"/>
        </w:tc>
      </w:tr>
      <w:tr w14:paraId="30A9465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E8E47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52D4E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E7B0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167A8">
            <w:pPr>
              <w:spacing w:before="0" w:after="0" w:line="240" w:lineRule="auto"/>
              <w:jc w:val="center"/>
            </w:pPr>
            <w:r>
              <w:rPr>
                <w:rFonts w:ascii="宋体" w:hAnsi="宋体" w:eastAsia="宋体" w:cs="宋体"/>
                <w:b w:val="0"/>
                <w:i w:val="0"/>
                <w:sz w:val="18"/>
              </w:rPr>
              <w:t>审计次数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7A11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B8251">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3877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E886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055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B8F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A9D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F40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933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5E79F">
            <w:pPr>
              <w:spacing w:before="0" w:after="0" w:line="240" w:lineRule="auto"/>
              <w:jc w:val="center"/>
            </w:pPr>
          </w:p>
        </w:tc>
      </w:tr>
      <w:tr w14:paraId="17C573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BBBF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E9E5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DC97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57542">
            <w:pPr>
              <w:spacing w:before="0" w:after="0" w:line="240" w:lineRule="auto"/>
              <w:jc w:val="center"/>
            </w:pPr>
            <w:r>
              <w:rPr>
                <w:rFonts w:ascii="宋体" w:hAnsi="宋体" w:eastAsia="宋体" w:cs="宋体"/>
                <w:b w:val="0"/>
                <w:i w:val="0"/>
                <w:sz w:val="18"/>
              </w:rPr>
              <w:t>审计单位个数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1D4B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D376E">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5F90C">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51D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B4A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4B4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ED76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A81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B1D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DA8EE">
            <w:pPr>
              <w:spacing w:before="0" w:after="0" w:line="240" w:lineRule="auto"/>
              <w:jc w:val="center"/>
            </w:pPr>
          </w:p>
        </w:tc>
      </w:tr>
      <w:tr w14:paraId="15BCD6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F889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81A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73B8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879EB">
            <w:pPr>
              <w:spacing w:before="0" w:after="0" w:line="240" w:lineRule="auto"/>
              <w:jc w:val="center"/>
            </w:pPr>
            <w:r>
              <w:rPr>
                <w:rFonts w:ascii="宋体" w:hAnsi="宋体" w:eastAsia="宋体" w:cs="宋体"/>
                <w:b w:val="0"/>
                <w:i w:val="0"/>
                <w:sz w:val="18"/>
              </w:rPr>
              <w:t>审计险种个数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F31D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D5112">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F9796">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55D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177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D18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376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380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2E4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3E14D">
            <w:pPr>
              <w:spacing w:before="0" w:after="0" w:line="240" w:lineRule="auto"/>
              <w:jc w:val="center"/>
            </w:pPr>
          </w:p>
        </w:tc>
      </w:tr>
      <w:tr w14:paraId="4E4041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1F34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2B22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9B7E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C569F">
            <w:pPr>
              <w:spacing w:before="0" w:after="0" w:line="240" w:lineRule="auto"/>
              <w:jc w:val="center"/>
            </w:pPr>
            <w:r>
              <w:rPr>
                <w:rFonts w:ascii="宋体" w:hAnsi="宋体" w:eastAsia="宋体" w:cs="宋体"/>
                <w:b w:val="0"/>
                <w:i w:val="0"/>
                <w:sz w:val="18"/>
              </w:rPr>
              <w:t>审计报告完成率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F231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DED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A40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9A2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C1C9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4F3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2A1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91A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18D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2AB62">
            <w:pPr>
              <w:spacing w:before="0" w:after="0" w:line="240" w:lineRule="auto"/>
              <w:jc w:val="center"/>
            </w:pPr>
          </w:p>
        </w:tc>
      </w:tr>
      <w:tr w14:paraId="6C2B66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0AA3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7A2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0897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52E3C">
            <w:pPr>
              <w:spacing w:before="0" w:after="0" w:line="240" w:lineRule="auto"/>
              <w:jc w:val="center"/>
            </w:pPr>
            <w:r>
              <w:rPr>
                <w:rFonts w:ascii="宋体" w:hAnsi="宋体" w:eastAsia="宋体" w:cs="宋体"/>
                <w:b w:val="0"/>
                <w:i w:val="0"/>
                <w:sz w:val="18"/>
              </w:rPr>
              <w:t>审计完成时间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792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88F7D">
            <w:pPr>
              <w:spacing w:before="0" w:after="0" w:line="240" w:lineRule="auto"/>
              <w:jc w:val="center"/>
            </w:pPr>
            <w:r>
              <w:rPr>
                <w:rFonts w:ascii="宋体" w:hAnsi="宋体" w:eastAsia="宋体" w:cs="宋体"/>
                <w:b w:val="0"/>
                <w:i w:val="0"/>
                <w:sz w:val="18"/>
              </w:rPr>
              <w:t>&lt;=11月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82FA4">
            <w:pPr>
              <w:spacing w:before="0" w:after="0" w:line="240" w:lineRule="auto"/>
              <w:jc w:val="center"/>
            </w:pPr>
            <w:r>
              <w:rPr>
                <w:rFonts w:ascii="宋体" w:hAnsi="宋体" w:eastAsia="宋体" w:cs="宋体"/>
                <w:b w:val="0"/>
                <w:i w:val="0"/>
                <w:sz w:val="18"/>
              </w:rPr>
              <w:t>10月30日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A6C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5ED1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B56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05B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BFC8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3AE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FA029">
            <w:pPr>
              <w:spacing w:before="0" w:after="0" w:line="240" w:lineRule="auto"/>
              <w:jc w:val="center"/>
            </w:pPr>
          </w:p>
        </w:tc>
      </w:tr>
      <w:tr w14:paraId="244414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A440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A6F0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AEEC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52175">
            <w:pPr>
              <w:spacing w:before="0" w:after="0" w:line="240" w:lineRule="auto"/>
              <w:jc w:val="center"/>
            </w:pPr>
            <w:r>
              <w:rPr>
                <w:rFonts w:ascii="宋体" w:hAnsi="宋体" w:eastAsia="宋体" w:cs="宋体"/>
                <w:b w:val="0"/>
                <w:i w:val="0"/>
                <w:sz w:val="18"/>
              </w:rPr>
              <w:t>审计费标准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3C00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B05A4">
            <w:pPr>
              <w:spacing w:before="0" w:after="0" w:line="240" w:lineRule="auto"/>
              <w:jc w:val="center"/>
            </w:pPr>
            <w:r>
              <w:rPr>
                <w:rFonts w:ascii="宋体" w:hAnsi="宋体" w:eastAsia="宋体" w:cs="宋体"/>
                <w:b w:val="0"/>
                <w:i w:val="0"/>
                <w:sz w:val="18"/>
              </w:rPr>
              <w:t>&lt;=6万元/单位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BD17A">
            <w:pPr>
              <w:spacing w:before="0" w:after="0" w:line="240" w:lineRule="auto"/>
              <w:jc w:val="center"/>
            </w:pPr>
            <w:r>
              <w:rPr>
                <w:rFonts w:ascii="宋体" w:hAnsi="宋体" w:eastAsia="宋体" w:cs="宋体"/>
                <w:b w:val="0"/>
                <w:i w:val="0"/>
                <w:sz w:val="18"/>
              </w:rPr>
              <w:t>=5.95万元/单位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190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D7E4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169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4C3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E92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9783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F8F34">
            <w:pPr>
              <w:spacing w:before="0" w:after="0" w:line="240" w:lineRule="auto"/>
              <w:jc w:val="center"/>
            </w:pPr>
            <w:r>
              <w:rPr>
                <w:rFonts w:ascii="宋体" w:hAnsi="宋体" w:eastAsia="宋体" w:cs="宋体"/>
                <w:b w:val="0"/>
                <w:i w:val="0"/>
                <w:sz w:val="18"/>
              </w:rPr>
              <w:t>此项指标未完成，存在偏差，偏差率为0.83%，偏差原因为：我单位采用公开招标的方式，引入了多家单位竞争，降低采购单价；下一年度改进措施：在项目实施前，进行更充分的可行性研究和历史数据分析，避免目标设定过于保守或脱离实际，确保绩效目标的科学性和先进性。</w:t>
            </w:r>
          </w:p>
        </w:tc>
      </w:tr>
      <w:tr w14:paraId="4CBE83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6765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23D3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0106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386AF">
            <w:pPr>
              <w:spacing w:before="0" w:after="0" w:line="240" w:lineRule="auto"/>
              <w:jc w:val="center"/>
            </w:pPr>
            <w:r>
              <w:rPr>
                <w:rFonts w:ascii="宋体" w:hAnsi="宋体" w:eastAsia="宋体" w:cs="宋体"/>
                <w:b w:val="0"/>
                <w:i w:val="0"/>
                <w:sz w:val="18"/>
              </w:rPr>
              <w:t>社会保险基金风险防控能力提升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8A48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80631">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ECF6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2731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DD06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631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2CB0F">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F9BB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0C6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8CDCB">
            <w:pPr>
              <w:spacing w:before="0" w:after="0" w:line="240" w:lineRule="auto"/>
              <w:jc w:val="center"/>
            </w:pPr>
          </w:p>
        </w:tc>
      </w:tr>
      <w:tr w14:paraId="231FCD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A50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03FB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A908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AF5FD">
            <w:pPr>
              <w:spacing w:before="0" w:after="0" w:line="240" w:lineRule="auto"/>
              <w:jc w:val="center"/>
            </w:pPr>
            <w:r>
              <w:rPr>
                <w:rFonts w:ascii="宋体" w:hAnsi="宋体" w:eastAsia="宋体" w:cs="宋体"/>
                <w:b w:val="0"/>
                <w:i w:val="0"/>
                <w:sz w:val="18"/>
              </w:rPr>
              <w:t>被审计单位满意度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3EF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07CC6">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74029">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CAD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E0AD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895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83D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2245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622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1455A">
            <w:pPr>
              <w:spacing w:before="0" w:after="0" w:line="240" w:lineRule="auto"/>
              <w:jc w:val="center"/>
            </w:pPr>
          </w:p>
        </w:tc>
      </w:tr>
      <w:tr w14:paraId="447A27F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2DDBE1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297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6ED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2E5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7B1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BAFA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7D1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1C7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CB9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024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60F86">
            <w:pPr>
              <w:spacing w:before="0" w:after="0" w:line="240" w:lineRule="auto"/>
              <w:jc w:val="center"/>
            </w:pPr>
          </w:p>
        </w:tc>
      </w:tr>
    </w:tbl>
    <w:p w14:paraId="1C870021">
      <w:r>
        <w:br w:type="page"/>
      </w:r>
    </w:p>
    <w:tbl>
      <w:tblPr>
        <w:tblStyle w:val="8"/>
        <w:tblW w:w="5000" w:type="pct"/>
        <w:tblInd w:w="0" w:type="dxa"/>
        <w:tblLayout w:type="autofit"/>
        <w:tblCellMar>
          <w:top w:w="36" w:type="dxa"/>
          <w:left w:w="36" w:type="dxa"/>
          <w:bottom w:w="36" w:type="dxa"/>
          <w:right w:w="36" w:type="dxa"/>
        </w:tblCellMar>
      </w:tblPr>
      <w:tblGrid>
        <w:gridCol w:w="537"/>
        <w:gridCol w:w="537"/>
        <w:gridCol w:w="537"/>
        <w:gridCol w:w="612"/>
        <w:gridCol w:w="593"/>
        <w:gridCol w:w="581"/>
        <w:gridCol w:w="612"/>
        <w:gridCol w:w="702"/>
        <w:gridCol w:w="593"/>
        <w:gridCol w:w="537"/>
        <w:gridCol w:w="566"/>
        <w:gridCol w:w="557"/>
        <w:gridCol w:w="549"/>
        <w:gridCol w:w="793"/>
      </w:tblGrid>
      <w:tr w14:paraId="2E4F4EF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A9E2D4">
            <w:pPr>
              <w:spacing w:before="0" w:after="0" w:line="240" w:lineRule="auto"/>
              <w:jc w:val="center"/>
            </w:pPr>
            <w:r>
              <w:rPr>
                <w:rFonts w:ascii="宋体" w:hAnsi="宋体" w:eastAsia="宋体" w:cs="宋体"/>
                <w:b/>
                <w:i w:val="0"/>
                <w:sz w:val="18"/>
              </w:rPr>
              <w:t>项目支出绩效自评表</w:t>
            </w:r>
          </w:p>
        </w:tc>
      </w:tr>
      <w:tr w14:paraId="6BF58FB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B38F7C">
            <w:pPr>
              <w:spacing w:before="0" w:after="0" w:line="240" w:lineRule="auto"/>
              <w:jc w:val="center"/>
            </w:pPr>
            <w:r>
              <w:rPr>
                <w:rFonts w:ascii="宋体" w:hAnsi="宋体" w:eastAsia="宋体" w:cs="宋体"/>
                <w:b w:val="0"/>
                <w:i w:val="0"/>
                <w:sz w:val="18"/>
              </w:rPr>
              <w:t>(2025年度)</w:t>
            </w:r>
          </w:p>
        </w:tc>
      </w:tr>
      <w:tr w14:paraId="4B0665C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3DFC0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311716F">
            <w:pPr>
              <w:spacing w:before="0" w:after="0" w:line="240" w:lineRule="auto"/>
              <w:jc w:val="center"/>
            </w:pPr>
            <w:r>
              <w:rPr>
                <w:rFonts w:ascii="宋体" w:hAnsi="宋体" w:eastAsia="宋体" w:cs="宋体"/>
                <w:b w:val="0"/>
                <w:i w:val="0"/>
                <w:sz w:val="18"/>
              </w:rPr>
              <w:t>社会保险宣传费</w:t>
            </w:r>
          </w:p>
        </w:tc>
      </w:tr>
      <w:tr w14:paraId="7AAD344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0BE37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97C086">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901C5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EE54062">
            <w:pPr>
              <w:spacing w:before="0" w:after="0" w:line="240" w:lineRule="auto"/>
              <w:jc w:val="center"/>
            </w:pPr>
            <w:r>
              <w:rPr>
                <w:rFonts w:ascii="宋体" w:hAnsi="宋体" w:eastAsia="宋体" w:cs="宋体"/>
                <w:b w:val="0"/>
                <w:i w:val="0"/>
                <w:sz w:val="18"/>
              </w:rPr>
              <w:t>昌吉回族自治州社会保险中心</w:t>
            </w:r>
          </w:p>
        </w:tc>
      </w:tr>
      <w:tr w14:paraId="08FC8C6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9CCF6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6E52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D518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877B5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A095C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24212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9D95E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06C58">
            <w:pPr>
              <w:spacing w:before="0" w:after="0" w:line="240" w:lineRule="auto"/>
              <w:jc w:val="center"/>
            </w:pPr>
            <w:r>
              <w:rPr>
                <w:rFonts w:ascii="宋体" w:hAnsi="宋体" w:eastAsia="宋体" w:cs="宋体"/>
                <w:b/>
                <w:i w:val="0"/>
                <w:sz w:val="18"/>
              </w:rPr>
              <w:t>得分</w:t>
            </w:r>
          </w:p>
        </w:tc>
      </w:tr>
      <w:tr w14:paraId="0C8071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99C92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7C31E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BF9F">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F694B">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8C3B7E">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0E21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2AD15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C0E6E">
            <w:pPr>
              <w:spacing w:before="0" w:after="0" w:line="240" w:lineRule="auto"/>
              <w:jc w:val="center"/>
            </w:pPr>
            <w:r>
              <w:rPr>
                <w:rFonts w:ascii="宋体" w:hAnsi="宋体" w:eastAsia="宋体" w:cs="宋体"/>
                <w:b w:val="0"/>
                <w:i w:val="0"/>
                <w:sz w:val="18"/>
              </w:rPr>
              <w:t>10</w:t>
            </w:r>
          </w:p>
        </w:tc>
      </w:tr>
      <w:tr w14:paraId="2AA75D4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226F2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BF733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E1803">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8797B">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25E8CF">
            <w:pPr>
              <w:spacing w:before="0" w:after="0" w:line="240" w:lineRule="auto"/>
              <w:jc w:val="center"/>
            </w:pPr>
            <w:r>
              <w:rPr>
                <w:rFonts w:ascii="宋体" w:hAnsi="宋体" w:eastAsia="宋体" w:cs="宋体"/>
                <w:b w:val="0"/>
                <w:i w:val="0"/>
                <w:sz w:val="18"/>
              </w:rPr>
              <w:t>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995FB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A77B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FA1E9">
            <w:pPr>
              <w:spacing w:before="0" w:after="0" w:line="240" w:lineRule="auto"/>
              <w:jc w:val="center"/>
            </w:pPr>
            <w:r>
              <w:rPr>
                <w:rFonts w:ascii="宋体" w:hAnsi="宋体" w:eastAsia="宋体" w:cs="宋体"/>
                <w:b w:val="0"/>
                <w:i w:val="0"/>
                <w:sz w:val="18"/>
              </w:rPr>
              <w:t>—</w:t>
            </w:r>
          </w:p>
        </w:tc>
      </w:tr>
      <w:tr w14:paraId="29D039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577DD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0ADB2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C35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2AD24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5ADF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7C196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A582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0BD2E">
            <w:pPr>
              <w:spacing w:before="0" w:after="0" w:line="240" w:lineRule="auto"/>
              <w:jc w:val="center"/>
            </w:pPr>
            <w:r>
              <w:rPr>
                <w:rFonts w:ascii="宋体" w:hAnsi="宋体" w:eastAsia="宋体" w:cs="宋体"/>
                <w:b w:val="0"/>
                <w:i w:val="0"/>
                <w:sz w:val="18"/>
              </w:rPr>
              <w:t>—</w:t>
            </w:r>
          </w:p>
        </w:tc>
      </w:tr>
      <w:tr w14:paraId="1641CB5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E0EC6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7184D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A0CDB86">
            <w:pPr>
              <w:spacing w:before="0" w:after="0" w:line="240" w:lineRule="auto"/>
              <w:jc w:val="center"/>
            </w:pPr>
            <w:r>
              <w:rPr>
                <w:rFonts w:ascii="宋体" w:hAnsi="宋体" w:eastAsia="宋体" w:cs="宋体"/>
                <w:b/>
                <w:i w:val="0"/>
                <w:sz w:val="18"/>
              </w:rPr>
              <w:t>实际完成情况</w:t>
            </w:r>
          </w:p>
        </w:tc>
      </w:tr>
      <w:tr w14:paraId="2FD156D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1CEB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84EA07">
            <w:pPr>
              <w:spacing w:before="0" w:after="0" w:line="240" w:lineRule="auto"/>
              <w:jc w:val="center"/>
            </w:pPr>
            <w:r>
              <w:rPr>
                <w:rFonts w:ascii="宋体" w:hAnsi="宋体" w:eastAsia="宋体" w:cs="宋体"/>
                <w:b w:val="0"/>
                <w:i w:val="0"/>
                <w:sz w:val="18"/>
              </w:rPr>
              <w:t>按照《关于印发2023年自治区社会保险管理经办服务工作要点的通知》新人社发【2023】5号文件，推动社保宣传向纵深发展要求，养老保险全国统筹等重大改革举措大力开展政策宣传。充分运用互联网、手机、微信、抖音等新兴媒体，目标做到“昌吉社保”微信公众号平台、抖音平台信息各发布240期，“昌吉社保”微信公众号平台刊发转载信息170篇，经过领导审批，及时推送。抓好媒体宣传、网上宣传工作，利用“昌吉社保”微信公众号、抖音短视频等方式定期发布相关政策，及时解答群众关注度高的社保政策。</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80B17EA">
            <w:pPr>
              <w:spacing w:before="0" w:after="0" w:line="240" w:lineRule="auto"/>
              <w:jc w:val="center"/>
            </w:pPr>
            <w:r>
              <w:rPr>
                <w:rFonts w:ascii="宋体" w:hAnsi="宋体" w:eastAsia="宋体" w:cs="宋体"/>
                <w:b w:val="0"/>
                <w:i w:val="0"/>
                <w:sz w:val="18"/>
              </w:rPr>
              <w:t>截至2025年12月31日，本项目支出资金25万元，资金执行率100%，本项目实际完成该项目实际完成昌吉社保微信公众号平台发布信息240期，抖音平台推送240期，微信公众号平台刊发转载量达到了170期，领导批阅率达到100%，信息发布及时；通过本项目的实施，加强了社会关注度，提升了社会保险政策的宣传能力，促进了养老保险全国统筹等重大改革举措的推进。</w:t>
            </w:r>
          </w:p>
        </w:tc>
      </w:tr>
      <w:tr w14:paraId="1F3D67D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854CC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8D7F7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4B3A2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72AEB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5DACA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BFAC1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49D38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8C021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A1C71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4912E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22E8F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05DA9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B16FB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E57D0E">
            <w:pPr>
              <w:keepNext/>
              <w:spacing w:before="0" w:after="0" w:line="240" w:lineRule="auto"/>
              <w:jc w:val="center"/>
            </w:pPr>
            <w:r>
              <w:rPr>
                <w:rFonts w:ascii="宋体" w:hAnsi="宋体" w:eastAsia="宋体" w:cs="宋体"/>
                <w:b/>
                <w:i w:val="0"/>
                <w:sz w:val="18"/>
              </w:rPr>
              <w:t>偏差原因分析及改进措施</w:t>
            </w:r>
          </w:p>
        </w:tc>
      </w:tr>
      <w:tr w14:paraId="4EFA5B9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CC7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9D86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0ED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E50C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1B3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1E7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60EB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89E1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663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470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F64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1D7C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7F26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0EAE8"/>
        </w:tc>
      </w:tr>
      <w:tr w14:paraId="793CBDD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F02BF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1DA22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0DE5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149E3">
            <w:pPr>
              <w:spacing w:before="0" w:after="0" w:line="240" w:lineRule="auto"/>
              <w:jc w:val="center"/>
            </w:pPr>
            <w:r>
              <w:rPr>
                <w:rFonts w:ascii="宋体" w:hAnsi="宋体" w:eastAsia="宋体" w:cs="宋体"/>
                <w:b w:val="0"/>
                <w:i w:val="0"/>
                <w:sz w:val="18"/>
              </w:rPr>
              <w:t>“昌吉社保”微信公众号平台信息发布期数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5D6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E2898">
            <w:pPr>
              <w:spacing w:before="0" w:after="0" w:line="240" w:lineRule="auto"/>
              <w:jc w:val="center"/>
            </w:pPr>
            <w:r>
              <w:rPr>
                <w:rFonts w:ascii="宋体" w:hAnsi="宋体" w:eastAsia="宋体" w:cs="宋体"/>
                <w:b w:val="0"/>
                <w:i w:val="0"/>
                <w:sz w:val="18"/>
              </w:rPr>
              <w:t>&gt;=240期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5FFB2">
            <w:pPr>
              <w:spacing w:before="0" w:after="0" w:line="240" w:lineRule="auto"/>
              <w:jc w:val="center"/>
            </w:pPr>
            <w:r>
              <w:rPr>
                <w:rFonts w:ascii="宋体" w:hAnsi="宋体" w:eastAsia="宋体" w:cs="宋体"/>
                <w:b w:val="0"/>
                <w:i w:val="0"/>
                <w:sz w:val="18"/>
              </w:rPr>
              <w:t>=240期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4E3D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27D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803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5FD59">
            <w:pPr>
              <w:spacing w:before="0" w:after="0" w:line="240" w:lineRule="auto"/>
              <w:jc w:val="center"/>
            </w:pPr>
            <w:r>
              <w:rPr>
                <w:rFonts w:ascii="宋体" w:hAnsi="宋体" w:eastAsia="宋体" w:cs="宋体"/>
                <w:b w:val="0"/>
                <w:i w:val="0"/>
                <w:sz w:val="18"/>
              </w:rPr>
              <w:t>271期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C85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C88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77916">
            <w:pPr>
              <w:spacing w:before="0" w:after="0" w:line="240" w:lineRule="auto"/>
              <w:jc w:val="center"/>
            </w:pPr>
          </w:p>
        </w:tc>
      </w:tr>
      <w:tr w14:paraId="29520C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278E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5427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EEB8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B61D1">
            <w:pPr>
              <w:spacing w:before="0" w:after="0" w:line="240" w:lineRule="auto"/>
              <w:jc w:val="center"/>
            </w:pPr>
            <w:r>
              <w:rPr>
                <w:rFonts w:ascii="宋体" w:hAnsi="宋体" w:eastAsia="宋体" w:cs="宋体"/>
                <w:b w:val="0"/>
                <w:i w:val="0"/>
                <w:sz w:val="18"/>
              </w:rPr>
              <w:t>“昌吉社保”抖音平台推送期数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3DE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0A0EB">
            <w:pPr>
              <w:spacing w:before="0" w:after="0" w:line="240" w:lineRule="auto"/>
              <w:jc w:val="center"/>
            </w:pPr>
            <w:r>
              <w:rPr>
                <w:rFonts w:ascii="宋体" w:hAnsi="宋体" w:eastAsia="宋体" w:cs="宋体"/>
                <w:b w:val="0"/>
                <w:i w:val="0"/>
                <w:sz w:val="18"/>
              </w:rPr>
              <w:t>&gt;=240期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4EEA4">
            <w:pPr>
              <w:spacing w:before="0" w:after="0" w:line="240" w:lineRule="auto"/>
              <w:jc w:val="center"/>
            </w:pPr>
            <w:r>
              <w:rPr>
                <w:rFonts w:ascii="宋体" w:hAnsi="宋体" w:eastAsia="宋体" w:cs="宋体"/>
                <w:b w:val="0"/>
                <w:i w:val="0"/>
                <w:sz w:val="18"/>
              </w:rPr>
              <w:t>=240期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61A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E67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F89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14392">
            <w:pPr>
              <w:spacing w:before="0" w:after="0" w:line="240" w:lineRule="auto"/>
              <w:jc w:val="center"/>
            </w:pPr>
            <w:r>
              <w:rPr>
                <w:rFonts w:ascii="宋体" w:hAnsi="宋体" w:eastAsia="宋体" w:cs="宋体"/>
                <w:b w:val="0"/>
                <w:i w:val="0"/>
                <w:sz w:val="18"/>
              </w:rPr>
              <w:t>278期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CA1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D6E8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1066E">
            <w:pPr>
              <w:spacing w:before="0" w:after="0" w:line="240" w:lineRule="auto"/>
              <w:jc w:val="center"/>
            </w:pPr>
          </w:p>
        </w:tc>
      </w:tr>
      <w:tr w14:paraId="08047E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FFD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C28D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F728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3B05B">
            <w:pPr>
              <w:spacing w:before="0" w:after="0" w:line="240" w:lineRule="auto"/>
              <w:jc w:val="center"/>
            </w:pPr>
            <w:r>
              <w:rPr>
                <w:rFonts w:ascii="宋体" w:hAnsi="宋体" w:eastAsia="宋体" w:cs="宋体"/>
                <w:b w:val="0"/>
                <w:i w:val="0"/>
                <w:sz w:val="18"/>
              </w:rPr>
              <w:t>“昌吉社保”微信公众号平台刊发转载信息数量（篇）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0EA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FEC19">
            <w:pPr>
              <w:spacing w:before="0" w:after="0" w:line="240" w:lineRule="auto"/>
              <w:jc w:val="center"/>
            </w:pPr>
            <w:r>
              <w:rPr>
                <w:rFonts w:ascii="宋体" w:hAnsi="宋体" w:eastAsia="宋体" w:cs="宋体"/>
                <w:b w:val="0"/>
                <w:i w:val="0"/>
                <w:sz w:val="18"/>
              </w:rPr>
              <w:t>&gt;=170篇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92B16">
            <w:pPr>
              <w:spacing w:before="0" w:after="0" w:line="240" w:lineRule="auto"/>
              <w:jc w:val="center"/>
            </w:pPr>
            <w:r>
              <w:rPr>
                <w:rFonts w:ascii="宋体" w:hAnsi="宋体" w:eastAsia="宋体" w:cs="宋体"/>
                <w:b w:val="0"/>
                <w:i w:val="0"/>
                <w:sz w:val="18"/>
              </w:rPr>
              <w:t>=170篇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CD9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EC7D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C77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4F8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F79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5A1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ED9BC">
            <w:pPr>
              <w:spacing w:before="0" w:after="0" w:line="240" w:lineRule="auto"/>
              <w:jc w:val="center"/>
            </w:pPr>
          </w:p>
        </w:tc>
      </w:tr>
      <w:tr w14:paraId="64C6DF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16D8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786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F805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EEC35">
            <w:pPr>
              <w:spacing w:before="0" w:after="0" w:line="240" w:lineRule="auto"/>
              <w:jc w:val="center"/>
            </w:pPr>
            <w:r>
              <w:rPr>
                <w:rFonts w:ascii="宋体" w:hAnsi="宋体" w:eastAsia="宋体" w:cs="宋体"/>
                <w:b w:val="0"/>
                <w:i w:val="0"/>
                <w:sz w:val="18"/>
              </w:rPr>
              <w:t>领导批阅率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37626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9FD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051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BFA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353A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635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D95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498C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32B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61410">
            <w:pPr>
              <w:spacing w:before="0" w:after="0" w:line="240" w:lineRule="auto"/>
              <w:jc w:val="center"/>
            </w:pPr>
          </w:p>
        </w:tc>
      </w:tr>
      <w:tr w14:paraId="2A15BE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764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F32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BD6A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7EE11">
            <w:pPr>
              <w:spacing w:before="0" w:after="0" w:line="240" w:lineRule="auto"/>
              <w:jc w:val="center"/>
            </w:pPr>
            <w:r>
              <w:rPr>
                <w:rFonts w:ascii="宋体" w:hAnsi="宋体" w:eastAsia="宋体" w:cs="宋体"/>
                <w:b w:val="0"/>
                <w:i w:val="0"/>
                <w:sz w:val="18"/>
              </w:rPr>
              <w:t>信息发布及时率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CD94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C186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19E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ADA6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7482A">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624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D85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8E0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C624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313C3">
            <w:pPr>
              <w:spacing w:before="0" w:after="0" w:line="240" w:lineRule="auto"/>
              <w:jc w:val="center"/>
            </w:pPr>
            <w:r>
              <w:rPr>
                <w:rFonts w:ascii="宋体" w:hAnsi="宋体" w:eastAsia="宋体" w:cs="宋体"/>
                <w:b w:val="0"/>
                <w:i w:val="0"/>
                <w:sz w:val="18"/>
              </w:rPr>
              <w:t>此项指标已完成，存在偏差，偏差率为-5.26%，偏差原因为：根据平台托管协议约定，2025年每个工作日均按要求按时发布了平台信息，无延误情况；下一年度改进措施：2026年设置指标时将设置更高指标，确保工作高质量完成。</w:t>
            </w:r>
          </w:p>
        </w:tc>
      </w:tr>
      <w:tr w14:paraId="150A48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DEE5B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9B56A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3D62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408CA">
            <w:pPr>
              <w:spacing w:before="0" w:after="0" w:line="240" w:lineRule="auto"/>
              <w:jc w:val="center"/>
            </w:pPr>
            <w:r>
              <w:rPr>
                <w:rFonts w:ascii="宋体" w:hAnsi="宋体" w:eastAsia="宋体" w:cs="宋体"/>
                <w:b w:val="0"/>
                <w:i w:val="0"/>
                <w:sz w:val="18"/>
              </w:rPr>
              <w:t>抖音平台托管费用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2CC0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3E905">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02E9D">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441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9C01C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7D5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161CF">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74D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79F3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37631">
            <w:pPr>
              <w:spacing w:before="0" w:after="0" w:line="240" w:lineRule="auto"/>
              <w:jc w:val="center"/>
            </w:pPr>
          </w:p>
        </w:tc>
      </w:tr>
      <w:tr w14:paraId="51CA49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B18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0E3A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B4E8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03FD0">
            <w:pPr>
              <w:spacing w:before="0" w:after="0" w:line="240" w:lineRule="auto"/>
              <w:jc w:val="center"/>
            </w:pPr>
            <w:r>
              <w:rPr>
                <w:rFonts w:ascii="宋体" w:hAnsi="宋体" w:eastAsia="宋体" w:cs="宋体"/>
                <w:b w:val="0"/>
                <w:i w:val="0"/>
                <w:sz w:val="18"/>
              </w:rPr>
              <w:t>微信公众号托管费用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FD44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3DC4E">
            <w:pPr>
              <w:spacing w:before="0" w:after="0" w:line="240" w:lineRule="auto"/>
              <w:jc w:val="center"/>
            </w:pPr>
            <w:r>
              <w:rPr>
                <w:rFonts w:ascii="宋体" w:hAnsi="宋体" w:eastAsia="宋体" w:cs="宋体"/>
                <w:b w:val="0"/>
                <w:i w:val="0"/>
                <w:sz w:val="18"/>
              </w:rPr>
              <w:t>&lt;=13万元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7754A">
            <w:pPr>
              <w:spacing w:before="0" w:after="0" w:line="240" w:lineRule="auto"/>
              <w:jc w:val="center"/>
            </w:pPr>
            <w:r>
              <w:rPr>
                <w:rFonts w:ascii="宋体" w:hAnsi="宋体" w:eastAsia="宋体" w:cs="宋体"/>
                <w:b w:val="0"/>
                <w:i w:val="0"/>
                <w:sz w:val="18"/>
              </w:rPr>
              <w:t>=13万元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995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3770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9A8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FB660">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71A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E39D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85DE5">
            <w:pPr>
              <w:spacing w:before="0" w:after="0" w:line="240" w:lineRule="auto"/>
              <w:jc w:val="center"/>
            </w:pPr>
          </w:p>
        </w:tc>
      </w:tr>
      <w:tr w14:paraId="04CB8F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EC51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8D8A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B829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3C528">
            <w:pPr>
              <w:spacing w:before="0" w:after="0" w:line="240" w:lineRule="auto"/>
              <w:jc w:val="center"/>
            </w:pPr>
            <w:r>
              <w:rPr>
                <w:rFonts w:ascii="宋体" w:hAnsi="宋体" w:eastAsia="宋体" w:cs="宋体"/>
                <w:b w:val="0"/>
                <w:i w:val="0"/>
                <w:sz w:val="18"/>
              </w:rPr>
              <w:t>提高社保政策知晓率，推动社保宣传工作向纵深发展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5A03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14227">
            <w:pPr>
              <w:spacing w:before="0" w:after="0" w:line="240" w:lineRule="auto"/>
              <w:jc w:val="center"/>
            </w:pPr>
            <w:r>
              <w:rPr>
                <w:rFonts w:ascii="宋体" w:hAnsi="宋体" w:eastAsia="宋体" w:cs="宋体"/>
                <w:b w:val="0"/>
                <w:i w:val="0"/>
                <w:sz w:val="18"/>
              </w:rPr>
              <w:t>增长</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051E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1C1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FE34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C6A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06F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C45A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336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57641">
            <w:pPr>
              <w:spacing w:before="0" w:after="0" w:line="240" w:lineRule="auto"/>
              <w:jc w:val="center"/>
            </w:pPr>
          </w:p>
        </w:tc>
      </w:tr>
      <w:tr w14:paraId="3EB1D1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A7EF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19B9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7F28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52EF5">
            <w:pPr>
              <w:spacing w:before="0" w:after="0" w:line="240" w:lineRule="auto"/>
              <w:jc w:val="center"/>
            </w:pPr>
            <w:r>
              <w:rPr>
                <w:rFonts w:ascii="宋体" w:hAnsi="宋体" w:eastAsia="宋体" w:cs="宋体"/>
                <w:b w:val="0"/>
                <w:i w:val="0"/>
                <w:sz w:val="18"/>
              </w:rPr>
              <w:t>读者满意度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B15C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EF12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26C41">
            <w:pPr>
              <w:spacing w:before="0" w:after="0" w:line="240" w:lineRule="auto"/>
              <w:jc w:val="center"/>
            </w:pPr>
            <w:r>
              <w:rPr>
                <w:rFonts w:ascii="宋体" w:hAnsi="宋体" w:eastAsia="宋体" w:cs="宋体"/>
                <w:b w:val="0"/>
                <w:i w:val="0"/>
                <w:sz w:val="18"/>
              </w:rPr>
              <w:t>=95.6%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30FFD">
            <w:pPr>
              <w:spacing w:before="0" w:after="0" w:line="240" w:lineRule="auto"/>
              <w:jc w:val="center"/>
            </w:pPr>
            <w:r>
              <w:rPr>
                <w:rFonts w:ascii="宋体" w:hAnsi="宋体" w:eastAsia="宋体" w:cs="宋体"/>
                <w:b w:val="0"/>
                <w:i w:val="0"/>
                <w:sz w:val="18"/>
              </w:rPr>
              <w:t>100.63%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B5D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425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373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021D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44A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F04E9">
            <w:pPr>
              <w:spacing w:before="0" w:after="0" w:line="240" w:lineRule="auto"/>
              <w:jc w:val="center"/>
            </w:pPr>
            <w:r>
              <w:rPr>
                <w:rFonts w:ascii="宋体" w:hAnsi="宋体" w:eastAsia="宋体" w:cs="宋体"/>
                <w:b w:val="0"/>
                <w:i w:val="0"/>
                <w:sz w:val="18"/>
              </w:rPr>
              <w:t>此项指标已完成，存在偏差，偏差率为-5.26%，偏差原因为：2025年通过微信、抖音平台信息发布及直播等各类宣传活动，社保政策宣传结合群众实际、解读精准到位，群众对保政策的知晓率、满意率显著提升；下一年度改进措施：2026年我们将持续加大社保政策宣传力度，确保群众对社保经办服务的满意度与指标设置更匹配。</w:t>
            </w:r>
          </w:p>
        </w:tc>
      </w:tr>
      <w:tr w14:paraId="5670C6F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B4E2E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F36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C3D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A1B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FF5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CBE0B">
            <w:pPr>
              <w:spacing w:before="0" w:after="0" w:line="240" w:lineRule="auto"/>
              <w:jc w:val="center"/>
            </w:pPr>
            <w:r>
              <w:rPr>
                <w:rFonts w:ascii="宋体" w:hAnsi="宋体" w:eastAsia="宋体" w:cs="宋体"/>
                <w:b w:val="0"/>
                <w:i w:val="0"/>
                <w:sz w:val="18"/>
              </w:rPr>
              <w:t>99.74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378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37F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419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3AA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EBA00">
            <w:pPr>
              <w:spacing w:before="0" w:after="0" w:line="240" w:lineRule="auto"/>
              <w:jc w:val="center"/>
            </w:pPr>
          </w:p>
        </w:tc>
      </w:tr>
    </w:tbl>
    <w:p w14:paraId="1C246C75">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41"/>
        <w:gridCol w:w="593"/>
        <w:gridCol w:w="582"/>
        <w:gridCol w:w="582"/>
        <w:gridCol w:w="702"/>
        <w:gridCol w:w="593"/>
        <w:gridCol w:w="541"/>
        <w:gridCol w:w="568"/>
        <w:gridCol w:w="551"/>
        <w:gridCol w:w="547"/>
        <w:gridCol w:w="883"/>
      </w:tblGrid>
      <w:tr w14:paraId="2ACC4D6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5C0951">
            <w:pPr>
              <w:spacing w:before="0" w:after="0" w:line="240" w:lineRule="auto"/>
              <w:jc w:val="center"/>
            </w:pPr>
            <w:r>
              <w:rPr>
                <w:rFonts w:ascii="宋体" w:hAnsi="宋体" w:eastAsia="宋体" w:cs="宋体"/>
                <w:b/>
                <w:i w:val="0"/>
                <w:sz w:val="18"/>
              </w:rPr>
              <w:t>项目支出绩效自评表</w:t>
            </w:r>
          </w:p>
        </w:tc>
      </w:tr>
      <w:tr w14:paraId="43D8F23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91EC98">
            <w:pPr>
              <w:spacing w:before="0" w:after="0" w:line="240" w:lineRule="auto"/>
              <w:jc w:val="center"/>
            </w:pPr>
            <w:r>
              <w:rPr>
                <w:rFonts w:ascii="宋体" w:hAnsi="宋体" w:eastAsia="宋体" w:cs="宋体"/>
                <w:b w:val="0"/>
                <w:i w:val="0"/>
                <w:sz w:val="18"/>
              </w:rPr>
              <w:t>(2025年度)</w:t>
            </w:r>
          </w:p>
        </w:tc>
      </w:tr>
      <w:tr w14:paraId="59A157F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3374B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496C694">
            <w:pPr>
              <w:spacing w:before="0" w:after="0" w:line="240" w:lineRule="auto"/>
              <w:jc w:val="center"/>
            </w:pPr>
            <w:r>
              <w:rPr>
                <w:rFonts w:ascii="宋体" w:hAnsi="宋体" w:eastAsia="宋体" w:cs="宋体"/>
                <w:b w:val="0"/>
                <w:i w:val="0"/>
                <w:sz w:val="18"/>
              </w:rPr>
              <w:t>社会保险标准化工作经费</w:t>
            </w:r>
          </w:p>
        </w:tc>
      </w:tr>
      <w:tr w14:paraId="453F80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1FCB2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1CBDB9">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DB82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D00810">
            <w:pPr>
              <w:spacing w:before="0" w:after="0" w:line="240" w:lineRule="auto"/>
              <w:jc w:val="center"/>
            </w:pPr>
            <w:r>
              <w:rPr>
                <w:rFonts w:ascii="宋体" w:hAnsi="宋体" w:eastAsia="宋体" w:cs="宋体"/>
                <w:b w:val="0"/>
                <w:i w:val="0"/>
                <w:sz w:val="18"/>
              </w:rPr>
              <w:t>昌吉回族自治州社会保险中心</w:t>
            </w:r>
          </w:p>
        </w:tc>
      </w:tr>
      <w:tr w14:paraId="422FDA0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74776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527D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7594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1DF18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E59BD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D7E22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92D31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293DB">
            <w:pPr>
              <w:spacing w:before="0" w:after="0" w:line="240" w:lineRule="auto"/>
              <w:jc w:val="center"/>
            </w:pPr>
            <w:r>
              <w:rPr>
                <w:rFonts w:ascii="宋体" w:hAnsi="宋体" w:eastAsia="宋体" w:cs="宋体"/>
                <w:b/>
                <w:i w:val="0"/>
                <w:sz w:val="18"/>
              </w:rPr>
              <w:t>得分</w:t>
            </w:r>
          </w:p>
        </w:tc>
      </w:tr>
      <w:tr w14:paraId="0AC8FC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073F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B613A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10A69">
            <w:pPr>
              <w:spacing w:before="0" w:after="0" w:line="240" w:lineRule="auto"/>
              <w:jc w:val="center"/>
            </w:pPr>
            <w:r>
              <w:rPr>
                <w:rFonts w:ascii="宋体" w:hAnsi="宋体" w:eastAsia="宋体" w:cs="宋体"/>
                <w:b w:val="0"/>
                <w:i w:val="0"/>
                <w:sz w:val="18"/>
              </w:rPr>
              <w:t>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69F44F">
            <w:pPr>
              <w:spacing w:before="0" w:after="0" w:line="240" w:lineRule="auto"/>
              <w:jc w:val="center"/>
            </w:pPr>
            <w:r>
              <w:rPr>
                <w:rFonts w:ascii="宋体" w:hAnsi="宋体" w:eastAsia="宋体" w:cs="宋体"/>
                <w:b w:val="0"/>
                <w:i w:val="0"/>
                <w:sz w:val="18"/>
              </w:rPr>
              <w:t>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F1A091">
            <w:pPr>
              <w:spacing w:before="0" w:after="0" w:line="240" w:lineRule="auto"/>
              <w:jc w:val="center"/>
            </w:pPr>
            <w:r>
              <w:rPr>
                <w:rFonts w:ascii="宋体" w:hAnsi="宋体" w:eastAsia="宋体" w:cs="宋体"/>
                <w:b w:val="0"/>
                <w:i w:val="0"/>
                <w:sz w:val="18"/>
              </w:rPr>
              <w:t>7.98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CE9D9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585E6C">
            <w:pPr>
              <w:spacing w:before="0" w:after="0" w:line="240" w:lineRule="auto"/>
              <w:jc w:val="center"/>
            </w:pPr>
            <w:r>
              <w:rPr>
                <w:rFonts w:ascii="宋体" w:hAnsi="宋体" w:eastAsia="宋体" w:cs="宋体"/>
                <w:b w:val="0"/>
                <w:i w:val="0"/>
                <w:sz w:val="18"/>
              </w:rPr>
              <w:t>99.75%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05FEC5">
            <w:pPr>
              <w:spacing w:before="0" w:after="0" w:line="240" w:lineRule="auto"/>
              <w:jc w:val="center"/>
            </w:pPr>
            <w:r>
              <w:rPr>
                <w:rFonts w:ascii="宋体" w:hAnsi="宋体" w:eastAsia="宋体" w:cs="宋体"/>
                <w:b w:val="0"/>
                <w:i w:val="0"/>
                <w:sz w:val="18"/>
              </w:rPr>
              <w:t>10</w:t>
            </w:r>
          </w:p>
        </w:tc>
      </w:tr>
      <w:tr w14:paraId="3E72C8F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5C62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E75AE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EDA94">
            <w:pPr>
              <w:spacing w:before="0" w:after="0" w:line="240" w:lineRule="auto"/>
              <w:jc w:val="center"/>
            </w:pPr>
            <w:r>
              <w:rPr>
                <w:rFonts w:ascii="宋体" w:hAnsi="宋体" w:eastAsia="宋体" w:cs="宋体"/>
                <w:b w:val="0"/>
                <w:i w:val="0"/>
                <w:sz w:val="18"/>
              </w:rPr>
              <w:t>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FF3668">
            <w:pPr>
              <w:spacing w:before="0" w:after="0" w:line="240" w:lineRule="auto"/>
              <w:jc w:val="center"/>
            </w:pPr>
            <w:r>
              <w:rPr>
                <w:rFonts w:ascii="宋体" w:hAnsi="宋体" w:eastAsia="宋体" w:cs="宋体"/>
                <w:b w:val="0"/>
                <w:i w:val="0"/>
                <w:sz w:val="18"/>
              </w:rPr>
              <w:t>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40F3BD">
            <w:pPr>
              <w:spacing w:before="0" w:after="0" w:line="240" w:lineRule="auto"/>
              <w:jc w:val="center"/>
            </w:pPr>
            <w:r>
              <w:rPr>
                <w:rFonts w:ascii="宋体" w:hAnsi="宋体" w:eastAsia="宋体" w:cs="宋体"/>
                <w:b w:val="0"/>
                <w:i w:val="0"/>
                <w:sz w:val="18"/>
              </w:rPr>
              <w:t>7.98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27373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92CF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88CB55">
            <w:pPr>
              <w:spacing w:before="0" w:after="0" w:line="240" w:lineRule="auto"/>
              <w:jc w:val="center"/>
            </w:pPr>
            <w:r>
              <w:rPr>
                <w:rFonts w:ascii="宋体" w:hAnsi="宋体" w:eastAsia="宋体" w:cs="宋体"/>
                <w:b w:val="0"/>
                <w:i w:val="0"/>
                <w:sz w:val="18"/>
              </w:rPr>
              <w:t>—</w:t>
            </w:r>
          </w:p>
        </w:tc>
      </w:tr>
      <w:tr w14:paraId="7F2E19F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23F87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1EE78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73EC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6E9A4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2572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5E303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6CD7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A5908">
            <w:pPr>
              <w:spacing w:before="0" w:after="0" w:line="240" w:lineRule="auto"/>
              <w:jc w:val="center"/>
            </w:pPr>
            <w:r>
              <w:rPr>
                <w:rFonts w:ascii="宋体" w:hAnsi="宋体" w:eastAsia="宋体" w:cs="宋体"/>
                <w:b w:val="0"/>
                <w:i w:val="0"/>
                <w:sz w:val="18"/>
              </w:rPr>
              <w:t>—</w:t>
            </w:r>
          </w:p>
        </w:tc>
      </w:tr>
      <w:tr w14:paraId="30450CE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43430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8BFE01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63994A4">
            <w:pPr>
              <w:spacing w:before="0" w:after="0" w:line="240" w:lineRule="auto"/>
              <w:jc w:val="center"/>
            </w:pPr>
            <w:r>
              <w:rPr>
                <w:rFonts w:ascii="宋体" w:hAnsi="宋体" w:eastAsia="宋体" w:cs="宋体"/>
                <w:b/>
                <w:i w:val="0"/>
                <w:sz w:val="18"/>
              </w:rPr>
              <w:t>实际完成情况</w:t>
            </w:r>
          </w:p>
        </w:tc>
      </w:tr>
      <w:tr w14:paraId="727662B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8CA8B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4AC6719">
            <w:pPr>
              <w:spacing w:before="0" w:after="0" w:line="240" w:lineRule="auto"/>
              <w:jc w:val="center"/>
            </w:pPr>
            <w:r>
              <w:rPr>
                <w:rFonts w:ascii="宋体" w:hAnsi="宋体" w:eastAsia="宋体" w:cs="宋体"/>
                <w:b w:val="0"/>
                <w:i w:val="0"/>
                <w:sz w:val="18"/>
              </w:rPr>
              <w:t>项目计划完成全州社会保险标准化运行评估1次、印制7万份。通过项目实施，进一步推进我州社会保险标准化应用实现业务全覆盖、地域全覆盖、服务对象全覆盖，充分发挥标准化在社会保障工作中的基础支撑和创新引领作用，通过全面推行标准化不断提升人力资源和社会保障基本公共服务均等化、普惠化、便捷化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86947E">
            <w:pPr>
              <w:spacing w:before="0" w:after="0" w:line="240" w:lineRule="auto"/>
              <w:jc w:val="center"/>
            </w:pPr>
            <w:r>
              <w:rPr>
                <w:rFonts w:ascii="宋体" w:hAnsi="宋体" w:eastAsia="宋体" w:cs="宋体"/>
                <w:b w:val="0"/>
                <w:i w:val="0"/>
                <w:sz w:val="18"/>
              </w:rPr>
              <w:t>截至2025年12月31日，本项目支出资金7.98万元，资金执行率99.75%，本项目实际完成标准化运行评估1次，社会保险政务服务事项公开率100%，办事结果公开率100%，社会保险业务经办差错率0.4%，标准化宣贯及运行评估经费支付6万元，服务指南和业务表单印刷经费支付2万元；通过本项目的实施，加强了社会保险事项的规范执行，提升了社会保险经办服务能力，促进了经办人员的业务互学交流。</w:t>
            </w:r>
          </w:p>
        </w:tc>
      </w:tr>
      <w:tr w14:paraId="52F1153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55B80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0EDBB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27783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E293F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BAE58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85034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3A82D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0A3BE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181B0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D1140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4A8AC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8E21F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697C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42DB08">
            <w:pPr>
              <w:keepNext/>
              <w:spacing w:before="0" w:after="0" w:line="240" w:lineRule="auto"/>
              <w:jc w:val="center"/>
            </w:pPr>
            <w:r>
              <w:rPr>
                <w:rFonts w:ascii="宋体" w:hAnsi="宋体" w:eastAsia="宋体" w:cs="宋体"/>
                <w:b/>
                <w:i w:val="0"/>
                <w:sz w:val="18"/>
              </w:rPr>
              <w:t>偏差原因分析及改进措施</w:t>
            </w:r>
          </w:p>
        </w:tc>
      </w:tr>
      <w:tr w14:paraId="55B343F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0DEC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5632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552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10E3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B89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7A8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94A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A79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ACE2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B4A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A1F2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65FB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3FA9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0D7F73"/>
        </w:tc>
      </w:tr>
      <w:tr w14:paraId="6DA7365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0A70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05D36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EDF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1C097">
            <w:pPr>
              <w:spacing w:before="0" w:after="0" w:line="240" w:lineRule="auto"/>
              <w:jc w:val="center"/>
            </w:pPr>
            <w:r>
              <w:rPr>
                <w:rFonts w:ascii="宋体" w:hAnsi="宋体" w:eastAsia="宋体" w:cs="宋体"/>
                <w:b w:val="0"/>
                <w:i w:val="0"/>
                <w:sz w:val="18"/>
              </w:rPr>
              <w:t>标准化运行评估次数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0AF7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CFEC9">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35AE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718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5A9E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C3C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02C7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F0F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F98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44628">
            <w:pPr>
              <w:spacing w:before="0" w:after="0" w:line="240" w:lineRule="auto"/>
              <w:jc w:val="center"/>
            </w:pPr>
          </w:p>
        </w:tc>
      </w:tr>
      <w:tr w14:paraId="3CECF6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DD1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A80D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E3B4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B661D">
            <w:pPr>
              <w:spacing w:before="0" w:after="0" w:line="240" w:lineRule="auto"/>
              <w:jc w:val="center"/>
            </w:pPr>
            <w:r>
              <w:rPr>
                <w:rFonts w:ascii="宋体" w:hAnsi="宋体" w:eastAsia="宋体" w:cs="宋体"/>
                <w:b w:val="0"/>
                <w:i w:val="0"/>
                <w:sz w:val="18"/>
              </w:rPr>
              <w:t>印制数量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61EE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5FE62">
            <w:pPr>
              <w:spacing w:before="0" w:after="0" w:line="240" w:lineRule="auto"/>
              <w:jc w:val="center"/>
            </w:pPr>
            <w:r>
              <w:rPr>
                <w:rFonts w:ascii="宋体" w:hAnsi="宋体" w:eastAsia="宋体" w:cs="宋体"/>
                <w:b w:val="0"/>
                <w:i w:val="0"/>
                <w:sz w:val="18"/>
              </w:rPr>
              <w:t>&gt;=7万份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4960D">
            <w:pPr>
              <w:spacing w:before="0" w:after="0" w:line="240" w:lineRule="auto"/>
              <w:jc w:val="center"/>
            </w:pPr>
            <w:r>
              <w:rPr>
                <w:rFonts w:ascii="宋体" w:hAnsi="宋体" w:eastAsia="宋体" w:cs="宋体"/>
                <w:b w:val="0"/>
                <w:i w:val="0"/>
                <w:sz w:val="18"/>
              </w:rPr>
              <w:t>=10.1万份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25EBB">
            <w:pPr>
              <w:spacing w:before="0" w:after="0" w:line="240" w:lineRule="auto"/>
              <w:jc w:val="center"/>
            </w:pPr>
            <w:r>
              <w:rPr>
                <w:rFonts w:ascii="宋体" w:hAnsi="宋体" w:eastAsia="宋体" w:cs="宋体"/>
                <w:b w:val="0"/>
                <w:i w:val="0"/>
                <w:sz w:val="18"/>
              </w:rPr>
              <w:t>143%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65C3C">
            <w:pPr>
              <w:spacing w:before="0" w:after="0" w:line="240" w:lineRule="auto"/>
              <w:jc w:val="center"/>
            </w:pPr>
            <w:r>
              <w:rPr>
                <w:rFonts w:ascii="宋体" w:hAnsi="宋体" w:eastAsia="宋体" w:cs="宋体"/>
                <w:b w:val="0"/>
                <w:i w:val="0"/>
                <w:sz w:val="18"/>
              </w:rPr>
              <w:t>2.85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713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D3F16">
            <w:pPr>
              <w:spacing w:before="0" w:after="0" w:line="240" w:lineRule="auto"/>
              <w:jc w:val="center"/>
            </w:pPr>
            <w:r>
              <w:rPr>
                <w:rFonts w:ascii="宋体" w:hAnsi="宋体" w:eastAsia="宋体" w:cs="宋体"/>
                <w:b w:val="0"/>
                <w:i w:val="0"/>
                <w:sz w:val="18"/>
              </w:rPr>
              <w:t>8万份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589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892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095B2">
            <w:pPr>
              <w:spacing w:before="0" w:after="0" w:line="240" w:lineRule="auto"/>
              <w:jc w:val="center"/>
            </w:pPr>
            <w:r>
              <w:rPr>
                <w:rFonts w:ascii="宋体" w:hAnsi="宋体" w:eastAsia="宋体" w:cs="宋体"/>
                <w:b w:val="0"/>
                <w:i w:val="0"/>
                <w:sz w:val="18"/>
              </w:rPr>
              <w:t>此项指标已完成，存在偏差，偏差率为-43.00%，偏差原因为：截至2025年8月底，印刷工作已全部完成，第三方优惠后，根据业务需求增加了印刷品份数；偏差改进措施：在未来申报中，持续深化流程优化，科学统筹工作安排，合理分配人力物力，以严谨细致的工作部署，全力保障项目任务按时、高质量完成。</w:t>
            </w:r>
          </w:p>
        </w:tc>
      </w:tr>
      <w:tr w14:paraId="472B9E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EC15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1C5E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7C027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DA01A">
            <w:pPr>
              <w:spacing w:before="0" w:after="0" w:line="240" w:lineRule="auto"/>
              <w:jc w:val="center"/>
            </w:pPr>
            <w:r>
              <w:rPr>
                <w:rFonts w:ascii="宋体" w:hAnsi="宋体" w:eastAsia="宋体" w:cs="宋体"/>
                <w:b w:val="0"/>
                <w:i w:val="0"/>
                <w:sz w:val="18"/>
              </w:rPr>
              <w:t>印刷品验收合格率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F1135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8EA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C0D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E8C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0429B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F4C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379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CDD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1B9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5833B">
            <w:pPr>
              <w:spacing w:before="0" w:after="0" w:line="240" w:lineRule="auto"/>
              <w:jc w:val="center"/>
            </w:pPr>
          </w:p>
        </w:tc>
      </w:tr>
      <w:tr w14:paraId="483BEA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528A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E2B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E290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B40E3">
            <w:pPr>
              <w:spacing w:before="0" w:after="0" w:line="240" w:lineRule="auto"/>
              <w:jc w:val="center"/>
            </w:pPr>
            <w:r>
              <w:rPr>
                <w:rFonts w:ascii="宋体" w:hAnsi="宋体" w:eastAsia="宋体" w:cs="宋体"/>
                <w:b w:val="0"/>
                <w:i w:val="0"/>
                <w:sz w:val="18"/>
              </w:rPr>
              <w:t>社会保险政务服务事项公开率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24539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FBED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E83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BE070">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5B790">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6D5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FEC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66E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35D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2A680">
            <w:pPr>
              <w:spacing w:before="0" w:after="0" w:line="240" w:lineRule="auto"/>
              <w:jc w:val="center"/>
            </w:pPr>
            <w:r>
              <w:rPr>
                <w:rFonts w:ascii="宋体" w:hAnsi="宋体" w:eastAsia="宋体" w:cs="宋体"/>
                <w:b w:val="0"/>
                <w:i w:val="0"/>
                <w:sz w:val="18"/>
              </w:rPr>
              <w:t>此项指标已完成，存在偏差，偏差率为-5.26%，偏差原因为：按照政务服务事项应公开尽公开的原则对社保服务事项进行了公开，公开率的统计口径界定不统一，统计时将部分备案类公开事项计入公开台账，造成统计数值虚高；偏差改进措施：首先统一统计口径，严格对照政务服务事项公开标准，明确应公开事项边界，同时做好事项底数核查，筛查重复、超范围公示情形。</w:t>
            </w:r>
          </w:p>
        </w:tc>
      </w:tr>
      <w:tr w14:paraId="727561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409C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21AC2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758E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01B2D">
            <w:pPr>
              <w:spacing w:before="0" w:after="0" w:line="240" w:lineRule="auto"/>
              <w:jc w:val="center"/>
            </w:pPr>
            <w:r>
              <w:rPr>
                <w:rFonts w:ascii="宋体" w:hAnsi="宋体" w:eastAsia="宋体" w:cs="宋体"/>
                <w:b w:val="0"/>
                <w:i w:val="0"/>
                <w:sz w:val="18"/>
              </w:rPr>
              <w:t>办事结果公开率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C692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D2CF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737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6A083">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D51F5E">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1BA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9C0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4E4E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454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40D72">
            <w:pPr>
              <w:spacing w:before="0" w:after="0" w:line="240" w:lineRule="auto"/>
              <w:jc w:val="center"/>
            </w:pPr>
            <w:r>
              <w:rPr>
                <w:rFonts w:ascii="宋体" w:hAnsi="宋体" w:eastAsia="宋体" w:cs="宋体"/>
                <w:b w:val="0"/>
                <w:i w:val="0"/>
                <w:sz w:val="18"/>
              </w:rPr>
              <w:t>此项指标已完成，存在偏差，偏差率为-5.26%，偏差原因为：将办事结果公开是办事群众的需求，也是方便办事群众了解业务办理进展情况，办事结果统计时有计入补录历史办结事项、重复录入同一事项的可能，由此造成数值虚高；下一年度改进措施：对照政务服务办事结果公开事项清单，杜绝超范围录入非公开类办事结果，对办事结果台账与公开台账对比，逐一核减重复、违规公开条目，减少偏差。</w:t>
            </w:r>
          </w:p>
        </w:tc>
      </w:tr>
      <w:tr w14:paraId="573CDE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020E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10C0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1E45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EB4E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B19A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14D82">
            <w:pPr>
              <w:spacing w:before="0" w:after="0" w:line="240" w:lineRule="auto"/>
              <w:jc w:val="center"/>
            </w:pPr>
            <w:r>
              <w:rPr>
                <w:rFonts w:ascii="宋体" w:hAnsi="宋体" w:eastAsia="宋体" w:cs="宋体"/>
                <w:b w:val="0"/>
                <w:i w:val="0"/>
                <w:sz w:val="18"/>
              </w:rPr>
              <w:t>2025年10月前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A2E19">
            <w:pPr>
              <w:spacing w:before="0" w:after="0" w:line="240" w:lineRule="auto"/>
              <w:jc w:val="center"/>
            </w:pPr>
            <w:r>
              <w:rPr>
                <w:rFonts w:ascii="宋体" w:hAnsi="宋体" w:eastAsia="宋体" w:cs="宋体"/>
                <w:b w:val="0"/>
                <w:i w:val="0"/>
                <w:sz w:val="18"/>
              </w:rPr>
              <w:t>2025年9月5日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7A04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8693C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BA6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4A1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27E5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B840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B6A6B">
            <w:pPr>
              <w:spacing w:before="0" w:after="0" w:line="240" w:lineRule="auto"/>
              <w:jc w:val="center"/>
            </w:pPr>
          </w:p>
        </w:tc>
      </w:tr>
      <w:tr w14:paraId="52BCCD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2CF8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DD45F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A554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E60BC">
            <w:pPr>
              <w:spacing w:before="0" w:after="0" w:line="240" w:lineRule="auto"/>
              <w:jc w:val="center"/>
            </w:pPr>
            <w:r>
              <w:rPr>
                <w:rFonts w:ascii="宋体" w:hAnsi="宋体" w:eastAsia="宋体" w:cs="宋体"/>
                <w:b w:val="0"/>
                <w:i w:val="0"/>
                <w:sz w:val="18"/>
              </w:rPr>
              <w:t>标准化宣贯及运行评估经费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6D5ED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89DC5">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0DFEE">
            <w:pPr>
              <w:spacing w:before="0" w:after="0" w:line="240" w:lineRule="auto"/>
              <w:jc w:val="center"/>
            </w:pPr>
            <w:r>
              <w:rPr>
                <w:rFonts w:ascii="宋体" w:hAnsi="宋体" w:eastAsia="宋体" w:cs="宋体"/>
                <w:b w:val="0"/>
                <w:i w:val="0"/>
                <w:sz w:val="18"/>
              </w:rPr>
              <w:t>=5.98万元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D5C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52C7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602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B1700">
            <w:pPr>
              <w:spacing w:before="0" w:after="0" w:line="240" w:lineRule="auto"/>
              <w:jc w:val="center"/>
            </w:pPr>
            <w:r>
              <w:rPr>
                <w:rFonts w:ascii="宋体" w:hAnsi="宋体" w:eastAsia="宋体" w:cs="宋体"/>
                <w:b w:val="0"/>
                <w:i w:val="0"/>
                <w:sz w:val="18"/>
              </w:rPr>
              <w: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09B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40E6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1194F">
            <w:pPr>
              <w:spacing w:before="0" w:after="0" w:line="240" w:lineRule="auto"/>
              <w:jc w:val="center"/>
            </w:pPr>
            <w:r>
              <w:rPr>
                <w:rFonts w:ascii="宋体" w:hAnsi="宋体" w:eastAsia="宋体" w:cs="宋体"/>
                <w:b w:val="0"/>
                <w:i w:val="0"/>
                <w:sz w:val="18"/>
              </w:rPr>
              <w:t>此项指标未完成，存在偏差，偏差率为0.33%，偏差原因为：上平台三方询价后，实际支付低于预算的金额；下一年度改进措施：在项目实施前，进行更充分的可行性研究和历史数据分析，避免目标设定过于保守或脱离实际，确保绩效目标的科学性和先进性。</w:t>
            </w:r>
          </w:p>
        </w:tc>
      </w:tr>
      <w:tr w14:paraId="516F03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3F4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77A3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2290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51CC2">
            <w:pPr>
              <w:spacing w:before="0" w:after="0" w:line="240" w:lineRule="auto"/>
              <w:jc w:val="center"/>
            </w:pPr>
            <w:r>
              <w:rPr>
                <w:rFonts w:ascii="宋体" w:hAnsi="宋体" w:eastAsia="宋体" w:cs="宋体"/>
                <w:b w:val="0"/>
                <w:i w:val="0"/>
                <w:sz w:val="18"/>
              </w:rPr>
              <w:t>服务指南和业务表单印刷经费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E46A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C8B21">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AE7EC">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5254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DB1B3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0DB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ED4CF">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C31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9F75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98FE6">
            <w:pPr>
              <w:spacing w:before="0" w:after="0" w:line="240" w:lineRule="auto"/>
              <w:jc w:val="center"/>
            </w:pPr>
          </w:p>
        </w:tc>
      </w:tr>
      <w:tr w14:paraId="7985065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2D9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BFAA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45F3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D8712">
            <w:pPr>
              <w:spacing w:before="0" w:after="0" w:line="240" w:lineRule="auto"/>
              <w:jc w:val="center"/>
            </w:pPr>
            <w:r>
              <w:rPr>
                <w:rFonts w:ascii="宋体" w:hAnsi="宋体" w:eastAsia="宋体" w:cs="宋体"/>
                <w:b w:val="0"/>
                <w:i w:val="0"/>
                <w:sz w:val="18"/>
              </w:rPr>
              <w:t>社会保险经办差错率持续下降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0320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A9968">
            <w:pPr>
              <w:spacing w:before="0" w:after="0" w:line="240" w:lineRule="auto"/>
              <w:jc w:val="center"/>
            </w:pPr>
            <w:r>
              <w:rPr>
                <w:rFonts w:ascii="宋体" w:hAnsi="宋体" w:eastAsia="宋体" w:cs="宋体"/>
                <w:b w:val="0"/>
                <w:i w:val="0"/>
                <w:sz w:val="18"/>
              </w:rPr>
              <w:t>下降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E9D7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84AF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E313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651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6DD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EF14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397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641B4">
            <w:pPr>
              <w:spacing w:before="0" w:after="0" w:line="240" w:lineRule="auto"/>
              <w:jc w:val="center"/>
            </w:pPr>
          </w:p>
        </w:tc>
      </w:tr>
      <w:tr w14:paraId="5ED2AF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76E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EE6A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A92F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094F2">
            <w:pPr>
              <w:spacing w:before="0" w:after="0" w:line="240" w:lineRule="auto"/>
              <w:jc w:val="center"/>
            </w:pPr>
            <w:r>
              <w:rPr>
                <w:rFonts w:ascii="宋体" w:hAnsi="宋体" w:eastAsia="宋体" w:cs="宋体"/>
                <w:b w:val="0"/>
                <w:i w:val="0"/>
                <w:sz w:val="18"/>
              </w:rPr>
              <w:t>经办大厅好评率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44F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EB88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DCC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6BA62">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008C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194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103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DF26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158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1C7E2">
            <w:pPr>
              <w:spacing w:before="0" w:after="0" w:line="240" w:lineRule="auto"/>
              <w:jc w:val="center"/>
            </w:pPr>
            <w:r>
              <w:rPr>
                <w:rFonts w:ascii="宋体" w:hAnsi="宋体" w:eastAsia="宋体" w:cs="宋体"/>
                <w:b w:val="0"/>
                <w:i w:val="0"/>
                <w:sz w:val="18"/>
              </w:rPr>
              <w:t>此项指标已完成，存在偏差，偏差率为-5.26%，偏差原因为：通过对窗口经办人员的业务培训和素质教育，树立为参保群众服务的理念，办事群众满意度不断提高，好评率提高，但群众提出的部分意见和建议未通过评价系统计入好评率；偏差改进措施：今后将持续加强综合柜员的业务能力和为民服务理念提升，办理好每一项业务，服务好每一位办事群众，同时找到自身不足，将接受群众提出的意见建议计入评价系统。</w:t>
            </w:r>
          </w:p>
        </w:tc>
      </w:tr>
      <w:tr w14:paraId="05F5A63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BBCBA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1DD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E54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20B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9E5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6F6D2">
            <w:pPr>
              <w:spacing w:before="0" w:after="0" w:line="240" w:lineRule="auto"/>
              <w:jc w:val="center"/>
            </w:pPr>
            <w:r>
              <w:rPr>
                <w:rFonts w:ascii="宋体" w:hAnsi="宋体" w:eastAsia="宋体" w:cs="宋体"/>
                <w:b w:val="0"/>
                <w:i w:val="0"/>
                <w:sz w:val="18"/>
              </w:rPr>
              <w:t>97.33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190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55C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49D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085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461F9">
            <w:pPr>
              <w:spacing w:before="0" w:after="0" w:line="240" w:lineRule="auto"/>
              <w:jc w:val="center"/>
            </w:pPr>
          </w:p>
        </w:tc>
      </w:tr>
    </w:tbl>
    <w:p w14:paraId="7B588BA0">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75"/>
        <w:gridCol w:w="593"/>
        <w:gridCol w:w="589"/>
        <w:gridCol w:w="589"/>
        <w:gridCol w:w="702"/>
        <w:gridCol w:w="593"/>
        <w:gridCol w:w="575"/>
        <w:gridCol w:w="612"/>
        <w:gridCol w:w="581"/>
        <w:gridCol w:w="579"/>
        <w:gridCol w:w="593"/>
      </w:tblGrid>
      <w:tr w14:paraId="446A9F9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0095B7">
            <w:pPr>
              <w:spacing w:before="0" w:after="0" w:line="240" w:lineRule="auto"/>
              <w:jc w:val="center"/>
            </w:pPr>
            <w:r>
              <w:rPr>
                <w:rFonts w:ascii="宋体" w:hAnsi="宋体" w:eastAsia="宋体" w:cs="宋体"/>
                <w:b/>
                <w:i w:val="0"/>
                <w:sz w:val="18"/>
              </w:rPr>
              <w:t>项目支出绩效自评表</w:t>
            </w:r>
          </w:p>
        </w:tc>
      </w:tr>
      <w:tr w14:paraId="4997C0A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980AE2">
            <w:pPr>
              <w:spacing w:before="0" w:after="0" w:line="240" w:lineRule="auto"/>
              <w:jc w:val="center"/>
            </w:pPr>
            <w:r>
              <w:rPr>
                <w:rFonts w:ascii="宋体" w:hAnsi="宋体" w:eastAsia="宋体" w:cs="宋体"/>
                <w:b w:val="0"/>
                <w:i w:val="0"/>
                <w:sz w:val="18"/>
              </w:rPr>
              <w:t>(2025年度)</w:t>
            </w:r>
          </w:p>
        </w:tc>
      </w:tr>
      <w:tr w14:paraId="7E46362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48CF3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4EA7F69">
            <w:pPr>
              <w:spacing w:before="0" w:after="0" w:line="240" w:lineRule="auto"/>
              <w:jc w:val="center"/>
            </w:pPr>
            <w:r>
              <w:rPr>
                <w:rFonts w:ascii="宋体" w:hAnsi="宋体" w:eastAsia="宋体" w:cs="宋体"/>
                <w:b w:val="0"/>
                <w:i w:val="0"/>
                <w:sz w:val="18"/>
              </w:rPr>
              <w:t>社会保障卡发放工作经费</w:t>
            </w:r>
          </w:p>
        </w:tc>
      </w:tr>
      <w:tr w14:paraId="6D85736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85B77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854240">
            <w:pPr>
              <w:spacing w:before="0" w:after="0" w:line="240" w:lineRule="auto"/>
              <w:jc w:val="center"/>
            </w:pPr>
            <w:r>
              <w:rPr>
                <w:rFonts w:ascii="宋体" w:hAnsi="宋体" w:eastAsia="宋体" w:cs="宋体"/>
                <w:b w:val="0"/>
                <w:i w:val="0"/>
                <w:sz w:val="18"/>
              </w:rPr>
              <w:t>昌吉回族自治州社会保险中心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A7F7E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EC1856">
            <w:pPr>
              <w:spacing w:before="0" w:after="0" w:line="240" w:lineRule="auto"/>
              <w:jc w:val="center"/>
            </w:pPr>
            <w:r>
              <w:rPr>
                <w:rFonts w:ascii="宋体" w:hAnsi="宋体" w:eastAsia="宋体" w:cs="宋体"/>
                <w:b w:val="0"/>
                <w:i w:val="0"/>
                <w:sz w:val="18"/>
              </w:rPr>
              <w:t>昌吉回族自治州社会保险中心</w:t>
            </w:r>
          </w:p>
        </w:tc>
      </w:tr>
      <w:tr w14:paraId="55A44D8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D9BE1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DB83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0803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8537B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00537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49100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315E2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77473">
            <w:pPr>
              <w:spacing w:before="0" w:after="0" w:line="240" w:lineRule="auto"/>
              <w:jc w:val="center"/>
            </w:pPr>
            <w:r>
              <w:rPr>
                <w:rFonts w:ascii="宋体" w:hAnsi="宋体" w:eastAsia="宋体" w:cs="宋体"/>
                <w:b/>
                <w:i w:val="0"/>
                <w:sz w:val="18"/>
              </w:rPr>
              <w:t>得分</w:t>
            </w:r>
          </w:p>
        </w:tc>
      </w:tr>
      <w:tr w14:paraId="444C17F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495B9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7838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B8160">
            <w:pPr>
              <w:spacing w:before="0" w:after="0" w:line="240" w:lineRule="auto"/>
              <w:jc w:val="center"/>
            </w:pPr>
            <w:r>
              <w:rPr>
                <w:rFonts w:ascii="宋体" w:hAnsi="宋体" w:eastAsia="宋体" w:cs="宋体"/>
                <w:b w:val="0"/>
                <w:i w:val="0"/>
                <w:sz w:val="18"/>
              </w:rPr>
              <w:t>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08315E">
            <w:pPr>
              <w:spacing w:before="0" w:after="0" w:line="240" w:lineRule="auto"/>
              <w:jc w:val="center"/>
            </w:pPr>
            <w:r>
              <w:rPr>
                <w:rFonts w:ascii="宋体" w:hAnsi="宋体" w:eastAsia="宋体" w:cs="宋体"/>
                <w:b w:val="0"/>
                <w:i w:val="0"/>
                <w:sz w:val="18"/>
              </w:rPr>
              <w:t>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D415AB">
            <w:pPr>
              <w:spacing w:before="0" w:after="0" w:line="240" w:lineRule="auto"/>
              <w:jc w:val="center"/>
            </w:pPr>
            <w:r>
              <w:rPr>
                <w:rFonts w:ascii="宋体" w:hAnsi="宋体" w:eastAsia="宋体" w:cs="宋体"/>
                <w:b w:val="0"/>
                <w:i w:val="0"/>
                <w:sz w:val="18"/>
              </w:rPr>
              <w:t>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B2FCA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C9EAB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16D8A">
            <w:pPr>
              <w:spacing w:before="0" w:after="0" w:line="240" w:lineRule="auto"/>
              <w:jc w:val="center"/>
            </w:pPr>
            <w:r>
              <w:rPr>
                <w:rFonts w:ascii="宋体" w:hAnsi="宋体" w:eastAsia="宋体" w:cs="宋体"/>
                <w:b w:val="0"/>
                <w:i w:val="0"/>
                <w:sz w:val="18"/>
              </w:rPr>
              <w:t>10</w:t>
            </w:r>
          </w:p>
        </w:tc>
      </w:tr>
      <w:tr w14:paraId="4F6D1F5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3A0E5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A8758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1C27B">
            <w:pPr>
              <w:spacing w:before="0" w:after="0" w:line="240" w:lineRule="auto"/>
              <w:jc w:val="center"/>
            </w:pPr>
            <w:r>
              <w:rPr>
                <w:rFonts w:ascii="宋体" w:hAnsi="宋体" w:eastAsia="宋体" w:cs="宋体"/>
                <w:b w:val="0"/>
                <w:i w:val="0"/>
                <w:sz w:val="18"/>
              </w:rPr>
              <w:t>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8AF0DF">
            <w:pPr>
              <w:spacing w:before="0" w:after="0" w:line="240" w:lineRule="auto"/>
              <w:jc w:val="center"/>
            </w:pPr>
            <w:r>
              <w:rPr>
                <w:rFonts w:ascii="宋体" w:hAnsi="宋体" w:eastAsia="宋体" w:cs="宋体"/>
                <w:b w:val="0"/>
                <w:i w:val="0"/>
                <w:sz w:val="18"/>
              </w:rPr>
              <w:t>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34928E">
            <w:pPr>
              <w:spacing w:before="0" w:after="0" w:line="240" w:lineRule="auto"/>
              <w:jc w:val="center"/>
            </w:pPr>
            <w:r>
              <w:rPr>
                <w:rFonts w:ascii="宋体" w:hAnsi="宋体" w:eastAsia="宋体" w:cs="宋体"/>
                <w:b w:val="0"/>
                <w:i w:val="0"/>
                <w:sz w:val="18"/>
              </w:rPr>
              <w:t>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EED28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CD6C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5BE5D">
            <w:pPr>
              <w:spacing w:before="0" w:after="0" w:line="240" w:lineRule="auto"/>
              <w:jc w:val="center"/>
            </w:pPr>
            <w:r>
              <w:rPr>
                <w:rFonts w:ascii="宋体" w:hAnsi="宋体" w:eastAsia="宋体" w:cs="宋体"/>
                <w:b w:val="0"/>
                <w:i w:val="0"/>
                <w:sz w:val="18"/>
              </w:rPr>
              <w:t>—</w:t>
            </w:r>
          </w:p>
        </w:tc>
      </w:tr>
      <w:tr w14:paraId="5055634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9999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988C6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127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CF0B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7954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CD936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9E8C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0FDD76">
            <w:pPr>
              <w:spacing w:before="0" w:after="0" w:line="240" w:lineRule="auto"/>
              <w:jc w:val="center"/>
            </w:pPr>
            <w:r>
              <w:rPr>
                <w:rFonts w:ascii="宋体" w:hAnsi="宋体" w:eastAsia="宋体" w:cs="宋体"/>
                <w:b w:val="0"/>
                <w:i w:val="0"/>
                <w:sz w:val="18"/>
              </w:rPr>
              <w:t>—</w:t>
            </w:r>
          </w:p>
        </w:tc>
      </w:tr>
      <w:tr w14:paraId="476296C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5F9C2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60AB4C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57B4684">
            <w:pPr>
              <w:spacing w:before="0" w:after="0" w:line="240" w:lineRule="auto"/>
              <w:jc w:val="center"/>
            </w:pPr>
            <w:r>
              <w:rPr>
                <w:rFonts w:ascii="宋体" w:hAnsi="宋体" w:eastAsia="宋体" w:cs="宋体"/>
                <w:b/>
                <w:i w:val="0"/>
                <w:sz w:val="18"/>
              </w:rPr>
              <w:t>实际完成情况</w:t>
            </w:r>
          </w:p>
        </w:tc>
      </w:tr>
      <w:tr w14:paraId="533BFB5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5CA0D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2FF048">
            <w:pPr>
              <w:spacing w:before="0" w:after="0" w:line="240" w:lineRule="auto"/>
              <w:jc w:val="center"/>
            </w:pPr>
            <w:r>
              <w:rPr>
                <w:rFonts w:ascii="宋体" w:hAnsi="宋体" w:eastAsia="宋体" w:cs="宋体"/>
                <w:b w:val="0"/>
                <w:i w:val="0"/>
                <w:sz w:val="18"/>
              </w:rPr>
              <w:t>该项目的总目标是高效推进社会保障卡的发放与应用相关工作。在宣传方面，通过新闻媒体、各级社保经办机构、合作银行、短信等多渠道积极开展社会保障卡宣传，宣传次数达到5次，以提高民众对社保卡的认知度。在社保卡发放上，计划发放第三代社会保障卡6万张，确保社保卡正常使用率达到95%。在电子社保卡方面，加大电子社保卡签发力度，目标签发率达到82%，社保卡发放覆盖率达到98%，进而全面提升社会保障卡的普及程度和应用水平，为民众提供更便捷的社保服务，推动人社信息化建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F350C3">
            <w:pPr>
              <w:spacing w:before="0" w:after="0" w:line="240" w:lineRule="auto"/>
              <w:jc w:val="center"/>
            </w:pPr>
            <w:r>
              <w:rPr>
                <w:rFonts w:ascii="宋体" w:hAnsi="宋体" w:eastAsia="宋体" w:cs="宋体"/>
                <w:b w:val="0"/>
                <w:i w:val="0"/>
                <w:sz w:val="18"/>
              </w:rPr>
              <w:t>截至2025年12月25日，本项目支出资金9.5万元，资金执行率100%，本项目实际完成开展宣传活动5次，换发第三代社保卡6.02万张，社会保障卡正常使用率95%，社会保障卡发放覆盖率98%，电子社保卡签发率82%；通过本项目的实施，加强了社保卡全链条服务能力和群众政策知晓度，提升了社保卡的普及程度和应用便捷性，促进了人社信息化服务模式的深化与群众满意度的提升。</w:t>
            </w:r>
          </w:p>
        </w:tc>
      </w:tr>
      <w:tr w14:paraId="65FEB0E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0032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C453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2313F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03F0D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23BED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1C7E2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05C8C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5BDBA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D4B3F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93801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05931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59002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EFEB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661B8A">
            <w:pPr>
              <w:keepNext/>
              <w:spacing w:before="0" w:after="0" w:line="240" w:lineRule="auto"/>
              <w:jc w:val="center"/>
            </w:pPr>
            <w:r>
              <w:rPr>
                <w:rFonts w:ascii="宋体" w:hAnsi="宋体" w:eastAsia="宋体" w:cs="宋体"/>
                <w:b/>
                <w:i w:val="0"/>
                <w:sz w:val="18"/>
              </w:rPr>
              <w:t>偏差原因分析及改进措施</w:t>
            </w:r>
          </w:p>
        </w:tc>
      </w:tr>
      <w:tr w14:paraId="7388719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82D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362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D95B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323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AA07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B07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3BA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7E98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4A5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B19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5E3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1678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4129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C8E94A"/>
        </w:tc>
      </w:tr>
      <w:tr w14:paraId="4DEEF53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EE5A2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7C4D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5E31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A9588">
            <w:pPr>
              <w:spacing w:before="0" w:after="0" w:line="240" w:lineRule="auto"/>
              <w:jc w:val="center"/>
            </w:pPr>
            <w:r>
              <w:rPr>
                <w:rFonts w:ascii="宋体" w:hAnsi="宋体" w:eastAsia="宋体" w:cs="宋体"/>
                <w:b w:val="0"/>
                <w:i w:val="0"/>
                <w:sz w:val="18"/>
              </w:rPr>
              <w:t>宣传次数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DF4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2F4D7">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2392C">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741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3DD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1D1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C9C83">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959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2D7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1091E">
            <w:pPr>
              <w:spacing w:before="0" w:after="0" w:line="240" w:lineRule="auto"/>
              <w:jc w:val="center"/>
            </w:pPr>
          </w:p>
        </w:tc>
      </w:tr>
      <w:tr w14:paraId="3F8BD0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E018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19E1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7B6A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4769C">
            <w:pPr>
              <w:spacing w:before="0" w:after="0" w:line="240" w:lineRule="auto"/>
              <w:jc w:val="center"/>
            </w:pPr>
            <w:r>
              <w:rPr>
                <w:rFonts w:ascii="宋体" w:hAnsi="宋体" w:eastAsia="宋体" w:cs="宋体"/>
                <w:b w:val="0"/>
                <w:i w:val="0"/>
                <w:sz w:val="18"/>
              </w:rPr>
              <w:t>第三代社会保障卡换发数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ED8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DE0AB">
            <w:pPr>
              <w:spacing w:before="0" w:after="0" w:line="240" w:lineRule="auto"/>
              <w:jc w:val="center"/>
            </w:pPr>
            <w:r>
              <w:rPr>
                <w:rFonts w:ascii="宋体" w:hAnsi="宋体" w:eastAsia="宋体" w:cs="宋体"/>
                <w:b w:val="0"/>
                <w:i w:val="0"/>
                <w:sz w:val="18"/>
              </w:rPr>
              <w:t>&gt;=6万张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9B628">
            <w:pPr>
              <w:spacing w:before="0" w:after="0" w:line="240" w:lineRule="auto"/>
              <w:jc w:val="center"/>
            </w:pPr>
            <w:r>
              <w:rPr>
                <w:rFonts w:ascii="宋体" w:hAnsi="宋体" w:eastAsia="宋体" w:cs="宋体"/>
                <w:b w:val="0"/>
                <w:i w:val="0"/>
                <w:sz w:val="18"/>
              </w:rPr>
              <w:t>=6.02万张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E0650">
            <w:pPr>
              <w:spacing w:before="0" w:after="0" w:line="240" w:lineRule="auto"/>
              <w:jc w:val="center"/>
            </w:pPr>
            <w:r>
              <w:rPr>
                <w:rFonts w:ascii="宋体" w:hAnsi="宋体" w:eastAsia="宋体" w:cs="宋体"/>
                <w:b w:val="0"/>
                <w:i w:val="0"/>
                <w:sz w:val="18"/>
              </w:rPr>
              <w:t>100.33%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D9474">
            <w:pPr>
              <w:spacing w:before="0" w:after="0" w:line="240" w:lineRule="auto"/>
              <w:jc w:val="center"/>
            </w:pPr>
            <w:r>
              <w:rPr>
                <w:rFonts w:ascii="宋体" w:hAnsi="宋体" w:eastAsia="宋体" w:cs="宋体"/>
                <w:b w:val="0"/>
                <w:i w:val="0"/>
                <w:sz w:val="18"/>
              </w:rPr>
              <w:t>9.97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2D9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3EBAD">
            <w:pPr>
              <w:spacing w:before="0" w:after="0" w:line="240" w:lineRule="auto"/>
              <w:jc w:val="center"/>
            </w:pPr>
            <w:r>
              <w:rPr>
                <w:rFonts w:ascii="宋体" w:hAnsi="宋体" w:eastAsia="宋体" w:cs="宋体"/>
                <w:b w:val="0"/>
                <w:i w:val="0"/>
                <w:sz w:val="18"/>
              </w:rPr>
              <w:t>13.97万张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3D7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091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EA566">
            <w:pPr>
              <w:spacing w:before="0" w:after="0" w:line="240" w:lineRule="auto"/>
              <w:jc w:val="center"/>
            </w:pPr>
          </w:p>
        </w:tc>
      </w:tr>
      <w:tr w14:paraId="41481C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B484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2CA7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F200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C09FC">
            <w:pPr>
              <w:spacing w:before="0" w:after="0" w:line="240" w:lineRule="auto"/>
              <w:jc w:val="center"/>
            </w:pPr>
            <w:r>
              <w:rPr>
                <w:rFonts w:ascii="宋体" w:hAnsi="宋体" w:eastAsia="宋体" w:cs="宋体"/>
                <w:b w:val="0"/>
                <w:i w:val="0"/>
                <w:sz w:val="18"/>
              </w:rPr>
              <w:t>社会保障卡正常使用率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B001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083B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1092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9A2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5E9A0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DFB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642BC">
            <w:pPr>
              <w:spacing w:before="0" w:after="0" w:line="240" w:lineRule="auto"/>
              <w:jc w:val="center"/>
            </w:pPr>
            <w:r>
              <w:rPr>
                <w:rFonts w:ascii="宋体" w:hAnsi="宋体" w:eastAsia="宋体" w:cs="宋体"/>
                <w:b w:val="0"/>
                <w:i w:val="0"/>
                <w:sz w:val="18"/>
              </w:rPr>
              <w:t>99.62%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DF8C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679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663E6">
            <w:pPr>
              <w:spacing w:before="0" w:after="0" w:line="240" w:lineRule="auto"/>
              <w:jc w:val="center"/>
            </w:pPr>
          </w:p>
        </w:tc>
      </w:tr>
      <w:tr w14:paraId="58365C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18E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4BCF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36C7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5AF8A">
            <w:pPr>
              <w:spacing w:before="0" w:after="0" w:line="240" w:lineRule="auto"/>
              <w:jc w:val="center"/>
            </w:pPr>
            <w:r>
              <w:rPr>
                <w:rFonts w:ascii="宋体" w:hAnsi="宋体" w:eastAsia="宋体" w:cs="宋体"/>
                <w:b w:val="0"/>
                <w:i w:val="0"/>
                <w:sz w:val="18"/>
              </w:rPr>
              <w:t>社会保障卡发放覆盖率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8C60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A1460">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7FA4D">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9E1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683F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552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A65B0">
            <w:pPr>
              <w:spacing w:before="0" w:after="0" w:line="240" w:lineRule="auto"/>
              <w:jc w:val="center"/>
            </w:pPr>
            <w:r>
              <w:rPr>
                <w:rFonts w:ascii="宋体" w:hAnsi="宋体" w:eastAsia="宋体" w:cs="宋体"/>
                <w:b w:val="0"/>
                <w:i w:val="0"/>
                <w:sz w:val="18"/>
              </w:rPr>
              <w:t>99.2%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730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DBA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98BDF">
            <w:pPr>
              <w:spacing w:before="0" w:after="0" w:line="240" w:lineRule="auto"/>
              <w:jc w:val="center"/>
            </w:pPr>
          </w:p>
        </w:tc>
      </w:tr>
      <w:tr w14:paraId="70AB1D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8F4D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438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64E1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97D4C">
            <w:pPr>
              <w:spacing w:before="0" w:after="0" w:line="240" w:lineRule="auto"/>
              <w:jc w:val="center"/>
            </w:pPr>
            <w:r>
              <w:rPr>
                <w:rFonts w:ascii="宋体" w:hAnsi="宋体" w:eastAsia="宋体" w:cs="宋体"/>
                <w:b w:val="0"/>
                <w:i w:val="0"/>
                <w:sz w:val="18"/>
              </w:rPr>
              <w:t>电子社保卡签发率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5EF6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5CB19">
            <w:pPr>
              <w:spacing w:before="0" w:after="0" w:line="240" w:lineRule="auto"/>
              <w:jc w:val="center"/>
            </w:pPr>
            <w:r>
              <w:rPr>
                <w:rFonts w:ascii="宋体" w:hAnsi="宋体" w:eastAsia="宋体" w:cs="宋体"/>
                <w:b w:val="0"/>
                <w:i w:val="0"/>
                <w:sz w:val="18"/>
              </w:rPr>
              <w:t>&gt;=82%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23C9C">
            <w:pPr>
              <w:spacing w:before="0" w:after="0" w:line="240" w:lineRule="auto"/>
              <w:jc w:val="center"/>
            </w:pPr>
            <w:r>
              <w:rPr>
                <w:rFonts w:ascii="宋体" w:hAnsi="宋体" w:eastAsia="宋体" w:cs="宋体"/>
                <w:b w:val="0"/>
                <w:i w:val="0"/>
                <w:sz w:val="18"/>
              </w:rPr>
              <w:t>=82%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7001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242F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41B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E8C07">
            <w:pPr>
              <w:spacing w:before="0" w:after="0" w:line="240" w:lineRule="auto"/>
              <w:jc w:val="center"/>
            </w:pPr>
            <w:r>
              <w:rPr>
                <w:rFonts w:ascii="宋体" w:hAnsi="宋体" w:eastAsia="宋体" w:cs="宋体"/>
                <w:b w:val="0"/>
                <w:i w:val="0"/>
                <w:sz w:val="18"/>
              </w:rPr>
              <w:t>83.21%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FD6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ECF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F5609">
            <w:pPr>
              <w:spacing w:before="0" w:after="0" w:line="240" w:lineRule="auto"/>
              <w:jc w:val="center"/>
            </w:pPr>
          </w:p>
        </w:tc>
      </w:tr>
      <w:tr w14:paraId="2E44F1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3B1B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CA78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D0B2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9309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C26BE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69C23">
            <w:pPr>
              <w:spacing w:before="0" w:after="0" w:line="240" w:lineRule="auto"/>
              <w:jc w:val="center"/>
            </w:pPr>
            <w:r>
              <w:rPr>
                <w:rFonts w:ascii="宋体" w:hAnsi="宋体" w:eastAsia="宋体" w:cs="宋体"/>
                <w:b w:val="0"/>
                <w:i w:val="0"/>
                <w:sz w:val="18"/>
              </w:rPr>
              <w:t>2025年12月25日前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2F717">
            <w:pPr>
              <w:spacing w:before="0" w:after="0" w:line="240" w:lineRule="auto"/>
              <w:jc w:val="center"/>
            </w:pPr>
            <w:r>
              <w:rPr>
                <w:rFonts w:ascii="宋体" w:hAnsi="宋体" w:eastAsia="宋体" w:cs="宋体"/>
                <w:b w:val="0"/>
                <w:i w:val="0"/>
                <w:sz w:val="18"/>
              </w:rPr>
              <w:t>2025年11月14日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5EE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8B1D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4F1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D6851">
            <w:pPr>
              <w:spacing w:before="0" w:after="0" w:line="240" w:lineRule="auto"/>
              <w:jc w:val="center"/>
            </w:pPr>
            <w:r>
              <w:rPr>
                <w:rFonts w:ascii="宋体" w:hAnsi="宋体" w:eastAsia="宋体" w:cs="宋体"/>
                <w:b w:val="0"/>
                <w:i w:val="0"/>
                <w:sz w:val="18"/>
              </w:rPr>
              <w:t>2024年12月25日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41A8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28C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DD991">
            <w:pPr>
              <w:spacing w:before="0" w:after="0" w:line="240" w:lineRule="auto"/>
              <w:jc w:val="center"/>
            </w:pPr>
          </w:p>
        </w:tc>
      </w:tr>
      <w:tr w14:paraId="15DEFC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C10C4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B363F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C845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D1964">
            <w:pPr>
              <w:spacing w:before="0" w:after="0" w:line="240" w:lineRule="auto"/>
              <w:jc w:val="center"/>
            </w:pPr>
            <w:r>
              <w:rPr>
                <w:rFonts w:ascii="宋体" w:hAnsi="宋体" w:eastAsia="宋体" w:cs="宋体"/>
                <w:b w:val="0"/>
                <w:i w:val="0"/>
                <w:sz w:val="18"/>
              </w:rPr>
              <w:t>宣传品印刷费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C41F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CEAF7">
            <w:pPr>
              <w:spacing w:before="0" w:after="0" w:line="240" w:lineRule="auto"/>
              <w:jc w:val="center"/>
            </w:pPr>
            <w:r>
              <w:rPr>
                <w:rFonts w:ascii="宋体" w:hAnsi="宋体" w:eastAsia="宋体" w:cs="宋体"/>
                <w:b w:val="0"/>
                <w:i w:val="0"/>
                <w:sz w:val="18"/>
              </w:rPr>
              <w:t>&lt;=5.5万元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3EC80">
            <w:pPr>
              <w:spacing w:before="0" w:after="0" w:line="240" w:lineRule="auto"/>
              <w:jc w:val="center"/>
            </w:pPr>
            <w:r>
              <w:rPr>
                <w:rFonts w:ascii="宋体" w:hAnsi="宋体" w:eastAsia="宋体" w:cs="宋体"/>
                <w:b w:val="0"/>
                <w:i w:val="0"/>
                <w:sz w:val="18"/>
              </w:rPr>
              <w:t>=5.5万元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8D8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0B651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DE1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948FE">
            <w:pPr>
              <w:spacing w:before="0" w:after="0" w:line="240" w:lineRule="auto"/>
              <w:jc w:val="center"/>
            </w:pPr>
            <w:r>
              <w:rPr>
                <w:rFonts w:ascii="宋体" w:hAnsi="宋体" w:eastAsia="宋体" w:cs="宋体"/>
                <w:b w:val="0"/>
                <w:i w:val="0"/>
                <w:sz w:val="18"/>
              </w:rPr>
              <w:t>=5.5万元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0D2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59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7C88D">
            <w:pPr>
              <w:spacing w:before="0" w:after="0" w:line="240" w:lineRule="auto"/>
              <w:jc w:val="center"/>
            </w:pPr>
          </w:p>
        </w:tc>
      </w:tr>
      <w:tr w14:paraId="268B49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1313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4111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1C3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12965">
            <w:pPr>
              <w:spacing w:before="0" w:after="0" w:line="240" w:lineRule="auto"/>
              <w:jc w:val="center"/>
            </w:pPr>
            <w:r>
              <w:rPr>
                <w:rFonts w:ascii="宋体" w:hAnsi="宋体" w:eastAsia="宋体" w:cs="宋体"/>
                <w:b w:val="0"/>
                <w:i w:val="0"/>
                <w:sz w:val="18"/>
              </w:rPr>
              <w:t>宣传手册印刷费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80D4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8C7D1">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A93C7">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2D0C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524D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E7B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6FBF6">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D98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ECD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A36EB">
            <w:pPr>
              <w:spacing w:before="0" w:after="0" w:line="240" w:lineRule="auto"/>
              <w:jc w:val="center"/>
            </w:pPr>
          </w:p>
        </w:tc>
      </w:tr>
      <w:tr w14:paraId="7200DF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E95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C4FE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0D1D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F1470">
            <w:pPr>
              <w:spacing w:before="0" w:after="0" w:line="240" w:lineRule="auto"/>
              <w:jc w:val="center"/>
            </w:pPr>
            <w:r>
              <w:rPr>
                <w:rFonts w:ascii="宋体" w:hAnsi="宋体" w:eastAsia="宋体" w:cs="宋体"/>
                <w:b w:val="0"/>
                <w:i w:val="0"/>
                <w:sz w:val="18"/>
              </w:rPr>
              <w:t>提升社会保障卡的普及程度和应用水平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DD9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139C0">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DD50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BBD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429A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725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58A69">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45E3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05F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21E64">
            <w:pPr>
              <w:spacing w:before="0" w:after="0" w:line="240" w:lineRule="auto"/>
              <w:jc w:val="center"/>
            </w:pPr>
          </w:p>
        </w:tc>
      </w:tr>
      <w:tr w14:paraId="61AAF1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0A1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0E9C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D71E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C0718">
            <w:pPr>
              <w:spacing w:before="0" w:after="0" w:line="240" w:lineRule="auto"/>
              <w:jc w:val="center"/>
            </w:pPr>
            <w:r>
              <w:rPr>
                <w:rFonts w:ascii="宋体" w:hAnsi="宋体" w:eastAsia="宋体" w:cs="宋体"/>
                <w:b w:val="0"/>
                <w:i w:val="0"/>
                <w:sz w:val="18"/>
              </w:rPr>
              <w:t>换发群众满意度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D22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77FB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51B0C">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8D6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AC5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A78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C4E1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5968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ED6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0970D">
            <w:pPr>
              <w:spacing w:before="0" w:after="0" w:line="240" w:lineRule="auto"/>
              <w:jc w:val="center"/>
            </w:pPr>
          </w:p>
        </w:tc>
      </w:tr>
      <w:tr w14:paraId="3679FAD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0A0C7D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77B7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0E7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316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49F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519F9">
            <w:pPr>
              <w:spacing w:before="0" w:after="0" w:line="240" w:lineRule="auto"/>
              <w:jc w:val="center"/>
            </w:pPr>
            <w:r>
              <w:rPr>
                <w:rFonts w:ascii="宋体" w:hAnsi="宋体" w:eastAsia="宋体" w:cs="宋体"/>
                <w:b w:val="0"/>
                <w:i w:val="0"/>
                <w:sz w:val="18"/>
              </w:rPr>
              <w:t>99.97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601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240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A54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E0C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E06B8">
            <w:pPr>
              <w:spacing w:before="0" w:after="0" w:line="240" w:lineRule="auto"/>
              <w:jc w:val="center"/>
            </w:pPr>
          </w:p>
        </w:tc>
      </w:tr>
    </w:tbl>
    <w:p w14:paraId="58AC2321">
      <w:r>
        <w:br w:type="page"/>
      </w:r>
    </w:p>
    <w:p w14:paraId="2F4A2224">
      <w:pPr>
        <w:sectPr>
          <w:type w:val="continuous"/>
          <w:pgSz w:w="11906" w:h="16838"/>
          <w:pgMar w:top="1440" w:right="1800" w:bottom="1440" w:left="1800" w:header="851" w:footer="992" w:gutter="0"/>
          <w:cols w:space="720" w:num="1"/>
          <w:docGrid w:type="lines" w:linePitch="312" w:charSpace="0"/>
        </w:sectPr>
      </w:pPr>
    </w:p>
    <w:p w14:paraId="6F7DF63B">
      <w:pPr>
        <w:spacing w:line="640" w:lineRule="exact"/>
        <w:ind w:firstLine="640"/>
        <w:jc w:val="both"/>
        <w:outlineLvl w:val="2"/>
      </w:pPr>
      <w:r>
        <w:rPr>
          <w:rFonts w:ascii="黑体" w:hAnsi="黑体" w:eastAsia="黑体"/>
          <w:sz w:val="32"/>
        </w:rPr>
        <w:t>十二、其他需说明的事项</w:t>
      </w:r>
    </w:p>
    <w:p w14:paraId="77F2A1A0">
      <w:pPr>
        <w:spacing w:line="580" w:lineRule="exact"/>
        <w:ind w:firstLine="640"/>
        <w:jc w:val="both"/>
      </w:pPr>
      <w:r>
        <w:rPr>
          <w:rFonts w:ascii="仿宋_GB2312" w:hAnsi="仿宋_GB2312" w:eastAsia="仿宋_GB2312"/>
          <w:b w:val="0"/>
          <w:sz w:val="32"/>
        </w:rPr>
        <w:t>本年本单位其他项目1个，全年预算数2.73万元，全年执行数2.73万元。</w:t>
      </w:r>
    </w:p>
    <w:p w14:paraId="6A350590">
      <w:r>
        <w:br w:type="page"/>
      </w:r>
    </w:p>
    <w:p w14:paraId="4401A300">
      <w:pPr>
        <w:spacing w:line="600" w:lineRule="exact"/>
        <w:jc w:val="center"/>
        <w:outlineLvl w:val="0"/>
      </w:pPr>
      <w:r>
        <w:rPr>
          <w:rFonts w:ascii="黑体" w:hAnsi="黑体" w:eastAsia="黑体"/>
          <w:sz w:val="32"/>
        </w:rPr>
        <w:t>第三部分 专业名词解释</w:t>
      </w:r>
    </w:p>
    <w:p w14:paraId="2F07F0EE">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0866884F">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1194591">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5E28D4B">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FCAC07A">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95D7BDB">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7751E2C">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6999E7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2582FE5F">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F21CC3D">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971B85B">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1906D5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90EBE09">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313997F">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D3521A9">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82C677A">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4B93B3B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B980013">
      <w:r>
        <w:br w:type="page"/>
      </w:r>
    </w:p>
    <w:p w14:paraId="06DF1D90">
      <w:pPr>
        <w:spacing w:line="240" w:lineRule="auto"/>
        <w:jc w:val="center"/>
        <w:outlineLvl w:val="1"/>
      </w:pPr>
      <w:r>
        <w:rPr>
          <w:rFonts w:ascii="黑体" w:hAnsi="黑体" w:eastAsia="黑体"/>
          <w:sz w:val="32"/>
        </w:rPr>
        <w:t>第四部分 部门决算报表（见附表）</w:t>
      </w:r>
    </w:p>
    <w:p w14:paraId="2BEC8028">
      <w:pPr>
        <w:autoSpaceDE w:val="0"/>
        <w:autoSpaceDN w:val="0"/>
        <w:spacing w:line="600" w:lineRule="exact"/>
        <w:ind w:firstLine="640" w:firstLineChars="200"/>
      </w:pPr>
      <w:r>
        <w:rPr>
          <w:rFonts w:ascii="仿宋_GB2312" w:hAnsi="仿宋_GB2312" w:eastAsia="仿宋_GB2312"/>
          <w:b w:val="0"/>
          <w:sz w:val="32"/>
        </w:rPr>
        <w:t>一、《收入支出决算总表》</w:t>
      </w:r>
    </w:p>
    <w:p w14:paraId="448175BB">
      <w:pPr>
        <w:autoSpaceDE w:val="0"/>
        <w:autoSpaceDN w:val="0"/>
        <w:spacing w:line="600" w:lineRule="exact"/>
        <w:ind w:firstLine="640" w:firstLineChars="200"/>
      </w:pPr>
      <w:r>
        <w:rPr>
          <w:rFonts w:ascii="仿宋_GB2312" w:hAnsi="仿宋_GB2312" w:eastAsia="仿宋_GB2312"/>
          <w:b w:val="0"/>
          <w:sz w:val="32"/>
        </w:rPr>
        <w:t>二、《收入决算表》</w:t>
      </w:r>
    </w:p>
    <w:p w14:paraId="16C01F2E">
      <w:pPr>
        <w:autoSpaceDE w:val="0"/>
        <w:autoSpaceDN w:val="0"/>
        <w:spacing w:line="600" w:lineRule="exact"/>
        <w:ind w:firstLine="640" w:firstLineChars="200"/>
      </w:pPr>
      <w:r>
        <w:rPr>
          <w:rFonts w:ascii="仿宋_GB2312" w:hAnsi="仿宋_GB2312" w:eastAsia="仿宋_GB2312"/>
          <w:b w:val="0"/>
          <w:sz w:val="32"/>
        </w:rPr>
        <w:t>三、《支出决算表》</w:t>
      </w:r>
    </w:p>
    <w:p w14:paraId="033491B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252DD2A0">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9CABF52">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7AF3F7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2D0685DF">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05A4301">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550BEA8">
      <w:pPr>
        <w:autoSpaceDE w:val="0"/>
        <w:autoSpaceDN w:val="0"/>
        <w:spacing w:line="600" w:lineRule="exact"/>
        <w:ind w:firstLine="640" w:firstLineChars="200"/>
      </w:pPr>
    </w:p>
    <w:p w14:paraId="06D1DAFB">
      <w:pPr>
        <w:autoSpaceDE w:val="0"/>
        <w:autoSpaceDN w:val="0"/>
        <w:spacing w:line="600" w:lineRule="exact"/>
        <w:ind w:firstLine="640" w:firstLineChars="200"/>
      </w:pPr>
    </w:p>
    <w:p w14:paraId="5A335B72">
      <w:pPr>
        <w:autoSpaceDE w:val="0"/>
        <w:autoSpaceDN w:val="0"/>
        <w:spacing w:line="600" w:lineRule="exact"/>
        <w:ind w:firstLine="640" w:firstLineChars="200"/>
      </w:pPr>
    </w:p>
    <w:p w14:paraId="4AF51E71">
      <w:pPr>
        <w:autoSpaceDE w:val="0"/>
        <w:autoSpaceDN w:val="0"/>
        <w:spacing w:line="600" w:lineRule="exact"/>
        <w:ind w:firstLine="640" w:firstLineChars="200"/>
      </w:pPr>
    </w:p>
    <w:p w14:paraId="0255881D">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82B054-3F1F-4042-9C40-46EF82AAD1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1CAF6A62-3B35-4EFE-9D8B-3C0CDDEF0244}"/>
  </w:font>
  <w:font w:name="仿宋_GB2312">
    <w:panose1 w:val="02010609030101010101"/>
    <w:charset w:val="86"/>
    <w:family w:val="modern"/>
    <w:pitch w:val="default"/>
    <w:sig w:usb0="00000001" w:usb1="080E0000" w:usb2="00000000" w:usb3="00000000" w:csb0="00040000" w:csb1="00000000"/>
    <w:embedRegular r:id="rId3" w:fontKey="{F4678798-55FA-49CD-84E9-2162A46759C3}"/>
  </w:font>
  <w:font w:name="楷体_GB2312">
    <w:panose1 w:val="02010609030101010101"/>
    <w:charset w:val="86"/>
    <w:family w:val="auto"/>
    <w:pitch w:val="default"/>
    <w:sig w:usb0="00000001" w:usb1="080E0000" w:usb2="00000000" w:usb3="00000000" w:csb0="00040000" w:csb1="00000000"/>
    <w:embedRegular r:id="rId4" w:fontKey="{70A8ED50-D78E-478E-92D7-EBD321F7DB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4D2308"/>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74</Pages>
  <Words>26</Words>
  <Characters>29</Characters>
  <Lines>10</Lines>
  <Paragraphs>2</Paragraphs>
  <TotalTime>7</TotalTime>
  <ScaleCrop>false</ScaleCrop>
  <LinksUpToDate>false</LinksUpToDate>
  <CharactersWithSpaces>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2026-10-15T10:07:30Z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